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F493F7" w14:textId="159260C8" w:rsidR="00F25178" w:rsidRDefault="00F25178">
      <w:pPr>
        <w:rPr>
          <w:rFonts w:ascii="Times New Roman" w:hAnsi="Times New Roman" w:cs="Times New Roman"/>
        </w:rPr>
      </w:pPr>
      <w:bookmarkStart w:id="0" w:name="_Hlk149580834"/>
      <w:bookmarkEnd w:id="0"/>
      <w:r w:rsidRPr="0092175E">
        <w:rPr>
          <w:rFonts w:ascii="Times New Roman" w:hAnsi="Times New Roman" w:cs="Times New Roman"/>
        </w:rPr>
        <w:t xml:space="preserve">De nedenstående kort over de relevante forvaltningsområder fra kammuslingefiskeriet er taget fra bekendtgørelsen for kammuslinger som kan findes her: </w:t>
      </w:r>
      <w:hyperlink r:id="rId4" w:history="1">
        <w:r w:rsidRPr="0092175E">
          <w:rPr>
            <w:rStyle w:val="Hyperlink"/>
            <w:rFonts w:ascii="Times New Roman" w:hAnsi="Times New Roman" w:cs="Times New Roman"/>
          </w:rPr>
          <w:t>Selvstyrets bekendtgoerelse nr 2 af 08_02_2023 (nalunaarutit.gl)</w:t>
        </w:r>
      </w:hyperlink>
      <w:r w:rsidRPr="0092175E">
        <w:rPr>
          <w:rFonts w:ascii="Times New Roman" w:hAnsi="Times New Roman" w:cs="Times New Roman"/>
        </w:rPr>
        <w:t xml:space="preserve">. Mere information samt præcise koordinator over områderne kan findes i bekendtgørelsens bilag. </w:t>
      </w:r>
    </w:p>
    <w:p w14:paraId="1DCEDA96" w14:textId="02453F47" w:rsidR="00583E60" w:rsidRPr="0092175E" w:rsidRDefault="00583E60">
      <w:pPr>
        <w:rPr>
          <w:rFonts w:ascii="Times New Roman" w:hAnsi="Times New Roman" w:cs="Times New Roman"/>
        </w:rPr>
      </w:pPr>
      <w:r>
        <w:rPr>
          <w:rFonts w:ascii="Times New Roman" w:hAnsi="Times New Roman" w:cs="Times New Roman"/>
        </w:rPr>
        <w:t xml:space="preserve">De røde skraverede områder på kortene er områder som Departementet for Fiskeri og Fangst opfordrer deltagende aktører til at undgå at fiske i. De røde skraverede områder er ikke lukkede men Departementet opfordrer alligevel til at de bliver undgået i udførslen af forsøgsfiskeriet, grundet hensyntagen til andre biologiske processer. </w:t>
      </w:r>
    </w:p>
    <w:p w14:paraId="50B1F4C0" w14:textId="77777777" w:rsidR="0092175E" w:rsidRDefault="0092175E">
      <w:pPr>
        <w:rPr>
          <w:rFonts w:cs="Times New Roman"/>
        </w:rPr>
      </w:pPr>
    </w:p>
    <w:p w14:paraId="0FE0E40B" w14:textId="7CC3033E" w:rsidR="0092175E" w:rsidRPr="0092175E" w:rsidRDefault="00F25178" w:rsidP="0092175E">
      <w:pPr>
        <w:rPr>
          <w:rFonts w:ascii="Times New Roman" w:hAnsi="Times New Roman" w:cs="Times New Roman"/>
          <w:b/>
          <w:bCs/>
          <w:u w:val="single"/>
        </w:rPr>
      </w:pPr>
      <w:r>
        <w:rPr>
          <w:rFonts w:cs="Times New Roman"/>
        </w:rPr>
        <w:br w:type="column"/>
      </w:r>
      <w:r w:rsidR="0092175E" w:rsidRPr="0092175E">
        <w:rPr>
          <w:rFonts w:ascii="Times New Roman" w:hAnsi="Times New Roman" w:cs="Times New Roman"/>
          <w:b/>
          <w:bCs/>
          <w:u w:val="single"/>
        </w:rPr>
        <w:lastRenderedPageBreak/>
        <w:t>Forvaltningsområde Attu</w:t>
      </w:r>
    </w:p>
    <w:p w14:paraId="7E8AA022" w14:textId="2B8E5F0B" w:rsidR="0092175E" w:rsidRDefault="00F25178" w:rsidP="0092175E">
      <w:pPr>
        <w:jc w:val="center"/>
        <w:rPr>
          <w:rFonts w:cs="Times New Roman"/>
        </w:rPr>
      </w:pPr>
      <w:r w:rsidRPr="003E1847">
        <w:rPr>
          <w:rFonts w:cs="Times New Roman"/>
          <w:noProof/>
        </w:rPr>
        <w:drawing>
          <wp:inline distT="0" distB="0" distL="0" distR="0" wp14:anchorId="6FF6C6DE" wp14:editId="174F38F5">
            <wp:extent cx="8194921" cy="5651358"/>
            <wp:effectExtent l="0" t="4445" r="0" b="0"/>
            <wp:docPr id="405486802" name="Billede 1" descr="Et billede, der indeholder tekst,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86802" name="Billede 1" descr="Et billede, der indeholder tekst, kort&#10;&#10;Automatisk genereret beskrivelse"/>
                    <pic:cNvPicPr/>
                  </pic:nvPicPr>
                  <pic:blipFill rotWithShape="1">
                    <a:blip r:embed="rId5"/>
                    <a:srcRect r="2172"/>
                    <a:stretch/>
                  </pic:blipFill>
                  <pic:spPr bwMode="auto">
                    <a:xfrm rot="16200000">
                      <a:off x="0" y="0"/>
                      <a:ext cx="8234836" cy="5678884"/>
                    </a:xfrm>
                    <a:prstGeom prst="rect">
                      <a:avLst/>
                    </a:prstGeom>
                    <a:ln>
                      <a:noFill/>
                    </a:ln>
                    <a:extLst>
                      <a:ext uri="{53640926-AAD7-44D8-BBD7-CCE9431645EC}">
                        <a14:shadowObscured xmlns:a14="http://schemas.microsoft.com/office/drawing/2010/main"/>
                      </a:ext>
                    </a:extLst>
                  </pic:spPr>
                </pic:pic>
              </a:graphicData>
            </a:graphic>
          </wp:inline>
        </w:drawing>
      </w:r>
    </w:p>
    <w:p w14:paraId="1D8D4829" w14:textId="287F1C26" w:rsidR="0092175E" w:rsidRPr="0092175E" w:rsidRDefault="0092175E" w:rsidP="0092175E">
      <w:pPr>
        <w:rPr>
          <w:rFonts w:ascii="Times New Roman" w:hAnsi="Times New Roman" w:cs="Times New Roman"/>
          <w:b/>
          <w:bCs/>
          <w:u w:val="single"/>
        </w:rPr>
      </w:pPr>
      <w:r w:rsidRPr="0092175E">
        <w:rPr>
          <w:rFonts w:ascii="Times New Roman" w:hAnsi="Times New Roman" w:cs="Times New Roman"/>
          <w:b/>
          <w:bCs/>
          <w:u w:val="single"/>
        </w:rPr>
        <w:lastRenderedPageBreak/>
        <w:t>Forvaltningsområde Sisimiut – Nord (Kangaarsuk)</w:t>
      </w:r>
    </w:p>
    <w:p w14:paraId="0038F234" w14:textId="7480599B" w:rsidR="003E1847" w:rsidRDefault="00C430BA" w:rsidP="00C430BA">
      <w:pPr>
        <w:jc w:val="center"/>
        <w:rPr>
          <w:rFonts w:cs="Times New Roman"/>
        </w:rPr>
      </w:pPr>
      <w:r w:rsidRPr="003E1847">
        <w:rPr>
          <w:rFonts w:cs="Times New Roman"/>
          <w:noProof/>
        </w:rPr>
        <w:drawing>
          <wp:inline distT="0" distB="0" distL="0" distR="0" wp14:anchorId="7AFA87B7" wp14:editId="7E1BB94E">
            <wp:extent cx="7688519" cy="5628640"/>
            <wp:effectExtent l="953" t="0" r="9207" b="9208"/>
            <wp:docPr id="129457135" name="Billede 1" descr="Et billede, der indeholder tekst, skærmbillede,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7135" name="Billede 1" descr="Et billede, der indeholder tekst, skærmbillede, kort&#10;&#10;Automatisk genereret beskrivelse"/>
                    <pic:cNvPicPr/>
                  </pic:nvPicPr>
                  <pic:blipFill rotWithShape="1">
                    <a:blip r:embed="rId6"/>
                    <a:srcRect r="2275"/>
                    <a:stretch/>
                  </pic:blipFill>
                  <pic:spPr bwMode="auto">
                    <a:xfrm rot="16200000">
                      <a:off x="0" y="0"/>
                      <a:ext cx="7723519" cy="5654263"/>
                    </a:xfrm>
                    <a:prstGeom prst="rect">
                      <a:avLst/>
                    </a:prstGeom>
                    <a:ln>
                      <a:noFill/>
                    </a:ln>
                    <a:extLst>
                      <a:ext uri="{53640926-AAD7-44D8-BBD7-CCE9431645EC}">
                        <a14:shadowObscured xmlns:a14="http://schemas.microsoft.com/office/drawing/2010/main"/>
                      </a:ext>
                    </a:extLst>
                  </pic:spPr>
                </pic:pic>
              </a:graphicData>
            </a:graphic>
          </wp:inline>
        </w:drawing>
      </w:r>
    </w:p>
    <w:p w14:paraId="4242FAC8" w14:textId="142D59E4" w:rsidR="003E1847" w:rsidRDefault="003E1847">
      <w:pPr>
        <w:rPr>
          <w:rFonts w:cs="Times New Roman"/>
        </w:rPr>
      </w:pPr>
    </w:p>
    <w:p w14:paraId="0D377949" w14:textId="625EAB64" w:rsidR="0092175E" w:rsidRPr="0092175E" w:rsidRDefault="0092175E">
      <w:pPr>
        <w:rPr>
          <w:rFonts w:ascii="Times New Roman" w:hAnsi="Times New Roman" w:cs="Times New Roman"/>
          <w:b/>
          <w:bCs/>
          <w:u w:val="single"/>
        </w:rPr>
      </w:pPr>
      <w:r w:rsidRPr="0092175E">
        <w:rPr>
          <w:rFonts w:ascii="Times New Roman" w:hAnsi="Times New Roman" w:cs="Times New Roman"/>
          <w:b/>
          <w:bCs/>
          <w:u w:val="single"/>
        </w:rPr>
        <w:lastRenderedPageBreak/>
        <w:t>Forvaltningsområde Sisimiut – Syd (Saqqaq)</w:t>
      </w:r>
    </w:p>
    <w:p w14:paraId="4901F0E3" w14:textId="67FA7A8E" w:rsidR="00D72CD7" w:rsidRDefault="007A1F23" w:rsidP="007A1F23">
      <w:pPr>
        <w:jc w:val="center"/>
        <w:rPr>
          <w:rFonts w:cs="Times New Roman"/>
        </w:rPr>
      </w:pPr>
      <w:r>
        <w:rPr>
          <w:rFonts w:cs="Times New Roman"/>
          <w:noProof/>
        </w:rPr>
        <w:drawing>
          <wp:inline distT="0" distB="0" distL="0" distR="0" wp14:anchorId="0F3C8137" wp14:editId="2843EB7A">
            <wp:extent cx="5852160" cy="8195052"/>
            <wp:effectExtent l="0" t="0" r="0" b="0"/>
            <wp:docPr id="628859874" name="Billede 4" descr="Et billede, der indeholder tekst, skærmbillede,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59874" name="Billede 4" descr="Et billede, der indeholder tekst, skærmbillede, kort&#10;&#10;Automatisk genereret beskrivelse"/>
                    <pic:cNvPicPr/>
                  </pic:nvPicPr>
                  <pic:blipFill>
                    <a:blip r:embed="rId7">
                      <a:extLst>
                        <a:ext uri="{28A0092B-C50C-407E-A947-70E740481C1C}">
                          <a14:useLocalDpi xmlns:a14="http://schemas.microsoft.com/office/drawing/2010/main" val="0"/>
                        </a:ext>
                      </a:extLst>
                    </a:blip>
                    <a:stretch>
                      <a:fillRect/>
                    </a:stretch>
                  </pic:blipFill>
                  <pic:spPr>
                    <a:xfrm>
                      <a:off x="0" y="0"/>
                      <a:ext cx="5852698" cy="8195806"/>
                    </a:xfrm>
                    <a:prstGeom prst="rect">
                      <a:avLst/>
                    </a:prstGeom>
                  </pic:spPr>
                </pic:pic>
              </a:graphicData>
            </a:graphic>
          </wp:inline>
        </w:drawing>
      </w:r>
    </w:p>
    <w:p w14:paraId="7B777B34" w14:textId="39F41A42" w:rsidR="00D72CD7" w:rsidRPr="00D72CD7" w:rsidRDefault="00D72CD7" w:rsidP="00D72CD7">
      <w:pPr>
        <w:rPr>
          <w:rFonts w:ascii="Times New Roman" w:hAnsi="Times New Roman" w:cs="Times New Roman"/>
          <w:b/>
          <w:bCs/>
          <w:u w:val="single"/>
        </w:rPr>
      </w:pPr>
      <w:r w:rsidRPr="0092175E">
        <w:rPr>
          <w:rFonts w:ascii="Times New Roman" w:hAnsi="Times New Roman" w:cs="Times New Roman"/>
          <w:b/>
          <w:bCs/>
          <w:u w:val="single"/>
        </w:rPr>
        <w:lastRenderedPageBreak/>
        <w:t xml:space="preserve">Forvaltningsområde </w:t>
      </w:r>
      <w:r>
        <w:rPr>
          <w:rFonts w:ascii="Times New Roman" w:hAnsi="Times New Roman" w:cs="Times New Roman"/>
          <w:b/>
          <w:bCs/>
          <w:u w:val="single"/>
        </w:rPr>
        <w:t>Nuuk</w:t>
      </w:r>
    </w:p>
    <w:p w14:paraId="40193FE6" w14:textId="07050DBC" w:rsidR="00D72CD7" w:rsidRPr="00A45FB4" w:rsidRDefault="007A1F23" w:rsidP="00C430BA">
      <w:pPr>
        <w:jc w:val="center"/>
        <w:rPr>
          <w:rFonts w:cs="Times New Roman"/>
        </w:rPr>
      </w:pPr>
      <w:r>
        <w:rPr>
          <w:rFonts w:cs="Times New Roman"/>
          <w:noProof/>
        </w:rPr>
        <w:drawing>
          <wp:inline distT="0" distB="0" distL="0" distR="0" wp14:anchorId="67EC9313" wp14:editId="471D3FE1">
            <wp:extent cx="5496560" cy="8201973"/>
            <wp:effectExtent l="0" t="0" r="8890" b="8890"/>
            <wp:docPr id="305185083" name="Billede 5" descr="Et billede, der indeholder kort, tekst, atlas,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85083" name="Billede 5" descr="Et billede, der indeholder kort, tekst, atlas, skærmbillede&#10;&#10;Automatisk genereret beskrivelse"/>
                    <pic:cNvPicPr/>
                  </pic:nvPicPr>
                  <pic:blipFill>
                    <a:blip r:embed="rId8">
                      <a:extLst>
                        <a:ext uri="{28A0092B-C50C-407E-A947-70E740481C1C}">
                          <a14:useLocalDpi xmlns:a14="http://schemas.microsoft.com/office/drawing/2010/main" val="0"/>
                        </a:ext>
                      </a:extLst>
                    </a:blip>
                    <a:stretch>
                      <a:fillRect/>
                    </a:stretch>
                  </pic:blipFill>
                  <pic:spPr>
                    <a:xfrm>
                      <a:off x="0" y="0"/>
                      <a:ext cx="5496980" cy="8202599"/>
                    </a:xfrm>
                    <a:prstGeom prst="rect">
                      <a:avLst/>
                    </a:prstGeom>
                  </pic:spPr>
                </pic:pic>
              </a:graphicData>
            </a:graphic>
          </wp:inline>
        </w:drawing>
      </w:r>
    </w:p>
    <w:sectPr w:rsidR="00D72CD7" w:rsidRPr="00A45FB4">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ttachedTemplate r:id="rId1"/>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1461B"/>
    <w:rsid w:val="0000792D"/>
    <w:rsid w:val="003E1847"/>
    <w:rsid w:val="00443362"/>
    <w:rsid w:val="00481674"/>
    <w:rsid w:val="00583E60"/>
    <w:rsid w:val="005E2EC3"/>
    <w:rsid w:val="007A1F23"/>
    <w:rsid w:val="008A6E9F"/>
    <w:rsid w:val="0092175E"/>
    <w:rsid w:val="009E2C16"/>
    <w:rsid w:val="00A1461B"/>
    <w:rsid w:val="00A45FB4"/>
    <w:rsid w:val="00AA20B4"/>
    <w:rsid w:val="00BC3EAE"/>
    <w:rsid w:val="00C430BA"/>
    <w:rsid w:val="00D72CD7"/>
    <w:rsid w:val="00F2517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D3597"/>
  <w15:docId w15:val="{600AC54D-4015-49F2-A571-BB9C26AEA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semiHidden/>
    <w:unhideWhenUsed/>
    <w:rsid w:val="00F2517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3" Type="http://schemas.openxmlformats.org/officeDocument/2006/relationships/webSettings" Target="webSettings.xml"/><Relationship Id="rId7" Type="http://schemas.openxmlformats.org/officeDocument/2006/relationships/image" Target="media/image3.tm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s://nalunaarutit.gl/Groenlandsk-lovgivning/2023/Selvstyrets-bekendtgoerelse-nr-2-af-08_02_2023?sc_lang=da" TargetMode="Externa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win\AppData\Local\cBrain\F2\.tmp\b7adc6f3376d41d587e49651d92ac7f5.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b7adc6f3376d41d587e49651d92ac7f5</Template>
  <TotalTime>157</TotalTime>
  <Pages>5</Pages>
  <Words>137</Words>
  <Characters>784</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Kalaallit Nunaanni Namminersorlutik Oqartussat</Company>
  <LinksUpToDate>false</LinksUpToDate>
  <CharactersWithSpaces>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Wykes Ineson</dc:creator>
  <cp:lastModifiedBy>Thomas Wykes Ineson</cp:lastModifiedBy>
  <cp:revision>8</cp:revision>
  <cp:lastPrinted>2024-06-05T12:45:00Z</cp:lastPrinted>
  <dcterms:created xsi:type="dcterms:W3CDTF">2023-09-22T11:16:00Z</dcterms:created>
  <dcterms:modified xsi:type="dcterms:W3CDTF">2024-06-17T19:47:00Z</dcterms:modified>
</cp:coreProperties>
</file>