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8D688" w14:textId="07802E99" w:rsidR="008425C5" w:rsidRDefault="006D349A" w:rsidP="00831240">
      <w:pPr>
        <w:spacing w:after="0" w:line="288" w:lineRule="auto"/>
        <w:ind w:left="0" w:firstLine="0"/>
        <w:jc w:val="center"/>
        <w:rPr>
          <w:b/>
          <w:color w:val="auto"/>
          <w:szCs w:val="24"/>
        </w:rPr>
      </w:pPr>
      <w:bookmarkStart w:id="0" w:name="_Hlk213855106"/>
      <w:bookmarkStart w:id="1" w:name="_Hlk219719644"/>
      <w:r>
        <w:rPr>
          <w:b/>
          <w:color w:val="auto"/>
          <w:szCs w:val="24"/>
        </w:rPr>
        <w:t>Forslag til:</w:t>
      </w:r>
      <w:r w:rsidR="00021EDA">
        <w:rPr>
          <w:b/>
          <w:color w:val="auto"/>
          <w:szCs w:val="24"/>
        </w:rPr>
        <w:t xml:space="preserve"> </w:t>
      </w:r>
    </w:p>
    <w:p w14:paraId="409E2E10" w14:textId="77777777" w:rsidR="006D349A" w:rsidRDefault="006D349A" w:rsidP="00523E40">
      <w:pPr>
        <w:spacing w:after="0" w:line="288" w:lineRule="auto"/>
        <w:ind w:left="0" w:firstLine="0"/>
        <w:rPr>
          <w:b/>
          <w:color w:val="auto"/>
          <w:szCs w:val="24"/>
        </w:rPr>
      </w:pPr>
    </w:p>
    <w:p w14:paraId="5F17902A" w14:textId="571CFFA9" w:rsidR="00356A82" w:rsidRDefault="00356A82" w:rsidP="00C936CF">
      <w:pPr>
        <w:spacing w:after="0" w:line="288" w:lineRule="auto"/>
        <w:ind w:left="0" w:firstLine="0"/>
        <w:jc w:val="center"/>
        <w:rPr>
          <w:b/>
          <w:color w:val="auto"/>
          <w:szCs w:val="24"/>
        </w:rPr>
      </w:pPr>
      <w:r w:rsidRPr="0051310C">
        <w:rPr>
          <w:b/>
          <w:color w:val="auto"/>
          <w:szCs w:val="24"/>
        </w:rPr>
        <w:t>Selvstyrets bekendtgørelse om teknisk regulering af fiskeriet</w:t>
      </w:r>
    </w:p>
    <w:p w14:paraId="6194A8C9" w14:textId="77777777" w:rsidR="0011103C" w:rsidRDefault="0011103C" w:rsidP="00356A82">
      <w:pPr>
        <w:spacing w:after="0" w:line="288" w:lineRule="auto"/>
        <w:ind w:left="-5"/>
        <w:rPr>
          <w:color w:val="auto"/>
          <w:szCs w:val="24"/>
        </w:rPr>
      </w:pPr>
    </w:p>
    <w:p w14:paraId="48AEE21B" w14:textId="4B8FAAB4" w:rsidR="00356A82" w:rsidRPr="0051310C" w:rsidRDefault="00356A82" w:rsidP="00356A82">
      <w:pPr>
        <w:spacing w:after="0" w:line="288" w:lineRule="auto"/>
        <w:ind w:left="-5"/>
        <w:rPr>
          <w:color w:val="auto"/>
          <w:szCs w:val="24"/>
        </w:rPr>
      </w:pPr>
      <w:r w:rsidRPr="0051310C">
        <w:rPr>
          <w:color w:val="auto"/>
          <w:szCs w:val="24"/>
        </w:rPr>
        <w:t>I medfør af § 5, stk. 3, § 14, stk. 1, § 15, § 46 og § 68, stk. 2</w:t>
      </w:r>
      <w:r>
        <w:rPr>
          <w:color w:val="auto"/>
          <w:szCs w:val="24"/>
        </w:rPr>
        <w:t xml:space="preserve"> og 3</w:t>
      </w:r>
      <w:r w:rsidR="00556711">
        <w:rPr>
          <w:color w:val="auto"/>
          <w:szCs w:val="24"/>
        </w:rPr>
        <w:t>,</w:t>
      </w:r>
      <w:r w:rsidRPr="0051310C">
        <w:rPr>
          <w:color w:val="auto"/>
          <w:szCs w:val="24"/>
        </w:rPr>
        <w:t xml:space="preserve"> i </w:t>
      </w:r>
      <w:proofErr w:type="spellStart"/>
      <w:r w:rsidR="00556711">
        <w:rPr>
          <w:color w:val="auto"/>
          <w:szCs w:val="24"/>
        </w:rPr>
        <w:t>I</w:t>
      </w:r>
      <w:r w:rsidRPr="0051310C">
        <w:rPr>
          <w:color w:val="auto"/>
          <w:szCs w:val="24"/>
        </w:rPr>
        <w:t>natsisartutlov</w:t>
      </w:r>
      <w:proofErr w:type="spellEnd"/>
      <w:r w:rsidRPr="0051310C">
        <w:rPr>
          <w:color w:val="auto"/>
          <w:szCs w:val="24"/>
        </w:rPr>
        <w:t xml:space="preserve"> nr. 29 af 23. maj 2024 om fiskeri, fastsættes:</w:t>
      </w:r>
    </w:p>
    <w:p w14:paraId="7824FF45" w14:textId="77777777" w:rsidR="00356A82" w:rsidRPr="0051310C" w:rsidRDefault="00356A82" w:rsidP="00356A82">
      <w:pPr>
        <w:spacing w:after="0" w:line="288" w:lineRule="auto"/>
        <w:ind w:left="63" w:firstLine="0"/>
        <w:jc w:val="center"/>
        <w:rPr>
          <w:color w:val="auto"/>
          <w:szCs w:val="24"/>
        </w:rPr>
      </w:pPr>
      <w:r w:rsidRPr="0051310C">
        <w:rPr>
          <w:i/>
          <w:color w:val="auto"/>
          <w:szCs w:val="24"/>
        </w:rPr>
        <w:t xml:space="preserve"> </w:t>
      </w:r>
      <w:r w:rsidRPr="0051310C">
        <w:rPr>
          <w:color w:val="auto"/>
          <w:szCs w:val="24"/>
        </w:rPr>
        <w:t xml:space="preserve"> </w:t>
      </w:r>
    </w:p>
    <w:p w14:paraId="3E61F5A0" w14:textId="77777777" w:rsidR="00356A82" w:rsidRPr="0051310C" w:rsidRDefault="00356A82" w:rsidP="00356A82">
      <w:pPr>
        <w:spacing w:after="0" w:line="288" w:lineRule="auto"/>
        <w:ind w:left="63" w:firstLine="0"/>
        <w:jc w:val="center"/>
        <w:rPr>
          <w:b/>
          <w:bCs/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Kapitel 1 </w:t>
      </w:r>
    </w:p>
    <w:p w14:paraId="4F18C2D5" w14:textId="77777777" w:rsidR="00356A82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Anvendelsesområde og definitioner</w:t>
      </w:r>
    </w:p>
    <w:p w14:paraId="4964D40D" w14:textId="77777777" w:rsidR="00556711" w:rsidRPr="0051310C" w:rsidRDefault="00556711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</w:p>
    <w:p w14:paraId="03F738B4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Anvendelsesområder</w:t>
      </w:r>
    </w:p>
    <w:p w14:paraId="3E470444" w14:textId="77777777" w:rsidR="00356A82" w:rsidRPr="0051310C" w:rsidRDefault="00356A82" w:rsidP="00356A82">
      <w:pPr>
        <w:spacing w:after="0" w:line="288" w:lineRule="auto"/>
        <w:ind w:left="61" w:firstLine="0"/>
        <w:jc w:val="center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</w:t>
      </w:r>
    </w:p>
    <w:p w14:paraId="00131906" w14:textId="5DADE903" w:rsidR="00411153" w:rsidRPr="00856FE6" w:rsidRDefault="00356A82" w:rsidP="00356A82">
      <w:pPr>
        <w:spacing w:after="0" w:line="288" w:lineRule="auto"/>
        <w:ind w:left="-5"/>
        <w:rPr>
          <w:strike/>
          <w:color w:val="auto"/>
          <w:szCs w:val="24"/>
        </w:rPr>
      </w:pPr>
      <w:bookmarkStart w:id="2" w:name="_Hlk164337404"/>
      <w:r w:rsidRPr="0051310C">
        <w:rPr>
          <w:b/>
          <w:color w:val="auto"/>
          <w:szCs w:val="24"/>
        </w:rPr>
        <w:t xml:space="preserve">  § 1.  </w:t>
      </w:r>
      <w:r w:rsidRPr="0051310C">
        <w:rPr>
          <w:bCs/>
          <w:color w:val="auto"/>
          <w:szCs w:val="24"/>
        </w:rPr>
        <w:t xml:space="preserve">Bekendtgørelsen </w:t>
      </w:r>
      <w:r w:rsidRPr="0051310C">
        <w:rPr>
          <w:color w:val="auto"/>
          <w:szCs w:val="24"/>
        </w:rPr>
        <w:t>finder anvendelse ved erhvervsmæssigt fiskeri med grønlandsk registrerede fiskefartøjer.</w:t>
      </w:r>
    </w:p>
    <w:p w14:paraId="2F9DF60E" w14:textId="0919C136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bCs/>
          <w:color w:val="auto"/>
          <w:szCs w:val="24"/>
        </w:rPr>
        <w:t xml:space="preserve">  </w:t>
      </w:r>
      <w:r w:rsidRPr="0051310C">
        <w:rPr>
          <w:bCs/>
          <w:i/>
          <w:iCs/>
          <w:color w:val="auto"/>
          <w:szCs w:val="24"/>
        </w:rPr>
        <w:t xml:space="preserve">Stk. 2.  </w:t>
      </w:r>
      <w:r w:rsidRPr="0051310C">
        <w:rPr>
          <w:bCs/>
          <w:color w:val="auto"/>
          <w:szCs w:val="24"/>
        </w:rPr>
        <w:t>Medmindre andet følger af særskilt aftale</w:t>
      </w:r>
      <w:r>
        <w:rPr>
          <w:bCs/>
          <w:color w:val="auto"/>
          <w:szCs w:val="24"/>
        </w:rPr>
        <w:t xml:space="preserve"> med </w:t>
      </w:r>
      <w:proofErr w:type="spellStart"/>
      <w:r>
        <w:rPr>
          <w:bCs/>
          <w:color w:val="auto"/>
          <w:szCs w:val="24"/>
        </w:rPr>
        <w:t>Naalakkersuisut</w:t>
      </w:r>
      <w:proofErr w:type="spellEnd"/>
      <w:r w:rsidRPr="0051310C">
        <w:rPr>
          <w:bCs/>
          <w:color w:val="auto"/>
          <w:szCs w:val="24"/>
        </w:rPr>
        <w:t xml:space="preserve">, finder bekendtgørelsen </w:t>
      </w:r>
      <w:proofErr w:type="gramStart"/>
      <w:r w:rsidRPr="0051310C">
        <w:rPr>
          <w:bCs/>
          <w:color w:val="auto"/>
          <w:szCs w:val="24"/>
        </w:rPr>
        <w:t>endvidere</w:t>
      </w:r>
      <w:proofErr w:type="gramEnd"/>
      <w:r w:rsidRPr="0051310C">
        <w:rPr>
          <w:bCs/>
          <w:color w:val="auto"/>
          <w:szCs w:val="24"/>
        </w:rPr>
        <w:t xml:space="preserve"> anvendelse ved erhvervsmæssigt fiskeri med udenlandske fartøjer, som fisker på Grønlands fiskeriterritorium samt ved fiskeri med udenlandske fartøjer på grønlandsk kvote udenfor Grønlands fiskeriterritorium.</w:t>
      </w:r>
      <w:bookmarkEnd w:id="2"/>
    </w:p>
    <w:p w14:paraId="59F54250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</w:p>
    <w:p w14:paraId="30FDDEFD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Definitioner mv.</w:t>
      </w:r>
    </w:p>
    <w:p w14:paraId="16606748" w14:textId="77777777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</w:p>
    <w:p w14:paraId="0B66E0B1" w14:textId="77777777" w:rsidR="00356A82" w:rsidRPr="0051310C" w:rsidRDefault="00356A82" w:rsidP="00356A82">
      <w:pPr>
        <w:spacing w:after="0" w:line="288" w:lineRule="auto"/>
        <w:ind w:left="-5"/>
        <w:rPr>
          <w:bCs/>
          <w:color w:val="auto"/>
          <w:szCs w:val="24"/>
        </w:rPr>
      </w:pPr>
      <w:r w:rsidRPr="0051310C">
        <w:rPr>
          <w:b/>
          <w:color w:val="auto"/>
          <w:szCs w:val="24"/>
        </w:rPr>
        <w:t xml:space="preserve">  § 2.  </w:t>
      </w:r>
      <w:r w:rsidRPr="0051310C">
        <w:rPr>
          <w:bCs/>
          <w:color w:val="auto"/>
          <w:szCs w:val="24"/>
        </w:rPr>
        <w:t>I denne bekendtgørelse forstås ved</w:t>
      </w:r>
      <w:r>
        <w:rPr>
          <w:bCs/>
          <w:color w:val="auto"/>
          <w:szCs w:val="24"/>
        </w:rPr>
        <w:t>:</w:t>
      </w:r>
    </w:p>
    <w:p w14:paraId="04C6AE3C" w14:textId="29ED2C5B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Cs/>
          <w:color w:val="auto"/>
          <w:szCs w:val="24"/>
        </w:rPr>
        <w:t xml:space="preserve">1)  ”Fiskeriloven”: </w:t>
      </w:r>
      <w:proofErr w:type="spellStart"/>
      <w:r w:rsidRPr="0051310C">
        <w:rPr>
          <w:bCs/>
          <w:iCs/>
          <w:color w:val="auto"/>
          <w:szCs w:val="24"/>
        </w:rPr>
        <w:t>Inatsisartutlov</w:t>
      </w:r>
      <w:proofErr w:type="spellEnd"/>
      <w:r w:rsidRPr="0051310C">
        <w:rPr>
          <w:bCs/>
          <w:iCs/>
          <w:color w:val="auto"/>
          <w:szCs w:val="24"/>
        </w:rPr>
        <w:t xml:space="preserve"> om fiskeri</w:t>
      </w:r>
      <w:r>
        <w:rPr>
          <w:bCs/>
          <w:iCs/>
          <w:color w:val="auto"/>
          <w:szCs w:val="24"/>
        </w:rPr>
        <w:t>.</w:t>
      </w:r>
    </w:p>
    <w:p w14:paraId="5516F5A8" w14:textId="56CBF2E6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Cs/>
          <w:color w:val="auto"/>
          <w:szCs w:val="24"/>
        </w:rPr>
        <w:t>2)  ”Basislinjer”: De basislinjer, som er fastsat ved den til enhver tid gældende kongelige anordning om afgrænsning af søterritoriet ved Grønland</w:t>
      </w:r>
      <w:r>
        <w:rPr>
          <w:bCs/>
          <w:iCs/>
          <w:color w:val="auto"/>
          <w:szCs w:val="24"/>
        </w:rPr>
        <w:t>.</w:t>
      </w:r>
    </w:p>
    <w:p w14:paraId="6CDB2145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Cs/>
          <w:color w:val="auto"/>
          <w:szCs w:val="24"/>
        </w:rPr>
        <w:t>3)  ”Vestgrønland”: Den del af NAFO-område 1, som er beliggende på Grønlands fiskeriterritorium</w:t>
      </w:r>
      <w:r>
        <w:rPr>
          <w:bCs/>
          <w:iCs/>
          <w:color w:val="auto"/>
          <w:szCs w:val="24"/>
        </w:rPr>
        <w:t>.</w:t>
      </w:r>
    </w:p>
    <w:p w14:paraId="2D983BD8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Cs/>
          <w:color w:val="auto"/>
          <w:szCs w:val="24"/>
        </w:rPr>
        <w:t>4)  ”Østgrønland”: Den del af ICES-områderne II, V, XII og XIV, som er beliggende på Grønlands fiskeriterritorium</w:t>
      </w:r>
      <w:r>
        <w:rPr>
          <w:bCs/>
          <w:iCs/>
          <w:color w:val="auto"/>
          <w:szCs w:val="24"/>
        </w:rPr>
        <w:t>.</w:t>
      </w:r>
    </w:p>
    <w:p w14:paraId="443C96F9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>
        <w:rPr>
          <w:bCs/>
          <w:iCs/>
          <w:color w:val="auto"/>
          <w:szCs w:val="24"/>
        </w:rPr>
        <w:t>5</w:t>
      </w:r>
      <w:r w:rsidRPr="0051310C">
        <w:rPr>
          <w:bCs/>
          <w:iCs/>
          <w:color w:val="auto"/>
          <w:szCs w:val="24"/>
        </w:rPr>
        <w:t>)  ”Bundberørende redskaber”: Redskaber, der berører, eller kan komme i berøring med, havbunden i forbindelse med normale fiskerioperationer.</w:t>
      </w:r>
    </w:p>
    <w:p w14:paraId="6378AF90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>
        <w:rPr>
          <w:bCs/>
          <w:iCs/>
          <w:color w:val="auto"/>
          <w:szCs w:val="24"/>
        </w:rPr>
        <w:t>6</w:t>
      </w:r>
      <w:r w:rsidRPr="0051310C">
        <w:rPr>
          <w:bCs/>
          <w:iCs/>
          <w:color w:val="auto"/>
          <w:szCs w:val="24"/>
        </w:rPr>
        <w:t xml:space="preserve">)  ”Passivt redskab”: Ethvert fiskeredskab, hvis anvendelse ikke kræver, at det aktivt bevæges gennem vandet, herunder </w:t>
      </w:r>
      <w:proofErr w:type="spellStart"/>
      <w:r w:rsidRPr="0051310C">
        <w:rPr>
          <w:bCs/>
          <w:iCs/>
          <w:color w:val="auto"/>
          <w:szCs w:val="24"/>
        </w:rPr>
        <w:t>hildingsgarn</w:t>
      </w:r>
      <w:proofErr w:type="spellEnd"/>
      <w:r w:rsidRPr="0051310C">
        <w:rPr>
          <w:bCs/>
          <w:iCs/>
          <w:color w:val="auto"/>
          <w:szCs w:val="24"/>
        </w:rPr>
        <w:t xml:space="preserve">, </w:t>
      </w:r>
      <w:proofErr w:type="spellStart"/>
      <w:r w:rsidRPr="0051310C">
        <w:rPr>
          <w:bCs/>
          <w:iCs/>
          <w:color w:val="auto"/>
          <w:szCs w:val="24"/>
        </w:rPr>
        <w:t>infiltringsnet</w:t>
      </w:r>
      <w:proofErr w:type="spellEnd"/>
      <w:r w:rsidRPr="0051310C">
        <w:rPr>
          <w:bCs/>
          <w:iCs/>
          <w:color w:val="auto"/>
          <w:szCs w:val="24"/>
        </w:rPr>
        <w:t xml:space="preserve">, </w:t>
      </w:r>
      <w:proofErr w:type="spellStart"/>
      <w:r w:rsidRPr="0051310C">
        <w:rPr>
          <w:bCs/>
          <w:iCs/>
          <w:color w:val="auto"/>
          <w:szCs w:val="24"/>
        </w:rPr>
        <w:t>toggegarn</w:t>
      </w:r>
      <w:proofErr w:type="spellEnd"/>
      <w:r w:rsidRPr="0051310C">
        <w:rPr>
          <w:bCs/>
          <w:iCs/>
          <w:color w:val="auto"/>
          <w:szCs w:val="24"/>
        </w:rPr>
        <w:t>, synkegarn, bundgarn, langliner, tejner og fælder.</w:t>
      </w:r>
    </w:p>
    <w:p w14:paraId="27F410BD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>
        <w:rPr>
          <w:bCs/>
          <w:iCs/>
          <w:color w:val="auto"/>
          <w:szCs w:val="24"/>
        </w:rPr>
        <w:t>7</w:t>
      </w:r>
      <w:r w:rsidRPr="0051310C">
        <w:rPr>
          <w:bCs/>
          <w:iCs/>
          <w:color w:val="auto"/>
          <w:szCs w:val="24"/>
        </w:rPr>
        <w:t>)  ”Aktivt redskab”: Ethvert fiskeredskab, hvis anvendelse kræver, at det aktivt bevæges gennem vandet, især trukne redskaber, omkredsende redskaber, trawl, snu</w:t>
      </w:r>
      <w:r>
        <w:rPr>
          <w:bCs/>
          <w:iCs/>
          <w:color w:val="auto"/>
          <w:szCs w:val="24"/>
        </w:rPr>
        <w:t>rr</w:t>
      </w:r>
      <w:r w:rsidRPr="0051310C">
        <w:rPr>
          <w:bCs/>
          <w:iCs/>
          <w:color w:val="auto"/>
          <w:szCs w:val="24"/>
        </w:rPr>
        <w:t>evod og lignende trukne redskaber.</w:t>
      </w:r>
    </w:p>
    <w:p w14:paraId="5932EBF0" w14:textId="7549DB8C" w:rsidR="00356A82" w:rsidRPr="0051310C" w:rsidRDefault="00356A82" w:rsidP="00356A82">
      <w:pPr>
        <w:spacing w:after="0" w:line="288" w:lineRule="auto"/>
        <w:ind w:left="0" w:firstLine="0"/>
        <w:rPr>
          <w:bCs/>
          <w:iCs/>
          <w:color w:val="auto"/>
          <w:szCs w:val="24"/>
        </w:rPr>
      </w:pPr>
      <w:r>
        <w:rPr>
          <w:bCs/>
          <w:iCs/>
          <w:color w:val="auto"/>
          <w:szCs w:val="24"/>
        </w:rPr>
        <w:t>8</w:t>
      </w:r>
      <w:r w:rsidRPr="0051310C">
        <w:rPr>
          <w:bCs/>
          <w:iCs/>
          <w:color w:val="auto"/>
          <w:szCs w:val="24"/>
        </w:rPr>
        <w:t>)  ”Disko-kassen</w:t>
      </w:r>
      <w:r w:rsidR="008D504E">
        <w:rPr>
          <w:bCs/>
          <w:iCs/>
          <w:color w:val="auto"/>
          <w:szCs w:val="24"/>
        </w:rPr>
        <w:t>”</w:t>
      </w:r>
      <w:r w:rsidRPr="0051310C">
        <w:rPr>
          <w:bCs/>
          <w:iCs/>
          <w:color w:val="auto"/>
          <w:szCs w:val="24"/>
        </w:rPr>
        <w:t xml:space="preserve">: Området mellem </w:t>
      </w:r>
      <w:r w:rsidRPr="0051310C">
        <w:rPr>
          <w:bCs/>
          <w:color w:val="auto"/>
          <w:szCs w:val="24"/>
        </w:rPr>
        <w:t>68º00’N og 70º45’N, afgrænset med vest af 56º00’V og mod øst af basislinjen</w:t>
      </w:r>
      <w:r w:rsidR="00C41200">
        <w:rPr>
          <w:bCs/>
          <w:color w:val="auto"/>
          <w:szCs w:val="24"/>
        </w:rPr>
        <w:t>, jf. bilag 1</w:t>
      </w:r>
      <w:r w:rsidRPr="0051310C">
        <w:rPr>
          <w:bCs/>
          <w:color w:val="auto"/>
          <w:szCs w:val="24"/>
        </w:rPr>
        <w:t>.</w:t>
      </w:r>
    </w:p>
    <w:p w14:paraId="119248C2" w14:textId="7EBA29F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>
        <w:rPr>
          <w:bCs/>
          <w:color w:val="auto"/>
          <w:szCs w:val="24"/>
        </w:rPr>
        <w:t>9</w:t>
      </w:r>
      <w:r w:rsidRPr="0051310C">
        <w:rPr>
          <w:bCs/>
          <w:color w:val="auto"/>
          <w:szCs w:val="24"/>
        </w:rPr>
        <w:t>)  ”Sisimiut-kassen”: Området mellem 6</w:t>
      </w:r>
      <w:r w:rsidR="007B0EE8">
        <w:rPr>
          <w:bCs/>
          <w:color w:val="auto"/>
          <w:szCs w:val="24"/>
        </w:rPr>
        <w:t>6</w:t>
      </w:r>
      <w:r w:rsidRPr="0051310C">
        <w:rPr>
          <w:bCs/>
          <w:color w:val="auto"/>
          <w:szCs w:val="24"/>
        </w:rPr>
        <w:t>º00’N og 6</w:t>
      </w:r>
      <w:r w:rsidR="007B0EE8">
        <w:rPr>
          <w:bCs/>
          <w:color w:val="auto"/>
          <w:szCs w:val="24"/>
        </w:rPr>
        <w:t>7</w:t>
      </w:r>
      <w:r w:rsidRPr="0051310C">
        <w:rPr>
          <w:bCs/>
          <w:color w:val="auto"/>
          <w:szCs w:val="24"/>
        </w:rPr>
        <w:t>º00’N, afgrænset mod vest af en linje parallelt med basislinjen i en afstand af 6 sømil og mod øst af basislinjen</w:t>
      </w:r>
      <w:r w:rsidR="00C41200">
        <w:rPr>
          <w:bCs/>
          <w:color w:val="auto"/>
          <w:szCs w:val="24"/>
        </w:rPr>
        <w:t>, jf. bilag 1</w:t>
      </w:r>
      <w:r w:rsidRPr="0051310C">
        <w:rPr>
          <w:bCs/>
          <w:color w:val="auto"/>
          <w:szCs w:val="24"/>
        </w:rPr>
        <w:t>.</w:t>
      </w:r>
    </w:p>
    <w:p w14:paraId="33FDE38A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Cs/>
          <w:color w:val="auto"/>
          <w:szCs w:val="24"/>
        </w:rPr>
        <w:t>1</w:t>
      </w:r>
      <w:r>
        <w:rPr>
          <w:bCs/>
          <w:iCs/>
          <w:color w:val="auto"/>
          <w:szCs w:val="24"/>
        </w:rPr>
        <w:t>0</w:t>
      </w:r>
      <w:r w:rsidRPr="0051310C">
        <w:rPr>
          <w:bCs/>
          <w:iCs/>
          <w:color w:val="auto"/>
          <w:szCs w:val="24"/>
        </w:rPr>
        <w:t>)  ”IOK-</w:t>
      </w:r>
      <w:r>
        <w:rPr>
          <w:bCs/>
          <w:iCs/>
          <w:color w:val="auto"/>
          <w:szCs w:val="24"/>
        </w:rPr>
        <w:t>ordning</w:t>
      </w:r>
      <w:r w:rsidRPr="0051310C">
        <w:rPr>
          <w:bCs/>
          <w:iCs/>
          <w:color w:val="auto"/>
          <w:szCs w:val="24"/>
        </w:rPr>
        <w:t xml:space="preserve">”: </w:t>
      </w:r>
      <w:r>
        <w:rPr>
          <w:bCs/>
          <w:iCs/>
          <w:color w:val="auto"/>
          <w:szCs w:val="24"/>
        </w:rPr>
        <w:t xml:space="preserve">det forvaltningsregime, som </w:t>
      </w:r>
      <w:r w:rsidRPr="0051310C">
        <w:rPr>
          <w:bCs/>
          <w:iCs/>
          <w:color w:val="auto"/>
          <w:szCs w:val="24"/>
        </w:rPr>
        <w:t xml:space="preserve">kapitel 7 i </w:t>
      </w:r>
      <w:r>
        <w:rPr>
          <w:bCs/>
          <w:iCs/>
          <w:color w:val="auto"/>
          <w:szCs w:val="24"/>
        </w:rPr>
        <w:t>fiskeriloven omfatter.</w:t>
      </w:r>
    </w:p>
    <w:p w14:paraId="2E0EED4A" w14:textId="7838F109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bCs/>
          <w:iCs/>
          <w:color w:val="auto"/>
          <w:szCs w:val="24"/>
        </w:rPr>
        <w:lastRenderedPageBreak/>
        <w:t>1</w:t>
      </w:r>
      <w:r>
        <w:rPr>
          <w:bCs/>
          <w:iCs/>
          <w:color w:val="auto"/>
          <w:szCs w:val="24"/>
        </w:rPr>
        <w:t>1</w:t>
      </w:r>
      <w:r w:rsidRPr="0051310C">
        <w:rPr>
          <w:bCs/>
          <w:iCs/>
          <w:color w:val="auto"/>
          <w:szCs w:val="24"/>
        </w:rPr>
        <w:t xml:space="preserve">)  </w:t>
      </w:r>
      <w:r w:rsidR="008C7042">
        <w:rPr>
          <w:bCs/>
          <w:iCs/>
          <w:color w:val="auto"/>
          <w:szCs w:val="24"/>
        </w:rPr>
        <w:t xml:space="preserve">”Forvaltningsområde </w:t>
      </w:r>
      <w:r w:rsidRPr="0051310C">
        <w:rPr>
          <w:bCs/>
          <w:iCs/>
          <w:color w:val="auto"/>
          <w:szCs w:val="24"/>
        </w:rPr>
        <w:t xml:space="preserve">47”: </w:t>
      </w:r>
      <w:r>
        <w:rPr>
          <w:bCs/>
          <w:iCs/>
          <w:color w:val="auto"/>
          <w:szCs w:val="24"/>
        </w:rPr>
        <w:t xml:space="preserve">Havområdet </w:t>
      </w:r>
      <w:r>
        <w:rPr>
          <w:color w:val="auto"/>
          <w:szCs w:val="24"/>
        </w:rPr>
        <w:t>i</w:t>
      </w:r>
      <w:r w:rsidRPr="0051310C">
        <w:rPr>
          <w:color w:val="auto"/>
          <w:szCs w:val="24"/>
        </w:rPr>
        <w:t xml:space="preserve">ndenfor </w:t>
      </w:r>
      <w:r w:rsidR="008C7042">
        <w:rPr>
          <w:color w:val="auto"/>
          <w:szCs w:val="24"/>
        </w:rPr>
        <w:t xml:space="preserve">linjen </w:t>
      </w:r>
      <w:r>
        <w:rPr>
          <w:color w:val="auto"/>
          <w:szCs w:val="24"/>
        </w:rPr>
        <w:t>3</w:t>
      </w:r>
      <w:r w:rsidRPr="0051310C">
        <w:rPr>
          <w:color w:val="auto"/>
          <w:szCs w:val="24"/>
        </w:rPr>
        <w:t xml:space="preserve"> sømil </w:t>
      </w:r>
      <w:r w:rsidR="008C7042">
        <w:rPr>
          <w:color w:val="auto"/>
          <w:szCs w:val="24"/>
        </w:rPr>
        <w:t>udenfor</w:t>
      </w:r>
      <w:r w:rsidR="008C7042" w:rsidRPr="0051310C">
        <w:rPr>
          <w:color w:val="auto"/>
          <w:szCs w:val="24"/>
        </w:rPr>
        <w:t xml:space="preserve"> </w:t>
      </w:r>
      <w:r w:rsidRPr="0051310C">
        <w:rPr>
          <w:color w:val="auto"/>
          <w:szCs w:val="24"/>
        </w:rPr>
        <w:t>basislinjen i</w:t>
      </w:r>
      <w:r>
        <w:rPr>
          <w:color w:val="auto"/>
          <w:szCs w:val="24"/>
        </w:rPr>
        <w:t xml:space="preserve"> Vestgrønland, som i syd er afgrænset ved</w:t>
      </w:r>
      <w:r w:rsidRPr="0051310C">
        <w:rPr>
          <w:color w:val="auto"/>
          <w:szCs w:val="24"/>
        </w:rPr>
        <w:t xml:space="preserve"> 68°30N og </w:t>
      </w:r>
      <w:r>
        <w:rPr>
          <w:color w:val="auto"/>
          <w:szCs w:val="24"/>
        </w:rPr>
        <w:t>i nord ved</w:t>
      </w:r>
      <w:r w:rsidRPr="0051310C">
        <w:rPr>
          <w:color w:val="auto"/>
          <w:szCs w:val="24"/>
        </w:rPr>
        <w:t xml:space="preserve"> 75°00N </w:t>
      </w:r>
      <w:r>
        <w:rPr>
          <w:color w:val="auto"/>
          <w:szCs w:val="24"/>
        </w:rPr>
        <w:t xml:space="preserve">med tilstødende fjordsystemer </w:t>
      </w:r>
      <w:r w:rsidRPr="0051310C">
        <w:rPr>
          <w:color w:val="auto"/>
          <w:szCs w:val="24"/>
        </w:rPr>
        <w:t>(Diskobugten samt ved Uummannaq og ved Upernavik).</w:t>
      </w:r>
    </w:p>
    <w:p w14:paraId="0DB206A7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>
        <w:rPr>
          <w:bCs/>
          <w:color w:val="auto"/>
          <w:szCs w:val="24"/>
        </w:rPr>
        <w:t>12</w:t>
      </w:r>
      <w:r w:rsidRPr="0051310C">
        <w:rPr>
          <w:bCs/>
          <w:color w:val="auto"/>
          <w:szCs w:val="24"/>
        </w:rPr>
        <w:t>)  ”</w:t>
      </w:r>
      <w:proofErr w:type="spellStart"/>
      <w:r w:rsidRPr="0051310C">
        <w:rPr>
          <w:bCs/>
          <w:color w:val="auto"/>
          <w:szCs w:val="24"/>
        </w:rPr>
        <w:t>L.o.a</w:t>
      </w:r>
      <w:proofErr w:type="spellEnd"/>
      <w:r w:rsidRPr="0051310C">
        <w:rPr>
          <w:bCs/>
          <w:color w:val="auto"/>
          <w:szCs w:val="24"/>
        </w:rPr>
        <w:t xml:space="preserve">.”: </w:t>
      </w:r>
      <w:r w:rsidRPr="003627C3">
        <w:rPr>
          <w:bCs/>
          <w:color w:val="auto"/>
          <w:szCs w:val="24"/>
        </w:rPr>
        <w:t>fartøjets totale længde fra den yderste forstavn til den yderste agterstavn, målt langs skibets centerlinje</w:t>
      </w:r>
      <w:r>
        <w:rPr>
          <w:bCs/>
          <w:color w:val="auto"/>
          <w:szCs w:val="24"/>
        </w:rPr>
        <w:t xml:space="preserve"> (længde over alt).</w:t>
      </w:r>
    </w:p>
    <w:p w14:paraId="5BB9BC9F" w14:textId="7A9E7E57" w:rsidR="002305FE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>
        <w:rPr>
          <w:bCs/>
          <w:color w:val="auto"/>
          <w:szCs w:val="24"/>
        </w:rPr>
        <w:t>13</w:t>
      </w:r>
      <w:r w:rsidRPr="0051310C">
        <w:rPr>
          <w:bCs/>
          <w:color w:val="auto"/>
          <w:szCs w:val="24"/>
        </w:rPr>
        <w:t>)  ”GFJK”: Grønlands Fiskeri- og Jagtkontrol</w:t>
      </w:r>
      <w:r>
        <w:rPr>
          <w:bCs/>
          <w:color w:val="auto"/>
          <w:szCs w:val="24"/>
        </w:rPr>
        <w:t>.</w:t>
      </w:r>
    </w:p>
    <w:p w14:paraId="3C8BCE9C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Cs/>
          <w:color w:val="auto"/>
          <w:szCs w:val="24"/>
        </w:rPr>
        <w:t xml:space="preserve">  </w:t>
      </w:r>
      <w:r w:rsidRPr="0051310C">
        <w:rPr>
          <w:bCs/>
          <w:i/>
          <w:color w:val="auto"/>
          <w:szCs w:val="24"/>
        </w:rPr>
        <w:t>Stk. 2.</w:t>
      </w:r>
      <w:r w:rsidRPr="0051310C">
        <w:rPr>
          <w:bCs/>
          <w:iCs/>
          <w:color w:val="auto"/>
          <w:szCs w:val="24"/>
        </w:rPr>
        <w:t xml:space="preserve">  </w:t>
      </w:r>
      <w:bookmarkStart w:id="3" w:name="_Hlk169603585"/>
      <w:r w:rsidRPr="0051310C">
        <w:rPr>
          <w:bCs/>
          <w:iCs/>
          <w:color w:val="auto"/>
          <w:szCs w:val="24"/>
        </w:rPr>
        <w:t>I øvrigt gælder for de i bekendtgørelsen anvendte begreber definitionerne, som fremgår af fiskeriloven.</w:t>
      </w:r>
      <w:bookmarkEnd w:id="3"/>
    </w:p>
    <w:p w14:paraId="5A821BE7" w14:textId="05E16E2E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/>
          <w:color w:val="auto"/>
          <w:szCs w:val="24"/>
        </w:rPr>
        <w:t xml:space="preserve">  Stk.</w:t>
      </w:r>
      <w:r w:rsidRPr="0051310C">
        <w:rPr>
          <w:bCs/>
          <w:iCs/>
          <w:color w:val="auto"/>
          <w:szCs w:val="24"/>
        </w:rPr>
        <w:t xml:space="preserve"> </w:t>
      </w:r>
      <w:r w:rsidRPr="0051310C">
        <w:rPr>
          <w:bCs/>
          <w:i/>
          <w:color w:val="auto"/>
          <w:szCs w:val="24"/>
        </w:rPr>
        <w:t>3</w:t>
      </w:r>
      <w:r w:rsidRPr="0051310C">
        <w:rPr>
          <w:bCs/>
          <w:iCs/>
          <w:color w:val="auto"/>
          <w:szCs w:val="24"/>
        </w:rPr>
        <w:t xml:space="preserve">.  Relevante forvaltningsområder for de væsentligste fiskerier fremgår af </w:t>
      </w:r>
      <w:r w:rsidR="00813DF5">
        <w:rPr>
          <w:bCs/>
          <w:iCs/>
          <w:color w:val="auto"/>
          <w:szCs w:val="24"/>
        </w:rPr>
        <w:t>den til enhver tid gældende bekendtgørelse om licenser og kvoter</w:t>
      </w:r>
      <w:r w:rsidRPr="0051310C">
        <w:rPr>
          <w:bCs/>
          <w:iCs/>
          <w:color w:val="auto"/>
          <w:szCs w:val="24"/>
        </w:rPr>
        <w:t xml:space="preserve">. </w:t>
      </w:r>
    </w:p>
    <w:p w14:paraId="4C75469B" w14:textId="77777777" w:rsidR="00356A82" w:rsidRPr="0051310C" w:rsidRDefault="00356A82" w:rsidP="00356A82">
      <w:pPr>
        <w:spacing w:after="0" w:line="288" w:lineRule="auto"/>
        <w:rPr>
          <w:color w:val="auto"/>
          <w:szCs w:val="24"/>
          <w:shd w:val="clear" w:color="auto" w:fill="F3F4F6"/>
        </w:rPr>
      </w:pPr>
      <w:r w:rsidRPr="0051310C">
        <w:rPr>
          <w:bCs/>
          <w:i/>
          <w:color w:val="auto"/>
          <w:szCs w:val="24"/>
        </w:rPr>
        <w:t xml:space="preserve">  Stk. 4.</w:t>
      </w:r>
      <w:r w:rsidRPr="0051310C">
        <w:rPr>
          <w:bCs/>
          <w:iCs/>
          <w:color w:val="auto"/>
          <w:szCs w:val="24"/>
        </w:rPr>
        <w:t xml:space="preserve">  Positioner er i bekendtgørelsen angivet i WGS84 med de korrektioner, som er angivet i de for Grønland gældende søkort.</w:t>
      </w:r>
    </w:p>
    <w:p w14:paraId="4A229268" w14:textId="293DBED6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/>
          <w:color w:val="auto"/>
          <w:szCs w:val="24"/>
        </w:rPr>
        <w:t xml:space="preserve">  Stk. 5.  </w:t>
      </w:r>
      <w:r w:rsidRPr="0051310C">
        <w:rPr>
          <w:bCs/>
          <w:iCs/>
          <w:color w:val="auto"/>
          <w:szCs w:val="24"/>
        </w:rPr>
        <w:t xml:space="preserve">Afgørende for fastlæggelsen af et fartøjs størrelse i forhold til reglerne i denne bekendtgørelse er den størrelse, som fremgår af fartøjets målebrev, uanset hvilke regler om målemetode </w:t>
      </w:r>
      <w:r w:rsidR="00BE211B">
        <w:rPr>
          <w:bCs/>
          <w:iCs/>
          <w:color w:val="auto"/>
          <w:szCs w:val="24"/>
        </w:rPr>
        <w:t xml:space="preserve">som </w:t>
      </w:r>
      <w:r w:rsidRPr="0051310C">
        <w:rPr>
          <w:bCs/>
          <w:iCs/>
          <w:color w:val="auto"/>
          <w:szCs w:val="24"/>
        </w:rPr>
        <w:t>har ligget til grund for udfærdigelsen af målebrevet.</w:t>
      </w:r>
    </w:p>
    <w:p w14:paraId="2B57816A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  <w:r w:rsidRPr="0051310C">
        <w:rPr>
          <w:bCs/>
          <w:i/>
          <w:color w:val="auto"/>
          <w:szCs w:val="24"/>
        </w:rPr>
        <w:t xml:space="preserve">  Stk. 6.  </w:t>
      </w:r>
      <w:r w:rsidRPr="0051310C">
        <w:rPr>
          <w:bCs/>
          <w:iCs/>
          <w:color w:val="auto"/>
          <w:szCs w:val="24"/>
        </w:rPr>
        <w:t>Maskestørrelser er i denne bekendtgørelse angivet ved indvendigt målt helmaske, dog undtaget masker i krabbetejner, som måles i halvmaske. Maskestørrelsen i trawl gælder for enhver del af trawlet.</w:t>
      </w:r>
    </w:p>
    <w:p w14:paraId="570C8CFC" w14:textId="4539AA16" w:rsidR="00356A82" w:rsidRPr="0051310C" w:rsidRDefault="00356A82" w:rsidP="00356A82">
      <w:pPr>
        <w:spacing w:after="0" w:line="288" w:lineRule="auto"/>
        <w:rPr>
          <w:bCs/>
          <w:i/>
          <w:color w:val="auto"/>
          <w:szCs w:val="24"/>
        </w:rPr>
      </w:pPr>
      <w:r w:rsidRPr="0051310C">
        <w:rPr>
          <w:bCs/>
          <w:i/>
          <w:color w:val="auto"/>
          <w:szCs w:val="24"/>
        </w:rPr>
        <w:t xml:space="preserve">  Stk.</w:t>
      </w:r>
      <w:r w:rsidRPr="0051310C">
        <w:rPr>
          <w:bCs/>
          <w:iCs/>
          <w:color w:val="auto"/>
          <w:szCs w:val="24"/>
        </w:rPr>
        <w:t xml:space="preserve"> </w:t>
      </w:r>
      <w:r>
        <w:rPr>
          <w:bCs/>
          <w:i/>
          <w:color w:val="auto"/>
          <w:szCs w:val="24"/>
        </w:rPr>
        <w:t>7</w:t>
      </w:r>
      <w:r w:rsidRPr="0051310C">
        <w:rPr>
          <w:bCs/>
          <w:iCs/>
          <w:color w:val="auto"/>
          <w:szCs w:val="24"/>
        </w:rPr>
        <w:t xml:space="preserve">.  Maskestørrelsen bestemmes som angivet i bilag </w:t>
      </w:r>
      <w:r w:rsidR="00C41200">
        <w:rPr>
          <w:bCs/>
          <w:iCs/>
          <w:color w:val="auto"/>
          <w:szCs w:val="24"/>
        </w:rPr>
        <w:t>2</w:t>
      </w:r>
      <w:r w:rsidRPr="0051310C">
        <w:rPr>
          <w:bCs/>
          <w:iCs/>
          <w:color w:val="auto"/>
          <w:szCs w:val="24"/>
        </w:rPr>
        <w:t xml:space="preserve"> til denne bekendtgørelse.</w:t>
      </w:r>
    </w:p>
    <w:p w14:paraId="17897258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</w:p>
    <w:p w14:paraId="0EF468CC" w14:textId="77777777" w:rsidR="00356A82" w:rsidRPr="0051310C" w:rsidRDefault="00356A82" w:rsidP="00356A82">
      <w:pPr>
        <w:spacing w:after="0" w:line="288" w:lineRule="auto"/>
        <w:ind w:left="63" w:firstLine="0"/>
        <w:jc w:val="center"/>
        <w:rPr>
          <w:b/>
          <w:bCs/>
          <w:color w:val="auto"/>
          <w:szCs w:val="24"/>
        </w:rPr>
      </w:pPr>
      <w:r w:rsidRPr="0051310C">
        <w:rPr>
          <w:b/>
          <w:bCs/>
          <w:color w:val="auto"/>
          <w:szCs w:val="24"/>
        </w:rPr>
        <w:t>Kapitel 2</w:t>
      </w:r>
    </w:p>
    <w:p w14:paraId="516510E2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Geografiske begrænsninger</w:t>
      </w:r>
    </w:p>
    <w:p w14:paraId="2D457F7A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</w:p>
    <w:p w14:paraId="5E3828D6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Fiskeriets afgrænsning mod kysten</w:t>
      </w:r>
    </w:p>
    <w:p w14:paraId="2B837874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</w:p>
    <w:p w14:paraId="6DB0C464" w14:textId="3FC9DA81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b/>
          <w:bCs/>
          <w:iCs/>
          <w:color w:val="auto"/>
          <w:szCs w:val="24"/>
        </w:rPr>
        <w:t>§ 3.</w:t>
      </w:r>
      <w:r w:rsidRPr="0051310C">
        <w:rPr>
          <w:iCs/>
          <w:color w:val="auto"/>
          <w:szCs w:val="24"/>
        </w:rPr>
        <w:t xml:space="preserve">  Hvor ikke andet følger af denne bekendtgørelse, udgør kysten </w:t>
      </w:r>
      <w:r w:rsidR="00706E24">
        <w:rPr>
          <w:iCs/>
          <w:color w:val="auto"/>
          <w:szCs w:val="24"/>
        </w:rPr>
        <w:t xml:space="preserve">med tilhørende fjordsystemer </w:t>
      </w:r>
      <w:r w:rsidRPr="0051310C">
        <w:rPr>
          <w:iCs/>
          <w:color w:val="auto"/>
          <w:szCs w:val="24"/>
        </w:rPr>
        <w:t>den østlige og vestlige afgrænsning ved henholdsvis Vestgrønland og Østgrønland</w:t>
      </w:r>
      <w:r w:rsidR="00706E24">
        <w:rPr>
          <w:iCs/>
          <w:color w:val="auto"/>
          <w:szCs w:val="24"/>
        </w:rPr>
        <w:t>, nord for Kap Farvel</w:t>
      </w:r>
      <w:r w:rsidRPr="0051310C">
        <w:rPr>
          <w:iCs/>
          <w:color w:val="auto"/>
          <w:szCs w:val="24"/>
        </w:rPr>
        <w:t>.</w:t>
      </w:r>
      <w:r w:rsidR="008C7042">
        <w:rPr>
          <w:iCs/>
          <w:color w:val="auto"/>
          <w:szCs w:val="24"/>
        </w:rPr>
        <w:t xml:space="preserve"> </w:t>
      </w:r>
    </w:p>
    <w:p w14:paraId="316B30C2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</w:p>
    <w:p w14:paraId="783A42D6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Området mellem kysten og 3 sømil fra basislinjen</w:t>
      </w:r>
    </w:p>
    <w:p w14:paraId="6E230D11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</w:p>
    <w:p w14:paraId="51B932CC" w14:textId="6CB792C9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b/>
          <w:bCs/>
          <w:iCs/>
          <w:color w:val="auto"/>
          <w:szCs w:val="24"/>
        </w:rPr>
        <w:t>§ 4.</w:t>
      </w:r>
      <w:r w:rsidRPr="0051310C">
        <w:rPr>
          <w:iCs/>
          <w:color w:val="auto"/>
          <w:szCs w:val="24"/>
        </w:rPr>
        <w:t xml:space="preserve">  I området mellem kysten og 3 sømil fra basislinjen er fiskeri med fartøjer, som ifølge deres målebrev er </w:t>
      </w:r>
      <w:r w:rsidR="008E69B9" w:rsidRPr="00523E40">
        <w:rPr>
          <w:iCs/>
          <w:color w:val="auto"/>
          <w:szCs w:val="24"/>
        </w:rPr>
        <w:t xml:space="preserve">24 </w:t>
      </w:r>
      <w:r w:rsidRPr="00523E40">
        <w:rPr>
          <w:iCs/>
          <w:color w:val="auto"/>
          <w:szCs w:val="24"/>
        </w:rPr>
        <w:t>meter</w:t>
      </w:r>
      <w:r w:rsidRPr="0051310C">
        <w:rPr>
          <w:iCs/>
          <w:color w:val="auto"/>
          <w:szCs w:val="24"/>
        </w:rPr>
        <w:t xml:space="preserve"> </w:t>
      </w:r>
      <w:proofErr w:type="spellStart"/>
      <w:r w:rsidRPr="0051310C">
        <w:rPr>
          <w:iCs/>
          <w:color w:val="auto"/>
          <w:szCs w:val="24"/>
        </w:rPr>
        <w:t>l.o.a</w:t>
      </w:r>
      <w:proofErr w:type="spellEnd"/>
      <w:r w:rsidRPr="0051310C">
        <w:rPr>
          <w:iCs/>
          <w:color w:val="auto"/>
          <w:szCs w:val="24"/>
        </w:rPr>
        <w:t xml:space="preserve">. eller 120 BT eller derover, ikke tilladt, jf. dog stk. </w:t>
      </w:r>
      <w:r w:rsidR="002F63E8">
        <w:rPr>
          <w:iCs/>
          <w:color w:val="auto"/>
          <w:szCs w:val="24"/>
        </w:rPr>
        <w:t>4</w:t>
      </w:r>
      <w:r w:rsidRPr="0051310C">
        <w:rPr>
          <w:iCs/>
          <w:color w:val="auto"/>
          <w:szCs w:val="24"/>
        </w:rPr>
        <w:t>.</w:t>
      </w:r>
    </w:p>
    <w:p w14:paraId="48DE8C0F" w14:textId="65A5322A" w:rsidR="00356A82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i/>
          <w:color w:val="auto"/>
          <w:szCs w:val="24"/>
        </w:rPr>
        <w:t>Stk. 2.</w:t>
      </w:r>
      <w:r w:rsidRPr="0051310C">
        <w:rPr>
          <w:iCs/>
          <w:color w:val="auto"/>
          <w:szCs w:val="24"/>
        </w:rPr>
        <w:t xml:space="preserve">  Forbuddet i det i stk. 1 angivne område gælder tillige alt fiskeri med vod eller trawl efter hellefisk, rødfisk, helleflynder og havkat.</w:t>
      </w:r>
    </w:p>
    <w:p w14:paraId="1EC9AD89" w14:textId="755243F8" w:rsidR="00DD1007" w:rsidRPr="0051310C" w:rsidRDefault="00DD1007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>
        <w:rPr>
          <w:iCs/>
          <w:color w:val="auto"/>
          <w:szCs w:val="24"/>
        </w:rPr>
        <w:t xml:space="preserve">  </w:t>
      </w:r>
      <w:r w:rsidRPr="00137D7A">
        <w:rPr>
          <w:i/>
          <w:color w:val="auto"/>
          <w:szCs w:val="24"/>
        </w:rPr>
        <w:t>Stk. 3.</w:t>
      </w:r>
      <w:r w:rsidR="00A46571">
        <w:rPr>
          <w:i/>
          <w:color w:val="auto"/>
          <w:szCs w:val="24"/>
        </w:rPr>
        <w:t xml:space="preserve"> </w:t>
      </w:r>
      <w:r>
        <w:rPr>
          <w:iCs/>
          <w:color w:val="auto"/>
          <w:szCs w:val="24"/>
        </w:rPr>
        <w:t xml:space="preserve"> </w:t>
      </w:r>
      <w:r w:rsidR="00681EBE">
        <w:rPr>
          <w:iCs/>
          <w:color w:val="auto"/>
          <w:szCs w:val="24"/>
        </w:rPr>
        <w:t>Fiskeri indenfor basislinjen</w:t>
      </w:r>
      <w:r w:rsidRPr="0051310C">
        <w:rPr>
          <w:iCs/>
          <w:color w:val="auto"/>
          <w:szCs w:val="24"/>
        </w:rPr>
        <w:t xml:space="preserve"> med vod eller trawl efter </w:t>
      </w:r>
      <w:r>
        <w:rPr>
          <w:iCs/>
          <w:color w:val="auto"/>
          <w:szCs w:val="24"/>
        </w:rPr>
        <w:t xml:space="preserve">torsk </w:t>
      </w:r>
      <w:r w:rsidR="00681EBE">
        <w:rPr>
          <w:iCs/>
          <w:color w:val="auto"/>
          <w:szCs w:val="24"/>
        </w:rPr>
        <w:t>er forbudt</w:t>
      </w:r>
      <w:r w:rsidR="00367644">
        <w:rPr>
          <w:iCs/>
          <w:color w:val="auto"/>
          <w:szCs w:val="24"/>
        </w:rPr>
        <w:t xml:space="preserve"> uanset fartøjets størrelse</w:t>
      </w:r>
      <w:r w:rsidRPr="0051310C">
        <w:rPr>
          <w:iCs/>
          <w:color w:val="auto"/>
          <w:szCs w:val="24"/>
        </w:rPr>
        <w:t>.</w:t>
      </w:r>
    </w:p>
    <w:p w14:paraId="1CAFEE06" w14:textId="56A1CBDA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i/>
          <w:color w:val="auto"/>
          <w:szCs w:val="24"/>
        </w:rPr>
        <w:t xml:space="preserve">Stk. </w:t>
      </w:r>
      <w:r w:rsidR="00DD1007">
        <w:rPr>
          <w:i/>
          <w:color w:val="auto"/>
          <w:szCs w:val="24"/>
        </w:rPr>
        <w:t>4</w:t>
      </w:r>
      <w:r w:rsidRPr="0051310C">
        <w:rPr>
          <w:i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Undtaget fra forbuddet i stk. 1 er</w:t>
      </w:r>
      <w:r>
        <w:rPr>
          <w:iCs/>
          <w:color w:val="auto"/>
          <w:szCs w:val="24"/>
        </w:rPr>
        <w:t>:</w:t>
      </w:r>
    </w:p>
    <w:p w14:paraId="244B161A" w14:textId="2A04E041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1)  </w:t>
      </w:r>
      <w:r>
        <w:rPr>
          <w:iCs/>
          <w:color w:val="auto"/>
          <w:szCs w:val="24"/>
        </w:rPr>
        <w:t>F</w:t>
      </w:r>
      <w:r w:rsidRPr="0051310C">
        <w:rPr>
          <w:iCs/>
          <w:color w:val="auto"/>
          <w:szCs w:val="24"/>
        </w:rPr>
        <w:t>iskeri efter rejer</w:t>
      </w:r>
      <w:r w:rsidR="00985E48">
        <w:rPr>
          <w:iCs/>
          <w:color w:val="auto"/>
          <w:szCs w:val="24"/>
        </w:rPr>
        <w:t>.</w:t>
      </w:r>
    </w:p>
    <w:p w14:paraId="6F9BA694" w14:textId="67299ADC" w:rsidR="00356A82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2)  </w:t>
      </w:r>
      <w:r>
        <w:rPr>
          <w:iCs/>
          <w:color w:val="auto"/>
          <w:szCs w:val="24"/>
        </w:rPr>
        <w:t>F</w:t>
      </w:r>
      <w:r w:rsidRPr="0051310C">
        <w:rPr>
          <w:iCs/>
          <w:color w:val="auto"/>
          <w:szCs w:val="24"/>
        </w:rPr>
        <w:t>iskeri efter kammuslinger.</w:t>
      </w:r>
    </w:p>
    <w:p w14:paraId="6C6D0446" w14:textId="5E5EAB77" w:rsidR="00D73140" w:rsidRDefault="00D73140" w:rsidP="00D73140">
      <w:pPr>
        <w:spacing w:after="0" w:line="288" w:lineRule="auto"/>
        <w:rPr>
          <w:color w:val="auto"/>
          <w:szCs w:val="24"/>
        </w:rPr>
      </w:pPr>
      <w:r w:rsidRPr="00367644">
        <w:rPr>
          <w:i/>
          <w:color w:val="auto"/>
          <w:szCs w:val="24"/>
        </w:rPr>
        <w:lastRenderedPageBreak/>
        <w:t xml:space="preserve">  Stk. 5.</w:t>
      </w:r>
      <w:r>
        <w:rPr>
          <w:iCs/>
          <w:color w:val="auto"/>
          <w:szCs w:val="24"/>
        </w:rPr>
        <w:t xml:space="preserve">  </w:t>
      </w:r>
      <w:r w:rsidRPr="0051310C">
        <w:rPr>
          <w:color w:val="auto"/>
          <w:szCs w:val="24"/>
        </w:rPr>
        <w:t xml:space="preserve">Kommunalbestyrelserne bemyndiges uanset forbuddet i stk. </w:t>
      </w:r>
      <w:r>
        <w:rPr>
          <w:color w:val="auto"/>
          <w:szCs w:val="24"/>
        </w:rPr>
        <w:t>2</w:t>
      </w:r>
      <w:r w:rsidRPr="0051310C">
        <w:rPr>
          <w:color w:val="auto"/>
          <w:szCs w:val="24"/>
        </w:rPr>
        <w:t xml:space="preserve"> til ved kommunal vedtægt at tillade fiskeri efter hellefisk med garn og trawl. En sådan tilladelse skal være tidsmæssigt og geografisk afgrænset.</w:t>
      </w:r>
    </w:p>
    <w:p w14:paraId="4B24A38C" w14:textId="4445AA5F" w:rsidR="002020E3" w:rsidRPr="0051310C" w:rsidRDefault="002020E3" w:rsidP="00D73140">
      <w:pPr>
        <w:spacing w:after="0" w:line="288" w:lineRule="auto"/>
        <w:rPr>
          <w:color w:val="auto"/>
          <w:szCs w:val="24"/>
        </w:rPr>
      </w:pPr>
      <w:r>
        <w:rPr>
          <w:i/>
          <w:color w:val="auto"/>
          <w:szCs w:val="24"/>
        </w:rPr>
        <w:t xml:space="preserve">  Stk.</w:t>
      </w:r>
      <w:r>
        <w:rPr>
          <w:color w:val="auto"/>
          <w:szCs w:val="24"/>
        </w:rPr>
        <w:t xml:space="preserve"> 6.  Uanset bestemmelsen i stk. 1, må fartøjer der deltager i laksefiskeri højst være 6 meter </w:t>
      </w:r>
      <w:proofErr w:type="spellStart"/>
      <w:proofErr w:type="gramStart"/>
      <w:r>
        <w:rPr>
          <w:color w:val="auto"/>
          <w:szCs w:val="24"/>
        </w:rPr>
        <w:t>l.o.a</w:t>
      </w:r>
      <w:proofErr w:type="spellEnd"/>
      <w:r>
        <w:rPr>
          <w:color w:val="auto"/>
          <w:szCs w:val="24"/>
        </w:rPr>
        <w:t>..</w:t>
      </w:r>
      <w:proofErr w:type="gramEnd"/>
      <w:r>
        <w:rPr>
          <w:color w:val="auto"/>
          <w:szCs w:val="24"/>
        </w:rPr>
        <w:t xml:space="preserve"> </w:t>
      </w:r>
    </w:p>
    <w:p w14:paraId="41527261" w14:textId="77777777" w:rsidR="00356A82" w:rsidRDefault="00356A82" w:rsidP="00356A82">
      <w:pPr>
        <w:spacing w:after="0" w:line="288" w:lineRule="auto"/>
        <w:rPr>
          <w:iCs/>
          <w:color w:val="auto"/>
          <w:szCs w:val="24"/>
        </w:rPr>
      </w:pPr>
    </w:p>
    <w:p w14:paraId="12FABB66" w14:textId="77777777" w:rsidR="00356A82" w:rsidRPr="0051310C" w:rsidRDefault="00356A82" w:rsidP="0070364F">
      <w:pPr>
        <w:keepNext/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i/>
          <w:color w:val="auto"/>
          <w:szCs w:val="24"/>
        </w:rPr>
        <w:t>Særligt om rejefiskeri</w:t>
      </w:r>
    </w:p>
    <w:p w14:paraId="7350AFDB" w14:textId="77777777" w:rsidR="00C41200" w:rsidRPr="0051310C" w:rsidRDefault="00356A82" w:rsidP="00C41200">
      <w:pPr>
        <w:keepNext/>
        <w:spacing w:after="0" w:line="288" w:lineRule="auto"/>
        <w:ind w:left="0" w:firstLine="0"/>
        <w:rPr>
          <w:b/>
          <w:bCs/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 xml:space="preserve">  </w:t>
      </w:r>
    </w:p>
    <w:p w14:paraId="129E5611" w14:textId="2FEEDC1E" w:rsidR="00C41200" w:rsidRPr="0051310C" w:rsidRDefault="00EB5E40" w:rsidP="00C41200">
      <w:pPr>
        <w:keepNext/>
        <w:spacing w:after="0" w:line="288" w:lineRule="auto"/>
        <w:ind w:left="0" w:firstLine="0"/>
        <w:rPr>
          <w:iCs/>
          <w:color w:val="auto"/>
          <w:szCs w:val="24"/>
        </w:rPr>
      </w:pPr>
      <w:r>
        <w:rPr>
          <w:b/>
          <w:bCs/>
          <w:iCs/>
          <w:color w:val="auto"/>
          <w:szCs w:val="24"/>
        </w:rPr>
        <w:t xml:space="preserve">  </w:t>
      </w:r>
      <w:r w:rsidR="00C41200" w:rsidRPr="0051310C">
        <w:rPr>
          <w:b/>
          <w:bCs/>
          <w:iCs/>
          <w:color w:val="auto"/>
          <w:szCs w:val="24"/>
        </w:rPr>
        <w:t>§ 5.</w:t>
      </w:r>
      <w:r w:rsidR="00C41200" w:rsidRPr="0051310C">
        <w:rPr>
          <w:iCs/>
          <w:color w:val="auto"/>
          <w:szCs w:val="24"/>
        </w:rPr>
        <w:t xml:space="preserve">  Rejefiskeri indenfor 3 sømil fra basislinjen</w:t>
      </w:r>
      <w:r w:rsidR="006440F8">
        <w:rPr>
          <w:iCs/>
          <w:color w:val="auto"/>
          <w:szCs w:val="24"/>
        </w:rPr>
        <w:t>,</w:t>
      </w:r>
      <w:r w:rsidR="00C41200">
        <w:rPr>
          <w:iCs/>
          <w:color w:val="auto"/>
          <w:szCs w:val="24"/>
        </w:rPr>
        <w:t xml:space="preserve"> i Sisimiut-kassen</w:t>
      </w:r>
      <w:r w:rsidR="006440F8">
        <w:rPr>
          <w:iCs/>
          <w:color w:val="auto"/>
          <w:szCs w:val="24"/>
        </w:rPr>
        <w:t xml:space="preserve"> og</w:t>
      </w:r>
      <w:r w:rsidR="00C41200" w:rsidRPr="0051310C">
        <w:rPr>
          <w:iCs/>
          <w:color w:val="auto"/>
          <w:szCs w:val="24"/>
        </w:rPr>
        <w:t xml:space="preserve"> </w:t>
      </w:r>
      <w:r w:rsidR="006440F8">
        <w:rPr>
          <w:iCs/>
          <w:color w:val="auto"/>
          <w:szCs w:val="24"/>
        </w:rPr>
        <w:t>i Disko</w:t>
      </w:r>
      <w:r w:rsidR="00A72140">
        <w:rPr>
          <w:iCs/>
          <w:color w:val="auto"/>
          <w:szCs w:val="24"/>
        </w:rPr>
        <w:t>-</w:t>
      </w:r>
      <w:r w:rsidR="006440F8">
        <w:rPr>
          <w:iCs/>
          <w:color w:val="auto"/>
          <w:szCs w:val="24"/>
        </w:rPr>
        <w:t xml:space="preserve">kassen </w:t>
      </w:r>
      <w:r w:rsidR="00C41200" w:rsidRPr="0051310C">
        <w:rPr>
          <w:iCs/>
          <w:color w:val="auto"/>
          <w:szCs w:val="24"/>
        </w:rPr>
        <w:t xml:space="preserve">er ikke tilladt for fartøjer, som er større end </w:t>
      </w:r>
      <w:r w:rsidR="00974365">
        <w:rPr>
          <w:iCs/>
          <w:color w:val="auto"/>
          <w:szCs w:val="24"/>
        </w:rPr>
        <w:t>5</w:t>
      </w:r>
      <w:r w:rsidR="00C41200">
        <w:rPr>
          <w:iCs/>
          <w:color w:val="auto"/>
          <w:szCs w:val="24"/>
        </w:rPr>
        <w:t>0</w:t>
      </w:r>
      <w:r w:rsidR="00C41200" w:rsidRPr="0051310C">
        <w:rPr>
          <w:iCs/>
          <w:color w:val="auto"/>
          <w:szCs w:val="24"/>
        </w:rPr>
        <w:t xml:space="preserve"> meter </w:t>
      </w:r>
      <w:proofErr w:type="spellStart"/>
      <w:r w:rsidR="00C41200" w:rsidRPr="0051310C">
        <w:rPr>
          <w:iCs/>
          <w:color w:val="auto"/>
          <w:szCs w:val="24"/>
        </w:rPr>
        <w:t>l.o.a</w:t>
      </w:r>
      <w:proofErr w:type="spellEnd"/>
      <w:r w:rsidR="00C41200" w:rsidRPr="0051310C">
        <w:rPr>
          <w:iCs/>
          <w:color w:val="auto"/>
          <w:szCs w:val="24"/>
        </w:rPr>
        <w:t>. eller 1.000 BT</w:t>
      </w:r>
      <w:r w:rsidR="00C41200">
        <w:rPr>
          <w:iCs/>
          <w:color w:val="auto"/>
          <w:szCs w:val="24"/>
        </w:rPr>
        <w:t>, jf. dog stk. 3</w:t>
      </w:r>
      <w:r w:rsidR="00AA374F">
        <w:rPr>
          <w:iCs/>
          <w:color w:val="auto"/>
          <w:szCs w:val="24"/>
        </w:rPr>
        <w:t xml:space="preserve"> og stk.</w:t>
      </w:r>
      <w:r w:rsidR="003E41EC">
        <w:rPr>
          <w:iCs/>
          <w:color w:val="auto"/>
          <w:szCs w:val="24"/>
        </w:rPr>
        <w:t xml:space="preserve"> </w:t>
      </w:r>
      <w:r w:rsidR="00AA374F">
        <w:rPr>
          <w:iCs/>
          <w:color w:val="auto"/>
          <w:szCs w:val="24"/>
        </w:rPr>
        <w:t>5</w:t>
      </w:r>
      <w:r w:rsidR="00C41200" w:rsidRPr="0051310C">
        <w:rPr>
          <w:iCs/>
          <w:color w:val="auto"/>
          <w:szCs w:val="24"/>
        </w:rPr>
        <w:t>.</w:t>
      </w:r>
    </w:p>
    <w:p w14:paraId="5F588EF5" w14:textId="28FE5782" w:rsidR="00C41200" w:rsidRDefault="00C41200" w:rsidP="00C41200">
      <w:pPr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i/>
          <w:color w:val="auto"/>
          <w:szCs w:val="24"/>
        </w:rPr>
        <w:t xml:space="preserve">Stk. </w:t>
      </w:r>
      <w:r>
        <w:rPr>
          <w:i/>
          <w:color w:val="auto"/>
          <w:szCs w:val="24"/>
        </w:rPr>
        <w:t>2</w:t>
      </w:r>
      <w:r w:rsidRPr="0051310C">
        <w:rPr>
          <w:i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</w:t>
      </w:r>
      <w:r>
        <w:rPr>
          <w:iCs/>
          <w:color w:val="auto"/>
          <w:szCs w:val="24"/>
        </w:rPr>
        <w:t>Rejefangster</w:t>
      </w:r>
      <w:r w:rsidR="00366608">
        <w:rPr>
          <w:iCs/>
          <w:color w:val="auto"/>
          <w:szCs w:val="24"/>
        </w:rPr>
        <w:t>,</w:t>
      </w:r>
      <w:r>
        <w:rPr>
          <w:iCs/>
          <w:color w:val="auto"/>
          <w:szCs w:val="24"/>
        </w:rPr>
        <w:t xml:space="preserve"> taget i</w:t>
      </w:r>
      <w:r w:rsidR="00856FE6">
        <w:rPr>
          <w:iCs/>
          <w:color w:val="auto"/>
          <w:szCs w:val="24"/>
        </w:rPr>
        <w:t xml:space="preserve"> Sisimiut-kassen og Disko-</w:t>
      </w:r>
      <w:proofErr w:type="spellStart"/>
      <w:proofErr w:type="gramStart"/>
      <w:r w:rsidR="00856FE6">
        <w:rPr>
          <w:iCs/>
          <w:color w:val="auto"/>
          <w:szCs w:val="24"/>
        </w:rPr>
        <w:t>kassen</w:t>
      </w:r>
      <w:r w:rsidR="00366608">
        <w:rPr>
          <w:iCs/>
          <w:color w:val="auto"/>
          <w:szCs w:val="24"/>
        </w:rPr>
        <w:t>,</w:t>
      </w:r>
      <w:r>
        <w:rPr>
          <w:iCs/>
          <w:color w:val="auto"/>
          <w:szCs w:val="24"/>
        </w:rPr>
        <w:t>må</w:t>
      </w:r>
      <w:proofErr w:type="spellEnd"/>
      <w:proofErr w:type="gramEnd"/>
      <w:r>
        <w:rPr>
          <w:iCs/>
          <w:color w:val="auto"/>
          <w:szCs w:val="24"/>
        </w:rPr>
        <w:t xml:space="preserve"> ikke produceres ombord, men skal indhandles til forarbejdning i land, jf. dog stk. 4.</w:t>
      </w:r>
    </w:p>
    <w:p w14:paraId="63714377" w14:textId="7061F4AC" w:rsidR="00C41200" w:rsidRDefault="00C41200" w:rsidP="00C41200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6B3FAC">
        <w:rPr>
          <w:iCs/>
          <w:color w:val="auto"/>
          <w:szCs w:val="24"/>
        </w:rPr>
        <w:t xml:space="preserve">  </w:t>
      </w:r>
      <w:r w:rsidRPr="006B3FAC">
        <w:rPr>
          <w:i/>
          <w:color w:val="auto"/>
          <w:szCs w:val="24"/>
        </w:rPr>
        <w:t xml:space="preserve">Stk. </w:t>
      </w:r>
      <w:r>
        <w:rPr>
          <w:i/>
          <w:color w:val="auto"/>
          <w:szCs w:val="24"/>
        </w:rPr>
        <w:t>3</w:t>
      </w:r>
      <w:r w:rsidRPr="006B3FAC">
        <w:rPr>
          <w:i/>
          <w:color w:val="auto"/>
          <w:szCs w:val="24"/>
        </w:rPr>
        <w:t>.</w:t>
      </w:r>
      <w:r w:rsidRPr="006B3FAC">
        <w:rPr>
          <w:iCs/>
          <w:color w:val="auto"/>
          <w:szCs w:val="24"/>
        </w:rPr>
        <w:t xml:space="preserve">  </w:t>
      </w:r>
      <w:r>
        <w:rPr>
          <w:iCs/>
          <w:color w:val="auto"/>
          <w:szCs w:val="24"/>
        </w:rPr>
        <w:t>Aktører, som</w:t>
      </w:r>
      <w:r w:rsidRPr="00121BAB">
        <w:rPr>
          <w:iCs/>
          <w:color w:val="auto"/>
          <w:szCs w:val="24"/>
        </w:rPr>
        <w:t xml:space="preserve"> </w:t>
      </w:r>
      <w:r w:rsidR="00137D7A">
        <w:rPr>
          <w:iCs/>
          <w:color w:val="auto"/>
          <w:szCs w:val="24"/>
        </w:rPr>
        <w:t>indtil</w:t>
      </w:r>
      <w:r w:rsidR="002309F0">
        <w:rPr>
          <w:iCs/>
          <w:color w:val="auto"/>
          <w:szCs w:val="24"/>
        </w:rPr>
        <w:t xml:space="preserve"> </w:t>
      </w:r>
      <w:r w:rsidR="002309F0" w:rsidRPr="002C6246">
        <w:rPr>
          <w:iCs/>
          <w:color w:val="auto"/>
          <w:szCs w:val="24"/>
          <w:highlight w:val="yellow"/>
        </w:rPr>
        <w:t>[</w:t>
      </w:r>
      <w:r w:rsidR="002C6246" w:rsidRPr="002C6246">
        <w:rPr>
          <w:iCs/>
          <w:color w:val="auto"/>
          <w:szCs w:val="24"/>
          <w:highlight w:val="yellow"/>
        </w:rPr>
        <w:t>ikrafttrædelsesdato]</w:t>
      </w:r>
      <w:r w:rsidR="002C6246">
        <w:rPr>
          <w:iCs/>
          <w:color w:val="auto"/>
          <w:szCs w:val="24"/>
        </w:rPr>
        <w:t xml:space="preserve"> har</w:t>
      </w:r>
      <w:r w:rsidR="0057475F">
        <w:rPr>
          <w:iCs/>
          <w:color w:val="auto"/>
          <w:szCs w:val="24"/>
        </w:rPr>
        <w:t xml:space="preserve"> haft</w:t>
      </w:r>
      <w:r w:rsidRPr="00121BAB">
        <w:rPr>
          <w:iCs/>
          <w:color w:val="auto"/>
          <w:szCs w:val="24"/>
        </w:rPr>
        <w:t xml:space="preserve"> </w:t>
      </w:r>
      <w:r>
        <w:rPr>
          <w:iCs/>
          <w:color w:val="auto"/>
          <w:szCs w:val="24"/>
        </w:rPr>
        <w:t>tilladelse</w:t>
      </w:r>
      <w:r w:rsidRPr="00121BAB">
        <w:rPr>
          <w:iCs/>
          <w:color w:val="auto"/>
          <w:szCs w:val="24"/>
        </w:rPr>
        <w:t xml:space="preserve"> til fiskeri </w:t>
      </w:r>
      <w:r>
        <w:rPr>
          <w:iCs/>
          <w:color w:val="auto"/>
          <w:szCs w:val="24"/>
        </w:rPr>
        <w:t>i et område, omfattet af stk. 1</w:t>
      </w:r>
      <w:r w:rsidR="00367644">
        <w:rPr>
          <w:iCs/>
          <w:color w:val="auto"/>
          <w:szCs w:val="24"/>
        </w:rPr>
        <w:t>,</w:t>
      </w:r>
      <w:r>
        <w:rPr>
          <w:iCs/>
          <w:color w:val="auto"/>
          <w:szCs w:val="24"/>
        </w:rPr>
        <w:t xml:space="preserve"> med et fartøj, som ikke opfylder de angivne betingelser</w:t>
      </w:r>
      <w:r w:rsidRPr="00121BAB">
        <w:rPr>
          <w:iCs/>
          <w:color w:val="auto"/>
          <w:szCs w:val="24"/>
        </w:rPr>
        <w:t>, tildeles</w:t>
      </w:r>
      <w:r>
        <w:rPr>
          <w:iCs/>
          <w:color w:val="auto"/>
          <w:szCs w:val="24"/>
        </w:rPr>
        <w:t xml:space="preserve"> fortsat tilladelse til fiskeri i området med samme fartøj</w:t>
      </w:r>
      <w:r w:rsidRPr="00121BAB">
        <w:rPr>
          <w:iCs/>
          <w:color w:val="auto"/>
          <w:szCs w:val="24"/>
        </w:rPr>
        <w:t>.</w:t>
      </w:r>
      <w:r w:rsidR="00056A33">
        <w:rPr>
          <w:iCs/>
          <w:color w:val="auto"/>
          <w:szCs w:val="24"/>
        </w:rPr>
        <w:t xml:space="preserve"> Sådanne fangster må ikke produceres ombord, men skal indhandles til forarbejdning i land.</w:t>
      </w:r>
      <w:r>
        <w:rPr>
          <w:iCs/>
          <w:color w:val="auto"/>
          <w:szCs w:val="24"/>
        </w:rPr>
        <w:t xml:space="preserve"> </w:t>
      </w:r>
      <w:bookmarkStart w:id="4" w:name="_Hlk202266931"/>
      <w:r>
        <w:rPr>
          <w:iCs/>
          <w:color w:val="auto"/>
          <w:szCs w:val="24"/>
        </w:rPr>
        <w:t>Hvis aktøren udskifter fartøjet, eller i en periode</w:t>
      </w:r>
      <w:r w:rsidR="008641FC">
        <w:rPr>
          <w:iCs/>
          <w:color w:val="auto"/>
          <w:szCs w:val="24"/>
        </w:rPr>
        <w:t xml:space="preserve"> på </w:t>
      </w:r>
      <w:r w:rsidR="00A80DFC">
        <w:rPr>
          <w:iCs/>
          <w:color w:val="auto"/>
          <w:szCs w:val="24"/>
        </w:rPr>
        <w:t>120</w:t>
      </w:r>
      <w:r w:rsidR="008641FC">
        <w:rPr>
          <w:iCs/>
          <w:color w:val="auto"/>
          <w:szCs w:val="24"/>
        </w:rPr>
        <w:t xml:space="preserve"> sammenhængende dage</w:t>
      </w:r>
      <w:r>
        <w:rPr>
          <w:iCs/>
          <w:color w:val="auto"/>
          <w:szCs w:val="24"/>
        </w:rPr>
        <w:t xml:space="preserve"> ikke har fartøjet knyttet til licensen, bortfalder tilladelsen.</w:t>
      </w:r>
      <w:bookmarkEnd w:id="4"/>
    </w:p>
    <w:p w14:paraId="77D23CF1" w14:textId="6AF62474" w:rsidR="00356A82" w:rsidRDefault="00C41200" w:rsidP="00C41200">
      <w:pPr>
        <w:keepNext/>
        <w:spacing w:after="0" w:line="288" w:lineRule="auto"/>
        <w:ind w:left="0" w:firstLine="0"/>
        <w:rPr>
          <w:iCs/>
          <w:color w:val="auto"/>
          <w:szCs w:val="24"/>
        </w:rPr>
      </w:pPr>
      <w:r>
        <w:rPr>
          <w:iCs/>
          <w:color w:val="auto"/>
          <w:szCs w:val="24"/>
        </w:rPr>
        <w:t xml:space="preserve">  </w:t>
      </w:r>
      <w:r w:rsidRPr="003B78C5">
        <w:rPr>
          <w:i/>
          <w:color w:val="auto"/>
          <w:szCs w:val="24"/>
        </w:rPr>
        <w:t xml:space="preserve">Stk. 4.  </w:t>
      </w:r>
      <w:r>
        <w:rPr>
          <w:iCs/>
          <w:color w:val="auto"/>
          <w:szCs w:val="24"/>
        </w:rPr>
        <w:t xml:space="preserve">Aktører, som indtil </w:t>
      </w:r>
      <w:r w:rsidR="002309F0" w:rsidRPr="002C6246">
        <w:rPr>
          <w:iCs/>
          <w:color w:val="auto"/>
          <w:szCs w:val="24"/>
          <w:highlight w:val="yellow"/>
        </w:rPr>
        <w:t>[ikrafttrædelsesdato]</w:t>
      </w:r>
      <w:r w:rsidR="00366608">
        <w:rPr>
          <w:iCs/>
          <w:color w:val="auto"/>
          <w:szCs w:val="24"/>
        </w:rPr>
        <w:t xml:space="preserve"> </w:t>
      </w:r>
      <w:r w:rsidR="00137D7A" w:rsidRPr="00121BAB">
        <w:rPr>
          <w:iCs/>
          <w:color w:val="auto"/>
          <w:szCs w:val="24"/>
        </w:rPr>
        <w:t>ha</w:t>
      </w:r>
      <w:r w:rsidR="00031CB2">
        <w:rPr>
          <w:iCs/>
          <w:color w:val="auto"/>
          <w:szCs w:val="24"/>
        </w:rPr>
        <w:t>r</w:t>
      </w:r>
      <w:r w:rsidR="00137D7A" w:rsidRPr="00121BAB">
        <w:rPr>
          <w:iCs/>
          <w:color w:val="auto"/>
          <w:szCs w:val="24"/>
        </w:rPr>
        <w:t xml:space="preserve"> haft</w:t>
      </w:r>
      <w:r w:rsidRPr="00121BAB">
        <w:rPr>
          <w:iCs/>
          <w:color w:val="auto"/>
          <w:szCs w:val="24"/>
        </w:rPr>
        <w:t xml:space="preserve"> </w:t>
      </w:r>
      <w:r>
        <w:rPr>
          <w:iCs/>
          <w:color w:val="auto"/>
          <w:szCs w:val="24"/>
        </w:rPr>
        <w:t>tilladelse til produktion af fangst, taget i Diskokassen</w:t>
      </w:r>
      <w:r w:rsidR="008B6A5A" w:rsidRPr="008B6A5A">
        <w:rPr>
          <w:iCs/>
          <w:color w:val="auto"/>
          <w:szCs w:val="24"/>
        </w:rPr>
        <w:t xml:space="preserve"> i området 68º00'N og 70°20'N</w:t>
      </w:r>
      <w:r>
        <w:rPr>
          <w:iCs/>
          <w:color w:val="auto"/>
          <w:szCs w:val="24"/>
        </w:rPr>
        <w:t>, tildeles fortsat tilladelse hertil med samme fartøj.</w:t>
      </w:r>
      <w:r w:rsidRPr="001E5472">
        <w:rPr>
          <w:iCs/>
          <w:color w:val="auto"/>
          <w:szCs w:val="24"/>
        </w:rPr>
        <w:t xml:space="preserve"> </w:t>
      </w:r>
      <w:r>
        <w:rPr>
          <w:iCs/>
          <w:color w:val="auto"/>
          <w:szCs w:val="24"/>
        </w:rPr>
        <w:t xml:space="preserve">Hvis aktøren udskifter fartøjet, eller i en periode </w:t>
      </w:r>
      <w:r w:rsidR="00C927E1">
        <w:rPr>
          <w:iCs/>
          <w:color w:val="auto"/>
          <w:szCs w:val="24"/>
        </w:rPr>
        <w:t xml:space="preserve">på 120 sammenhængende dage </w:t>
      </w:r>
      <w:r>
        <w:rPr>
          <w:iCs/>
          <w:color w:val="auto"/>
          <w:szCs w:val="24"/>
        </w:rPr>
        <w:t>ikke har fartøjet knyttet til licensen, bortfalder tilladelsen.</w:t>
      </w:r>
    </w:p>
    <w:p w14:paraId="75CFFCC9" w14:textId="74DB1B58" w:rsidR="00A80DFC" w:rsidRDefault="00AA374F" w:rsidP="00A80DFC">
      <w:pPr>
        <w:spacing w:after="0" w:line="288" w:lineRule="auto"/>
        <w:rPr>
          <w:szCs w:val="24"/>
        </w:rPr>
      </w:pPr>
      <w:r>
        <w:rPr>
          <w:iCs/>
          <w:color w:val="auto"/>
          <w:szCs w:val="24"/>
        </w:rPr>
        <w:t xml:space="preserve">  </w:t>
      </w:r>
      <w:r w:rsidR="00A80DFC">
        <w:rPr>
          <w:i/>
          <w:color w:val="auto"/>
          <w:szCs w:val="24"/>
        </w:rPr>
        <w:t>Stk. 5.</w:t>
      </w:r>
      <w:r w:rsidR="00A80DFC">
        <w:rPr>
          <w:iCs/>
          <w:color w:val="auto"/>
          <w:szCs w:val="24"/>
        </w:rPr>
        <w:t xml:space="preserve">  Uanset begrænsningerne i stk. 1</w:t>
      </w:r>
      <w:r w:rsidR="007C4F4B">
        <w:rPr>
          <w:iCs/>
          <w:color w:val="auto"/>
          <w:szCs w:val="24"/>
        </w:rPr>
        <w:t>,</w:t>
      </w:r>
      <w:r w:rsidR="00A80DFC">
        <w:rPr>
          <w:iCs/>
          <w:color w:val="auto"/>
          <w:szCs w:val="24"/>
        </w:rPr>
        <w:t xml:space="preserve"> kan rejefiskeri foregå med fartøjer uanset størrelse, sådan at de:</w:t>
      </w:r>
    </w:p>
    <w:p w14:paraId="47219DB2" w14:textId="605D67B9" w:rsidR="00A80DFC" w:rsidRDefault="005E1FAB" w:rsidP="00A80DFC">
      <w:pPr>
        <w:pStyle w:val="Listeafsnit"/>
        <w:numPr>
          <w:ilvl w:val="0"/>
          <w:numId w:val="37"/>
        </w:numPr>
        <w:spacing w:after="0" w:line="288" w:lineRule="auto"/>
        <w:rPr>
          <w:szCs w:val="24"/>
        </w:rPr>
      </w:pPr>
      <w:r>
        <w:rPr>
          <w:szCs w:val="24"/>
        </w:rPr>
        <w:t>I</w:t>
      </w:r>
      <w:r w:rsidR="00A80DFC">
        <w:rPr>
          <w:szCs w:val="24"/>
        </w:rPr>
        <w:t xml:space="preserve"> området 61°00’N til 64°10’N kan fiske ind til basislinjen</w:t>
      </w:r>
      <w:r w:rsidR="008558BB">
        <w:rPr>
          <w:szCs w:val="24"/>
        </w:rPr>
        <w:t xml:space="preserve"> i perioden fra og med 1. november til og med 31. marts</w:t>
      </w:r>
      <w:r w:rsidR="00A80DFC">
        <w:rPr>
          <w:szCs w:val="24"/>
        </w:rPr>
        <w:t>.</w:t>
      </w:r>
    </w:p>
    <w:p w14:paraId="6FABA2D5" w14:textId="6754E578" w:rsidR="00A80DFC" w:rsidRDefault="005E1FAB" w:rsidP="00A80DFC">
      <w:pPr>
        <w:pStyle w:val="Listeafsnit"/>
        <w:numPr>
          <w:ilvl w:val="0"/>
          <w:numId w:val="37"/>
        </w:numPr>
        <w:spacing w:after="0" w:line="288" w:lineRule="auto"/>
        <w:rPr>
          <w:szCs w:val="24"/>
        </w:rPr>
      </w:pPr>
      <w:bookmarkStart w:id="5" w:name="_Hlk212193160"/>
      <w:r>
        <w:rPr>
          <w:szCs w:val="24"/>
        </w:rPr>
        <w:t>I</w:t>
      </w:r>
      <w:r w:rsidR="00A80DFC">
        <w:rPr>
          <w:szCs w:val="24"/>
        </w:rPr>
        <w:t xml:space="preserve"> området nord for 71°30’N kan fiske ind til basislinjen.</w:t>
      </w:r>
    </w:p>
    <w:bookmarkEnd w:id="5"/>
    <w:p w14:paraId="2692B82C" w14:textId="79904C9E" w:rsidR="00A80DFC" w:rsidRPr="00153A3A" w:rsidRDefault="008D504E" w:rsidP="00A80DFC">
      <w:pPr>
        <w:pStyle w:val="Listeafsnit"/>
        <w:numPr>
          <w:ilvl w:val="0"/>
          <w:numId w:val="37"/>
        </w:numPr>
        <w:spacing w:after="0" w:line="288" w:lineRule="auto"/>
        <w:rPr>
          <w:szCs w:val="24"/>
        </w:rPr>
      </w:pPr>
      <w:r>
        <w:rPr>
          <w:szCs w:val="24"/>
        </w:rPr>
        <w:t>Kan fiske i</w:t>
      </w:r>
      <w:r w:rsidR="00A80DFC">
        <w:rPr>
          <w:szCs w:val="24"/>
        </w:rPr>
        <w:t xml:space="preserve"> </w:t>
      </w:r>
      <w:proofErr w:type="spellStart"/>
      <w:r w:rsidR="00380D75">
        <w:rPr>
          <w:szCs w:val="24"/>
        </w:rPr>
        <w:t>Illorsuit</w:t>
      </w:r>
      <w:proofErr w:type="spellEnd"/>
      <w:r w:rsidR="00380D75">
        <w:rPr>
          <w:szCs w:val="24"/>
        </w:rPr>
        <w:t>-kassen</w:t>
      </w:r>
      <w:r>
        <w:rPr>
          <w:szCs w:val="24"/>
        </w:rPr>
        <w:t xml:space="preserve">, jf. bilag </w:t>
      </w:r>
      <w:r w:rsidR="00001AAE">
        <w:rPr>
          <w:szCs w:val="24"/>
        </w:rPr>
        <w:t>1.</w:t>
      </w:r>
    </w:p>
    <w:p w14:paraId="5778D299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</w:p>
    <w:p w14:paraId="51342AE5" w14:textId="77777777" w:rsidR="00356A82" w:rsidRPr="0051310C" w:rsidRDefault="00356A82" w:rsidP="00356A82">
      <w:pPr>
        <w:spacing w:after="0" w:line="288" w:lineRule="auto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Særligt om fiskeri efter hellefisk</w:t>
      </w:r>
    </w:p>
    <w:p w14:paraId="595E81EF" w14:textId="77777777" w:rsidR="00356A82" w:rsidRPr="0051310C" w:rsidRDefault="00356A82" w:rsidP="00356A82">
      <w:pPr>
        <w:spacing w:after="0" w:line="288" w:lineRule="auto"/>
        <w:rPr>
          <w:b/>
          <w:bCs/>
          <w:iCs/>
          <w:color w:val="auto"/>
          <w:szCs w:val="24"/>
        </w:rPr>
      </w:pPr>
    </w:p>
    <w:p w14:paraId="1100165A" w14:textId="0FBD2E74" w:rsidR="00CA026F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 xml:space="preserve">  § 6.</w:t>
      </w:r>
      <w:r w:rsidRPr="0051310C">
        <w:rPr>
          <w:iCs/>
          <w:color w:val="auto"/>
          <w:szCs w:val="24"/>
        </w:rPr>
        <w:t xml:space="preserve">  </w:t>
      </w:r>
      <w:r w:rsidR="00974365">
        <w:rPr>
          <w:iCs/>
          <w:color w:val="auto"/>
          <w:szCs w:val="24"/>
        </w:rPr>
        <w:t xml:space="preserve">Uanset bestemmelsen i § 4, stk. 1, </w:t>
      </w:r>
      <w:r w:rsidR="00B46079">
        <w:rPr>
          <w:iCs/>
          <w:color w:val="auto"/>
          <w:szCs w:val="24"/>
        </w:rPr>
        <w:t xml:space="preserve">er fiskeri efter hellefisk i Forvaltningsområde 47 ikke tilladt for fartøjer, der er større end 15 meter </w:t>
      </w:r>
      <w:proofErr w:type="spellStart"/>
      <w:r w:rsidR="00B46079">
        <w:rPr>
          <w:iCs/>
          <w:color w:val="auto"/>
          <w:szCs w:val="24"/>
        </w:rPr>
        <w:t>l.o.a</w:t>
      </w:r>
      <w:proofErr w:type="spellEnd"/>
      <w:r w:rsidR="00B46079">
        <w:rPr>
          <w:iCs/>
          <w:color w:val="auto"/>
          <w:szCs w:val="24"/>
        </w:rPr>
        <w:t>. Dog kan fartøjer, der ikke er større end 31,99 BT, som har haft licens til fiskeri i Forvaltningsområde 47 i året forud for det år, licensen vedrører, fortsat tildeles licens til området.</w:t>
      </w:r>
    </w:p>
    <w:p w14:paraId="672C77A6" w14:textId="130A83DE" w:rsidR="00356A82" w:rsidRPr="0051310C" w:rsidRDefault="00CA026F" w:rsidP="00356A82">
      <w:pPr>
        <w:spacing w:after="0" w:line="288" w:lineRule="auto"/>
        <w:rPr>
          <w:iCs/>
          <w:color w:val="auto"/>
          <w:szCs w:val="24"/>
        </w:rPr>
      </w:pPr>
      <w:r>
        <w:rPr>
          <w:color w:val="auto"/>
          <w:szCs w:val="24"/>
        </w:rPr>
        <w:t xml:space="preserve">  </w:t>
      </w:r>
      <w:r w:rsidRPr="00974365">
        <w:rPr>
          <w:i/>
          <w:iCs/>
          <w:color w:val="auto"/>
          <w:szCs w:val="24"/>
        </w:rPr>
        <w:t>Stk. 2.</w:t>
      </w:r>
      <w:r>
        <w:rPr>
          <w:color w:val="auto"/>
          <w:szCs w:val="24"/>
        </w:rPr>
        <w:t xml:space="preserve">  </w:t>
      </w:r>
      <w:r w:rsidR="00356A82" w:rsidRPr="0051310C">
        <w:rPr>
          <w:color w:val="auto"/>
          <w:szCs w:val="24"/>
        </w:rPr>
        <w:t>Ved Vestgrønland er trawlfiskeri efter hellefisk forbudt mellem 64°30</w:t>
      </w:r>
      <w:r w:rsidR="0089543D">
        <w:rPr>
          <w:color w:val="auto"/>
          <w:szCs w:val="24"/>
        </w:rPr>
        <w:t>’</w:t>
      </w:r>
      <w:r w:rsidR="00356A82" w:rsidRPr="0051310C">
        <w:rPr>
          <w:color w:val="auto"/>
          <w:szCs w:val="24"/>
        </w:rPr>
        <w:t>N og 68°</w:t>
      </w:r>
      <w:r w:rsidR="0089543D">
        <w:rPr>
          <w:color w:val="auto"/>
          <w:szCs w:val="24"/>
        </w:rPr>
        <w:t>00’</w:t>
      </w:r>
      <w:r w:rsidR="00356A82" w:rsidRPr="0051310C">
        <w:rPr>
          <w:color w:val="auto"/>
          <w:szCs w:val="24"/>
        </w:rPr>
        <w:t>N.</w:t>
      </w:r>
    </w:p>
    <w:p w14:paraId="2FF70554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</w:p>
    <w:p w14:paraId="3294422E" w14:textId="77777777" w:rsidR="00356A82" w:rsidRPr="0051310C" w:rsidRDefault="00356A82" w:rsidP="00356A82">
      <w:pPr>
        <w:spacing w:after="0" w:line="288" w:lineRule="auto"/>
        <w:jc w:val="center"/>
        <w:rPr>
          <w:color w:val="auto"/>
          <w:szCs w:val="24"/>
        </w:rPr>
      </w:pPr>
      <w:r w:rsidRPr="0051310C">
        <w:rPr>
          <w:i/>
          <w:iCs/>
          <w:color w:val="auto"/>
          <w:szCs w:val="24"/>
        </w:rPr>
        <w:t>Særligt om fiskeri efter krabber</w:t>
      </w:r>
    </w:p>
    <w:p w14:paraId="7CBBB04E" w14:textId="77777777" w:rsidR="00356A82" w:rsidRPr="0051310C" w:rsidRDefault="00356A82" w:rsidP="00356A82">
      <w:pPr>
        <w:spacing w:after="0" w:line="288" w:lineRule="auto"/>
        <w:jc w:val="center"/>
        <w:rPr>
          <w:color w:val="auto"/>
          <w:szCs w:val="24"/>
        </w:rPr>
      </w:pPr>
    </w:p>
    <w:p w14:paraId="7677C2A8" w14:textId="0BE119F5" w:rsidR="0026504F" w:rsidRDefault="00356A82" w:rsidP="00137D7A">
      <w:pPr>
        <w:spacing w:after="0" w:line="288" w:lineRule="auto"/>
        <w:rPr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§ 7.  </w:t>
      </w:r>
      <w:r w:rsidRPr="0051310C">
        <w:rPr>
          <w:color w:val="auto"/>
          <w:szCs w:val="24"/>
        </w:rPr>
        <w:t>Ved Vestgrønland</w:t>
      </w:r>
      <w:r>
        <w:rPr>
          <w:color w:val="auto"/>
          <w:szCs w:val="24"/>
        </w:rPr>
        <w:t xml:space="preserve"> </w:t>
      </w:r>
      <w:r w:rsidRPr="0051310C">
        <w:rPr>
          <w:color w:val="auto"/>
          <w:szCs w:val="24"/>
        </w:rPr>
        <w:t xml:space="preserve">er fiskeri </w:t>
      </w:r>
      <w:r w:rsidR="00A1451F">
        <w:rPr>
          <w:color w:val="auto"/>
          <w:szCs w:val="24"/>
        </w:rPr>
        <w:t xml:space="preserve">efter krabber </w:t>
      </w:r>
      <w:r w:rsidR="0026504F">
        <w:rPr>
          <w:color w:val="auto"/>
          <w:szCs w:val="24"/>
        </w:rPr>
        <w:t>forbudt</w:t>
      </w:r>
      <w:r w:rsidR="00F84B55">
        <w:rPr>
          <w:color w:val="auto"/>
          <w:szCs w:val="24"/>
        </w:rPr>
        <w:t xml:space="preserve"> i de</w:t>
      </w:r>
      <w:r w:rsidR="003D5CD5">
        <w:rPr>
          <w:color w:val="auto"/>
          <w:szCs w:val="24"/>
        </w:rPr>
        <w:t xml:space="preserve"> følgende områder</w:t>
      </w:r>
      <w:r w:rsidR="00F84B55">
        <w:rPr>
          <w:color w:val="auto"/>
          <w:szCs w:val="24"/>
        </w:rPr>
        <w:t xml:space="preserve"> og tidsrum</w:t>
      </w:r>
      <w:r w:rsidR="00FB206E">
        <w:rPr>
          <w:color w:val="auto"/>
          <w:szCs w:val="24"/>
        </w:rPr>
        <w:t>:</w:t>
      </w:r>
      <w:r w:rsidR="0026504F">
        <w:rPr>
          <w:color w:val="auto"/>
          <w:szCs w:val="24"/>
        </w:rPr>
        <w:t xml:space="preserve"> </w:t>
      </w:r>
    </w:p>
    <w:p w14:paraId="02409265" w14:textId="521FE16D" w:rsidR="0026504F" w:rsidRDefault="0026504F" w:rsidP="0026504F">
      <w:pPr>
        <w:pStyle w:val="Listeafsnit"/>
        <w:numPr>
          <w:ilvl w:val="0"/>
          <w:numId w:val="40"/>
        </w:num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 xml:space="preserve">i området </w:t>
      </w:r>
      <w:r w:rsidR="00A1451F" w:rsidRPr="00AD2547">
        <w:rPr>
          <w:color w:val="auto"/>
          <w:szCs w:val="24"/>
        </w:rPr>
        <w:t xml:space="preserve">nord for </w:t>
      </w:r>
      <w:r w:rsidR="00A1451F" w:rsidRPr="00AD2547">
        <w:rPr>
          <w:iCs/>
          <w:color w:val="auto"/>
          <w:szCs w:val="24"/>
        </w:rPr>
        <w:t>66º00’N</w:t>
      </w:r>
      <w:r w:rsidR="00A1451F" w:rsidRPr="00AD2547">
        <w:rPr>
          <w:color w:val="auto"/>
          <w:szCs w:val="24"/>
        </w:rPr>
        <w:t xml:space="preserve"> i perioden </w:t>
      </w:r>
      <w:r w:rsidR="00681EBE">
        <w:rPr>
          <w:color w:val="auto"/>
          <w:szCs w:val="24"/>
        </w:rPr>
        <w:t xml:space="preserve">fra og med </w:t>
      </w:r>
      <w:r w:rsidR="00A1451F" w:rsidRPr="00AD2547">
        <w:rPr>
          <w:color w:val="auto"/>
          <w:szCs w:val="24"/>
        </w:rPr>
        <w:t>1. januar til og med 31. marts</w:t>
      </w:r>
      <w:r w:rsidR="00FB206E">
        <w:rPr>
          <w:color w:val="auto"/>
          <w:szCs w:val="24"/>
        </w:rPr>
        <w:t>,</w:t>
      </w:r>
      <w:r w:rsidR="00F3289D" w:rsidRPr="00AD2547">
        <w:rPr>
          <w:color w:val="auto"/>
          <w:szCs w:val="24"/>
        </w:rPr>
        <w:t xml:space="preserve"> og</w:t>
      </w:r>
    </w:p>
    <w:p w14:paraId="43B4E128" w14:textId="2282CA22" w:rsidR="00A1451F" w:rsidRPr="00137D7A" w:rsidRDefault="00F3289D" w:rsidP="00AD2547">
      <w:pPr>
        <w:pStyle w:val="Listeafsnit"/>
        <w:numPr>
          <w:ilvl w:val="0"/>
          <w:numId w:val="40"/>
        </w:numPr>
        <w:spacing w:after="0" w:line="288" w:lineRule="auto"/>
        <w:rPr>
          <w:color w:val="auto"/>
          <w:szCs w:val="24"/>
        </w:rPr>
      </w:pPr>
      <w:r w:rsidRPr="00137D7A">
        <w:rPr>
          <w:color w:val="auto"/>
          <w:szCs w:val="24"/>
        </w:rPr>
        <w:lastRenderedPageBreak/>
        <w:t xml:space="preserve">i området mellem 60°45’N og 64°15’N i perioden </w:t>
      </w:r>
      <w:r w:rsidR="00367644">
        <w:rPr>
          <w:color w:val="auto"/>
          <w:szCs w:val="24"/>
        </w:rPr>
        <w:t xml:space="preserve">fra og med </w:t>
      </w:r>
      <w:r w:rsidRPr="00137D7A">
        <w:rPr>
          <w:color w:val="auto"/>
          <w:szCs w:val="24"/>
        </w:rPr>
        <w:t xml:space="preserve">1. juni til og med 31. juli. </w:t>
      </w:r>
    </w:p>
    <w:p w14:paraId="53985B92" w14:textId="77777777" w:rsidR="00356A82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</w:p>
    <w:p w14:paraId="4C9376C9" w14:textId="77777777" w:rsidR="00356A82" w:rsidRPr="0051310C" w:rsidRDefault="00356A82" w:rsidP="00356A82">
      <w:pPr>
        <w:keepNext/>
        <w:keepLines/>
        <w:spacing w:after="0" w:line="288" w:lineRule="auto"/>
        <w:ind w:left="0" w:firstLine="0"/>
        <w:jc w:val="center"/>
        <w:rPr>
          <w:iCs/>
          <w:color w:val="auto"/>
          <w:szCs w:val="24"/>
        </w:rPr>
      </w:pPr>
      <w:r w:rsidRPr="0051310C">
        <w:rPr>
          <w:i/>
          <w:color w:val="auto"/>
          <w:szCs w:val="24"/>
        </w:rPr>
        <w:t>Særligt om fiskeri efter kammuslinger</w:t>
      </w:r>
    </w:p>
    <w:p w14:paraId="5040D01D" w14:textId="77777777" w:rsidR="00356A82" w:rsidRPr="0051310C" w:rsidRDefault="00356A82" w:rsidP="00356A82">
      <w:pPr>
        <w:keepNext/>
        <w:keepLines/>
        <w:spacing w:after="0" w:line="288" w:lineRule="auto"/>
        <w:ind w:left="0" w:firstLine="0"/>
        <w:rPr>
          <w:iCs/>
          <w:color w:val="auto"/>
          <w:szCs w:val="24"/>
        </w:rPr>
      </w:pPr>
    </w:p>
    <w:p w14:paraId="6A7353BA" w14:textId="74A4DDE8" w:rsidR="00CD0BC7" w:rsidRDefault="00356A82" w:rsidP="00356A82">
      <w:pPr>
        <w:keepNext/>
        <w:keepLines/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b/>
          <w:bCs/>
          <w:color w:val="auto"/>
          <w:szCs w:val="24"/>
        </w:rPr>
        <w:t xml:space="preserve">§ </w:t>
      </w:r>
      <w:r>
        <w:rPr>
          <w:b/>
          <w:bCs/>
          <w:color w:val="auto"/>
          <w:szCs w:val="24"/>
        </w:rPr>
        <w:t>8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</w:t>
      </w:r>
      <w:r w:rsidR="003F7BD4">
        <w:rPr>
          <w:color w:val="auto"/>
          <w:szCs w:val="24"/>
        </w:rPr>
        <w:t>F</w:t>
      </w:r>
      <w:r w:rsidR="00CD0BC7">
        <w:rPr>
          <w:color w:val="auto"/>
          <w:szCs w:val="24"/>
        </w:rPr>
        <w:t xml:space="preserve">iskeri efter kammuslinger må uanset fartøjets størrelse </w:t>
      </w:r>
      <w:r w:rsidR="009D67A4">
        <w:rPr>
          <w:color w:val="auto"/>
          <w:szCs w:val="24"/>
        </w:rPr>
        <w:t xml:space="preserve">finde sted </w:t>
      </w:r>
      <w:r w:rsidR="00CD0BC7">
        <w:rPr>
          <w:color w:val="auto"/>
          <w:szCs w:val="24"/>
        </w:rPr>
        <w:t>i området mellem kysten og en linje, der ligger 3 sømil udenfor basislinje</w:t>
      </w:r>
      <w:r w:rsidR="00605F43">
        <w:rPr>
          <w:color w:val="auto"/>
          <w:szCs w:val="24"/>
        </w:rPr>
        <w:t>n</w:t>
      </w:r>
      <w:r w:rsidR="00CD0BC7">
        <w:rPr>
          <w:color w:val="auto"/>
          <w:szCs w:val="24"/>
        </w:rPr>
        <w:t>, såvel som udenfor</w:t>
      </w:r>
      <w:r w:rsidR="009467F5">
        <w:rPr>
          <w:color w:val="auto"/>
          <w:szCs w:val="24"/>
        </w:rPr>
        <w:t xml:space="preserve"> 3 sømil </w:t>
      </w:r>
      <w:r w:rsidR="00616155">
        <w:rPr>
          <w:color w:val="auto"/>
          <w:szCs w:val="24"/>
        </w:rPr>
        <w:t>fra</w:t>
      </w:r>
      <w:r w:rsidR="009467F5">
        <w:rPr>
          <w:color w:val="auto"/>
          <w:szCs w:val="24"/>
        </w:rPr>
        <w:t xml:space="preserve"> basislinje</w:t>
      </w:r>
      <w:r w:rsidR="00605F43">
        <w:rPr>
          <w:color w:val="auto"/>
          <w:szCs w:val="24"/>
        </w:rPr>
        <w:t>n</w:t>
      </w:r>
      <w:r w:rsidR="00CD0BC7">
        <w:rPr>
          <w:color w:val="auto"/>
          <w:szCs w:val="24"/>
        </w:rPr>
        <w:t>.</w:t>
      </w:r>
    </w:p>
    <w:p w14:paraId="617CD33B" w14:textId="7DCAD3DA" w:rsidR="00356A82" w:rsidRPr="0051310C" w:rsidRDefault="00CD0BC7" w:rsidP="00356A82">
      <w:pPr>
        <w:keepNext/>
        <w:keepLines/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 xml:space="preserve">  </w:t>
      </w:r>
      <w:r w:rsidRPr="00CE0D31">
        <w:rPr>
          <w:i/>
          <w:iCs/>
          <w:color w:val="auto"/>
          <w:szCs w:val="24"/>
        </w:rPr>
        <w:t>Stk. 2.</w:t>
      </w:r>
      <w:r>
        <w:rPr>
          <w:color w:val="auto"/>
          <w:szCs w:val="24"/>
        </w:rPr>
        <w:t xml:space="preserve">  </w:t>
      </w:r>
      <w:r w:rsidR="003A1DC4">
        <w:rPr>
          <w:color w:val="auto"/>
          <w:szCs w:val="24"/>
        </w:rPr>
        <w:t>Den re</w:t>
      </w:r>
      <w:r w:rsidR="00A75BF3">
        <w:rPr>
          <w:color w:val="auto"/>
          <w:szCs w:val="24"/>
        </w:rPr>
        <w:t>s</w:t>
      </w:r>
      <w:r w:rsidR="003A1DC4">
        <w:rPr>
          <w:color w:val="auto"/>
          <w:szCs w:val="24"/>
        </w:rPr>
        <w:t xml:space="preserve">sortansvarlige </w:t>
      </w:r>
      <w:proofErr w:type="spellStart"/>
      <w:r w:rsidR="00356A82" w:rsidRPr="0051310C">
        <w:rPr>
          <w:color w:val="auto"/>
          <w:szCs w:val="24"/>
        </w:rPr>
        <w:t>Naalakkersuisoq</w:t>
      </w:r>
      <w:proofErr w:type="spellEnd"/>
      <w:r w:rsidR="00356A82" w:rsidRPr="0051310C">
        <w:rPr>
          <w:color w:val="auto"/>
          <w:szCs w:val="24"/>
        </w:rPr>
        <w:t xml:space="preserve"> for </w:t>
      </w:r>
      <w:r w:rsidR="00A36B03">
        <w:rPr>
          <w:color w:val="auto"/>
          <w:szCs w:val="24"/>
        </w:rPr>
        <w:t>f</w:t>
      </w:r>
      <w:r w:rsidR="00356A82" w:rsidRPr="0051310C">
        <w:rPr>
          <w:color w:val="auto"/>
          <w:szCs w:val="24"/>
        </w:rPr>
        <w:t>iskeri kan helt eller delvist lukke et område for fiskeri efter kammuslinger, hvis der af Fødevarestyrelsen konstateres toksiner i en kammuslingeprøve foretaget og indsendt i overensstemmelse med bekendtgørelse for Grønland om muslinger m.m. med senere ændringer.</w:t>
      </w:r>
      <w:r w:rsidR="00F345DD">
        <w:rPr>
          <w:color w:val="auto"/>
          <w:szCs w:val="24"/>
        </w:rPr>
        <w:t xml:space="preserve"> </w:t>
      </w:r>
    </w:p>
    <w:p w14:paraId="27AD31EC" w14:textId="6C3F63F5" w:rsidR="00F834EE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 w:rsidR="00CD0BC7">
        <w:rPr>
          <w:i/>
          <w:iCs/>
          <w:color w:val="auto"/>
          <w:szCs w:val="24"/>
        </w:rPr>
        <w:t>3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</w:t>
      </w:r>
      <w:r w:rsidR="003A1DC4">
        <w:rPr>
          <w:color w:val="auto"/>
          <w:szCs w:val="24"/>
        </w:rPr>
        <w:t>Den re</w:t>
      </w:r>
      <w:r w:rsidR="00A75BF3">
        <w:rPr>
          <w:color w:val="auto"/>
          <w:szCs w:val="24"/>
        </w:rPr>
        <w:t>s</w:t>
      </w:r>
      <w:r w:rsidR="003A1DC4">
        <w:rPr>
          <w:color w:val="auto"/>
          <w:szCs w:val="24"/>
        </w:rPr>
        <w:t xml:space="preserve">sortansvarlige </w:t>
      </w:r>
      <w:proofErr w:type="spellStart"/>
      <w:r w:rsidRPr="0051310C">
        <w:rPr>
          <w:color w:val="auto"/>
          <w:szCs w:val="24"/>
        </w:rPr>
        <w:t>Naalakkersuisoq</w:t>
      </w:r>
      <w:proofErr w:type="spellEnd"/>
      <w:r w:rsidRPr="0051310C">
        <w:rPr>
          <w:color w:val="auto"/>
          <w:szCs w:val="24"/>
        </w:rPr>
        <w:t xml:space="preserve"> for </w:t>
      </w:r>
      <w:r w:rsidR="00A36B03">
        <w:rPr>
          <w:color w:val="auto"/>
          <w:szCs w:val="24"/>
        </w:rPr>
        <w:t>f</w:t>
      </w:r>
      <w:r w:rsidRPr="0051310C">
        <w:rPr>
          <w:color w:val="auto"/>
          <w:szCs w:val="24"/>
        </w:rPr>
        <w:t>iskeri kan helt eller delvist genåbne et lukket område for fiskeri efter kammuslinger, når Fødevarestyrelsen genåbner området.</w:t>
      </w:r>
    </w:p>
    <w:p w14:paraId="43F42DD2" w14:textId="77777777" w:rsidR="008E3C44" w:rsidRDefault="008E3C44" w:rsidP="00356A82">
      <w:pPr>
        <w:spacing w:after="0" w:line="288" w:lineRule="auto"/>
        <w:rPr>
          <w:color w:val="auto"/>
          <w:szCs w:val="24"/>
        </w:rPr>
      </w:pPr>
    </w:p>
    <w:p w14:paraId="61409026" w14:textId="00765FCD" w:rsidR="008E3C44" w:rsidRDefault="008E3C44" w:rsidP="008E3C44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137D7A">
        <w:rPr>
          <w:i/>
          <w:iCs/>
          <w:color w:val="auto"/>
          <w:szCs w:val="24"/>
        </w:rPr>
        <w:t>Særligt om fiskeri efter torsk</w:t>
      </w:r>
    </w:p>
    <w:p w14:paraId="3D48FF23" w14:textId="77777777" w:rsidR="008E3C44" w:rsidRDefault="008E3C44" w:rsidP="008E3C44">
      <w:pPr>
        <w:spacing w:after="0" w:line="288" w:lineRule="auto"/>
        <w:jc w:val="center"/>
        <w:rPr>
          <w:i/>
          <w:iCs/>
          <w:color w:val="auto"/>
          <w:szCs w:val="24"/>
        </w:rPr>
      </w:pPr>
    </w:p>
    <w:p w14:paraId="5E33FBEB" w14:textId="0F7EE734" w:rsidR="00B81166" w:rsidRDefault="008E3C44" w:rsidP="00B81166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 xml:space="preserve">  </w:t>
      </w:r>
      <w:r w:rsidRPr="00137D7A">
        <w:rPr>
          <w:b/>
          <w:bCs/>
          <w:color w:val="auto"/>
          <w:szCs w:val="24"/>
        </w:rPr>
        <w:t>§ 9.</w:t>
      </w:r>
      <w:r>
        <w:rPr>
          <w:color w:val="auto"/>
          <w:szCs w:val="24"/>
        </w:rPr>
        <w:t xml:space="preserve"> </w:t>
      </w:r>
      <w:r w:rsidR="00972F8A">
        <w:rPr>
          <w:color w:val="auto"/>
          <w:szCs w:val="24"/>
        </w:rPr>
        <w:t xml:space="preserve"> </w:t>
      </w:r>
      <w:r w:rsidR="00486D85">
        <w:rPr>
          <w:color w:val="auto"/>
          <w:szCs w:val="24"/>
        </w:rPr>
        <w:t xml:space="preserve">Fiskeri </w:t>
      </w:r>
      <w:r w:rsidR="005B0448">
        <w:rPr>
          <w:color w:val="auto"/>
          <w:szCs w:val="24"/>
        </w:rPr>
        <w:t xml:space="preserve">efter torsk </w:t>
      </w:r>
      <w:r w:rsidR="00486D85">
        <w:rPr>
          <w:color w:val="auto"/>
          <w:szCs w:val="24"/>
        </w:rPr>
        <w:t>i f</w:t>
      </w:r>
      <w:r w:rsidR="00B81166">
        <w:rPr>
          <w:color w:val="auto"/>
          <w:szCs w:val="24"/>
        </w:rPr>
        <w:t>ølgende områder</w:t>
      </w:r>
      <w:r w:rsidR="0026504F">
        <w:rPr>
          <w:color w:val="auto"/>
          <w:szCs w:val="24"/>
        </w:rPr>
        <w:t>, jf. bilag 3,</w:t>
      </w:r>
      <w:r w:rsidR="00B81166">
        <w:rPr>
          <w:color w:val="auto"/>
          <w:szCs w:val="24"/>
        </w:rPr>
        <w:t xml:space="preserve"> er </w:t>
      </w:r>
      <w:r w:rsidR="00486D85">
        <w:rPr>
          <w:color w:val="auto"/>
          <w:szCs w:val="24"/>
        </w:rPr>
        <w:t>forbudt</w:t>
      </w:r>
      <w:r w:rsidR="00B81166">
        <w:rPr>
          <w:color w:val="auto"/>
          <w:szCs w:val="24"/>
        </w:rPr>
        <w:t xml:space="preserve"> i gydeperioden 1. marts-31.maj</w:t>
      </w:r>
      <w:r w:rsidR="0026504F">
        <w:rPr>
          <w:color w:val="auto"/>
          <w:szCs w:val="24"/>
        </w:rPr>
        <w:t>:</w:t>
      </w:r>
    </w:p>
    <w:p w14:paraId="0B54574B" w14:textId="5BB1AE50" w:rsidR="00B81166" w:rsidRDefault="00B81166" w:rsidP="00B81166">
      <w:pPr>
        <w:pStyle w:val="Listeafsnit"/>
        <w:numPr>
          <w:ilvl w:val="0"/>
          <w:numId w:val="39"/>
        </w:num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Kleine Banke</w:t>
      </w:r>
    </w:p>
    <w:p w14:paraId="3DA58175" w14:textId="5F7F271A" w:rsidR="00B81166" w:rsidRDefault="00B81166" w:rsidP="00B81166">
      <w:pPr>
        <w:pStyle w:val="Listeafsnit"/>
        <w:numPr>
          <w:ilvl w:val="0"/>
          <w:numId w:val="39"/>
        </w:numPr>
        <w:spacing w:after="0" w:line="288" w:lineRule="auto"/>
        <w:rPr>
          <w:color w:val="auto"/>
          <w:szCs w:val="24"/>
        </w:rPr>
      </w:pPr>
      <w:proofErr w:type="spellStart"/>
      <w:r w:rsidRPr="00F24140">
        <w:rPr>
          <w:color w:val="auto"/>
          <w:szCs w:val="24"/>
        </w:rPr>
        <w:t>Tovqussaq</w:t>
      </w:r>
      <w:proofErr w:type="spellEnd"/>
      <w:r w:rsidRPr="00F24140">
        <w:rPr>
          <w:color w:val="auto"/>
          <w:szCs w:val="24"/>
        </w:rPr>
        <w:t xml:space="preserve"> Banke</w:t>
      </w:r>
    </w:p>
    <w:p w14:paraId="11643B9A" w14:textId="1B003842" w:rsidR="00B81166" w:rsidRDefault="00B81166" w:rsidP="00B81166">
      <w:pPr>
        <w:pStyle w:val="Listeafsnit"/>
        <w:numPr>
          <w:ilvl w:val="0"/>
          <w:numId w:val="39"/>
        </w:numPr>
        <w:spacing w:after="0" w:line="288" w:lineRule="auto"/>
        <w:rPr>
          <w:color w:val="auto"/>
          <w:szCs w:val="24"/>
        </w:rPr>
      </w:pPr>
      <w:r w:rsidRPr="00F24140">
        <w:rPr>
          <w:color w:val="auto"/>
          <w:szCs w:val="24"/>
        </w:rPr>
        <w:t>Dana Banke</w:t>
      </w:r>
    </w:p>
    <w:p w14:paraId="4D75D791" w14:textId="3638D455" w:rsidR="0026504F" w:rsidRDefault="00B81166" w:rsidP="00137D7A">
      <w:pPr>
        <w:pStyle w:val="Listeafsnit"/>
        <w:numPr>
          <w:ilvl w:val="0"/>
          <w:numId w:val="39"/>
        </w:numPr>
        <w:spacing w:after="0" w:line="288" w:lineRule="auto"/>
        <w:rPr>
          <w:color w:val="auto"/>
          <w:szCs w:val="24"/>
        </w:rPr>
      </w:pPr>
      <w:r w:rsidRPr="00137D7A">
        <w:rPr>
          <w:color w:val="auto"/>
          <w:szCs w:val="24"/>
        </w:rPr>
        <w:t xml:space="preserve">Bunden af </w:t>
      </w:r>
      <w:proofErr w:type="spellStart"/>
      <w:r w:rsidRPr="00137D7A">
        <w:rPr>
          <w:color w:val="auto"/>
          <w:szCs w:val="24"/>
        </w:rPr>
        <w:t>Kapisillit</w:t>
      </w:r>
      <w:proofErr w:type="spellEnd"/>
      <w:r w:rsidR="0026504F" w:rsidRPr="00137D7A">
        <w:rPr>
          <w:color w:val="auto"/>
          <w:szCs w:val="24"/>
        </w:rPr>
        <w:t>-</w:t>
      </w:r>
      <w:r w:rsidRPr="00137D7A">
        <w:rPr>
          <w:color w:val="auto"/>
          <w:szCs w:val="24"/>
        </w:rPr>
        <w:t xml:space="preserve">fjorden </w:t>
      </w:r>
      <w:r w:rsidR="0026504F" w:rsidRPr="00137D7A">
        <w:rPr>
          <w:color w:val="auto"/>
          <w:szCs w:val="24"/>
        </w:rPr>
        <w:t xml:space="preserve">og bunden </w:t>
      </w:r>
      <w:r w:rsidRPr="00137D7A">
        <w:rPr>
          <w:color w:val="auto"/>
          <w:szCs w:val="24"/>
        </w:rPr>
        <w:t xml:space="preserve">af </w:t>
      </w:r>
      <w:proofErr w:type="spellStart"/>
      <w:r w:rsidRPr="00137D7A">
        <w:rPr>
          <w:color w:val="auto"/>
          <w:szCs w:val="24"/>
        </w:rPr>
        <w:t>Ameralik</w:t>
      </w:r>
      <w:proofErr w:type="spellEnd"/>
      <w:r w:rsidR="0026504F" w:rsidRPr="00137D7A">
        <w:rPr>
          <w:color w:val="auto"/>
          <w:szCs w:val="24"/>
        </w:rPr>
        <w:t>-</w:t>
      </w:r>
      <w:r w:rsidRPr="00137D7A">
        <w:rPr>
          <w:color w:val="auto"/>
          <w:szCs w:val="24"/>
        </w:rPr>
        <w:t>fjorden</w:t>
      </w:r>
    </w:p>
    <w:p w14:paraId="1A37C8FF" w14:textId="71993913" w:rsidR="00DC3BDB" w:rsidRPr="00137D7A" w:rsidRDefault="00B81166" w:rsidP="00137D7A">
      <w:pPr>
        <w:pStyle w:val="Listeafsnit"/>
        <w:numPr>
          <w:ilvl w:val="0"/>
          <w:numId w:val="39"/>
        </w:numPr>
        <w:spacing w:after="0" w:line="288" w:lineRule="auto"/>
        <w:rPr>
          <w:strike/>
          <w:color w:val="auto"/>
          <w:szCs w:val="24"/>
        </w:rPr>
      </w:pPr>
      <w:r w:rsidRPr="00137D7A">
        <w:rPr>
          <w:color w:val="auto"/>
          <w:szCs w:val="24"/>
        </w:rPr>
        <w:t xml:space="preserve">Bunden af </w:t>
      </w:r>
      <w:proofErr w:type="spellStart"/>
      <w:r w:rsidRPr="00137D7A">
        <w:rPr>
          <w:color w:val="auto"/>
          <w:szCs w:val="24"/>
        </w:rPr>
        <w:t>Ikertooq</w:t>
      </w:r>
      <w:proofErr w:type="spellEnd"/>
      <w:r w:rsidR="0026504F" w:rsidRPr="00137D7A">
        <w:rPr>
          <w:color w:val="auto"/>
          <w:szCs w:val="24"/>
        </w:rPr>
        <w:t>-</w:t>
      </w:r>
      <w:r w:rsidRPr="00137D7A">
        <w:rPr>
          <w:color w:val="auto"/>
          <w:szCs w:val="24"/>
        </w:rPr>
        <w:t>fjorden</w:t>
      </w:r>
      <w:r w:rsidR="0026504F" w:rsidRPr="00137D7A">
        <w:rPr>
          <w:color w:val="auto"/>
          <w:szCs w:val="24"/>
        </w:rPr>
        <w:t xml:space="preserve"> </w:t>
      </w:r>
      <w:r w:rsidR="0089543D">
        <w:rPr>
          <w:color w:val="auto"/>
          <w:szCs w:val="24"/>
        </w:rPr>
        <w:t>og</w:t>
      </w:r>
      <w:r w:rsidR="0089543D" w:rsidRPr="00137D7A">
        <w:rPr>
          <w:color w:val="auto"/>
          <w:szCs w:val="24"/>
        </w:rPr>
        <w:t xml:space="preserve"> </w:t>
      </w:r>
      <w:r w:rsidR="0026504F" w:rsidRPr="00137D7A">
        <w:rPr>
          <w:color w:val="auto"/>
          <w:szCs w:val="24"/>
        </w:rPr>
        <w:t>bunden</w:t>
      </w:r>
      <w:r w:rsidR="003333DF">
        <w:rPr>
          <w:color w:val="auto"/>
          <w:szCs w:val="24"/>
        </w:rPr>
        <w:t xml:space="preserve"> af</w:t>
      </w:r>
      <w:r w:rsidR="0026504F" w:rsidRPr="00137D7A">
        <w:rPr>
          <w:color w:val="auto"/>
          <w:szCs w:val="24"/>
        </w:rPr>
        <w:t xml:space="preserve"> </w:t>
      </w:r>
      <w:proofErr w:type="spellStart"/>
      <w:r w:rsidRPr="00137D7A">
        <w:rPr>
          <w:color w:val="auto"/>
          <w:szCs w:val="24"/>
        </w:rPr>
        <w:t>Qeqertalik</w:t>
      </w:r>
      <w:proofErr w:type="spellEnd"/>
      <w:r w:rsidRPr="00137D7A">
        <w:rPr>
          <w:color w:val="auto"/>
          <w:szCs w:val="24"/>
        </w:rPr>
        <w:t xml:space="preserve"> fjorden</w:t>
      </w:r>
      <w:r w:rsidRPr="00137D7A">
        <w:rPr>
          <w:strike/>
          <w:color w:val="auto"/>
          <w:szCs w:val="24"/>
        </w:rPr>
        <w:t xml:space="preserve"> </w:t>
      </w:r>
    </w:p>
    <w:p w14:paraId="30AD0987" w14:textId="7F19B9EF" w:rsidR="00F24140" w:rsidRPr="008E3C44" w:rsidRDefault="00DC3BDB" w:rsidP="008E3C44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 xml:space="preserve">  </w:t>
      </w:r>
      <w:r w:rsidRPr="00137D7A">
        <w:rPr>
          <w:i/>
          <w:iCs/>
          <w:color w:val="auto"/>
          <w:szCs w:val="24"/>
        </w:rPr>
        <w:t>Stk. 2.</w:t>
      </w:r>
      <w:r>
        <w:rPr>
          <w:color w:val="auto"/>
          <w:szCs w:val="24"/>
        </w:rPr>
        <w:t xml:space="preserve">  Fiskeri efter torsk </w:t>
      </w:r>
      <w:r w:rsidR="00A458A1">
        <w:rPr>
          <w:color w:val="auto"/>
          <w:szCs w:val="24"/>
        </w:rPr>
        <w:t>med garn</w:t>
      </w:r>
      <w:r w:rsidR="00225B7E">
        <w:rPr>
          <w:color w:val="auto"/>
          <w:szCs w:val="24"/>
        </w:rPr>
        <w:t xml:space="preserve"> er forbudt </w:t>
      </w:r>
      <w:r>
        <w:rPr>
          <w:color w:val="auto"/>
          <w:szCs w:val="24"/>
        </w:rPr>
        <w:t>på dybder, der overstiger 200 meter.</w:t>
      </w:r>
    </w:p>
    <w:p w14:paraId="11BAB41C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</w:p>
    <w:p w14:paraId="16FDE0CF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b/>
          <w:bCs/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>Kapitel 3</w:t>
      </w:r>
    </w:p>
    <w:p w14:paraId="24A626D7" w14:textId="43E6DA00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 xml:space="preserve">Tidsmæssige </w:t>
      </w:r>
      <w:r w:rsidR="005839B5">
        <w:rPr>
          <w:i/>
          <w:color w:val="auto"/>
          <w:szCs w:val="24"/>
        </w:rPr>
        <w:t>be</w:t>
      </w:r>
      <w:r w:rsidRPr="0051310C">
        <w:rPr>
          <w:i/>
          <w:color w:val="auto"/>
          <w:szCs w:val="24"/>
        </w:rPr>
        <w:t>grænsninger</w:t>
      </w:r>
      <w:r>
        <w:rPr>
          <w:i/>
          <w:color w:val="auto"/>
          <w:szCs w:val="24"/>
        </w:rPr>
        <w:t xml:space="preserve"> </w:t>
      </w:r>
    </w:p>
    <w:p w14:paraId="2740E1C3" w14:textId="77777777" w:rsidR="00356A82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</w:p>
    <w:p w14:paraId="7F21CE70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>
        <w:rPr>
          <w:i/>
          <w:color w:val="auto"/>
          <w:szCs w:val="24"/>
        </w:rPr>
        <w:t>Særligt om fiskeri efter stenbider</w:t>
      </w:r>
    </w:p>
    <w:p w14:paraId="152CBE14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color w:val="auto"/>
          <w:szCs w:val="24"/>
        </w:rPr>
      </w:pPr>
    </w:p>
    <w:p w14:paraId="7084D30A" w14:textId="64C68284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b/>
          <w:bCs/>
          <w:color w:val="auto"/>
          <w:szCs w:val="24"/>
        </w:rPr>
        <w:t xml:space="preserve">§ </w:t>
      </w:r>
      <w:r w:rsidR="002724DD">
        <w:rPr>
          <w:b/>
          <w:bCs/>
          <w:color w:val="auto"/>
          <w:szCs w:val="24"/>
        </w:rPr>
        <w:t>10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</w:t>
      </w:r>
      <w:r w:rsidR="003A1DC4">
        <w:rPr>
          <w:color w:val="auto"/>
          <w:szCs w:val="24"/>
        </w:rPr>
        <w:t>Den res</w:t>
      </w:r>
      <w:r w:rsidR="00A75BF3">
        <w:rPr>
          <w:color w:val="auto"/>
          <w:szCs w:val="24"/>
        </w:rPr>
        <w:t>s</w:t>
      </w:r>
      <w:r w:rsidR="003A1DC4">
        <w:rPr>
          <w:color w:val="auto"/>
          <w:szCs w:val="24"/>
        </w:rPr>
        <w:t xml:space="preserve">ortansvarlige </w:t>
      </w:r>
      <w:proofErr w:type="spellStart"/>
      <w:r w:rsidRPr="0051310C">
        <w:rPr>
          <w:color w:val="auto"/>
          <w:szCs w:val="24"/>
        </w:rPr>
        <w:t>Naalakkersuisoq</w:t>
      </w:r>
      <w:proofErr w:type="spellEnd"/>
      <w:r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Pr="0051310C">
        <w:rPr>
          <w:color w:val="auto"/>
          <w:szCs w:val="24"/>
        </w:rPr>
        <w:t>iskeri fastsætter hvert år fiskeriperioden for fiskeri efter stenbiderhunner</w:t>
      </w:r>
      <w:r w:rsidR="00961AE9" w:rsidRPr="00961AE9">
        <w:rPr>
          <w:color w:val="auto"/>
          <w:szCs w:val="24"/>
        </w:rPr>
        <w:t>, hvilken periode højst kan udgøre 60 sammenhængende kalenderdage</w:t>
      </w:r>
      <w:r w:rsidRPr="0051310C">
        <w:rPr>
          <w:color w:val="auto"/>
          <w:szCs w:val="24"/>
        </w:rPr>
        <w:t>. Fiskeriperioden fastsættes for hvert forvaltningsområde og efter konsultation med lokale repræsentanter fra indhandlingssteder og fiskeriforeninger.</w:t>
      </w:r>
      <w:r>
        <w:rPr>
          <w:color w:val="auto"/>
          <w:szCs w:val="24"/>
        </w:rPr>
        <w:t xml:space="preserve"> Fiskeri er forbudt udenfor den fastsatte periode.</w:t>
      </w:r>
    </w:p>
    <w:p w14:paraId="32A1154E" w14:textId="01552E2C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>
        <w:rPr>
          <w:i/>
          <w:iCs/>
          <w:color w:val="auto"/>
          <w:szCs w:val="24"/>
        </w:rPr>
        <w:t>2</w:t>
      </w:r>
      <w:r w:rsidRPr="0051310C">
        <w:rPr>
          <w:i/>
          <w:iCs/>
          <w:color w:val="auto"/>
          <w:szCs w:val="24"/>
        </w:rPr>
        <w:t xml:space="preserve">.  </w:t>
      </w:r>
      <w:r w:rsidRPr="0051310C">
        <w:rPr>
          <w:color w:val="auto"/>
          <w:szCs w:val="24"/>
        </w:rPr>
        <w:t>Åbning af fiskeriperioden, jf. stk. 1, kan alene ske i perioden fra 1. april til 16. juli</w:t>
      </w:r>
      <w:r w:rsidR="00B93D6E">
        <w:rPr>
          <w:color w:val="auto"/>
          <w:szCs w:val="24"/>
        </w:rPr>
        <w:t>.</w:t>
      </w:r>
    </w:p>
    <w:p w14:paraId="68BB0FC0" w14:textId="77777777" w:rsidR="00356A82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>
        <w:rPr>
          <w:i/>
          <w:iCs/>
          <w:color w:val="auto"/>
          <w:szCs w:val="24"/>
        </w:rPr>
        <w:t>3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</w:t>
      </w:r>
      <w:r>
        <w:rPr>
          <w:color w:val="auto"/>
          <w:szCs w:val="24"/>
        </w:rPr>
        <w:t>Fiskeri efter s</w:t>
      </w:r>
      <w:r w:rsidRPr="0051310C">
        <w:rPr>
          <w:color w:val="auto"/>
          <w:szCs w:val="24"/>
        </w:rPr>
        <w:t xml:space="preserve">tenbiderhanner </w:t>
      </w:r>
      <w:r>
        <w:rPr>
          <w:color w:val="auto"/>
          <w:szCs w:val="24"/>
        </w:rPr>
        <w:t xml:space="preserve">er alene tilladt </w:t>
      </w:r>
      <w:r w:rsidRPr="0051310C">
        <w:rPr>
          <w:color w:val="auto"/>
          <w:szCs w:val="24"/>
        </w:rPr>
        <w:t>i de</w:t>
      </w:r>
      <w:r>
        <w:rPr>
          <w:color w:val="auto"/>
          <w:szCs w:val="24"/>
        </w:rPr>
        <w:t xml:space="preserve">n fastsatte fiskeriperiode for fiskeri efter stenbiderhunner, jf. </w:t>
      </w:r>
      <w:r w:rsidRPr="0051310C">
        <w:rPr>
          <w:color w:val="auto"/>
          <w:szCs w:val="24"/>
        </w:rPr>
        <w:t>stk. 1</w:t>
      </w:r>
      <w:r>
        <w:rPr>
          <w:color w:val="auto"/>
          <w:szCs w:val="24"/>
        </w:rPr>
        <w:t>,</w:t>
      </w:r>
      <w:r w:rsidRPr="0051310C">
        <w:rPr>
          <w:color w:val="auto"/>
          <w:szCs w:val="24"/>
        </w:rPr>
        <w:t xml:space="preserve"> samt i perioden fra 31. januar til 31. marts.</w:t>
      </w:r>
    </w:p>
    <w:p w14:paraId="6B581E5A" w14:textId="49747662" w:rsidR="00356A82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  <w:r w:rsidRPr="006B3FAC">
        <w:rPr>
          <w:color w:val="auto"/>
          <w:szCs w:val="24"/>
        </w:rPr>
        <w:t xml:space="preserve">  </w:t>
      </w:r>
      <w:r w:rsidRPr="006B3FAC">
        <w:rPr>
          <w:i/>
          <w:iCs/>
          <w:color w:val="auto"/>
          <w:szCs w:val="24"/>
        </w:rPr>
        <w:t xml:space="preserve">Stk. </w:t>
      </w:r>
      <w:r>
        <w:rPr>
          <w:i/>
          <w:iCs/>
          <w:color w:val="auto"/>
          <w:szCs w:val="24"/>
        </w:rPr>
        <w:t>4</w:t>
      </w:r>
      <w:r w:rsidRPr="006B3FAC">
        <w:rPr>
          <w:i/>
          <w:iCs/>
          <w:color w:val="auto"/>
          <w:szCs w:val="24"/>
        </w:rPr>
        <w:t xml:space="preserve">.  </w:t>
      </w:r>
      <w:r w:rsidR="003A1DC4">
        <w:rPr>
          <w:color w:val="auto"/>
          <w:szCs w:val="24"/>
        </w:rPr>
        <w:t>Den re</w:t>
      </w:r>
      <w:r w:rsidR="00A75BF3">
        <w:rPr>
          <w:color w:val="auto"/>
          <w:szCs w:val="24"/>
        </w:rPr>
        <w:t>s</w:t>
      </w:r>
      <w:r w:rsidR="003A1DC4">
        <w:rPr>
          <w:color w:val="auto"/>
          <w:szCs w:val="24"/>
        </w:rPr>
        <w:t xml:space="preserve">sortansvarlige </w:t>
      </w:r>
      <w:proofErr w:type="spellStart"/>
      <w:r w:rsidRPr="006B3FAC">
        <w:rPr>
          <w:color w:val="auto"/>
          <w:szCs w:val="24"/>
        </w:rPr>
        <w:t>Naalakkersuisoq</w:t>
      </w:r>
      <w:proofErr w:type="spellEnd"/>
      <w:r w:rsidRPr="006B3FA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Pr="006B3FAC">
        <w:rPr>
          <w:color w:val="auto"/>
          <w:szCs w:val="24"/>
        </w:rPr>
        <w:t xml:space="preserve">iskeri kan meddele dispensation til enkelte aktører forud for </w:t>
      </w:r>
      <w:r>
        <w:rPr>
          <w:color w:val="auto"/>
          <w:szCs w:val="24"/>
        </w:rPr>
        <w:t xml:space="preserve">fiskeriperioden til </w:t>
      </w:r>
      <w:r w:rsidRPr="006B3FAC">
        <w:rPr>
          <w:color w:val="auto"/>
          <w:szCs w:val="24"/>
        </w:rPr>
        <w:t xml:space="preserve">fiskeri </w:t>
      </w:r>
      <w:r>
        <w:rPr>
          <w:color w:val="auto"/>
          <w:szCs w:val="24"/>
        </w:rPr>
        <w:t>efter</w:t>
      </w:r>
      <w:r w:rsidRPr="006B3FAC">
        <w:rPr>
          <w:color w:val="auto"/>
          <w:szCs w:val="24"/>
        </w:rPr>
        <w:t xml:space="preserve"> stenbider med henblik på undersøgelse af, hvorvidt kriterierne for åbning af fiskeriet er til stede.</w:t>
      </w:r>
    </w:p>
    <w:p w14:paraId="3A44C851" w14:textId="2349E60C" w:rsidR="00961AE9" w:rsidRPr="00137D7A" w:rsidRDefault="00381550" w:rsidP="00356A82">
      <w:pPr>
        <w:spacing w:after="0" w:line="288" w:lineRule="auto"/>
        <w:ind w:left="0" w:firstLine="0"/>
        <w:rPr>
          <w:color w:val="auto"/>
          <w:szCs w:val="24"/>
          <w:lang w:val="kl-GL"/>
        </w:rPr>
      </w:pPr>
      <w:r>
        <w:rPr>
          <w:i/>
          <w:iCs/>
          <w:color w:val="auto"/>
          <w:szCs w:val="24"/>
          <w:lang w:val="kl-GL"/>
        </w:rPr>
        <w:lastRenderedPageBreak/>
        <w:t xml:space="preserve">  </w:t>
      </w:r>
      <w:r w:rsidR="00961AE9" w:rsidRPr="00961AE9">
        <w:rPr>
          <w:i/>
          <w:iCs/>
          <w:color w:val="auto"/>
          <w:szCs w:val="24"/>
          <w:lang w:val="kl-GL"/>
        </w:rPr>
        <w:t>Stk. 5. </w:t>
      </w:r>
      <w:r w:rsidR="00A46571">
        <w:rPr>
          <w:i/>
          <w:iCs/>
          <w:color w:val="auto"/>
          <w:szCs w:val="24"/>
          <w:lang w:val="kl-GL"/>
        </w:rPr>
        <w:t xml:space="preserve"> </w:t>
      </w:r>
      <w:r w:rsidR="00961AE9" w:rsidRPr="00961AE9">
        <w:rPr>
          <w:color w:val="auto"/>
          <w:szCs w:val="24"/>
          <w:lang w:val="kl-GL"/>
        </w:rPr>
        <w:t xml:space="preserve">Den ressortansvarlige Naalakkersuisoq for </w:t>
      </w:r>
      <w:r w:rsidR="004426B3">
        <w:rPr>
          <w:color w:val="auto"/>
          <w:szCs w:val="24"/>
          <w:lang w:val="kl-GL"/>
        </w:rPr>
        <w:t>f</w:t>
      </w:r>
      <w:r w:rsidR="00961AE9" w:rsidRPr="00961AE9">
        <w:rPr>
          <w:color w:val="auto"/>
          <w:szCs w:val="24"/>
          <w:lang w:val="kl-GL"/>
        </w:rPr>
        <w:t xml:space="preserve">iskeri kan meddele dispensation til at udskyde lukningen af fiskeriet. </w:t>
      </w:r>
      <w:r w:rsidR="00D4022D">
        <w:rPr>
          <w:color w:val="auto"/>
          <w:szCs w:val="24"/>
          <w:lang w:val="kl-GL"/>
        </w:rPr>
        <w:t xml:space="preserve">Udskydelsen kan alene ske, hvis </w:t>
      </w:r>
      <w:r w:rsidR="0073539C">
        <w:rPr>
          <w:color w:val="auto"/>
          <w:szCs w:val="24"/>
          <w:lang w:val="kl-GL"/>
        </w:rPr>
        <w:t xml:space="preserve">GFJK </w:t>
      </w:r>
      <w:r w:rsidR="00961AE9" w:rsidRPr="00961AE9">
        <w:rPr>
          <w:color w:val="auto"/>
          <w:szCs w:val="24"/>
          <w:lang w:val="kl-GL"/>
        </w:rPr>
        <w:t>kan dokumentere</w:t>
      </w:r>
      <w:r>
        <w:rPr>
          <w:color w:val="auto"/>
          <w:szCs w:val="24"/>
          <w:lang w:val="kl-GL"/>
        </w:rPr>
        <w:t>,</w:t>
      </w:r>
      <w:r w:rsidR="00961AE9" w:rsidRPr="00961AE9">
        <w:rPr>
          <w:color w:val="auto"/>
          <w:szCs w:val="24"/>
          <w:lang w:val="kl-GL"/>
        </w:rPr>
        <w:t xml:space="preserve"> at der ikke har været indhandling i </w:t>
      </w:r>
      <w:r w:rsidR="00137D7A">
        <w:rPr>
          <w:color w:val="auto"/>
          <w:szCs w:val="24"/>
          <w:lang w:val="kl-GL"/>
        </w:rPr>
        <w:t xml:space="preserve">mindst </w:t>
      </w:r>
      <w:r w:rsidR="00961AE9" w:rsidRPr="00961AE9">
        <w:rPr>
          <w:color w:val="auto"/>
          <w:szCs w:val="24"/>
          <w:lang w:val="kl-GL"/>
        </w:rPr>
        <w:t>10 sammenhængende dage</w:t>
      </w:r>
      <w:r>
        <w:rPr>
          <w:color w:val="auto"/>
          <w:szCs w:val="24"/>
          <w:lang w:val="kl-GL"/>
        </w:rPr>
        <w:t>,</w:t>
      </w:r>
      <w:r w:rsidR="00961AE9" w:rsidRPr="00961AE9">
        <w:rPr>
          <w:color w:val="auto"/>
          <w:szCs w:val="24"/>
          <w:lang w:val="kl-GL"/>
        </w:rPr>
        <w:t xml:space="preserve"> </w:t>
      </w:r>
      <w:r w:rsidR="0073539C">
        <w:rPr>
          <w:color w:val="auto"/>
          <w:szCs w:val="24"/>
          <w:lang w:val="kl-GL"/>
        </w:rPr>
        <w:t>og at dette skyldes isforhold</w:t>
      </w:r>
      <w:r w:rsidR="00137D7A">
        <w:rPr>
          <w:color w:val="auto"/>
          <w:szCs w:val="24"/>
          <w:lang w:val="kl-GL"/>
        </w:rPr>
        <w:t>.</w:t>
      </w:r>
      <w:r w:rsidR="0073539C">
        <w:rPr>
          <w:color w:val="auto"/>
          <w:szCs w:val="24"/>
          <w:lang w:val="kl-GL"/>
        </w:rPr>
        <w:t xml:space="preserve"> </w:t>
      </w:r>
      <w:r w:rsidR="00137D7A">
        <w:rPr>
          <w:color w:val="auto"/>
          <w:szCs w:val="24"/>
          <w:lang w:val="kl-GL"/>
        </w:rPr>
        <w:t xml:space="preserve">I givet fald </w:t>
      </w:r>
      <w:r w:rsidR="00961AE9" w:rsidRPr="00961AE9">
        <w:rPr>
          <w:color w:val="auto"/>
          <w:szCs w:val="24"/>
          <w:lang w:val="kl-GL"/>
        </w:rPr>
        <w:t>kan lukning af fiskeriet udskydes med det antal dage</w:t>
      </w:r>
      <w:r w:rsidR="00225B7E">
        <w:rPr>
          <w:color w:val="auto"/>
          <w:szCs w:val="24"/>
          <w:lang w:val="kl-GL"/>
        </w:rPr>
        <w:t>,</w:t>
      </w:r>
      <w:r w:rsidR="00961AE9" w:rsidRPr="00961AE9">
        <w:rPr>
          <w:color w:val="auto"/>
          <w:szCs w:val="24"/>
          <w:lang w:val="kl-GL"/>
        </w:rPr>
        <w:t xml:space="preserve"> hvor fiskeriet har været inaktivt grundet isforhold. </w:t>
      </w:r>
    </w:p>
    <w:p w14:paraId="3091C3DF" w14:textId="77777777" w:rsidR="00356A82" w:rsidRPr="006B3FA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</w:p>
    <w:p w14:paraId="47585E9B" w14:textId="77777777" w:rsidR="00356A82" w:rsidRPr="00FB3491" w:rsidRDefault="00356A82" w:rsidP="00356A82">
      <w:pPr>
        <w:spacing w:after="0" w:line="288" w:lineRule="auto"/>
        <w:ind w:left="0" w:firstLine="0"/>
        <w:jc w:val="center"/>
        <w:rPr>
          <w:i/>
          <w:iCs/>
          <w:color w:val="auto"/>
          <w:szCs w:val="24"/>
        </w:rPr>
      </w:pPr>
      <w:r w:rsidRPr="00FB3491">
        <w:rPr>
          <w:i/>
          <w:iCs/>
          <w:color w:val="auto"/>
          <w:szCs w:val="24"/>
        </w:rPr>
        <w:t>Særligt om fiskeri efter laks</w:t>
      </w:r>
    </w:p>
    <w:p w14:paraId="243230DC" w14:textId="77777777" w:rsidR="00356A82" w:rsidRDefault="00356A82" w:rsidP="00356A82">
      <w:pPr>
        <w:spacing w:after="0" w:line="288" w:lineRule="auto"/>
        <w:ind w:left="0" w:firstLine="0"/>
        <w:jc w:val="center"/>
        <w:rPr>
          <w:color w:val="auto"/>
          <w:szCs w:val="24"/>
        </w:rPr>
      </w:pPr>
    </w:p>
    <w:p w14:paraId="34892584" w14:textId="1D9BA8FC" w:rsidR="00356A82" w:rsidRDefault="00356A82" w:rsidP="00356A82">
      <w:pPr>
        <w:spacing w:after="0" w:line="288" w:lineRule="auto"/>
        <w:rPr>
          <w:szCs w:val="24"/>
        </w:rPr>
      </w:pPr>
      <w:r w:rsidRPr="00FB3491">
        <w:rPr>
          <w:color w:val="auto"/>
          <w:szCs w:val="24"/>
        </w:rPr>
        <w:t xml:space="preserve">  </w:t>
      </w:r>
      <w:r w:rsidRPr="00FB3491">
        <w:rPr>
          <w:b/>
          <w:bCs/>
        </w:rPr>
        <w:t xml:space="preserve">§ </w:t>
      </w:r>
      <w:r>
        <w:rPr>
          <w:b/>
          <w:bCs/>
        </w:rPr>
        <w:t>1</w:t>
      </w:r>
      <w:r w:rsidR="002724DD">
        <w:rPr>
          <w:b/>
          <w:bCs/>
        </w:rPr>
        <w:t>1</w:t>
      </w:r>
      <w:r w:rsidRPr="00FB3491">
        <w:rPr>
          <w:b/>
          <w:bCs/>
          <w:color w:val="auto"/>
          <w:szCs w:val="24"/>
        </w:rPr>
        <w:t>.</w:t>
      </w:r>
      <w:r w:rsidRPr="00FB3491">
        <w:t xml:space="preserve"> </w:t>
      </w:r>
      <w:r w:rsidRPr="00FB3491">
        <w:rPr>
          <w:color w:val="auto"/>
          <w:szCs w:val="24"/>
        </w:rPr>
        <w:t xml:space="preserve"> </w:t>
      </w:r>
      <w:bookmarkStart w:id="6" w:name="_Hlk173757758"/>
      <w:bookmarkStart w:id="7" w:name="_Hlk201067020"/>
      <w:r w:rsidR="00E022F2">
        <w:rPr>
          <w:color w:val="auto"/>
          <w:szCs w:val="24"/>
        </w:rPr>
        <w:t xml:space="preserve">Den ressortansvarlige </w:t>
      </w:r>
      <w:proofErr w:type="spellStart"/>
      <w:r w:rsidR="00E022F2" w:rsidRPr="0051310C">
        <w:rPr>
          <w:color w:val="auto"/>
          <w:szCs w:val="24"/>
        </w:rPr>
        <w:t>Naalakkersuisoq</w:t>
      </w:r>
      <w:proofErr w:type="spellEnd"/>
      <w:r w:rsidR="00E022F2"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="00E022F2" w:rsidRPr="0051310C">
        <w:rPr>
          <w:color w:val="auto"/>
          <w:szCs w:val="24"/>
        </w:rPr>
        <w:t xml:space="preserve">iskeri </w:t>
      </w:r>
      <w:r w:rsidRPr="001E0996">
        <w:rPr>
          <w:szCs w:val="24"/>
        </w:rPr>
        <w:t>fastsætter</w:t>
      </w:r>
      <w:r w:rsidR="00A555F4">
        <w:rPr>
          <w:szCs w:val="24"/>
        </w:rPr>
        <w:t>,</w:t>
      </w:r>
      <w:r w:rsidRPr="001E0996">
        <w:rPr>
          <w:szCs w:val="24"/>
        </w:rPr>
        <w:t xml:space="preserve"> efter konsultation med lokale fiskeriforeninger</w:t>
      </w:r>
      <w:r w:rsidR="00A555F4">
        <w:rPr>
          <w:szCs w:val="24"/>
        </w:rPr>
        <w:t>,</w:t>
      </w:r>
      <w:r w:rsidRPr="001E0996">
        <w:rPr>
          <w:szCs w:val="24"/>
        </w:rPr>
        <w:t xml:space="preserve"> startdatoen for det erhvervsmæssige laksefiskeri. Meddelelse om startdatoen</w:t>
      </w:r>
      <w:r w:rsidR="00A555F4">
        <w:rPr>
          <w:szCs w:val="24"/>
        </w:rPr>
        <w:t>,</w:t>
      </w:r>
      <w:r w:rsidRPr="001E0996">
        <w:rPr>
          <w:szCs w:val="24"/>
        </w:rPr>
        <w:t xml:space="preserve"> kvotefastsættelse og vilkårene offentliggøres på </w:t>
      </w:r>
      <w:hyperlink r:id="rId8" w:history="1">
        <w:r w:rsidR="006908F7" w:rsidRPr="001D0655">
          <w:rPr>
            <w:rStyle w:val="Hyperlink"/>
            <w:szCs w:val="24"/>
          </w:rPr>
          <w:t>www.naalakkersuisut.gl</w:t>
        </w:r>
      </w:hyperlink>
      <w:r w:rsidRPr="001E0996">
        <w:rPr>
          <w:szCs w:val="24"/>
        </w:rPr>
        <w:t>.</w:t>
      </w:r>
      <w:bookmarkEnd w:id="6"/>
    </w:p>
    <w:p w14:paraId="457E4864" w14:textId="7073AC39" w:rsidR="00CD0BC7" w:rsidRDefault="00CD0BC7" w:rsidP="00356A82">
      <w:pPr>
        <w:spacing w:after="0" w:line="288" w:lineRule="auto"/>
        <w:rPr>
          <w:szCs w:val="24"/>
        </w:rPr>
      </w:pPr>
      <w:r>
        <w:rPr>
          <w:b/>
          <w:bCs/>
        </w:rPr>
        <w:t xml:space="preserve">  </w:t>
      </w:r>
      <w:r w:rsidRPr="00CE0D31">
        <w:rPr>
          <w:i/>
          <w:iCs/>
        </w:rPr>
        <w:t>Stk.</w:t>
      </w:r>
      <w:r w:rsidRPr="00CE0D31">
        <w:rPr>
          <w:i/>
          <w:iCs/>
          <w:szCs w:val="24"/>
        </w:rPr>
        <w:t xml:space="preserve"> 2.</w:t>
      </w:r>
      <w:r>
        <w:rPr>
          <w:szCs w:val="24"/>
        </w:rPr>
        <w:t xml:space="preserve">  Fiskeriet</w:t>
      </w:r>
      <w:r w:rsidR="00D1767B">
        <w:rPr>
          <w:szCs w:val="24"/>
        </w:rPr>
        <w:t xml:space="preserve"> efter laks</w:t>
      </w:r>
      <w:r>
        <w:rPr>
          <w:szCs w:val="24"/>
        </w:rPr>
        <w:t xml:space="preserve"> må ikke starte før den i stk. </w:t>
      </w:r>
      <w:r w:rsidR="005C3617">
        <w:rPr>
          <w:szCs w:val="24"/>
        </w:rPr>
        <w:t>1</w:t>
      </w:r>
      <w:r>
        <w:rPr>
          <w:szCs w:val="24"/>
        </w:rPr>
        <w:t xml:space="preserve"> angivne dato.</w:t>
      </w:r>
    </w:p>
    <w:p w14:paraId="64F13533" w14:textId="5182A5E9" w:rsidR="00356A82" w:rsidRDefault="00CD0BC7">
      <w:pPr>
        <w:spacing w:after="0" w:line="288" w:lineRule="auto"/>
        <w:rPr>
          <w:szCs w:val="24"/>
        </w:rPr>
      </w:pPr>
      <w:r>
        <w:rPr>
          <w:i/>
          <w:iCs/>
        </w:rPr>
        <w:t xml:space="preserve">  Stk.</w:t>
      </w:r>
      <w:r w:rsidRPr="00CE0D31">
        <w:rPr>
          <w:i/>
          <w:iCs/>
          <w:szCs w:val="24"/>
        </w:rPr>
        <w:t xml:space="preserve"> 3.</w:t>
      </w:r>
      <w:r>
        <w:rPr>
          <w:szCs w:val="24"/>
        </w:rPr>
        <w:t xml:space="preserve">  Når den fastsatte kvote nærmer sig opfiskning, giver </w:t>
      </w:r>
      <w:r w:rsidR="003A1DC4">
        <w:rPr>
          <w:color w:val="auto"/>
          <w:szCs w:val="24"/>
        </w:rPr>
        <w:t>den re</w:t>
      </w:r>
      <w:r w:rsidR="00A75BF3">
        <w:rPr>
          <w:color w:val="auto"/>
          <w:szCs w:val="24"/>
        </w:rPr>
        <w:t>s</w:t>
      </w:r>
      <w:r w:rsidR="003A1DC4">
        <w:rPr>
          <w:color w:val="auto"/>
          <w:szCs w:val="24"/>
        </w:rPr>
        <w:t xml:space="preserve">sortansvarlige </w:t>
      </w:r>
      <w:proofErr w:type="spellStart"/>
      <w:r>
        <w:rPr>
          <w:szCs w:val="24"/>
        </w:rPr>
        <w:t>Naalakkersuisoq</w:t>
      </w:r>
      <w:proofErr w:type="spellEnd"/>
      <w:r>
        <w:rPr>
          <w:szCs w:val="24"/>
        </w:rPr>
        <w:t xml:space="preserve"> for </w:t>
      </w:r>
      <w:r w:rsidR="004426B3">
        <w:rPr>
          <w:szCs w:val="24"/>
        </w:rPr>
        <w:t>f</w:t>
      </w:r>
      <w:r>
        <w:rPr>
          <w:szCs w:val="24"/>
        </w:rPr>
        <w:t xml:space="preserve">iskeri </w:t>
      </w:r>
      <w:r w:rsidR="00750B6D">
        <w:rPr>
          <w:szCs w:val="24"/>
        </w:rPr>
        <w:t xml:space="preserve">offentlig </w:t>
      </w:r>
      <w:r>
        <w:rPr>
          <w:szCs w:val="24"/>
        </w:rPr>
        <w:t>meddelelse om, hvornår fiskeri</w:t>
      </w:r>
      <w:r w:rsidR="003F7BD4">
        <w:rPr>
          <w:szCs w:val="24"/>
        </w:rPr>
        <w:t>et</w:t>
      </w:r>
      <w:r>
        <w:rPr>
          <w:szCs w:val="24"/>
        </w:rPr>
        <w:t xml:space="preserve"> efter laks</w:t>
      </w:r>
      <w:r w:rsidR="008D7FA9">
        <w:rPr>
          <w:szCs w:val="24"/>
        </w:rPr>
        <w:t xml:space="preserve"> samt køb og salg af fangster fra dette fiskeri skal ophøre. Redskaber skal bjærges inden ophørstidspunktet.</w:t>
      </w:r>
    </w:p>
    <w:p w14:paraId="27F29279" w14:textId="74979073" w:rsidR="005C3617" w:rsidRDefault="005C3617" w:rsidP="00CE0D31">
      <w:pPr>
        <w:spacing w:after="0" w:line="288" w:lineRule="auto"/>
        <w:rPr>
          <w:color w:val="222222"/>
        </w:rPr>
      </w:pPr>
      <w:r>
        <w:rPr>
          <w:i/>
          <w:iCs/>
        </w:rPr>
        <w:t xml:space="preserve">  Stk.</w:t>
      </w:r>
      <w:r>
        <w:rPr>
          <w:color w:val="222222"/>
        </w:rPr>
        <w:t xml:space="preserve"> </w:t>
      </w:r>
      <w:r w:rsidRPr="00057EA1">
        <w:rPr>
          <w:i/>
          <w:iCs/>
          <w:color w:val="222222"/>
        </w:rPr>
        <w:t>4.</w:t>
      </w:r>
      <w:r>
        <w:rPr>
          <w:color w:val="222222"/>
        </w:rPr>
        <w:t xml:space="preserve">  </w:t>
      </w:r>
      <w:r w:rsidRPr="00CE0D31">
        <w:rPr>
          <w:color w:val="222222"/>
        </w:rPr>
        <w:t xml:space="preserve">Fiskeri </w:t>
      </w:r>
      <w:r w:rsidR="00D1767B">
        <w:rPr>
          <w:color w:val="222222"/>
        </w:rPr>
        <w:t xml:space="preserve">efter laks </w:t>
      </w:r>
      <w:r w:rsidRPr="00CE0D31">
        <w:rPr>
          <w:color w:val="222222"/>
        </w:rPr>
        <w:t>efter den i stk. 3 angivne dato er forbudt.</w:t>
      </w:r>
      <w:bookmarkEnd w:id="7"/>
    </w:p>
    <w:p w14:paraId="2E914839" w14:textId="77777777" w:rsidR="00356A82" w:rsidRPr="00CE0D31" w:rsidRDefault="00356A82" w:rsidP="00356A82">
      <w:pPr>
        <w:spacing w:after="0" w:line="288" w:lineRule="auto"/>
        <w:ind w:left="0" w:firstLine="0"/>
        <w:rPr>
          <w:color w:val="auto"/>
          <w:szCs w:val="24"/>
          <w:lang w:val="kl-GL"/>
        </w:rPr>
      </w:pPr>
    </w:p>
    <w:p w14:paraId="168C9158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b/>
          <w:bCs/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>Kapitel 4</w:t>
      </w:r>
    </w:p>
    <w:p w14:paraId="29B0A042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Redskabsmæssige begrænsninger</w:t>
      </w:r>
    </w:p>
    <w:p w14:paraId="7800BBCC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</w:p>
    <w:p w14:paraId="4F316750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Almindelige bestemmelser</w:t>
      </w:r>
    </w:p>
    <w:p w14:paraId="3555389D" w14:textId="77777777" w:rsidR="00356A82" w:rsidRPr="0051310C" w:rsidRDefault="00356A82" w:rsidP="00356A82">
      <w:pPr>
        <w:spacing w:after="0" w:line="288" w:lineRule="auto"/>
        <w:jc w:val="center"/>
        <w:rPr>
          <w:color w:val="auto"/>
          <w:szCs w:val="24"/>
        </w:rPr>
      </w:pPr>
    </w:p>
    <w:p w14:paraId="21699CA1" w14:textId="42D8B79A" w:rsidR="00356A82" w:rsidRPr="0051310C" w:rsidRDefault="00356A82" w:rsidP="00523E40">
      <w:pPr>
        <w:spacing w:after="0" w:line="288" w:lineRule="auto"/>
        <w:rPr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§ </w:t>
      </w:r>
      <w:r>
        <w:rPr>
          <w:b/>
          <w:bCs/>
          <w:color w:val="auto"/>
          <w:szCs w:val="24"/>
        </w:rPr>
        <w:t>1</w:t>
      </w:r>
      <w:r w:rsidR="002724DD">
        <w:rPr>
          <w:b/>
          <w:bCs/>
          <w:color w:val="auto"/>
          <w:szCs w:val="24"/>
        </w:rPr>
        <w:t>2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</w:t>
      </w:r>
      <w:r w:rsidR="00523E40">
        <w:rPr>
          <w:color w:val="auto"/>
          <w:szCs w:val="24"/>
        </w:rPr>
        <w:t>P</w:t>
      </w:r>
      <w:r w:rsidRPr="0051310C">
        <w:rPr>
          <w:color w:val="auto"/>
          <w:szCs w:val="24"/>
        </w:rPr>
        <w:t xml:space="preserve">assive fiskeredskaber, </w:t>
      </w:r>
      <w:r w:rsidR="00523E40">
        <w:rPr>
          <w:color w:val="auto"/>
          <w:szCs w:val="24"/>
        </w:rPr>
        <w:t xml:space="preserve">skal </w:t>
      </w:r>
      <w:r w:rsidRPr="0051310C">
        <w:rPr>
          <w:color w:val="auto"/>
          <w:szCs w:val="24"/>
        </w:rPr>
        <w:t xml:space="preserve">i det omfang vejrforholdene tillader det, røgtes regelmæssigt, sådan at </w:t>
      </w:r>
      <w:r w:rsidR="00822E2D">
        <w:rPr>
          <w:color w:val="auto"/>
          <w:szCs w:val="24"/>
        </w:rPr>
        <w:t xml:space="preserve">kvaliteten af </w:t>
      </w:r>
      <w:r w:rsidRPr="0051310C">
        <w:rPr>
          <w:color w:val="auto"/>
          <w:szCs w:val="24"/>
        </w:rPr>
        <w:t xml:space="preserve">fangsten ikke </w:t>
      </w:r>
      <w:r w:rsidR="00822E2D">
        <w:rPr>
          <w:color w:val="auto"/>
          <w:szCs w:val="24"/>
        </w:rPr>
        <w:t>forringes</w:t>
      </w:r>
      <w:r w:rsidRPr="0051310C">
        <w:rPr>
          <w:color w:val="auto"/>
          <w:szCs w:val="24"/>
        </w:rPr>
        <w:t>.</w:t>
      </w:r>
    </w:p>
    <w:p w14:paraId="6BAA8BCD" w14:textId="543E1242" w:rsidR="00356A82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>Stk. 2.</w:t>
      </w:r>
      <w:r w:rsidRPr="0051310C">
        <w:rPr>
          <w:color w:val="auto"/>
          <w:szCs w:val="24"/>
        </w:rPr>
        <w:t xml:space="preserve">  Passive redskaber skal sættes sådan, at der ikke derved sker afspærring af bugter, vige, sunde, </w:t>
      </w:r>
      <w:r>
        <w:rPr>
          <w:color w:val="auto"/>
          <w:szCs w:val="24"/>
        </w:rPr>
        <w:t>vand</w:t>
      </w:r>
      <w:r w:rsidRPr="0051310C">
        <w:rPr>
          <w:color w:val="auto"/>
          <w:szCs w:val="24"/>
        </w:rPr>
        <w:t xml:space="preserve">løb mv., </w:t>
      </w:r>
      <w:r w:rsidR="00A15E41">
        <w:rPr>
          <w:color w:val="auto"/>
          <w:szCs w:val="24"/>
        </w:rPr>
        <w:t>der medfører,</w:t>
      </w:r>
      <w:r w:rsidR="00A15E41" w:rsidRPr="0051310C">
        <w:rPr>
          <w:color w:val="auto"/>
          <w:szCs w:val="24"/>
        </w:rPr>
        <w:t xml:space="preserve"> </w:t>
      </w:r>
      <w:r w:rsidRPr="0051310C">
        <w:rPr>
          <w:color w:val="auto"/>
          <w:szCs w:val="24"/>
        </w:rPr>
        <w:t>at redskabe</w:t>
      </w:r>
      <w:r>
        <w:rPr>
          <w:color w:val="auto"/>
          <w:szCs w:val="24"/>
        </w:rPr>
        <w:t>r,</w:t>
      </w:r>
      <w:r w:rsidRPr="0051310C">
        <w:rPr>
          <w:color w:val="auto"/>
          <w:szCs w:val="24"/>
        </w:rPr>
        <w:t xml:space="preserve"> tovværk eller andre anordninger, knyttet til redskabet, forhindrer sikker navigation og sejlads.</w:t>
      </w:r>
    </w:p>
    <w:p w14:paraId="1D247938" w14:textId="77777777" w:rsidR="00B841D3" w:rsidRDefault="00B841D3" w:rsidP="00523E40">
      <w:pPr>
        <w:spacing w:after="0" w:line="288" w:lineRule="auto"/>
        <w:ind w:left="0" w:firstLine="0"/>
        <w:rPr>
          <w:color w:val="auto"/>
          <w:szCs w:val="24"/>
        </w:rPr>
      </w:pPr>
    </w:p>
    <w:p w14:paraId="1AEABB89" w14:textId="16535FED" w:rsidR="00356A82" w:rsidRPr="0051310C" w:rsidRDefault="00356A82" w:rsidP="00356A82">
      <w:pPr>
        <w:keepNext/>
        <w:spacing w:after="0" w:line="288" w:lineRule="auto"/>
        <w:ind w:left="11" w:hanging="11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Sårbare marine økosystemer</w:t>
      </w:r>
      <w:r w:rsidR="007D39DE">
        <w:rPr>
          <w:i/>
          <w:iCs/>
          <w:color w:val="auto"/>
          <w:szCs w:val="24"/>
        </w:rPr>
        <w:t xml:space="preserve"> </w:t>
      </w:r>
    </w:p>
    <w:p w14:paraId="3A293376" w14:textId="77777777" w:rsidR="00356A82" w:rsidRPr="0051310C" w:rsidRDefault="00356A82" w:rsidP="00356A82">
      <w:pPr>
        <w:keepNext/>
        <w:spacing w:after="0" w:line="288" w:lineRule="auto"/>
        <w:ind w:left="11" w:hanging="11"/>
        <w:rPr>
          <w:i/>
          <w:iCs/>
          <w:color w:val="auto"/>
          <w:szCs w:val="24"/>
        </w:rPr>
      </w:pPr>
    </w:p>
    <w:p w14:paraId="59A814A6" w14:textId="05ACC244" w:rsidR="00356A82" w:rsidRPr="0051310C" w:rsidRDefault="00356A82" w:rsidP="00356A82">
      <w:pPr>
        <w:keepNext/>
        <w:spacing w:after="0" w:line="288" w:lineRule="auto"/>
        <w:ind w:left="11" w:hanging="11"/>
        <w:rPr>
          <w:rStyle w:val="Fremhv"/>
          <w:rFonts w:eastAsiaTheme="majorEastAsia"/>
          <w:i w:val="0"/>
          <w:iCs w:val="0"/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b/>
          <w:bCs/>
          <w:color w:val="auto"/>
          <w:szCs w:val="24"/>
        </w:rPr>
        <w:t>§ 1</w:t>
      </w:r>
      <w:r w:rsidR="002724DD">
        <w:rPr>
          <w:b/>
          <w:bCs/>
          <w:color w:val="auto"/>
          <w:szCs w:val="24"/>
        </w:rPr>
        <w:t>3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</w:t>
      </w:r>
      <w:r w:rsidRPr="0051310C"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 </w:t>
      </w:r>
      <w:r w:rsidR="00E022F2">
        <w:rPr>
          <w:color w:val="auto"/>
          <w:szCs w:val="24"/>
        </w:rPr>
        <w:t xml:space="preserve">Den ressortansvarlige </w:t>
      </w:r>
      <w:proofErr w:type="spellStart"/>
      <w:r w:rsidR="00E022F2" w:rsidRPr="0051310C">
        <w:rPr>
          <w:color w:val="auto"/>
          <w:szCs w:val="24"/>
        </w:rPr>
        <w:t>Naalakkersuisoq</w:t>
      </w:r>
      <w:proofErr w:type="spellEnd"/>
      <w:r w:rsidR="00E022F2"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="00E022F2" w:rsidRPr="0051310C">
        <w:rPr>
          <w:color w:val="auto"/>
          <w:szCs w:val="24"/>
        </w:rPr>
        <w:t xml:space="preserve">iskeri </w:t>
      </w:r>
      <w:r w:rsidRPr="0051310C"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kan beslutte at lukke områder, der anses for at være et sårbart marint økosystem, for fiskeri med bundtrawl eller andre redskaber, der kommer i berøring med havbunden. </w:t>
      </w:r>
    </w:p>
    <w:p w14:paraId="202D1BE4" w14:textId="0FBC02C5" w:rsidR="00356A82" w:rsidRPr="0051310C" w:rsidRDefault="00356A82" w:rsidP="00356A82">
      <w:pPr>
        <w:keepNext/>
        <w:spacing w:after="0" w:line="288" w:lineRule="auto"/>
        <w:ind w:left="11" w:hanging="11"/>
        <w:rPr>
          <w:rStyle w:val="Fremhv"/>
          <w:rFonts w:eastAsiaTheme="majorEastAsia"/>
          <w:i w:val="0"/>
          <w:iCs w:val="0"/>
          <w:color w:val="auto"/>
          <w:szCs w:val="24"/>
        </w:rPr>
      </w:pPr>
      <w:r w:rsidRPr="0051310C"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  </w:t>
      </w:r>
      <w:r w:rsidRPr="0051310C">
        <w:rPr>
          <w:rStyle w:val="Fremhv"/>
          <w:rFonts w:eastAsiaTheme="majorEastAsia"/>
          <w:color w:val="auto"/>
          <w:szCs w:val="24"/>
        </w:rPr>
        <w:t>Stk. 2.</w:t>
      </w:r>
      <w:r w:rsidRPr="0051310C"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  </w:t>
      </w:r>
      <w:r w:rsidR="00E022F2">
        <w:rPr>
          <w:color w:val="auto"/>
          <w:szCs w:val="24"/>
        </w:rPr>
        <w:t xml:space="preserve">Den ressortansvarlige </w:t>
      </w:r>
      <w:proofErr w:type="spellStart"/>
      <w:r w:rsidR="00E022F2" w:rsidRPr="0051310C">
        <w:rPr>
          <w:color w:val="auto"/>
          <w:szCs w:val="24"/>
        </w:rPr>
        <w:t>Naalakkersuisoq</w:t>
      </w:r>
      <w:proofErr w:type="spellEnd"/>
      <w:r w:rsidR="00E022F2"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="00E022F2" w:rsidRPr="0051310C">
        <w:rPr>
          <w:color w:val="auto"/>
          <w:szCs w:val="24"/>
        </w:rPr>
        <w:t xml:space="preserve">iskeri </w:t>
      </w:r>
      <w:r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giver </w:t>
      </w:r>
      <w:r w:rsidR="00750B6D"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offentlig </w:t>
      </w:r>
      <w:r>
        <w:rPr>
          <w:rStyle w:val="Fremhv"/>
          <w:rFonts w:eastAsiaTheme="majorEastAsia"/>
          <w:i w:val="0"/>
          <w:iCs w:val="0"/>
          <w:color w:val="auto"/>
          <w:szCs w:val="24"/>
        </w:rPr>
        <w:t>m</w:t>
      </w:r>
      <w:r w:rsidRPr="0051310C">
        <w:rPr>
          <w:rStyle w:val="Fremhv"/>
          <w:rFonts w:eastAsiaTheme="majorEastAsia"/>
          <w:i w:val="0"/>
          <w:iCs w:val="0"/>
          <w:color w:val="auto"/>
          <w:szCs w:val="24"/>
        </w:rPr>
        <w:t>eddelelse om lukning af områder. For fartøjer registreret i et EU-land sendes meddelelsen til EU-kommissionen og for øvrige ikke-grønlandske fartøjer til den nationale fiskerimyndighed.</w:t>
      </w:r>
    </w:p>
    <w:p w14:paraId="7D93CFC4" w14:textId="77777777" w:rsidR="00356A82" w:rsidRPr="0051310C" w:rsidRDefault="00356A82" w:rsidP="00356A82">
      <w:pPr>
        <w:spacing w:after="0" w:line="288" w:lineRule="auto"/>
        <w:rPr>
          <w:rStyle w:val="Fremhv"/>
          <w:rFonts w:eastAsiaTheme="majorEastAsia"/>
          <w:i w:val="0"/>
          <w:iCs w:val="0"/>
          <w:color w:val="auto"/>
          <w:szCs w:val="24"/>
        </w:rPr>
      </w:pPr>
    </w:p>
    <w:p w14:paraId="2A969F85" w14:textId="5E696793" w:rsidR="00356A82" w:rsidRPr="0051310C" w:rsidRDefault="00356A82" w:rsidP="00356A82">
      <w:pPr>
        <w:spacing w:after="0" w:line="288" w:lineRule="auto"/>
        <w:rPr>
          <w:rStyle w:val="Fremhv"/>
          <w:rFonts w:eastAsiaTheme="majorEastAsia"/>
          <w:i w:val="0"/>
          <w:iCs w:val="0"/>
          <w:color w:val="auto"/>
          <w:szCs w:val="24"/>
        </w:rPr>
      </w:pPr>
      <w:r w:rsidRPr="0051310C"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  </w:t>
      </w:r>
      <w:r w:rsidRPr="0051310C">
        <w:rPr>
          <w:rStyle w:val="Fremhv"/>
          <w:rFonts w:eastAsiaTheme="majorEastAsia"/>
          <w:b/>
          <w:bCs/>
          <w:i w:val="0"/>
          <w:iCs w:val="0"/>
          <w:color w:val="auto"/>
          <w:szCs w:val="24"/>
        </w:rPr>
        <w:t>§ 1</w:t>
      </w:r>
      <w:r w:rsidR="002724DD">
        <w:rPr>
          <w:rStyle w:val="Fremhv"/>
          <w:rFonts w:eastAsiaTheme="majorEastAsia"/>
          <w:b/>
          <w:bCs/>
          <w:i w:val="0"/>
          <w:iCs w:val="0"/>
          <w:color w:val="auto"/>
          <w:szCs w:val="24"/>
        </w:rPr>
        <w:t>4</w:t>
      </w:r>
      <w:r w:rsidRPr="0051310C">
        <w:rPr>
          <w:rStyle w:val="Fremhv"/>
          <w:rFonts w:eastAsiaTheme="majorEastAsia"/>
          <w:b/>
          <w:bCs/>
          <w:i w:val="0"/>
          <w:iCs w:val="0"/>
          <w:color w:val="auto"/>
          <w:szCs w:val="24"/>
        </w:rPr>
        <w:t xml:space="preserve">.  </w:t>
      </w:r>
      <w:r w:rsidRPr="0051310C">
        <w:rPr>
          <w:rStyle w:val="Fremhv"/>
          <w:rFonts w:eastAsiaTheme="majorEastAsia"/>
          <w:i w:val="0"/>
          <w:iCs w:val="0"/>
          <w:color w:val="auto"/>
          <w:szCs w:val="24"/>
        </w:rPr>
        <w:t>Fiskeri med aktive bundberørende redskaber er forbudt i følgende geografiske områder:</w:t>
      </w:r>
    </w:p>
    <w:p w14:paraId="6F727AF8" w14:textId="44B328E3" w:rsidR="00356A82" w:rsidRPr="00057EA1" w:rsidRDefault="00410059" w:rsidP="00057EA1">
      <w:pPr>
        <w:spacing w:after="0" w:line="288" w:lineRule="auto"/>
        <w:rPr>
          <w:iCs/>
          <w:color w:val="auto"/>
          <w:szCs w:val="24"/>
        </w:rPr>
      </w:pPr>
      <w:bookmarkStart w:id="8" w:name="_Hlk182328551"/>
      <w:r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1)  </w:t>
      </w:r>
      <w:r w:rsidR="00356A82" w:rsidRPr="00410059">
        <w:rPr>
          <w:rStyle w:val="Fremhv"/>
          <w:rFonts w:eastAsiaTheme="majorEastAsia"/>
          <w:i w:val="0"/>
          <w:iCs w:val="0"/>
          <w:color w:val="auto"/>
          <w:szCs w:val="24"/>
        </w:rPr>
        <w:t>Vestgrønland i området mellem 64</w:t>
      </w:r>
      <w:r w:rsidR="00356A82" w:rsidRPr="00057EA1">
        <w:rPr>
          <w:iCs/>
          <w:color w:val="auto"/>
          <w:szCs w:val="24"/>
        </w:rPr>
        <w:t>º10’N og 65º15’N fra kysten og ud til en linje, der ligger 3 sømil udenfor basislinjen</w:t>
      </w:r>
      <w:r w:rsidR="000814A1">
        <w:rPr>
          <w:iCs/>
          <w:color w:val="auto"/>
          <w:szCs w:val="24"/>
        </w:rPr>
        <w:t xml:space="preserve">, jf. </w:t>
      </w:r>
      <w:r w:rsidR="00450EF4">
        <w:rPr>
          <w:iCs/>
          <w:color w:val="auto"/>
          <w:szCs w:val="24"/>
        </w:rPr>
        <w:t>bilag 4</w:t>
      </w:r>
      <w:r w:rsidR="00356A82" w:rsidRPr="00057EA1">
        <w:rPr>
          <w:iCs/>
          <w:color w:val="auto"/>
          <w:szCs w:val="24"/>
        </w:rPr>
        <w:t>.</w:t>
      </w:r>
      <w:bookmarkEnd w:id="8"/>
    </w:p>
    <w:p w14:paraId="15E46B24" w14:textId="5FBA04E3" w:rsidR="00356A82" w:rsidRPr="00057EA1" w:rsidRDefault="00410059" w:rsidP="00057EA1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lastRenderedPageBreak/>
        <w:t xml:space="preserve">2)  </w:t>
      </w:r>
      <w:r w:rsidR="00356A82" w:rsidRPr="00057EA1">
        <w:rPr>
          <w:color w:val="auto"/>
          <w:szCs w:val="24"/>
        </w:rPr>
        <w:t>Vestgrønland i området, som er afgrænset af koordinaterne 62</w:t>
      </w:r>
      <w:r w:rsidR="00356A82" w:rsidRPr="00057EA1">
        <w:rPr>
          <w:iCs/>
          <w:color w:val="auto"/>
          <w:szCs w:val="24"/>
        </w:rPr>
        <w:t>º13,8’N og 50º29,0</w:t>
      </w:r>
      <w:r w:rsidR="003E6EE4" w:rsidRPr="00057EA1">
        <w:rPr>
          <w:iCs/>
          <w:color w:val="auto"/>
          <w:szCs w:val="24"/>
        </w:rPr>
        <w:t>’</w:t>
      </w:r>
      <w:r w:rsidR="00356A82" w:rsidRPr="00057EA1">
        <w:rPr>
          <w:iCs/>
          <w:color w:val="auto"/>
          <w:szCs w:val="24"/>
        </w:rPr>
        <w:t xml:space="preserve">V og </w:t>
      </w:r>
      <w:r w:rsidR="006275F5" w:rsidRPr="00057EA1">
        <w:rPr>
          <w:iCs/>
          <w:color w:val="auto"/>
          <w:szCs w:val="24"/>
        </w:rPr>
        <w:t>62</w:t>
      </w:r>
      <w:r w:rsidR="00356A82" w:rsidRPr="00057EA1">
        <w:rPr>
          <w:iCs/>
          <w:color w:val="auto"/>
          <w:szCs w:val="24"/>
        </w:rPr>
        <w:t>º44</w:t>
      </w:r>
      <w:r w:rsidR="006275F5" w:rsidRPr="00057EA1">
        <w:rPr>
          <w:iCs/>
          <w:color w:val="auto"/>
          <w:szCs w:val="24"/>
        </w:rPr>
        <w:t>,0</w:t>
      </w:r>
      <w:r w:rsidR="00356A82" w:rsidRPr="00057EA1">
        <w:rPr>
          <w:iCs/>
          <w:color w:val="auto"/>
          <w:szCs w:val="24"/>
        </w:rPr>
        <w:t>’N og 50º38,7</w:t>
      </w:r>
      <w:r w:rsidR="003E6EE4" w:rsidRPr="00057EA1">
        <w:rPr>
          <w:iCs/>
          <w:color w:val="auto"/>
          <w:szCs w:val="24"/>
        </w:rPr>
        <w:t>’</w:t>
      </w:r>
      <w:r w:rsidR="00356A82" w:rsidRPr="00057EA1">
        <w:rPr>
          <w:iCs/>
          <w:color w:val="auto"/>
          <w:szCs w:val="24"/>
        </w:rPr>
        <w:t xml:space="preserve">V </w:t>
      </w:r>
      <w:r w:rsidR="006275F5" w:rsidRPr="00057EA1">
        <w:rPr>
          <w:iCs/>
          <w:color w:val="auto"/>
          <w:szCs w:val="24"/>
        </w:rPr>
        <w:t>mod øst af</w:t>
      </w:r>
      <w:r w:rsidR="00356A82" w:rsidRPr="00057EA1">
        <w:rPr>
          <w:iCs/>
          <w:color w:val="auto"/>
          <w:szCs w:val="24"/>
        </w:rPr>
        <w:t xml:space="preserve"> basislinjen</w:t>
      </w:r>
      <w:r w:rsidR="001C59CB" w:rsidRPr="00057EA1">
        <w:rPr>
          <w:iCs/>
          <w:color w:val="auto"/>
          <w:szCs w:val="24"/>
        </w:rPr>
        <w:t xml:space="preserve">, jf. bilag </w:t>
      </w:r>
      <w:r w:rsidR="00CD0703">
        <w:rPr>
          <w:iCs/>
          <w:color w:val="auto"/>
          <w:szCs w:val="24"/>
        </w:rPr>
        <w:t>5</w:t>
      </w:r>
      <w:r w:rsidR="00356A82" w:rsidRPr="00057EA1">
        <w:rPr>
          <w:iCs/>
          <w:color w:val="auto"/>
          <w:szCs w:val="24"/>
        </w:rPr>
        <w:t xml:space="preserve">. </w:t>
      </w:r>
    </w:p>
    <w:p w14:paraId="76EEFF0B" w14:textId="2DD1702F" w:rsidR="00356A82" w:rsidRPr="00057EA1" w:rsidRDefault="00410059" w:rsidP="00057EA1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 xml:space="preserve">3)  </w:t>
      </w:r>
      <w:r w:rsidR="00556DC4">
        <w:rPr>
          <w:color w:val="auto"/>
          <w:szCs w:val="24"/>
        </w:rPr>
        <w:t>Sydv</w:t>
      </w:r>
      <w:r w:rsidR="00356A82" w:rsidRPr="00057EA1">
        <w:rPr>
          <w:color w:val="auto"/>
          <w:szCs w:val="24"/>
        </w:rPr>
        <w:t>estgrønland i området, som er afgrænset af koordinaterne 60</w:t>
      </w:r>
      <w:r w:rsidR="00356A82" w:rsidRPr="00057EA1">
        <w:rPr>
          <w:iCs/>
          <w:color w:val="auto"/>
          <w:szCs w:val="24"/>
        </w:rPr>
        <w:t>º22,9’N og 48º25,5’V, 60º22,1’N og 48º24,9’V, 60º21,3’N og 48º25,9’V samt 60º22,1</w:t>
      </w:r>
      <w:r w:rsidR="003E6EE4" w:rsidRPr="00057EA1">
        <w:rPr>
          <w:iCs/>
          <w:color w:val="auto"/>
          <w:szCs w:val="24"/>
        </w:rPr>
        <w:t>’</w:t>
      </w:r>
      <w:r w:rsidR="00356A82" w:rsidRPr="00057EA1">
        <w:rPr>
          <w:iCs/>
          <w:color w:val="auto"/>
          <w:szCs w:val="24"/>
        </w:rPr>
        <w:t xml:space="preserve">N og </w:t>
      </w:r>
      <w:bookmarkStart w:id="9" w:name="_Hlk182328859"/>
      <w:r w:rsidR="00356A82" w:rsidRPr="00057EA1">
        <w:rPr>
          <w:iCs/>
          <w:color w:val="auto"/>
          <w:szCs w:val="24"/>
        </w:rPr>
        <w:t>48º29,6</w:t>
      </w:r>
      <w:r w:rsidR="00ED6012" w:rsidRPr="00BC3A4F">
        <w:rPr>
          <w:szCs w:val="24"/>
        </w:rPr>
        <w:t>’</w:t>
      </w:r>
      <w:r w:rsidR="00356A82" w:rsidRPr="00057EA1">
        <w:rPr>
          <w:iCs/>
          <w:color w:val="auto"/>
          <w:szCs w:val="24"/>
        </w:rPr>
        <w:t>V</w:t>
      </w:r>
      <w:bookmarkEnd w:id="9"/>
      <w:r w:rsidR="000C0285">
        <w:rPr>
          <w:iCs/>
          <w:color w:val="auto"/>
          <w:szCs w:val="24"/>
        </w:rPr>
        <w:t xml:space="preserve">, </w:t>
      </w:r>
      <w:r w:rsidR="00384339">
        <w:rPr>
          <w:iCs/>
          <w:color w:val="auto"/>
          <w:szCs w:val="24"/>
        </w:rPr>
        <w:t xml:space="preserve">jf. </w:t>
      </w:r>
      <w:r w:rsidR="000C0285">
        <w:rPr>
          <w:iCs/>
          <w:color w:val="auto"/>
          <w:szCs w:val="24"/>
        </w:rPr>
        <w:t>bilag 4.</w:t>
      </w:r>
    </w:p>
    <w:p w14:paraId="49BB4753" w14:textId="14281C75" w:rsidR="00356A82" w:rsidRPr="00057EA1" w:rsidRDefault="00410059" w:rsidP="00057EA1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 xml:space="preserve">4)  </w:t>
      </w:r>
      <w:r w:rsidR="00556DC4">
        <w:rPr>
          <w:color w:val="auto"/>
          <w:szCs w:val="24"/>
        </w:rPr>
        <w:t xml:space="preserve">Melvillebugten, </w:t>
      </w:r>
      <w:r w:rsidR="00356A82" w:rsidRPr="00057EA1">
        <w:rPr>
          <w:color w:val="auto"/>
          <w:szCs w:val="24"/>
        </w:rPr>
        <w:t>Vestgrønland</w:t>
      </w:r>
      <w:r w:rsidR="00556DC4">
        <w:rPr>
          <w:color w:val="auto"/>
          <w:szCs w:val="24"/>
        </w:rPr>
        <w:t xml:space="preserve">, jf. </w:t>
      </w:r>
      <w:r w:rsidR="00356A82" w:rsidRPr="00057EA1">
        <w:rPr>
          <w:color w:val="auto"/>
          <w:szCs w:val="24"/>
        </w:rPr>
        <w:t>bilag 4.</w:t>
      </w:r>
    </w:p>
    <w:p w14:paraId="30AC1E95" w14:textId="09711808" w:rsidR="00356A82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 xml:space="preserve">  Stk. 2.</w:t>
      </w:r>
      <w:r w:rsidRPr="0051310C">
        <w:rPr>
          <w:iCs/>
          <w:color w:val="auto"/>
          <w:szCs w:val="24"/>
        </w:rPr>
        <w:t xml:space="preserve">  Fiskeri med aktive og passive bundberørende redskaber er forbudt i Vestgrønland på den vestlige side at </w:t>
      </w:r>
      <w:proofErr w:type="spellStart"/>
      <w:r w:rsidRPr="0051310C">
        <w:rPr>
          <w:iCs/>
          <w:color w:val="auto"/>
          <w:szCs w:val="24"/>
        </w:rPr>
        <w:t>Toqqusaq</w:t>
      </w:r>
      <w:proofErr w:type="spellEnd"/>
      <w:r w:rsidRPr="0051310C">
        <w:rPr>
          <w:iCs/>
          <w:color w:val="auto"/>
          <w:szCs w:val="24"/>
        </w:rPr>
        <w:t xml:space="preserve"> banke</w:t>
      </w:r>
      <w:r w:rsidR="00667E67">
        <w:rPr>
          <w:iCs/>
          <w:color w:val="auto"/>
          <w:szCs w:val="24"/>
        </w:rPr>
        <w:t>,</w:t>
      </w:r>
      <w:r w:rsidRPr="0051310C">
        <w:rPr>
          <w:iCs/>
          <w:color w:val="auto"/>
          <w:szCs w:val="24"/>
        </w:rPr>
        <w:t xml:space="preserve"> jf. bilag </w:t>
      </w:r>
      <w:r w:rsidR="005B7CB0">
        <w:rPr>
          <w:iCs/>
          <w:color w:val="auto"/>
          <w:szCs w:val="24"/>
        </w:rPr>
        <w:t>6</w:t>
      </w:r>
      <w:r w:rsidRPr="0051310C">
        <w:rPr>
          <w:iCs/>
          <w:color w:val="auto"/>
          <w:szCs w:val="24"/>
        </w:rPr>
        <w:t>.</w:t>
      </w:r>
    </w:p>
    <w:p w14:paraId="4F804FD8" w14:textId="77777777" w:rsidR="00575928" w:rsidRPr="0051310C" w:rsidRDefault="00575928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</w:p>
    <w:p w14:paraId="61087113" w14:textId="77777777" w:rsidR="00575928" w:rsidRPr="0051310C" w:rsidRDefault="00575928" w:rsidP="00575928">
      <w:pPr>
        <w:spacing w:after="0" w:line="288" w:lineRule="auto"/>
        <w:jc w:val="center"/>
        <w:rPr>
          <w:iCs/>
          <w:color w:val="auto"/>
          <w:szCs w:val="24"/>
        </w:rPr>
      </w:pPr>
      <w:r>
        <w:rPr>
          <w:rStyle w:val="Fremhv"/>
          <w:rFonts w:eastAsiaTheme="majorEastAsia"/>
          <w:color w:val="auto"/>
          <w:szCs w:val="24"/>
        </w:rPr>
        <w:t>Nye områder</w:t>
      </w:r>
    </w:p>
    <w:p w14:paraId="1BE6E116" w14:textId="77777777" w:rsidR="00575928" w:rsidRDefault="00575928" w:rsidP="00575928">
      <w:pPr>
        <w:spacing w:after="0" w:line="288" w:lineRule="auto"/>
        <w:rPr>
          <w:rStyle w:val="Fremhv"/>
          <w:rFonts w:eastAsiaTheme="majorEastAsia"/>
          <w:i w:val="0"/>
          <w:iCs w:val="0"/>
          <w:color w:val="auto"/>
          <w:szCs w:val="24"/>
        </w:rPr>
      </w:pPr>
    </w:p>
    <w:p w14:paraId="0355D426" w14:textId="5F0F2302" w:rsidR="00575928" w:rsidRDefault="00575928" w:rsidP="00575928">
      <w:pPr>
        <w:spacing w:after="0" w:line="288" w:lineRule="auto"/>
        <w:rPr>
          <w:iCs/>
          <w:color w:val="auto"/>
          <w:szCs w:val="24"/>
        </w:rPr>
      </w:pPr>
      <w:r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  </w:t>
      </w:r>
      <w:r w:rsidRPr="007C4FAD">
        <w:rPr>
          <w:rStyle w:val="Fremhv"/>
          <w:rFonts w:eastAsiaTheme="majorEastAsia"/>
          <w:b/>
          <w:bCs/>
          <w:i w:val="0"/>
          <w:iCs w:val="0"/>
          <w:color w:val="auto"/>
          <w:szCs w:val="24"/>
        </w:rPr>
        <w:t>§ 1</w:t>
      </w:r>
      <w:r>
        <w:rPr>
          <w:rStyle w:val="Fremhv"/>
          <w:rFonts w:eastAsiaTheme="majorEastAsia"/>
          <w:b/>
          <w:bCs/>
          <w:i w:val="0"/>
          <w:iCs w:val="0"/>
          <w:color w:val="auto"/>
          <w:szCs w:val="24"/>
        </w:rPr>
        <w:t>5</w:t>
      </w:r>
      <w:r w:rsidRPr="007C4FAD">
        <w:rPr>
          <w:rStyle w:val="Fremhv"/>
          <w:rFonts w:eastAsiaTheme="majorEastAsia"/>
          <w:b/>
          <w:bCs/>
          <w:i w:val="0"/>
          <w:iCs w:val="0"/>
          <w:color w:val="auto"/>
          <w:szCs w:val="24"/>
        </w:rPr>
        <w:t>.</w:t>
      </w:r>
      <w:r w:rsidRPr="007C4FAD"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  </w:t>
      </w:r>
      <w:r>
        <w:rPr>
          <w:color w:val="auto"/>
          <w:szCs w:val="24"/>
        </w:rPr>
        <w:t xml:space="preserve">Ved fiskeri i nye områder, jf. stk. </w:t>
      </w:r>
      <w:r w:rsidR="00D82CFF">
        <w:rPr>
          <w:color w:val="auto"/>
          <w:szCs w:val="24"/>
        </w:rPr>
        <w:t>2</w:t>
      </w:r>
      <w:r>
        <w:rPr>
          <w:color w:val="auto"/>
          <w:szCs w:val="24"/>
        </w:rPr>
        <w:t xml:space="preserve">, kan den ressortansvarlige </w:t>
      </w:r>
      <w:proofErr w:type="spellStart"/>
      <w:r>
        <w:rPr>
          <w:color w:val="auto"/>
          <w:szCs w:val="24"/>
        </w:rPr>
        <w:t>Naalakkersuisoq</w:t>
      </w:r>
      <w:proofErr w:type="spellEnd"/>
      <w:r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>
        <w:rPr>
          <w:color w:val="auto"/>
          <w:szCs w:val="24"/>
        </w:rPr>
        <w:t xml:space="preserve">iskeri pålægge aktøren særlige betingelser, herunder krav om særlig rapportering og krav om medtagelse af observatør. </w:t>
      </w:r>
    </w:p>
    <w:p w14:paraId="0EB87067" w14:textId="4CE30348" w:rsidR="00575928" w:rsidRDefault="00575928" w:rsidP="00575928">
      <w:pPr>
        <w:spacing w:after="0" w:line="288" w:lineRule="auto"/>
        <w:rPr>
          <w:color w:val="auto"/>
          <w:szCs w:val="24"/>
        </w:rPr>
      </w:pPr>
      <w:r w:rsidRPr="007C4FAD">
        <w:rPr>
          <w:rStyle w:val="Fremhv"/>
          <w:rFonts w:eastAsiaTheme="majorEastAsia"/>
          <w:color w:val="auto"/>
          <w:szCs w:val="24"/>
        </w:rPr>
        <w:t xml:space="preserve">  Stk.</w:t>
      </w:r>
      <w:r w:rsidRPr="007C4FAD">
        <w:rPr>
          <w:i/>
          <w:iCs/>
          <w:color w:val="auto"/>
          <w:szCs w:val="24"/>
        </w:rPr>
        <w:t xml:space="preserve"> 2.  </w:t>
      </w:r>
      <w:r w:rsidRPr="007C4FAD"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Al </w:t>
      </w:r>
      <w:r>
        <w:rPr>
          <w:rStyle w:val="Fremhv"/>
          <w:rFonts w:eastAsiaTheme="majorEastAsia"/>
          <w:i w:val="0"/>
          <w:iCs w:val="0"/>
          <w:color w:val="auto"/>
          <w:szCs w:val="24"/>
        </w:rPr>
        <w:t>fiskeriaktivitet med aktive bundberørende redskaber ved Vestgrønland i farvandet nord for 74</w:t>
      </w:r>
      <w:r w:rsidRPr="0051310C">
        <w:rPr>
          <w:iCs/>
          <w:color w:val="auto"/>
          <w:szCs w:val="24"/>
        </w:rPr>
        <w:t>º</w:t>
      </w:r>
      <w:r w:rsidR="00847068">
        <w:rPr>
          <w:iCs/>
          <w:color w:val="auto"/>
          <w:szCs w:val="24"/>
        </w:rPr>
        <w:t>00</w:t>
      </w:r>
      <w:r w:rsidR="00847068" w:rsidRPr="00137D7A">
        <w:rPr>
          <w:color w:val="auto"/>
          <w:szCs w:val="24"/>
        </w:rPr>
        <w:t>’</w:t>
      </w:r>
      <w:r>
        <w:rPr>
          <w:iCs/>
          <w:color w:val="auto"/>
          <w:szCs w:val="24"/>
        </w:rPr>
        <w:t>N og vest for 66</w:t>
      </w:r>
      <w:r w:rsidRPr="0051310C">
        <w:rPr>
          <w:iCs/>
          <w:color w:val="auto"/>
          <w:szCs w:val="24"/>
        </w:rPr>
        <w:t>º</w:t>
      </w:r>
      <w:r w:rsidR="00847068">
        <w:rPr>
          <w:iCs/>
          <w:color w:val="auto"/>
          <w:szCs w:val="24"/>
        </w:rPr>
        <w:t>00</w:t>
      </w:r>
      <w:r w:rsidR="00847068" w:rsidRPr="00137D7A">
        <w:rPr>
          <w:color w:val="auto"/>
          <w:szCs w:val="24"/>
        </w:rPr>
        <w:t>’</w:t>
      </w:r>
      <w:r w:rsidRPr="0051310C">
        <w:rPr>
          <w:iCs/>
          <w:color w:val="auto"/>
          <w:szCs w:val="24"/>
        </w:rPr>
        <w:t>V</w:t>
      </w:r>
      <w:r>
        <w:rPr>
          <w:rStyle w:val="Fremhv"/>
          <w:rFonts w:eastAsiaTheme="majorEastAsia"/>
          <w:i w:val="0"/>
          <w:iCs w:val="0"/>
          <w:color w:val="auto"/>
          <w:szCs w:val="24"/>
        </w:rPr>
        <w:t xml:space="preserve"> og i Østgrønland i farvandet nord for 71</w:t>
      </w:r>
      <w:r w:rsidRPr="0051310C">
        <w:rPr>
          <w:iCs/>
          <w:color w:val="auto"/>
          <w:szCs w:val="24"/>
        </w:rPr>
        <w:t>º</w:t>
      </w:r>
      <w:r w:rsidR="00847068">
        <w:rPr>
          <w:iCs/>
          <w:color w:val="auto"/>
          <w:szCs w:val="24"/>
        </w:rPr>
        <w:t>00</w:t>
      </w:r>
      <w:r w:rsidR="00847068" w:rsidRPr="00137D7A">
        <w:rPr>
          <w:color w:val="auto"/>
          <w:szCs w:val="24"/>
        </w:rPr>
        <w:t>’</w:t>
      </w:r>
      <w:r>
        <w:rPr>
          <w:iCs/>
          <w:color w:val="auto"/>
          <w:szCs w:val="24"/>
        </w:rPr>
        <w:t>N skal betragtes som fiskeri i nye områder.</w:t>
      </w:r>
    </w:p>
    <w:p w14:paraId="561E1564" w14:textId="77777777" w:rsidR="00356A82" w:rsidRPr="0051310C" w:rsidRDefault="00356A82" w:rsidP="00356A82">
      <w:pPr>
        <w:spacing w:after="0" w:line="288" w:lineRule="auto"/>
        <w:rPr>
          <w:rStyle w:val="Fremhv"/>
          <w:rFonts w:eastAsiaTheme="majorEastAsia"/>
          <w:i w:val="0"/>
          <w:iCs w:val="0"/>
          <w:color w:val="auto"/>
          <w:szCs w:val="24"/>
        </w:rPr>
      </w:pPr>
    </w:p>
    <w:p w14:paraId="5B27804F" w14:textId="3CCA5F21" w:rsidR="00356A82" w:rsidRPr="0051310C" w:rsidRDefault="00356A82" w:rsidP="00356A82">
      <w:pPr>
        <w:spacing w:after="0" w:line="288" w:lineRule="auto"/>
        <w:jc w:val="center"/>
        <w:rPr>
          <w:rStyle w:val="Fremhv"/>
          <w:rFonts w:eastAsiaTheme="majorEastAsia"/>
          <w:color w:val="auto"/>
          <w:szCs w:val="24"/>
        </w:rPr>
      </w:pPr>
      <w:r>
        <w:rPr>
          <w:rStyle w:val="Fremhv"/>
          <w:rFonts w:eastAsiaTheme="majorEastAsia"/>
          <w:color w:val="auto"/>
          <w:szCs w:val="24"/>
        </w:rPr>
        <w:t>Garn og m</w:t>
      </w:r>
      <w:r w:rsidRPr="0051310C">
        <w:rPr>
          <w:rStyle w:val="Fremhv"/>
          <w:rFonts w:eastAsiaTheme="majorEastAsia"/>
          <w:color w:val="auto"/>
          <w:szCs w:val="24"/>
        </w:rPr>
        <w:t>askestørrelser</w:t>
      </w:r>
    </w:p>
    <w:p w14:paraId="15722E85" w14:textId="77777777" w:rsidR="00356A82" w:rsidRPr="0051310C" w:rsidRDefault="00356A82" w:rsidP="00356A82">
      <w:pPr>
        <w:spacing w:after="0" w:line="288" w:lineRule="auto"/>
        <w:rPr>
          <w:i/>
          <w:iCs/>
          <w:color w:val="auto"/>
          <w:szCs w:val="24"/>
        </w:rPr>
      </w:pPr>
    </w:p>
    <w:p w14:paraId="586F534C" w14:textId="57147B27" w:rsidR="00356A82" w:rsidRPr="00F24E75" w:rsidRDefault="00356A82" w:rsidP="00222ECF">
      <w:pPr>
        <w:spacing w:after="0" w:line="288" w:lineRule="auto"/>
        <w:rPr>
          <w:bCs/>
          <w:iCs/>
          <w:color w:val="auto"/>
          <w:szCs w:val="24"/>
        </w:rPr>
      </w:pPr>
      <w:r w:rsidRPr="00F24E75">
        <w:rPr>
          <w:bCs/>
          <w:i/>
          <w:color w:val="auto"/>
          <w:szCs w:val="24"/>
        </w:rPr>
        <w:t xml:space="preserve">  </w:t>
      </w:r>
      <w:r w:rsidRPr="0051310C">
        <w:rPr>
          <w:b/>
          <w:iCs/>
          <w:color w:val="auto"/>
          <w:szCs w:val="24"/>
        </w:rPr>
        <w:t>§ 1</w:t>
      </w:r>
      <w:r w:rsidR="00575928">
        <w:rPr>
          <w:b/>
          <w:iCs/>
          <w:color w:val="auto"/>
          <w:szCs w:val="24"/>
        </w:rPr>
        <w:t>6</w:t>
      </w:r>
      <w:r w:rsidRPr="0051310C">
        <w:rPr>
          <w:b/>
          <w:iCs/>
          <w:color w:val="auto"/>
          <w:szCs w:val="24"/>
        </w:rPr>
        <w:t>.</w:t>
      </w:r>
      <w:r w:rsidRPr="00F24E75">
        <w:rPr>
          <w:bCs/>
          <w:iCs/>
          <w:color w:val="auto"/>
          <w:szCs w:val="24"/>
        </w:rPr>
        <w:t xml:space="preserve">  Kun masker med romber (</w:t>
      </w:r>
      <w:r>
        <w:rPr>
          <w:bCs/>
          <w:iCs/>
          <w:color w:val="auto"/>
          <w:szCs w:val="24"/>
        </w:rPr>
        <w:t>4</w:t>
      </w:r>
      <w:r w:rsidRPr="00F24E75">
        <w:rPr>
          <w:bCs/>
          <w:iCs/>
          <w:color w:val="auto"/>
          <w:szCs w:val="24"/>
        </w:rPr>
        <w:t xml:space="preserve"> lige lange sider) i samme materiale, samlet med </w:t>
      </w:r>
      <w:r>
        <w:rPr>
          <w:bCs/>
          <w:iCs/>
          <w:color w:val="auto"/>
          <w:szCs w:val="24"/>
        </w:rPr>
        <w:t>4</w:t>
      </w:r>
      <w:r w:rsidRPr="00F24E75">
        <w:rPr>
          <w:bCs/>
          <w:iCs/>
          <w:color w:val="auto"/>
          <w:szCs w:val="24"/>
        </w:rPr>
        <w:t xml:space="preserve"> faste sammenføjninger, må anvendes. Undtaget herfra er dog fiskeri efter lodde, hvor masker med regulære heksagoner (</w:t>
      </w:r>
      <w:r>
        <w:rPr>
          <w:bCs/>
          <w:iCs/>
          <w:color w:val="auto"/>
          <w:szCs w:val="24"/>
        </w:rPr>
        <w:t>6</w:t>
      </w:r>
      <w:r w:rsidRPr="00F24E75">
        <w:rPr>
          <w:bCs/>
          <w:iCs/>
          <w:color w:val="auto"/>
          <w:szCs w:val="24"/>
        </w:rPr>
        <w:t xml:space="preserve"> lige lange sider i samme materiale</w:t>
      </w:r>
      <w:r w:rsidR="008425C5">
        <w:rPr>
          <w:bCs/>
          <w:iCs/>
          <w:color w:val="auto"/>
          <w:szCs w:val="24"/>
        </w:rPr>
        <w:t xml:space="preserve"> og tykkelse</w:t>
      </w:r>
      <w:r w:rsidRPr="00F24E75">
        <w:rPr>
          <w:bCs/>
          <w:iCs/>
          <w:color w:val="auto"/>
          <w:szCs w:val="24"/>
        </w:rPr>
        <w:t xml:space="preserve">, samlet med </w:t>
      </w:r>
      <w:r>
        <w:rPr>
          <w:bCs/>
          <w:iCs/>
          <w:color w:val="auto"/>
          <w:szCs w:val="24"/>
        </w:rPr>
        <w:t>6</w:t>
      </w:r>
      <w:r w:rsidRPr="00F24E75">
        <w:rPr>
          <w:bCs/>
          <w:iCs/>
          <w:color w:val="auto"/>
          <w:szCs w:val="24"/>
        </w:rPr>
        <w:t xml:space="preserve"> faste sammenføjninger</w:t>
      </w:r>
      <w:r w:rsidR="008425C5">
        <w:rPr>
          <w:bCs/>
          <w:iCs/>
          <w:color w:val="auto"/>
          <w:szCs w:val="24"/>
        </w:rPr>
        <w:t>)</w:t>
      </w:r>
      <w:r w:rsidRPr="00F24E75">
        <w:rPr>
          <w:bCs/>
          <w:iCs/>
          <w:color w:val="auto"/>
          <w:szCs w:val="24"/>
        </w:rPr>
        <w:t>, kan anvendes.</w:t>
      </w:r>
    </w:p>
    <w:p w14:paraId="41DB602D" w14:textId="77777777" w:rsidR="00356A82" w:rsidRDefault="00356A82" w:rsidP="00356A82">
      <w:pPr>
        <w:spacing w:after="0" w:line="288" w:lineRule="auto"/>
        <w:rPr>
          <w:b/>
          <w:iCs/>
          <w:color w:val="auto"/>
          <w:szCs w:val="24"/>
        </w:rPr>
      </w:pPr>
    </w:p>
    <w:p w14:paraId="275EBE67" w14:textId="6403DE58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b/>
          <w:iCs/>
          <w:color w:val="auto"/>
          <w:szCs w:val="24"/>
        </w:rPr>
        <w:t xml:space="preserve">  § 1</w:t>
      </w:r>
      <w:r w:rsidR="00575928">
        <w:rPr>
          <w:b/>
          <w:iCs/>
          <w:color w:val="auto"/>
          <w:szCs w:val="24"/>
        </w:rPr>
        <w:t>7</w:t>
      </w:r>
      <w:r w:rsidRPr="0051310C">
        <w:rPr>
          <w:b/>
          <w:iCs/>
          <w:color w:val="auto"/>
          <w:szCs w:val="24"/>
        </w:rPr>
        <w:t xml:space="preserve">.  </w:t>
      </w:r>
      <w:r w:rsidRPr="0051310C">
        <w:rPr>
          <w:bCs/>
          <w:iCs/>
          <w:color w:val="auto"/>
          <w:szCs w:val="24"/>
        </w:rPr>
        <w:t>V</w:t>
      </w:r>
      <w:r w:rsidRPr="0051310C">
        <w:rPr>
          <w:color w:val="auto"/>
          <w:szCs w:val="24"/>
        </w:rPr>
        <w:t xml:space="preserve">ed fiskeri efter arter, der ikke er nævnt i </w:t>
      </w:r>
      <w:r w:rsidRPr="00B44CCF">
        <w:rPr>
          <w:color w:val="auto"/>
          <w:szCs w:val="24"/>
        </w:rPr>
        <w:t>stk. 2-</w:t>
      </w:r>
      <w:r w:rsidR="002F63E8">
        <w:rPr>
          <w:color w:val="auto"/>
          <w:szCs w:val="24"/>
        </w:rPr>
        <w:t>7</w:t>
      </w:r>
      <w:r w:rsidRPr="0051310C">
        <w:rPr>
          <w:color w:val="auto"/>
          <w:szCs w:val="24"/>
        </w:rPr>
        <w:t>, gælder et mindstemål for maskestørrelsen i nettet på 140 mm.</w:t>
      </w:r>
    </w:p>
    <w:p w14:paraId="2090EC08" w14:textId="290583FD" w:rsidR="00172091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b/>
          <w:iCs/>
          <w:color w:val="auto"/>
          <w:szCs w:val="24"/>
        </w:rPr>
        <w:t xml:space="preserve">  </w:t>
      </w:r>
      <w:r w:rsidRPr="0051310C">
        <w:rPr>
          <w:bCs/>
          <w:i/>
          <w:color w:val="auto"/>
          <w:szCs w:val="24"/>
        </w:rPr>
        <w:t>Stk. 2</w:t>
      </w:r>
      <w:r w:rsidRPr="0051310C">
        <w:rPr>
          <w:color w:val="auto"/>
          <w:szCs w:val="24"/>
        </w:rPr>
        <w:t xml:space="preserve">.  </w:t>
      </w:r>
      <w:r w:rsidR="00172091">
        <w:rPr>
          <w:color w:val="auto"/>
          <w:szCs w:val="24"/>
        </w:rPr>
        <w:t xml:space="preserve">For fiskeri med trawl gælder følgende mindstemål for maskestørrelsen i nettet: </w:t>
      </w:r>
    </w:p>
    <w:p w14:paraId="78BB2E49" w14:textId="0897C391" w:rsidR="00356A82" w:rsidRPr="0051310C" w:rsidRDefault="00172091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 xml:space="preserve">1) </w:t>
      </w:r>
      <w:r w:rsidR="008E4660">
        <w:rPr>
          <w:color w:val="auto"/>
          <w:szCs w:val="24"/>
        </w:rPr>
        <w:t>R</w:t>
      </w:r>
      <w:r w:rsidR="00356A82" w:rsidRPr="0051310C">
        <w:rPr>
          <w:color w:val="auto"/>
          <w:szCs w:val="24"/>
        </w:rPr>
        <w:t>ejer</w:t>
      </w:r>
      <w:r>
        <w:rPr>
          <w:color w:val="auto"/>
          <w:szCs w:val="24"/>
        </w:rPr>
        <w:t>:</w:t>
      </w:r>
      <w:r w:rsidR="00356A82" w:rsidRPr="0051310C">
        <w:rPr>
          <w:color w:val="auto"/>
          <w:szCs w:val="24"/>
        </w:rPr>
        <w:t xml:space="preserve"> 40 mm.</w:t>
      </w:r>
    </w:p>
    <w:p w14:paraId="3FEBA18D" w14:textId="6B6EDA8B" w:rsidR="00356A82" w:rsidRPr="00BD6768" w:rsidRDefault="00172091" w:rsidP="00356A82">
      <w:pPr>
        <w:spacing w:after="0" w:line="288" w:lineRule="auto"/>
        <w:rPr>
          <w:color w:val="auto"/>
          <w:szCs w:val="24"/>
          <w:lang w:val="nb-NO"/>
        </w:rPr>
      </w:pPr>
      <w:r w:rsidRPr="00BD6768">
        <w:rPr>
          <w:color w:val="auto"/>
          <w:szCs w:val="24"/>
          <w:lang w:val="nb-NO"/>
        </w:rPr>
        <w:t xml:space="preserve">2) </w:t>
      </w:r>
      <w:r w:rsidR="008E4660" w:rsidRPr="00BD6768">
        <w:rPr>
          <w:color w:val="auto"/>
          <w:szCs w:val="24"/>
          <w:lang w:val="nb-NO"/>
        </w:rPr>
        <w:t>P</w:t>
      </w:r>
      <w:r w:rsidR="00356A82" w:rsidRPr="00BD6768">
        <w:rPr>
          <w:color w:val="auto"/>
          <w:szCs w:val="24"/>
          <w:lang w:val="nb-NO"/>
        </w:rPr>
        <w:t>olartorsk, tobis, lodde og bløddyr</w:t>
      </w:r>
      <w:r w:rsidRPr="00BD6768">
        <w:rPr>
          <w:color w:val="auto"/>
          <w:szCs w:val="24"/>
          <w:lang w:val="nb-NO"/>
        </w:rPr>
        <w:t>:</w:t>
      </w:r>
      <w:r w:rsidR="00356A82" w:rsidRPr="00BD6768">
        <w:rPr>
          <w:color w:val="auto"/>
          <w:szCs w:val="24"/>
          <w:lang w:val="nb-NO"/>
        </w:rPr>
        <w:t xml:space="preserve"> 16 mm.</w:t>
      </w:r>
    </w:p>
    <w:p w14:paraId="4DA181F4" w14:textId="1D9C3A61" w:rsidR="00356A82" w:rsidRPr="00BD6768" w:rsidRDefault="00172091" w:rsidP="00356A82">
      <w:pPr>
        <w:spacing w:after="0" w:line="288" w:lineRule="auto"/>
        <w:rPr>
          <w:color w:val="auto"/>
          <w:szCs w:val="24"/>
          <w:lang w:val="nb-NO"/>
        </w:rPr>
      </w:pPr>
      <w:r w:rsidRPr="00BD6768">
        <w:rPr>
          <w:bCs/>
          <w:iCs/>
          <w:color w:val="auto"/>
          <w:szCs w:val="24"/>
          <w:lang w:val="nb-NO"/>
        </w:rPr>
        <w:t xml:space="preserve">3) </w:t>
      </w:r>
      <w:r w:rsidR="008E4660" w:rsidRPr="00BD6768">
        <w:rPr>
          <w:color w:val="auto"/>
          <w:szCs w:val="24"/>
          <w:lang w:val="nb-NO"/>
        </w:rPr>
        <w:t>S</w:t>
      </w:r>
      <w:r w:rsidR="00356A82" w:rsidRPr="00BD6768">
        <w:rPr>
          <w:color w:val="auto"/>
          <w:szCs w:val="24"/>
          <w:lang w:val="nb-NO"/>
        </w:rPr>
        <w:t>ild og makrel</w:t>
      </w:r>
      <w:r w:rsidRPr="00BD6768">
        <w:rPr>
          <w:color w:val="auto"/>
          <w:szCs w:val="24"/>
          <w:lang w:val="nb-NO"/>
        </w:rPr>
        <w:t>:</w:t>
      </w:r>
      <w:r w:rsidR="00356A82" w:rsidRPr="00BD6768">
        <w:rPr>
          <w:color w:val="auto"/>
          <w:szCs w:val="24"/>
          <w:lang w:val="nb-NO"/>
        </w:rPr>
        <w:t xml:space="preserve"> 32 mm.</w:t>
      </w:r>
    </w:p>
    <w:p w14:paraId="48033E6A" w14:textId="7A6F4B17" w:rsidR="00356A82" w:rsidRPr="00BD6768" w:rsidRDefault="00172091" w:rsidP="00356A82">
      <w:pPr>
        <w:spacing w:after="0" w:line="288" w:lineRule="auto"/>
        <w:rPr>
          <w:color w:val="auto"/>
          <w:szCs w:val="24"/>
          <w:lang w:val="nb-NO"/>
        </w:rPr>
      </w:pPr>
      <w:r w:rsidRPr="00BD6768">
        <w:rPr>
          <w:bCs/>
          <w:iCs/>
          <w:color w:val="auto"/>
          <w:szCs w:val="24"/>
          <w:lang w:val="nb-NO"/>
        </w:rPr>
        <w:t>4)</w:t>
      </w:r>
      <w:r w:rsidR="00356A82" w:rsidRPr="00BD6768">
        <w:rPr>
          <w:color w:val="auto"/>
          <w:szCs w:val="24"/>
          <w:lang w:val="nb-NO"/>
        </w:rPr>
        <w:t xml:space="preserve"> </w:t>
      </w:r>
      <w:r w:rsidR="008E4660" w:rsidRPr="00BD6768">
        <w:rPr>
          <w:color w:val="auto"/>
          <w:szCs w:val="24"/>
          <w:lang w:val="nb-NO"/>
        </w:rPr>
        <w:t>B</w:t>
      </w:r>
      <w:r w:rsidR="00356A82" w:rsidRPr="00BD6768">
        <w:rPr>
          <w:color w:val="auto"/>
          <w:szCs w:val="24"/>
          <w:lang w:val="nb-NO"/>
        </w:rPr>
        <w:t>låhvilling</w:t>
      </w:r>
      <w:r w:rsidRPr="00BD6768">
        <w:rPr>
          <w:color w:val="auto"/>
          <w:szCs w:val="24"/>
          <w:lang w:val="nb-NO"/>
        </w:rPr>
        <w:t>:</w:t>
      </w:r>
      <w:r w:rsidR="00356A82" w:rsidRPr="00BD6768">
        <w:rPr>
          <w:color w:val="auto"/>
          <w:szCs w:val="24"/>
          <w:lang w:val="nb-NO"/>
        </w:rPr>
        <w:t xml:space="preserve"> 35 mm.</w:t>
      </w:r>
    </w:p>
    <w:p w14:paraId="4EEE0A4E" w14:textId="549A3CD4" w:rsidR="00AC65C2" w:rsidRDefault="00254A7B" w:rsidP="00AC65C2">
      <w:pPr>
        <w:spacing w:after="0" w:line="288" w:lineRule="auto"/>
        <w:rPr>
          <w:color w:val="auto"/>
          <w:szCs w:val="24"/>
        </w:rPr>
      </w:pPr>
      <w:r w:rsidRPr="00BD6768">
        <w:rPr>
          <w:i/>
          <w:iCs/>
          <w:color w:val="auto"/>
          <w:szCs w:val="24"/>
          <w:lang w:val="nb-NO"/>
        </w:rPr>
        <w:t xml:space="preserve">  </w:t>
      </w:r>
      <w:r w:rsidR="00AC65C2" w:rsidRPr="00DC190C">
        <w:rPr>
          <w:i/>
          <w:iCs/>
          <w:color w:val="auto"/>
          <w:szCs w:val="24"/>
          <w:lang w:val="nb-NO"/>
        </w:rPr>
        <w:t xml:space="preserve">Stk. 3.  </w:t>
      </w:r>
      <w:r w:rsidR="00AC65C2" w:rsidRPr="00DC190C">
        <w:rPr>
          <w:color w:val="auto"/>
          <w:szCs w:val="24"/>
          <w:lang w:val="nb-NO"/>
        </w:rPr>
        <w:t xml:space="preserve">For fiskeri efter hellefisk med trawl gælder et mindstemål for maskestørrelsen på 100 mm. i undervingen. </w:t>
      </w:r>
      <w:r w:rsidR="00AC65C2">
        <w:rPr>
          <w:color w:val="auto"/>
          <w:szCs w:val="24"/>
        </w:rPr>
        <w:t>Den ø</w:t>
      </w:r>
      <w:r w:rsidR="00AC65C2" w:rsidRPr="0051310C">
        <w:rPr>
          <w:color w:val="auto"/>
          <w:szCs w:val="24"/>
        </w:rPr>
        <w:t>vrig</w:t>
      </w:r>
      <w:r w:rsidR="00AC65C2">
        <w:rPr>
          <w:color w:val="auto"/>
          <w:szCs w:val="24"/>
        </w:rPr>
        <w:t>e</w:t>
      </w:r>
      <w:r w:rsidR="00AC65C2" w:rsidRPr="0051310C">
        <w:rPr>
          <w:color w:val="auto"/>
          <w:szCs w:val="24"/>
        </w:rPr>
        <w:t xml:space="preserve"> del af trawlet skal have en maskestørrelse på mindst 140 mm</w:t>
      </w:r>
      <w:r w:rsidR="00AC65C2">
        <w:rPr>
          <w:color w:val="auto"/>
          <w:szCs w:val="24"/>
        </w:rPr>
        <w:t>.</w:t>
      </w:r>
      <w:r w:rsidR="00AC65C2" w:rsidRPr="0051310C">
        <w:rPr>
          <w:color w:val="auto"/>
          <w:szCs w:val="24"/>
        </w:rPr>
        <w:t xml:space="preserve"> i nettet.</w:t>
      </w:r>
      <w:r w:rsidR="00AC65C2" w:rsidRPr="00AC65C2">
        <w:rPr>
          <w:color w:val="auto"/>
          <w:szCs w:val="24"/>
        </w:rPr>
        <w:t xml:space="preserve"> </w:t>
      </w:r>
    </w:p>
    <w:p w14:paraId="433886F2" w14:textId="6D37593A" w:rsidR="00AC65C2" w:rsidRDefault="00AC65C2" w:rsidP="00172091">
      <w:pPr>
        <w:spacing w:after="0" w:line="288" w:lineRule="auto"/>
        <w:rPr>
          <w:color w:val="auto"/>
          <w:szCs w:val="24"/>
        </w:rPr>
      </w:pPr>
      <w:r>
        <w:rPr>
          <w:i/>
          <w:iCs/>
          <w:color w:val="auto"/>
          <w:szCs w:val="24"/>
        </w:rPr>
        <w:t xml:space="preserve">  Stk. 4. </w:t>
      </w:r>
      <w:r w:rsidR="00B44CCF">
        <w:rPr>
          <w:i/>
          <w:iCs/>
          <w:color w:val="auto"/>
          <w:szCs w:val="24"/>
        </w:rPr>
        <w:t xml:space="preserve"> </w:t>
      </w:r>
      <w:r w:rsidRPr="0051310C">
        <w:rPr>
          <w:color w:val="auto"/>
          <w:szCs w:val="24"/>
        </w:rPr>
        <w:t>Ved fiskeri med flydetrawl efter rødfisk gælder et mindstemål for maskestørrelsen i nettet på 100 mm.</w:t>
      </w:r>
    </w:p>
    <w:p w14:paraId="4835B371" w14:textId="7D08B09F" w:rsidR="00254A7B" w:rsidRPr="00254A7B" w:rsidRDefault="00AC65C2" w:rsidP="00172091">
      <w:pPr>
        <w:spacing w:after="0" w:line="288" w:lineRule="auto"/>
        <w:rPr>
          <w:color w:val="auto"/>
          <w:szCs w:val="24"/>
        </w:rPr>
      </w:pPr>
      <w:r>
        <w:rPr>
          <w:i/>
          <w:iCs/>
          <w:color w:val="auto"/>
          <w:szCs w:val="24"/>
        </w:rPr>
        <w:t xml:space="preserve">  </w:t>
      </w:r>
      <w:r w:rsidR="00254A7B" w:rsidRPr="00B44CCF">
        <w:rPr>
          <w:i/>
          <w:iCs/>
          <w:color w:val="auto"/>
          <w:szCs w:val="24"/>
        </w:rPr>
        <w:t xml:space="preserve">Stk. </w:t>
      </w:r>
      <w:r>
        <w:rPr>
          <w:i/>
          <w:iCs/>
          <w:color w:val="auto"/>
          <w:szCs w:val="24"/>
        </w:rPr>
        <w:t>5</w:t>
      </w:r>
      <w:r w:rsidR="00254A7B" w:rsidRPr="00B44CCF">
        <w:rPr>
          <w:i/>
          <w:iCs/>
          <w:color w:val="auto"/>
          <w:szCs w:val="24"/>
        </w:rPr>
        <w:t>.</w:t>
      </w:r>
      <w:r w:rsidR="00254A7B">
        <w:rPr>
          <w:i/>
          <w:iCs/>
          <w:color w:val="auto"/>
          <w:szCs w:val="24"/>
        </w:rPr>
        <w:t xml:space="preserve">  </w:t>
      </w:r>
      <w:r w:rsidR="00254A7B">
        <w:rPr>
          <w:color w:val="auto"/>
          <w:szCs w:val="24"/>
        </w:rPr>
        <w:t>For fiskeri med garn gælder følgende mindstemål for maskestørrelsen:</w:t>
      </w:r>
    </w:p>
    <w:p w14:paraId="24C0A1E9" w14:textId="478919C7" w:rsidR="00172091" w:rsidRPr="00DC190C" w:rsidRDefault="00254A7B" w:rsidP="00172091">
      <w:pPr>
        <w:spacing w:after="0" w:line="288" w:lineRule="auto"/>
        <w:rPr>
          <w:color w:val="auto"/>
          <w:szCs w:val="24"/>
          <w:lang w:val="nb-NO"/>
        </w:rPr>
      </w:pPr>
      <w:r w:rsidRPr="00DC190C">
        <w:rPr>
          <w:color w:val="auto"/>
          <w:szCs w:val="24"/>
          <w:lang w:val="nb-NO"/>
        </w:rPr>
        <w:t>1</w:t>
      </w:r>
      <w:r w:rsidR="00172091" w:rsidRPr="00DC190C">
        <w:rPr>
          <w:color w:val="auto"/>
          <w:szCs w:val="24"/>
          <w:lang w:val="nb-NO"/>
        </w:rPr>
        <w:t xml:space="preserve">) </w:t>
      </w:r>
      <w:r w:rsidR="00044140">
        <w:rPr>
          <w:color w:val="auto"/>
          <w:szCs w:val="24"/>
          <w:lang w:val="nb-NO"/>
        </w:rPr>
        <w:t>S</w:t>
      </w:r>
      <w:r w:rsidR="00172091" w:rsidRPr="00DC190C">
        <w:rPr>
          <w:color w:val="auto"/>
          <w:szCs w:val="24"/>
          <w:lang w:val="nb-NO"/>
        </w:rPr>
        <w:t>tenbider: 260 mm.</w:t>
      </w:r>
    </w:p>
    <w:p w14:paraId="46ED1239" w14:textId="0652FED8" w:rsidR="00172091" w:rsidRPr="00DC190C" w:rsidRDefault="00254A7B" w:rsidP="00356A82">
      <w:pPr>
        <w:spacing w:after="0" w:line="288" w:lineRule="auto"/>
        <w:rPr>
          <w:color w:val="auto"/>
          <w:szCs w:val="24"/>
          <w:lang w:val="nb-NO"/>
        </w:rPr>
      </w:pPr>
      <w:r w:rsidRPr="00DC190C">
        <w:rPr>
          <w:color w:val="auto"/>
          <w:szCs w:val="24"/>
          <w:lang w:val="nb-NO"/>
        </w:rPr>
        <w:t xml:space="preserve">2) </w:t>
      </w:r>
      <w:r w:rsidR="00044140">
        <w:rPr>
          <w:color w:val="auto"/>
          <w:szCs w:val="24"/>
          <w:lang w:val="nb-NO"/>
        </w:rPr>
        <w:t>F</w:t>
      </w:r>
      <w:r w:rsidRPr="00DC190C">
        <w:rPr>
          <w:color w:val="auto"/>
          <w:szCs w:val="24"/>
          <w:lang w:val="nb-NO"/>
        </w:rPr>
        <w:t>jeldørred: 100 mm.</w:t>
      </w:r>
    </w:p>
    <w:p w14:paraId="311454B7" w14:textId="765B2166" w:rsidR="00254A7B" w:rsidRPr="00DC190C" w:rsidRDefault="00254A7B" w:rsidP="00356A82">
      <w:pPr>
        <w:spacing w:after="0" w:line="288" w:lineRule="auto"/>
        <w:rPr>
          <w:color w:val="auto"/>
          <w:szCs w:val="24"/>
          <w:lang w:val="nb-NO"/>
        </w:rPr>
      </w:pPr>
      <w:r w:rsidRPr="00DC190C">
        <w:rPr>
          <w:color w:val="auto"/>
          <w:szCs w:val="24"/>
          <w:lang w:val="nb-NO"/>
        </w:rPr>
        <w:t xml:space="preserve">3) </w:t>
      </w:r>
      <w:r w:rsidR="00044140">
        <w:rPr>
          <w:color w:val="auto"/>
          <w:szCs w:val="24"/>
          <w:lang w:val="nb-NO"/>
        </w:rPr>
        <w:t>H</w:t>
      </w:r>
      <w:r w:rsidRPr="00DC190C">
        <w:rPr>
          <w:color w:val="auto"/>
          <w:szCs w:val="24"/>
          <w:lang w:val="nb-NO"/>
        </w:rPr>
        <w:t>ellefisk: 190 mm.</w:t>
      </w:r>
    </w:p>
    <w:p w14:paraId="0B5C6195" w14:textId="691E1183" w:rsidR="00E022F2" w:rsidRPr="00DC190C" w:rsidRDefault="00254A7B" w:rsidP="00E022F2">
      <w:pPr>
        <w:spacing w:after="0" w:line="288" w:lineRule="auto"/>
        <w:rPr>
          <w:color w:val="auto"/>
          <w:szCs w:val="24"/>
          <w:lang w:val="nb-NO"/>
        </w:rPr>
      </w:pPr>
      <w:r w:rsidRPr="00DC190C">
        <w:rPr>
          <w:color w:val="auto"/>
          <w:szCs w:val="24"/>
          <w:lang w:val="nb-NO"/>
        </w:rPr>
        <w:t xml:space="preserve">4) </w:t>
      </w:r>
      <w:r w:rsidR="00044140">
        <w:rPr>
          <w:color w:val="auto"/>
          <w:szCs w:val="24"/>
          <w:lang w:val="nb-NO"/>
        </w:rPr>
        <w:t>T</w:t>
      </w:r>
      <w:r w:rsidRPr="00DC190C">
        <w:rPr>
          <w:color w:val="auto"/>
          <w:szCs w:val="24"/>
          <w:lang w:val="nb-NO"/>
        </w:rPr>
        <w:t>orsk: 160 mm.</w:t>
      </w:r>
    </w:p>
    <w:p w14:paraId="71366E33" w14:textId="1B9E077B" w:rsidR="00822A92" w:rsidRPr="00DC190C" w:rsidRDefault="00822A92" w:rsidP="00E022F2">
      <w:pPr>
        <w:spacing w:after="0" w:line="288" w:lineRule="auto"/>
        <w:rPr>
          <w:color w:val="auto"/>
          <w:szCs w:val="24"/>
          <w:lang w:val="nb-NO"/>
        </w:rPr>
      </w:pPr>
      <w:r w:rsidRPr="00DC190C">
        <w:rPr>
          <w:color w:val="auto"/>
          <w:szCs w:val="24"/>
          <w:lang w:val="nb-NO"/>
        </w:rPr>
        <w:t xml:space="preserve">5) </w:t>
      </w:r>
      <w:r w:rsidR="00044140">
        <w:rPr>
          <w:color w:val="auto"/>
          <w:szCs w:val="24"/>
          <w:lang w:val="nb-NO"/>
        </w:rPr>
        <w:t>S</w:t>
      </w:r>
      <w:r w:rsidRPr="00DC190C">
        <w:rPr>
          <w:color w:val="auto"/>
          <w:szCs w:val="24"/>
          <w:lang w:val="nb-NO"/>
        </w:rPr>
        <w:t>ild</w:t>
      </w:r>
      <w:r w:rsidR="00693434" w:rsidRPr="00DC190C">
        <w:rPr>
          <w:color w:val="auto"/>
          <w:szCs w:val="24"/>
          <w:lang w:val="nb-NO"/>
        </w:rPr>
        <w:t>, blåhvilling</w:t>
      </w:r>
      <w:r w:rsidRPr="00DC190C">
        <w:rPr>
          <w:color w:val="auto"/>
          <w:szCs w:val="24"/>
          <w:lang w:val="nb-NO"/>
        </w:rPr>
        <w:t xml:space="preserve"> og makrel: </w:t>
      </w:r>
      <w:r w:rsidR="00693434" w:rsidRPr="00DC190C">
        <w:rPr>
          <w:color w:val="auto"/>
          <w:szCs w:val="24"/>
          <w:lang w:val="nb-NO"/>
        </w:rPr>
        <w:t>50</w:t>
      </w:r>
      <w:r w:rsidRPr="00DC190C">
        <w:rPr>
          <w:color w:val="auto"/>
          <w:szCs w:val="24"/>
          <w:lang w:val="nb-NO"/>
        </w:rPr>
        <w:t xml:space="preserve"> mm.</w:t>
      </w:r>
    </w:p>
    <w:p w14:paraId="2AA8EF61" w14:textId="626F12C3" w:rsidR="00822A92" w:rsidRPr="00DC190C" w:rsidRDefault="00822A92" w:rsidP="00693434">
      <w:pPr>
        <w:spacing w:after="0" w:line="288" w:lineRule="auto"/>
        <w:rPr>
          <w:color w:val="auto"/>
          <w:szCs w:val="24"/>
          <w:lang w:val="nb-NO"/>
        </w:rPr>
      </w:pPr>
      <w:r w:rsidRPr="00DC190C">
        <w:rPr>
          <w:color w:val="auto"/>
          <w:szCs w:val="24"/>
          <w:lang w:val="nb-NO"/>
        </w:rPr>
        <w:lastRenderedPageBreak/>
        <w:t xml:space="preserve">6) </w:t>
      </w:r>
      <w:r w:rsidR="00044140">
        <w:rPr>
          <w:color w:val="auto"/>
          <w:szCs w:val="24"/>
          <w:lang w:val="nb-NO"/>
        </w:rPr>
        <w:t>P</w:t>
      </w:r>
      <w:r w:rsidRPr="00DC190C">
        <w:rPr>
          <w:color w:val="auto"/>
          <w:szCs w:val="24"/>
          <w:lang w:val="nb-NO"/>
        </w:rPr>
        <w:t xml:space="preserve">olartorsk, tobis, lodde og bløddyr: </w:t>
      </w:r>
      <w:r w:rsidR="009D6115">
        <w:rPr>
          <w:color w:val="auto"/>
          <w:szCs w:val="24"/>
          <w:lang w:val="nb-NO"/>
        </w:rPr>
        <w:t>32</w:t>
      </w:r>
      <w:r w:rsidRPr="00DC190C">
        <w:rPr>
          <w:color w:val="auto"/>
          <w:szCs w:val="24"/>
          <w:lang w:val="nb-NO"/>
        </w:rPr>
        <w:t xml:space="preserve"> mm.</w:t>
      </w:r>
    </w:p>
    <w:p w14:paraId="4FC94138" w14:textId="2542FFAC" w:rsidR="0053435B" w:rsidRPr="0051310C" w:rsidRDefault="0053435B" w:rsidP="00693434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7) Rejer: 40 mm.</w:t>
      </w:r>
    </w:p>
    <w:p w14:paraId="3F7E3B01" w14:textId="14FA9C71" w:rsidR="00356A82" w:rsidRPr="0051310C" w:rsidRDefault="00172091" w:rsidP="00B44CCF">
      <w:pPr>
        <w:spacing w:after="0" w:line="288" w:lineRule="auto"/>
        <w:ind w:left="0" w:firstLine="0"/>
        <w:rPr>
          <w:color w:val="auto"/>
          <w:szCs w:val="24"/>
        </w:rPr>
      </w:pPr>
      <w:r>
        <w:rPr>
          <w:bCs/>
          <w:i/>
          <w:color w:val="auto"/>
          <w:szCs w:val="24"/>
        </w:rPr>
        <w:t xml:space="preserve">  Stk. </w:t>
      </w:r>
      <w:r w:rsidR="00AC65C2">
        <w:rPr>
          <w:bCs/>
          <w:i/>
          <w:color w:val="auto"/>
          <w:szCs w:val="24"/>
        </w:rPr>
        <w:t>6</w:t>
      </w:r>
      <w:r>
        <w:rPr>
          <w:bCs/>
          <w:i/>
          <w:color w:val="auto"/>
          <w:szCs w:val="24"/>
        </w:rPr>
        <w:t xml:space="preserve">.  </w:t>
      </w:r>
      <w:r w:rsidR="00356A82" w:rsidRPr="0051310C">
        <w:rPr>
          <w:color w:val="auto"/>
          <w:szCs w:val="24"/>
        </w:rPr>
        <w:t>Fiskeri efter krabber må kun udøves ved brug af tejner. Mindstemålet for maskestørrelsen for halvmaske i nettet i tejnen er 70 mm.</w:t>
      </w:r>
    </w:p>
    <w:p w14:paraId="79B137BC" w14:textId="1806B77F" w:rsidR="00934974" w:rsidRPr="0051310C" w:rsidRDefault="00934974" w:rsidP="00B44CCF">
      <w:pPr>
        <w:spacing w:after="0" w:line="288" w:lineRule="auto"/>
        <w:ind w:left="0" w:firstLine="0"/>
        <w:rPr>
          <w:color w:val="auto"/>
          <w:szCs w:val="24"/>
        </w:rPr>
      </w:pPr>
      <w:r>
        <w:rPr>
          <w:bCs/>
          <w:i/>
          <w:color w:val="auto"/>
          <w:szCs w:val="24"/>
        </w:rPr>
        <w:t xml:space="preserve"> </w:t>
      </w:r>
      <w:r w:rsidR="00FC31E0" w:rsidRPr="0051310C">
        <w:rPr>
          <w:bCs/>
          <w:i/>
          <w:color w:val="auto"/>
          <w:szCs w:val="24"/>
        </w:rPr>
        <w:t xml:space="preserve"> </w:t>
      </w:r>
      <w:r w:rsidR="00356A82" w:rsidRPr="0051310C">
        <w:rPr>
          <w:bCs/>
          <w:i/>
          <w:color w:val="auto"/>
          <w:szCs w:val="24"/>
        </w:rPr>
        <w:t>Stk.</w:t>
      </w:r>
      <w:r w:rsidR="00356A82" w:rsidRPr="0051310C">
        <w:rPr>
          <w:i/>
          <w:color w:val="auto"/>
          <w:szCs w:val="24"/>
        </w:rPr>
        <w:t xml:space="preserve"> </w:t>
      </w:r>
      <w:r w:rsidR="00DE4756">
        <w:rPr>
          <w:i/>
          <w:color w:val="auto"/>
          <w:szCs w:val="24"/>
        </w:rPr>
        <w:t>7</w:t>
      </w:r>
      <w:r w:rsidR="00356A82" w:rsidRPr="0051310C">
        <w:rPr>
          <w:iCs/>
          <w:color w:val="auto"/>
          <w:szCs w:val="24"/>
        </w:rPr>
        <w:t>.</w:t>
      </w:r>
      <w:r w:rsidR="00356A82" w:rsidRPr="0051310C">
        <w:rPr>
          <w:color w:val="auto"/>
          <w:szCs w:val="24"/>
        </w:rPr>
        <w:t xml:space="preserve">  </w:t>
      </w:r>
      <w:r w:rsidR="00356A82" w:rsidRPr="0051310C">
        <w:rPr>
          <w:bCs/>
          <w:iCs/>
          <w:color w:val="auto"/>
          <w:szCs w:val="24"/>
        </w:rPr>
        <w:t>Ved fiskeri</w:t>
      </w:r>
      <w:r w:rsidR="00356A82">
        <w:rPr>
          <w:bCs/>
          <w:iCs/>
          <w:color w:val="auto"/>
          <w:szCs w:val="24"/>
        </w:rPr>
        <w:t xml:space="preserve">, </w:t>
      </w:r>
      <w:r w:rsidR="00356A82" w:rsidRPr="0051310C">
        <w:rPr>
          <w:bCs/>
          <w:iCs/>
          <w:color w:val="auto"/>
          <w:szCs w:val="24"/>
        </w:rPr>
        <w:t>høstning</w:t>
      </w:r>
      <w:r w:rsidR="00356A82">
        <w:rPr>
          <w:bCs/>
          <w:iCs/>
          <w:color w:val="auto"/>
          <w:szCs w:val="24"/>
        </w:rPr>
        <w:t xml:space="preserve"> eller </w:t>
      </w:r>
      <w:r w:rsidR="00356A82" w:rsidRPr="0051310C">
        <w:rPr>
          <w:bCs/>
          <w:iCs/>
          <w:color w:val="auto"/>
          <w:szCs w:val="24"/>
        </w:rPr>
        <w:t>skrabning af kammuslinger gælder en mindste maskestørrelse på 80 mm</w:t>
      </w:r>
      <w:r w:rsidR="003032DC">
        <w:rPr>
          <w:bCs/>
          <w:iCs/>
          <w:color w:val="auto"/>
          <w:szCs w:val="24"/>
        </w:rPr>
        <w:t>.</w:t>
      </w:r>
      <w:r w:rsidR="00356A82" w:rsidRPr="0051310C">
        <w:rPr>
          <w:bCs/>
          <w:iCs/>
          <w:color w:val="auto"/>
          <w:szCs w:val="24"/>
        </w:rPr>
        <w:t xml:space="preserve"> i diameter på de anvendte </w:t>
      </w:r>
      <w:proofErr w:type="spellStart"/>
      <w:r w:rsidR="00356A82" w:rsidRPr="0051310C">
        <w:rPr>
          <w:bCs/>
          <w:iCs/>
          <w:color w:val="auto"/>
          <w:szCs w:val="24"/>
        </w:rPr>
        <w:t>maskeringe</w:t>
      </w:r>
      <w:proofErr w:type="spellEnd"/>
      <w:r w:rsidR="00356A82" w:rsidRPr="0051310C">
        <w:rPr>
          <w:bCs/>
          <w:iCs/>
          <w:color w:val="auto"/>
          <w:szCs w:val="24"/>
        </w:rPr>
        <w:t xml:space="preserve"> eller fangstposer.</w:t>
      </w:r>
      <w:r w:rsidR="00356A82" w:rsidRPr="0051310C">
        <w:rPr>
          <w:color w:val="auto"/>
          <w:szCs w:val="24"/>
          <w:shd w:val="clear" w:color="auto" w:fill="F3F4F6"/>
        </w:rPr>
        <w:t xml:space="preserve"> </w:t>
      </w:r>
    </w:p>
    <w:p w14:paraId="76104CF2" w14:textId="7D2E20D9" w:rsidR="00356A82" w:rsidRPr="00B44CCF" w:rsidRDefault="00934974" w:rsidP="00B44CCF">
      <w:pPr>
        <w:spacing w:after="0" w:line="288" w:lineRule="auto"/>
        <w:rPr>
          <w:b/>
          <w:iCs/>
          <w:color w:val="auto"/>
          <w:szCs w:val="24"/>
        </w:rPr>
      </w:pPr>
      <w:r>
        <w:rPr>
          <w:bCs/>
          <w:i/>
          <w:color w:val="auto"/>
          <w:szCs w:val="24"/>
        </w:rPr>
        <w:t xml:space="preserve">  </w:t>
      </w:r>
      <w:r w:rsidRPr="00B44CCF">
        <w:rPr>
          <w:bCs/>
          <w:i/>
          <w:color w:val="auto"/>
          <w:szCs w:val="24"/>
        </w:rPr>
        <w:t xml:space="preserve">Stk. </w:t>
      </w:r>
      <w:r w:rsidR="00DE4756">
        <w:rPr>
          <w:bCs/>
          <w:i/>
          <w:color w:val="auto"/>
          <w:szCs w:val="24"/>
        </w:rPr>
        <w:t>8</w:t>
      </w:r>
      <w:r w:rsidRPr="00B44CCF">
        <w:rPr>
          <w:bCs/>
          <w:i/>
          <w:color w:val="auto"/>
          <w:szCs w:val="24"/>
        </w:rPr>
        <w:t>.</w:t>
      </w:r>
      <w:r>
        <w:rPr>
          <w:b/>
          <w:i/>
          <w:color w:val="auto"/>
          <w:szCs w:val="24"/>
        </w:rPr>
        <w:t xml:space="preserve">  </w:t>
      </w:r>
      <w:r w:rsidR="00356A82" w:rsidRPr="0051310C">
        <w:rPr>
          <w:color w:val="auto"/>
          <w:szCs w:val="24"/>
          <w:shd w:val="clear" w:color="auto" w:fill="FFFFFF" w:themeFill="background1"/>
        </w:rPr>
        <w:t>Redskaber med mindre maskestørrelser end de</w:t>
      </w:r>
      <w:r w:rsidR="00FC31E0">
        <w:rPr>
          <w:color w:val="auto"/>
          <w:szCs w:val="24"/>
          <w:shd w:val="clear" w:color="auto" w:fill="FFFFFF" w:themeFill="background1"/>
        </w:rPr>
        <w:t>m</w:t>
      </w:r>
      <w:r w:rsidR="00356A82" w:rsidRPr="0051310C">
        <w:rPr>
          <w:color w:val="auto"/>
          <w:szCs w:val="24"/>
          <w:shd w:val="clear" w:color="auto" w:fill="FFFFFF" w:themeFill="background1"/>
        </w:rPr>
        <w:t>, der anvendes i overensstemmelse med</w:t>
      </w:r>
      <w:r>
        <w:rPr>
          <w:color w:val="auto"/>
          <w:szCs w:val="24"/>
          <w:shd w:val="clear" w:color="auto" w:fill="FFFFFF" w:themeFill="background1"/>
        </w:rPr>
        <w:t xml:space="preserve"> stk.</w:t>
      </w:r>
      <w:r w:rsidR="00356A82"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="00B44CCF">
        <w:rPr>
          <w:color w:val="auto"/>
          <w:szCs w:val="24"/>
          <w:shd w:val="clear" w:color="auto" w:fill="FFFFFF" w:themeFill="background1"/>
        </w:rPr>
        <w:t>1</w:t>
      </w:r>
      <w:r>
        <w:rPr>
          <w:color w:val="auto"/>
          <w:szCs w:val="24"/>
          <w:shd w:val="clear" w:color="auto" w:fill="FFFFFF" w:themeFill="background1"/>
        </w:rPr>
        <w:t>-</w:t>
      </w:r>
      <w:r w:rsidR="002F63E8">
        <w:rPr>
          <w:color w:val="auto"/>
          <w:szCs w:val="24"/>
          <w:shd w:val="clear" w:color="auto" w:fill="FFFFFF" w:themeFill="background1"/>
        </w:rPr>
        <w:t>7</w:t>
      </w:r>
      <w:r w:rsidR="00356A82" w:rsidRPr="0051310C">
        <w:rPr>
          <w:color w:val="auto"/>
          <w:szCs w:val="24"/>
          <w:shd w:val="clear" w:color="auto" w:fill="FFFFFF" w:themeFill="background1"/>
        </w:rPr>
        <w:t>, må ikke findes om bord, medmindre de er stuvet og fastsurret således</w:t>
      </w:r>
      <w:r w:rsidR="00356A82">
        <w:rPr>
          <w:color w:val="auto"/>
          <w:szCs w:val="24"/>
          <w:shd w:val="clear" w:color="auto" w:fill="FFFFFF" w:themeFill="background1"/>
        </w:rPr>
        <w:t>,</w:t>
      </w:r>
      <w:r w:rsidR="00356A82" w:rsidRPr="0051310C">
        <w:rPr>
          <w:color w:val="auto"/>
          <w:szCs w:val="24"/>
          <w:shd w:val="clear" w:color="auto" w:fill="FFFFFF" w:themeFill="background1"/>
        </w:rPr>
        <w:t xml:space="preserve"> at de ikke let kan tages i anvendelse.</w:t>
      </w:r>
    </w:p>
    <w:p w14:paraId="48B6EDB6" w14:textId="687BE6D1" w:rsidR="00356A82" w:rsidRDefault="00356A82" w:rsidP="00356A82">
      <w:pPr>
        <w:shd w:val="clear" w:color="auto" w:fill="FFFFFF" w:themeFill="background1"/>
        <w:spacing w:after="0" w:line="288" w:lineRule="auto"/>
        <w:rPr>
          <w:bCs/>
          <w:iCs/>
          <w:color w:val="auto"/>
          <w:szCs w:val="24"/>
          <w:shd w:val="clear" w:color="auto" w:fill="FFFFFF" w:themeFill="background1"/>
        </w:rPr>
      </w:pPr>
      <w:r w:rsidRPr="0051310C">
        <w:rPr>
          <w:bCs/>
          <w:i/>
          <w:color w:val="auto"/>
          <w:szCs w:val="24"/>
        </w:rPr>
        <w:t xml:space="preserve">  Stk</w:t>
      </w:r>
      <w:r w:rsidRPr="0051310C">
        <w:rPr>
          <w:bCs/>
          <w:i/>
          <w:color w:val="auto"/>
          <w:szCs w:val="24"/>
          <w:shd w:val="clear" w:color="auto" w:fill="FFFFFF" w:themeFill="background1"/>
        </w:rPr>
        <w:t xml:space="preserve">. </w:t>
      </w:r>
      <w:r w:rsidR="00DE4756">
        <w:rPr>
          <w:bCs/>
          <w:i/>
          <w:color w:val="auto"/>
          <w:szCs w:val="24"/>
          <w:shd w:val="clear" w:color="auto" w:fill="FFFFFF" w:themeFill="background1"/>
        </w:rPr>
        <w:t>9</w:t>
      </w:r>
      <w:r w:rsidRPr="0051310C">
        <w:rPr>
          <w:bCs/>
          <w:i/>
          <w:color w:val="auto"/>
          <w:szCs w:val="24"/>
          <w:shd w:val="clear" w:color="auto" w:fill="FFFFFF" w:themeFill="background1"/>
        </w:rPr>
        <w:t>.</w:t>
      </w:r>
      <w:r w:rsidRPr="0051310C">
        <w:rPr>
          <w:bCs/>
          <w:iCs/>
          <w:color w:val="auto"/>
          <w:szCs w:val="24"/>
          <w:shd w:val="clear" w:color="auto" w:fill="FFFFFF" w:themeFill="background1"/>
        </w:rPr>
        <w:t xml:space="preserve">  Anvendelse af andre </w:t>
      </w:r>
      <w:r w:rsidR="008425C5">
        <w:rPr>
          <w:bCs/>
          <w:iCs/>
          <w:color w:val="auto"/>
          <w:szCs w:val="24"/>
          <w:shd w:val="clear" w:color="auto" w:fill="FFFFFF" w:themeFill="background1"/>
        </w:rPr>
        <w:t>maske</w:t>
      </w:r>
      <w:r w:rsidR="00B44CCF">
        <w:rPr>
          <w:bCs/>
          <w:iCs/>
          <w:color w:val="auto"/>
          <w:szCs w:val="24"/>
          <w:shd w:val="clear" w:color="auto" w:fill="FFFFFF" w:themeFill="background1"/>
        </w:rPr>
        <w:t>størrelser</w:t>
      </w:r>
      <w:r w:rsidRPr="0051310C">
        <w:rPr>
          <w:bCs/>
          <w:iCs/>
          <w:color w:val="auto"/>
          <w:szCs w:val="24"/>
          <w:shd w:val="clear" w:color="auto" w:fill="FFFFFF" w:themeFill="background1"/>
        </w:rPr>
        <w:t xml:space="preserve"> end de i stk. </w:t>
      </w:r>
      <w:r w:rsidR="00B44CCF">
        <w:rPr>
          <w:bCs/>
          <w:iCs/>
          <w:color w:val="auto"/>
          <w:szCs w:val="24"/>
          <w:shd w:val="clear" w:color="auto" w:fill="FFFFFF" w:themeFill="background1"/>
        </w:rPr>
        <w:t>1</w:t>
      </w:r>
      <w:r w:rsidR="00934974">
        <w:rPr>
          <w:bCs/>
          <w:iCs/>
          <w:color w:val="auto"/>
          <w:szCs w:val="24"/>
          <w:shd w:val="clear" w:color="auto" w:fill="FFFFFF" w:themeFill="background1"/>
        </w:rPr>
        <w:t>-</w:t>
      </w:r>
      <w:r w:rsidR="004F113E">
        <w:rPr>
          <w:bCs/>
          <w:iCs/>
          <w:color w:val="auto"/>
          <w:szCs w:val="24"/>
          <w:shd w:val="clear" w:color="auto" w:fill="FFFFFF" w:themeFill="background1"/>
        </w:rPr>
        <w:t>7</w:t>
      </w:r>
      <w:r w:rsidRPr="0051310C">
        <w:rPr>
          <w:bCs/>
          <w:iCs/>
          <w:color w:val="auto"/>
          <w:szCs w:val="24"/>
          <w:shd w:val="clear" w:color="auto" w:fill="FFFFFF" w:themeFill="background1"/>
        </w:rPr>
        <w:t xml:space="preserve"> nævnte er ikke tilladt.</w:t>
      </w:r>
    </w:p>
    <w:p w14:paraId="57A58AF7" w14:textId="77777777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bCs/>
          <w:iCs/>
          <w:color w:val="auto"/>
          <w:szCs w:val="24"/>
          <w:shd w:val="clear" w:color="auto" w:fill="F3F4F6"/>
        </w:rPr>
      </w:pPr>
    </w:p>
    <w:p w14:paraId="61C3CBE1" w14:textId="77777777" w:rsidR="00356A82" w:rsidRPr="0051310C" w:rsidRDefault="00356A82" w:rsidP="00356A82">
      <w:pPr>
        <w:spacing w:after="0" w:line="288" w:lineRule="auto"/>
        <w:jc w:val="center"/>
        <w:rPr>
          <w:bCs/>
          <w:i/>
          <w:color w:val="auto"/>
          <w:szCs w:val="24"/>
        </w:rPr>
      </w:pPr>
      <w:r w:rsidRPr="0051310C">
        <w:rPr>
          <w:bCs/>
          <w:i/>
          <w:color w:val="auto"/>
          <w:szCs w:val="24"/>
        </w:rPr>
        <w:t>Anordninger fastgjort til net</w:t>
      </w:r>
    </w:p>
    <w:p w14:paraId="2F717033" w14:textId="77777777" w:rsidR="00356A82" w:rsidRPr="0051310C" w:rsidRDefault="00356A82" w:rsidP="00356A82">
      <w:pPr>
        <w:spacing w:after="0" w:line="288" w:lineRule="auto"/>
        <w:rPr>
          <w:bCs/>
          <w:iCs/>
          <w:color w:val="auto"/>
          <w:szCs w:val="24"/>
        </w:rPr>
      </w:pPr>
    </w:p>
    <w:p w14:paraId="2DEA18DD" w14:textId="5974E37A" w:rsidR="00356A82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bCs/>
          <w:iCs/>
          <w:color w:val="auto"/>
          <w:szCs w:val="24"/>
        </w:rPr>
        <w:t xml:space="preserve">  </w:t>
      </w:r>
      <w:r w:rsidRPr="0051310C">
        <w:rPr>
          <w:b/>
          <w:iCs/>
          <w:color w:val="auto"/>
          <w:szCs w:val="24"/>
        </w:rPr>
        <w:t>§ 1</w:t>
      </w:r>
      <w:r w:rsidR="002724DD">
        <w:rPr>
          <w:b/>
          <w:iCs/>
          <w:color w:val="auto"/>
          <w:szCs w:val="24"/>
        </w:rPr>
        <w:t>8</w:t>
      </w:r>
      <w:r w:rsidRPr="0051310C">
        <w:rPr>
          <w:b/>
          <w:iCs/>
          <w:color w:val="auto"/>
          <w:szCs w:val="24"/>
        </w:rPr>
        <w:t>.</w:t>
      </w:r>
      <w:r w:rsidRPr="0051310C">
        <w:rPr>
          <w:bCs/>
          <w:iCs/>
          <w:color w:val="auto"/>
          <w:szCs w:val="24"/>
        </w:rPr>
        <w:t xml:space="preserve">  </w:t>
      </w:r>
      <w:r w:rsidRPr="0051310C">
        <w:rPr>
          <w:color w:val="auto"/>
          <w:szCs w:val="24"/>
          <w:shd w:val="clear" w:color="auto" w:fill="FFFFFF" w:themeFill="background1"/>
        </w:rPr>
        <w:t>Ved fiskeri efter rejer skal der anvendes sorteringsrist med en tremmeafstand på højst 22 mm.</w:t>
      </w:r>
      <w:r w:rsidR="00A64AEE">
        <w:rPr>
          <w:color w:val="auto"/>
          <w:szCs w:val="24"/>
          <w:shd w:val="clear" w:color="auto" w:fill="FFFFFF" w:themeFill="background1"/>
        </w:rPr>
        <w:t>, jf. dog stk. 2.</w:t>
      </w:r>
      <w:r w:rsidRPr="0051310C">
        <w:rPr>
          <w:color w:val="auto"/>
          <w:szCs w:val="24"/>
          <w:shd w:val="clear" w:color="auto" w:fill="FFFFFF" w:themeFill="background1"/>
        </w:rPr>
        <w:t xml:space="preserve"> Risten skal være af et formfast og stabilt materiale</w:t>
      </w:r>
      <w:r w:rsidR="00FE2DF2">
        <w:rPr>
          <w:color w:val="auto"/>
          <w:szCs w:val="24"/>
          <w:shd w:val="clear" w:color="auto" w:fill="FFFFFF" w:themeFill="background1"/>
        </w:rPr>
        <w:t xml:space="preserve">, som skal </w:t>
      </w:r>
      <w:r w:rsidRPr="0051310C">
        <w:rPr>
          <w:color w:val="auto"/>
          <w:szCs w:val="24"/>
          <w:shd w:val="clear" w:color="auto" w:fill="FFFFFF" w:themeFill="background1"/>
        </w:rPr>
        <w:t>placeres og monteres således</w:t>
      </w:r>
      <w:r>
        <w:rPr>
          <w:color w:val="auto"/>
          <w:szCs w:val="24"/>
          <w:shd w:val="clear" w:color="auto" w:fill="FFFFFF" w:themeFill="background1"/>
        </w:rPr>
        <w:t>,</w:t>
      </w:r>
      <w:r w:rsidRPr="0051310C">
        <w:rPr>
          <w:color w:val="auto"/>
          <w:szCs w:val="24"/>
          <w:shd w:val="clear" w:color="auto" w:fill="FFFFFF" w:themeFill="background1"/>
        </w:rPr>
        <w:t xml:space="preserve"> at den bedst mulige frasortering af bifangst opnås. Tremmeafstanden i en sorteringsrist </w:t>
      </w:r>
      <w:r w:rsidR="00C55AD6">
        <w:rPr>
          <w:color w:val="auto"/>
          <w:szCs w:val="24"/>
          <w:shd w:val="clear" w:color="auto" w:fill="FFFFFF" w:themeFill="background1"/>
        </w:rPr>
        <w:t>opmåles</w:t>
      </w:r>
      <w:r w:rsidR="00C55AD6"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Pr="0051310C">
        <w:rPr>
          <w:color w:val="auto"/>
          <w:szCs w:val="24"/>
          <w:shd w:val="clear" w:color="auto" w:fill="FFFFFF" w:themeFill="background1"/>
        </w:rPr>
        <w:t>som angivet i</w:t>
      </w:r>
      <w:r w:rsidR="00AE4D16">
        <w:rPr>
          <w:color w:val="auto"/>
          <w:szCs w:val="24"/>
          <w:shd w:val="clear" w:color="auto" w:fill="FFFFFF" w:themeFill="background1"/>
        </w:rPr>
        <w:t xml:space="preserve"> </w:t>
      </w:r>
      <w:r w:rsidR="00CB6CB3">
        <w:rPr>
          <w:color w:val="auto"/>
          <w:szCs w:val="24"/>
          <w:shd w:val="clear" w:color="auto" w:fill="FFFFFF" w:themeFill="background1"/>
        </w:rPr>
        <w:t>bilag</w:t>
      </w:r>
      <w:r w:rsidR="00FA6A7F">
        <w:rPr>
          <w:color w:val="auto"/>
          <w:szCs w:val="24"/>
          <w:shd w:val="clear" w:color="auto" w:fill="FFFFFF" w:themeFill="background1"/>
        </w:rPr>
        <w:t xml:space="preserve"> </w:t>
      </w:r>
      <w:r w:rsidR="003032DC">
        <w:rPr>
          <w:color w:val="auto"/>
          <w:szCs w:val="24"/>
          <w:shd w:val="clear" w:color="auto" w:fill="FFFFFF" w:themeFill="background1"/>
        </w:rPr>
        <w:t>2</w:t>
      </w:r>
      <w:r w:rsidRPr="0051310C">
        <w:rPr>
          <w:color w:val="auto"/>
          <w:szCs w:val="24"/>
          <w:shd w:val="clear" w:color="auto" w:fill="FFFFFF" w:themeFill="background1"/>
        </w:rPr>
        <w:t xml:space="preserve"> til denne bekendtgørelse.</w:t>
      </w:r>
    </w:p>
    <w:p w14:paraId="2F60AC1B" w14:textId="0F2844A6" w:rsidR="001C401B" w:rsidRPr="001C401B" w:rsidRDefault="001C401B" w:rsidP="001C401B">
      <w:pPr>
        <w:shd w:val="clear" w:color="auto" w:fill="FFFFFF" w:themeFill="background1"/>
        <w:spacing w:after="0" w:line="288" w:lineRule="auto"/>
        <w:rPr>
          <w:i/>
          <w:iCs/>
          <w:color w:val="auto"/>
          <w:szCs w:val="24"/>
          <w:shd w:val="clear" w:color="auto" w:fill="FFFFFF" w:themeFill="background1"/>
        </w:rPr>
      </w:pPr>
      <w:r>
        <w:rPr>
          <w:i/>
          <w:iCs/>
          <w:color w:val="auto"/>
          <w:szCs w:val="24"/>
          <w:shd w:val="clear" w:color="auto" w:fill="FFFFFF" w:themeFill="background1"/>
        </w:rPr>
        <w:t xml:space="preserve">  </w:t>
      </w:r>
      <w:r w:rsidRPr="0051310C">
        <w:rPr>
          <w:i/>
          <w:iCs/>
          <w:color w:val="auto"/>
          <w:szCs w:val="24"/>
          <w:shd w:val="clear" w:color="auto" w:fill="FFFFFF" w:themeFill="background1"/>
        </w:rPr>
        <w:t>Stk. 2.</w:t>
      </w:r>
      <w:r>
        <w:rPr>
          <w:i/>
          <w:iCs/>
          <w:color w:val="auto"/>
          <w:szCs w:val="24"/>
          <w:shd w:val="clear" w:color="auto" w:fill="FFFFFF" w:themeFill="background1"/>
        </w:rPr>
        <w:t xml:space="preserve"> </w:t>
      </w:r>
      <w:proofErr w:type="spellStart"/>
      <w:r w:rsidRPr="001C401B">
        <w:rPr>
          <w:color w:val="auto"/>
          <w:szCs w:val="24"/>
          <w:shd w:val="clear" w:color="auto" w:fill="FFFFFF" w:themeFill="background1"/>
        </w:rPr>
        <w:t>Naalakkersuisoq</w:t>
      </w:r>
      <w:proofErr w:type="spellEnd"/>
      <w:r w:rsidRPr="001C401B">
        <w:rPr>
          <w:color w:val="auto"/>
          <w:szCs w:val="24"/>
          <w:shd w:val="clear" w:color="auto" w:fill="FFFFFF" w:themeFill="background1"/>
        </w:rPr>
        <w:t xml:space="preserve"> for Fiskeri kan efter ansøgning meddele tilladelse til at anvende en sorteringsrist med tremmeafstand på højst 28</w:t>
      </w:r>
      <w:r w:rsidR="00D47F58">
        <w:rPr>
          <w:color w:val="auto"/>
          <w:szCs w:val="24"/>
          <w:shd w:val="clear" w:color="auto" w:fill="FFFFFF" w:themeFill="background1"/>
        </w:rPr>
        <w:t xml:space="preserve"> </w:t>
      </w:r>
      <w:r w:rsidRPr="001C401B">
        <w:rPr>
          <w:color w:val="auto"/>
          <w:szCs w:val="24"/>
          <w:shd w:val="clear" w:color="auto" w:fill="FFFFFF" w:themeFill="background1"/>
        </w:rPr>
        <w:t>mm</w:t>
      </w:r>
      <w:r w:rsidR="00D47F58">
        <w:rPr>
          <w:color w:val="auto"/>
          <w:szCs w:val="24"/>
          <w:shd w:val="clear" w:color="auto" w:fill="FFFFFF" w:themeFill="background1"/>
        </w:rPr>
        <w:t>.</w:t>
      </w:r>
      <w:r w:rsidRPr="001C401B">
        <w:rPr>
          <w:color w:val="auto"/>
          <w:szCs w:val="24"/>
          <w:shd w:val="clear" w:color="auto" w:fill="FFFFFF" w:themeFill="background1"/>
        </w:rPr>
        <w:t xml:space="preserve"> i rejefiskeriet i Østgrønland. Tilladelsen vil fremgå af den udstedte licens. Tilladelsen gælder for ét </w:t>
      </w:r>
      <w:proofErr w:type="spellStart"/>
      <w:r w:rsidRPr="001C401B">
        <w:rPr>
          <w:color w:val="auto"/>
          <w:szCs w:val="24"/>
          <w:shd w:val="clear" w:color="auto" w:fill="FFFFFF" w:themeFill="background1"/>
        </w:rPr>
        <w:t>kvoteår</w:t>
      </w:r>
      <w:proofErr w:type="spellEnd"/>
      <w:r w:rsidRPr="001C401B">
        <w:rPr>
          <w:color w:val="auto"/>
          <w:szCs w:val="24"/>
          <w:shd w:val="clear" w:color="auto" w:fill="FFFFFF" w:themeFill="background1"/>
        </w:rPr>
        <w:t>. I en prøveperiode frem til udgangen af 2029 vil tilladelse blive meddelt samtlige ansøgere</w:t>
      </w:r>
      <w:r w:rsidR="00D47F58">
        <w:rPr>
          <w:color w:val="auto"/>
          <w:szCs w:val="24"/>
          <w:shd w:val="clear" w:color="auto" w:fill="FFFFFF" w:themeFill="background1"/>
        </w:rPr>
        <w:t xml:space="preserve">, idet alle øvrige betingelser for fiskeri efter rejer ved </w:t>
      </w:r>
      <w:r w:rsidR="00905EBE">
        <w:rPr>
          <w:color w:val="auto"/>
          <w:szCs w:val="24"/>
          <w:shd w:val="clear" w:color="auto" w:fill="FFFFFF" w:themeFill="background1"/>
        </w:rPr>
        <w:t>Ø</w:t>
      </w:r>
      <w:r w:rsidR="00D47F58">
        <w:rPr>
          <w:color w:val="auto"/>
          <w:szCs w:val="24"/>
          <w:shd w:val="clear" w:color="auto" w:fill="FFFFFF" w:themeFill="background1"/>
        </w:rPr>
        <w:t>stgrønland fortsat vil være gældende</w:t>
      </w:r>
      <w:r w:rsidRPr="001C401B">
        <w:rPr>
          <w:color w:val="auto"/>
          <w:szCs w:val="24"/>
          <w:shd w:val="clear" w:color="auto" w:fill="FFFFFF" w:themeFill="background1"/>
        </w:rPr>
        <w:t>.</w:t>
      </w:r>
    </w:p>
    <w:p w14:paraId="08C8A2F1" w14:textId="043F0F3D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i/>
          <w:iCs/>
          <w:color w:val="auto"/>
          <w:szCs w:val="24"/>
          <w:shd w:val="clear" w:color="auto" w:fill="FFFFFF" w:themeFill="background1"/>
        </w:rPr>
        <w:t xml:space="preserve">  Stk. </w:t>
      </w:r>
      <w:r w:rsidR="001C401B">
        <w:rPr>
          <w:i/>
          <w:iCs/>
          <w:color w:val="auto"/>
          <w:szCs w:val="24"/>
          <w:shd w:val="clear" w:color="auto" w:fill="FFFFFF" w:themeFill="background1"/>
        </w:rPr>
        <w:t>3</w:t>
      </w:r>
      <w:r w:rsidRPr="0051310C">
        <w:rPr>
          <w:i/>
          <w:iCs/>
          <w:color w:val="auto"/>
          <w:szCs w:val="24"/>
          <w:shd w:val="clear" w:color="auto" w:fill="FFFFFF" w:themeFill="background1"/>
        </w:rPr>
        <w:t xml:space="preserve">.  </w:t>
      </w:r>
      <w:r w:rsidRPr="0051310C">
        <w:rPr>
          <w:color w:val="auto"/>
          <w:szCs w:val="24"/>
          <w:shd w:val="clear" w:color="auto" w:fill="FFFFFF" w:themeFill="background1"/>
        </w:rPr>
        <w:t xml:space="preserve">Uanset bestemmelserne i § </w:t>
      </w:r>
      <w:r w:rsidR="003032DC">
        <w:rPr>
          <w:color w:val="auto"/>
          <w:szCs w:val="24"/>
          <w:shd w:val="clear" w:color="auto" w:fill="FFFFFF" w:themeFill="background1"/>
        </w:rPr>
        <w:t>1</w:t>
      </w:r>
      <w:r w:rsidR="0089543D">
        <w:rPr>
          <w:color w:val="auto"/>
          <w:szCs w:val="24"/>
          <w:shd w:val="clear" w:color="auto" w:fill="FFFFFF" w:themeFill="background1"/>
        </w:rPr>
        <w:t>7</w:t>
      </w:r>
      <w:r w:rsidR="003032DC"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Pr="0051310C">
        <w:rPr>
          <w:color w:val="auto"/>
          <w:szCs w:val="24"/>
          <w:shd w:val="clear" w:color="auto" w:fill="FFFFFF" w:themeFill="background1"/>
        </w:rPr>
        <w:t xml:space="preserve">om maskestørrelser er det tilladt på såvel trawlets overside som underside at fæstne sådanne materialer, som nævnt i stk. </w:t>
      </w:r>
      <w:r w:rsidR="001C401B">
        <w:rPr>
          <w:color w:val="auto"/>
          <w:szCs w:val="24"/>
          <w:shd w:val="clear" w:color="auto" w:fill="FFFFFF" w:themeFill="background1"/>
        </w:rPr>
        <w:t>6</w:t>
      </w:r>
      <w:r w:rsidR="00D044E7">
        <w:rPr>
          <w:color w:val="auto"/>
          <w:szCs w:val="24"/>
          <w:shd w:val="clear" w:color="auto" w:fill="FFFFFF" w:themeFill="background1"/>
        </w:rPr>
        <w:t>-</w:t>
      </w:r>
      <w:r w:rsidR="001C401B">
        <w:rPr>
          <w:color w:val="auto"/>
          <w:szCs w:val="24"/>
          <w:shd w:val="clear" w:color="auto" w:fill="FFFFFF" w:themeFill="background1"/>
        </w:rPr>
        <w:t>8</w:t>
      </w:r>
      <w:r w:rsidRPr="0051310C">
        <w:rPr>
          <w:color w:val="auto"/>
          <w:szCs w:val="24"/>
          <w:shd w:val="clear" w:color="auto" w:fill="FFFFFF" w:themeFill="background1"/>
        </w:rPr>
        <w:t xml:space="preserve"> for at mindske slid eller forøge redskabets styrke.</w:t>
      </w:r>
    </w:p>
    <w:p w14:paraId="141FA410" w14:textId="0CE5B3DE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i/>
          <w:iCs/>
          <w:color w:val="auto"/>
          <w:szCs w:val="24"/>
          <w:shd w:val="clear" w:color="auto" w:fill="FFFFFF" w:themeFill="background1"/>
        </w:rPr>
        <w:t xml:space="preserve">  Stk.</w:t>
      </w:r>
      <w:r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="001C401B">
        <w:rPr>
          <w:i/>
          <w:iCs/>
          <w:color w:val="auto"/>
          <w:szCs w:val="24"/>
          <w:shd w:val="clear" w:color="auto" w:fill="FFFFFF" w:themeFill="background1"/>
        </w:rPr>
        <w:t>4</w:t>
      </w:r>
      <w:r w:rsidRPr="0051310C">
        <w:rPr>
          <w:color w:val="auto"/>
          <w:szCs w:val="24"/>
          <w:shd w:val="clear" w:color="auto" w:fill="FFFFFF" w:themeFill="background1"/>
        </w:rPr>
        <w:t xml:space="preserve">.  Rejetrawl skal være forsynet med roterende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rockhoppergear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med et kædeophæng på mindst 72 cm. Fikserede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rockhoppere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er ikke tilladt.</w:t>
      </w:r>
    </w:p>
    <w:p w14:paraId="1CE5A93F" w14:textId="2FCEFC43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i/>
          <w:iCs/>
          <w:color w:val="auto"/>
          <w:szCs w:val="24"/>
          <w:shd w:val="clear" w:color="auto" w:fill="FFFFFF" w:themeFill="background1"/>
        </w:rPr>
        <w:t xml:space="preserve">  Stk.</w:t>
      </w:r>
      <w:r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="001C401B">
        <w:rPr>
          <w:i/>
          <w:iCs/>
          <w:color w:val="auto"/>
          <w:szCs w:val="24"/>
          <w:shd w:val="clear" w:color="auto" w:fill="FFFFFF" w:themeFill="background1"/>
        </w:rPr>
        <w:t>5</w:t>
      </w:r>
      <w:r w:rsidRPr="0051310C">
        <w:rPr>
          <w:color w:val="auto"/>
          <w:szCs w:val="24"/>
          <w:shd w:val="clear" w:color="auto" w:fill="FFFFFF" w:themeFill="background1"/>
        </w:rPr>
        <w:t xml:space="preserve">.  Brugen af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bobbins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</w:t>
      </w:r>
      <w:r>
        <w:rPr>
          <w:color w:val="auto"/>
          <w:szCs w:val="24"/>
          <w:shd w:val="clear" w:color="auto" w:fill="FFFFFF" w:themeFill="background1"/>
        </w:rPr>
        <w:t xml:space="preserve">er ikke tilladt </w:t>
      </w:r>
      <w:r w:rsidRPr="0051310C">
        <w:rPr>
          <w:color w:val="auto"/>
          <w:szCs w:val="24"/>
          <w:shd w:val="clear" w:color="auto" w:fill="FFFFFF" w:themeFill="background1"/>
        </w:rPr>
        <w:t xml:space="preserve">i forbindelse med rejetrawl. Det er dog tilladt at påbegynde og afslutte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rockhoppergearet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med en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stålbobbin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i hver side af trawlets åbning, ligesom det mellem hver længde rockhopper er tilladt at montere </w:t>
      </w:r>
      <w:r>
        <w:rPr>
          <w:color w:val="auto"/>
          <w:szCs w:val="24"/>
          <w:shd w:val="clear" w:color="auto" w:fill="FFFFFF" w:themeFill="background1"/>
        </w:rPr>
        <w:t>1</w:t>
      </w:r>
      <w:r w:rsidRPr="0051310C">
        <w:rPr>
          <w:color w:val="auto"/>
          <w:szCs w:val="24"/>
          <w:shd w:val="clear" w:color="auto" w:fill="FFFFFF" w:themeFill="background1"/>
        </w:rPr>
        <w:t xml:space="preserve">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stålbobbin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. Monterede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stålbobbins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skal være af samme diameter som monterede rockhoppers. Halvmåner af gummi på mellemlinerne tillades til beskyttelse af sjækler og svirvler.</w:t>
      </w:r>
    </w:p>
    <w:p w14:paraId="319A888A" w14:textId="4ED99C96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i/>
          <w:iCs/>
          <w:color w:val="auto"/>
          <w:szCs w:val="24"/>
          <w:shd w:val="clear" w:color="auto" w:fill="FFFFFF" w:themeFill="background1"/>
        </w:rPr>
        <w:t xml:space="preserve">  Stk.</w:t>
      </w:r>
      <w:r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="001C401B">
        <w:rPr>
          <w:i/>
          <w:iCs/>
          <w:color w:val="auto"/>
          <w:szCs w:val="24"/>
          <w:shd w:val="clear" w:color="auto" w:fill="FFFFFF" w:themeFill="background1"/>
        </w:rPr>
        <w:t>6</w:t>
      </w:r>
      <w:r w:rsidRPr="0051310C">
        <w:rPr>
          <w:color w:val="auto"/>
          <w:szCs w:val="24"/>
          <w:shd w:val="clear" w:color="auto" w:fill="FFFFFF" w:themeFill="background1"/>
        </w:rPr>
        <w:t xml:space="preserve">.  Det er tilladt at montere </w:t>
      </w:r>
      <w:r>
        <w:rPr>
          <w:color w:val="auto"/>
          <w:szCs w:val="24"/>
          <w:shd w:val="clear" w:color="auto" w:fill="FFFFFF" w:themeFill="background1"/>
        </w:rPr>
        <w:t>1</w:t>
      </w:r>
      <w:r w:rsidRPr="0051310C">
        <w:rPr>
          <w:color w:val="auto"/>
          <w:szCs w:val="24"/>
          <w:shd w:val="clear" w:color="auto" w:fill="FFFFFF" w:themeFill="background1"/>
        </w:rPr>
        <w:t xml:space="preserve"> forstærkningsnet (yderpose) omkring den bageste halvdel af redskabet. Maskerne i forstærkningsnettet skal være mindst dobbelt så store som maskerne i selve redskabet (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inderposen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). Yderposens omkreds skal være større end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inderposens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omkreds det pågældende sted.</w:t>
      </w:r>
    </w:p>
    <w:p w14:paraId="1074E7E2" w14:textId="481A8034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rStyle w:val="ui-provider"/>
          <w:color w:val="auto"/>
          <w:szCs w:val="24"/>
        </w:rPr>
      </w:pPr>
      <w:r w:rsidRPr="0051310C">
        <w:rPr>
          <w:i/>
          <w:iCs/>
          <w:color w:val="auto"/>
          <w:szCs w:val="24"/>
          <w:shd w:val="clear" w:color="auto" w:fill="FFFFFF" w:themeFill="background1"/>
        </w:rPr>
        <w:t xml:space="preserve">  Stk.</w:t>
      </w:r>
      <w:r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="001C401B">
        <w:rPr>
          <w:i/>
          <w:iCs/>
          <w:color w:val="auto"/>
          <w:szCs w:val="24"/>
          <w:shd w:val="clear" w:color="auto" w:fill="FFFFFF" w:themeFill="background1"/>
        </w:rPr>
        <w:t>7</w:t>
      </w:r>
      <w:r w:rsidRPr="0051310C">
        <w:rPr>
          <w:i/>
          <w:iCs/>
          <w:color w:val="auto"/>
          <w:szCs w:val="24"/>
          <w:shd w:val="clear" w:color="auto" w:fill="FFFFFF" w:themeFill="background1"/>
        </w:rPr>
        <w:t>.</w:t>
      </w:r>
      <w:r w:rsidRPr="0051310C">
        <w:rPr>
          <w:color w:val="auto"/>
          <w:szCs w:val="24"/>
          <w:shd w:val="clear" w:color="auto" w:fill="FFFFFF" w:themeFill="background1"/>
        </w:rPr>
        <w:t xml:space="preserve">  </w:t>
      </w:r>
      <w:r w:rsidRPr="0051310C">
        <w:rPr>
          <w:rStyle w:val="ui-provider"/>
          <w:color w:val="auto"/>
          <w:szCs w:val="24"/>
        </w:rPr>
        <w:t>Ved fiskeri med dobbelt eller multiple skovltrawl skal klumpen mellem trawlene være af type rulleklu</w:t>
      </w:r>
      <w:r w:rsidR="003032DC">
        <w:rPr>
          <w:rStyle w:val="ui-provider"/>
          <w:color w:val="auto"/>
          <w:szCs w:val="24"/>
        </w:rPr>
        <w:t>m</w:t>
      </w:r>
      <w:r w:rsidRPr="0051310C">
        <w:rPr>
          <w:rStyle w:val="ui-provider"/>
          <w:color w:val="auto"/>
          <w:szCs w:val="24"/>
        </w:rPr>
        <w:t>p, der kører på havbunden.</w:t>
      </w:r>
    </w:p>
    <w:p w14:paraId="6FF08318" w14:textId="249689FF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rStyle w:val="ui-provider"/>
          <w:color w:val="auto"/>
          <w:szCs w:val="24"/>
        </w:rPr>
        <w:t xml:space="preserve">  </w:t>
      </w:r>
      <w:r w:rsidRPr="0051310C">
        <w:rPr>
          <w:rStyle w:val="ui-provider"/>
          <w:i/>
          <w:iCs/>
          <w:color w:val="auto"/>
          <w:szCs w:val="24"/>
        </w:rPr>
        <w:t xml:space="preserve">Stk. </w:t>
      </w:r>
      <w:r w:rsidR="001C401B">
        <w:rPr>
          <w:rStyle w:val="ui-provider"/>
          <w:i/>
          <w:iCs/>
          <w:color w:val="auto"/>
          <w:szCs w:val="24"/>
        </w:rPr>
        <w:t>8</w:t>
      </w:r>
      <w:r w:rsidRPr="0051310C">
        <w:rPr>
          <w:rStyle w:val="ui-provider"/>
          <w:i/>
          <w:iCs/>
          <w:color w:val="auto"/>
          <w:szCs w:val="24"/>
        </w:rPr>
        <w:t xml:space="preserve">.  </w:t>
      </w:r>
      <w:r w:rsidRPr="0051310C">
        <w:rPr>
          <w:color w:val="auto"/>
          <w:szCs w:val="24"/>
          <w:shd w:val="clear" w:color="auto" w:fill="FFFFFF" w:themeFill="background1"/>
        </w:rPr>
        <w:t>Det er tilladt som undersideforstærkning (slidmåtte) at montere enhver form for materiale</w:t>
      </w:r>
      <w:r>
        <w:rPr>
          <w:color w:val="auto"/>
          <w:szCs w:val="24"/>
          <w:shd w:val="clear" w:color="auto" w:fill="FFFFFF" w:themeFill="background1"/>
        </w:rPr>
        <w:t>, herunder</w:t>
      </w:r>
      <w:r w:rsidRPr="0051310C">
        <w:rPr>
          <w:color w:val="auto"/>
          <w:szCs w:val="24"/>
          <w:shd w:val="clear" w:color="auto" w:fill="FFFFFF" w:themeFill="background1"/>
        </w:rPr>
        <w:t xml:space="preserve"> lærred, måtter, net på undersiden af den bage</w:t>
      </w:r>
      <w:r w:rsidR="003032DC">
        <w:rPr>
          <w:color w:val="auto"/>
          <w:szCs w:val="24"/>
          <w:shd w:val="clear" w:color="auto" w:fill="FFFFFF" w:themeFill="background1"/>
        </w:rPr>
        <w:t>r</w:t>
      </w:r>
      <w:r w:rsidRPr="0051310C">
        <w:rPr>
          <w:color w:val="auto"/>
          <w:szCs w:val="24"/>
          <w:shd w:val="clear" w:color="auto" w:fill="FFFFFF" w:themeFill="background1"/>
        </w:rPr>
        <w:t xml:space="preserve">ste halvdel af redskabet. Slidmåtten må på intet sted være fastgjort til mere end 50 </w:t>
      </w:r>
      <w:r w:rsidR="005C493E">
        <w:rPr>
          <w:color w:val="auto"/>
          <w:szCs w:val="24"/>
          <w:shd w:val="clear" w:color="auto" w:fill="FFFFFF" w:themeFill="background1"/>
        </w:rPr>
        <w:t>pct.</w:t>
      </w:r>
      <w:r w:rsidRPr="0051310C">
        <w:rPr>
          <w:color w:val="auto"/>
          <w:szCs w:val="24"/>
          <w:shd w:val="clear" w:color="auto" w:fill="FFFFFF" w:themeFill="background1"/>
        </w:rPr>
        <w:t xml:space="preserve"> af redskabets omkreds det pågældende sted.</w:t>
      </w:r>
    </w:p>
    <w:p w14:paraId="78E2202F" w14:textId="75473233" w:rsidR="00356A82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rStyle w:val="ui-provider"/>
          <w:i/>
          <w:iCs/>
          <w:color w:val="auto"/>
          <w:szCs w:val="24"/>
        </w:rPr>
        <w:lastRenderedPageBreak/>
        <w:t xml:space="preserve">  Stk.</w:t>
      </w:r>
      <w:r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="001C401B">
        <w:rPr>
          <w:i/>
          <w:iCs/>
          <w:color w:val="auto"/>
          <w:szCs w:val="24"/>
          <w:shd w:val="clear" w:color="auto" w:fill="FFFFFF" w:themeFill="background1"/>
        </w:rPr>
        <w:t>9</w:t>
      </w:r>
      <w:r w:rsidRPr="0051310C">
        <w:rPr>
          <w:i/>
          <w:iCs/>
          <w:color w:val="auto"/>
          <w:szCs w:val="24"/>
          <w:shd w:val="clear" w:color="auto" w:fill="FFFFFF" w:themeFill="background1"/>
        </w:rPr>
        <w:t xml:space="preserve">.  </w:t>
      </w:r>
      <w:r w:rsidRPr="0051310C">
        <w:rPr>
          <w:color w:val="auto"/>
          <w:szCs w:val="24"/>
          <w:shd w:val="clear" w:color="auto" w:fill="FFFFFF" w:themeFill="background1"/>
        </w:rPr>
        <w:t xml:space="preserve">Med det formål at opnå bedre selektivitet og forebyggelse af sprængning af trawlposen er det tilladt at montere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netpaneler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med kvadratiske (firkant</w:t>
      </w:r>
      <w:r>
        <w:rPr>
          <w:color w:val="auto"/>
          <w:szCs w:val="24"/>
          <w:shd w:val="clear" w:color="auto" w:fill="FFFFFF" w:themeFill="background1"/>
        </w:rPr>
        <w:t>ede</w:t>
      </w:r>
      <w:r w:rsidRPr="0051310C">
        <w:rPr>
          <w:color w:val="auto"/>
          <w:szCs w:val="24"/>
          <w:shd w:val="clear" w:color="auto" w:fill="FFFFFF" w:themeFill="background1"/>
        </w:rPr>
        <w:t>) masker med mindst samme maskestørrelse som den gældende mindste maskestørrelse for det pågældende fiskeri, jf. § 1</w:t>
      </w:r>
      <w:r w:rsidR="00B60D5A">
        <w:rPr>
          <w:color w:val="auto"/>
          <w:szCs w:val="24"/>
          <w:shd w:val="clear" w:color="auto" w:fill="FFFFFF" w:themeFill="background1"/>
        </w:rPr>
        <w:t>7</w:t>
      </w:r>
      <w:r w:rsidRPr="0051310C">
        <w:rPr>
          <w:color w:val="auto"/>
          <w:szCs w:val="24"/>
          <w:shd w:val="clear" w:color="auto" w:fill="FFFFFF" w:themeFill="background1"/>
        </w:rPr>
        <w:t xml:space="preserve">. 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Netpanelet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 skal monteres således</w:t>
      </w:r>
      <w:r>
        <w:rPr>
          <w:color w:val="auto"/>
          <w:szCs w:val="24"/>
          <w:shd w:val="clear" w:color="auto" w:fill="FFFFFF" w:themeFill="background1"/>
        </w:rPr>
        <w:t>,</w:t>
      </w:r>
      <w:r w:rsidRPr="0051310C">
        <w:rPr>
          <w:color w:val="auto"/>
          <w:szCs w:val="24"/>
          <w:shd w:val="clear" w:color="auto" w:fill="FFFFFF" w:themeFill="background1"/>
        </w:rPr>
        <w:t xml:space="preserve"> at det ikke nedsætte</w:t>
      </w:r>
      <w:r>
        <w:rPr>
          <w:color w:val="auto"/>
          <w:szCs w:val="24"/>
          <w:shd w:val="clear" w:color="auto" w:fill="FFFFFF" w:themeFill="background1"/>
        </w:rPr>
        <w:t>r</w:t>
      </w:r>
      <w:r w:rsidRPr="0051310C">
        <w:rPr>
          <w:color w:val="auto"/>
          <w:szCs w:val="24"/>
          <w:shd w:val="clear" w:color="auto" w:fill="FFFFFF" w:themeFill="background1"/>
        </w:rPr>
        <w:t xml:space="preserve"> selektiviteten i den øvrige del af trawlen.</w:t>
      </w:r>
    </w:p>
    <w:p w14:paraId="3C7AF801" w14:textId="77777777" w:rsidR="001C401B" w:rsidRDefault="001C401B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</w:p>
    <w:p w14:paraId="24216C14" w14:textId="163456CA" w:rsidR="00356A82" w:rsidRPr="0051310C" w:rsidRDefault="00410059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>
        <w:rPr>
          <w:rStyle w:val="ui-provider"/>
          <w:b/>
          <w:bCs/>
          <w:color w:val="auto"/>
          <w:szCs w:val="24"/>
        </w:rPr>
        <w:t xml:space="preserve">  </w:t>
      </w:r>
      <w:r w:rsidR="00356A82" w:rsidRPr="0051310C">
        <w:rPr>
          <w:rStyle w:val="ui-provider"/>
          <w:b/>
          <w:bCs/>
          <w:color w:val="auto"/>
          <w:szCs w:val="24"/>
        </w:rPr>
        <w:t>§ 1</w:t>
      </w:r>
      <w:r w:rsidR="002724DD">
        <w:rPr>
          <w:rStyle w:val="ui-provider"/>
          <w:b/>
          <w:bCs/>
          <w:color w:val="auto"/>
          <w:szCs w:val="24"/>
        </w:rPr>
        <w:t>9</w:t>
      </w:r>
      <w:r w:rsidR="00356A82">
        <w:rPr>
          <w:rStyle w:val="ui-provider"/>
          <w:i/>
          <w:iCs/>
          <w:color w:val="auto"/>
          <w:szCs w:val="24"/>
        </w:rPr>
        <w:t>.</w:t>
      </w:r>
      <w:r w:rsidR="00356A82" w:rsidRPr="0051310C">
        <w:rPr>
          <w:color w:val="auto"/>
          <w:szCs w:val="24"/>
          <w:shd w:val="clear" w:color="auto" w:fill="FFFFFF" w:themeFill="background1"/>
        </w:rPr>
        <w:t xml:space="preserve">  Ved trawlfiskeri efter torsk og anden rundfisk er det tilladt at anvende </w:t>
      </w:r>
      <w:proofErr w:type="spellStart"/>
      <w:r w:rsidR="00356A82" w:rsidRPr="0051310C">
        <w:rPr>
          <w:color w:val="auto"/>
          <w:szCs w:val="24"/>
          <w:shd w:val="clear" w:color="auto" w:fill="FFFFFF" w:themeFill="background1"/>
        </w:rPr>
        <w:t>netpaneler</w:t>
      </w:r>
      <w:proofErr w:type="spellEnd"/>
      <w:r w:rsidR="00356A82" w:rsidRPr="0051310C">
        <w:rPr>
          <w:color w:val="auto"/>
          <w:szCs w:val="24"/>
          <w:shd w:val="clear" w:color="auto" w:fill="FFFFFF" w:themeFill="background1"/>
        </w:rPr>
        <w:t xml:space="preserve"> med T90-masker</w:t>
      </w:r>
      <w:r w:rsidR="00356A82">
        <w:rPr>
          <w:color w:val="auto"/>
          <w:szCs w:val="24"/>
          <w:shd w:val="clear" w:color="auto" w:fill="FFFFFF" w:themeFill="background1"/>
        </w:rPr>
        <w:t xml:space="preserve">, </w:t>
      </w:r>
      <w:r w:rsidR="00C55AD6">
        <w:rPr>
          <w:color w:val="auto"/>
          <w:szCs w:val="24"/>
          <w:shd w:val="clear" w:color="auto" w:fill="FFFFFF" w:themeFill="background1"/>
        </w:rPr>
        <w:t xml:space="preserve">jf. </w:t>
      </w:r>
      <w:r w:rsidR="00356A82">
        <w:rPr>
          <w:color w:val="auto"/>
          <w:szCs w:val="24"/>
          <w:shd w:val="clear" w:color="auto" w:fill="FFFFFF" w:themeFill="background1"/>
        </w:rPr>
        <w:t xml:space="preserve">bilag </w:t>
      </w:r>
      <w:r w:rsidR="003032DC">
        <w:rPr>
          <w:color w:val="auto"/>
          <w:szCs w:val="24"/>
          <w:shd w:val="clear" w:color="auto" w:fill="FFFFFF" w:themeFill="background1"/>
        </w:rPr>
        <w:t>2</w:t>
      </w:r>
      <w:r w:rsidR="00356A82">
        <w:rPr>
          <w:color w:val="auto"/>
          <w:szCs w:val="24"/>
          <w:shd w:val="clear" w:color="auto" w:fill="FFFFFF" w:themeFill="background1"/>
        </w:rPr>
        <w:t>,</w:t>
      </w:r>
      <w:r w:rsidR="00356A82" w:rsidRPr="0051310C">
        <w:rPr>
          <w:color w:val="auto"/>
          <w:szCs w:val="24"/>
          <w:shd w:val="clear" w:color="auto" w:fill="FFFFFF" w:themeFill="background1"/>
        </w:rPr>
        <w:t xml:space="preserve"> eller net-paneler</w:t>
      </w:r>
      <w:r w:rsidR="003032DC">
        <w:rPr>
          <w:color w:val="auto"/>
          <w:szCs w:val="24"/>
          <w:shd w:val="clear" w:color="auto" w:fill="FFFFFF" w:themeFill="background1"/>
        </w:rPr>
        <w:t xml:space="preserve"> </w:t>
      </w:r>
      <w:r w:rsidR="00356A82" w:rsidRPr="0051310C">
        <w:rPr>
          <w:color w:val="auto"/>
          <w:szCs w:val="24"/>
          <w:shd w:val="clear" w:color="auto" w:fill="FFFFFF" w:themeFill="background1"/>
        </w:rPr>
        <w:t>med kvadratiske masker med mindst samme maskestørrelse som gældende mindste maskestørrelse for det pågældende fiskeri, jf. § 1</w:t>
      </w:r>
      <w:r w:rsidR="00B60D5A">
        <w:rPr>
          <w:color w:val="auto"/>
          <w:szCs w:val="24"/>
          <w:shd w:val="clear" w:color="auto" w:fill="FFFFFF" w:themeFill="background1"/>
        </w:rPr>
        <w:t>7</w:t>
      </w:r>
      <w:r w:rsidR="00356A82" w:rsidRPr="0051310C">
        <w:rPr>
          <w:color w:val="auto"/>
          <w:szCs w:val="24"/>
          <w:shd w:val="clear" w:color="auto" w:fill="FFFFFF" w:themeFill="background1"/>
        </w:rPr>
        <w:t>. T90-netpanelerne skal monteres således at selektiviteten ikke nedsættes i den øvrige del af trawlen.</w:t>
      </w:r>
    </w:p>
    <w:p w14:paraId="313C0A64" w14:textId="70F23D3A" w:rsidR="00356A82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rStyle w:val="ui-provider"/>
          <w:i/>
          <w:iCs/>
          <w:color w:val="auto"/>
          <w:szCs w:val="24"/>
        </w:rPr>
        <w:t xml:space="preserve">  Stk.</w:t>
      </w:r>
      <w:r w:rsidRPr="0051310C">
        <w:rPr>
          <w:color w:val="auto"/>
          <w:szCs w:val="24"/>
          <w:shd w:val="clear" w:color="auto" w:fill="FFFFFF" w:themeFill="background1"/>
        </w:rPr>
        <w:t xml:space="preserve"> </w:t>
      </w:r>
      <w:r>
        <w:rPr>
          <w:i/>
          <w:iCs/>
          <w:color w:val="auto"/>
          <w:szCs w:val="24"/>
          <w:shd w:val="clear" w:color="auto" w:fill="FFFFFF" w:themeFill="background1"/>
        </w:rPr>
        <w:t>2</w:t>
      </w:r>
      <w:r w:rsidRPr="0051310C">
        <w:rPr>
          <w:i/>
          <w:iCs/>
          <w:color w:val="auto"/>
          <w:szCs w:val="24"/>
          <w:shd w:val="clear" w:color="auto" w:fill="FFFFFF" w:themeFill="background1"/>
        </w:rPr>
        <w:t>.</w:t>
      </w:r>
      <w:r w:rsidRPr="0051310C">
        <w:rPr>
          <w:color w:val="auto"/>
          <w:szCs w:val="24"/>
          <w:shd w:val="clear" w:color="auto" w:fill="FFFFFF" w:themeFill="background1"/>
        </w:rPr>
        <w:t xml:space="preserve">  Ved fiskeri med flydetrawl må rundstropper til forstærkning omkring nogen del af trawlet ikke være kortere end 40 </w:t>
      </w:r>
      <w:r w:rsidR="005C493E">
        <w:rPr>
          <w:color w:val="auto"/>
          <w:szCs w:val="24"/>
          <w:shd w:val="clear" w:color="auto" w:fill="FFFFFF" w:themeFill="background1"/>
        </w:rPr>
        <w:t>pct.</w:t>
      </w:r>
      <w:r w:rsidRPr="0051310C">
        <w:rPr>
          <w:color w:val="auto"/>
          <w:szCs w:val="24"/>
          <w:shd w:val="clear" w:color="auto" w:fill="FFFFFF" w:themeFill="background1"/>
        </w:rPr>
        <w:t xml:space="preserve"> af redskabets største omkreds det pågældende sted (antal masker gange maskemålet). Afstanden mellem sådanne rundstropper skal være mindst </w:t>
      </w:r>
      <w:r w:rsidR="00364A71">
        <w:rPr>
          <w:color w:val="auto"/>
          <w:szCs w:val="24"/>
          <w:shd w:val="clear" w:color="auto" w:fill="FFFFFF" w:themeFill="background1"/>
        </w:rPr>
        <w:t>1</w:t>
      </w:r>
      <w:r w:rsidR="00364A71" w:rsidRPr="0051310C">
        <w:rPr>
          <w:color w:val="auto"/>
          <w:szCs w:val="24"/>
          <w:shd w:val="clear" w:color="auto" w:fill="FFFFFF" w:themeFill="background1"/>
        </w:rPr>
        <w:t xml:space="preserve"> </w:t>
      </w:r>
      <w:r w:rsidRPr="0051310C">
        <w:rPr>
          <w:color w:val="auto"/>
          <w:szCs w:val="24"/>
          <w:shd w:val="clear" w:color="auto" w:fill="FFFFFF" w:themeFill="background1"/>
        </w:rPr>
        <w:t>meter. Anvendes såvel rundstropper som forstærkningsnet (yderpose), må rundstropper kun monteres på selve redskabet (</w:t>
      </w:r>
      <w:proofErr w:type="spellStart"/>
      <w:r w:rsidRPr="0051310C">
        <w:rPr>
          <w:color w:val="auto"/>
          <w:szCs w:val="24"/>
          <w:shd w:val="clear" w:color="auto" w:fill="FFFFFF" w:themeFill="background1"/>
        </w:rPr>
        <w:t>inderposen</w:t>
      </w:r>
      <w:proofErr w:type="spellEnd"/>
      <w:r w:rsidRPr="0051310C">
        <w:rPr>
          <w:color w:val="auto"/>
          <w:szCs w:val="24"/>
          <w:shd w:val="clear" w:color="auto" w:fill="FFFFFF" w:themeFill="background1"/>
        </w:rPr>
        <w:t xml:space="preserve">). Anvendelse af rundstropper, som begrænser omkredsen af redskabet til mindre end 60 </w:t>
      </w:r>
      <w:r w:rsidR="005C493E">
        <w:rPr>
          <w:color w:val="auto"/>
          <w:szCs w:val="24"/>
          <w:shd w:val="clear" w:color="auto" w:fill="FFFFFF" w:themeFill="background1"/>
        </w:rPr>
        <w:t>pct.</w:t>
      </w:r>
      <w:r w:rsidRPr="0051310C">
        <w:rPr>
          <w:color w:val="auto"/>
          <w:szCs w:val="24"/>
          <w:shd w:val="clear" w:color="auto" w:fill="FFFFFF" w:themeFill="background1"/>
        </w:rPr>
        <w:t xml:space="preserve"> af dets største omkreds, er betinget af, at der anvendes 140 mm maskevidde.</w:t>
      </w:r>
    </w:p>
    <w:p w14:paraId="676770F9" w14:textId="77777777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</w:p>
    <w:p w14:paraId="0665E7B6" w14:textId="174C1CBE" w:rsidR="00356A82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  <w:shd w:val="clear" w:color="auto" w:fill="FFFFFF" w:themeFill="background1"/>
        </w:rPr>
      </w:pPr>
      <w:r w:rsidRPr="0051310C">
        <w:rPr>
          <w:rStyle w:val="ui-provider"/>
          <w:i/>
          <w:iCs/>
          <w:color w:val="auto"/>
          <w:szCs w:val="24"/>
        </w:rPr>
        <w:t xml:space="preserve">  </w:t>
      </w:r>
      <w:r w:rsidRPr="0051310C">
        <w:rPr>
          <w:rStyle w:val="ui-provider"/>
          <w:b/>
          <w:bCs/>
          <w:color w:val="auto"/>
          <w:szCs w:val="24"/>
        </w:rPr>
        <w:t xml:space="preserve">§ </w:t>
      </w:r>
      <w:r w:rsidR="002724DD">
        <w:rPr>
          <w:rStyle w:val="ui-provider"/>
          <w:b/>
          <w:bCs/>
          <w:color w:val="auto"/>
          <w:szCs w:val="24"/>
        </w:rPr>
        <w:t>20</w:t>
      </w:r>
      <w:r w:rsidRPr="0051310C">
        <w:rPr>
          <w:rStyle w:val="ui-provider"/>
          <w:b/>
          <w:bCs/>
          <w:color w:val="auto"/>
          <w:szCs w:val="24"/>
        </w:rPr>
        <w:t>.</w:t>
      </w:r>
      <w:r w:rsidRPr="0051310C">
        <w:rPr>
          <w:i/>
          <w:iCs/>
          <w:color w:val="auto"/>
          <w:szCs w:val="24"/>
          <w:shd w:val="clear" w:color="auto" w:fill="FFFFFF" w:themeFill="background1"/>
        </w:rPr>
        <w:t xml:space="preserve">  </w:t>
      </w:r>
      <w:r w:rsidRPr="0051310C">
        <w:rPr>
          <w:color w:val="auto"/>
          <w:szCs w:val="24"/>
          <w:shd w:val="clear" w:color="auto" w:fill="FFFFFF" w:themeFill="background1"/>
        </w:rPr>
        <w:t xml:space="preserve">Anordninger og materialer, som ikke er nævnt i </w:t>
      </w:r>
      <w:r>
        <w:rPr>
          <w:color w:val="auto"/>
          <w:szCs w:val="24"/>
          <w:shd w:val="clear" w:color="auto" w:fill="FFFFFF" w:themeFill="background1"/>
        </w:rPr>
        <w:t>§§ 1</w:t>
      </w:r>
      <w:r w:rsidR="005C3617">
        <w:rPr>
          <w:color w:val="auto"/>
          <w:szCs w:val="24"/>
          <w:shd w:val="clear" w:color="auto" w:fill="FFFFFF" w:themeFill="background1"/>
        </w:rPr>
        <w:t>8</w:t>
      </w:r>
      <w:r w:rsidR="00EC7C17">
        <w:rPr>
          <w:color w:val="auto"/>
          <w:szCs w:val="24"/>
          <w:shd w:val="clear" w:color="auto" w:fill="FFFFFF" w:themeFill="background1"/>
        </w:rPr>
        <w:t xml:space="preserve"> og 19</w:t>
      </w:r>
      <w:r w:rsidRPr="0051310C">
        <w:rPr>
          <w:color w:val="auto"/>
          <w:szCs w:val="24"/>
          <w:shd w:val="clear" w:color="auto" w:fill="FFFFFF" w:themeFill="background1"/>
        </w:rPr>
        <w:t xml:space="preserve">, må ikke anvendes </w:t>
      </w:r>
      <w:r w:rsidR="003540FC">
        <w:rPr>
          <w:color w:val="auto"/>
          <w:szCs w:val="24"/>
          <w:shd w:val="clear" w:color="auto" w:fill="FFFFFF" w:themeFill="background1"/>
        </w:rPr>
        <w:t>til</w:t>
      </w:r>
      <w:r w:rsidRPr="0051310C">
        <w:rPr>
          <w:color w:val="auto"/>
          <w:szCs w:val="24"/>
          <w:shd w:val="clear" w:color="auto" w:fill="FFFFFF" w:themeFill="background1"/>
        </w:rPr>
        <w:t xml:space="preserve"> fiskeri med trawl.</w:t>
      </w:r>
    </w:p>
    <w:p w14:paraId="4DDA6200" w14:textId="77777777" w:rsidR="00A61346" w:rsidRDefault="00A61346" w:rsidP="00356A82">
      <w:pPr>
        <w:shd w:val="clear" w:color="auto" w:fill="FFFFFF" w:themeFill="background1"/>
        <w:spacing w:after="0" w:line="288" w:lineRule="auto"/>
        <w:rPr>
          <w:b/>
          <w:bCs/>
          <w:color w:val="auto"/>
          <w:szCs w:val="24"/>
        </w:rPr>
      </w:pPr>
    </w:p>
    <w:p w14:paraId="50FCE266" w14:textId="74491F44" w:rsidR="00A61346" w:rsidRDefault="00A61346" w:rsidP="00356A82">
      <w:pPr>
        <w:shd w:val="clear" w:color="auto" w:fill="FFFFFF" w:themeFill="background1"/>
        <w:spacing w:after="0" w:line="288" w:lineRule="auto"/>
        <w:rPr>
          <w:color w:val="auto"/>
          <w:szCs w:val="24"/>
        </w:rPr>
      </w:pPr>
      <w:r>
        <w:rPr>
          <w:b/>
          <w:bCs/>
          <w:color w:val="auto"/>
          <w:szCs w:val="24"/>
        </w:rPr>
        <w:t xml:space="preserve">  § 2</w:t>
      </w:r>
      <w:r w:rsidR="002724DD">
        <w:rPr>
          <w:b/>
          <w:bCs/>
          <w:color w:val="auto"/>
          <w:szCs w:val="24"/>
        </w:rPr>
        <w:t>1</w:t>
      </w:r>
      <w:r>
        <w:rPr>
          <w:b/>
          <w:bCs/>
          <w:color w:val="auto"/>
          <w:szCs w:val="24"/>
        </w:rPr>
        <w:t xml:space="preserve">.  </w:t>
      </w:r>
      <w:proofErr w:type="spellStart"/>
      <w:r w:rsidR="00F255DB" w:rsidRPr="0051310C">
        <w:rPr>
          <w:color w:val="auto"/>
          <w:szCs w:val="24"/>
        </w:rPr>
        <w:t>Naalakkersuisoq</w:t>
      </w:r>
      <w:proofErr w:type="spellEnd"/>
      <w:r w:rsidR="00F255DB"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="00F255DB" w:rsidRPr="0051310C">
        <w:rPr>
          <w:color w:val="auto"/>
          <w:szCs w:val="24"/>
        </w:rPr>
        <w:t xml:space="preserve">iskeri </w:t>
      </w:r>
      <w:r>
        <w:rPr>
          <w:color w:val="auto"/>
          <w:szCs w:val="24"/>
        </w:rPr>
        <w:t xml:space="preserve">kan </w:t>
      </w:r>
      <w:r w:rsidR="00540668">
        <w:rPr>
          <w:color w:val="auto"/>
          <w:szCs w:val="24"/>
        </w:rPr>
        <w:t xml:space="preserve">efter ansøgning </w:t>
      </w:r>
      <w:r>
        <w:rPr>
          <w:color w:val="auto"/>
          <w:szCs w:val="24"/>
        </w:rPr>
        <w:t>dispensere fra bestemmelse</w:t>
      </w:r>
      <w:r w:rsidR="00540668">
        <w:rPr>
          <w:color w:val="auto"/>
          <w:szCs w:val="24"/>
        </w:rPr>
        <w:t>r</w:t>
      </w:r>
      <w:r>
        <w:rPr>
          <w:color w:val="auto"/>
          <w:szCs w:val="24"/>
        </w:rPr>
        <w:t>n</w:t>
      </w:r>
      <w:r w:rsidR="00540668">
        <w:rPr>
          <w:color w:val="auto"/>
          <w:szCs w:val="24"/>
        </w:rPr>
        <w:t>e</w:t>
      </w:r>
      <w:r>
        <w:rPr>
          <w:color w:val="auto"/>
          <w:szCs w:val="24"/>
        </w:rPr>
        <w:t xml:space="preserve"> i </w:t>
      </w:r>
      <w:r w:rsidR="00CC6EAB">
        <w:rPr>
          <w:color w:val="auto"/>
          <w:szCs w:val="24"/>
        </w:rPr>
        <w:t>dette kapitel</w:t>
      </w:r>
      <w:r>
        <w:rPr>
          <w:color w:val="auto"/>
          <w:szCs w:val="24"/>
        </w:rPr>
        <w:t xml:space="preserve"> med henblik på udvikling og afprøvning af nye redskaber</w:t>
      </w:r>
      <w:r w:rsidR="00DE2E83">
        <w:rPr>
          <w:color w:val="auto"/>
          <w:szCs w:val="24"/>
        </w:rPr>
        <w:t xml:space="preserve"> og anordninger</w:t>
      </w:r>
      <w:r w:rsidR="00173CA0">
        <w:rPr>
          <w:color w:val="auto"/>
          <w:szCs w:val="24"/>
        </w:rPr>
        <w:t>, som har til formål at sikre</w:t>
      </w:r>
      <w:r w:rsidR="00DE2E83">
        <w:rPr>
          <w:color w:val="auto"/>
          <w:szCs w:val="24"/>
        </w:rPr>
        <w:t xml:space="preserve"> et mere selektivt</w:t>
      </w:r>
      <w:r w:rsidR="00E261E7">
        <w:rPr>
          <w:color w:val="auto"/>
          <w:szCs w:val="24"/>
        </w:rPr>
        <w:t>,</w:t>
      </w:r>
      <w:r w:rsidR="00DE2E83">
        <w:rPr>
          <w:color w:val="auto"/>
          <w:szCs w:val="24"/>
        </w:rPr>
        <w:t xml:space="preserve"> skånsomt</w:t>
      </w:r>
      <w:r w:rsidR="00E261E7">
        <w:rPr>
          <w:color w:val="auto"/>
          <w:szCs w:val="24"/>
        </w:rPr>
        <w:t xml:space="preserve"> eller innovativt</w:t>
      </w:r>
      <w:r w:rsidR="00DE2E83">
        <w:rPr>
          <w:color w:val="auto"/>
          <w:szCs w:val="24"/>
        </w:rPr>
        <w:t xml:space="preserve"> fiskeri</w:t>
      </w:r>
      <w:r>
        <w:rPr>
          <w:color w:val="auto"/>
          <w:szCs w:val="24"/>
        </w:rPr>
        <w:t>.</w:t>
      </w:r>
    </w:p>
    <w:p w14:paraId="7869E30D" w14:textId="53DB55D6" w:rsidR="006A3C30" w:rsidRDefault="004F7BCC" w:rsidP="006A3C30">
      <w:pPr>
        <w:spacing w:after="0" w:line="288" w:lineRule="auto"/>
      </w:pPr>
      <w:r>
        <w:rPr>
          <w:i/>
          <w:iCs/>
        </w:rPr>
        <w:t xml:space="preserve">  </w:t>
      </w:r>
      <w:r w:rsidR="006A3C30" w:rsidRPr="00AD2547">
        <w:rPr>
          <w:i/>
          <w:iCs/>
        </w:rPr>
        <w:t>Stk. 2.</w:t>
      </w:r>
      <w:r w:rsidR="00A46571">
        <w:rPr>
          <w:i/>
          <w:iCs/>
        </w:rPr>
        <w:t xml:space="preserve"> </w:t>
      </w:r>
      <w:r w:rsidR="006A3C30">
        <w:t xml:space="preserve"> </w:t>
      </w:r>
      <w:proofErr w:type="spellStart"/>
      <w:r w:rsidR="00055526" w:rsidRPr="0051310C">
        <w:rPr>
          <w:color w:val="auto"/>
          <w:szCs w:val="24"/>
        </w:rPr>
        <w:t>Naalakkersuisoq</w:t>
      </w:r>
      <w:proofErr w:type="spellEnd"/>
      <w:r w:rsidR="00055526"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="00055526" w:rsidRPr="0051310C">
        <w:rPr>
          <w:color w:val="auto"/>
          <w:szCs w:val="24"/>
        </w:rPr>
        <w:t xml:space="preserve">iskeri </w:t>
      </w:r>
      <w:r w:rsidR="00055526">
        <w:rPr>
          <w:color w:val="auto"/>
          <w:szCs w:val="24"/>
        </w:rPr>
        <w:t xml:space="preserve">kan fastsætte krav til indholdet af ansøgningen, herunder særligt </w:t>
      </w:r>
      <w:r w:rsidR="00DE2E83">
        <w:rPr>
          <w:color w:val="auto"/>
          <w:szCs w:val="24"/>
        </w:rPr>
        <w:t xml:space="preserve">vedrørende oplysninger om </w:t>
      </w:r>
      <w:r w:rsidR="00055526">
        <w:rPr>
          <w:color w:val="auto"/>
          <w:szCs w:val="24"/>
        </w:rPr>
        <w:t>redskabets</w:t>
      </w:r>
      <w:r w:rsidR="00DE2E83">
        <w:rPr>
          <w:color w:val="auto"/>
          <w:szCs w:val="24"/>
        </w:rPr>
        <w:t xml:space="preserve"> eller anordningens</w:t>
      </w:r>
      <w:r w:rsidR="00055526">
        <w:rPr>
          <w:color w:val="auto"/>
          <w:szCs w:val="24"/>
        </w:rPr>
        <w:t xml:space="preserve"> forventede selektionsevne og skånsomhed.</w:t>
      </w:r>
      <w:r w:rsidR="00173D69">
        <w:t xml:space="preserve"> </w:t>
      </w:r>
      <w:r w:rsidR="006A3C30">
        <w:t xml:space="preserve"> </w:t>
      </w:r>
    </w:p>
    <w:p w14:paraId="0B65CD1C" w14:textId="76FBD106" w:rsidR="00AD2547" w:rsidRDefault="004F7BCC">
      <w:pPr>
        <w:spacing w:after="0" w:line="288" w:lineRule="auto"/>
        <w:rPr>
          <w:color w:val="auto"/>
          <w:szCs w:val="24"/>
        </w:rPr>
      </w:pPr>
      <w:r>
        <w:rPr>
          <w:i/>
          <w:iCs/>
        </w:rPr>
        <w:t xml:space="preserve">  </w:t>
      </w:r>
      <w:r w:rsidR="006A3C30" w:rsidRPr="00AD2547">
        <w:rPr>
          <w:i/>
          <w:iCs/>
        </w:rPr>
        <w:t>Stk. 3.</w:t>
      </w:r>
      <w:r w:rsidR="00A46571">
        <w:rPr>
          <w:i/>
          <w:iCs/>
        </w:rPr>
        <w:t xml:space="preserve"> </w:t>
      </w:r>
      <w:r w:rsidR="006A3C30">
        <w:t xml:space="preserve"> </w:t>
      </w:r>
      <w:proofErr w:type="spellStart"/>
      <w:r w:rsidR="00055526" w:rsidRPr="0051310C">
        <w:rPr>
          <w:color w:val="auto"/>
          <w:szCs w:val="24"/>
        </w:rPr>
        <w:t>Naalakkersuisoq</w:t>
      </w:r>
      <w:proofErr w:type="spellEnd"/>
      <w:r w:rsidR="00055526"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="00055526" w:rsidRPr="0051310C">
        <w:rPr>
          <w:color w:val="auto"/>
          <w:szCs w:val="24"/>
        </w:rPr>
        <w:t xml:space="preserve">iskeri </w:t>
      </w:r>
      <w:r w:rsidR="00055526">
        <w:rPr>
          <w:color w:val="auto"/>
          <w:szCs w:val="24"/>
        </w:rPr>
        <w:t>kan fastsætte vilkår for meddelelse af dispensation</w:t>
      </w:r>
      <w:r w:rsidR="004C48FC">
        <w:rPr>
          <w:color w:val="auto"/>
          <w:szCs w:val="24"/>
        </w:rPr>
        <w:t>, herunder blandt andet om område-, tids- og mængdemæssige begrænsninger, om prøvetagning og om rapportering</w:t>
      </w:r>
      <w:r w:rsidR="00AD2547">
        <w:rPr>
          <w:color w:val="auto"/>
          <w:szCs w:val="24"/>
        </w:rPr>
        <w:t>.</w:t>
      </w:r>
    </w:p>
    <w:p w14:paraId="4A69CE60" w14:textId="4BC56E04" w:rsidR="006A3C30" w:rsidRPr="00E61A93" w:rsidRDefault="00173CA0" w:rsidP="00AD2547">
      <w:pPr>
        <w:spacing w:after="0" w:line="288" w:lineRule="auto"/>
      </w:pPr>
      <w:r>
        <w:rPr>
          <w:i/>
          <w:iCs/>
        </w:rPr>
        <w:t xml:space="preserve">  </w:t>
      </w:r>
      <w:r w:rsidR="006A3C30" w:rsidRPr="00AD2547">
        <w:rPr>
          <w:i/>
          <w:iCs/>
        </w:rPr>
        <w:t>Stk. 4.</w:t>
      </w:r>
      <w:r w:rsidR="00A46571">
        <w:rPr>
          <w:i/>
          <w:iCs/>
        </w:rPr>
        <w:t xml:space="preserve"> </w:t>
      </w:r>
      <w:r w:rsidR="006A3C30">
        <w:t xml:space="preserve"> </w:t>
      </w:r>
      <w:r w:rsidR="004C48FC">
        <w:rPr>
          <w:color w:val="auto"/>
          <w:szCs w:val="24"/>
        </w:rPr>
        <w:t xml:space="preserve">I tilfælde af at de for dispensationen meddelte vilkår </w:t>
      </w:r>
      <w:r w:rsidR="00DE2E83">
        <w:rPr>
          <w:color w:val="auto"/>
          <w:szCs w:val="24"/>
        </w:rPr>
        <w:t>overtrædes</w:t>
      </w:r>
      <w:r w:rsidR="00F74B69">
        <w:rPr>
          <w:color w:val="auto"/>
          <w:szCs w:val="24"/>
        </w:rPr>
        <w:t>,</w:t>
      </w:r>
      <w:r w:rsidR="00DE2E83">
        <w:rPr>
          <w:color w:val="auto"/>
          <w:szCs w:val="24"/>
        </w:rPr>
        <w:t xml:space="preserve"> eller ikke overholdes, kan </w:t>
      </w:r>
      <w:proofErr w:type="spellStart"/>
      <w:r w:rsidR="004C48FC" w:rsidRPr="0051310C">
        <w:rPr>
          <w:color w:val="auto"/>
          <w:szCs w:val="24"/>
        </w:rPr>
        <w:t>Naalakkersuisoq</w:t>
      </w:r>
      <w:proofErr w:type="spellEnd"/>
      <w:r w:rsidR="004C48FC"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="004C48FC" w:rsidRPr="0051310C">
        <w:rPr>
          <w:color w:val="auto"/>
          <w:szCs w:val="24"/>
        </w:rPr>
        <w:t xml:space="preserve">iskeri </w:t>
      </w:r>
      <w:r w:rsidR="00DE2E83">
        <w:rPr>
          <w:color w:val="auto"/>
          <w:szCs w:val="24"/>
        </w:rPr>
        <w:t>tilbagekalde dispensationen.</w:t>
      </w:r>
    </w:p>
    <w:p w14:paraId="0E76F023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</w:p>
    <w:p w14:paraId="03E718FA" w14:textId="77777777" w:rsidR="00356A82" w:rsidRPr="0051310C" w:rsidRDefault="00356A82" w:rsidP="005C493E">
      <w:pPr>
        <w:keepNext/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Særligt om anvendelse af opsamlingsbure og brøndbåde</w:t>
      </w:r>
    </w:p>
    <w:p w14:paraId="53B5F361" w14:textId="77777777" w:rsidR="00356A82" w:rsidRPr="0051310C" w:rsidRDefault="00356A82" w:rsidP="005C493E">
      <w:pPr>
        <w:keepNext/>
        <w:spacing w:after="0" w:line="288" w:lineRule="auto"/>
        <w:jc w:val="center"/>
        <w:rPr>
          <w:i/>
          <w:iCs/>
          <w:color w:val="auto"/>
          <w:szCs w:val="24"/>
        </w:rPr>
      </w:pPr>
    </w:p>
    <w:p w14:paraId="0646B1CC" w14:textId="6D88732F" w:rsidR="00356A82" w:rsidRPr="0051310C" w:rsidRDefault="00356A82" w:rsidP="005C493E">
      <w:pPr>
        <w:keepNext/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§ </w:t>
      </w:r>
      <w:r>
        <w:rPr>
          <w:b/>
          <w:bCs/>
          <w:color w:val="auto"/>
          <w:szCs w:val="24"/>
        </w:rPr>
        <w:t>2</w:t>
      </w:r>
      <w:r w:rsidR="002724DD">
        <w:rPr>
          <w:b/>
          <w:bCs/>
          <w:color w:val="auto"/>
          <w:szCs w:val="24"/>
        </w:rPr>
        <w:t>2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Anvendelse af opsamlingsbure for fisk skal ske dyrevelfærdsmæssigt forsvarligt. Således skal aktøren</w:t>
      </w:r>
      <w:r>
        <w:rPr>
          <w:color w:val="auto"/>
          <w:szCs w:val="24"/>
        </w:rPr>
        <w:t>:</w:t>
      </w:r>
    </w:p>
    <w:p w14:paraId="611FA59D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1)  alene anvende skånsomme fangstredskaber</w:t>
      </w:r>
      <w:r>
        <w:rPr>
          <w:color w:val="auto"/>
          <w:szCs w:val="24"/>
        </w:rPr>
        <w:t>,</w:t>
      </w:r>
    </w:p>
    <w:p w14:paraId="1C9E72E1" w14:textId="3AC94865" w:rsidR="00356A82" w:rsidRPr="0051310C" w:rsidRDefault="001377D7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2</w:t>
      </w:r>
      <w:r w:rsidR="00356A82" w:rsidRPr="0051310C">
        <w:rPr>
          <w:color w:val="auto"/>
          <w:szCs w:val="24"/>
        </w:rPr>
        <w:t>)  indrette bure og brøndbåde med sådan dimension og udformning, at fiskens restitution og frie bevægelighed sikres</w:t>
      </w:r>
      <w:r w:rsidR="00356A82">
        <w:rPr>
          <w:color w:val="auto"/>
          <w:szCs w:val="24"/>
        </w:rPr>
        <w:t>,</w:t>
      </w:r>
    </w:p>
    <w:p w14:paraId="05A9DC09" w14:textId="08DECA09" w:rsidR="00356A82" w:rsidRPr="0051310C" w:rsidRDefault="001377D7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356A82" w:rsidRPr="0051310C">
        <w:rPr>
          <w:color w:val="auto"/>
          <w:szCs w:val="24"/>
        </w:rPr>
        <w:t>)  placere bure uden risiko for forurening og sådan, at mistrivsel undgås</w:t>
      </w:r>
      <w:r w:rsidR="00356A82">
        <w:rPr>
          <w:color w:val="auto"/>
          <w:szCs w:val="24"/>
        </w:rPr>
        <w:t>,</w:t>
      </w:r>
    </w:p>
    <w:p w14:paraId="606B04E2" w14:textId="7A21D957" w:rsidR="00356A82" w:rsidRPr="0051310C" w:rsidRDefault="001377D7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lastRenderedPageBreak/>
        <w:t>4</w:t>
      </w:r>
      <w:r w:rsidR="00356A82" w:rsidRPr="0051310C">
        <w:rPr>
          <w:color w:val="auto"/>
          <w:szCs w:val="24"/>
        </w:rPr>
        <w:t xml:space="preserve">)  sikre, at fisk ikke opbevares i buret i en længere periode og i større mængde end nødvendigt, </w:t>
      </w:r>
      <w:proofErr w:type="gramStart"/>
      <w:r w:rsidR="00356A82" w:rsidRPr="0051310C">
        <w:rPr>
          <w:color w:val="auto"/>
          <w:szCs w:val="24"/>
        </w:rPr>
        <w:t>således at</w:t>
      </w:r>
      <w:proofErr w:type="gramEnd"/>
      <w:r w:rsidR="00356A82" w:rsidRPr="0051310C">
        <w:rPr>
          <w:color w:val="auto"/>
          <w:szCs w:val="24"/>
        </w:rPr>
        <w:t xml:space="preserve"> unødvendig afmagring og pådragelse</w:t>
      </w:r>
      <w:r w:rsidR="001038EE">
        <w:rPr>
          <w:color w:val="auto"/>
          <w:szCs w:val="24"/>
        </w:rPr>
        <w:t xml:space="preserve"> af</w:t>
      </w:r>
      <w:r w:rsidR="00356A82" w:rsidRPr="0051310C">
        <w:rPr>
          <w:color w:val="auto"/>
          <w:szCs w:val="24"/>
        </w:rPr>
        <w:t xml:space="preserve"> skader undgås</w:t>
      </w:r>
      <w:r w:rsidR="001038EE">
        <w:rPr>
          <w:color w:val="auto"/>
          <w:szCs w:val="24"/>
        </w:rPr>
        <w:t>,</w:t>
      </w:r>
    </w:p>
    <w:p w14:paraId="04A7341D" w14:textId="683EA2DB" w:rsidR="00356A82" w:rsidRPr="0051310C" w:rsidRDefault="001377D7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5</w:t>
      </w:r>
      <w:r w:rsidR="00356A82" w:rsidRPr="0051310C">
        <w:rPr>
          <w:color w:val="auto"/>
          <w:szCs w:val="24"/>
        </w:rPr>
        <w:t>)  at fiskens opstigningshastighed ved overførsel fra bundgarn til bur sker på en måde, som giver fisken mulighed for tilpasning til trykforskelle</w:t>
      </w:r>
      <w:r w:rsidR="00356A82">
        <w:rPr>
          <w:color w:val="auto"/>
          <w:szCs w:val="24"/>
        </w:rPr>
        <w:t>,</w:t>
      </w:r>
    </w:p>
    <w:p w14:paraId="1D86E021" w14:textId="7B8130C4" w:rsidR="00356A82" w:rsidRPr="0051310C" w:rsidRDefault="001377D7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6</w:t>
      </w:r>
      <w:r w:rsidR="00356A82" w:rsidRPr="0051310C">
        <w:rPr>
          <w:color w:val="auto"/>
          <w:szCs w:val="24"/>
        </w:rPr>
        <w:t xml:space="preserve">)  i tilfælde af mistrivsel sikre slagtning, fodring eller </w:t>
      </w:r>
      <w:proofErr w:type="spellStart"/>
      <w:r w:rsidR="00356A82" w:rsidRPr="0051310C">
        <w:rPr>
          <w:color w:val="auto"/>
          <w:szCs w:val="24"/>
        </w:rPr>
        <w:t>frisætning</w:t>
      </w:r>
      <w:proofErr w:type="spellEnd"/>
      <w:r w:rsidR="00356A82" w:rsidRPr="0051310C">
        <w:rPr>
          <w:color w:val="auto"/>
          <w:szCs w:val="24"/>
        </w:rPr>
        <w:t xml:space="preserve"> af fisken, og</w:t>
      </w:r>
    </w:p>
    <w:p w14:paraId="5A51102D" w14:textId="7FC4A6F3" w:rsidR="00356A82" w:rsidRPr="0051310C" w:rsidRDefault="001377D7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7</w:t>
      </w:r>
      <w:r w:rsidR="00356A82" w:rsidRPr="0051310C">
        <w:rPr>
          <w:color w:val="auto"/>
          <w:szCs w:val="24"/>
        </w:rPr>
        <w:t>)  ved hold af fisk i bure med en kapacitet på over 30.000 kg</w:t>
      </w:r>
      <w:r w:rsidR="00364A71">
        <w:rPr>
          <w:color w:val="auto"/>
          <w:szCs w:val="24"/>
        </w:rPr>
        <w:t>.,</w:t>
      </w:r>
      <w:r w:rsidR="00356A82" w:rsidRPr="0051310C">
        <w:rPr>
          <w:color w:val="auto"/>
          <w:szCs w:val="24"/>
        </w:rPr>
        <w:t xml:space="preserve"> tilse fisken</w:t>
      </w:r>
      <w:r w:rsidR="00356A82">
        <w:rPr>
          <w:color w:val="auto"/>
          <w:szCs w:val="24"/>
        </w:rPr>
        <w:t>e</w:t>
      </w:r>
      <w:r w:rsidR="00356A82" w:rsidRPr="0051310C">
        <w:rPr>
          <w:color w:val="auto"/>
          <w:szCs w:val="24"/>
        </w:rPr>
        <w:t xml:space="preserve"> dagligt.</w:t>
      </w:r>
    </w:p>
    <w:p w14:paraId="72E68568" w14:textId="3C85B048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>Stk. 2.</w:t>
      </w:r>
      <w:r w:rsidRPr="0051310C">
        <w:rPr>
          <w:color w:val="auto"/>
          <w:szCs w:val="24"/>
        </w:rPr>
        <w:t xml:space="preserve">  Bure må ikke placeres i områder med risiko for udløb fra kloakafløb, kemisk forurening, iltsvind</w:t>
      </w:r>
      <w:r w:rsidR="00C3346A">
        <w:rPr>
          <w:color w:val="auto"/>
          <w:szCs w:val="24"/>
        </w:rPr>
        <w:t>,</w:t>
      </w:r>
      <w:r w:rsidRPr="0051310C">
        <w:rPr>
          <w:color w:val="auto"/>
          <w:szCs w:val="24"/>
        </w:rPr>
        <w:t xml:space="preserve"> olieforurening</w:t>
      </w:r>
      <w:r w:rsidR="00C3346A">
        <w:rPr>
          <w:color w:val="auto"/>
          <w:szCs w:val="24"/>
        </w:rPr>
        <w:t xml:space="preserve"> eller ferskvand i større mængder</w:t>
      </w:r>
      <w:r w:rsidRPr="0051310C">
        <w:rPr>
          <w:color w:val="auto"/>
          <w:szCs w:val="24"/>
        </w:rPr>
        <w:t>.</w:t>
      </w:r>
    </w:p>
    <w:p w14:paraId="1098D8AD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>Stk. 3.</w:t>
      </w:r>
      <w:r w:rsidRPr="0051310C">
        <w:rPr>
          <w:color w:val="auto"/>
          <w:szCs w:val="24"/>
        </w:rPr>
        <w:t xml:space="preserve">  Anvendelse af brøndbåde for fisk skal ske dyrevelfærdsmæssigt forsvarligt, og pumper skal være udformet på en sådan måde, at overførslen sker skånsomt og uden skade på fisken.</w:t>
      </w:r>
    </w:p>
    <w:p w14:paraId="52BD1BEB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>Stk. 4.</w:t>
      </w:r>
      <w:r w:rsidRPr="0051310C">
        <w:rPr>
          <w:color w:val="auto"/>
          <w:szCs w:val="24"/>
        </w:rPr>
        <w:t xml:space="preserve">  Den, der anvender brøndbåd, skal til enhver tid overfor kontrolmyndigheden kunne oplyse placering af og ejerskab til opsamlingsbure, som man har aftale om tømning af.</w:t>
      </w:r>
    </w:p>
    <w:p w14:paraId="3BE4F39E" w14:textId="77777777" w:rsidR="00356A82" w:rsidRPr="0051310C" w:rsidRDefault="00356A82" w:rsidP="00356A82">
      <w:pPr>
        <w:spacing w:after="0" w:line="288" w:lineRule="auto"/>
        <w:ind w:left="0" w:firstLine="0"/>
        <w:rPr>
          <w:i/>
          <w:iCs/>
          <w:color w:val="auto"/>
          <w:szCs w:val="24"/>
        </w:rPr>
      </w:pPr>
    </w:p>
    <w:p w14:paraId="5962C7CB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Forbud mod anvendelse af visse fangstmetoder</w:t>
      </w:r>
    </w:p>
    <w:p w14:paraId="3D9796F4" w14:textId="77777777" w:rsidR="00356A82" w:rsidRPr="0051310C" w:rsidRDefault="00356A82" w:rsidP="00356A82">
      <w:pPr>
        <w:spacing w:after="0" w:line="288" w:lineRule="auto"/>
        <w:jc w:val="center"/>
        <w:rPr>
          <w:color w:val="auto"/>
          <w:szCs w:val="24"/>
        </w:rPr>
      </w:pPr>
    </w:p>
    <w:p w14:paraId="7B86F12B" w14:textId="6DF883E2" w:rsidR="00356A82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§ </w:t>
      </w:r>
      <w:r>
        <w:rPr>
          <w:b/>
          <w:bCs/>
          <w:color w:val="auto"/>
          <w:szCs w:val="24"/>
        </w:rPr>
        <w:t>2</w:t>
      </w:r>
      <w:r w:rsidR="002724DD">
        <w:rPr>
          <w:b/>
          <w:bCs/>
          <w:color w:val="auto"/>
          <w:szCs w:val="24"/>
        </w:rPr>
        <w:t>3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Sprængstoffer, skydevåben, tryklufthamre og andre slagredskaber samt giftige, bedøvende og ætsende stoffer må ikke anvendes ved fiskeri. </w:t>
      </w:r>
    </w:p>
    <w:p w14:paraId="02DEF95C" w14:textId="016E01A3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i/>
          <w:iCs/>
          <w:color w:val="auto"/>
          <w:szCs w:val="24"/>
        </w:rPr>
        <w:t xml:space="preserve">  Stk. 2.</w:t>
      </w:r>
      <w:r>
        <w:rPr>
          <w:color w:val="auto"/>
          <w:szCs w:val="24"/>
        </w:rPr>
        <w:t xml:space="preserve">  </w:t>
      </w:r>
      <w:r w:rsidRPr="0051310C">
        <w:rPr>
          <w:color w:val="auto"/>
          <w:szCs w:val="24"/>
        </w:rPr>
        <w:t xml:space="preserve">Elektrofiskeri er ikke tilladt uden særlig </w:t>
      </w:r>
      <w:r w:rsidR="007F44AE">
        <w:rPr>
          <w:color w:val="auto"/>
          <w:szCs w:val="24"/>
        </w:rPr>
        <w:t xml:space="preserve">forudgående </w:t>
      </w:r>
      <w:r w:rsidRPr="0051310C">
        <w:rPr>
          <w:color w:val="auto"/>
          <w:szCs w:val="24"/>
        </w:rPr>
        <w:t>tilladelse</w:t>
      </w:r>
      <w:r>
        <w:rPr>
          <w:color w:val="auto"/>
          <w:szCs w:val="24"/>
        </w:rPr>
        <w:t xml:space="preserve"> fra </w:t>
      </w:r>
      <w:proofErr w:type="spellStart"/>
      <w:r>
        <w:rPr>
          <w:color w:val="auto"/>
          <w:szCs w:val="24"/>
        </w:rPr>
        <w:t>Naalakkersuisut</w:t>
      </w:r>
      <w:proofErr w:type="spellEnd"/>
      <w:r w:rsidRPr="0051310C">
        <w:rPr>
          <w:color w:val="auto"/>
          <w:szCs w:val="24"/>
        </w:rPr>
        <w:t>.</w:t>
      </w:r>
    </w:p>
    <w:p w14:paraId="3F10DFEA" w14:textId="77777777" w:rsidR="00356A82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>
        <w:rPr>
          <w:i/>
          <w:iCs/>
          <w:color w:val="auto"/>
          <w:szCs w:val="24"/>
        </w:rPr>
        <w:t>3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Brug af drivgarn er forbudt.</w:t>
      </w:r>
    </w:p>
    <w:p w14:paraId="0D30B3F7" w14:textId="0AA8AC9F" w:rsidR="00A458A1" w:rsidRPr="0051310C" w:rsidRDefault="0074461B" w:rsidP="00356A82">
      <w:pPr>
        <w:spacing w:after="0" w:line="288" w:lineRule="auto"/>
        <w:rPr>
          <w:color w:val="auto"/>
          <w:szCs w:val="24"/>
        </w:rPr>
      </w:pPr>
      <w:r>
        <w:rPr>
          <w:i/>
          <w:iCs/>
          <w:color w:val="auto"/>
          <w:szCs w:val="24"/>
        </w:rPr>
        <w:t xml:space="preserve">  </w:t>
      </w:r>
      <w:r w:rsidR="00A458A1" w:rsidRPr="00335F7E">
        <w:rPr>
          <w:i/>
          <w:iCs/>
          <w:color w:val="auto"/>
          <w:szCs w:val="24"/>
        </w:rPr>
        <w:t>Stk. 4.</w:t>
      </w:r>
      <w:r w:rsidR="00A458A1">
        <w:rPr>
          <w:color w:val="auto"/>
          <w:szCs w:val="24"/>
        </w:rPr>
        <w:t xml:space="preserve"> </w:t>
      </w:r>
      <w:r w:rsidR="00847068">
        <w:rPr>
          <w:color w:val="auto"/>
          <w:szCs w:val="24"/>
        </w:rPr>
        <w:t xml:space="preserve"> </w:t>
      </w:r>
      <w:r w:rsidR="00A458A1">
        <w:rPr>
          <w:color w:val="auto"/>
          <w:szCs w:val="24"/>
        </w:rPr>
        <w:t xml:space="preserve">Brug af forankrede eller drivende </w:t>
      </w:r>
      <w:r w:rsidR="00A458A1" w:rsidRPr="00A458A1">
        <w:rPr>
          <w:color w:val="auto"/>
          <w:szCs w:val="24"/>
        </w:rPr>
        <w:t>anordning</w:t>
      </w:r>
      <w:r w:rsidR="00A458A1">
        <w:rPr>
          <w:color w:val="auto"/>
          <w:szCs w:val="24"/>
        </w:rPr>
        <w:t>er</w:t>
      </w:r>
      <w:r w:rsidR="00A458A1" w:rsidRPr="00A458A1">
        <w:rPr>
          <w:color w:val="auto"/>
          <w:szCs w:val="24"/>
        </w:rPr>
        <w:t xml:space="preserve"> til tiltrækning af fisk (FAD)</w:t>
      </w:r>
      <w:r w:rsidR="00A458A1">
        <w:rPr>
          <w:color w:val="auto"/>
          <w:szCs w:val="24"/>
        </w:rPr>
        <w:t xml:space="preserve"> er forbudt</w:t>
      </w:r>
      <w:r w:rsidR="00923514">
        <w:rPr>
          <w:color w:val="auto"/>
          <w:szCs w:val="24"/>
        </w:rPr>
        <w:t>.</w:t>
      </w:r>
    </w:p>
    <w:p w14:paraId="056AF545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</w:t>
      </w:r>
    </w:p>
    <w:p w14:paraId="735019B3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Forbud mod anvendelse af visse typer udstyr</w:t>
      </w:r>
    </w:p>
    <w:p w14:paraId="62F6ECB9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</w:t>
      </w:r>
    </w:p>
    <w:p w14:paraId="35E4696C" w14:textId="6EBB9CC8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b/>
          <w:bCs/>
          <w:color w:val="auto"/>
          <w:szCs w:val="24"/>
        </w:rPr>
        <w:t xml:space="preserve">§ </w:t>
      </w:r>
      <w:r>
        <w:rPr>
          <w:b/>
          <w:bCs/>
          <w:color w:val="auto"/>
          <w:szCs w:val="24"/>
        </w:rPr>
        <w:t>2</w:t>
      </w:r>
      <w:r w:rsidR="002724DD">
        <w:rPr>
          <w:b/>
          <w:bCs/>
          <w:color w:val="auto"/>
          <w:szCs w:val="24"/>
        </w:rPr>
        <w:t>4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Anordninger, der kan anvendes til at lede fangst direkte fra borde, er forbudt.</w:t>
      </w:r>
    </w:p>
    <w:p w14:paraId="0B3812D0" w14:textId="620BC50F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 w:rsidR="00BB3DC5">
        <w:rPr>
          <w:i/>
          <w:iCs/>
          <w:color w:val="auto"/>
          <w:szCs w:val="24"/>
        </w:rPr>
        <w:t>2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Overløb fra </w:t>
      </w:r>
      <w:proofErr w:type="spellStart"/>
      <w:r w:rsidRPr="0051310C">
        <w:rPr>
          <w:color w:val="auto"/>
          <w:szCs w:val="24"/>
        </w:rPr>
        <w:t>bingetanke</w:t>
      </w:r>
      <w:proofErr w:type="spellEnd"/>
      <w:r w:rsidRPr="0051310C">
        <w:rPr>
          <w:color w:val="auto"/>
          <w:szCs w:val="24"/>
        </w:rPr>
        <w:t xml:space="preserve"> skal være forsynet med fastsvejset rist med tremmer med en afstand på højst 10 mm</w:t>
      </w:r>
      <w:r w:rsidR="00364A71">
        <w:rPr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eller huller med en diameter på højst 15 mm.</w:t>
      </w:r>
    </w:p>
    <w:p w14:paraId="01366E36" w14:textId="7C1460A3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 w:rsidR="00BB3DC5">
        <w:rPr>
          <w:i/>
          <w:iCs/>
          <w:color w:val="auto"/>
          <w:szCs w:val="24"/>
        </w:rPr>
        <w:t>3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Afstanden mellem tremmer i vandseparatorer om bord må maksimalt være 10 mm. Tremmerne skal være fastsvejset. Anvendes der huller i vandseparatoren, må diameter maksimalt være 10 mm. Huller i slisker til vandseparator må maksimalt være 15 mm</w:t>
      </w:r>
      <w:r w:rsidR="00364A71">
        <w:rPr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i diameter.</w:t>
      </w:r>
    </w:p>
    <w:p w14:paraId="202ECD62" w14:textId="51412D95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 w:rsidR="00BB3DC5">
        <w:rPr>
          <w:i/>
          <w:iCs/>
          <w:color w:val="auto"/>
          <w:szCs w:val="24"/>
        </w:rPr>
        <w:t>4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Udstyr til størrelsessortering af fangsten om bord er forbudt.</w:t>
      </w:r>
    </w:p>
    <w:p w14:paraId="3E89F22F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</w:t>
      </w:r>
    </w:p>
    <w:p w14:paraId="4D1CC24A" w14:textId="13511D54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b/>
          <w:bCs/>
          <w:color w:val="auto"/>
          <w:szCs w:val="24"/>
        </w:rPr>
        <w:t xml:space="preserve">§ </w:t>
      </w:r>
      <w:r>
        <w:rPr>
          <w:b/>
          <w:bCs/>
          <w:color w:val="auto"/>
          <w:szCs w:val="24"/>
        </w:rPr>
        <w:t>2</w:t>
      </w:r>
      <w:r w:rsidR="002724DD">
        <w:rPr>
          <w:b/>
          <w:bCs/>
          <w:color w:val="auto"/>
          <w:szCs w:val="24"/>
        </w:rPr>
        <w:t>5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Fartøjer, der </w:t>
      </w:r>
      <w:r w:rsidR="00B60D5A">
        <w:rPr>
          <w:color w:val="auto"/>
          <w:szCs w:val="24"/>
        </w:rPr>
        <w:t>ned</w:t>
      </w:r>
      <w:r w:rsidRPr="0051310C">
        <w:rPr>
          <w:color w:val="auto"/>
          <w:szCs w:val="24"/>
        </w:rPr>
        <w:t xml:space="preserve">fryser fangsten umiddelbart efter </w:t>
      </w:r>
      <w:proofErr w:type="spellStart"/>
      <w:r w:rsidR="00B60D5A">
        <w:rPr>
          <w:color w:val="auto"/>
          <w:szCs w:val="24"/>
        </w:rPr>
        <w:t>ophaling</w:t>
      </w:r>
      <w:proofErr w:type="spellEnd"/>
      <w:r w:rsidR="00B60D5A">
        <w:rPr>
          <w:color w:val="auto"/>
          <w:szCs w:val="24"/>
        </w:rPr>
        <w:t xml:space="preserve"> af </w:t>
      </w:r>
      <w:r w:rsidR="00510962">
        <w:rPr>
          <w:color w:val="auto"/>
          <w:szCs w:val="24"/>
        </w:rPr>
        <w:t>redskabet</w:t>
      </w:r>
      <w:r w:rsidRPr="0051310C">
        <w:rPr>
          <w:color w:val="auto"/>
          <w:szCs w:val="24"/>
        </w:rPr>
        <w:t xml:space="preserve">, er undtaget fra forbuddet i § </w:t>
      </w:r>
      <w:r w:rsidR="005C3617">
        <w:rPr>
          <w:color w:val="auto"/>
          <w:szCs w:val="24"/>
        </w:rPr>
        <w:t>2</w:t>
      </w:r>
      <w:r w:rsidR="00B60D5A">
        <w:rPr>
          <w:color w:val="auto"/>
          <w:szCs w:val="24"/>
        </w:rPr>
        <w:t>4</w:t>
      </w:r>
      <w:r w:rsidRPr="0051310C">
        <w:rPr>
          <w:color w:val="auto"/>
          <w:szCs w:val="24"/>
        </w:rPr>
        <w:t xml:space="preserve">, stk. </w:t>
      </w:r>
      <w:r w:rsidR="00B60D5A">
        <w:rPr>
          <w:color w:val="auto"/>
          <w:szCs w:val="24"/>
        </w:rPr>
        <w:t>4</w:t>
      </w:r>
      <w:r w:rsidRPr="0051310C">
        <w:rPr>
          <w:color w:val="auto"/>
          <w:szCs w:val="24"/>
        </w:rPr>
        <w:t>. Fangsten skal nedfryses straks efter størrelsessortering.</w:t>
      </w:r>
    </w:p>
    <w:p w14:paraId="63565E82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>Stk. 2.</w:t>
      </w:r>
      <w:r w:rsidRPr="0051310C">
        <w:rPr>
          <w:color w:val="auto"/>
          <w:szCs w:val="24"/>
        </w:rPr>
        <w:t xml:space="preserve">  Det er forbudt at anvende en kværn, der kan hakke eller findele fangsten. For fartøjer, der kan producere fiskemel, tillades at bruge kværn der er monteret mellem holding-tank og fiskemelsanlægget.</w:t>
      </w:r>
    </w:p>
    <w:p w14:paraId="037481F7" w14:textId="027CE161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>Stk. 3.</w:t>
      </w:r>
      <w:r w:rsidRPr="0051310C">
        <w:rPr>
          <w:color w:val="auto"/>
          <w:szCs w:val="24"/>
        </w:rPr>
        <w:t xml:space="preserve">  Fiskemel må kun produceres af </w:t>
      </w:r>
      <w:r>
        <w:rPr>
          <w:bCs/>
          <w:iCs/>
          <w:color w:val="auto"/>
          <w:szCs w:val="24"/>
        </w:rPr>
        <w:t>f</w:t>
      </w:r>
      <w:r w:rsidRPr="00F24E75">
        <w:rPr>
          <w:bCs/>
          <w:iCs/>
          <w:color w:val="auto"/>
          <w:szCs w:val="24"/>
        </w:rPr>
        <w:t>raskær ved forarbejdning af fangsten, eller fangst der er beskadiget under produktion eller behandling ombord</w:t>
      </w:r>
      <w:r w:rsidRPr="0051310C">
        <w:rPr>
          <w:color w:val="auto"/>
          <w:szCs w:val="24"/>
        </w:rPr>
        <w:t>.</w:t>
      </w:r>
    </w:p>
    <w:p w14:paraId="27AA80F4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</w:p>
    <w:p w14:paraId="5321C829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lastRenderedPageBreak/>
        <w:t>Mærkning af redskaber</w:t>
      </w:r>
    </w:p>
    <w:p w14:paraId="5208BD96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</w:t>
      </w:r>
    </w:p>
    <w:p w14:paraId="345E0486" w14:textId="7A498650" w:rsidR="00356A82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b/>
          <w:bCs/>
          <w:color w:val="auto"/>
          <w:szCs w:val="24"/>
        </w:rPr>
        <w:t xml:space="preserve">§ </w:t>
      </w:r>
      <w:r>
        <w:rPr>
          <w:b/>
          <w:bCs/>
          <w:color w:val="auto"/>
          <w:szCs w:val="24"/>
        </w:rPr>
        <w:t>2</w:t>
      </w:r>
      <w:r w:rsidR="002724DD">
        <w:rPr>
          <w:b/>
          <w:bCs/>
          <w:color w:val="auto"/>
          <w:szCs w:val="24"/>
        </w:rPr>
        <w:t>6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Fiskeredskaber og opsamlingsbure skal mærkes med havnekendingsbogstaver. Mærket skal</w:t>
      </w:r>
      <w:r>
        <w:rPr>
          <w:color w:val="auto"/>
          <w:szCs w:val="24"/>
        </w:rPr>
        <w:t>:</w:t>
      </w:r>
    </w:p>
    <w:p w14:paraId="15E06B23" w14:textId="405AE616" w:rsidR="00356A82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1) </w:t>
      </w:r>
      <w:r>
        <w:rPr>
          <w:color w:val="auto"/>
          <w:szCs w:val="24"/>
        </w:rPr>
        <w:t xml:space="preserve"> v</w:t>
      </w:r>
      <w:r w:rsidRPr="0051310C">
        <w:rPr>
          <w:color w:val="auto"/>
          <w:szCs w:val="24"/>
        </w:rPr>
        <w:t xml:space="preserve">ære </w:t>
      </w:r>
      <w:r w:rsidR="008F6668">
        <w:rPr>
          <w:color w:val="auto"/>
          <w:szCs w:val="24"/>
        </w:rPr>
        <w:t xml:space="preserve">let læseligt og </w:t>
      </w:r>
      <w:r>
        <w:rPr>
          <w:color w:val="auto"/>
          <w:szCs w:val="24"/>
        </w:rPr>
        <w:t xml:space="preserve">udført </w:t>
      </w:r>
      <w:r w:rsidRPr="0051310C">
        <w:rPr>
          <w:color w:val="auto"/>
          <w:szCs w:val="24"/>
        </w:rPr>
        <w:t>i et vandbestandigt materiale</w:t>
      </w:r>
      <w:r>
        <w:rPr>
          <w:color w:val="auto"/>
          <w:szCs w:val="24"/>
        </w:rPr>
        <w:t>,</w:t>
      </w:r>
      <w:r w:rsidRPr="0051310C">
        <w:rPr>
          <w:color w:val="auto"/>
          <w:szCs w:val="24"/>
        </w:rPr>
        <w:t xml:space="preserve"> </w:t>
      </w:r>
    </w:p>
    <w:p w14:paraId="5D7AEB1D" w14:textId="77777777" w:rsidR="00356A82" w:rsidRDefault="00356A82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2)  p</w:t>
      </w:r>
      <w:r w:rsidRPr="0051310C">
        <w:rPr>
          <w:color w:val="auto"/>
          <w:szCs w:val="24"/>
        </w:rPr>
        <w:t>å synkegarn fæstes til overlinen</w:t>
      </w:r>
      <w:r>
        <w:rPr>
          <w:color w:val="auto"/>
          <w:szCs w:val="24"/>
        </w:rPr>
        <w:t>,</w:t>
      </w:r>
      <w:r w:rsidRPr="0051310C">
        <w:rPr>
          <w:color w:val="auto"/>
          <w:szCs w:val="24"/>
        </w:rPr>
        <w:t xml:space="preserve"> </w:t>
      </w:r>
    </w:p>
    <w:p w14:paraId="4F9AA9BA" w14:textId="77777777" w:rsidR="00356A82" w:rsidRDefault="00356A82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3)  p</w:t>
      </w:r>
      <w:r w:rsidRPr="0051310C">
        <w:rPr>
          <w:color w:val="auto"/>
          <w:szCs w:val="24"/>
        </w:rPr>
        <w:t>å langliner fæstes til selve langlinen</w:t>
      </w:r>
      <w:r>
        <w:rPr>
          <w:color w:val="auto"/>
          <w:szCs w:val="24"/>
        </w:rPr>
        <w:t>,</w:t>
      </w:r>
      <w:r w:rsidRPr="0051310C">
        <w:rPr>
          <w:color w:val="auto"/>
          <w:szCs w:val="24"/>
        </w:rPr>
        <w:t xml:space="preserve"> </w:t>
      </w:r>
    </w:p>
    <w:p w14:paraId="7B6E1783" w14:textId="3D39ECF5" w:rsidR="00356A82" w:rsidRDefault="00356A82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4)  p</w:t>
      </w:r>
      <w:r w:rsidRPr="0051310C">
        <w:rPr>
          <w:color w:val="auto"/>
          <w:szCs w:val="24"/>
        </w:rPr>
        <w:t xml:space="preserve">å trawl fæstes til </w:t>
      </w:r>
      <w:proofErr w:type="spellStart"/>
      <w:r w:rsidRPr="0051310C">
        <w:rPr>
          <w:color w:val="auto"/>
          <w:szCs w:val="24"/>
        </w:rPr>
        <w:t>hovedlinen</w:t>
      </w:r>
      <w:proofErr w:type="spellEnd"/>
      <w:r>
        <w:rPr>
          <w:color w:val="auto"/>
          <w:szCs w:val="24"/>
        </w:rPr>
        <w:t>,</w:t>
      </w:r>
      <w:r w:rsidRPr="0051310C">
        <w:rPr>
          <w:color w:val="auto"/>
          <w:szCs w:val="24"/>
        </w:rPr>
        <w:t xml:space="preserve"> </w:t>
      </w:r>
      <w:r w:rsidR="00D044E7">
        <w:rPr>
          <w:color w:val="auto"/>
          <w:szCs w:val="24"/>
        </w:rPr>
        <w:t>og</w:t>
      </w:r>
    </w:p>
    <w:p w14:paraId="4988FFB7" w14:textId="7C493D1E" w:rsidR="00356A82" w:rsidRDefault="00356A82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5)  p</w:t>
      </w:r>
      <w:r w:rsidRPr="0051310C">
        <w:rPr>
          <w:color w:val="auto"/>
          <w:szCs w:val="24"/>
        </w:rPr>
        <w:t>å skrabere og tejner fæstes på redskabets øverste ramme</w:t>
      </w:r>
      <w:r w:rsidR="00D044E7">
        <w:rPr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</w:t>
      </w:r>
    </w:p>
    <w:p w14:paraId="7A2BDBD5" w14:textId="5C4C58D5" w:rsidR="000C0DFB" w:rsidRDefault="00966F17" w:rsidP="00C33E3D">
      <w:pPr>
        <w:spacing w:after="0" w:line="288" w:lineRule="auto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</w:t>
      </w:r>
      <w:r>
        <w:rPr>
          <w:i/>
          <w:iCs/>
          <w:color w:val="auto"/>
          <w:szCs w:val="24"/>
        </w:rPr>
        <w:t xml:space="preserve"> </w:t>
      </w:r>
      <w:r w:rsidR="00C33E3D" w:rsidRPr="00C603EC">
        <w:rPr>
          <w:i/>
          <w:iCs/>
          <w:color w:val="auto"/>
          <w:szCs w:val="24"/>
        </w:rPr>
        <w:t xml:space="preserve">Stk. 2.  </w:t>
      </w:r>
      <w:r w:rsidR="000C0DFB" w:rsidRPr="00C603EC">
        <w:rPr>
          <w:color w:val="auto"/>
          <w:szCs w:val="24"/>
        </w:rPr>
        <w:t>Redskaber der ikke er mærket i overensstemmelse med stk. 1, må ikke opbevares eller transporteres ombord på fartøjet.</w:t>
      </w:r>
    </w:p>
    <w:p w14:paraId="27C6E487" w14:textId="20E0EC95" w:rsidR="00356A82" w:rsidRDefault="00356A82" w:rsidP="00C33E3D">
      <w:pPr>
        <w:spacing w:after="0" w:line="288" w:lineRule="auto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 w:rsidR="000C0DFB">
        <w:rPr>
          <w:i/>
          <w:iCs/>
          <w:color w:val="auto"/>
          <w:szCs w:val="24"/>
        </w:rPr>
        <w:t>3</w:t>
      </w:r>
      <w:r w:rsidRPr="0051310C">
        <w:rPr>
          <w:i/>
          <w:iCs/>
          <w:color w:val="auto"/>
          <w:szCs w:val="24"/>
        </w:rPr>
        <w:t>.</w:t>
      </w:r>
      <w:r>
        <w:rPr>
          <w:color w:val="auto"/>
          <w:szCs w:val="24"/>
        </w:rPr>
        <w:t xml:space="preserve">  P</w:t>
      </w:r>
      <w:r w:rsidRPr="0051310C">
        <w:rPr>
          <w:color w:val="auto"/>
          <w:szCs w:val="24"/>
        </w:rPr>
        <w:t>å alle passive redskaber skal de anvendte afmærkningsbøjer være mærket tilsvarende</w:t>
      </w:r>
      <w:r>
        <w:rPr>
          <w:color w:val="auto"/>
          <w:szCs w:val="24"/>
        </w:rPr>
        <w:t xml:space="preserve"> med stk. 1 nævnte oplysninger</w:t>
      </w:r>
      <w:r w:rsidRPr="0051310C">
        <w:rPr>
          <w:color w:val="auto"/>
          <w:szCs w:val="24"/>
        </w:rPr>
        <w:t xml:space="preserve">. </w:t>
      </w:r>
    </w:p>
    <w:p w14:paraId="1439C8BE" w14:textId="1D46DCC6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>
        <w:rPr>
          <w:i/>
          <w:iCs/>
          <w:color w:val="auto"/>
          <w:szCs w:val="24"/>
        </w:rPr>
        <w:t xml:space="preserve">  Stk.</w:t>
      </w:r>
      <w:r w:rsidRPr="0051310C">
        <w:rPr>
          <w:i/>
          <w:iCs/>
          <w:color w:val="auto"/>
          <w:szCs w:val="24"/>
        </w:rPr>
        <w:t xml:space="preserve"> </w:t>
      </w:r>
      <w:r w:rsidR="000C0DFB">
        <w:rPr>
          <w:i/>
          <w:iCs/>
          <w:color w:val="auto"/>
          <w:szCs w:val="24"/>
        </w:rPr>
        <w:t>4</w:t>
      </w:r>
      <w:r w:rsidRPr="0051310C">
        <w:rPr>
          <w:i/>
          <w:iCs/>
          <w:color w:val="auto"/>
          <w:szCs w:val="24"/>
        </w:rPr>
        <w:t>.</w:t>
      </w:r>
      <w:r>
        <w:rPr>
          <w:color w:val="auto"/>
          <w:szCs w:val="24"/>
        </w:rPr>
        <w:t xml:space="preserve">  </w:t>
      </w:r>
      <w:r w:rsidRPr="0051310C">
        <w:rPr>
          <w:color w:val="auto"/>
          <w:szCs w:val="24"/>
        </w:rPr>
        <w:t>Bøjer</w:t>
      </w:r>
      <w:r>
        <w:rPr>
          <w:color w:val="auto"/>
          <w:szCs w:val="24"/>
        </w:rPr>
        <w:t xml:space="preserve"> skal</w:t>
      </w:r>
      <w:r w:rsidRPr="0051310C">
        <w:rPr>
          <w:color w:val="auto"/>
          <w:szCs w:val="24"/>
        </w:rPr>
        <w:t xml:space="preserve"> mærkes særskilt på den i </w:t>
      </w:r>
      <w:r>
        <w:rPr>
          <w:color w:val="auto"/>
          <w:szCs w:val="24"/>
        </w:rPr>
        <w:t>stk. 1</w:t>
      </w:r>
      <w:r w:rsidRPr="0051310C">
        <w:rPr>
          <w:color w:val="auto"/>
          <w:szCs w:val="24"/>
        </w:rPr>
        <w:t xml:space="preserve"> angivne måde.</w:t>
      </w:r>
    </w:p>
    <w:p w14:paraId="07D6CF42" w14:textId="29DEE846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 w:rsidR="000C0DFB">
        <w:rPr>
          <w:i/>
          <w:iCs/>
          <w:color w:val="auto"/>
          <w:szCs w:val="24"/>
        </w:rPr>
        <w:t>5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Ved fiskeri inden for 3 sømil fra basislinjen i Grønlands fiskeriterritorium, skal passive fiskeriredskaber være afmærket som foreskrevet i bilag </w:t>
      </w:r>
      <w:r w:rsidR="00364A71">
        <w:rPr>
          <w:color w:val="auto"/>
          <w:szCs w:val="24"/>
        </w:rPr>
        <w:t>7</w:t>
      </w:r>
      <w:r w:rsidRPr="0051310C">
        <w:rPr>
          <w:color w:val="auto"/>
          <w:szCs w:val="24"/>
        </w:rPr>
        <w:t>.</w:t>
      </w:r>
    </w:p>
    <w:p w14:paraId="56D9CD39" w14:textId="7EBD743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i/>
          <w:iCs/>
          <w:color w:val="auto"/>
          <w:szCs w:val="24"/>
        </w:rPr>
        <w:t xml:space="preserve">  Stk. </w:t>
      </w:r>
      <w:r w:rsidR="000C0DFB">
        <w:rPr>
          <w:i/>
          <w:iCs/>
          <w:color w:val="auto"/>
          <w:szCs w:val="24"/>
        </w:rPr>
        <w:t>6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Ved fiskeri uden for 3 sømil fra basislinjen i Grønlands fiskeriterritorium, skal passive fiskeredskaber være afmærket som foreskrevet i bilag </w:t>
      </w:r>
      <w:r w:rsidR="00364A71">
        <w:rPr>
          <w:color w:val="auto"/>
          <w:szCs w:val="24"/>
        </w:rPr>
        <w:t>8</w:t>
      </w:r>
      <w:r w:rsidRPr="0051310C">
        <w:rPr>
          <w:color w:val="auto"/>
          <w:szCs w:val="24"/>
        </w:rPr>
        <w:t>.</w:t>
      </w:r>
    </w:p>
    <w:p w14:paraId="17D611DE" w14:textId="77777777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</w:p>
    <w:p w14:paraId="0A783370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Mistede og efterladte fiskeredskaber</w:t>
      </w:r>
    </w:p>
    <w:p w14:paraId="405A1599" w14:textId="77777777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b/>
          <w:bCs/>
          <w:color w:val="auto"/>
          <w:szCs w:val="24"/>
        </w:rPr>
      </w:pPr>
    </w:p>
    <w:p w14:paraId="5AFB541D" w14:textId="53459BA6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§ </w:t>
      </w:r>
      <w:r>
        <w:rPr>
          <w:b/>
          <w:bCs/>
          <w:color w:val="auto"/>
          <w:szCs w:val="24"/>
        </w:rPr>
        <w:t>2</w:t>
      </w:r>
      <w:r w:rsidR="002724DD">
        <w:rPr>
          <w:b/>
          <w:bCs/>
          <w:color w:val="auto"/>
          <w:szCs w:val="24"/>
        </w:rPr>
        <w:t>7</w:t>
      </w:r>
      <w:r w:rsidRPr="0051310C">
        <w:rPr>
          <w:b/>
          <w:bCs/>
          <w:color w:val="auto"/>
          <w:szCs w:val="24"/>
        </w:rPr>
        <w:t xml:space="preserve">.  </w:t>
      </w:r>
      <w:r w:rsidRPr="0051310C">
        <w:rPr>
          <w:color w:val="auto"/>
          <w:szCs w:val="24"/>
        </w:rPr>
        <w:t xml:space="preserve">Når fiskeriet er </w:t>
      </w:r>
      <w:r w:rsidR="00C00307">
        <w:rPr>
          <w:color w:val="auto"/>
          <w:szCs w:val="24"/>
        </w:rPr>
        <w:t xml:space="preserve">permanent </w:t>
      </w:r>
      <w:r>
        <w:rPr>
          <w:color w:val="auto"/>
          <w:szCs w:val="24"/>
        </w:rPr>
        <w:t>ophørt</w:t>
      </w:r>
      <w:r w:rsidR="00F11EF9">
        <w:rPr>
          <w:color w:val="auto"/>
          <w:szCs w:val="24"/>
        </w:rPr>
        <w:t xml:space="preserve"> (jf. §21 i Fiskeriloven)</w:t>
      </w:r>
      <w:r w:rsidR="00C24E5D">
        <w:rPr>
          <w:color w:val="auto"/>
          <w:szCs w:val="24"/>
        </w:rPr>
        <w:t xml:space="preserve"> eller midlertidigt </w:t>
      </w:r>
      <w:r w:rsidR="002C26F5">
        <w:rPr>
          <w:color w:val="auto"/>
          <w:szCs w:val="24"/>
        </w:rPr>
        <w:t>indstillet</w:t>
      </w:r>
      <w:r w:rsidRPr="0051310C">
        <w:rPr>
          <w:color w:val="auto"/>
          <w:szCs w:val="24"/>
        </w:rPr>
        <w:t xml:space="preserve">, skal aktøren straks </w:t>
      </w:r>
      <w:r>
        <w:rPr>
          <w:color w:val="auto"/>
          <w:szCs w:val="24"/>
        </w:rPr>
        <w:t xml:space="preserve">tage </w:t>
      </w:r>
      <w:r w:rsidRPr="0051310C">
        <w:rPr>
          <w:color w:val="auto"/>
          <w:szCs w:val="24"/>
        </w:rPr>
        <w:t>samtlige egne redskaber</w:t>
      </w:r>
      <w:r>
        <w:rPr>
          <w:color w:val="auto"/>
          <w:szCs w:val="24"/>
        </w:rPr>
        <w:t xml:space="preserve"> op</w:t>
      </w:r>
      <w:r w:rsidRPr="0051310C">
        <w:rPr>
          <w:color w:val="auto"/>
          <w:szCs w:val="24"/>
        </w:rPr>
        <w:t>, uanset redskabernes stand.</w:t>
      </w:r>
      <w:r w:rsidR="00430486">
        <w:rPr>
          <w:color w:val="auto"/>
          <w:szCs w:val="24"/>
        </w:rPr>
        <w:t xml:space="preserve"> </w:t>
      </w:r>
    </w:p>
    <w:p w14:paraId="76D6CBF3" w14:textId="77777777" w:rsidR="00356A82" w:rsidRPr="0051310C" w:rsidRDefault="00356A82" w:rsidP="00356A82">
      <w:pPr>
        <w:shd w:val="clear" w:color="auto" w:fill="FFFFFF" w:themeFill="background1"/>
        <w:spacing w:after="0" w:line="288" w:lineRule="auto"/>
        <w:rPr>
          <w:color w:val="auto"/>
          <w:szCs w:val="24"/>
        </w:rPr>
      </w:pPr>
    </w:p>
    <w:p w14:paraId="567938B1" w14:textId="0A8B86AC" w:rsidR="00FA7103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§ 2</w:t>
      </w:r>
      <w:r w:rsidR="002724DD">
        <w:rPr>
          <w:b/>
          <w:bCs/>
          <w:color w:val="auto"/>
          <w:szCs w:val="24"/>
        </w:rPr>
        <w:t>8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</w:t>
      </w:r>
      <w:r w:rsidR="00FA7103">
        <w:rPr>
          <w:color w:val="auto"/>
          <w:szCs w:val="24"/>
        </w:rPr>
        <w:t>Aktøren</w:t>
      </w:r>
      <w:r w:rsidR="00FA7103" w:rsidRPr="00FA7103">
        <w:rPr>
          <w:color w:val="auto"/>
          <w:szCs w:val="24"/>
        </w:rPr>
        <w:t xml:space="preserve"> skal sørg</w:t>
      </w:r>
      <w:r w:rsidR="00FA7103">
        <w:rPr>
          <w:color w:val="auto"/>
          <w:szCs w:val="24"/>
        </w:rPr>
        <w:t>e</w:t>
      </w:r>
      <w:r w:rsidR="00FA7103" w:rsidRPr="00FA7103">
        <w:rPr>
          <w:color w:val="auto"/>
          <w:szCs w:val="24"/>
        </w:rPr>
        <w:t xml:space="preserve"> for at redskaber er sikret bedst muligt mod utilsigtet tab. Redskabe</w:t>
      </w:r>
      <w:r w:rsidR="00FA7103">
        <w:rPr>
          <w:color w:val="auto"/>
          <w:szCs w:val="24"/>
        </w:rPr>
        <w:t>r</w:t>
      </w:r>
      <w:r w:rsidR="00FA7103" w:rsidRPr="00FA7103">
        <w:rPr>
          <w:color w:val="auto"/>
          <w:szCs w:val="24"/>
        </w:rPr>
        <w:t xml:space="preserve"> skal være forsynet med tovværk og liner med den nødvendige brudstyrke</w:t>
      </w:r>
      <w:r w:rsidR="00FA7103">
        <w:rPr>
          <w:color w:val="auto"/>
          <w:szCs w:val="24"/>
        </w:rPr>
        <w:t>,</w:t>
      </w:r>
      <w:r w:rsidR="00FA7103" w:rsidRPr="00FA7103">
        <w:rPr>
          <w:color w:val="auto"/>
          <w:szCs w:val="24"/>
        </w:rPr>
        <w:t xml:space="preserve"> der sikre</w:t>
      </w:r>
      <w:r w:rsidR="00FA7103">
        <w:rPr>
          <w:color w:val="auto"/>
          <w:szCs w:val="24"/>
        </w:rPr>
        <w:t>r,</w:t>
      </w:r>
      <w:r w:rsidR="00FA7103" w:rsidRPr="00FA7103">
        <w:rPr>
          <w:color w:val="auto"/>
          <w:szCs w:val="24"/>
        </w:rPr>
        <w:t xml:space="preserve"> at redskabet kan bjærge</w:t>
      </w:r>
      <w:r w:rsidR="00FA7103">
        <w:rPr>
          <w:color w:val="auto"/>
          <w:szCs w:val="24"/>
        </w:rPr>
        <w:t>s</w:t>
      </w:r>
      <w:r w:rsidR="00FA7103" w:rsidRPr="00FA7103">
        <w:rPr>
          <w:color w:val="auto"/>
          <w:szCs w:val="24"/>
        </w:rPr>
        <w:t xml:space="preserve"> under vanskelige forhold.</w:t>
      </w:r>
    </w:p>
    <w:p w14:paraId="295B2D4D" w14:textId="1BB4E9C8" w:rsidR="00356A82" w:rsidRPr="0051310C" w:rsidRDefault="00FA7103" w:rsidP="00356A82">
      <w:p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 xml:space="preserve">  </w:t>
      </w:r>
      <w:r w:rsidRPr="00AD2547">
        <w:rPr>
          <w:i/>
          <w:iCs/>
          <w:color w:val="auto"/>
          <w:szCs w:val="24"/>
        </w:rPr>
        <w:t>Stk. 2.</w:t>
      </w:r>
      <w:r>
        <w:rPr>
          <w:color w:val="auto"/>
          <w:szCs w:val="24"/>
        </w:rPr>
        <w:t xml:space="preserve"> </w:t>
      </w:r>
      <w:r w:rsidR="00A46571">
        <w:rPr>
          <w:color w:val="auto"/>
          <w:szCs w:val="24"/>
        </w:rPr>
        <w:t xml:space="preserve"> </w:t>
      </w:r>
      <w:r w:rsidR="00356A82" w:rsidRPr="0051310C">
        <w:rPr>
          <w:color w:val="auto"/>
          <w:szCs w:val="24"/>
        </w:rPr>
        <w:t xml:space="preserve">Fartøjer skal </w:t>
      </w:r>
      <w:r w:rsidR="00356A82">
        <w:rPr>
          <w:color w:val="auto"/>
          <w:szCs w:val="24"/>
        </w:rPr>
        <w:t xml:space="preserve">til enhver tid </w:t>
      </w:r>
      <w:r w:rsidR="00356A82" w:rsidRPr="0051310C">
        <w:rPr>
          <w:color w:val="auto"/>
          <w:szCs w:val="24"/>
        </w:rPr>
        <w:t>medføre udstyr, der kan anvendes til at bjærge mistede fiskeredskaber.</w:t>
      </w:r>
    </w:p>
    <w:p w14:paraId="773C9E04" w14:textId="3EA34D19" w:rsidR="00D57334" w:rsidRDefault="00356A82" w:rsidP="00356A82">
      <w:pPr>
        <w:spacing w:after="0" w:line="288" w:lineRule="auto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 xml:space="preserve">  Stk. </w:t>
      </w:r>
      <w:r w:rsidR="00FA7103">
        <w:rPr>
          <w:i/>
          <w:iCs/>
          <w:color w:val="auto"/>
          <w:szCs w:val="24"/>
        </w:rPr>
        <w:t>3</w:t>
      </w:r>
      <w:r w:rsidRPr="0051310C">
        <w:rPr>
          <w:i/>
          <w:i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Føreren af et fartøj, der har mistet et fiskeredskab eller dele af et fiskeredskab, skal så vidt muligt forsøge at bjærge redskabet hurtigst muligt.</w:t>
      </w:r>
      <w:r w:rsidR="00D57334" w:rsidRPr="00D57334">
        <w:rPr>
          <w:i/>
          <w:iCs/>
          <w:color w:val="auto"/>
          <w:szCs w:val="24"/>
        </w:rPr>
        <w:t xml:space="preserve"> </w:t>
      </w:r>
    </w:p>
    <w:p w14:paraId="29E5BEE9" w14:textId="68951894" w:rsidR="00356A82" w:rsidRPr="0051310C" w:rsidRDefault="00D57334" w:rsidP="00356A82">
      <w:pPr>
        <w:spacing w:after="0" w:line="288" w:lineRule="auto"/>
        <w:rPr>
          <w:color w:val="auto"/>
          <w:szCs w:val="24"/>
        </w:rPr>
      </w:pPr>
      <w:r>
        <w:rPr>
          <w:i/>
          <w:iCs/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</w:t>
      </w:r>
      <w:r w:rsidR="00FA7103">
        <w:rPr>
          <w:i/>
          <w:iCs/>
          <w:color w:val="auto"/>
          <w:szCs w:val="24"/>
        </w:rPr>
        <w:t>4</w:t>
      </w:r>
      <w:r w:rsidRPr="0051310C">
        <w:rPr>
          <w:i/>
          <w:iCs/>
          <w:color w:val="auto"/>
          <w:szCs w:val="24"/>
        </w:rPr>
        <w:t xml:space="preserve">.  </w:t>
      </w:r>
      <w:r w:rsidRPr="0051310C">
        <w:rPr>
          <w:color w:val="auto"/>
          <w:szCs w:val="24"/>
        </w:rPr>
        <w:t>Sammenviklede redskaber adskilles ved at bortskære eget redskab.</w:t>
      </w:r>
    </w:p>
    <w:p w14:paraId="6DD9C59C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</w:p>
    <w:p w14:paraId="567EF120" w14:textId="094F3B7C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§ 2</w:t>
      </w:r>
      <w:r w:rsidR="002724DD">
        <w:rPr>
          <w:b/>
          <w:bCs/>
          <w:color w:val="auto"/>
          <w:szCs w:val="24"/>
        </w:rPr>
        <w:t>9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Føreren skal indenfor 24 timer underrette </w:t>
      </w:r>
      <w:r>
        <w:rPr>
          <w:color w:val="auto"/>
          <w:szCs w:val="24"/>
        </w:rPr>
        <w:t xml:space="preserve">GFJK </w:t>
      </w:r>
      <w:r w:rsidRPr="0051310C">
        <w:rPr>
          <w:color w:val="auto"/>
          <w:szCs w:val="24"/>
        </w:rPr>
        <w:t>om mistede redskaber og oplyse følgende:</w:t>
      </w:r>
    </w:p>
    <w:p w14:paraId="5EF5316A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1)  Fartøjets navn og radiokaldesignal.</w:t>
      </w:r>
    </w:p>
    <w:p w14:paraId="7F7592B6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2)  Redskabstype</w:t>
      </w:r>
      <w:r>
        <w:rPr>
          <w:color w:val="auto"/>
          <w:szCs w:val="24"/>
        </w:rPr>
        <w:t>,</w:t>
      </w:r>
      <w:r w:rsidRPr="0051310C">
        <w:rPr>
          <w:color w:val="auto"/>
          <w:szCs w:val="24"/>
        </w:rPr>
        <w:t xml:space="preserve"> der er mistet.</w:t>
      </w:r>
    </w:p>
    <w:p w14:paraId="5C8A3CD6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3)  Antallet eller mængden af mistede redskaber.</w:t>
      </w:r>
    </w:p>
    <w:p w14:paraId="3E4CCD29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4)  </w:t>
      </w:r>
      <w:r>
        <w:rPr>
          <w:color w:val="auto"/>
          <w:szCs w:val="24"/>
        </w:rPr>
        <w:t>D</w:t>
      </w:r>
      <w:r w:rsidRPr="0051310C">
        <w:rPr>
          <w:color w:val="auto"/>
          <w:szCs w:val="24"/>
        </w:rPr>
        <w:t>ato og klokkeslæt for tabet.</w:t>
      </w:r>
    </w:p>
    <w:p w14:paraId="23677B8F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5)  Position på det mistede redskab.</w:t>
      </w:r>
    </w:p>
    <w:p w14:paraId="53FBD25F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6)  De foranstaltninger der blev gjort for at bjærge redskabet.</w:t>
      </w:r>
    </w:p>
    <w:p w14:paraId="7EC273E7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lastRenderedPageBreak/>
        <w:t xml:space="preserve">  </w:t>
      </w:r>
      <w:r w:rsidRPr="0051310C">
        <w:rPr>
          <w:i/>
          <w:iCs/>
          <w:color w:val="auto"/>
          <w:szCs w:val="24"/>
        </w:rPr>
        <w:t>Stk. 2.</w:t>
      </w:r>
      <w:r w:rsidRPr="0051310C">
        <w:rPr>
          <w:color w:val="auto"/>
          <w:szCs w:val="24"/>
        </w:rPr>
        <w:t xml:space="preserve">  Lykkes det senere at bjærge redskabet eller dele af redskabet, eller bjærger </w:t>
      </w:r>
      <w:r>
        <w:rPr>
          <w:color w:val="auto"/>
          <w:szCs w:val="24"/>
        </w:rPr>
        <w:t xml:space="preserve">en </w:t>
      </w:r>
      <w:r w:rsidRPr="0051310C">
        <w:rPr>
          <w:color w:val="auto"/>
          <w:szCs w:val="24"/>
        </w:rPr>
        <w:t xml:space="preserve">anden aktør efterladt eller </w:t>
      </w:r>
      <w:proofErr w:type="spellStart"/>
      <w:r w:rsidRPr="0051310C">
        <w:rPr>
          <w:color w:val="auto"/>
          <w:szCs w:val="24"/>
        </w:rPr>
        <w:t>uafmærket</w:t>
      </w:r>
      <w:proofErr w:type="spellEnd"/>
      <w:r w:rsidRPr="0051310C">
        <w:rPr>
          <w:color w:val="auto"/>
          <w:szCs w:val="24"/>
        </w:rPr>
        <w:t xml:space="preserve"> redskab, skal følgende meddeles til </w:t>
      </w:r>
      <w:r>
        <w:rPr>
          <w:color w:val="auto"/>
          <w:szCs w:val="24"/>
        </w:rPr>
        <w:t>GFJK</w:t>
      </w:r>
      <w:r w:rsidRPr="0051310C">
        <w:rPr>
          <w:color w:val="auto"/>
          <w:szCs w:val="24"/>
        </w:rPr>
        <w:t xml:space="preserve"> senest 24 timer efter bjærgningen:</w:t>
      </w:r>
    </w:p>
    <w:p w14:paraId="04E56C9E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1)  Fartøjets navn og radiokaldesignal som bjærger redskabet.</w:t>
      </w:r>
    </w:p>
    <w:p w14:paraId="70849B13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2)  Navn og radiokaldesignal på det fartøj der har mistet redskabet.</w:t>
      </w:r>
    </w:p>
    <w:p w14:paraId="2A3E1227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3)  Redskabstype der er bjærget.</w:t>
      </w:r>
    </w:p>
    <w:p w14:paraId="2A4B2B86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4)  Antallet eller mængden af bjærgede redskaber.</w:t>
      </w:r>
    </w:p>
    <w:p w14:paraId="20D186DA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5)  </w:t>
      </w:r>
      <w:r>
        <w:rPr>
          <w:color w:val="auto"/>
          <w:szCs w:val="24"/>
        </w:rPr>
        <w:t>D</w:t>
      </w:r>
      <w:r w:rsidRPr="0051310C">
        <w:rPr>
          <w:color w:val="auto"/>
          <w:szCs w:val="24"/>
        </w:rPr>
        <w:t>ato og klokkeslæt da redskabet blev bjærget.</w:t>
      </w:r>
    </w:p>
    <w:p w14:paraId="212F2480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>6)  Position på det bjærgede redskab.</w:t>
      </w:r>
    </w:p>
    <w:p w14:paraId="28980B08" w14:textId="22E87030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>Stk. 3.</w:t>
      </w:r>
      <w:r w:rsidRPr="0051310C">
        <w:rPr>
          <w:color w:val="auto"/>
          <w:szCs w:val="24"/>
        </w:rPr>
        <w:t xml:space="preserve">  Ved tab af redskaber kan fiskerikontrollen underrette den relevante kyststat eller Regional F</w:t>
      </w:r>
      <w:r w:rsidR="00510962">
        <w:rPr>
          <w:color w:val="auto"/>
          <w:szCs w:val="24"/>
        </w:rPr>
        <w:t>iskerif</w:t>
      </w:r>
      <w:r w:rsidRPr="0051310C">
        <w:rPr>
          <w:color w:val="auto"/>
          <w:szCs w:val="24"/>
        </w:rPr>
        <w:t>orvaltnings Organisation</w:t>
      </w:r>
      <w:r w:rsidR="00510962">
        <w:rPr>
          <w:color w:val="auto"/>
          <w:szCs w:val="24"/>
        </w:rPr>
        <w:t xml:space="preserve"> (RFMO)</w:t>
      </w:r>
      <w:r w:rsidRPr="0051310C">
        <w:rPr>
          <w:color w:val="auto"/>
          <w:szCs w:val="24"/>
        </w:rPr>
        <w:t>.</w:t>
      </w:r>
    </w:p>
    <w:p w14:paraId="6BEC0526" w14:textId="77777777" w:rsidR="00356A82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>Stk. 4.</w:t>
      </w:r>
      <w:r w:rsidRPr="0051310C">
        <w:rPr>
          <w:color w:val="auto"/>
          <w:szCs w:val="24"/>
        </w:rPr>
        <w:t xml:space="preserve">  Mistede redskaber inden for 3 </w:t>
      </w:r>
      <w:r>
        <w:rPr>
          <w:color w:val="auto"/>
          <w:szCs w:val="24"/>
        </w:rPr>
        <w:t>sømil</w:t>
      </w:r>
      <w:r w:rsidRPr="0051310C">
        <w:rPr>
          <w:color w:val="auto"/>
          <w:szCs w:val="24"/>
        </w:rPr>
        <w:t xml:space="preserve"> af basislin</w:t>
      </w:r>
      <w:r>
        <w:rPr>
          <w:color w:val="auto"/>
          <w:szCs w:val="24"/>
        </w:rPr>
        <w:t>j</w:t>
      </w:r>
      <w:r w:rsidRPr="0051310C">
        <w:rPr>
          <w:color w:val="auto"/>
          <w:szCs w:val="24"/>
        </w:rPr>
        <w:t>en skal gennem indhandlingsstedet rapporteres til GFJK.</w:t>
      </w:r>
    </w:p>
    <w:p w14:paraId="588E7B70" w14:textId="77777777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</w:p>
    <w:p w14:paraId="6D22629C" w14:textId="7F204D90" w:rsidR="00356A82" w:rsidRDefault="00356A82" w:rsidP="00356A82">
      <w:pPr>
        <w:spacing w:after="0" w:line="288" w:lineRule="auto"/>
        <w:rPr>
          <w:color w:val="auto"/>
          <w:szCs w:val="24"/>
        </w:rPr>
      </w:pPr>
      <w:r w:rsidRPr="009B0FB8">
        <w:rPr>
          <w:i/>
          <w:iCs/>
          <w:color w:val="auto"/>
          <w:szCs w:val="24"/>
        </w:rPr>
        <w:t xml:space="preserve">  </w:t>
      </w:r>
      <w:r w:rsidRPr="009B0FB8">
        <w:rPr>
          <w:b/>
          <w:bCs/>
          <w:color w:val="auto"/>
          <w:szCs w:val="24"/>
        </w:rPr>
        <w:t xml:space="preserve">§ </w:t>
      </w:r>
      <w:r w:rsidR="002724DD">
        <w:rPr>
          <w:b/>
          <w:bCs/>
          <w:color w:val="auto"/>
          <w:szCs w:val="24"/>
        </w:rPr>
        <w:t>30</w:t>
      </w:r>
      <w:r w:rsidRPr="009B0FB8">
        <w:rPr>
          <w:b/>
          <w:bCs/>
          <w:color w:val="auto"/>
          <w:szCs w:val="24"/>
        </w:rPr>
        <w:t xml:space="preserve">.  </w:t>
      </w:r>
      <w:r w:rsidRPr="009B0FB8">
        <w:rPr>
          <w:color w:val="auto"/>
          <w:szCs w:val="24"/>
        </w:rPr>
        <w:t xml:space="preserve">Redskaber, der ikke er blevet </w:t>
      </w:r>
      <w:r>
        <w:rPr>
          <w:color w:val="auto"/>
          <w:szCs w:val="24"/>
        </w:rPr>
        <w:t xml:space="preserve">fjernet </w:t>
      </w:r>
      <w:r w:rsidRPr="009B0FB8">
        <w:rPr>
          <w:color w:val="auto"/>
          <w:szCs w:val="24"/>
        </w:rPr>
        <w:t xml:space="preserve">straks efter udløbet af fiskeriperioden, </w:t>
      </w:r>
      <w:r w:rsidR="00C24E5D">
        <w:rPr>
          <w:color w:val="auto"/>
          <w:szCs w:val="24"/>
        </w:rPr>
        <w:t>jf. § 2</w:t>
      </w:r>
      <w:r w:rsidR="00510962">
        <w:rPr>
          <w:color w:val="auto"/>
          <w:szCs w:val="24"/>
        </w:rPr>
        <w:t>7</w:t>
      </w:r>
      <w:r w:rsidR="00C24E5D">
        <w:rPr>
          <w:color w:val="auto"/>
          <w:szCs w:val="24"/>
        </w:rPr>
        <w:t xml:space="preserve">, </w:t>
      </w:r>
      <w:r w:rsidRPr="009B0FB8">
        <w:rPr>
          <w:color w:val="auto"/>
          <w:szCs w:val="24"/>
        </w:rPr>
        <w:t>kan bjærges af myndighederne. Bjærgningen sker for ejers regning.</w:t>
      </w:r>
    </w:p>
    <w:p w14:paraId="09668A18" w14:textId="2E6FEE81" w:rsidR="00356A82" w:rsidRPr="009B0FB8" w:rsidRDefault="00356A82" w:rsidP="00D044E7">
      <w:pPr>
        <w:spacing w:after="0" w:line="288" w:lineRule="auto"/>
        <w:rPr>
          <w:color w:val="auto"/>
          <w:szCs w:val="24"/>
        </w:rPr>
      </w:pPr>
      <w:r w:rsidRPr="009B0FB8">
        <w:rPr>
          <w:i/>
          <w:iCs/>
          <w:color w:val="auto"/>
          <w:szCs w:val="24"/>
        </w:rPr>
        <w:t xml:space="preserve">  Stk. </w:t>
      </w:r>
      <w:r>
        <w:rPr>
          <w:i/>
          <w:iCs/>
          <w:color w:val="auto"/>
          <w:szCs w:val="24"/>
        </w:rPr>
        <w:t>2</w:t>
      </w:r>
      <w:r w:rsidRPr="009B0FB8">
        <w:rPr>
          <w:i/>
          <w:iCs/>
          <w:color w:val="auto"/>
          <w:szCs w:val="24"/>
        </w:rPr>
        <w:t>.</w:t>
      </w:r>
      <w:r w:rsidRPr="009B0FB8">
        <w:rPr>
          <w:color w:val="auto"/>
          <w:szCs w:val="24"/>
        </w:rPr>
        <w:t xml:space="preserve">  Fiskegarn, som ikke er blevet </w:t>
      </w:r>
      <w:r>
        <w:rPr>
          <w:color w:val="auto"/>
          <w:szCs w:val="24"/>
        </w:rPr>
        <w:t>fjernet 7</w:t>
      </w:r>
      <w:r w:rsidRPr="009B0FB8">
        <w:rPr>
          <w:color w:val="auto"/>
          <w:szCs w:val="24"/>
        </w:rPr>
        <w:t xml:space="preserve"> </w:t>
      </w:r>
      <w:r w:rsidR="00B44CCF">
        <w:rPr>
          <w:color w:val="auto"/>
          <w:szCs w:val="24"/>
        </w:rPr>
        <w:t>kalender</w:t>
      </w:r>
      <w:r w:rsidRPr="009B0FB8">
        <w:rPr>
          <w:color w:val="auto"/>
          <w:szCs w:val="24"/>
        </w:rPr>
        <w:t>dage efter fiskeriets afslutning, må bjærges af private og beholdes, hvis ejeren ikke kan identificeres.</w:t>
      </w:r>
    </w:p>
    <w:p w14:paraId="3DCC7936" w14:textId="77777777" w:rsidR="00356A82" w:rsidRPr="0051310C" w:rsidRDefault="00356A82" w:rsidP="00B44CCF">
      <w:pPr>
        <w:spacing w:after="0" w:line="288" w:lineRule="auto"/>
        <w:ind w:left="0" w:firstLine="0"/>
        <w:rPr>
          <w:i/>
          <w:iCs/>
          <w:color w:val="auto"/>
          <w:szCs w:val="24"/>
        </w:rPr>
      </w:pPr>
    </w:p>
    <w:p w14:paraId="6852D2D3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>Særligt om fiskeri efter hellefisk</w:t>
      </w:r>
    </w:p>
    <w:p w14:paraId="4C6ECA0F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</w:p>
    <w:p w14:paraId="5F3F1C8A" w14:textId="4ECCDE36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b/>
          <w:bCs/>
          <w:color w:val="auto"/>
          <w:szCs w:val="24"/>
        </w:rPr>
        <w:t xml:space="preserve">§ </w:t>
      </w:r>
      <w:r>
        <w:rPr>
          <w:b/>
          <w:bCs/>
          <w:color w:val="auto"/>
          <w:szCs w:val="24"/>
        </w:rPr>
        <w:t>3</w:t>
      </w:r>
      <w:r w:rsidR="002724DD">
        <w:rPr>
          <w:b/>
          <w:bCs/>
          <w:color w:val="auto"/>
          <w:szCs w:val="24"/>
        </w:rPr>
        <w:t>1</w:t>
      </w:r>
      <w:r w:rsidR="00AD2547">
        <w:rPr>
          <w:b/>
          <w:bCs/>
          <w:color w:val="auto"/>
          <w:szCs w:val="24"/>
        </w:rPr>
        <w:t xml:space="preserve">.  </w:t>
      </w:r>
      <w:proofErr w:type="spellStart"/>
      <w:r w:rsidRPr="0051310C">
        <w:rPr>
          <w:color w:val="auto"/>
          <w:szCs w:val="24"/>
        </w:rPr>
        <w:t>Naalakkersuisoq</w:t>
      </w:r>
      <w:proofErr w:type="spellEnd"/>
      <w:r w:rsidRPr="0051310C">
        <w:rPr>
          <w:color w:val="auto"/>
          <w:szCs w:val="24"/>
        </w:rPr>
        <w:t xml:space="preserve"> for </w:t>
      </w:r>
      <w:r w:rsidR="004426B3">
        <w:rPr>
          <w:color w:val="auto"/>
          <w:szCs w:val="24"/>
        </w:rPr>
        <w:t>f</w:t>
      </w:r>
      <w:r w:rsidRPr="0051310C">
        <w:rPr>
          <w:color w:val="auto"/>
          <w:szCs w:val="24"/>
        </w:rPr>
        <w:t xml:space="preserve">iskeri kan fastsætte begrænsninger for garnfiskeri, som er tilladt i medfør af </w:t>
      </w:r>
      <w:r w:rsidR="00510962">
        <w:rPr>
          <w:color w:val="auto"/>
          <w:szCs w:val="24"/>
        </w:rPr>
        <w:t xml:space="preserve">§ 4, </w:t>
      </w:r>
      <w:r w:rsidRPr="0051310C">
        <w:rPr>
          <w:color w:val="auto"/>
          <w:szCs w:val="24"/>
        </w:rPr>
        <w:t xml:space="preserve">stk. </w:t>
      </w:r>
      <w:r w:rsidR="00510962">
        <w:rPr>
          <w:color w:val="auto"/>
          <w:szCs w:val="24"/>
        </w:rPr>
        <w:t>5</w:t>
      </w:r>
      <w:r w:rsidRPr="0051310C">
        <w:rPr>
          <w:color w:val="auto"/>
          <w:szCs w:val="24"/>
        </w:rPr>
        <w:t>, herunder om standsning af fiskeriet i en periode. I forbindelse med en sådan beslutning, skal der særligt tages hensyn til den aktuelle kvotesituation og til sikring af kvaliteten af fangsten.</w:t>
      </w:r>
    </w:p>
    <w:p w14:paraId="1336C1D6" w14:textId="77777777" w:rsidR="00356A82" w:rsidRPr="0051310C" w:rsidRDefault="00356A82" w:rsidP="00356A82">
      <w:pPr>
        <w:spacing w:after="0" w:line="288" w:lineRule="auto"/>
        <w:rPr>
          <w:b/>
          <w:bCs/>
          <w:color w:val="auto"/>
          <w:szCs w:val="24"/>
        </w:rPr>
      </w:pPr>
    </w:p>
    <w:p w14:paraId="36B6F134" w14:textId="700677B1" w:rsidR="00356A82" w:rsidRPr="0051310C" w:rsidRDefault="00356A82" w:rsidP="00356A82">
      <w:pPr>
        <w:spacing w:after="0" w:line="288" w:lineRule="auto"/>
        <w:rPr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§ </w:t>
      </w:r>
      <w:r>
        <w:rPr>
          <w:b/>
          <w:bCs/>
          <w:color w:val="auto"/>
          <w:szCs w:val="24"/>
        </w:rPr>
        <w:t>3</w:t>
      </w:r>
      <w:r w:rsidR="002724DD">
        <w:rPr>
          <w:b/>
          <w:bCs/>
          <w:color w:val="auto"/>
          <w:szCs w:val="24"/>
        </w:rPr>
        <w:t>2</w:t>
      </w:r>
      <w:r w:rsidRPr="0051310C">
        <w:rPr>
          <w:b/>
          <w:bCs/>
          <w:color w:val="auto"/>
          <w:szCs w:val="24"/>
        </w:rPr>
        <w:t>.</w:t>
      </w:r>
      <w:r w:rsidRPr="0051310C">
        <w:rPr>
          <w:color w:val="auto"/>
          <w:szCs w:val="24"/>
        </w:rPr>
        <w:t xml:space="preserve">  Et redskab til fiskeri efter hellefisk skal placeres i en afstand af mindst 50 meter til nærmeste redskab.</w:t>
      </w:r>
    </w:p>
    <w:p w14:paraId="573A3CF9" w14:textId="31F8488C" w:rsidR="00356A82" w:rsidRPr="0051310C" w:rsidRDefault="00356A82" w:rsidP="0070364F">
      <w:pPr>
        <w:spacing w:after="0" w:line="288" w:lineRule="auto"/>
        <w:rPr>
          <w:iCs/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  </w:t>
      </w:r>
    </w:p>
    <w:p w14:paraId="70420F3F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Særligt om fiskeri efter krabber</w:t>
      </w:r>
    </w:p>
    <w:p w14:paraId="314FC838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</w:p>
    <w:p w14:paraId="5CC0C836" w14:textId="752C8EAA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 xml:space="preserve">  § </w:t>
      </w:r>
      <w:r>
        <w:rPr>
          <w:b/>
          <w:bCs/>
          <w:iCs/>
          <w:color w:val="auto"/>
          <w:szCs w:val="24"/>
        </w:rPr>
        <w:t>3</w:t>
      </w:r>
      <w:r w:rsidR="002724DD">
        <w:rPr>
          <w:b/>
          <w:bCs/>
          <w:iCs/>
          <w:color w:val="auto"/>
          <w:szCs w:val="24"/>
        </w:rPr>
        <w:t>3</w:t>
      </w:r>
      <w:r w:rsidRPr="0051310C">
        <w:rPr>
          <w:b/>
          <w:bCs/>
          <w:iCs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Alle tejner skal være forsynet med et flugt-vindue, der holdes lukket af en snor bestående af et bionedbrydeligt materiale, jf. bilag </w:t>
      </w:r>
      <w:r w:rsidR="000042C5">
        <w:rPr>
          <w:iCs/>
          <w:color w:val="auto"/>
          <w:szCs w:val="24"/>
        </w:rPr>
        <w:t>9</w:t>
      </w:r>
      <w:r w:rsidRPr="0051310C">
        <w:rPr>
          <w:iCs/>
          <w:color w:val="auto"/>
          <w:szCs w:val="24"/>
        </w:rPr>
        <w:t>.</w:t>
      </w:r>
    </w:p>
    <w:p w14:paraId="6ACD9E79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</w:t>
      </w:r>
    </w:p>
    <w:p w14:paraId="6D458682" w14:textId="6D5E237A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 xml:space="preserve">  § </w:t>
      </w:r>
      <w:r>
        <w:rPr>
          <w:b/>
          <w:bCs/>
          <w:iCs/>
          <w:color w:val="auto"/>
          <w:szCs w:val="24"/>
        </w:rPr>
        <w:t>3</w:t>
      </w:r>
      <w:r w:rsidR="002724DD">
        <w:rPr>
          <w:b/>
          <w:bCs/>
          <w:iCs/>
          <w:color w:val="auto"/>
          <w:szCs w:val="24"/>
        </w:rPr>
        <w:t>4</w:t>
      </w:r>
      <w:r w:rsidRPr="0051310C">
        <w:rPr>
          <w:b/>
          <w:bCs/>
          <w:iCs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Når tejner ikke er i brug til fiskeri, må de ikke opbevares i havet.</w:t>
      </w:r>
    </w:p>
    <w:p w14:paraId="1F46217D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</w:p>
    <w:p w14:paraId="607F806A" w14:textId="115C687B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 xml:space="preserve">  § </w:t>
      </w:r>
      <w:r>
        <w:rPr>
          <w:b/>
          <w:bCs/>
          <w:iCs/>
          <w:color w:val="auto"/>
          <w:szCs w:val="24"/>
        </w:rPr>
        <w:t>3</w:t>
      </w:r>
      <w:r w:rsidR="002724DD">
        <w:rPr>
          <w:b/>
          <w:bCs/>
          <w:iCs/>
          <w:color w:val="auto"/>
          <w:szCs w:val="24"/>
        </w:rPr>
        <w:t>5</w:t>
      </w:r>
      <w:r w:rsidRPr="0051310C">
        <w:rPr>
          <w:b/>
          <w:bCs/>
          <w:iCs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</w:t>
      </w:r>
      <w:r w:rsidR="00422613" w:rsidRPr="00422613">
        <w:rPr>
          <w:iCs/>
          <w:color w:val="auto"/>
          <w:szCs w:val="24"/>
        </w:rPr>
        <w:t xml:space="preserve">Tejner i lænke må højst bestå af 100 </w:t>
      </w:r>
      <w:r w:rsidR="00422613">
        <w:rPr>
          <w:iCs/>
          <w:color w:val="auto"/>
          <w:szCs w:val="24"/>
        </w:rPr>
        <w:t xml:space="preserve">forbundne </w:t>
      </w:r>
      <w:r w:rsidR="00422613" w:rsidRPr="00422613">
        <w:rPr>
          <w:iCs/>
          <w:color w:val="auto"/>
          <w:szCs w:val="24"/>
        </w:rPr>
        <w:t xml:space="preserve">tejner </w:t>
      </w:r>
      <w:r w:rsidR="00422613">
        <w:rPr>
          <w:iCs/>
          <w:color w:val="auto"/>
          <w:szCs w:val="24"/>
        </w:rPr>
        <w:t>i hver lænke</w:t>
      </w:r>
      <w:r w:rsidR="00422613" w:rsidRPr="00422613">
        <w:rPr>
          <w:iCs/>
          <w:color w:val="auto"/>
          <w:szCs w:val="24"/>
        </w:rPr>
        <w:t>.</w:t>
      </w:r>
    </w:p>
    <w:p w14:paraId="5CBA8697" w14:textId="77777777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</w:p>
    <w:p w14:paraId="6DA6A4C7" w14:textId="77777777" w:rsidR="00356A82" w:rsidRPr="0051310C" w:rsidRDefault="00356A82" w:rsidP="00356A82">
      <w:pPr>
        <w:spacing w:after="0" w:line="288" w:lineRule="auto"/>
        <w:jc w:val="center"/>
        <w:rPr>
          <w:i/>
          <w:iCs/>
          <w:color w:val="auto"/>
          <w:szCs w:val="24"/>
        </w:rPr>
      </w:pPr>
      <w:r w:rsidRPr="0051310C">
        <w:rPr>
          <w:i/>
          <w:iCs/>
          <w:color w:val="auto"/>
          <w:szCs w:val="24"/>
        </w:rPr>
        <w:t xml:space="preserve">Særligt om fiskeri efter laks </w:t>
      </w:r>
    </w:p>
    <w:p w14:paraId="2D0C47A0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</w:p>
    <w:p w14:paraId="4B249D2A" w14:textId="71712F83" w:rsidR="00356A82" w:rsidRPr="0051310C" w:rsidRDefault="00356A82" w:rsidP="00356A82">
      <w:pPr>
        <w:spacing w:after="0" w:line="288" w:lineRule="auto"/>
        <w:ind w:left="0" w:firstLine="0"/>
        <w:rPr>
          <w:i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b/>
          <w:bCs/>
          <w:iCs/>
          <w:color w:val="auto"/>
          <w:szCs w:val="24"/>
        </w:rPr>
        <w:t xml:space="preserve">§ </w:t>
      </w:r>
      <w:r>
        <w:rPr>
          <w:b/>
          <w:bCs/>
          <w:iCs/>
          <w:color w:val="auto"/>
          <w:szCs w:val="24"/>
        </w:rPr>
        <w:t>3</w:t>
      </w:r>
      <w:r w:rsidR="002724DD">
        <w:rPr>
          <w:b/>
          <w:bCs/>
          <w:iCs/>
          <w:color w:val="auto"/>
          <w:szCs w:val="24"/>
        </w:rPr>
        <w:t>6</w:t>
      </w:r>
      <w:r w:rsidRPr="0051310C">
        <w:rPr>
          <w:b/>
          <w:bCs/>
          <w:iCs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Fiskeri efter laks må kun foretages</w:t>
      </w:r>
      <w:r w:rsidR="00E2739C">
        <w:rPr>
          <w:iCs/>
          <w:color w:val="auto"/>
          <w:szCs w:val="24"/>
        </w:rPr>
        <w:t xml:space="preserve"> </w:t>
      </w:r>
      <w:r w:rsidRPr="0051310C">
        <w:rPr>
          <w:iCs/>
          <w:color w:val="auto"/>
          <w:szCs w:val="24"/>
        </w:rPr>
        <w:t xml:space="preserve">med kroge </w:t>
      </w:r>
      <w:r>
        <w:rPr>
          <w:iCs/>
          <w:color w:val="auto"/>
          <w:szCs w:val="24"/>
        </w:rPr>
        <w:t xml:space="preserve">eller </w:t>
      </w:r>
      <w:r w:rsidRPr="0051310C">
        <w:rPr>
          <w:iCs/>
          <w:color w:val="auto"/>
          <w:szCs w:val="24"/>
        </w:rPr>
        <w:t>med garn</w:t>
      </w:r>
      <w:r w:rsidR="009D523C">
        <w:rPr>
          <w:iCs/>
          <w:color w:val="auto"/>
          <w:szCs w:val="24"/>
        </w:rPr>
        <w:t xml:space="preserve">, der har en monteret længde på maksimalt </w:t>
      </w:r>
      <w:r w:rsidR="007623A6">
        <w:rPr>
          <w:iCs/>
          <w:color w:val="auto"/>
          <w:szCs w:val="24"/>
        </w:rPr>
        <w:t>45</w:t>
      </w:r>
      <w:r w:rsidR="009D523C">
        <w:rPr>
          <w:iCs/>
          <w:color w:val="auto"/>
          <w:szCs w:val="24"/>
        </w:rPr>
        <w:t xml:space="preserve"> meter</w:t>
      </w:r>
      <w:r w:rsidRPr="0051310C">
        <w:rPr>
          <w:iCs/>
          <w:color w:val="auto"/>
          <w:szCs w:val="24"/>
        </w:rPr>
        <w:t>.</w:t>
      </w:r>
    </w:p>
    <w:p w14:paraId="56AE3E81" w14:textId="77777777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/>
          <w:color w:val="auto"/>
          <w:szCs w:val="24"/>
        </w:rPr>
        <w:lastRenderedPageBreak/>
        <w:t xml:space="preserve">  Stk. 2.  </w:t>
      </w:r>
      <w:r w:rsidRPr="0051310C">
        <w:rPr>
          <w:iCs/>
          <w:color w:val="auto"/>
          <w:szCs w:val="24"/>
        </w:rPr>
        <w:t>Ved fiskeri efter laks med garn</w:t>
      </w:r>
      <w:r>
        <w:rPr>
          <w:iCs/>
          <w:color w:val="auto"/>
          <w:szCs w:val="24"/>
        </w:rPr>
        <w:t>:</w:t>
      </w:r>
    </w:p>
    <w:p w14:paraId="75A0CA6E" w14:textId="017F5E2F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1)  må </w:t>
      </w:r>
      <w:r>
        <w:rPr>
          <w:iCs/>
          <w:color w:val="auto"/>
          <w:szCs w:val="24"/>
        </w:rPr>
        <w:t xml:space="preserve">der </w:t>
      </w:r>
      <w:r w:rsidRPr="0051310C">
        <w:rPr>
          <w:iCs/>
          <w:color w:val="auto"/>
          <w:szCs w:val="24"/>
        </w:rPr>
        <w:t xml:space="preserve">højst anvendes </w:t>
      </w:r>
      <w:r>
        <w:rPr>
          <w:iCs/>
          <w:color w:val="auto"/>
          <w:szCs w:val="24"/>
        </w:rPr>
        <w:t>5</w:t>
      </w:r>
      <w:r w:rsidRPr="0051310C">
        <w:rPr>
          <w:iCs/>
          <w:color w:val="auto"/>
          <w:szCs w:val="24"/>
        </w:rPr>
        <w:t xml:space="preserve"> garn i samme sammenbundne </w:t>
      </w:r>
      <w:r w:rsidR="00295E71">
        <w:rPr>
          <w:iCs/>
          <w:color w:val="auto"/>
          <w:szCs w:val="24"/>
        </w:rPr>
        <w:t>garnlænke</w:t>
      </w:r>
      <w:r>
        <w:rPr>
          <w:iCs/>
          <w:color w:val="auto"/>
          <w:szCs w:val="24"/>
        </w:rPr>
        <w:t>,</w:t>
      </w:r>
    </w:p>
    <w:p w14:paraId="3482C98F" w14:textId="7E7E350E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2)  skal maskestørrelsen </w:t>
      </w:r>
      <w:r w:rsidR="00603B88">
        <w:rPr>
          <w:iCs/>
          <w:color w:val="auto"/>
          <w:szCs w:val="24"/>
        </w:rPr>
        <w:t xml:space="preserve">i strakt mål </w:t>
      </w:r>
      <w:r w:rsidRPr="0051310C">
        <w:rPr>
          <w:iCs/>
          <w:color w:val="auto"/>
          <w:szCs w:val="24"/>
        </w:rPr>
        <w:t>være mindst 140 mm</w:t>
      </w:r>
      <w:r>
        <w:rPr>
          <w:iCs/>
          <w:color w:val="auto"/>
          <w:szCs w:val="24"/>
        </w:rPr>
        <w:t>,</w:t>
      </w:r>
    </w:p>
    <w:p w14:paraId="187B467F" w14:textId="2E818C69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>3)  skal afstanden mellem garn</w:t>
      </w:r>
      <w:r w:rsidR="00295E71">
        <w:rPr>
          <w:iCs/>
          <w:color w:val="auto"/>
          <w:szCs w:val="24"/>
        </w:rPr>
        <w:t>lænker</w:t>
      </w:r>
      <w:r w:rsidRPr="0051310C">
        <w:rPr>
          <w:iCs/>
          <w:color w:val="auto"/>
          <w:szCs w:val="24"/>
        </w:rPr>
        <w:t xml:space="preserve"> udgøre mindst 30 meter, og</w:t>
      </w:r>
    </w:p>
    <w:p w14:paraId="23F03AA9" w14:textId="5A46344E" w:rsidR="00356A82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4)  afstanden </w:t>
      </w:r>
      <w:r w:rsidR="000042C5" w:rsidRPr="0051310C">
        <w:rPr>
          <w:iCs/>
          <w:color w:val="auto"/>
          <w:szCs w:val="24"/>
        </w:rPr>
        <w:t xml:space="preserve">skal </w:t>
      </w:r>
      <w:r w:rsidRPr="0051310C">
        <w:rPr>
          <w:iCs/>
          <w:color w:val="auto"/>
          <w:szCs w:val="24"/>
        </w:rPr>
        <w:t>mellem garn og elvmunding udgøre mindst 500 meter ved laveste vande.</w:t>
      </w:r>
    </w:p>
    <w:p w14:paraId="1F7201EA" w14:textId="23F61033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</w:p>
    <w:p w14:paraId="73C021C8" w14:textId="5DF6EF8D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b/>
          <w:bCs/>
          <w:iCs/>
          <w:color w:val="auto"/>
          <w:szCs w:val="24"/>
        </w:rPr>
        <w:t>§ 3</w:t>
      </w:r>
      <w:r w:rsidR="002724DD">
        <w:rPr>
          <w:b/>
          <w:bCs/>
          <w:iCs/>
          <w:color w:val="auto"/>
          <w:szCs w:val="24"/>
        </w:rPr>
        <w:t>7</w:t>
      </w:r>
      <w:r w:rsidRPr="0051310C">
        <w:rPr>
          <w:b/>
          <w:bCs/>
          <w:iCs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Det er forbudt at fiske med enhver form for garn nærmere end 1000 meter fra </w:t>
      </w:r>
      <w:proofErr w:type="spellStart"/>
      <w:r w:rsidRPr="0051310C">
        <w:rPr>
          <w:iCs/>
          <w:color w:val="auto"/>
          <w:szCs w:val="24"/>
        </w:rPr>
        <w:t>Kapisillit</w:t>
      </w:r>
      <w:proofErr w:type="spellEnd"/>
      <w:r w:rsidRPr="0051310C">
        <w:rPr>
          <w:iCs/>
          <w:color w:val="auto"/>
          <w:szCs w:val="24"/>
        </w:rPr>
        <w:t xml:space="preserve">-elvens munding. </w:t>
      </w:r>
    </w:p>
    <w:p w14:paraId="2CDCE334" w14:textId="77777777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/>
          <w:color w:val="auto"/>
          <w:szCs w:val="24"/>
        </w:rPr>
        <w:t xml:space="preserve">  Stk. </w:t>
      </w:r>
      <w:r>
        <w:rPr>
          <w:i/>
          <w:color w:val="auto"/>
          <w:szCs w:val="24"/>
        </w:rPr>
        <w:t>2</w:t>
      </w:r>
      <w:r w:rsidRPr="0051310C">
        <w:rPr>
          <w:i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Det er forbudt at fiske med enhver form for redskab, bortset fra fiskestang med en krog, nærmere end 50 meter fra </w:t>
      </w:r>
      <w:proofErr w:type="spellStart"/>
      <w:r w:rsidRPr="0051310C">
        <w:rPr>
          <w:iCs/>
          <w:color w:val="auto"/>
          <w:szCs w:val="24"/>
        </w:rPr>
        <w:t>Kapisillit</w:t>
      </w:r>
      <w:proofErr w:type="spellEnd"/>
      <w:r w:rsidRPr="0051310C">
        <w:rPr>
          <w:iCs/>
          <w:color w:val="auto"/>
          <w:szCs w:val="24"/>
        </w:rPr>
        <w:t>-elvens munding.</w:t>
      </w:r>
    </w:p>
    <w:p w14:paraId="31050AF2" w14:textId="40ABBE5A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  <w:r w:rsidRPr="0051310C">
        <w:rPr>
          <w:i/>
          <w:color w:val="auto"/>
          <w:szCs w:val="24"/>
        </w:rPr>
        <w:t xml:space="preserve">Stk. </w:t>
      </w:r>
      <w:r>
        <w:rPr>
          <w:i/>
          <w:color w:val="auto"/>
          <w:szCs w:val="24"/>
        </w:rPr>
        <w:t>3</w:t>
      </w:r>
      <w:r w:rsidRPr="0051310C">
        <w:rPr>
          <w:i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Der må kun fiskes med fiskestang med </w:t>
      </w:r>
      <w:r w:rsidR="007F7990">
        <w:rPr>
          <w:iCs/>
          <w:color w:val="auto"/>
          <w:szCs w:val="24"/>
        </w:rPr>
        <w:t xml:space="preserve">1 </w:t>
      </w:r>
      <w:r w:rsidRPr="0051310C">
        <w:rPr>
          <w:iCs/>
          <w:color w:val="auto"/>
          <w:szCs w:val="24"/>
        </w:rPr>
        <w:t xml:space="preserve">krog i selve </w:t>
      </w:r>
      <w:proofErr w:type="spellStart"/>
      <w:r w:rsidR="00AE0C5A">
        <w:rPr>
          <w:iCs/>
          <w:color w:val="auto"/>
          <w:szCs w:val="24"/>
        </w:rPr>
        <w:t>Kapisillit</w:t>
      </w:r>
      <w:proofErr w:type="spellEnd"/>
      <w:r w:rsidR="00AE0C5A">
        <w:rPr>
          <w:iCs/>
          <w:color w:val="auto"/>
          <w:szCs w:val="24"/>
        </w:rPr>
        <w:t>-</w:t>
      </w:r>
      <w:r w:rsidRPr="0051310C">
        <w:rPr>
          <w:iCs/>
          <w:color w:val="auto"/>
          <w:szCs w:val="24"/>
        </w:rPr>
        <w:t>elven og søerne forbundet hermed.</w:t>
      </w:r>
    </w:p>
    <w:p w14:paraId="7520609C" w14:textId="47C622AA" w:rsidR="00831240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  <w:r w:rsidRPr="0051310C">
        <w:rPr>
          <w:iCs/>
          <w:color w:val="auto"/>
          <w:szCs w:val="24"/>
        </w:rPr>
        <w:t xml:space="preserve">  </w:t>
      </w:r>
    </w:p>
    <w:p w14:paraId="7238BA30" w14:textId="7180DF28" w:rsidR="00356A82" w:rsidRPr="0051310C" w:rsidRDefault="00356A82" w:rsidP="00356A82">
      <w:pPr>
        <w:spacing w:after="0" w:line="288" w:lineRule="auto"/>
        <w:ind w:left="0" w:firstLine="0"/>
        <w:jc w:val="center"/>
        <w:rPr>
          <w:b/>
          <w:bCs/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 xml:space="preserve">Kapitel </w:t>
      </w:r>
      <w:r w:rsidR="00DC3BEA">
        <w:rPr>
          <w:b/>
          <w:bCs/>
          <w:iCs/>
          <w:color w:val="auto"/>
          <w:szCs w:val="24"/>
        </w:rPr>
        <w:t>5</w:t>
      </w:r>
    </w:p>
    <w:p w14:paraId="054BB0D6" w14:textId="77777777" w:rsidR="00356A82" w:rsidRPr="0051310C" w:rsidRDefault="00356A82" w:rsidP="00356A82">
      <w:pPr>
        <w:spacing w:after="0" w:line="288" w:lineRule="auto"/>
        <w:ind w:left="0" w:firstLine="0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Meddelelser</w:t>
      </w:r>
    </w:p>
    <w:p w14:paraId="43CBBCB6" w14:textId="77777777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</w:p>
    <w:p w14:paraId="7A136A14" w14:textId="2574E6A9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b/>
          <w:bCs/>
          <w:color w:val="auto"/>
          <w:szCs w:val="24"/>
        </w:rPr>
        <w:t>§ 3</w:t>
      </w:r>
      <w:r w:rsidR="002724DD">
        <w:rPr>
          <w:b/>
          <w:bCs/>
          <w:color w:val="auto"/>
          <w:szCs w:val="24"/>
        </w:rPr>
        <w:t>8</w:t>
      </w:r>
      <w:r w:rsidRPr="0051310C">
        <w:rPr>
          <w:b/>
          <w:bCs/>
          <w:color w:val="auto"/>
          <w:szCs w:val="24"/>
        </w:rPr>
        <w:t xml:space="preserve">. </w:t>
      </w:r>
      <w:r w:rsidRPr="0051310C">
        <w:rPr>
          <w:color w:val="auto"/>
          <w:szCs w:val="24"/>
        </w:rPr>
        <w:t xml:space="preserve"> Meddelelser vedrørende forhold i denne bekendtgørelse meddeles </w:t>
      </w:r>
      <w:r w:rsidR="00750B6D">
        <w:rPr>
          <w:color w:val="auto"/>
          <w:szCs w:val="24"/>
        </w:rPr>
        <w:t xml:space="preserve">offentligt </w:t>
      </w:r>
      <w:r w:rsidRPr="0051310C">
        <w:rPr>
          <w:color w:val="auto"/>
          <w:szCs w:val="24"/>
        </w:rPr>
        <w:t xml:space="preserve">af Departementet </w:t>
      </w:r>
      <w:r w:rsidR="000042C5">
        <w:rPr>
          <w:color w:val="auto"/>
          <w:szCs w:val="24"/>
        </w:rPr>
        <w:t>med ressortansvar for f</w:t>
      </w:r>
      <w:r w:rsidRPr="0051310C">
        <w:rPr>
          <w:color w:val="auto"/>
          <w:szCs w:val="24"/>
        </w:rPr>
        <w:t>iskeri</w:t>
      </w:r>
      <w:r w:rsidR="00750B6D">
        <w:rPr>
          <w:color w:val="auto"/>
          <w:szCs w:val="24"/>
        </w:rPr>
        <w:t>, herunder</w:t>
      </w:r>
      <w:r w:rsidRPr="0051310C">
        <w:rPr>
          <w:color w:val="auto"/>
          <w:szCs w:val="24"/>
        </w:rPr>
        <w:t xml:space="preserve"> på hjemmeside</w:t>
      </w:r>
      <w:r w:rsidR="008D3E3B">
        <w:rPr>
          <w:color w:val="auto"/>
          <w:szCs w:val="24"/>
        </w:rPr>
        <w:t xml:space="preserve">n for </w:t>
      </w:r>
      <w:proofErr w:type="spellStart"/>
      <w:r w:rsidR="008D3E3B">
        <w:rPr>
          <w:color w:val="auto"/>
          <w:szCs w:val="24"/>
        </w:rPr>
        <w:t>Naalakkersuisut</w:t>
      </w:r>
      <w:proofErr w:type="spellEnd"/>
      <w:r w:rsidRPr="0051310C">
        <w:rPr>
          <w:color w:val="auto"/>
          <w:szCs w:val="24"/>
        </w:rPr>
        <w:t>.</w:t>
      </w:r>
    </w:p>
    <w:p w14:paraId="55D98AE8" w14:textId="77777777" w:rsidR="00356A82" w:rsidRPr="0051310C" w:rsidRDefault="00356A82" w:rsidP="00356A82">
      <w:pPr>
        <w:spacing w:after="0" w:line="288" w:lineRule="auto"/>
        <w:ind w:left="0" w:firstLine="0"/>
        <w:rPr>
          <w:color w:val="auto"/>
          <w:szCs w:val="24"/>
        </w:rPr>
      </w:pPr>
      <w:r w:rsidRPr="0051310C">
        <w:rPr>
          <w:color w:val="auto"/>
          <w:szCs w:val="24"/>
        </w:rPr>
        <w:t xml:space="preserve">  </w:t>
      </w:r>
      <w:r w:rsidRPr="0051310C">
        <w:rPr>
          <w:i/>
          <w:iCs/>
          <w:color w:val="auto"/>
          <w:szCs w:val="24"/>
        </w:rPr>
        <w:t xml:space="preserve">Stk. 2.  </w:t>
      </w:r>
      <w:r w:rsidRPr="0051310C">
        <w:rPr>
          <w:color w:val="auto"/>
          <w:szCs w:val="24"/>
        </w:rPr>
        <w:t xml:space="preserve">Meddelelse vedrørende fiskeriperioder i stenbiderfiskeriet gives senest </w:t>
      </w:r>
      <w:r>
        <w:rPr>
          <w:color w:val="auto"/>
          <w:szCs w:val="24"/>
        </w:rPr>
        <w:t>1</w:t>
      </w:r>
      <w:r w:rsidRPr="0051310C">
        <w:rPr>
          <w:color w:val="auto"/>
          <w:szCs w:val="24"/>
        </w:rPr>
        <w:t xml:space="preserve"> uge inden fiskeri efter stenbider i det pågældende forvaltningsområde påbegyndes.</w:t>
      </w:r>
    </w:p>
    <w:p w14:paraId="15B2DA0C" w14:textId="77777777" w:rsidR="00356A82" w:rsidRPr="0051310C" w:rsidRDefault="00356A82" w:rsidP="00356A82">
      <w:pPr>
        <w:spacing w:after="0" w:line="288" w:lineRule="auto"/>
        <w:ind w:left="0" w:firstLine="0"/>
        <w:rPr>
          <w:iCs/>
          <w:color w:val="auto"/>
          <w:szCs w:val="24"/>
        </w:rPr>
      </w:pPr>
    </w:p>
    <w:p w14:paraId="0963CA31" w14:textId="2C9D4655" w:rsidR="00356A82" w:rsidRPr="0051310C" w:rsidRDefault="00356A82" w:rsidP="00356A82">
      <w:pPr>
        <w:spacing w:after="0" w:line="288" w:lineRule="auto"/>
        <w:ind w:left="63" w:firstLine="0"/>
        <w:jc w:val="center"/>
        <w:rPr>
          <w:b/>
          <w:bCs/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Kapitel </w:t>
      </w:r>
      <w:r w:rsidR="00DC3BEA">
        <w:rPr>
          <w:b/>
          <w:bCs/>
          <w:color w:val="auto"/>
          <w:szCs w:val="24"/>
        </w:rPr>
        <w:t>6</w:t>
      </w:r>
    </w:p>
    <w:p w14:paraId="54506662" w14:textId="77777777" w:rsidR="00356A82" w:rsidRPr="0051310C" w:rsidRDefault="00356A82" w:rsidP="00356A82">
      <w:pPr>
        <w:spacing w:after="0" w:line="288" w:lineRule="auto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Foranstaltninger</w:t>
      </w:r>
    </w:p>
    <w:p w14:paraId="2B749A5D" w14:textId="77777777" w:rsidR="00356A82" w:rsidRPr="0051310C" w:rsidRDefault="00356A82" w:rsidP="00356A82">
      <w:pPr>
        <w:spacing w:after="0" w:line="288" w:lineRule="auto"/>
        <w:rPr>
          <w:iCs/>
          <w:color w:val="auto"/>
          <w:szCs w:val="24"/>
        </w:rPr>
      </w:pPr>
    </w:p>
    <w:p w14:paraId="409E54EA" w14:textId="75E3F771" w:rsidR="00A45EBE" w:rsidRDefault="00356A82" w:rsidP="00F214CD">
      <w:pPr>
        <w:spacing w:after="0" w:line="288" w:lineRule="auto"/>
        <w:rPr>
          <w:rStyle w:val="cf01"/>
          <w:rFonts w:ascii="Times New Roman" w:hAnsi="Times New Roman" w:cs="Times New Roman"/>
          <w:sz w:val="24"/>
          <w:szCs w:val="24"/>
        </w:rPr>
      </w:pPr>
      <w:bookmarkStart w:id="10" w:name="_Hlk189222403"/>
      <w:r w:rsidRPr="00D35340">
        <w:rPr>
          <w:iCs/>
        </w:rPr>
        <w:t xml:space="preserve">  </w:t>
      </w:r>
      <w:r w:rsidRPr="00D35340">
        <w:rPr>
          <w:b/>
          <w:bCs/>
          <w:iCs/>
        </w:rPr>
        <w:t>§ 3</w:t>
      </w:r>
      <w:r w:rsidR="002724DD">
        <w:rPr>
          <w:b/>
          <w:bCs/>
          <w:iCs/>
        </w:rPr>
        <w:t>9</w:t>
      </w:r>
      <w:r>
        <w:rPr>
          <w:b/>
          <w:bCs/>
          <w:iCs/>
        </w:rPr>
        <w:t xml:space="preserve">.  </w:t>
      </w:r>
      <w:bookmarkStart w:id="11" w:name="_Hlk215820888"/>
      <w:r w:rsidR="00F214CD">
        <w:rPr>
          <w:szCs w:val="24"/>
        </w:rPr>
        <w:t>Ved o</w:t>
      </w:r>
      <w:r w:rsidR="00F214CD" w:rsidRPr="00CA5C05">
        <w:rPr>
          <w:szCs w:val="24"/>
        </w:rPr>
        <w:t xml:space="preserve">vertrædelse af </w:t>
      </w:r>
      <w:r w:rsidR="00F214CD">
        <w:rPr>
          <w:szCs w:val="24"/>
        </w:rPr>
        <w:t>§ 4, stk. 1-3</w:t>
      </w:r>
      <w:r w:rsidR="00F91A06">
        <w:rPr>
          <w:szCs w:val="24"/>
        </w:rPr>
        <w:t xml:space="preserve"> </w:t>
      </w:r>
      <w:r w:rsidR="00A92658">
        <w:rPr>
          <w:szCs w:val="24"/>
        </w:rPr>
        <w:t>eller</w:t>
      </w:r>
      <w:r w:rsidR="00F91A06">
        <w:rPr>
          <w:szCs w:val="24"/>
        </w:rPr>
        <w:t xml:space="preserve"> stk. 6</w:t>
      </w:r>
      <w:r w:rsidR="00F214CD">
        <w:rPr>
          <w:szCs w:val="24"/>
        </w:rPr>
        <w:t xml:space="preserve">, </w:t>
      </w:r>
      <w:r w:rsidR="00F214CD">
        <w:rPr>
          <w:rStyle w:val="cf01"/>
          <w:rFonts w:ascii="Times New Roman" w:hAnsi="Times New Roman" w:cs="Times New Roman"/>
          <w:sz w:val="24"/>
          <w:szCs w:val="24"/>
        </w:rPr>
        <w:t xml:space="preserve">§ 5, stk. 1-2, § 6, stk. 1 </w:t>
      </w:r>
      <w:r w:rsidR="00A92658">
        <w:rPr>
          <w:rStyle w:val="cf01"/>
          <w:rFonts w:ascii="Times New Roman" w:hAnsi="Times New Roman" w:cs="Times New Roman"/>
          <w:sz w:val="24"/>
          <w:szCs w:val="24"/>
        </w:rPr>
        <w:t>eller</w:t>
      </w:r>
      <w:r w:rsidR="00F214CD">
        <w:rPr>
          <w:rStyle w:val="cf01"/>
          <w:rFonts w:ascii="Times New Roman" w:hAnsi="Times New Roman" w:cs="Times New Roman"/>
          <w:sz w:val="24"/>
          <w:szCs w:val="24"/>
        </w:rPr>
        <w:t xml:space="preserve"> 2, § 7, § 9, stk. 1 </w:t>
      </w:r>
      <w:r w:rsidR="00A92658">
        <w:rPr>
          <w:rStyle w:val="cf01"/>
          <w:rFonts w:ascii="Times New Roman" w:hAnsi="Times New Roman" w:cs="Times New Roman"/>
          <w:sz w:val="24"/>
          <w:szCs w:val="24"/>
        </w:rPr>
        <w:t>eller</w:t>
      </w:r>
      <w:r w:rsidR="00A45EBE">
        <w:rPr>
          <w:rStyle w:val="cf01"/>
          <w:rFonts w:ascii="Times New Roman" w:hAnsi="Times New Roman" w:cs="Times New Roman"/>
          <w:sz w:val="24"/>
          <w:szCs w:val="24"/>
        </w:rPr>
        <w:t xml:space="preserve"> 2, § 10, stk. 1, 3. pkt.  stk. 3, § 11, stk. 2 eller stk. 4, § 12, § 14, stk. 1 eller stk. 2, § 16, § 17, stk. 8 eller stk. 9, § 18, stk. 1 eller stk. 3-9, § 19, stk. 1 eller 2, </w:t>
      </w:r>
      <w:r w:rsidR="00B24B4E">
        <w:rPr>
          <w:rStyle w:val="cf01"/>
          <w:rFonts w:ascii="Times New Roman" w:hAnsi="Times New Roman" w:cs="Times New Roman"/>
          <w:sz w:val="24"/>
          <w:szCs w:val="24"/>
        </w:rPr>
        <w:t xml:space="preserve">§ 20, § 22, stk. 1-4, § 23, stk. 1-4, § 24, stk. 1-4, § 25, stk. 1, 2. pkt. eller stk. 2 – 3, </w:t>
      </w:r>
      <w:r w:rsidR="000E2778">
        <w:rPr>
          <w:rStyle w:val="cf01"/>
          <w:rFonts w:ascii="Times New Roman" w:hAnsi="Times New Roman" w:cs="Times New Roman"/>
          <w:sz w:val="24"/>
          <w:szCs w:val="24"/>
        </w:rPr>
        <w:t xml:space="preserve">§ 27, § </w:t>
      </w:r>
      <w:r w:rsidR="00455DCD">
        <w:rPr>
          <w:rStyle w:val="cf01"/>
          <w:rFonts w:ascii="Times New Roman" w:hAnsi="Times New Roman" w:cs="Times New Roman"/>
          <w:sz w:val="24"/>
          <w:szCs w:val="24"/>
        </w:rPr>
        <w:t>28, stk. 1, 1. og 2. pkt.,</w:t>
      </w:r>
      <w:r w:rsidR="00455DCD">
        <w:rPr>
          <w:rStyle w:val="cf01"/>
          <w:rFonts w:ascii="Times New Roman" w:hAnsi="Times New Roman" w:cs="Times New Roman"/>
          <w:sz w:val="24"/>
          <w:szCs w:val="24"/>
        </w:rPr>
        <w:t xml:space="preserve"> eller stk. 2-3, § 29, 1–2 eller 4, §§ 32-35, § 36, stk. 1-2, § 37, stk. 1-3,</w:t>
      </w:r>
    </w:p>
    <w:p w14:paraId="4B0930D9" w14:textId="53A73FBC" w:rsidR="00F214CD" w:rsidRDefault="00A45EBE" w:rsidP="00F214CD">
      <w:pPr>
        <w:spacing w:after="0" w:line="288" w:lineRule="auto"/>
        <w:rPr>
          <w:szCs w:val="24"/>
        </w:rPr>
      </w:pPr>
      <w:r>
        <w:rPr>
          <w:b/>
          <w:bCs/>
          <w:iCs/>
        </w:rPr>
        <w:t xml:space="preserve"> </w:t>
      </w:r>
      <w:r w:rsidR="00F214CD">
        <w:rPr>
          <w:szCs w:val="24"/>
        </w:rPr>
        <w:t xml:space="preserve">kan der idømmes foranstaltning i form af bøde efter reglerne i </w:t>
      </w:r>
      <w:proofErr w:type="spellStart"/>
      <w:r w:rsidR="00F214CD">
        <w:rPr>
          <w:szCs w:val="24"/>
        </w:rPr>
        <w:t>Kriminallov</w:t>
      </w:r>
      <w:proofErr w:type="spellEnd"/>
      <w:r w:rsidR="00F214CD">
        <w:rPr>
          <w:szCs w:val="24"/>
        </w:rPr>
        <w:t xml:space="preserve"> for Grønland.</w:t>
      </w:r>
    </w:p>
    <w:p w14:paraId="3E65B611" w14:textId="551ABE7D" w:rsidR="00455DCD" w:rsidRDefault="00455DCD" w:rsidP="00F214CD">
      <w:pPr>
        <w:pStyle w:val="pf0"/>
        <w:spacing w:before="0" w:beforeAutospacing="0" w:after="0" w:afterAutospacing="0" w:line="288" w:lineRule="auto"/>
      </w:pPr>
      <w:r>
        <w:t xml:space="preserve">  </w:t>
      </w:r>
      <w:r w:rsidRPr="00C70A54">
        <w:rPr>
          <w:i/>
          <w:iCs/>
        </w:rPr>
        <w:t>Stk. 2.</w:t>
      </w:r>
      <w:r>
        <w:t xml:space="preserve">  For overtrædelser af forskrifter, pålæg, beslutninger og vilkår fastsat af </w:t>
      </w:r>
      <w:proofErr w:type="spellStart"/>
      <w:r>
        <w:t>Naalakkersuisut</w:t>
      </w:r>
      <w:proofErr w:type="spellEnd"/>
      <w:r>
        <w:t xml:space="preserve"> i henhold til denne bekendtgørelses §</w:t>
      </w:r>
      <w:r>
        <w:rPr>
          <w:rStyle w:val="cf01"/>
          <w:rFonts w:ascii="Times New Roman" w:hAnsi="Times New Roman" w:cs="Times New Roman"/>
          <w:sz w:val="24"/>
          <w:szCs w:val="24"/>
        </w:rPr>
        <w:t xml:space="preserve">8, stk. 2, § 10, stk. 4 og 5, § 13, stk. 1, § 15, stk. 1, § 18, stk. 2, § 21, stk. 2-3 og § 31 </w:t>
      </w:r>
      <w:r w:rsidRPr="0070364F">
        <w:rPr>
          <w:rStyle w:val="cf01"/>
          <w:rFonts w:ascii="Times New Roman" w:hAnsi="Times New Roman" w:cs="Times New Roman"/>
          <w:sz w:val="24"/>
          <w:szCs w:val="24"/>
        </w:rPr>
        <w:t xml:space="preserve">kan der fastsættes foranstaltninger i form af bøde </w:t>
      </w:r>
      <w:r>
        <w:rPr>
          <w:rStyle w:val="cf01"/>
          <w:rFonts w:ascii="Times New Roman" w:hAnsi="Times New Roman" w:cs="Times New Roman"/>
          <w:sz w:val="24"/>
          <w:szCs w:val="24"/>
        </w:rPr>
        <w:t xml:space="preserve">og konfiskation </w:t>
      </w:r>
      <w:r w:rsidRPr="0070364F">
        <w:rPr>
          <w:rStyle w:val="cf01"/>
          <w:rFonts w:ascii="Times New Roman" w:hAnsi="Times New Roman" w:cs="Times New Roman"/>
          <w:sz w:val="24"/>
          <w:szCs w:val="24"/>
        </w:rPr>
        <w:t xml:space="preserve">efter reglerne i </w:t>
      </w:r>
      <w:proofErr w:type="spellStart"/>
      <w:r w:rsidRPr="0070364F">
        <w:rPr>
          <w:rStyle w:val="cf01"/>
          <w:rFonts w:ascii="Times New Roman" w:hAnsi="Times New Roman" w:cs="Times New Roman"/>
          <w:sz w:val="24"/>
          <w:szCs w:val="24"/>
        </w:rPr>
        <w:t>Kriminallov</w:t>
      </w:r>
      <w:proofErr w:type="spellEnd"/>
      <w:r w:rsidRPr="0070364F">
        <w:rPr>
          <w:rStyle w:val="cf01"/>
          <w:rFonts w:ascii="Times New Roman" w:hAnsi="Times New Roman" w:cs="Times New Roman"/>
          <w:sz w:val="24"/>
          <w:szCs w:val="24"/>
        </w:rPr>
        <w:t xml:space="preserve"> for Grønland.</w:t>
      </w:r>
    </w:p>
    <w:bookmarkEnd w:id="11"/>
    <w:p w14:paraId="1F1FE84F" w14:textId="05BF4AC8" w:rsidR="00356A82" w:rsidRPr="00356A82" w:rsidRDefault="00356A82" w:rsidP="00156A54">
      <w:pPr>
        <w:spacing w:after="0" w:line="288" w:lineRule="auto"/>
        <w:rPr>
          <w:iCs/>
          <w:color w:val="auto"/>
          <w:szCs w:val="24"/>
        </w:rPr>
      </w:pPr>
      <w:r w:rsidRPr="00CE0D31">
        <w:rPr>
          <w:rStyle w:val="cf21"/>
          <w:rFonts w:ascii="Times New Roman" w:eastAsiaTheme="majorEastAsia" w:hAnsi="Times New Roman" w:cs="Times New Roman"/>
          <w:sz w:val="24"/>
          <w:szCs w:val="24"/>
        </w:rPr>
        <w:t xml:space="preserve">  </w:t>
      </w:r>
      <w:bookmarkEnd w:id="0"/>
      <w:bookmarkEnd w:id="10"/>
    </w:p>
    <w:p w14:paraId="261FD0AE" w14:textId="1628385B" w:rsidR="00356A82" w:rsidRPr="0051310C" w:rsidRDefault="00356A82" w:rsidP="0070364F">
      <w:pPr>
        <w:keepNext/>
        <w:spacing w:after="0" w:line="288" w:lineRule="auto"/>
        <w:ind w:left="63" w:firstLine="0"/>
        <w:jc w:val="center"/>
        <w:rPr>
          <w:b/>
          <w:bCs/>
          <w:color w:val="auto"/>
          <w:szCs w:val="24"/>
        </w:rPr>
      </w:pPr>
      <w:r w:rsidRPr="0051310C">
        <w:rPr>
          <w:b/>
          <w:bCs/>
          <w:color w:val="auto"/>
          <w:szCs w:val="24"/>
        </w:rPr>
        <w:t xml:space="preserve">Kapitel </w:t>
      </w:r>
      <w:r w:rsidR="00DC3BEA">
        <w:rPr>
          <w:b/>
          <w:bCs/>
          <w:color w:val="auto"/>
          <w:szCs w:val="24"/>
        </w:rPr>
        <w:t>7</w:t>
      </w:r>
    </w:p>
    <w:p w14:paraId="2D955C9C" w14:textId="77777777" w:rsidR="00356A82" w:rsidRPr="0051310C" w:rsidRDefault="00356A82" w:rsidP="0070364F">
      <w:pPr>
        <w:keepNext/>
        <w:spacing w:after="0" w:line="288" w:lineRule="auto"/>
        <w:jc w:val="center"/>
        <w:rPr>
          <w:i/>
          <w:color w:val="auto"/>
          <w:szCs w:val="24"/>
        </w:rPr>
      </w:pPr>
      <w:r w:rsidRPr="0051310C">
        <w:rPr>
          <w:i/>
          <w:color w:val="auto"/>
          <w:szCs w:val="24"/>
        </w:rPr>
        <w:t>Ikrafttrædelses- og ophævelsesbestemmelser</w:t>
      </w:r>
    </w:p>
    <w:p w14:paraId="560E8564" w14:textId="77777777" w:rsidR="00356A82" w:rsidRPr="0051310C" w:rsidRDefault="00356A82" w:rsidP="0070364F">
      <w:pPr>
        <w:keepNext/>
        <w:spacing w:after="0" w:line="288" w:lineRule="auto"/>
        <w:rPr>
          <w:iCs/>
          <w:color w:val="auto"/>
          <w:szCs w:val="24"/>
        </w:rPr>
      </w:pPr>
    </w:p>
    <w:p w14:paraId="06203A6D" w14:textId="615B7B94" w:rsidR="00356A82" w:rsidRPr="0051310C" w:rsidRDefault="00356A82" w:rsidP="0070364F">
      <w:pPr>
        <w:keepNext/>
        <w:spacing w:after="0" w:line="288" w:lineRule="auto"/>
        <w:rPr>
          <w:iCs/>
          <w:color w:val="auto"/>
          <w:szCs w:val="24"/>
        </w:rPr>
      </w:pPr>
      <w:r w:rsidRPr="0051310C">
        <w:rPr>
          <w:b/>
          <w:bCs/>
          <w:iCs/>
          <w:color w:val="auto"/>
          <w:szCs w:val="24"/>
        </w:rPr>
        <w:t xml:space="preserve">  § </w:t>
      </w:r>
      <w:r w:rsidR="002724DD">
        <w:rPr>
          <w:b/>
          <w:bCs/>
          <w:iCs/>
          <w:color w:val="auto"/>
          <w:szCs w:val="24"/>
        </w:rPr>
        <w:t>40</w:t>
      </w:r>
      <w:r w:rsidRPr="0051310C">
        <w:rPr>
          <w:b/>
          <w:bCs/>
          <w:iCs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 Bekendtgørelsen træder i kraft den </w:t>
      </w:r>
      <w:r w:rsidR="00847068">
        <w:rPr>
          <w:iCs/>
          <w:color w:val="auto"/>
          <w:szCs w:val="24"/>
        </w:rPr>
        <w:t>XX</w:t>
      </w:r>
      <w:r w:rsidRPr="0051310C">
        <w:rPr>
          <w:iCs/>
          <w:color w:val="auto"/>
          <w:szCs w:val="24"/>
        </w:rPr>
        <w:t>.</w:t>
      </w:r>
      <w:r w:rsidR="00847068">
        <w:rPr>
          <w:iCs/>
          <w:color w:val="auto"/>
          <w:szCs w:val="24"/>
        </w:rPr>
        <w:t>XX</w:t>
      </w:r>
      <w:r w:rsidR="002724DD" w:rsidRPr="0051310C">
        <w:rPr>
          <w:iCs/>
          <w:color w:val="auto"/>
          <w:szCs w:val="24"/>
        </w:rPr>
        <w:t xml:space="preserve"> </w:t>
      </w:r>
      <w:r w:rsidRPr="0051310C">
        <w:rPr>
          <w:iCs/>
          <w:color w:val="auto"/>
          <w:szCs w:val="24"/>
        </w:rPr>
        <w:t>202</w:t>
      </w:r>
      <w:r w:rsidR="002724DD">
        <w:rPr>
          <w:iCs/>
          <w:color w:val="auto"/>
          <w:szCs w:val="24"/>
        </w:rPr>
        <w:t>6</w:t>
      </w:r>
      <w:r w:rsidRPr="0051310C">
        <w:rPr>
          <w:iCs/>
          <w:color w:val="auto"/>
          <w:szCs w:val="24"/>
        </w:rPr>
        <w:t>.</w:t>
      </w:r>
    </w:p>
    <w:p w14:paraId="26C35A8A" w14:textId="5E6CE211" w:rsidR="00356A82" w:rsidRPr="0051310C" w:rsidRDefault="00356A82" w:rsidP="002724DD">
      <w:pPr>
        <w:spacing w:after="0" w:line="288" w:lineRule="auto"/>
        <w:rPr>
          <w:iCs/>
          <w:color w:val="auto"/>
          <w:szCs w:val="24"/>
        </w:rPr>
      </w:pPr>
      <w:r w:rsidRPr="0051310C">
        <w:rPr>
          <w:i/>
          <w:color w:val="auto"/>
          <w:szCs w:val="24"/>
        </w:rPr>
        <w:t xml:space="preserve">  Stk. 2.</w:t>
      </w:r>
      <w:r w:rsidRPr="0051310C">
        <w:rPr>
          <w:iCs/>
          <w:color w:val="auto"/>
          <w:szCs w:val="24"/>
        </w:rPr>
        <w:t xml:space="preserve"> </w:t>
      </w:r>
      <w:r w:rsidR="00E218CD">
        <w:rPr>
          <w:iCs/>
          <w:color w:val="auto"/>
          <w:szCs w:val="24"/>
        </w:rPr>
        <w:t xml:space="preserve"> </w:t>
      </w:r>
      <w:r w:rsidRPr="0051310C">
        <w:rPr>
          <w:iCs/>
          <w:color w:val="auto"/>
          <w:szCs w:val="24"/>
        </w:rPr>
        <w:t>Samtidig ophæves</w:t>
      </w:r>
      <w:r w:rsidRPr="0051310C">
        <w:rPr>
          <w:i/>
          <w:color w:val="auto"/>
          <w:szCs w:val="24"/>
        </w:rPr>
        <w:t xml:space="preserve"> </w:t>
      </w:r>
      <w:r w:rsidRPr="0051310C">
        <w:rPr>
          <w:iCs/>
          <w:color w:val="auto"/>
          <w:szCs w:val="24"/>
        </w:rPr>
        <w:t xml:space="preserve">Selvstyrets bekendtgørelse nr. </w:t>
      </w:r>
      <w:r w:rsidR="002724DD">
        <w:rPr>
          <w:iCs/>
          <w:color w:val="auto"/>
          <w:szCs w:val="24"/>
        </w:rPr>
        <w:t>72</w:t>
      </w:r>
      <w:r w:rsidRPr="0051310C">
        <w:rPr>
          <w:iCs/>
          <w:color w:val="auto"/>
          <w:szCs w:val="24"/>
        </w:rPr>
        <w:t xml:space="preserve"> af </w:t>
      </w:r>
      <w:r w:rsidR="002724DD">
        <w:rPr>
          <w:iCs/>
          <w:color w:val="auto"/>
          <w:szCs w:val="24"/>
        </w:rPr>
        <w:t>4</w:t>
      </w:r>
      <w:r>
        <w:rPr>
          <w:iCs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</w:t>
      </w:r>
      <w:r w:rsidR="002724DD">
        <w:rPr>
          <w:iCs/>
          <w:color w:val="auto"/>
          <w:szCs w:val="24"/>
        </w:rPr>
        <w:t>november</w:t>
      </w:r>
      <w:r w:rsidRPr="0051310C">
        <w:rPr>
          <w:iCs/>
          <w:color w:val="auto"/>
          <w:szCs w:val="24"/>
        </w:rPr>
        <w:t xml:space="preserve"> 20</w:t>
      </w:r>
      <w:r w:rsidR="002724DD">
        <w:rPr>
          <w:iCs/>
          <w:color w:val="auto"/>
          <w:szCs w:val="24"/>
        </w:rPr>
        <w:t>25</w:t>
      </w:r>
      <w:r w:rsidRPr="0051310C">
        <w:rPr>
          <w:iCs/>
          <w:color w:val="auto"/>
          <w:szCs w:val="24"/>
        </w:rPr>
        <w:t xml:space="preserve"> om teknisk</w:t>
      </w:r>
      <w:r w:rsidR="001A21A4">
        <w:rPr>
          <w:iCs/>
          <w:color w:val="auto"/>
          <w:szCs w:val="24"/>
        </w:rPr>
        <w:t xml:space="preserve"> regulering af</w:t>
      </w:r>
      <w:r w:rsidRPr="0051310C">
        <w:rPr>
          <w:iCs/>
          <w:color w:val="auto"/>
          <w:szCs w:val="24"/>
        </w:rPr>
        <w:t xml:space="preserve"> fiskeriet</w:t>
      </w:r>
      <w:r w:rsidR="007F44AE">
        <w:rPr>
          <w:iCs/>
          <w:color w:val="auto"/>
          <w:szCs w:val="24"/>
        </w:rPr>
        <w:t>.</w:t>
      </w:r>
      <w:r w:rsidRPr="0051310C">
        <w:rPr>
          <w:iCs/>
          <w:color w:val="auto"/>
          <w:szCs w:val="24"/>
        </w:rPr>
        <w:t xml:space="preserve"> </w:t>
      </w:r>
    </w:p>
    <w:p w14:paraId="14E3737B" w14:textId="77777777" w:rsidR="00A46571" w:rsidRDefault="00A46571" w:rsidP="00356A82">
      <w:pPr>
        <w:spacing w:after="0" w:line="288" w:lineRule="auto"/>
        <w:rPr>
          <w:iCs/>
          <w:color w:val="auto"/>
          <w:szCs w:val="24"/>
        </w:rPr>
      </w:pPr>
    </w:p>
    <w:p w14:paraId="644D949D" w14:textId="77777777" w:rsidR="00A46571" w:rsidRDefault="00A46571" w:rsidP="00356A82">
      <w:pPr>
        <w:spacing w:after="0" w:line="288" w:lineRule="auto"/>
        <w:rPr>
          <w:iCs/>
          <w:color w:val="auto"/>
          <w:szCs w:val="24"/>
        </w:rPr>
      </w:pPr>
    </w:p>
    <w:p w14:paraId="4A05B7B4" w14:textId="77777777" w:rsidR="00A46571" w:rsidRPr="0051310C" w:rsidRDefault="00A46571" w:rsidP="00356A82">
      <w:pPr>
        <w:spacing w:after="0" w:line="288" w:lineRule="auto"/>
        <w:rPr>
          <w:iCs/>
          <w:color w:val="auto"/>
          <w:szCs w:val="24"/>
        </w:rPr>
      </w:pPr>
    </w:p>
    <w:p w14:paraId="19E6422C" w14:textId="30EBF15A" w:rsidR="00356A82" w:rsidRPr="0051310C" w:rsidRDefault="00356A82" w:rsidP="00356A82">
      <w:pPr>
        <w:keepNext/>
        <w:keepLines/>
        <w:spacing w:after="0" w:line="288" w:lineRule="auto"/>
        <w:ind w:left="11" w:hanging="11"/>
        <w:jc w:val="center"/>
        <w:rPr>
          <w:i/>
          <w:color w:val="auto"/>
          <w:szCs w:val="24"/>
        </w:rPr>
      </w:pPr>
      <w:bookmarkStart w:id="12" w:name="_Hlk201066824"/>
      <w:r w:rsidRPr="0051310C">
        <w:rPr>
          <w:i/>
          <w:color w:val="auto"/>
          <w:szCs w:val="24"/>
        </w:rPr>
        <w:t xml:space="preserve">Grønlands Selvstyre, den </w:t>
      </w:r>
      <w:proofErr w:type="spellStart"/>
      <w:r w:rsidR="00523E40">
        <w:rPr>
          <w:i/>
          <w:color w:val="auto"/>
          <w:szCs w:val="24"/>
        </w:rPr>
        <w:t>xx</w:t>
      </w:r>
      <w:r w:rsidR="00847068">
        <w:rPr>
          <w:i/>
          <w:color w:val="auto"/>
          <w:szCs w:val="24"/>
        </w:rPr>
        <w:t>.xx</w:t>
      </w:r>
      <w:proofErr w:type="spellEnd"/>
      <w:r w:rsidR="00523E40">
        <w:rPr>
          <w:i/>
          <w:color w:val="auto"/>
          <w:szCs w:val="24"/>
        </w:rPr>
        <w:t xml:space="preserve"> </w:t>
      </w:r>
      <w:r w:rsidRPr="0051310C">
        <w:rPr>
          <w:i/>
          <w:color w:val="auto"/>
          <w:szCs w:val="24"/>
        </w:rPr>
        <w:t>202</w:t>
      </w:r>
      <w:r w:rsidR="000042C5">
        <w:rPr>
          <w:i/>
          <w:color w:val="auto"/>
          <w:szCs w:val="24"/>
        </w:rPr>
        <w:t>6</w:t>
      </w:r>
    </w:p>
    <w:p w14:paraId="31856083" w14:textId="77777777" w:rsidR="00356A82" w:rsidRPr="0051310C" w:rsidRDefault="00356A82" w:rsidP="00356A82">
      <w:pPr>
        <w:keepNext/>
        <w:keepLines/>
        <w:spacing w:after="0" w:line="288" w:lineRule="auto"/>
        <w:ind w:left="11" w:hanging="11"/>
        <w:jc w:val="center"/>
        <w:rPr>
          <w:i/>
          <w:color w:val="auto"/>
          <w:szCs w:val="24"/>
        </w:rPr>
      </w:pPr>
    </w:p>
    <w:p w14:paraId="64D442DA" w14:textId="77777777" w:rsidR="00356A82" w:rsidRPr="0051310C" w:rsidRDefault="00356A82" w:rsidP="00356A82">
      <w:pPr>
        <w:keepNext/>
        <w:keepLines/>
        <w:spacing w:after="0" w:line="288" w:lineRule="auto"/>
        <w:ind w:left="11" w:hanging="11"/>
        <w:jc w:val="center"/>
        <w:rPr>
          <w:i/>
          <w:color w:val="auto"/>
          <w:szCs w:val="24"/>
        </w:rPr>
      </w:pPr>
    </w:p>
    <w:p w14:paraId="3E15870D" w14:textId="77777777" w:rsidR="00356A82" w:rsidRPr="0051310C" w:rsidRDefault="00356A82" w:rsidP="00356A82">
      <w:pPr>
        <w:keepNext/>
        <w:keepLines/>
        <w:spacing w:after="0" w:line="288" w:lineRule="auto"/>
        <w:ind w:left="11" w:hanging="11"/>
        <w:jc w:val="center"/>
        <w:rPr>
          <w:i/>
          <w:color w:val="auto"/>
          <w:szCs w:val="24"/>
        </w:rPr>
      </w:pPr>
    </w:p>
    <w:p w14:paraId="5AEAE01A" w14:textId="1C4472BB" w:rsidR="00356A82" w:rsidRPr="0070364F" w:rsidRDefault="003A1DC4" w:rsidP="00356A82">
      <w:pPr>
        <w:keepNext/>
        <w:keepLines/>
        <w:spacing w:after="0" w:line="288" w:lineRule="auto"/>
        <w:ind w:left="11" w:hanging="11"/>
        <w:jc w:val="center"/>
        <w:rPr>
          <w:b/>
          <w:bCs/>
          <w:iCs/>
          <w:color w:val="auto"/>
          <w:szCs w:val="24"/>
        </w:rPr>
      </w:pPr>
      <w:r>
        <w:rPr>
          <w:b/>
          <w:bCs/>
          <w:iCs/>
          <w:color w:val="auto"/>
          <w:szCs w:val="24"/>
        </w:rPr>
        <w:t>Peter Borg</w:t>
      </w:r>
    </w:p>
    <w:p w14:paraId="7FA4323D" w14:textId="1F58599D" w:rsidR="00356A82" w:rsidRDefault="00356A82" w:rsidP="00356A82">
      <w:pPr>
        <w:keepNext/>
        <w:keepLines/>
        <w:spacing w:after="0" w:line="288" w:lineRule="auto"/>
        <w:ind w:left="11" w:hanging="11"/>
        <w:jc w:val="center"/>
        <w:rPr>
          <w:iCs/>
          <w:color w:val="auto"/>
          <w:szCs w:val="24"/>
        </w:rPr>
      </w:pPr>
      <w:proofErr w:type="spellStart"/>
      <w:r w:rsidRPr="0051310C">
        <w:rPr>
          <w:iCs/>
          <w:color w:val="auto"/>
          <w:szCs w:val="24"/>
        </w:rPr>
        <w:t>Naalakkersuisoq</w:t>
      </w:r>
      <w:proofErr w:type="spellEnd"/>
      <w:r w:rsidRPr="0051310C">
        <w:rPr>
          <w:iCs/>
          <w:color w:val="auto"/>
          <w:szCs w:val="24"/>
        </w:rPr>
        <w:t xml:space="preserve"> for Fiskeri</w:t>
      </w:r>
      <w:r w:rsidR="003A1DC4">
        <w:rPr>
          <w:iCs/>
          <w:color w:val="auto"/>
          <w:szCs w:val="24"/>
        </w:rPr>
        <w:t>,</w:t>
      </w:r>
      <w:r w:rsidRPr="0051310C">
        <w:rPr>
          <w:iCs/>
          <w:color w:val="auto"/>
          <w:szCs w:val="24"/>
        </w:rPr>
        <w:t xml:space="preserve"> Fangst</w:t>
      </w:r>
      <w:r w:rsidR="003A1DC4">
        <w:rPr>
          <w:iCs/>
          <w:color w:val="auto"/>
          <w:szCs w:val="24"/>
        </w:rPr>
        <w:t>, Landbrug</w:t>
      </w:r>
      <w:r w:rsidR="00DC190C">
        <w:rPr>
          <w:iCs/>
          <w:color w:val="auto"/>
          <w:szCs w:val="24"/>
        </w:rPr>
        <w:t>,</w:t>
      </w:r>
      <w:r w:rsidR="003A1DC4">
        <w:rPr>
          <w:iCs/>
          <w:color w:val="auto"/>
          <w:szCs w:val="24"/>
        </w:rPr>
        <w:t xml:space="preserve"> Selvforsyning</w:t>
      </w:r>
      <w:r w:rsidR="00DC190C">
        <w:rPr>
          <w:iCs/>
          <w:color w:val="auto"/>
          <w:szCs w:val="24"/>
        </w:rPr>
        <w:t xml:space="preserve"> og Miljø</w:t>
      </w:r>
    </w:p>
    <w:p w14:paraId="26A9C771" w14:textId="77777777" w:rsidR="00DC190C" w:rsidRDefault="00DC190C" w:rsidP="00356A82">
      <w:pPr>
        <w:keepNext/>
        <w:keepLines/>
        <w:spacing w:after="0" w:line="288" w:lineRule="auto"/>
        <w:ind w:left="11" w:hanging="11"/>
        <w:jc w:val="center"/>
        <w:rPr>
          <w:iCs/>
          <w:color w:val="auto"/>
          <w:szCs w:val="24"/>
        </w:rPr>
      </w:pPr>
    </w:p>
    <w:p w14:paraId="09230EF5" w14:textId="77777777" w:rsidR="00DC190C" w:rsidRDefault="00DC190C" w:rsidP="00356A82">
      <w:pPr>
        <w:keepNext/>
        <w:keepLines/>
        <w:spacing w:after="0" w:line="288" w:lineRule="auto"/>
        <w:ind w:left="11" w:hanging="11"/>
        <w:jc w:val="center"/>
        <w:rPr>
          <w:iCs/>
          <w:color w:val="auto"/>
          <w:szCs w:val="24"/>
        </w:rPr>
      </w:pPr>
    </w:p>
    <w:p w14:paraId="52237AEC" w14:textId="77777777" w:rsidR="00DC190C" w:rsidRPr="0051310C" w:rsidRDefault="00DC190C" w:rsidP="00356A82">
      <w:pPr>
        <w:keepNext/>
        <w:keepLines/>
        <w:spacing w:after="0" w:line="288" w:lineRule="auto"/>
        <w:ind w:left="11" w:hanging="11"/>
        <w:jc w:val="center"/>
        <w:rPr>
          <w:iCs/>
          <w:color w:val="auto"/>
          <w:szCs w:val="24"/>
        </w:rPr>
      </w:pPr>
    </w:p>
    <w:p w14:paraId="78D7A89A" w14:textId="7251900B" w:rsidR="00356A82" w:rsidRPr="0051310C" w:rsidRDefault="00356A82" w:rsidP="00356A82">
      <w:pPr>
        <w:keepNext/>
        <w:keepLines/>
        <w:spacing w:after="0" w:line="288" w:lineRule="auto"/>
        <w:ind w:left="11" w:hanging="11"/>
        <w:jc w:val="right"/>
        <w:rPr>
          <w:color w:val="auto"/>
          <w:szCs w:val="24"/>
        </w:rPr>
      </w:pPr>
      <w:r w:rsidRPr="0051310C">
        <w:rPr>
          <w:iCs/>
          <w:color w:val="auto"/>
          <w:szCs w:val="24"/>
        </w:rPr>
        <w:tab/>
        <w:t>/Emanuel Rosing</w:t>
      </w:r>
    </w:p>
    <w:bookmarkEnd w:id="1"/>
    <w:bookmarkEnd w:id="12"/>
    <w:p w14:paraId="430F2DD1" w14:textId="77777777" w:rsidR="00181C02" w:rsidRDefault="00181C02"/>
    <w:sectPr w:rsidR="00181C02" w:rsidSect="00356A82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5829F" w14:textId="77777777" w:rsidR="00871A15" w:rsidRDefault="00871A15">
      <w:pPr>
        <w:spacing w:after="0" w:line="240" w:lineRule="auto"/>
      </w:pPr>
      <w:r>
        <w:separator/>
      </w:r>
    </w:p>
  </w:endnote>
  <w:endnote w:type="continuationSeparator" w:id="0">
    <w:p w14:paraId="1DAD4BDA" w14:textId="77777777" w:rsidR="00871A15" w:rsidRDefault="00871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245430"/>
      <w:docPartObj>
        <w:docPartGallery w:val="Page Numbers (Bottom of Page)"/>
        <w:docPartUnique/>
      </w:docPartObj>
    </w:sdtPr>
    <w:sdtContent>
      <w:p w14:paraId="046C0333" w14:textId="77777777" w:rsidR="002F131C" w:rsidRDefault="00C11DB2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25761" w14:textId="77777777" w:rsidR="00871A15" w:rsidRDefault="00871A15">
      <w:pPr>
        <w:spacing w:after="0" w:line="240" w:lineRule="auto"/>
      </w:pPr>
      <w:r>
        <w:separator/>
      </w:r>
    </w:p>
  </w:footnote>
  <w:footnote w:type="continuationSeparator" w:id="0">
    <w:p w14:paraId="5CA1CC55" w14:textId="77777777" w:rsidR="00871A15" w:rsidRDefault="00871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07C0"/>
    <w:multiLevelType w:val="hybridMultilevel"/>
    <w:tmpl w:val="0ED6879A"/>
    <w:lvl w:ilvl="0" w:tplc="C922CA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04E5"/>
    <w:multiLevelType w:val="hybridMultilevel"/>
    <w:tmpl w:val="CBB8E6A0"/>
    <w:lvl w:ilvl="0" w:tplc="04EE6CF4">
      <w:start w:val="1"/>
      <w:numFmt w:val="decimal"/>
      <w:lvlText w:val="%1."/>
      <w:lvlJc w:val="left"/>
      <w:pPr>
        <w:ind w:left="1020" w:hanging="360"/>
      </w:pPr>
    </w:lvl>
    <w:lvl w:ilvl="1" w:tplc="5D62D652">
      <w:start w:val="1"/>
      <w:numFmt w:val="decimal"/>
      <w:lvlText w:val="%2."/>
      <w:lvlJc w:val="left"/>
      <w:pPr>
        <w:ind w:left="1020" w:hanging="360"/>
      </w:pPr>
    </w:lvl>
    <w:lvl w:ilvl="2" w:tplc="85E8B29A">
      <w:start w:val="1"/>
      <w:numFmt w:val="decimal"/>
      <w:lvlText w:val="%3."/>
      <w:lvlJc w:val="left"/>
      <w:pPr>
        <w:ind w:left="1020" w:hanging="360"/>
      </w:pPr>
    </w:lvl>
    <w:lvl w:ilvl="3" w:tplc="45DA12B6">
      <w:start w:val="1"/>
      <w:numFmt w:val="decimal"/>
      <w:lvlText w:val="%4."/>
      <w:lvlJc w:val="left"/>
      <w:pPr>
        <w:ind w:left="1020" w:hanging="360"/>
      </w:pPr>
    </w:lvl>
    <w:lvl w:ilvl="4" w:tplc="0ECAB906">
      <w:start w:val="1"/>
      <w:numFmt w:val="decimal"/>
      <w:lvlText w:val="%5."/>
      <w:lvlJc w:val="left"/>
      <w:pPr>
        <w:ind w:left="1020" w:hanging="360"/>
      </w:pPr>
    </w:lvl>
    <w:lvl w:ilvl="5" w:tplc="ABEACABA">
      <w:start w:val="1"/>
      <w:numFmt w:val="decimal"/>
      <w:lvlText w:val="%6."/>
      <w:lvlJc w:val="left"/>
      <w:pPr>
        <w:ind w:left="1020" w:hanging="360"/>
      </w:pPr>
    </w:lvl>
    <w:lvl w:ilvl="6" w:tplc="FA4A8514">
      <w:start w:val="1"/>
      <w:numFmt w:val="decimal"/>
      <w:lvlText w:val="%7."/>
      <w:lvlJc w:val="left"/>
      <w:pPr>
        <w:ind w:left="1020" w:hanging="360"/>
      </w:pPr>
    </w:lvl>
    <w:lvl w:ilvl="7" w:tplc="C1DA6EEC">
      <w:start w:val="1"/>
      <w:numFmt w:val="decimal"/>
      <w:lvlText w:val="%8."/>
      <w:lvlJc w:val="left"/>
      <w:pPr>
        <w:ind w:left="1020" w:hanging="360"/>
      </w:pPr>
    </w:lvl>
    <w:lvl w:ilvl="8" w:tplc="F1780832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4247F20"/>
    <w:multiLevelType w:val="hybridMultilevel"/>
    <w:tmpl w:val="C0425106"/>
    <w:lvl w:ilvl="0" w:tplc="B0E030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14D82"/>
    <w:multiLevelType w:val="hybridMultilevel"/>
    <w:tmpl w:val="08A875F8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978FA"/>
    <w:multiLevelType w:val="hybridMultilevel"/>
    <w:tmpl w:val="05F4C0EC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7059E"/>
    <w:multiLevelType w:val="hybridMultilevel"/>
    <w:tmpl w:val="78F85D28"/>
    <w:lvl w:ilvl="0" w:tplc="B5843E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lang w:val="da-DK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8792A"/>
    <w:multiLevelType w:val="hybridMultilevel"/>
    <w:tmpl w:val="2F9CD08C"/>
    <w:lvl w:ilvl="0" w:tplc="3424B1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45436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A813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5A7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BDC3E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7681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32D3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7167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6DA3E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38A3F33"/>
    <w:multiLevelType w:val="hybridMultilevel"/>
    <w:tmpl w:val="07409564"/>
    <w:lvl w:ilvl="0" w:tplc="CC0687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F0D93"/>
    <w:multiLevelType w:val="hybridMultilevel"/>
    <w:tmpl w:val="FCEEC340"/>
    <w:lvl w:ilvl="0" w:tplc="26223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4B4E4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54E1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244A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07647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9B0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84AE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D605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60D7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4524687"/>
    <w:multiLevelType w:val="hybridMultilevel"/>
    <w:tmpl w:val="E1F63294"/>
    <w:lvl w:ilvl="0" w:tplc="D08046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7253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1FEA8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0807E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32CBF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36A5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ADE26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F04C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5746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14F10E8C"/>
    <w:multiLevelType w:val="hybridMultilevel"/>
    <w:tmpl w:val="8496DEC2"/>
    <w:lvl w:ilvl="0" w:tplc="7C9830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DB249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2A046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2221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F3E04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79C7C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A645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F04FB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108A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16945313"/>
    <w:multiLevelType w:val="hybridMultilevel"/>
    <w:tmpl w:val="9A645886"/>
    <w:lvl w:ilvl="0" w:tplc="813E8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F8E8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B2C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0AAB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1788A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DDA9D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30A8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49E89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FAF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185955AB"/>
    <w:multiLevelType w:val="hybridMultilevel"/>
    <w:tmpl w:val="9900311A"/>
    <w:lvl w:ilvl="0" w:tplc="097AEBDC">
      <w:start w:val="1"/>
      <w:numFmt w:val="decimal"/>
      <w:lvlText w:val="%1."/>
      <w:lvlJc w:val="left"/>
      <w:pPr>
        <w:ind w:left="1020" w:hanging="360"/>
      </w:pPr>
    </w:lvl>
    <w:lvl w:ilvl="1" w:tplc="00B44358">
      <w:start w:val="1"/>
      <w:numFmt w:val="decimal"/>
      <w:lvlText w:val="%2."/>
      <w:lvlJc w:val="left"/>
      <w:pPr>
        <w:ind w:left="1020" w:hanging="360"/>
      </w:pPr>
    </w:lvl>
    <w:lvl w:ilvl="2" w:tplc="083082DA">
      <w:start w:val="1"/>
      <w:numFmt w:val="decimal"/>
      <w:lvlText w:val="%3."/>
      <w:lvlJc w:val="left"/>
      <w:pPr>
        <w:ind w:left="1020" w:hanging="360"/>
      </w:pPr>
    </w:lvl>
    <w:lvl w:ilvl="3" w:tplc="76F2C850">
      <w:start w:val="1"/>
      <w:numFmt w:val="decimal"/>
      <w:lvlText w:val="%4."/>
      <w:lvlJc w:val="left"/>
      <w:pPr>
        <w:ind w:left="1020" w:hanging="360"/>
      </w:pPr>
    </w:lvl>
    <w:lvl w:ilvl="4" w:tplc="3FB4571C">
      <w:start w:val="1"/>
      <w:numFmt w:val="decimal"/>
      <w:lvlText w:val="%5."/>
      <w:lvlJc w:val="left"/>
      <w:pPr>
        <w:ind w:left="1020" w:hanging="360"/>
      </w:pPr>
    </w:lvl>
    <w:lvl w:ilvl="5" w:tplc="454A8158">
      <w:start w:val="1"/>
      <w:numFmt w:val="decimal"/>
      <w:lvlText w:val="%6."/>
      <w:lvlJc w:val="left"/>
      <w:pPr>
        <w:ind w:left="1020" w:hanging="360"/>
      </w:pPr>
    </w:lvl>
    <w:lvl w:ilvl="6" w:tplc="6BE00D48">
      <w:start w:val="1"/>
      <w:numFmt w:val="decimal"/>
      <w:lvlText w:val="%7."/>
      <w:lvlJc w:val="left"/>
      <w:pPr>
        <w:ind w:left="1020" w:hanging="360"/>
      </w:pPr>
    </w:lvl>
    <w:lvl w:ilvl="7" w:tplc="E392042C">
      <w:start w:val="1"/>
      <w:numFmt w:val="decimal"/>
      <w:lvlText w:val="%8."/>
      <w:lvlJc w:val="left"/>
      <w:pPr>
        <w:ind w:left="1020" w:hanging="360"/>
      </w:pPr>
    </w:lvl>
    <w:lvl w:ilvl="8" w:tplc="82AEC26E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1A514C24"/>
    <w:multiLevelType w:val="hybridMultilevel"/>
    <w:tmpl w:val="ACF0EB94"/>
    <w:lvl w:ilvl="0" w:tplc="533694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A085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0E41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08D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0D04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5817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2925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0D4A3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8325F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1B1A595B"/>
    <w:multiLevelType w:val="hybridMultilevel"/>
    <w:tmpl w:val="CC264D92"/>
    <w:lvl w:ilvl="0" w:tplc="006C97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120F89"/>
    <w:multiLevelType w:val="hybridMultilevel"/>
    <w:tmpl w:val="9B4E6D5A"/>
    <w:lvl w:ilvl="0" w:tplc="3ED622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2E161F"/>
    <w:multiLevelType w:val="hybridMultilevel"/>
    <w:tmpl w:val="CD0CD494"/>
    <w:lvl w:ilvl="0" w:tplc="E4EA8E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D33D19"/>
    <w:multiLevelType w:val="hybridMultilevel"/>
    <w:tmpl w:val="5F7A39B4"/>
    <w:lvl w:ilvl="0" w:tplc="FDE6F4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2AA13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FFCA0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AA2B9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700C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943F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E1AF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8F8E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A8C3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29671802"/>
    <w:multiLevelType w:val="hybridMultilevel"/>
    <w:tmpl w:val="8542D43C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D05193"/>
    <w:multiLevelType w:val="hybridMultilevel"/>
    <w:tmpl w:val="5694DF1C"/>
    <w:lvl w:ilvl="0" w:tplc="D80287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827E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916A1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608B5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9820D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09405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D6B3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227D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BF651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2D0D01C9"/>
    <w:multiLevelType w:val="hybridMultilevel"/>
    <w:tmpl w:val="5172D9F6"/>
    <w:lvl w:ilvl="0" w:tplc="3BE88D0A">
      <w:start w:val="1"/>
      <w:numFmt w:val="decimal"/>
      <w:lvlText w:val="%1."/>
      <w:lvlJc w:val="left"/>
      <w:pPr>
        <w:ind w:left="1020" w:hanging="360"/>
      </w:pPr>
    </w:lvl>
    <w:lvl w:ilvl="1" w:tplc="195E97CE">
      <w:start w:val="1"/>
      <w:numFmt w:val="decimal"/>
      <w:lvlText w:val="%2."/>
      <w:lvlJc w:val="left"/>
      <w:pPr>
        <w:ind w:left="1020" w:hanging="360"/>
      </w:pPr>
    </w:lvl>
    <w:lvl w:ilvl="2" w:tplc="29CAA84C">
      <w:start w:val="1"/>
      <w:numFmt w:val="decimal"/>
      <w:lvlText w:val="%3."/>
      <w:lvlJc w:val="left"/>
      <w:pPr>
        <w:ind w:left="1020" w:hanging="360"/>
      </w:pPr>
    </w:lvl>
    <w:lvl w:ilvl="3" w:tplc="E4FC53F0">
      <w:start w:val="1"/>
      <w:numFmt w:val="decimal"/>
      <w:lvlText w:val="%4."/>
      <w:lvlJc w:val="left"/>
      <w:pPr>
        <w:ind w:left="1020" w:hanging="360"/>
      </w:pPr>
    </w:lvl>
    <w:lvl w:ilvl="4" w:tplc="87C88BF0">
      <w:start w:val="1"/>
      <w:numFmt w:val="decimal"/>
      <w:lvlText w:val="%5."/>
      <w:lvlJc w:val="left"/>
      <w:pPr>
        <w:ind w:left="1020" w:hanging="360"/>
      </w:pPr>
    </w:lvl>
    <w:lvl w:ilvl="5" w:tplc="F7643E42">
      <w:start w:val="1"/>
      <w:numFmt w:val="decimal"/>
      <w:lvlText w:val="%6."/>
      <w:lvlJc w:val="left"/>
      <w:pPr>
        <w:ind w:left="1020" w:hanging="360"/>
      </w:pPr>
    </w:lvl>
    <w:lvl w:ilvl="6" w:tplc="DD90966A">
      <w:start w:val="1"/>
      <w:numFmt w:val="decimal"/>
      <w:lvlText w:val="%7."/>
      <w:lvlJc w:val="left"/>
      <w:pPr>
        <w:ind w:left="1020" w:hanging="360"/>
      </w:pPr>
    </w:lvl>
    <w:lvl w:ilvl="7" w:tplc="100860B4">
      <w:start w:val="1"/>
      <w:numFmt w:val="decimal"/>
      <w:lvlText w:val="%8."/>
      <w:lvlJc w:val="left"/>
      <w:pPr>
        <w:ind w:left="1020" w:hanging="360"/>
      </w:pPr>
    </w:lvl>
    <w:lvl w:ilvl="8" w:tplc="73448AB8">
      <w:start w:val="1"/>
      <w:numFmt w:val="decimal"/>
      <w:lvlText w:val="%9."/>
      <w:lvlJc w:val="left"/>
      <w:pPr>
        <w:ind w:left="1020" w:hanging="360"/>
      </w:pPr>
    </w:lvl>
  </w:abstractNum>
  <w:abstractNum w:abstractNumId="21" w15:restartNumberingAfterBreak="0">
    <w:nsid w:val="2F64435A"/>
    <w:multiLevelType w:val="hybridMultilevel"/>
    <w:tmpl w:val="20ACBE3A"/>
    <w:lvl w:ilvl="0" w:tplc="286C15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6F270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3BADD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92065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34FA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83E04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BA6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8F800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6E41E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31C168C2"/>
    <w:multiLevelType w:val="hybridMultilevel"/>
    <w:tmpl w:val="73724058"/>
    <w:lvl w:ilvl="0" w:tplc="BB986DFA">
      <w:start w:val="1"/>
      <w:numFmt w:val="decimal"/>
      <w:lvlText w:val="%1."/>
      <w:lvlJc w:val="left"/>
      <w:pPr>
        <w:ind w:left="1020" w:hanging="360"/>
      </w:pPr>
    </w:lvl>
    <w:lvl w:ilvl="1" w:tplc="68C020C2">
      <w:start w:val="1"/>
      <w:numFmt w:val="decimal"/>
      <w:lvlText w:val="%2."/>
      <w:lvlJc w:val="left"/>
      <w:pPr>
        <w:ind w:left="1020" w:hanging="360"/>
      </w:pPr>
    </w:lvl>
    <w:lvl w:ilvl="2" w:tplc="1B446A74">
      <w:start w:val="1"/>
      <w:numFmt w:val="decimal"/>
      <w:lvlText w:val="%3."/>
      <w:lvlJc w:val="left"/>
      <w:pPr>
        <w:ind w:left="1020" w:hanging="360"/>
      </w:pPr>
    </w:lvl>
    <w:lvl w:ilvl="3" w:tplc="441E9DCE">
      <w:start w:val="1"/>
      <w:numFmt w:val="decimal"/>
      <w:lvlText w:val="%4."/>
      <w:lvlJc w:val="left"/>
      <w:pPr>
        <w:ind w:left="1020" w:hanging="360"/>
      </w:pPr>
    </w:lvl>
    <w:lvl w:ilvl="4" w:tplc="7B26D17C">
      <w:start w:val="1"/>
      <w:numFmt w:val="decimal"/>
      <w:lvlText w:val="%5."/>
      <w:lvlJc w:val="left"/>
      <w:pPr>
        <w:ind w:left="1020" w:hanging="360"/>
      </w:pPr>
    </w:lvl>
    <w:lvl w:ilvl="5" w:tplc="1D6893F2">
      <w:start w:val="1"/>
      <w:numFmt w:val="decimal"/>
      <w:lvlText w:val="%6."/>
      <w:lvlJc w:val="left"/>
      <w:pPr>
        <w:ind w:left="1020" w:hanging="360"/>
      </w:pPr>
    </w:lvl>
    <w:lvl w:ilvl="6" w:tplc="3C9A6800">
      <w:start w:val="1"/>
      <w:numFmt w:val="decimal"/>
      <w:lvlText w:val="%7."/>
      <w:lvlJc w:val="left"/>
      <w:pPr>
        <w:ind w:left="1020" w:hanging="360"/>
      </w:pPr>
    </w:lvl>
    <w:lvl w:ilvl="7" w:tplc="61EADE5E">
      <w:start w:val="1"/>
      <w:numFmt w:val="decimal"/>
      <w:lvlText w:val="%8."/>
      <w:lvlJc w:val="left"/>
      <w:pPr>
        <w:ind w:left="1020" w:hanging="360"/>
      </w:pPr>
    </w:lvl>
    <w:lvl w:ilvl="8" w:tplc="5CFA688E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34641556"/>
    <w:multiLevelType w:val="hybridMultilevel"/>
    <w:tmpl w:val="AE8EF458"/>
    <w:lvl w:ilvl="0" w:tplc="A91AB9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D02E49"/>
    <w:multiLevelType w:val="hybridMultilevel"/>
    <w:tmpl w:val="CB3EBD38"/>
    <w:lvl w:ilvl="0" w:tplc="9FA29B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2C2D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E929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0A0D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F8066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158F2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FAEF9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E89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7D6EF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41076033"/>
    <w:multiLevelType w:val="hybridMultilevel"/>
    <w:tmpl w:val="DE840172"/>
    <w:lvl w:ilvl="0" w:tplc="046F0011">
      <w:start w:val="1"/>
      <w:numFmt w:val="decimal"/>
      <w:lvlText w:val="%1)"/>
      <w:lvlJc w:val="left"/>
      <w:pPr>
        <w:ind w:left="37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90" w:hanging="360"/>
      </w:pPr>
    </w:lvl>
    <w:lvl w:ilvl="2" w:tplc="046F001B" w:tentative="1">
      <w:start w:val="1"/>
      <w:numFmt w:val="lowerRoman"/>
      <w:lvlText w:val="%3."/>
      <w:lvlJc w:val="right"/>
      <w:pPr>
        <w:ind w:left="1810" w:hanging="180"/>
      </w:pPr>
    </w:lvl>
    <w:lvl w:ilvl="3" w:tplc="046F000F" w:tentative="1">
      <w:start w:val="1"/>
      <w:numFmt w:val="decimal"/>
      <w:lvlText w:val="%4."/>
      <w:lvlJc w:val="left"/>
      <w:pPr>
        <w:ind w:left="2530" w:hanging="360"/>
      </w:pPr>
    </w:lvl>
    <w:lvl w:ilvl="4" w:tplc="046F0019" w:tentative="1">
      <w:start w:val="1"/>
      <w:numFmt w:val="lowerLetter"/>
      <w:lvlText w:val="%5."/>
      <w:lvlJc w:val="left"/>
      <w:pPr>
        <w:ind w:left="3250" w:hanging="360"/>
      </w:pPr>
    </w:lvl>
    <w:lvl w:ilvl="5" w:tplc="046F001B" w:tentative="1">
      <w:start w:val="1"/>
      <w:numFmt w:val="lowerRoman"/>
      <w:lvlText w:val="%6."/>
      <w:lvlJc w:val="right"/>
      <w:pPr>
        <w:ind w:left="3970" w:hanging="180"/>
      </w:pPr>
    </w:lvl>
    <w:lvl w:ilvl="6" w:tplc="046F000F" w:tentative="1">
      <w:start w:val="1"/>
      <w:numFmt w:val="decimal"/>
      <w:lvlText w:val="%7."/>
      <w:lvlJc w:val="left"/>
      <w:pPr>
        <w:ind w:left="4690" w:hanging="360"/>
      </w:pPr>
    </w:lvl>
    <w:lvl w:ilvl="7" w:tplc="046F0019" w:tentative="1">
      <w:start w:val="1"/>
      <w:numFmt w:val="lowerLetter"/>
      <w:lvlText w:val="%8."/>
      <w:lvlJc w:val="left"/>
      <w:pPr>
        <w:ind w:left="5410" w:hanging="360"/>
      </w:pPr>
    </w:lvl>
    <w:lvl w:ilvl="8" w:tplc="046F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6" w15:restartNumberingAfterBreak="0">
    <w:nsid w:val="412E4E31"/>
    <w:multiLevelType w:val="hybridMultilevel"/>
    <w:tmpl w:val="C13C9BDA"/>
    <w:lvl w:ilvl="0" w:tplc="A128F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6ECF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57C24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22A16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E40EB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A4270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3F6A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93E7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A0C7A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418C5A99"/>
    <w:multiLevelType w:val="hybridMultilevel"/>
    <w:tmpl w:val="CDF01358"/>
    <w:lvl w:ilvl="0" w:tplc="F86855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9355E0"/>
    <w:multiLevelType w:val="hybridMultilevel"/>
    <w:tmpl w:val="98BABC60"/>
    <w:lvl w:ilvl="0" w:tplc="28F21D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1C26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56F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67C3F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5E5E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244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2C4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8A14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427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45186F16"/>
    <w:multiLevelType w:val="hybridMultilevel"/>
    <w:tmpl w:val="93021A02"/>
    <w:lvl w:ilvl="0" w:tplc="B5843E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lang w:val="da-DK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A47F77"/>
    <w:multiLevelType w:val="hybridMultilevel"/>
    <w:tmpl w:val="BA587596"/>
    <w:lvl w:ilvl="0" w:tplc="7D582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AE02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825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234BD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1898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AE63C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9C8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5A20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BC0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52217A29"/>
    <w:multiLevelType w:val="hybridMultilevel"/>
    <w:tmpl w:val="D7E4E87E"/>
    <w:lvl w:ilvl="0" w:tplc="0CB284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65EC1"/>
    <w:multiLevelType w:val="hybridMultilevel"/>
    <w:tmpl w:val="CC264D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940E0D"/>
    <w:multiLevelType w:val="hybridMultilevel"/>
    <w:tmpl w:val="98023454"/>
    <w:lvl w:ilvl="0" w:tplc="FBB4D1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1A0A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E4AFC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8A26A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07CAD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308A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0F845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ED01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5BE7A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5F1449E8"/>
    <w:multiLevelType w:val="hybridMultilevel"/>
    <w:tmpl w:val="4B8817CA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9174A2"/>
    <w:multiLevelType w:val="hybridMultilevel"/>
    <w:tmpl w:val="C0A2B468"/>
    <w:lvl w:ilvl="0" w:tplc="75B4EFA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C4264"/>
    <w:multiLevelType w:val="hybridMultilevel"/>
    <w:tmpl w:val="5C0A62AC"/>
    <w:lvl w:ilvl="0" w:tplc="D25E0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7220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8C9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25437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B963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97430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95045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F6AC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2885B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69C16692"/>
    <w:multiLevelType w:val="hybridMultilevel"/>
    <w:tmpl w:val="DCBA830A"/>
    <w:lvl w:ilvl="0" w:tplc="1D22FF1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65" w:hanging="360"/>
      </w:pPr>
    </w:lvl>
    <w:lvl w:ilvl="2" w:tplc="046F001B" w:tentative="1">
      <w:start w:val="1"/>
      <w:numFmt w:val="lowerRoman"/>
      <w:lvlText w:val="%3."/>
      <w:lvlJc w:val="right"/>
      <w:pPr>
        <w:ind w:left="1785" w:hanging="180"/>
      </w:pPr>
    </w:lvl>
    <w:lvl w:ilvl="3" w:tplc="046F000F" w:tentative="1">
      <w:start w:val="1"/>
      <w:numFmt w:val="decimal"/>
      <w:lvlText w:val="%4."/>
      <w:lvlJc w:val="left"/>
      <w:pPr>
        <w:ind w:left="2505" w:hanging="360"/>
      </w:pPr>
    </w:lvl>
    <w:lvl w:ilvl="4" w:tplc="046F0019" w:tentative="1">
      <w:start w:val="1"/>
      <w:numFmt w:val="lowerLetter"/>
      <w:lvlText w:val="%5."/>
      <w:lvlJc w:val="left"/>
      <w:pPr>
        <w:ind w:left="3225" w:hanging="360"/>
      </w:pPr>
    </w:lvl>
    <w:lvl w:ilvl="5" w:tplc="046F001B" w:tentative="1">
      <w:start w:val="1"/>
      <w:numFmt w:val="lowerRoman"/>
      <w:lvlText w:val="%6."/>
      <w:lvlJc w:val="right"/>
      <w:pPr>
        <w:ind w:left="3945" w:hanging="180"/>
      </w:pPr>
    </w:lvl>
    <w:lvl w:ilvl="6" w:tplc="046F000F" w:tentative="1">
      <w:start w:val="1"/>
      <w:numFmt w:val="decimal"/>
      <w:lvlText w:val="%7."/>
      <w:lvlJc w:val="left"/>
      <w:pPr>
        <w:ind w:left="4665" w:hanging="360"/>
      </w:pPr>
    </w:lvl>
    <w:lvl w:ilvl="7" w:tplc="046F0019" w:tentative="1">
      <w:start w:val="1"/>
      <w:numFmt w:val="lowerLetter"/>
      <w:lvlText w:val="%8."/>
      <w:lvlJc w:val="left"/>
      <w:pPr>
        <w:ind w:left="5385" w:hanging="360"/>
      </w:pPr>
    </w:lvl>
    <w:lvl w:ilvl="8" w:tplc="046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8" w15:restartNumberingAfterBreak="0">
    <w:nsid w:val="6A59173E"/>
    <w:multiLevelType w:val="hybridMultilevel"/>
    <w:tmpl w:val="9F7E17BA"/>
    <w:lvl w:ilvl="0" w:tplc="9EF0E3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67C9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DE04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8585F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EA4D4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62C4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B00C7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1247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F862A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9" w15:restartNumberingAfterBreak="0">
    <w:nsid w:val="6AE21E8C"/>
    <w:multiLevelType w:val="hybridMultilevel"/>
    <w:tmpl w:val="D960C806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A659E"/>
    <w:multiLevelType w:val="hybridMultilevel"/>
    <w:tmpl w:val="35429FBE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746842"/>
    <w:multiLevelType w:val="hybridMultilevel"/>
    <w:tmpl w:val="9EC8FED4"/>
    <w:lvl w:ilvl="0" w:tplc="B5843E18">
      <w:start w:val="1"/>
      <w:numFmt w:val="decimal"/>
      <w:lvlText w:val="%1)"/>
      <w:lvlJc w:val="left"/>
      <w:pPr>
        <w:ind w:left="345" w:hanging="360"/>
      </w:pPr>
      <w:rPr>
        <w:rFonts w:hint="default"/>
        <w:b w:val="0"/>
        <w:bCs w:val="0"/>
        <w:i w:val="0"/>
        <w:lang w:val="da-DK"/>
      </w:rPr>
    </w:lvl>
    <w:lvl w:ilvl="1" w:tplc="046F0019" w:tentative="1">
      <w:start w:val="1"/>
      <w:numFmt w:val="lowerLetter"/>
      <w:lvlText w:val="%2."/>
      <w:lvlJc w:val="left"/>
      <w:pPr>
        <w:ind w:left="1065" w:hanging="360"/>
      </w:pPr>
    </w:lvl>
    <w:lvl w:ilvl="2" w:tplc="046F001B" w:tentative="1">
      <w:start w:val="1"/>
      <w:numFmt w:val="lowerRoman"/>
      <w:lvlText w:val="%3."/>
      <w:lvlJc w:val="right"/>
      <w:pPr>
        <w:ind w:left="1785" w:hanging="180"/>
      </w:pPr>
    </w:lvl>
    <w:lvl w:ilvl="3" w:tplc="046F000F" w:tentative="1">
      <w:start w:val="1"/>
      <w:numFmt w:val="decimal"/>
      <w:lvlText w:val="%4."/>
      <w:lvlJc w:val="left"/>
      <w:pPr>
        <w:ind w:left="2505" w:hanging="360"/>
      </w:pPr>
    </w:lvl>
    <w:lvl w:ilvl="4" w:tplc="046F0019" w:tentative="1">
      <w:start w:val="1"/>
      <w:numFmt w:val="lowerLetter"/>
      <w:lvlText w:val="%5."/>
      <w:lvlJc w:val="left"/>
      <w:pPr>
        <w:ind w:left="3225" w:hanging="360"/>
      </w:pPr>
    </w:lvl>
    <w:lvl w:ilvl="5" w:tplc="046F001B" w:tentative="1">
      <w:start w:val="1"/>
      <w:numFmt w:val="lowerRoman"/>
      <w:lvlText w:val="%6."/>
      <w:lvlJc w:val="right"/>
      <w:pPr>
        <w:ind w:left="3945" w:hanging="180"/>
      </w:pPr>
    </w:lvl>
    <w:lvl w:ilvl="6" w:tplc="046F000F" w:tentative="1">
      <w:start w:val="1"/>
      <w:numFmt w:val="decimal"/>
      <w:lvlText w:val="%7."/>
      <w:lvlJc w:val="left"/>
      <w:pPr>
        <w:ind w:left="4665" w:hanging="360"/>
      </w:pPr>
    </w:lvl>
    <w:lvl w:ilvl="7" w:tplc="046F0019" w:tentative="1">
      <w:start w:val="1"/>
      <w:numFmt w:val="lowerLetter"/>
      <w:lvlText w:val="%8."/>
      <w:lvlJc w:val="left"/>
      <w:pPr>
        <w:ind w:left="5385" w:hanging="360"/>
      </w:pPr>
    </w:lvl>
    <w:lvl w:ilvl="8" w:tplc="046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2" w15:restartNumberingAfterBreak="0">
    <w:nsid w:val="778B6BC3"/>
    <w:multiLevelType w:val="hybridMultilevel"/>
    <w:tmpl w:val="552A9898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7D5"/>
    <w:multiLevelType w:val="hybridMultilevel"/>
    <w:tmpl w:val="AE6CDDA4"/>
    <w:lvl w:ilvl="0" w:tplc="8EC80B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8223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92C8B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DC0F7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2F8A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7661D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060F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A807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6225A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4" w15:restartNumberingAfterBreak="0">
    <w:nsid w:val="7BAF4D89"/>
    <w:multiLevelType w:val="hybridMultilevel"/>
    <w:tmpl w:val="6D886D24"/>
    <w:lvl w:ilvl="0" w:tplc="B5843E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lang w:val="da-DK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8578BB"/>
    <w:multiLevelType w:val="hybridMultilevel"/>
    <w:tmpl w:val="FB406C64"/>
    <w:lvl w:ilvl="0" w:tplc="B3B487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86BA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062D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CACA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C60C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2E0D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5083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BFEE0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3169C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597010410">
    <w:abstractNumId w:val="41"/>
  </w:num>
  <w:num w:numId="2" w16cid:durableId="1823080791">
    <w:abstractNumId w:val="37"/>
  </w:num>
  <w:num w:numId="3" w16cid:durableId="369962039">
    <w:abstractNumId w:val="14"/>
  </w:num>
  <w:num w:numId="4" w16cid:durableId="1800689151">
    <w:abstractNumId w:val="23"/>
  </w:num>
  <w:num w:numId="5" w16cid:durableId="371534749">
    <w:abstractNumId w:val="2"/>
  </w:num>
  <w:num w:numId="6" w16cid:durableId="1643000882">
    <w:abstractNumId w:val="32"/>
  </w:num>
  <w:num w:numId="7" w16cid:durableId="1320889820">
    <w:abstractNumId w:val="27"/>
  </w:num>
  <w:num w:numId="8" w16cid:durableId="96023698">
    <w:abstractNumId w:val="16"/>
  </w:num>
  <w:num w:numId="9" w16cid:durableId="1064256501">
    <w:abstractNumId w:val="18"/>
  </w:num>
  <w:num w:numId="10" w16cid:durableId="1990817437">
    <w:abstractNumId w:val="42"/>
  </w:num>
  <w:num w:numId="11" w16cid:durableId="1370568339">
    <w:abstractNumId w:val="39"/>
  </w:num>
  <w:num w:numId="12" w16cid:durableId="2111465246">
    <w:abstractNumId w:val="34"/>
  </w:num>
  <w:num w:numId="13" w16cid:durableId="590353501">
    <w:abstractNumId w:val="5"/>
  </w:num>
  <w:num w:numId="14" w16cid:durableId="1080178314">
    <w:abstractNumId w:val="31"/>
  </w:num>
  <w:num w:numId="15" w16cid:durableId="1405906997">
    <w:abstractNumId w:val="4"/>
  </w:num>
  <w:num w:numId="16" w16cid:durableId="2017881159">
    <w:abstractNumId w:val="29"/>
  </w:num>
  <w:num w:numId="17" w16cid:durableId="927924248">
    <w:abstractNumId w:val="0"/>
  </w:num>
  <w:num w:numId="18" w16cid:durableId="649677452">
    <w:abstractNumId w:val="44"/>
  </w:num>
  <w:num w:numId="19" w16cid:durableId="1679695945">
    <w:abstractNumId w:val="24"/>
  </w:num>
  <w:num w:numId="20" w16cid:durableId="1724913651">
    <w:abstractNumId w:val="6"/>
  </w:num>
  <w:num w:numId="21" w16cid:durableId="1740785524">
    <w:abstractNumId w:val="10"/>
  </w:num>
  <w:num w:numId="22" w16cid:durableId="777019120">
    <w:abstractNumId w:val="36"/>
  </w:num>
  <w:num w:numId="23" w16cid:durableId="1556504851">
    <w:abstractNumId w:val="21"/>
  </w:num>
  <w:num w:numId="24" w16cid:durableId="258220736">
    <w:abstractNumId w:val="28"/>
  </w:num>
  <w:num w:numId="25" w16cid:durableId="1878003250">
    <w:abstractNumId w:val="33"/>
  </w:num>
  <w:num w:numId="26" w16cid:durableId="1220704332">
    <w:abstractNumId w:val="26"/>
  </w:num>
  <w:num w:numId="27" w16cid:durableId="969360253">
    <w:abstractNumId w:val="43"/>
  </w:num>
  <w:num w:numId="28" w16cid:durableId="1931812553">
    <w:abstractNumId w:val="8"/>
  </w:num>
  <w:num w:numId="29" w16cid:durableId="505174627">
    <w:abstractNumId w:val="38"/>
  </w:num>
  <w:num w:numId="30" w16cid:durableId="1368336046">
    <w:abstractNumId w:val="19"/>
  </w:num>
  <w:num w:numId="31" w16cid:durableId="648828909">
    <w:abstractNumId w:val="45"/>
  </w:num>
  <w:num w:numId="32" w16cid:durableId="898904222">
    <w:abstractNumId w:val="30"/>
  </w:num>
  <w:num w:numId="33" w16cid:durableId="1782914006">
    <w:abstractNumId w:val="3"/>
  </w:num>
  <w:num w:numId="34" w16cid:durableId="1147283020">
    <w:abstractNumId w:val="22"/>
  </w:num>
  <w:num w:numId="35" w16cid:durableId="1556353782">
    <w:abstractNumId w:val="1"/>
  </w:num>
  <w:num w:numId="36" w16cid:durableId="200826754">
    <w:abstractNumId w:val="20"/>
  </w:num>
  <w:num w:numId="37" w16cid:durableId="496960027">
    <w:abstractNumId w:val="25"/>
  </w:num>
  <w:num w:numId="38" w16cid:durableId="2086099831">
    <w:abstractNumId w:val="15"/>
  </w:num>
  <w:num w:numId="39" w16cid:durableId="1051349059">
    <w:abstractNumId w:val="7"/>
  </w:num>
  <w:num w:numId="40" w16cid:durableId="1008681874">
    <w:abstractNumId w:val="35"/>
  </w:num>
  <w:num w:numId="41" w16cid:durableId="327901309">
    <w:abstractNumId w:val="9"/>
  </w:num>
  <w:num w:numId="42" w16cid:durableId="1127429985">
    <w:abstractNumId w:val="11"/>
  </w:num>
  <w:num w:numId="43" w16cid:durableId="359476110">
    <w:abstractNumId w:val="13"/>
  </w:num>
  <w:num w:numId="44" w16cid:durableId="2145733601">
    <w:abstractNumId w:val="17"/>
  </w:num>
  <w:num w:numId="45" w16cid:durableId="1118455930">
    <w:abstractNumId w:val="12"/>
  </w:num>
  <w:num w:numId="46" w16cid:durableId="17694246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82"/>
    <w:rsid w:val="00001383"/>
    <w:rsid w:val="00001AAE"/>
    <w:rsid w:val="000042C5"/>
    <w:rsid w:val="000054C8"/>
    <w:rsid w:val="0000635C"/>
    <w:rsid w:val="000073B7"/>
    <w:rsid w:val="00012C8B"/>
    <w:rsid w:val="00015E11"/>
    <w:rsid w:val="00017116"/>
    <w:rsid w:val="00021EDA"/>
    <w:rsid w:val="00024A98"/>
    <w:rsid w:val="00027193"/>
    <w:rsid w:val="00027196"/>
    <w:rsid w:val="00027CDB"/>
    <w:rsid w:val="00031CB2"/>
    <w:rsid w:val="00033699"/>
    <w:rsid w:val="000402A9"/>
    <w:rsid w:val="00040912"/>
    <w:rsid w:val="000409C7"/>
    <w:rsid w:val="00041064"/>
    <w:rsid w:val="0004174A"/>
    <w:rsid w:val="000425D5"/>
    <w:rsid w:val="00042BAA"/>
    <w:rsid w:val="00043463"/>
    <w:rsid w:val="00044140"/>
    <w:rsid w:val="0004756B"/>
    <w:rsid w:val="0005050E"/>
    <w:rsid w:val="00055526"/>
    <w:rsid w:val="00056A19"/>
    <w:rsid w:val="00056A33"/>
    <w:rsid w:val="00057EA1"/>
    <w:rsid w:val="0006158A"/>
    <w:rsid w:val="0006452C"/>
    <w:rsid w:val="00067FC3"/>
    <w:rsid w:val="00070B1B"/>
    <w:rsid w:val="00070E58"/>
    <w:rsid w:val="00071949"/>
    <w:rsid w:val="000724AF"/>
    <w:rsid w:val="00072D5F"/>
    <w:rsid w:val="00075B6B"/>
    <w:rsid w:val="000814A1"/>
    <w:rsid w:val="00082FA8"/>
    <w:rsid w:val="000866CB"/>
    <w:rsid w:val="00087127"/>
    <w:rsid w:val="00092D90"/>
    <w:rsid w:val="00095C55"/>
    <w:rsid w:val="000A0353"/>
    <w:rsid w:val="000A2298"/>
    <w:rsid w:val="000A6A04"/>
    <w:rsid w:val="000A7B2F"/>
    <w:rsid w:val="000B4A97"/>
    <w:rsid w:val="000C0285"/>
    <w:rsid w:val="000C0DFB"/>
    <w:rsid w:val="000C1730"/>
    <w:rsid w:val="000C3233"/>
    <w:rsid w:val="000C3EB3"/>
    <w:rsid w:val="000C491F"/>
    <w:rsid w:val="000D117F"/>
    <w:rsid w:val="000D23AB"/>
    <w:rsid w:val="000D254B"/>
    <w:rsid w:val="000D269A"/>
    <w:rsid w:val="000D53AF"/>
    <w:rsid w:val="000E04C0"/>
    <w:rsid w:val="000E0BC6"/>
    <w:rsid w:val="000E2778"/>
    <w:rsid w:val="000E427D"/>
    <w:rsid w:val="000F0773"/>
    <w:rsid w:val="000F28B6"/>
    <w:rsid w:val="000F4A26"/>
    <w:rsid w:val="000F5982"/>
    <w:rsid w:val="000F680D"/>
    <w:rsid w:val="001023F3"/>
    <w:rsid w:val="001038EE"/>
    <w:rsid w:val="0011103C"/>
    <w:rsid w:val="00113208"/>
    <w:rsid w:val="00113855"/>
    <w:rsid w:val="00113D54"/>
    <w:rsid w:val="00115E5C"/>
    <w:rsid w:val="00117E33"/>
    <w:rsid w:val="00120EB7"/>
    <w:rsid w:val="0012116F"/>
    <w:rsid w:val="0012161E"/>
    <w:rsid w:val="00125096"/>
    <w:rsid w:val="00125100"/>
    <w:rsid w:val="00125C50"/>
    <w:rsid w:val="0012743B"/>
    <w:rsid w:val="00127D76"/>
    <w:rsid w:val="001327C0"/>
    <w:rsid w:val="00136F31"/>
    <w:rsid w:val="001377D7"/>
    <w:rsid w:val="0013785B"/>
    <w:rsid w:val="00137D7A"/>
    <w:rsid w:val="00141121"/>
    <w:rsid w:val="00150733"/>
    <w:rsid w:val="001509B8"/>
    <w:rsid w:val="00150FDC"/>
    <w:rsid w:val="00152FA7"/>
    <w:rsid w:val="00154406"/>
    <w:rsid w:val="00154CD7"/>
    <w:rsid w:val="00155A86"/>
    <w:rsid w:val="00155E1E"/>
    <w:rsid w:val="00156A54"/>
    <w:rsid w:val="00167282"/>
    <w:rsid w:val="0017053E"/>
    <w:rsid w:val="00170EB1"/>
    <w:rsid w:val="0017101C"/>
    <w:rsid w:val="00172005"/>
    <w:rsid w:val="00172091"/>
    <w:rsid w:val="00172ACA"/>
    <w:rsid w:val="00173CA0"/>
    <w:rsid w:val="00173D69"/>
    <w:rsid w:val="001767AC"/>
    <w:rsid w:val="001779C6"/>
    <w:rsid w:val="00180CFC"/>
    <w:rsid w:val="00181C02"/>
    <w:rsid w:val="00184CD2"/>
    <w:rsid w:val="0019307F"/>
    <w:rsid w:val="00194D5A"/>
    <w:rsid w:val="00195643"/>
    <w:rsid w:val="00195FFF"/>
    <w:rsid w:val="001A0A15"/>
    <w:rsid w:val="001A21A4"/>
    <w:rsid w:val="001A368E"/>
    <w:rsid w:val="001A639D"/>
    <w:rsid w:val="001A70C1"/>
    <w:rsid w:val="001B43FA"/>
    <w:rsid w:val="001C0CFD"/>
    <w:rsid w:val="001C3169"/>
    <w:rsid w:val="001C401B"/>
    <w:rsid w:val="001C44EE"/>
    <w:rsid w:val="001C59CB"/>
    <w:rsid w:val="001C6BAA"/>
    <w:rsid w:val="001D5E06"/>
    <w:rsid w:val="001F05E5"/>
    <w:rsid w:val="001F1171"/>
    <w:rsid w:val="001F55BB"/>
    <w:rsid w:val="00201C4E"/>
    <w:rsid w:val="002020E3"/>
    <w:rsid w:val="002038D8"/>
    <w:rsid w:val="0020432A"/>
    <w:rsid w:val="002062EA"/>
    <w:rsid w:val="002062EF"/>
    <w:rsid w:val="00206B07"/>
    <w:rsid w:val="002079AC"/>
    <w:rsid w:val="00211A48"/>
    <w:rsid w:val="00214D7F"/>
    <w:rsid w:val="00215F10"/>
    <w:rsid w:val="0022015A"/>
    <w:rsid w:val="00222E8D"/>
    <w:rsid w:val="00222ECF"/>
    <w:rsid w:val="00224707"/>
    <w:rsid w:val="00225B7E"/>
    <w:rsid w:val="002305FE"/>
    <w:rsid w:val="002309F0"/>
    <w:rsid w:val="00232D7F"/>
    <w:rsid w:val="0024018E"/>
    <w:rsid w:val="00241426"/>
    <w:rsid w:val="0024247E"/>
    <w:rsid w:val="00243484"/>
    <w:rsid w:val="00245C77"/>
    <w:rsid w:val="00245DDA"/>
    <w:rsid w:val="00246350"/>
    <w:rsid w:val="002479F6"/>
    <w:rsid w:val="00254A7B"/>
    <w:rsid w:val="00260C87"/>
    <w:rsid w:val="00263059"/>
    <w:rsid w:val="002643EE"/>
    <w:rsid w:val="0026504F"/>
    <w:rsid w:val="002666F1"/>
    <w:rsid w:val="00266E8E"/>
    <w:rsid w:val="00267924"/>
    <w:rsid w:val="002724DD"/>
    <w:rsid w:val="002747C1"/>
    <w:rsid w:val="002752B8"/>
    <w:rsid w:val="0027796F"/>
    <w:rsid w:val="00280077"/>
    <w:rsid w:val="00281B67"/>
    <w:rsid w:val="00282659"/>
    <w:rsid w:val="00284E13"/>
    <w:rsid w:val="0029129E"/>
    <w:rsid w:val="002922E9"/>
    <w:rsid w:val="00292962"/>
    <w:rsid w:val="00294624"/>
    <w:rsid w:val="00295D81"/>
    <w:rsid w:val="00295E71"/>
    <w:rsid w:val="0029601F"/>
    <w:rsid w:val="002964C1"/>
    <w:rsid w:val="002A04C5"/>
    <w:rsid w:val="002A37B3"/>
    <w:rsid w:val="002A64B0"/>
    <w:rsid w:val="002A796B"/>
    <w:rsid w:val="002B0E9C"/>
    <w:rsid w:val="002B74FE"/>
    <w:rsid w:val="002C1223"/>
    <w:rsid w:val="002C1998"/>
    <w:rsid w:val="002C26F5"/>
    <w:rsid w:val="002C2F57"/>
    <w:rsid w:val="002C3249"/>
    <w:rsid w:val="002C6246"/>
    <w:rsid w:val="002D011A"/>
    <w:rsid w:val="002D2D34"/>
    <w:rsid w:val="002D69B9"/>
    <w:rsid w:val="002E15DE"/>
    <w:rsid w:val="002E1E1B"/>
    <w:rsid w:val="002F131C"/>
    <w:rsid w:val="002F1570"/>
    <w:rsid w:val="002F3714"/>
    <w:rsid w:val="002F5FA3"/>
    <w:rsid w:val="002F63E8"/>
    <w:rsid w:val="002F7319"/>
    <w:rsid w:val="003032DC"/>
    <w:rsid w:val="0030443E"/>
    <w:rsid w:val="0030477A"/>
    <w:rsid w:val="00304CCB"/>
    <w:rsid w:val="00304EB4"/>
    <w:rsid w:val="003056ED"/>
    <w:rsid w:val="003109D3"/>
    <w:rsid w:val="00311D7D"/>
    <w:rsid w:val="00312F32"/>
    <w:rsid w:val="003177CC"/>
    <w:rsid w:val="003201D2"/>
    <w:rsid w:val="00330EC8"/>
    <w:rsid w:val="00332BE8"/>
    <w:rsid w:val="003333DF"/>
    <w:rsid w:val="00335F7E"/>
    <w:rsid w:val="00345946"/>
    <w:rsid w:val="003525BC"/>
    <w:rsid w:val="00352E13"/>
    <w:rsid w:val="003540FC"/>
    <w:rsid w:val="00356A82"/>
    <w:rsid w:val="003624D3"/>
    <w:rsid w:val="00362FC7"/>
    <w:rsid w:val="00363027"/>
    <w:rsid w:val="00363AEE"/>
    <w:rsid w:val="00364A71"/>
    <w:rsid w:val="0036615A"/>
    <w:rsid w:val="00366608"/>
    <w:rsid w:val="00367644"/>
    <w:rsid w:val="003726FB"/>
    <w:rsid w:val="003733C3"/>
    <w:rsid w:val="003776A4"/>
    <w:rsid w:val="00380D75"/>
    <w:rsid w:val="00381550"/>
    <w:rsid w:val="00383DCE"/>
    <w:rsid w:val="00383F12"/>
    <w:rsid w:val="00384339"/>
    <w:rsid w:val="00385B87"/>
    <w:rsid w:val="00386ED5"/>
    <w:rsid w:val="003876A0"/>
    <w:rsid w:val="003876A9"/>
    <w:rsid w:val="003908E6"/>
    <w:rsid w:val="00390DA2"/>
    <w:rsid w:val="003928D3"/>
    <w:rsid w:val="00394262"/>
    <w:rsid w:val="00395754"/>
    <w:rsid w:val="003A0E8B"/>
    <w:rsid w:val="003A1DC4"/>
    <w:rsid w:val="003A44A9"/>
    <w:rsid w:val="003A55B1"/>
    <w:rsid w:val="003A620F"/>
    <w:rsid w:val="003B2A72"/>
    <w:rsid w:val="003B4845"/>
    <w:rsid w:val="003B638B"/>
    <w:rsid w:val="003C00D3"/>
    <w:rsid w:val="003C017A"/>
    <w:rsid w:val="003C04D4"/>
    <w:rsid w:val="003C1D32"/>
    <w:rsid w:val="003C26C7"/>
    <w:rsid w:val="003D0469"/>
    <w:rsid w:val="003D5CD5"/>
    <w:rsid w:val="003D699B"/>
    <w:rsid w:val="003E41EC"/>
    <w:rsid w:val="003E4A88"/>
    <w:rsid w:val="003E5DBE"/>
    <w:rsid w:val="003E6EE4"/>
    <w:rsid w:val="003F23D4"/>
    <w:rsid w:val="003F2902"/>
    <w:rsid w:val="003F6234"/>
    <w:rsid w:val="003F7749"/>
    <w:rsid w:val="003F79F4"/>
    <w:rsid w:val="003F7BD4"/>
    <w:rsid w:val="00401167"/>
    <w:rsid w:val="004025D1"/>
    <w:rsid w:val="004042AE"/>
    <w:rsid w:val="004050A5"/>
    <w:rsid w:val="00410059"/>
    <w:rsid w:val="00410907"/>
    <w:rsid w:val="00410AA8"/>
    <w:rsid w:val="00411153"/>
    <w:rsid w:val="00415530"/>
    <w:rsid w:val="00420C3B"/>
    <w:rsid w:val="0042120D"/>
    <w:rsid w:val="00422613"/>
    <w:rsid w:val="00426DEA"/>
    <w:rsid w:val="00430486"/>
    <w:rsid w:val="00430AA3"/>
    <w:rsid w:val="00431549"/>
    <w:rsid w:val="00437591"/>
    <w:rsid w:val="004426B3"/>
    <w:rsid w:val="00446160"/>
    <w:rsid w:val="004479AB"/>
    <w:rsid w:val="00450008"/>
    <w:rsid w:val="00450EF4"/>
    <w:rsid w:val="004559B1"/>
    <w:rsid w:val="00455DCD"/>
    <w:rsid w:val="00462BAB"/>
    <w:rsid w:val="004676C1"/>
    <w:rsid w:val="00470559"/>
    <w:rsid w:val="0047091C"/>
    <w:rsid w:val="004735F0"/>
    <w:rsid w:val="00473636"/>
    <w:rsid w:val="00474CC6"/>
    <w:rsid w:val="00476D30"/>
    <w:rsid w:val="00486D85"/>
    <w:rsid w:val="00492BC8"/>
    <w:rsid w:val="00494489"/>
    <w:rsid w:val="00494EDE"/>
    <w:rsid w:val="0049754C"/>
    <w:rsid w:val="0049787B"/>
    <w:rsid w:val="004A041B"/>
    <w:rsid w:val="004A2A0E"/>
    <w:rsid w:val="004A32F6"/>
    <w:rsid w:val="004A3755"/>
    <w:rsid w:val="004A66E7"/>
    <w:rsid w:val="004B0F36"/>
    <w:rsid w:val="004B152C"/>
    <w:rsid w:val="004B1A5E"/>
    <w:rsid w:val="004B4F4D"/>
    <w:rsid w:val="004B5C7B"/>
    <w:rsid w:val="004B6942"/>
    <w:rsid w:val="004C012A"/>
    <w:rsid w:val="004C10AA"/>
    <w:rsid w:val="004C382E"/>
    <w:rsid w:val="004C48FC"/>
    <w:rsid w:val="004C4A0D"/>
    <w:rsid w:val="004C4E9B"/>
    <w:rsid w:val="004C672D"/>
    <w:rsid w:val="004C743F"/>
    <w:rsid w:val="004D1F93"/>
    <w:rsid w:val="004D27F4"/>
    <w:rsid w:val="004D38A1"/>
    <w:rsid w:val="004D579E"/>
    <w:rsid w:val="004E3369"/>
    <w:rsid w:val="004E70E8"/>
    <w:rsid w:val="004E7A04"/>
    <w:rsid w:val="004F0A9E"/>
    <w:rsid w:val="004F113E"/>
    <w:rsid w:val="004F1E73"/>
    <w:rsid w:val="004F7BCC"/>
    <w:rsid w:val="00501F36"/>
    <w:rsid w:val="00502986"/>
    <w:rsid w:val="00502E05"/>
    <w:rsid w:val="00505797"/>
    <w:rsid w:val="00506C80"/>
    <w:rsid w:val="00510962"/>
    <w:rsid w:val="005162C9"/>
    <w:rsid w:val="00517190"/>
    <w:rsid w:val="00520DA2"/>
    <w:rsid w:val="00521777"/>
    <w:rsid w:val="00523E40"/>
    <w:rsid w:val="005247E7"/>
    <w:rsid w:val="0052537A"/>
    <w:rsid w:val="005263E2"/>
    <w:rsid w:val="0053435B"/>
    <w:rsid w:val="00540668"/>
    <w:rsid w:val="0054153C"/>
    <w:rsid w:val="005459D0"/>
    <w:rsid w:val="005472E4"/>
    <w:rsid w:val="00547315"/>
    <w:rsid w:val="005474D6"/>
    <w:rsid w:val="00550B46"/>
    <w:rsid w:val="00550CAA"/>
    <w:rsid w:val="00551345"/>
    <w:rsid w:val="00553574"/>
    <w:rsid w:val="00554789"/>
    <w:rsid w:val="00555DBF"/>
    <w:rsid w:val="00556711"/>
    <w:rsid w:val="00556DC4"/>
    <w:rsid w:val="0056150F"/>
    <w:rsid w:val="00561BA0"/>
    <w:rsid w:val="00563CB0"/>
    <w:rsid w:val="00571DEB"/>
    <w:rsid w:val="0057475F"/>
    <w:rsid w:val="00574E45"/>
    <w:rsid w:val="00575928"/>
    <w:rsid w:val="00577305"/>
    <w:rsid w:val="0058345B"/>
    <w:rsid w:val="005839B5"/>
    <w:rsid w:val="00586589"/>
    <w:rsid w:val="00587791"/>
    <w:rsid w:val="005912A9"/>
    <w:rsid w:val="00591A75"/>
    <w:rsid w:val="00593A55"/>
    <w:rsid w:val="00593E59"/>
    <w:rsid w:val="005943F7"/>
    <w:rsid w:val="005A3104"/>
    <w:rsid w:val="005A4149"/>
    <w:rsid w:val="005A52FB"/>
    <w:rsid w:val="005A7047"/>
    <w:rsid w:val="005A7137"/>
    <w:rsid w:val="005B0448"/>
    <w:rsid w:val="005B0842"/>
    <w:rsid w:val="005B27D4"/>
    <w:rsid w:val="005B2818"/>
    <w:rsid w:val="005B28B3"/>
    <w:rsid w:val="005B7CB0"/>
    <w:rsid w:val="005C1D23"/>
    <w:rsid w:val="005C3617"/>
    <w:rsid w:val="005C3FC3"/>
    <w:rsid w:val="005C493E"/>
    <w:rsid w:val="005C52A3"/>
    <w:rsid w:val="005D22A6"/>
    <w:rsid w:val="005D51C9"/>
    <w:rsid w:val="005D67F8"/>
    <w:rsid w:val="005D6C86"/>
    <w:rsid w:val="005E1FAB"/>
    <w:rsid w:val="005E2FF3"/>
    <w:rsid w:val="005F4615"/>
    <w:rsid w:val="005F4D29"/>
    <w:rsid w:val="005F4FCF"/>
    <w:rsid w:val="005F6216"/>
    <w:rsid w:val="00603B88"/>
    <w:rsid w:val="00605F43"/>
    <w:rsid w:val="0061266D"/>
    <w:rsid w:val="00613128"/>
    <w:rsid w:val="00616155"/>
    <w:rsid w:val="006175E4"/>
    <w:rsid w:val="0062062D"/>
    <w:rsid w:val="00621BDD"/>
    <w:rsid w:val="0062255B"/>
    <w:rsid w:val="006228AC"/>
    <w:rsid w:val="006275F5"/>
    <w:rsid w:val="00627C99"/>
    <w:rsid w:val="00630EC8"/>
    <w:rsid w:val="006314EF"/>
    <w:rsid w:val="006416B6"/>
    <w:rsid w:val="0064288D"/>
    <w:rsid w:val="006440F8"/>
    <w:rsid w:val="00646CA3"/>
    <w:rsid w:val="00646DEA"/>
    <w:rsid w:val="006518B1"/>
    <w:rsid w:val="00653223"/>
    <w:rsid w:val="0065384E"/>
    <w:rsid w:val="006538E9"/>
    <w:rsid w:val="00656930"/>
    <w:rsid w:val="00656A15"/>
    <w:rsid w:val="0066181D"/>
    <w:rsid w:val="00662D12"/>
    <w:rsid w:val="006653D8"/>
    <w:rsid w:val="00667567"/>
    <w:rsid w:val="00667E67"/>
    <w:rsid w:val="00667F32"/>
    <w:rsid w:val="00671E1F"/>
    <w:rsid w:val="0067305B"/>
    <w:rsid w:val="0067540D"/>
    <w:rsid w:val="00675CB3"/>
    <w:rsid w:val="00676D28"/>
    <w:rsid w:val="0067748E"/>
    <w:rsid w:val="00681EBE"/>
    <w:rsid w:val="006908F7"/>
    <w:rsid w:val="00692209"/>
    <w:rsid w:val="00693434"/>
    <w:rsid w:val="006A01C3"/>
    <w:rsid w:val="006A0776"/>
    <w:rsid w:val="006A3C30"/>
    <w:rsid w:val="006A4BCB"/>
    <w:rsid w:val="006B113B"/>
    <w:rsid w:val="006B4207"/>
    <w:rsid w:val="006B536C"/>
    <w:rsid w:val="006B659D"/>
    <w:rsid w:val="006C03A2"/>
    <w:rsid w:val="006C33E1"/>
    <w:rsid w:val="006C6D7E"/>
    <w:rsid w:val="006D07DC"/>
    <w:rsid w:val="006D1947"/>
    <w:rsid w:val="006D349A"/>
    <w:rsid w:val="006D3862"/>
    <w:rsid w:val="006D727D"/>
    <w:rsid w:val="006E1AA9"/>
    <w:rsid w:val="006E30DF"/>
    <w:rsid w:val="006E50B8"/>
    <w:rsid w:val="006E57DD"/>
    <w:rsid w:val="006E6E48"/>
    <w:rsid w:val="006E6EDA"/>
    <w:rsid w:val="006E7BB6"/>
    <w:rsid w:val="006F4A9D"/>
    <w:rsid w:val="007029B2"/>
    <w:rsid w:val="00702BBD"/>
    <w:rsid w:val="0070364F"/>
    <w:rsid w:val="007054E7"/>
    <w:rsid w:val="007066D4"/>
    <w:rsid w:val="007066F3"/>
    <w:rsid w:val="00706E24"/>
    <w:rsid w:val="0071003A"/>
    <w:rsid w:val="00717220"/>
    <w:rsid w:val="007174B7"/>
    <w:rsid w:val="00717E60"/>
    <w:rsid w:val="007232EE"/>
    <w:rsid w:val="00724537"/>
    <w:rsid w:val="00724CBD"/>
    <w:rsid w:val="00724E45"/>
    <w:rsid w:val="00725437"/>
    <w:rsid w:val="0072683B"/>
    <w:rsid w:val="00727282"/>
    <w:rsid w:val="00727C78"/>
    <w:rsid w:val="00730C79"/>
    <w:rsid w:val="00733C0C"/>
    <w:rsid w:val="00734231"/>
    <w:rsid w:val="0073539C"/>
    <w:rsid w:val="00740ED6"/>
    <w:rsid w:val="0074461B"/>
    <w:rsid w:val="0074493E"/>
    <w:rsid w:val="00746B4F"/>
    <w:rsid w:val="00747E1B"/>
    <w:rsid w:val="00747E90"/>
    <w:rsid w:val="00750B6D"/>
    <w:rsid w:val="00750B74"/>
    <w:rsid w:val="00754A3B"/>
    <w:rsid w:val="00754B43"/>
    <w:rsid w:val="00760608"/>
    <w:rsid w:val="007623A6"/>
    <w:rsid w:val="00762C8E"/>
    <w:rsid w:val="00771A7F"/>
    <w:rsid w:val="007730DD"/>
    <w:rsid w:val="0077450D"/>
    <w:rsid w:val="00774DC8"/>
    <w:rsid w:val="0078122E"/>
    <w:rsid w:val="0078423A"/>
    <w:rsid w:val="00784A3F"/>
    <w:rsid w:val="00785571"/>
    <w:rsid w:val="00790163"/>
    <w:rsid w:val="00793A03"/>
    <w:rsid w:val="007A1A35"/>
    <w:rsid w:val="007A3193"/>
    <w:rsid w:val="007A3F3A"/>
    <w:rsid w:val="007B0EE8"/>
    <w:rsid w:val="007B2DFE"/>
    <w:rsid w:val="007B4197"/>
    <w:rsid w:val="007B499B"/>
    <w:rsid w:val="007B5031"/>
    <w:rsid w:val="007B7109"/>
    <w:rsid w:val="007C1C3C"/>
    <w:rsid w:val="007C4B32"/>
    <w:rsid w:val="007C4F4B"/>
    <w:rsid w:val="007D39DE"/>
    <w:rsid w:val="007E28D2"/>
    <w:rsid w:val="007E2972"/>
    <w:rsid w:val="007E4F9F"/>
    <w:rsid w:val="007E5D18"/>
    <w:rsid w:val="007F1AEF"/>
    <w:rsid w:val="007F2EEE"/>
    <w:rsid w:val="007F3252"/>
    <w:rsid w:val="007F3366"/>
    <w:rsid w:val="007F44AE"/>
    <w:rsid w:val="007F50A9"/>
    <w:rsid w:val="007F68F7"/>
    <w:rsid w:val="007F7990"/>
    <w:rsid w:val="007F7D84"/>
    <w:rsid w:val="008030E8"/>
    <w:rsid w:val="00803961"/>
    <w:rsid w:val="00807CC8"/>
    <w:rsid w:val="008127FD"/>
    <w:rsid w:val="00812A46"/>
    <w:rsid w:val="00813DF5"/>
    <w:rsid w:val="00814E79"/>
    <w:rsid w:val="008167AC"/>
    <w:rsid w:val="00817E63"/>
    <w:rsid w:val="00820F74"/>
    <w:rsid w:val="00822A92"/>
    <w:rsid w:val="00822E2D"/>
    <w:rsid w:val="00823E13"/>
    <w:rsid w:val="00826103"/>
    <w:rsid w:val="00826EA6"/>
    <w:rsid w:val="00831240"/>
    <w:rsid w:val="008363BA"/>
    <w:rsid w:val="00840390"/>
    <w:rsid w:val="008425C5"/>
    <w:rsid w:val="00843847"/>
    <w:rsid w:val="00843FCA"/>
    <w:rsid w:val="008447CA"/>
    <w:rsid w:val="00844FA7"/>
    <w:rsid w:val="008462FE"/>
    <w:rsid w:val="00847068"/>
    <w:rsid w:val="0085057C"/>
    <w:rsid w:val="00854CE3"/>
    <w:rsid w:val="008558BB"/>
    <w:rsid w:val="00856FE6"/>
    <w:rsid w:val="00857B88"/>
    <w:rsid w:val="00857EBD"/>
    <w:rsid w:val="00862514"/>
    <w:rsid w:val="008641FC"/>
    <w:rsid w:val="00866925"/>
    <w:rsid w:val="00871A15"/>
    <w:rsid w:val="00872B28"/>
    <w:rsid w:val="00874E8F"/>
    <w:rsid w:val="008761AC"/>
    <w:rsid w:val="00880613"/>
    <w:rsid w:val="008818D1"/>
    <w:rsid w:val="0088219A"/>
    <w:rsid w:val="00883A51"/>
    <w:rsid w:val="008842ED"/>
    <w:rsid w:val="008846DA"/>
    <w:rsid w:val="0088497C"/>
    <w:rsid w:val="00884D6F"/>
    <w:rsid w:val="0089188A"/>
    <w:rsid w:val="00893310"/>
    <w:rsid w:val="00894EA3"/>
    <w:rsid w:val="0089543D"/>
    <w:rsid w:val="00895F7F"/>
    <w:rsid w:val="008A0892"/>
    <w:rsid w:val="008A64DC"/>
    <w:rsid w:val="008B06BF"/>
    <w:rsid w:val="008B16DE"/>
    <w:rsid w:val="008B27AD"/>
    <w:rsid w:val="008B2B5C"/>
    <w:rsid w:val="008B4041"/>
    <w:rsid w:val="008B4690"/>
    <w:rsid w:val="008B5F5A"/>
    <w:rsid w:val="008B6A5A"/>
    <w:rsid w:val="008C09A6"/>
    <w:rsid w:val="008C2085"/>
    <w:rsid w:val="008C5610"/>
    <w:rsid w:val="008C59A6"/>
    <w:rsid w:val="008C7042"/>
    <w:rsid w:val="008D13E6"/>
    <w:rsid w:val="008D1DBB"/>
    <w:rsid w:val="008D2840"/>
    <w:rsid w:val="008D2E09"/>
    <w:rsid w:val="008D3A3C"/>
    <w:rsid w:val="008D3E3B"/>
    <w:rsid w:val="008D4671"/>
    <w:rsid w:val="008D504E"/>
    <w:rsid w:val="008D6FCD"/>
    <w:rsid w:val="008D7FA9"/>
    <w:rsid w:val="008E3250"/>
    <w:rsid w:val="008E3C44"/>
    <w:rsid w:val="008E4660"/>
    <w:rsid w:val="008E69B9"/>
    <w:rsid w:val="008E79BF"/>
    <w:rsid w:val="008E7D26"/>
    <w:rsid w:val="008F333B"/>
    <w:rsid w:val="008F4AF9"/>
    <w:rsid w:val="008F6668"/>
    <w:rsid w:val="00902237"/>
    <w:rsid w:val="00905EBE"/>
    <w:rsid w:val="00906CA1"/>
    <w:rsid w:val="00910F0A"/>
    <w:rsid w:val="00911126"/>
    <w:rsid w:val="00911BEF"/>
    <w:rsid w:val="00914248"/>
    <w:rsid w:val="00916545"/>
    <w:rsid w:val="00921C6C"/>
    <w:rsid w:val="00923514"/>
    <w:rsid w:val="00923AB8"/>
    <w:rsid w:val="00923D25"/>
    <w:rsid w:val="00930A95"/>
    <w:rsid w:val="009311B9"/>
    <w:rsid w:val="00932698"/>
    <w:rsid w:val="00934620"/>
    <w:rsid w:val="00934974"/>
    <w:rsid w:val="009410B7"/>
    <w:rsid w:val="00943086"/>
    <w:rsid w:val="00943534"/>
    <w:rsid w:val="009467F5"/>
    <w:rsid w:val="00950ED5"/>
    <w:rsid w:val="009554D7"/>
    <w:rsid w:val="00957781"/>
    <w:rsid w:val="00961AE9"/>
    <w:rsid w:val="00963EBD"/>
    <w:rsid w:val="00965689"/>
    <w:rsid w:val="00966F17"/>
    <w:rsid w:val="00966F59"/>
    <w:rsid w:val="009718F8"/>
    <w:rsid w:val="00972F8A"/>
    <w:rsid w:val="00973BBE"/>
    <w:rsid w:val="00974365"/>
    <w:rsid w:val="00974486"/>
    <w:rsid w:val="0097471F"/>
    <w:rsid w:val="009809AA"/>
    <w:rsid w:val="0098352A"/>
    <w:rsid w:val="009853F7"/>
    <w:rsid w:val="00985E48"/>
    <w:rsid w:val="009872E7"/>
    <w:rsid w:val="0099124A"/>
    <w:rsid w:val="00992A21"/>
    <w:rsid w:val="00994219"/>
    <w:rsid w:val="00996533"/>
    <w:rsid w:val="009970EF"/>
    <w:rsid w:val="0099798B"/>
    <w:rsid w:val="009A2BA0"/>
    <w:rsid w:val="009A57FE"/>
    <w:rsid w:val="009A5B55"/>
    <w:rsid w:val="009A785D"/>
    <w:rsid w:val="009B0018"/>
    <w:rsid w:val="009B06A0"/>
    <w:rsid w:val="009B1393"/>
    <w:rsid w:val="009B3944"/>
    <w:rsid w:val="009B64DD"/>
    <w:rsid w:val="009B69C0"/>
    <w:rsid w:val="009C32DC"/>
    <w:rsid w:val="009C7D5D"/>
    <w:rsid w:val="009D116F"/>
    <w:rsid w:val="009D1829"/>
    <w:rsid w:val="009D4B09"/>
    <w:rsid w:val="009D5222"/>
    <w:rsid w:val="009D523C"/>
    <w:rsid w:val="009D6115"/>
    <w:rsid w:val="009D67A4"/>
    <w:rsid w:val="009E19B5"/>
    <w:rsid w:val="009E2E21"/>
    <w:rsid w:val="009E3BC3"/>
    <w:rsid w:val="009E4AAE"/>
    <w:rsid w:val="009E667D"/>
    <w:rsid w:val="009F3E7E"/>
    <w:rsid w:val="00A034A5"/>
    <w:rsid w:val="00A06B9F"/>
    <w:rsid w:val="00A113FD"/>
    <w:rsid w:val="00A12BCD"/>
    <w:rsid w:val="00A1451F"/>
    <w:rsid w:val="00A15E41"/>
    <w:rsid w:val="00A2292D"/>
    <w:rsid w:val="00A31102"/>
    <w:rsid w:val="00A34020"/>
    <w:rsid w:val="00A36B03"/>
    <w:rsid w:val="00A36F80"/>
    <w:rsid w:val="00A43BA3"/>
    <w:rsid w:val="00A458A1"/>
    <w:rsid w:val="00A45EBE"/>
    <w:rsid w:val="00A46571"/>
    <w:rsid w:val="00A46633"/>
    <w:rsid w:val="00A474B9"/>
    <w:rsid w:val="00A529A7"/>
    <w:rsid w:val="00A555F4"/>
    <w:rsid w:val="00A60DF4"/>
    <w:rsid w:val="00A61346"/>
    <w:rsid w:val="00A6170A"/>
    <w:rsid w:val="00A6232C"/>
    <w:rsid w:val="00A64AEE"/>
    <w:rsid w:val="00A666C3"/>
    <w:rsid w:val="00A675DB"/>
    <w:rsid w:val="00A70BCC"/>
    <w:rsid w:val="00A72140"/>
    <w:rsid w:val="00A75BF3"/>
    <w:rsid w:val="00A768C4"/>
    <w:rsid w:val="00A80DFC"/>
    <w:rsid w:val="00A82537"/>
    <w:rsid w:val="00A91B6B"/>
    <w:rsid w:val="00A92658"/>
    <w:rsid w:val="00A946DA"/>
    <w:rsid w:val="00AA374F"/>
    <w:rsid w:val="00AA5758"/>
    <w:rsid w:val="00AA5841"/>
    <w:rsid w:val="00AB2378"/>
    <w:rsid w:val="00AB50CB"/>
    <w:rsid w:val="00AB7907"/>
    <w:rsid w:val="00AC035A"/>
    <w:rsid w:val="00AC129B"/>
    <w:rsid w:val="00AC65C2"/>
    <w:rsid w:val="00AC7F25"/>
    <w:rsid w:val="00AD0739"/>
    <w:rsid w:val="00AD2547"/>
    <w:rsid w:val="00AD47BE"/>
    <w:rsid w:val="00AD5E67"/>
    <w:rsid w:val="00AE0C5A"/>
    <w:rsid w:val="00AE4CE5"/>
    <w:rsid w:val="00AE4D16"/>
    <w:rsid w:val="00AE4EF8"/>
    <w:rsid w:val="00AF027B"/>
    <w:rsid w:val="00AF105B"/>
    <w:rsid w:val="00AF107D"/>
    <w:rsid w:val="00AF36BD"/>
    <w:rsid w:val="00AF4375"/>
    <w:rsid w:val="00AF5847"/>
    <w:rsid w:val="00AF6432"/>
    <w:rsid w:val="00AF6D11"/>
    <w:rsid w:val="00B02C53"/>
    <w:rsid w:val="00B043A7"/>
    <w:rsid w:val="00B044DE"/>
    <w:rsid w:val="00B14104"/>
    <w:rsid w:val="00B1781D"/>
    <w:rsid w:val="00B22FDD"/>
    <w:rsid w:val="00B24B4E"/>
    <w:rsid w:val="00B25426"/>
    <w:rsid w:val="00B27E96"/>
    <w:rsid w:val="00B315C4"/>
    <w:rsid w:val="00B32F00"/>
    <w:rsid w:val="00B32F3F"/>
    <w:rsid w:val="00B33EF3"/>
    <w:rsid w:val="00B33F03"/>
    <w:rsid w:val="00B35219"/>
    <w:rsid w:val="00B368A3"/>
    <w:rsid w:val="00B40701"/>
    <w:rsid w:val="00B41849"/>
    <w:rsid w:val="00B446FF"/>
    <w:rsid w:val="00B44CCF"/>
    <w:rsid w:val="00B4567E"/>
    <w:rsid w:val="00B46079"/>
    <w:rsid w:val="00B46558"/>
    <w:rsid w:val="00B46ABF"/>
    <w:rsid w:val="00B46AF7"/>
    <w:rsid w:val="00B47001"/>
    <w:rsid w:val="00B50CE8"/>
    <w:rsid w:val="00B51441"/>
    <w:rsid w:val="00B52F27"/>
    <w:rsid w:val="00B5334C"/>
    <w:rsid w:val="00B5493A"/>
    <w:rsid w:val="00B54A23"/>
    <w:rsid w:val="00B60D5A"/>
    <w:rsid w:val="00B61DDA"/>
    <w:rsid w:val="00B62369"/>
    <w:rsid w:val="00B62494"/>
    <w:rsid w:val="00B671B6"/>
    <w:rsid w:val="00B7215A"/>
    <w:rsid w:val="00B73E1F"/>
    <w:rsid w:val="00B77015"/>
    <w:rsid w:val="00B7761A"/>
    <w:rsid w:val="00B81166"/>
    <w:rsid w:val="00B834B7"/>
    <w:rsid w:val="00B83A1D"/>
    <w:rsid w:val="00B841D3"/>
    <w:rsid w:val="00B84B47"/>
    <w:rsid w:val="00B85542"/>
    <w:rsid w:val="00B85E30"/>
    <w:rsid w:val="00B93D48"/>
    <w:rsid w:val="00B93D6E"/>
    <w:rsid w:val="00BA0133"/>
    <w:rsid w:val="00BA1670"/>
    <w:rsid w:val="00BA2B6C"/>
    <w:rsid w:val="00BA2D99"/>
    <w:rsid w:val="00BA65B7"/>
    <w:rsid w:val="00BB0D41"/>
    <w:rsid w:val="00BB2833"/>
    <w:rsid w:val="00BB3DC5"/>
    <w:rsid w:val="00BB636B"/>
    <w:rsid w:val="00BD0B04"/>
    <w:rsid w:val="00BD0F02"/>
    <w:rsid w:val="00BD10A1"/>
    <w:rsid w:val="00BD4974"/>
    <w:rsid w:val="00BD6768"/>
    <w:rsid w:val="00BD6BD4"/>
    <w:rsid w:val="00BE211B"/>
    <w:rsid w:val="00BE2627"/>
    <w:rsid w:val="00BE5188"/>
    <w:rsid w:val="00BF0C1B"/>
    <w:rsid w:val="00BF133C"/>
    <w:rsid w:val="00BF2131"/>
    <w:rsid w:val="00BF3C0A"/>
    <w:rsid w:val="00BF4F29"/>
    <w:rsid w:val="00BF6C64"/>
    <w:rsid w:val="00C00307"/>
    <w:rsid w:val="00C0061C"/>
    <w:rsid w:val="00C01F73"/>
    <w:rsid w:val="00C033C3"/>
    <w:rsid w:val="00C05375"/>
    <w:rsid w:val="00C05E59"/>
    <w:rsid w:val="00C0696B"/>
    <w:rsid w:val="00C10CEB"/>
    <w:rsid w:val="00C10E73"/>
    <w:rsid w:val="00C11DB2"/>
    <w:rsid w:val="00C13066"/>
    <w:rsid w:val="00C143C6"/>
    <w:rsid w:val="00C174F4"/>
    <w:rsid w:val="00C23E1D"/>
    <w:rsid w:val="00C24E5D"/>
    <w:rsid w:val="00C2511B"/>
    <w:rsid w:val="00C254E7"/>
    <w:rsid w:val="00C271EF"/>
    <w:rsid w:val="00C3346A"/>
    <w:rsid w:val="00C33512"/>
    <w:rsid w:val="00C33E3D"/>
    <w:rsid w:val="00C35909"/>
    <w:rsid w:val="00C359EE"/>
    <w:rsid w:val="00C35C44"/>
    <w:rsid w:val="00C37E0B"/>
    <w:rsid w:val="00C41200"/>
    <w:rsid w:val="00C44282"/>
    <w:rsid w:val="00C5049F"/>
    <w:rsid w:val="00C50683"/>
    <w:rsid w:val="00C51B20"/>
    <w:rsid w:val="00C55AD6"/>
    <w:rsid w:val="00C55BDF"/>
    <w:rsid w:val="00C603EC"/>
    <w:rsid w:val="00C611F2"/>
    <w:rsid w:val="00C61B86"/>
    <w:rsid w:val="00C66092"/>
    <w:rsid w:val="00C661C2"/>
    <w:rsid w:val="00C67C2E"/>
    <w:rsid w:val="00C70A54"/>
    <w:rsid w:val="00C71EB3"/>
    <w:rsid w:val="00C7422C"/>
    <w:rsid w:val="00C77283"/>
    <w:rsid w:val="00C82171"/>
    <w:rsid w:val="00C85F59"/>
    <w:rsid w:val="00C90F6E"/>
    <w:rsid w:val="00C927E1"/>
    <w:rsid w:val="00C928AC"/>
    <w:rsid w:val="00C936CF"/>
    <w:rsid w:val="00C97A40"/>
    <w:rsid w:val="00CA026F"/>
    <w:rsid w:val="00CB2104"/>
    <w:rsid w:val="00CB2EC7"/>
    <w:rsid w:val="00CB6CB3"/>
    <w:rsid w:val="00CB73E1"/>
    <w:rsid w:val="00CB7FAE"/>
    <w:rsid w:val="00CC2272"/>
    <w:rsid w:val="00CC2CBB"/>
    <w:rsid w:val="00CC44FA"/>
    <w:rsid w:val="00CC62AB"/>
    <w:rsid w:val="00CC6EAB"/>
    <w:rsid w:val="00CC7E53"/>
    <w:rsid w:val="00CD0703"/>
    <w:rsid w:val="00CD0BC7"/>
    <w:rsid w:val="00CD4441"/>
    <w:rsid w:val="00CE0D31"/>
    <w:rsid w:val="00CE2594"/>
    <w:rsid w:val="00CE2AD9"/>
    <w:rsid w:val="00CE340D"/>
    <w:rsid w:val="00CE5628"/>
    <w:rsid w:val="00CF7211"/>
    <w:rsid w:val="00CF7F8D"/>
    <w:rsid w:val="00D00AAE"/>
    <w:rsid w:val="00D0114B"/>
    <w:rsid w:val="00D044E7"/>
    <w:rsid w:val="00D10735"/>
    <w:rsid w:val="00D115A8"/>
    <w:rsid w:val="00D1581A"/>
    <w:rsid w:val="00D15E1F"/>
    <w:rsid w:val="00D1657E"/>
    <w:rsid w:val="00D1767B"/>
    <w:rsid w:val="00D21840"/>
    <w:rsid w:val="00D22076"/>
    <w:rsid w:val="00D225EF"/>
    <w:rsid w:val="00D23E4E"/>
    <w:rsid w:val="00D26064"/>
    <w:rsid w:val="00D35240"/>
    <w:rsid w:val="00D356D5"/>
    <w:rsid w:val="00D360F9"/>
    <w:rsid w:val="00D4007A"/>
    <w:rsid w:val="00D4022D"/>
    <w:rsid w:val="00D402D7"/>
    <w:rsid w:val="00D4097D"/>
    <w:rsid w:val="00D45CB0"/>
    <w:rsid w:val="00D46EB1"/>
    <w:rsid w:val="00D47F58"/>
    <w:rsid w:val="00D516A0"/>
    <w:rsid w:val="00D526F9"/>
    <w:rsid w:val="00D57334"/>
    <w:rsid w:val="00D57856"/>
    <w:rsid w:val="00D614A0"/>
    <w:rsid w:val="00D62125"/>
    <w:rsid w:val="00D6593C"/>
    <w:rsid w:val="00D65E87"/>
    <w:rsid w:val="00D666FA"/>
    <w:rsid w:val="00D70B0D"/>
    <w:rsid w:val="00D71177"/>
    <w:rsid w:val="00D72F1F"/>
    <w:rsid w:val="00D73140"/>
    <w:rsid w:val="00D766B4"/>
    <w:rsid w:val="00D80E86"/>
    <w:rsid w:val="00D81176"/>
    <w:rsid w:val="00D82015"/>
    <w:rsid w:val="00D82CFF"/>
    <w:rsid w:val="00D85B45"/>
    <w:rsid w:val="00D87A08"/>
    <w:rsid w:val="00D92C80"/>
    <w:rsid w:val="00D931D4"/>
    <w:rsid w:val="00D93CEF"/>
    <w:rsid w:val="00D95745"/>
    <w:rsid w:val="00D96770"/>
    <w:rsid w:val="00DA6BD1"/>
    <w:rsid w:val="00DB0903"/>
    <w:rsid w:val="00DB21DF"/>
    <w:rsid w:val="00DB3700"/>
    <w:rsid w:val="00DB4325"/>
    <w:rsid w:val="00DB71EB"/>
    <w:rsid w:val="00DB731C"/>
    <w:rsid w:val="00DC1558"/>
    <w:rsid w:val="00DC190C"/>
    <w:rsid w:val="00DC1E25"/>
    <w:rsid w:val="00DC2461"/>
    <w:rsid w:val="00DC25D8"/>
    <w:rsid w:val="00DC3BDB"/>
    <w:rsid w:val="00DC3BEA"/>
    <w:rsid w:val="00DC4B01"/>
    <w:rsid w:val="00DC74C7"/>
    <w:rsid w:val="00DD1007"/>
    <w:rsid w:val="00DD2855"/>
    <w:rsid w:val="00DD4737"/>
    <w:rsid w:val="00DE2457"/>
    <w:rsid w:val="00DE2E83"/>
    <w:rsid w:val="00DE34FC"/>
    <w:rsid w:val="00DE364C"/>
    <w:rsid w:val="00DE4756"/>
    <w:rsid w:val="00DE5561"/>
    <w:rsid w:val="00DE5ED0"/>
    <w:rsid w:val="00DE6632"/>
    <w:rsid w:val="00DE6C8A"/>
    <w:rsid w:val="00DF25F4"/>
    <w:rsid w:val="00DF5849"/>
    <w:rsid w:val="00DF5BBA"/>
    <w:rsid w:val="00DF639A"/>
    <w:rsid w:val="00DF6911"/>
    <w:rsid w:val="00DF743D"/>
    <w:rsid w:val="00DF7BC9"/>
    <w:rsid w:val="00E01165"/>
    <w:rsid w:val="00E022F2"/>
    <w:rsid w:val="00E02DCA"/>
    <w:rsid w:val="00E05164"/>
    <w:rsid w:val="00E069A8"/>
    <w:rsid w:val="00E111CC"/>
    <w:rsid w:val="00E118E1"/>
    <w:rsid w:val="00E167C9"/>
    <w:rsid w:val="00E16FC0"/>
    <w:rsid w:val="00E17319"/>
    <w:rsid w:val="00E17A72"/>
    <w:rsid w:val="00E218CD"/>
    <w:rsid w:val="00E22B64"/>
    <w:rsid w:val="00E261E7"/>
    <w:rsid w:val="00E2739C"/>
    <w:rsid w:val="00E362BF"/>
    <w:rsid w:val="00E40450"/>
    <w:rsid w:val="00E43C2F"/>
    <w:rsid w:val="00E43D77"/>
    <w:rsid w:val="00E53959"/>
    <w:rsid w:val="00E546AC"/>
    <w:rsid w:val="00E56B36"/>
    <w:rsid w:val="00E62D3C"/>
    <w:rsid w:val="00E6645B"/>
    <w:rsid w:val="00E725E1"/>
    <w:rsid w:val="00E72836"/>
    <w:rsid w:val="00E72BAB"/>
    <w:rsid w:val="00E77578"/>
    <w:rsid w:val="00E80AA2"/>
    <w:rsid w:val="00E81A9E"/>
    <w:rsid w:val="00E85770"/>
    <w:rsid w:val="00E87E3A"/>
    <w:rsid w:val="00E906F9"/>
    <w:rsid w:val="00E91CD8"/>
    <w:rsid w:val="00E9583F"/>
    <w:rsid w:val="00E974DE"/>
    <w:rsid w:val="00EA56DC"/>
    <w:rsid w:val="00EA7BDF"/>
    <w:rsid w:val="00EB0CCA"/>
    <w:rsid w:val="00EB1A39"/>
    <w:rsid w:val="00EB319B"/>
    <w:rsid w:val="00EB581D"/>
    <w:rsid w:val="00EB5E40"/>
    <w:rsid w:val="00EB6203"/>
    <w:rsid w:val="00EB747A"/>
    <w:rsid w:val="00EC7C17"/>
    <w:rsid w:val="00ED088F"/>
    <w:rsid w:val="00ED1082"/>
    <w:rsid w:val="00ED129A"/>
    <w:rsid w:val="00ED2257"/>
    <w:rsid w:val="00ED2B4C"/>
    <w:rsid w:val="00ED567D"/>
    <w:rsid w:val="00ED5D77"/>
    <w:rsid w:val="00ED6012"/>
    <w:rsid w:val="00EE24E4"/>
    <w:rsid w:val="00EE571D"/>
    <w:rsid w:val="00EF37EF"/>
    <w:rsid w:val="00EF5E6D"/>
    <w:rsid w:val="00EF6894"/>
    <w:rsid w:val="00EF7E85"/>
    <w:rsid w:val="00F00DB2"/>
    <w:rsid w:val="00F01792"/>
    <w:rsid w:val="00F03830"/>
    <w:rsid w:val="00F11EF9"/>
    <w:rsid w:val="00F14E98"/>
    <w:rsid w:val="00F17D7A"/>
    <w:rsid w:val="00F2021B"/>
    <w:rsid w:val="00F214CD"/>
    <w:rsid w:val="00F22409"/>
    <w:rsid w:val="00F24140"/>
    <w:rsid w:val="00F24225"/>
    <w:rsid w:val="00F255DB"/>
    <w:rsid w:val="00F26D3D"/>
    <w:rsid w:val="00F3118E"/>
    <w:rsid w:val="00F3289D"/>
    <w:rsid w:val="00F32E89"/>
    <w:rsid w:val="00F345DD"/>
    <w:rsid w:val="00F37975"/>
    <w:rsid w:val="00F4088A"/>
    <w:rsid w:val="00F42103"/>
    <w:rsid w:val="00F44C5E"/>
    <w:rsid w:val="00F44F9A"/>
    <w:rsid w:val="00F45AB2"/>
    <w:rsid w:val="00F4709F"/>
    <w:rsid w:val="00F479AA"/>
    <w:rsid w:val="00F53E2C"/>
    <w:rsid w:val="00F5408D"/>
    <w:rsid w:val="00F54191"/>
    <w:rsid w:val="00F609DE"/>
    <w:rsid w:val="00F60C7E"/>
    <w:rsid w:val="00F674E8"/>
    <w:rsid w:val="00F721A5"/>
    <w:rsid w:val="00F73E06"/>
    <w:rsid w:val="00F74B69"/>
    <w:rsid w:val="00F7688C"/>
    <w:rsid w:val="00F82A0B"/>
    <w:rsid w:val="00F834EE"/>
    <w:rsid w:val="00F84B55"/>
    <w:rsid w:val="00F90131"/>
    <w:rsid w:val="00F91A06"/>
    <w:rsid w:val="00F96109"/>
    <w:rsid w:val="00F97CB8"/>
    <w:rsid w:val="00FA0B93"/>
    <w:rsid w:val="00FA14C2"/>
    <w:rsid w:val="00FA4B63"/>
    <w:rsid w:val="00FA6320"/>
    <w:rsid w:val="00FA6A7F"/>
    <w:rsid w:val="00FA7103"/>
    <w:rsid w:val="00FB0916"/>
    <w:rsid w:val="00FB19BA"/>
    <w:rsid w:val="00FB206E"/>
    <w:rsid w:val="00FB35B8"/>
    <w:rsid w:val="00FC25E3"/>
    <w:rsid w:val="00FC2E5D"/>
    <w:rsid w:val="00FC31E0"/>
    <w:rsid w:val="00FC6505"/>
    <w:rsid w:val="00FC7921"/>
    <w:rsid w:val="00FD191B"/>
    <w:rsid w:val="00FD3999"/>
    <w:rsid w:val="00FE094C"/>
    <w:rsid w:val="00FE2DF2"/>
    <w:rsid w:val="00FE30D3"/>
    <w:rsid w:val="00FE79BD"/>
    <w:rsid w:val="00FF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44DEB"/>
  <w15:chartTrackingRefBased/>
  <w15:docId w15:val="{3A0F2A12-BDBC-4F8C-9C9B-7F964A8F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240"/>
    <w:pPr>
      <w:spacing w:after="3" w:line="286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val="da-DK"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56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56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56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56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56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56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56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56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56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56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56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56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56A8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56A8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56A8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56A8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56A8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56A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56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56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56A82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56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56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56A8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56A8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56A8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56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56A8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56A82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56A8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356A8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56A82"/>
    <w:rPr>
      <w:rFonts w:ascii="Times New Roman" w:eastAsia="Times New Roman" w:hAnsi="Times New Roman" w:cs="Times New Roman"/>
      <w:color w:val="000000"/>
      <w:sz w:val="20"/>
      <w:szCs w:val="20"/>
      <w:lang w:val="da-DK" w:eastAsia="da-DK"/>
    </w:rPr>
  </w:style>
  <w:style w:type="paragraph" w:styleId="NormalWeb">
    <w:name w:val="Normal (Web)"/>
    <w:basedOn w:val="Normal"/>
    <w:uiPriority w:val="99"/>
    <w:unhideWhenUsed/>
    <w:rsid w:val="00356A82"/>
    <w:pPr>
      <w:spacing w:before="100" w:beforeAutospacing="1" w:after="100" w:afterAutospacing="1" w:line="240" w:lineRule="auto"/>
      <w:ind w:left="0" w:firstLine="0"/>
    </w:pPr>
    <w:rPr>
      <w:color w:val="auto"/>
      <w:szCs w:val="24"/>
      <w:lang w:val="kl-GL" w:eastAsia="kl-GL"/>
    </w:rPr>
  </w:style>
  <w:style w:type="character" w:styleId="Fremhv">
    <w:name w:val="Emphasis"/>
    <w:basedOn w:val="Standardskrifttypeiafsnit"/>
    <w:uiPriority w:val="20"/>
    <w:qFormat/>
    <w:rsid w:val="00356A82"/>
    <w:rPr>
      <w:i/>
      <w:iCs/>
    </w:rPr>
  </w:style>
  <w:style w:type="character" w:styleId="Strk">
    <w:name w:val="Strong"/>
    <w:basedOn w:val="Standardskrifttypeiafsnit"/>
    <w:uiPriority w:val="22"/>
    <w:qFormat/>
    <w:rsid w:val="00356A82"/>
    <w:rPr>
      <w:b/>
      <w:bCs/>
    </w:rPr>
  </w:style>
  <w:style w:type="paragraph" w:styleId="Korrektur">
    <w:name w:val="Revision"/>
    <w:hidden/>
    <w:uiPriority w:val="99"/>
    <w:semiHidden/>
    <w:rsid w:val="00356A8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val="da-DK"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56A8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56A82"/>
    <w:rPr>
      <w:rFonts w:ascii="Times New Roman" w:eastAsia="Times New Roman" w:hAnsi="Times New Roman" w:cs="Times New Roman"/>
      <w:b/>
      <w:bCs/>
      <w:color w:val="000000"/>
      <w:sz w:val="20"/>
      <w:szCs w:val="20"/>
      <w:lang w:val="da-DK" w:eastAsia="da-DK"/>
    </w:rPr>
  </w:style>
  <w:style w:type="paragraph" w:customStyle="1" w:styleId="pf0">
    <w:name w:val="pf0"/>
    <w:basedOn w:val="Normal"/>
    <w:rsid w:val="00356A82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character" w:customStyle="1" w:styleId="cf01">
    <w:name w:val="cf01"/>
    <w:basedOn w:val="Standardskrifttypeiafsnit"/>
    <w:rsid w:val="00356A82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Standardskrifttypeiafsnit"/>
    <w:rsid w:val="00356A82"/>
    <w:rPr>
      <w:rFonts w:ascii="Segoe UI" w:hAnsi="Segoe UI" w:cs="Segoe UI" w:hint="default"/>
      <w:i/>
      <w:iCs/>
      <w:sz w:val="18"/>
      <w:szCs w:val="18"/>
    </w:rPr>
  </w:style>
  <w:style w:type="character" w:customStyle="1" w:styleId="ui-provider">
    <w:name w:val="ui-provider"/>
    <w:basedOn w:val="Standardskrifttypeiafsnit"/>
    <w:rsid w:val="00356A82"/>
  </w:style>
  <w:style w:type="paragraph" w:styleId="Sidehoved">
    <w:name w:val="header"/>
    <w:basedOn w:val="Normal"/>
    <w:link w:val="SidehovedTegn"/>
    <w:uiPriority w:val="99"/>
    <w:unhideWhenUsed/>
    <w:rsid w:val="00356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56A82"/>
    <w:rPr>
      <w:rFonts w:ascii="Times New Roman" w:eastAsia="Times New Roman" w:hAnsi="Times New Roman" w:cs="Times New Roman"/>
      <w:color w:val="000000"/>
      <w:sz w:val="24"/>
      <w:lang w:val="da-DK" w:eastAsia="da-DK"/>
    </w:rPr>
  </w:style>
  <w:style w:type="paragraph" w:styleId="Sidefod">
    <w:name w:val="footer"/>
    <w:basedOn w:val="Normal"/>
    <w:link w:val="SidefodTegn"/>
    <w:uiPriority w:val="99"/>
    <w:unhideWhenUsed/>
    <w:rsid w:val="00356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56A82"/>
    <w:rPr>
      <w:rFonts w:ascii="Times New Roman" w:eastAsia="Times New Roman" w:hAnsi="Times New Roman" w:cs="Times New Roman"/>
      <w:color w:val="000000"/>
      <w:sz w:val="24"/>
      <w:lang w:val="da-DK" w:eastAsia="da-DK"/>
    </w:rPr>
  </w:style>
  <w:style w:type="character" w:styleId="Hyperlink">
    <w:name w:val="Hyperlink"/>
    <w:basedOn w:val="Standardskrifttypeiafsnit"/>
    <w:uiPriority w:val="99"/>
    <w:unhideWhenUsed/>
    <w:rsid w:val="007F44A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F44AE"/>
    <w:rPr>
      <w:color w:val="605E5C"/>
      <w:shd w:val="clear" w:color="auto" w:fill="E1DFDD"/>
    </w:rPr>
  </w:style>
  <w:style w:type="character" w:styleId="Pladsholdertekst">
    <w:name w:val="Placeholder Text"/>
    <w:basedOn w:val="Standardskrifttypeiafsnit"/>
    <w:uiPriority w:val="99"/>
    <w:semiHidden/>
    <w:rsid w:val="008C70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alakkersuisut.g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D4444-1081-458F-8585-94D0648D0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13</Pages>
  <Words>4266</Words>
  <Characters>24317</Characters>
  <Application>Microsoft Office Word</Application>
  <DocSecurity>0</DocSecurity>
  <Lines>202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Paulsen</dc:creator>
  <cp:keywords/>
  <dc:description/>
  <cp:lastModifiedBy>Thomas Wykes Ineson</cp:lastModifiedBy>
  <cp:revision>24</cp:revision>
  <cp:lastPrinted>2026-02-05T19:08:00Z</cp:lastPrinted>
  <dcterms:created xsi:type="dcterms:W3CDTF">2026-05-05T11:21:00Z</dcterms:created>
  <dcterms:modified xsi:type="dcterms:W3CDTF">2026-05-29T14:51:00Z</dcterms:modified>
</cp:coreProperties>
</file>