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FCF94" w14:textId="6A9F3201" w:rsidR="00AA2C0F" w:rsidRPr="00B35CAC" w:rsidRDefault="00207894" w:rsidP="007E3BCA">
      <w:pPr>
        <w:spacing w:after="0" w:line="288" w:lineRule="auto"/>
        <w:jc w:val="center"/>
        <w:rPr>
          <w:rFonts w:ascii="Times New Roman" w:hAnsi="Times New Roman" w:cs="Times New Roman"/>
          <w:b/>
          <w:bCs/>
          <w:sz w:val="24"/>
          <w:szCs w:val="24"/>
          <w:lang w:val="da-DK"/>
        </w:rPr>
      </w:pPr>
      <w:bookmarkStart w:id="0" w:name="_Hlk170463360"/>
      <w:r w:rsidRPr="00B35CAC">
        <w:rPr>
          <w:rFonts w:ascii="Times New Roman" w:hAnsi="Times New Roman" w:cs="Times New Roman"/>
          <w:b/>
          <w:bCs/>
          <w:sz w:val="24"/>
          <w:szCs w:val="24"/>
          <w:lang w:val="da-DK"/>
        </w:rPr>
        <w:t>Forslag til:</w:t>
      </w:r>
    </w:p>
    <w:p w14:paraId="45B30585" w14:textId="77777777" w:rsidR="00207894" w:rsidRPr="00B35CAC" w:rsidRDefault="00207894" w:rsidP="007E3BCA">
      <w:pPr>
        <w:spacing w:after="0" w:line="288" w:lineRule="auto"/>
        <w:jc w:val="center"/>
        <w:rPr>
          <w:rFonts w:ascii="Times New Roman" w:hAnsi="Times New Roman" w:cs="Times New Roman"/>
          <w:b/>
          <w:bCs/>
          <w:sz w:val="24"/>
          <w:szCs w:val="24"/>
          <w:lang w:val="da-DK"/>
        </w:rPr>
      </w:pPr>
    </w:p>
    <w:p w14:paraId="3D7F2F96" w14:textId="3B635424" w:rsidR="006259F2" w:rsidRDefault="006259F2" w:rsidP="007E3BCA">
      <w:pPr>
        <w:spacing w:after="0" w:line="288" w:lineRule="auto"/>
        <w:jc w:val="center"/>
        <w:rPr>
          <w:rFonts w:ascii="Times New Roman" w:hAnsi="Times New Roman" w:cs="Times New Roman"/>
          <w:b/>
          <w:bCs/>
          <w:sz w:val="24"/>
          <w:szCs w:val="24"/>
          <w:lang w:val="da-DK"/>
        </w:rPr>
      </w:pPr>
      <w:r w:rsidRPr="00B35CAC">
        <w:rPr>
          <w:rFonts w:ascii="Times New Roman" w:hAnsi="Times New Roman" w:cs="Times New Roman"/>
          <w:b/>
          <w:bCs/>
          <w:sz w:val="24"/>
          <w:szCs w:val="24"/>
          <w:lang w:val="da-DK"/>
        </w:rPr>
        <w:t>Selvstyrets bekendtgørelse om licenser og kvoter til fiskeri</w:t>
      </w:r>
    </w:p>
    <w:p w14:paraId="1D42764A" w14:textId="77777777" w:rsidR="00427FDA" w:rsidRPr="00B35CAC" w:rsidRDefault="00427FDA" w:rsidP="007E3BCA">
      <w:pPr>
        <w:spacing w:after="0" w:line="288" w:lineRule="auto"/>
        <w:jc w:val="center"/>
        <w:rPr>
          <w:rFonts w:ascii="Times New Roman" w:hAnsi="Times New Roman" w:cs="Times New Roman"/>
          <w:b/>
          <w:bCs/>
          <w:sz w:val="24"/>
          <w:szCs w:val="24"/>
          <w:lang w:val="da-DK"/>
        </w:rPr>
      </w:pPr>
    </w:p>
    <w:p w14:paraId="64042211" w14:textId="6B0084FE" w:rsidR="00836D1D" w:rsidRPr="00C926BC" w:rsidRDefault="00836D1D" w:rsidP="007E3BCA">
      <w:pPr>
        <w:spacing w:after="0" w:line="288" w:lineRule="auto"/>
        <w:rPr>
          <w:rFonts w:ascii="Times New Roman" w:hAnsi="Times New Roman" w:cs="Times New Roman"/>
          <w:sz w:val="24"/>
          <w:szCs w:val="24"/>
          <w:lang w:val="da-DK"/>
        </w:rPr>
      </w:pPr>
      <w:r w:rsidRPr="00B35CAC">
        <w:rPr>
          <w:rFonts w:ascii="Times New Roman" w:hAnsi="Times New Roman" w:cs="Times New Roman"/>
          <w:sz w:val="24"/>
          <w:szCs w:val="24"/>
          <w:lang w:val="da-DK"/>
        </w:rPr>
        <w:t>I medfør af</w:t>
      </w:r>
      <w:r w:rsidR="00207894" w:rsidRPr="00B35CAC">
        <w:rPr>
          <w:rFonts w:ascii="Times New Roman" w:hAnsi="Times New Roman" w:cs="Times New Roman"/>
          <w:sz w:val="24"/>
          <w:szCs w:val="24"/>
          <w:lang w:val="da-DK"/>
        </w:rPr>
        <w:t xml:space="preserve"> §</w:t>
      </w:r>
      <w:r w:rsidRPr="00B35CAC">
        <w:rPr>
          <w:rFonts w:ascii="Times New Roman" w:hAnsi="Times New Roman" w:cs="Times New Roman"/>
          <w:sz w:val="24"/>
          <w:szCs w:val="24"/>
          <w:lang w:val="da-DK"/>
        </w:rPr>
        <w:t xml:space="preserve"> 6, stk. 3, </w:t>
      </w:r>
      <w:r w:rsidR="00C73F42" w:rsidRPr="00B35CAC">
        <w:rPr>
          <w:rFonts w:ascii="Times New Roman" w:hAnsi="Times New Roman" w:cs="Times New Roman"/>
          <w:sz w:val="24"/>
          <w:szCs w:val="24"/>
          <w:lang w:val="da-DK"/>
        </w:rPr>
        <w:t xml:space="preserve">§ </w:t>
      </w:r>
      <w:r w:rsidRPr="00B35CAC">
        <w:rPr>
          <w:rFonts w:ascii="Times New Roman" w:hAnsi="Times New Roman" w:cs="Times New Roman"/>
          <w:sz w:val="24"/>
          <w:szCs w:val="24"/>
          <w:lang w:val="da-DK"/>
        </w:rPr>
        <w:t xml:space="preserve">7, stk. 1, </w:t>
      </w:r>
      <w:r w:rsidR="007C6E85" w:rsidRPr="00B35CAC">
        <w:rPr>
          <w:rFonts w:ascii="Times New Roman" w:hAnsi="Times New Roman" w:cs="Times New Roman"/>
          <w:sz w:val="24"/>
          <w:szCs w:val="24"/>
          <w:lang w:val="da-DK"/>
        </w:rPr>
        <w:t xml:space="preserve">§ 12, </w:t>
      </w:r>
      <w:r w:rsidR="00C73F42" w:rsidRPr="00B35CAC">
        <w:rPr>
          <w:rFonts w:ascii="Times New Roman" w:hAnsi="Times New Roman" w:cs="Times New Roman"/>
          <w:sz w:val="24"/>
          <w:szCs w:val="24"/>
          <w:lang w:val="da-DK"/>
        </w:rPr>
        <w:t xml:space="preserve">§ </w:t>
      </w:r>
      <w:r w:rsidRPr="00B35CAC">
        <w:rPr>
          <w:rFonts w:ascii="Times New Roman" w:hAnsi="Times New Roman" w:cs="Times New Roman"/>
          <w:sz w:val="24"/>
          <w:szCs w:val="24"/>
          <w:lang w:val="da-DK"/>
        </w:rPr>
        <w:t>14, stk. 1</w:t>
      </w:r>
      <w:r w:rsidR="00C73F42" w:rsidRPr="00B35CAC">
        <w:rPr>
          <w:rFonts w:ascii="Times New Roman" w:hAnsi="Times New Roman" w:cs="Times New Roman"/>
          <w:sz w:val="24"/>
          <w:szCs w:val="24"/>
          <w:lang w:val="da-DK"/>
        </w:rPr>
        <w:t xml:space="preserve">, § 15, </w:t>
      </w:r>
      <w:r w:rsidR="009E20E1">
        <w:rPr>
          <w:rFonts w:ascii="Times New Roman" w:hAnsi="Times New Roman" w:cs="Times New Roman"/>
          <w:sz w:val="24"/>
          <w:szCs w:val="24"/>
          <w:lang w:val="da-DK"/>
        </w:rPr>
        <w:t>nr. 3</w:t>
      </w:r>
      <w:r w:rsidR="00700D57">
        <w:rPr>
          <w:rFonts w:ascii="Times New Roman" w:hAnsi="Times New Roman" w:cs="Times New Roman"/>
          <w:sz w:val="24"/>
          <w:szCs w:val="24"/>
          <w:lang w:val="da-DK"/>
        </w:rPr>
        <w:t xml:space="preserve">, 4, 5, 6, og 8, </w:t>
      </w:r>
      <w:r w:rsidR="00C73F42" w:rsidRPr="00B35CAC">
        <w:rPr>
          <w:rFonts w:ascii="Times New Roman" w:hAnsi="Times New Roman" w:cs="Times New Roman"/>
          <w:sz w:val="24"/>
          <w:szCs w:val="24"/>
          <w:lang w:val="da-DK"/>
        </w:rPr>
        <w:t>§ 18, stk. 2, § 23, § 24</w:t>
      </w:r>
      <w:r w:rsidR="00AA2C80" w:rsidRPr="00B35CAC">
        <w:rPr>
          <w:rFonts w:ascii="Times New Roman" w:hAnsi="Times New Roman" w:cs="Times New Roman"/>
          <w:sz w:val="24"/>
          <w:szCs w:val="24"/>
          <w:lang w:val="da-DK"/>
        </w:rPr>
        <w:t>, stk. 1</w:t>
      </w:r>
      <w:r w:rsidR="00C73F42" w:rsidRPr="00B35CAC">
        <w:rPr>
          <w:rFonts w:ascii="Times New Roman" w:hAnsi="Times New Roman" w:cs="Times New Roman"/>
          <w:sz w:val="24"/>
          <w:szCs w:val="24"/>
          <w:lang w:val="da-DK"/>
        </w:rPr>
        <w:t xml:space="preserve">, </w:t>
      </w:r>
      <w:r w:rsidR="007C6E85" w:rsidRPr="00B35CAC">
        <w:rPr>
          <w:rFonts w:ascii="Times New Roman" w:hAnsi="Times New Roman" w:cs="Times New Roman"/>
          <w:sz w:val="24"/>
          <w:szCs w:val="24"/>
          <w:lang w:val="da-DK"/>
        </w:rPr>
        <w:t>§ 25, stk. 3</w:t>
      </w:r>
      <w:r w:rsidR="00AA2C80" w:rsidRPr="00B35CAC">
        <w:rPr>
          <w:rFonts w:ascii="Times New Roman" w:hAnsi="Times New Roman" w:cs="Times New Roman"/>
          <w:sz w:val="24"/>
          <w:szCs w:val="24"/>
          <w:lang w:val="da-DK"/>
        </w:rPr>
        <w:t>, 2. pkt.</w:t>
      </w:r>
      <w:r w:rsidR="00427FDA">
        <w:rPr>
          <w:rFonts w:ascii="Times New Roman" w:hAnsi="Times New Roman" w:cs="Times New Roman"/>
          <w:sz w:val="24"/>
          <w:szCs w:val="24"/>
          <w:lang w:val="da-DK"/>
        </w:rPr>
        <w:t>,</w:t>
      </w:r>
      <w:r w:rsidR="00AA2C80" w:rsidRPr="00B35CAC">
        <w:rPr>
          <w:rFonts w:ascii="Times New Roman" w:hAnsi="Times New Roman" w:cs="Times New Roman"/>
          <w:sz w:val="24"/>
          <w:szCs w:val="24"/>
          <w:lang w:val="da-DK"/>
        </w:rPr>
        <w:t xml:space="preserve"> og</w:t>
      </w:r>
      <w:r w:rsidR="007C6E85" w:rsidRPr="00B35CAC">
        <w:rPr>
          <w:rFonts w:ascii="Times New Roman" w:hAnsi="Times New Roman" w:cs="Times New Roman"/>
          <w:sz w:val="24"/>
          <w:szCs w:val="24"/>
          <w:lang w:val="da-DK"/>
        </w:rPr>
        <w:t xml:space="preserve"> </w:t>
      </w:r>
      <w:r w:rsidRPr="00B35CAC">
        <w:rPr>
          <w:rFonts w:ascii="Times New Roman" w:hAnsi="Times New Roman" w:cs="Times New Roman"/>
          <w:sz w:val="24"/>
          <w:szCs w:val="24"/>
          <w:lang w:val="da-DK"/>
        </w:rPr>
        <w:t>§ 68, stk. 2</w:t>
      </w:r>
      <w:r w:rsidR="00AA2C80" w:rsidRPr="009D2210">
        <w:rPr>
          <w:rFonts w:ascii="Times New Roman" w:hAnsi="Times New Roman" w:cs="Times New Roman"/>
          <w:sz w:val="24"/>
          <w:szCs w:val="24"/>
          <w:lang w:val="da-DK"/>
        </w:rPr>
        <w:t>,</w:t>
      </w:r>
      <w:r w:rsidRPr="009D2210">
        <w:rPr>
          <w:rFonts w:ascii="Times New Roman" w:hAnsi="Times New Roman" w:cs="Times New Roman"/>
          <w:sz w:val="24"/>
          <w:szCs w:val="24"/>
          <w:lang w:val="da-DK"/>
        </w:rPr>
        <w:t xml:space="preserve"> i </w:t>
      </w:r>
      <w:r w:rsidR="00427FDA">
        <w:rPr>
          <w:rFonts w:ascii="Times New Roman" w:hAnsi="Times New Roman" w:cs="Times New Roman"/>
          <w:sz w:val="24"/>
          <w:szCs w:val="24"/>
          <w:lang w:val="da-DK"/>
        </w:rPr>
        <w:t>I</w:t>
      </w:r>
      <w:r w:rsidRPr="009D2210">
        <w:rPr>
          <w:rFonts w:ascii="Times New Roman" w:hAnsi="Times New Roman" w:cs="Times New Roman"/>
          <w:sz w:val="24"/>
          <w:szCs w:val="24"/>
          <w:lang w:val="da-DK"/>
        </w:rPr>
        <w:t xml:space="preserve">natsisartutlov nr. 29 af 23. </w:t>
      </w:r>
      <w:r w:rsidR="0052667C" w:rsidRPr="009D2210">
        <w:rPr>
          <w:rFonts w:ascii="Times New Roman" w:hAnsi="Times New Roman" w:cs="Times New Roman"/>
          <w:sz w:val="24"/>
          <w:szCs w:val="24"/>
          <w:lang w:val="da-DK"/>
        </w:rPr>
        <w:t>m</w:t>
      </w:r>
      <w:r w:rsidRPr="009D2210">
        <w:rPr>
          <w:rFonts w:ascii="Times New Roman" w:hAnsi="Times New Roman" w:cs="Times New Roman"/>
          <w:sz w:val="24"/>
          <w:szCs w:val="24"/>
          <w:lang w:val="da-DK"/>
        </w:rPr>
        <w:t>aj 2024 om fiskeri, fastsættes</w:t>
      </w:r>
      <w:r w:rsidR="002F3E0C">
        <w:rPr>
          <w:rFonts w:ascii="Times New Roman" w:hAnsi="Times New Roman" w:cs="Times New Roman"/>
          <w:sz w:val="24"/>
          <w:szCs w:val="24"/>
          <w:lang w:val="da-DK"/>
        </w:rPr>
        <w:t>:</w:t>
      </w:r>
    </w:p>
    <w:p w14:paraId="6FC82CA9" w14:textId="77777777" w:rsidR="00836D1D" w:rsidRPr="00C926BC" w:rsidRDefault="00836D1D" w:rsidP="007E3BCA">
      <w:pPr>
        <w:spacing w:after="0" w:line="288" w:lineRule="auto"/>
        <w:rPr>
          <w:rFonts w:ascii="Times New Roman" w:hAnsi="Times New Roman" w:cs="Times New Roman"/>
          <w:sz w:val="24"/>
          <w:szCs w:val="24"/>
          <w:lang w:val="da-DK"/>
        </w:rPr>
      </w:pPr>
    </w:p>
    <w:p w14:paraId="7304AFEC" w14:textId="77777777" w:rsidR="006259F2" w:rsidRPr="00C926BC" w:rsidRDefault="006259F2" w:rsidP="007E3BCA">
      <w:pPr>
        <w:spacing w:after="0" w:line="288" w:lineRule="auto"/>
        <w:jc w:val="center"/>
        <w:rPr>
          <w:rFonts w:ascii="Times New Roman" w:hAnsi="Times New Roman" w:cs="Times New Roman"/>
          <w:sz w:val="24"/>
          <w:szCs w:val="24"/>
          <w:lang w:val="da-DK"/>
        </w:rPr>
      </w:pPr>
      <w:r w:rsidRPr="00C926BC">
        <w:rPr>
          <w:rFonts w:ascii="Times New Roman" w:hAnsi="Times New Roman" w:cs="Times New Roman"/>
          <w:b/>
          <w:bCs/>
          <w:sz w:val="24"/>
          <w:szCs w:val="24"/>
          <w:lang w:val="da-DK"/>
        </w:rPr>
        <w:t>Kapitel 1</w:t>
      </w:r>
    </w:p>
    <w:p w14:paraId="15DDE088" w14:textId="77777777" w:rsidR="006259F2" w:rsidRPr="00C926BC" w:rsidRDefault="006259F2" w:rsidP="007E3BCA">
      <w:pPr>
        <w:spacing w:after="0" w:line="288" w:lineRule="auto"/>
        <w:jc w:val="center"/>
        <w:rPr>
          <w:rFonts w:ascii="Times New Roman" w:hAnsi="Times New Roman" w:cs="Times New Roman"/>
          <w:sz w:val="24"/>
          <w:szCs w:val="24"/>
          <w:lang w:val="da-DK"/>
        </w:rPr>
      </w:pPr>
      <w:r w:rsidRPr="00C926BC">
        <w:rPr>
          <w:rFonts w:ascii="Times New Roman" w:hAnsi="Times New Roman" w:cs="Times New Roman"/>
          <w:i/>
          <w:iCs/>
          <w:sz w:val="24"/>
          <w:szCs w:val="24"/>
          <w:lang w:val="da-DK"/>
        </w:rPr>
        <w:t>Anvendelsesområde og definitioner</w:t>
      </w:r>
    </w:p>
    <w:p w14:paraId="7BFB752E" w14:textId="77777777" w:rsidR="006259F2" w:rsidRPr="00C926BC" w:rsidRDefault="006259F2" w:rsidP="007E3BCA">
      <w:pPr>
        <w:spacing w:after="0" w:line="288" w:lineRule="auto"/>
        <w:rPr>
          <w:rFonts w:ascii="Times New Roman" w:hAnsi="Times New Roman" w:cs="Times New Roman"/>
          <w:sz w:val="24"/>
          <w:szCs w:val="24"/>
          <w:lang w:val="da-DK"/>
        </w:rPr>
      </w:pPr>
      <w:r w:rsidRPr="00C926BC">
        <w:rPr>
          <w:rFonts w:ascii="Times New Roman" w:hAnsi="Times New Roman" w:cs="Times New Roman"/>
          <w:i/>
          <w:iCs/>
          <w:sz w:val="24"/>
          <w:szCs w:val="24"/>
          <w:lang w:val="da-DK"/>
        </w:rPr>
        <w:t> </w:t>
      </w:r>
    </w:p>
    <w:p w14:paraId="78CB5341" w14:textId="77777777" w:rsidR="006259F2" w:rsidRPr="00C926BC" w:rsidRDefault="006259F2" w:rsidP="007E3BCA">
      <w:pPr>
        <w:spacing w:after="0" w:line="288" w:lineRule="auto"/>
        <w:jc w:val="center"/>
        <w:rPr>
          <w:rFonts w:ascii="Times New Roman" w:hAnsi="Times New Roman" w:cs="Times New Roman"/>
          <w:sz w:val="24"/>
          <w:szCs w:val="24"/>
          <w:lang w:val="da-DK"/>
        </w:rPr>
      </w:pPr>
      <w:r w:rsidRPr="00C926BC">
        <w:rPr>
          <w:rFonts w:ascii="Times New Roman" w:hAnsi="Times New Roman" w:cs="Times New Roman"/>
          <w:i/>
          <w:iCs/>
          <w:sz w:val="24"/>
          <w:szCs w:val="24"/>
          <w:lang w:val="da-DK"/>
        </w:rPr>
        <w:t>Anvendelsesområder</w:t>
      </w:r>
    </w:p>
    <w:p w14:paraId="2B45D409" w14:textId="77777777" w:rsidR="006259F2" w:rsidRPr="00C926BC" w:rsidRDefault="006259F2" w:rsidP="007E3BCA">
      <w:pPr>
        <w:spacing w:after="0" w:line="288" w:lineRule="auto"/>
        <w:rPr>
          <w:rFonts w:ascii="Times New Roman" w:hAnsi="Times New Roman" w:cs="Times New Roman"/>
          <w:sz w:val="24"/>
          <w:szCs w:val="24"/>
          <w:lang w:val="da-DK"/>
        </w:rPr>
      </w:pPr>
      <w:r w:rsidRPr="00C926BC">
        <w:rPr>
          <w:rFonts w:ascii="Times New Roman" w:hAnsi="Times New Roman" w:cs="Times New Roman"/>
          <w:sz w:val="24"/>
          <w:szCs w:val="24"/>
          <w:lang w:val="da-DK"/>
        </w:rPr>
        <w:t> </w:t>
      </w:r>
    </w:p>
    <w:p w14:paraId="30E414A5" w14:textId="7CEDB581" w:rsidR="006259F2" w:rsidRPr="00C926BC" w:rsidRDefault="001E0996" w:rsidP="007E3BCA">
      <w:pPr>
        <w:spacing w:after="0" w:line="288" w:lineRule="auto"/>
        <w:rPr>
          <w:rFonts w:ascii="Times New Roman" w:hAnsi="Times New Roman" w:cs="Times New Roman"/>
          <w:sz w:val="24"/>
          <w:szCs w:val="24"/>
          <w:lang w:val="da-DK"/>
        </w:rPr>
      </w:pPr>
      <w:r w:rsidRPr="00C926BC">
        <w:rPr>
          <w:rFonts w:ascii="Times New Roman" w:hAnsi="Times New Roman" w:cs="Times New Roman"/>
          <w:b/>
          <w:bCs/>
          <w:sz w:val="24"/>
          <w:szCs w:val="24"/>
          <w:lang w:val="da-DK"/>
        </w:rPr>
        <w:t xml:space="preserve">  </w:t>
      </w:r>
      <w:r w:rsidR="006259F2" w:rsidRPr="00C926BC">
        <w:rPr>
          <w:rFonts w:ascii="Times New Roman" w:hAnsi="Times New Roman" w:cs="Times New Roman"/>
          <w:b/>
          <w:bCs/>
          <w:sz w:val="24"/>
          <w:szCs w:val="24"/>
          <w:lang w:val="da-DK"/>
        </w:rPr>
        <w:t>§ 1.  </w:t>
      </w:r>
      <w:r w:rsidR="00E05AC3" w:rsidRPr="00E05AC3">
        <w:rPr>
          <w:rFonts w:ascii="Times New Roman" w:hAnsi="Times New Roman" w:cs="Times New Roman"/>
          <w:sz w:val="24"/>
          <w:szCs w:val="24"/>
          <w:lang w:val="da-DK"/>
        </w:rPr>
        <w:t>Denne b</w:t>
      </w:r>
      <w:r w:rsidR="006259F2" w:rsidRPr="00C926BC">
        <w:rPr>
          <w:rFonts w:ascii="Times New Roman" w:hAnsi="Times New Roman" w:cs="Times New Roman"/>
          <w:sz w:val="24"/>
          <w:szCs w:val="24"/>
          <w:lang w:val="da-DK"/>
        </w:rPr>
        <w:t>ekendtgørelse finder anvendelse ved erhvervsmæssigt fiskeri</w:t>
      </w:r>
      <w:r w:rsidR="00DF2793" w:rsidRPr="00C926BC">
        <w:rPr>
          <w:rFonts w:ascii="Times New Roman" w:hAnsi="Times New Roman" w:cs="Times New Roman"/>
          <w:sz w:val="24"/>
          <w:szCs w:val="24"/>
          <w:lang w:val="da-DK"/>
        </w:rPr>
        <w:t xml:space="preserve"> </w:t>
      </w:r>
      <w:r w:rsidR="00891648" w:rsidRPr="00C926BC">
        <w:rPr>
          <w:rFonts w:ascii="Times New Roman" w:hAnsi="Times New Roman" w:cs="Times New Roman"/>
          <w:sz w:val="24"/>
          <w:szCs w:val="24"/>
          <w:lang w:val="da-DK"/>
        </w:rPr>
        <w:t>med</w:t>
      </w:r>
      <w:r w:rsidR="006259F2" w:rsidRPr="00C926BC">
        <w:rPr>
          <w:rFonts w:ascii="Times New Roman" w:hAnsi="Times New Roman" w:cs="Times New Roman"/>
          <w:sz w:val="24"/>
          <w:szCs w:val="24"/>
          <w:lang w:val="da-DK"/>
        </w:rPr>
        <w:t>:</w:t>
      </w:r>
    </w:p>
    <w:p w14:paraId="38F8BA56" w14:textId="6A132AD5" w:rsidR="006259F2" w:rsidRPr="00C926BC" w:rsidRDefault="006259F2" w:rsidP="007E3BCA">
      <w:pPr>
        <w:spacing w:after="0" w:line="288" w:lineRule="auto"/>
        <w:rPr>
          <w:rFonts w:ascii="Times New Roman" w:hAnsi="Times New Roman" w:cs="Times New Roman"/>
          <w:sz w:val="24"/>
          <w:szCs w:val="24"/>
          <w:lang w:val="da-DK"/>
        </w:rPr>
      </w:pPr>
      <w:r w:rsidRPr="00C926BC">
        <w:rPr>
          <w:rFonts w:ascii="Times New Roman" w:hAnsi="Times New Roman" w:cs="Times New Roman"/>
          <w:sz w:val="24"/>
          <w:szCs w:val="24"/>
          <w:lang w:val="da-DK"/>
        </w:rPr>
        <w:t>1)  grønlandsk registrerede fartøjer</w:t>
      </w:r>
      <w:r w:rsidR="00891648" w:rsidRPr="00C926BC">
        <w:rPr>
          <w:rFonts w:ascii="Times New Roman" w:hAnsi="Times New Roman" w:cs="Times New Roman"/>
          <w:sz w:val="24"/>
          <w:szCs w:val="24"/>
          <w:lang w:val="da-DK"/>
        </w:rPr>
        <w:t>,</w:t>
      </w:r>
    </w:p>
    <w:p w14:paraId="64A411DF" w14:textId="24D8F179" w:rsidR="006259F2" w:rsidRPr="00C926BC" w:rsidRDefault="00D3179A" w:rsidP="007E3BCA">
      <w:pPr>
        <w:spacing w:after="0" w:line="288" w:lineRule="auto"/>
        <w:rPr>
          <w:rFonts w:ascii="Times New Roman" w:hAnsi="Times New Roman" w:cs="Times New Roman"/>
          <w:sz w:val="24"/>
          <w:szCs w:val="24"/>
          <w:lang w:val="da-DK"/>
        </w:rPr>
      </w:pPr>
      <w:r w:rsidRPr="00C926BC">
        <w:rPr>
          <w:rFonts w:ascii="Times New Roman" w:hAnsi="Times New Roman" w:cs="Times New Roman"/>
          <w:sz w:val="24"/>
          <w:szCs w:val="24"/>
          <w:lang w:val="da-DK"/>
        </w:rPr>
        <w:t>2</w:t>
      </w:r>
      <w:r w:rsidR="006259F2" w:rsidRPr="00C926BC">
        <w:rPr>
          <w:rFonts w:ascii="Times New Roman" w:hAnsi="Times New Roman" w:cs="Times New Roman"/>
          <w:sz w:val="24"/>
          <w:szCs w:val="24"/>
          <w:lang w:val="da-DK"/>
        </w:rPr>
        <w:t>)  hundeslæde</w:t>
      </w:r>
      <w:r w:rsidR="00891648" w:rsidRPr="00C926BC">
        <w:rPr>
          <w:rFonts w:ascii="Times New Roman" w:hAnsi="Times New Roman" w:cs="Times New Roman"/>
          <w:sz w:val="24"/>
          <w:szCs w:val="24"/>
          <w:lang w:val="da-DK"/>
        </w:rPr>
        <w:t>,</w:t>
      </w:r>
    </w:p>
    <w:p w14:paraId="054E92D3" w14:textId="344ADF17" w:rsidR="006259F2" w:rsidRPr="00C926BC" w:rsidRDefault="00D3179A" w:rsidP="007E3BCA">
      <w:pPr>
        <w:spacing w:after="0" w:line="288" w:lineRule="auto"/>
        <w:rPr>
          <w:rFonts w:ascii="Times New Roman" w:hAnsi="Times New Roman" w:cs="Times New Roman"/>
          <w:sz w:val="24"/>
          <w:szCs w:val="24"/>
          <w:lang w:val="da-DK"/>
        </w:rPr>
      </w:pPr>
      <w:r w:rsidRPr="00C926BC">
        <w:rPr>
          <w:rFonts w:ascii="Times New Roman" w:hAnsi="Times New Roman" w:cs="Times New Roman"/>
          <w:sz w:val="24"/>
          <w:szCs w:val="24"/>
          <w:lang w:val="da-DK"/>
        </w:rPr>
        <w:t>3</w:t>
      </w:r>
      <w:r w:rsidR="006259F2" w:rsidRPr="00C926BC">
        <w:rPr>
          <w:rFonts w:ascii="Times New Roman" w:hAnsi="Times New Roman" w:cs="Times New Roman"/>
          <w:sz w:val="24"/>
          <w:szCs w:val="24"/>
          <w:lang w:val="da-DK"/>
        </w:rPr>
        <w:t>)  udenlandske fartøjer på Grønlands fiskeriterritorium</w:t>
      </w:r>
      <w:r w:rsidR="00891648" w:rsidRPr="00C926BC">
        <w:rPr>
          <w:rFonts w:ascii="Times New Roman" w:hAnsi="Times New Roman" w:cs="Times New Roman"/>
          <w:sz w:val="24"/>
          <w:szCs w:val="24"/>
          <w:lang w:val="da-DK"/>
        </w:rPr>
        <w:t>, og</w:t>
      </w:r>
      <w:r w:rsidR="006259F2" w:rsidRPr="00C926BC">
        <w:rPr>
          <w:rFonts w:ascii="Times New Roman" w:hAnsi="Times New Roman" w:cs="Times New Roman"/>
          <w:sz w:val="24"/>
          <w:szCs w:val="24"/>
          <w:lang w:val="da-DK"/>
        </w:rPr>
        <w:t> </w:t>
      </w:r>
    </w:p>
    <w:p w14:paraId="326350F7" w14:textId="4517A1CB" w:rsidR="006259F2" w:rsidRPr="00C926BC" w:rsidRDefault="00D3179A" w:rsidP="007E3BCA">
      <w:pPr>
        <w:spacing w:after="0" w:line="288" w:lineRule="auto"/>
        <w:rPr>
          <w:rFonts w:ascii="Times New Roman" w:hAnsi="Times New Roman" w:cs="Times New Roman"/>
          <w:sz w:val="24"/>
          <w:szCs w:val="24"/>
          <w:lang w:val="da-DK"/>
        </w:rPr>
      </w:pPr>
      <w:r w:rsidRPr="00C926BC">
        <w:rPr>
          <w:rFonts w:ascii="Times New Roman" w:hAnsi="Times New Roman" w:cs="Times New Roman"/>
          <w:sz w:val="24"/>
          <w:szCs w:val="24"/>
          <w:lang w:val="da-DK"/>
        </w:rPr>
        <w:t>4</w:t>
      </w:r>
      <w:r w:rsidR="006259F2" w:rsidRPr="00C926BC">
        <w:rPr>
          <w:rFonts w:ascii="Times New Roman" w:hAnsi="Times New Roman" w:cs="Times New Roman"/>
          <w:sz w:val="24"/>
          <w:szCs w:val="24"/>
          <w:lang w:val="da-DK"/>
        </w:rPr>
        <w:t>)  udenlandske fartøjer, som fisker på grønlandsk kvote uden for Grønlands fiskeriterritorium.</w:t>
      </w:r>
    </w:p>
    <w:p w14:paraId="2725E2EE" w14:textId="283FC519" w:rsidR="006259F2" w:rsidRPr="00C926BC" w:rsidRDefault="006259F2" w:rsidP="007E3BCA">
      <w:pPr>
        <w:spacing w:after="0" w:line="288" w:lineRule="auto"/>
        <w:rPr>
          <w:rFonts w:ascii="Times New Roman" w:hAnsi="Times New Roman" w:cs="Times New Roman"/>
          <w:sz w:val="24"/>
          <w:szCs w:val="24"/>
          <w:lang w:val="da-DK"/>
        </w:rPr>
      </w:pPr>
      <w:r w:rsidRPr="00C926BC">
        <w:rPr>
          <w:rFonts w:ascii="Times New Roman" w:hAnsi="Times New Roman" w:cs="Times New Roman"/>
          <w:i/>
          <w:iCs/>
          <w:sz w:val="24"/>
          <w:szCs w:val="24"/>
          <w:lang w:val="da-DK"/>
        </w:rPr>
        <w:t>  Stk. 2.  </w:t>
      </w:r>
      <w:r w:rsidRPr="00C926BC">
        <w:rPr>
          <w:rFonts w:ascii="Times New Roman" w:hAnsi="Times New Roman" w:cs="Times New Roman"/>
          <w:sz w:val="24"/>
          <w:szCs w:val="24"/>
          <w:lang w:val="da-DK"/>
        </w:rPr>
        <w:t xml:space="preserve">Bekendtgørelsen finder </w:t>
      </w:r>
      <w:r w:rsidR="00E05AC3">
        <w:rPr>
          <w:rFonts w:ascii="Times New Roman" w:hAnsi="Times New Roman" w:cs="Times New Roman"/>
          <w:sz w:val="24"/>
          <w:szCs w:val="24"/>
          <w:lang w:val="da-DK"/>
        </w:rPr>
        <w:t>endvidere</w:t>
      </w:r>
      <w:r w:rsidRPr="00C926BC">
        <w:rPr>
          <w:rFonts w:ascii="Times New Roman" w:hAnsi="Times New Roman" w:cs="Times New Roman"/>
          <w:sz w:val="24"/>
          <w:szCs w:val="24"/>
          <w:lang w:val="da-DK"/>
        </w:rPr>
        <w:t xml:space="preserve"> anvendelse ved ikke-erhvervsmæssigt fiskeri efter torsk med indhandlingstilladelse, </w:t>
      </w:r>
      <w:r w:rsidR="00B73F2C" w:rsidRPr="00C926BC">
        <w:rPr>
          <w:rFonts w:ascii="Times New Roman" w:hAnsi="Times New Roman" w:cs="Times New Roman"/>
          <w:sz w:val="24"/>
          <w:szCs w:val="24"/>
          <w:lang w:val="da-DK"/>
        </w:rPr>
        <w:t>jf. § 2</w:t>
      </w:r>
      <w:r w:rsidR="00730350">
        <w:rPr>
          <w:rFonts w:ascii="Times New Roman" w:hAnsi="Times New Roman" w:cs="Times New Roman"/>
          <w:sz w:val="24"/>
          <w:szCs w:val="24"/>
          <w:lang w:val="da-DK"/>
        </w:rPr>
        <w:t>1</w:t>
      </w:r>
      <w:r w:rsidRPr="00C926BC">
        <w:rPr>
          <w:rFonts w:ascii="Times New Roman" w:hAnsi="Times New Roman" w:cs="Times New Roman"/>
          <w:sz w:val="24"/>
          <w:szCs w:val="24"/>
          <w:lang w:val="da-DK"/>
        </w:rPr>
        <w:t>.</w:t>
      </w:r>
    </w:p>
    <w:p w14:paraId="737F9E13" w14:textId="77777777" w:rsidR="006259F2" w:rsidRPr="00C926BC" w:rsidRDefault="006259F2" w:rsidP="007E3BCA">
      <w:pPr>
        <w:spacing w:after="0" w:line="288" w:lineRule="auto"/>
        <w:rPr>
          <w:rFonts w:ascii="Times New Roman" w:hAnsi="Times New Roman" w:cs="Times New Roman"/>
          <w:sz w:val="24"/>
          <w:szCs w:val="24"/>
          <w:lang w:val="da-DK"/>
        </w:rPr>
      </w:pPr>
      <w:r w:rsidRPr="00C926BC">
        <w:rPr>
          <w:rFonts w:ascii="Times New Roman" w:hAnsi="Times New Roman" w:cs="Times New Roman"/>
          <w:sz w:val="24"/>
          <w:szCs w:val="24"/>
          <w:lang w:val="da-DK"/>
        </w:rPr>
        <w:t> </w:t>
      </w:r>
    </w:p>
    <w:p w14:paraId="01E02209" w14:textId="77777777" w:rsidR="006259F2" w:rsidRPr="00C926BC" w:rsidRDefault="006259F2" w:rsidP="007E3BCA">
      <w:pPr>
        <w:spacing w:after="0" w:line="288" w:lineRule="auto"/>
        <w:jc w:val="center"/>
        <w:rPr>
          <w:rFonts w:ascii="Times New Roman" w:hAnsi="Times New Roman" w:cs="Times New Roman"/>
          <w:sz w:val="24"/>
          <w:szCs w:val="24"/>
          <w:lang w:val="da-DK"/>
        </w:rPr>
      </w:pPr>
      <w:r w:rsidRPr="00C926BC">
        <w:rPr>
          <w:rFonts w:ascii="Times New Roman" w:hAnsi="Times New Roman" w:cs="Times New Roman"/>
          <w:i/>
          <w:iCs/>
          <w:sz w:val="24"/>
          <w:szCs w:val="24"/>
          <w:lang w:val="da-DK"/>
        </w:rPr>
        <w:t>Definitioner</w:t>
      </w:r>
    </w:p>
    <w:p w14:paraId="0E8672BD" w14:textId="77777777" w:rsidR="006259F2" w:rsidRPr="00C926BC" w:rsidRDefault="006259F2" w:rsidP="007E3BCA">
      <w:pPr>
        <w:spacing w:after="0" w:line="288" w:lineRule="auto"/>
        <w:rPr>
          <w:rFonts w:ascii="Times New Roman" w:hAnsi="Times New Roman" w:cs="Times New Roman"/>
          <w:sz w:val="24"/>
          <w:szCs w:val="24"/>
          <w:lang w:val="da-DK"/>
        </w:rPr>
      </w:pPr>
      <w:r w:rsidRPr="00C926BC">
        <w:rPr>
          <w:rFonts w:ascii="Times New Roman" w:hAnsi="Times New Roman" w:cs="Times New Roman"/>
          <w:sz w:val="24"/>
          <w:szCs w:val="24"/>
          <w:lang w:val="da-DK"/>
        </w:rPr>
        <w:t> </w:t>
      </w:r>
    </w:p>
    <w:p w14:paraId="56EC6A5E" w14:textId="21972F77" w:rsidR="006259F2" w:rsidRPr="00C926BC" w:rsidRDefault="001E0996" w:rsidP="007E3BCA">
      <w:pPr>
        <w:spacing w:after="0" w:line="288" w:lineRule="auto"/>
        <w:rPr>
          <w:rFonts w:ascii="Times New Roman" w:hAnsi="Times New Roman" w:cs="Times New Roman"/>
          <w:sz w:val="24"/>
          <w:szCs w:val="24"/>
          <w:lang w:val="da-DK"/>
        </w:rPr>
      </w:pPr>
      <w:r w:rsidRPr="00C926BC">
        <w:rPr>
          <w:rFonts w:ascii="Times New Roman" w:hAnsi="Times New Roman" w:cs="Times New Roman"/>
          <w:b/>
          <w:bCs/>
          <w:sz w:val="24"/>
          <w:szCs w:val="24"/>
          <w:lang w:val="da-DK"/>
        </w:rPr>
        <w:t xml:space="preserve">  </w:t>
      </w:r>
      <w:r w:rsidR="006259F2" w:rsidRPr="00C926BC">
        <w:rPr>
          <w:rFonts w:ascii="Times New Roman" w:hAnsi="Times New Roman" w:cs="Times New Roman"/>
          <w:b/>
          <w:bCs/>
          <w:sz w:val="24"/>
          <w:szCs w:val="24"/>
          <w:lang w:val="da-DK"/>
        </w:rPr>
        <w:t>§ 2.</w:t>
      </w:r>
      <w:r w:rsidR="006259F2" w:rsidRPr="00C926BC">
        <w:rPr>
          <w:rFonts w:ascii="Times New Roman" w:hAnsi="Times New Roman" w:cs="Times New Roman"/>
          <w:sz w:val="24"/>
          <w:szCs w:val="24"/>
          <w:lang w:val="da-DK"/>
        </w:rPr>
        <w:t>  I denne bekendtgørelse forstås</w:t>
      </w:r>
      <w:r w:rsidR="00B434B4" w:rsidRPr="00C926BC">
        <w:rPr>
          <w:rFonts w:ascii="Times New Roman" w:hAnsi="Times New Roman" w:cs="Times New Roman"/>
          <w:sz w:val="24"/>
          <w:szCs w:val="24"/>
          <w:lang w:val="da-DK"/>
        </w:rPr>
        <w:t xml:space="preserve"> ved</w:t>
      </w:r>
      <w:r w:rsidR="006259F2" w:rsidRPr="00C926BC">
        <w:rPr>
          <w:rFonts w:ascii="Times New Roman" w:hAnsi="Times New Roman" w:cs="Times New Roman"/>
          <w:sz w:val="24"/>
          <w:szCs w:val="24"/>
          <w:lang w:val="da-DK"/>
        </w:rPr>
        <w:t>: </w:t>
      </w:r>
    </w:p>
    <w:p w14:paraId="46B98159" w14:textId="1AD1EB61" w:rsidR="006259F2" w:rsidRPr="00C926BC" w:rsidRDefault="006259F2" w:rsidP="007E3BCA">
      <w:pPr>
        <w:spacing w:after="0" w:line="288" w:lineRule="auto"/>
        <w:rPr>
          <w:rFonts w:ascii="Times New Roman" w:hAnsi="Times New Roman" w:cs="Times New Roman"/>
          <w:sz w:val="24"/>
          <w:szCs w:val="24"/>
          <w:lang w:val="da-DK"/>
        </w:rPr>
      </w:pPr>
      <w:r w:rsidRPr="00C926BC">
        <w:rPr>
          <w:rFonts w:ascii="Times New Roman" w:hAnsi="Times New Roman" w:cs="Times New Roman"/>
          <w:sz w:val="24"/>
          <w:szCs w:val="24"/>
          <w:lang w:val="da-DK"/>
        </w:rPr>
        <w:t>1) </w:t>
      </w:r>
      <w:r w:rsidR="00891648" w:rsidRPr="00672EAE">
        <w:rPr>
          <w:rFonts w:ascii="Times New Roman" w:hAnsi="Times New Roman" w:cs="Times New Roman"/>
          <w:sz w:val="24"/>
          <w:szCs w:val="24"/>
          <w:lang w:val="da-DK"/>
        </w:rPr>
        <w:t xml:space="preserve"> </w:t>
      </w:r>
      <w:r w:rsidRPr="00C926BC">
        <w:rPr>
          <w:rFonts w:ascii="Times New Roman" w:hAnsi="Times New Roman" w:cs="Times New Roman"/>
          <w:sz w:val="24"/>
          <w:szCs w:val="24"/>
          <w:lang w:val="da-DK"/>
        </w:rPr>
        <w:t>”</w:t>
      </w:r>
      <w:r w:rsidR="00B434B4" w:rsidRPr="00C926BC">
        <w:rPr>
          <w:rFonts w:ascii="Times New Roman" w:hAnsi="Times New Roman" w:cs="Times New Roman"/>
          <w:sz w:val="24"/>
          <w:szCs w:val="24"/>
          <w:lang w:val="da-DK"/>
        </w:rPr>
        <w:t>F</w:t>
      </w:r>
      <w:r w:rsidRPr="00C926BC">
        <w:rPr>
          <w:rFonts w:ascii="Times New Roman" w:hAnsi="Times New Roman" w:cs="Times New Roman"/>
          <w:sz w:val="24"/>
          <w:szCs w:val="24"/>
          <w:lang w:val="da-DK"/>
        </w:rPr>
        <w:t>iskeriloven”</w:t>
      </w:r>
      <w:r w:rsidR="00B434B4" w:rsidRPr="00C926BC">
        <w:rPr>
          <w:rFonts w:ascii="Times New Roman" w:hAnsi="Times New Roman" w:cs="Times New Roman"/>
          <w:sz w:val="24"/>
          <w:szCs w:val="24"/>
          <w:lang w:val="da-DK"/>
        </w:rPr>
        <w:t>:</w:t>
      </w:r>
      <w:r w:rsidRPr="00C926BC">
        <w:rPr>
          <w:rFonts w:ascii="Times New Roman" w:hAnsi="Times New Roman" w:cs="Times New Roman"/>
          <w:sz w:val="24"/>
          <w:szCs w:val="24"/>
          <w:lang w:val="da-DK"/>
        </w:rPr>
        <w:t xml:space="preserve"> </w:t>
      </w:r>
      <w:r w:rsidR="00891648" w:rsidRPr="00C926BC">
        <w:rPr>
          <w:rFonts w:ascii="Times New Roman" w:hAnsi="Times New Roman" w:cs="Times New Roman"/>
          <w:sz w:val="24"/>
          <w:szCs w:val="24"/>
          <w:lang w:val="da-DK"/>
        </w:rPr>
        <w:t>D</w:t>
      </w:r>
      <w:r w:rsidRPr="00C926BC">
        <w:rPr>
          <w:rFonts w:ascii="Times New Roman" w:hAnsi="Times New Roman" w:cs="Times New Roman"/>
          <w:sz w:val="24"/>
          <w:szCs w:val="24"/>
          <w:lang w:val="da-DK"/>
        </w:rPr>
        <w:t xml:space="preserve">en til enhver tid gældende </w:t>
      </w:r>
      <w:r w:rsidR="00891648" w:rsidRPr="00C926BC">
        <w:rPr>
          <w:rFonts w:ascii="Times New Roman" w:hAnsi="Times New Roman" w:cs="Times New Roman"/>
          <w:sz w:val="24"/>
          <w:szCs w:val="24"/>
          <w:lang w:val="da-DK"/>
        </w:rPr>
        <w:t>Inatsisartutlov om fiskeri</w:t>
      </w:r>
      <w:r w:rsidRPr="00C926BC">
        <w:rPr>
          <w:rFonts w:ascii="Times New Roman" w:hAnsi="Times New Roman" w:cs="Times New Roman"/>
          <w:sz w:val="24"/>
          <w:szCs w:val="24"/>
          <w:lang w:val="da-DK"/>
        </w:rPr>
        <w:t>.</w:t>
      </w:r>
    </w:p>
    <w:p w14:paraId="3799DC0C" w14:textId="0C07A843" w:rsidR="006259F2" w:rsidRPr="00C926BC" w:rsidRDefault="00035E45" w:rsidP="006D16B1">
      <w:pPr>
        <w:spacing w:after="0" w:line="288" w:lineRule="auto"/>
        <w:rPr>
          <w:rFonts w:ascii="Times New Roman" w:hAnsi="Times New Roman" w:cs="Times New Roman"/>
          <w:sz w:val="24"/>
          <w:szCs w:val="24"/>
          <w:lang w:val="da-DK"/>
        </w:rPr>
      </w:pPr>
      <w:r>
        <w:rPr>
          <w:rFonts w:ascii="Times New Roman" w:hAnsi="Times New Roman" w:cs="Times New Roman"/>
          <w:sz w:val="24"/>
          <w:szCs w:val="24"/>
          <w:lang w:val="da-DK"/>
        </w:rPr>
        <w:t>2</w:t>
      </w:r>
      <w:r w:rsidR="006259F2" w:rsidRPr="009D2210">
        <w:rPr>
          <w:rFonts w:ascii="Times New Roman" w:hAnsi="Times New Roman" w:cs="Times New Roman"/>
          <w:sz w:val="24"/>
          <w:szCs w:val="24"/>
          <w:lang w:val="da-DK"/>
        </w:rPr>
        <w:t>)  ”</w:t>
      </w:r>
      <w:r w:rsidR="000D3711" w:rsidRPr="009D2210">
        <w:rPr>
          <w:rFonts w:ascii="Times New Roman" w:hAnsi="Times New Roman" w:cs="Times New Roman"/>
          <w:sz w:val="24"/>
          <w:szCs w:val="24"/>
          <w:lang w:val="da-DK"/>
        </w:rPr>
        <w:t>B</w:t>
      </w:r>
      <w:r w:rsidR="006259F2" w:rsidRPr="009D2210">
        <w:rPr>
          <w:rFonts w:ascii="Times New Roman" w:hAnsi="Times New Roman" w:cs="Times New Roman"/>
          <w:sz w:val="24"/>
          <w:szCs w:val="24"/>
          <w:lang w:val="da-DK"/>
        </w:rPr>
        <w:t>asislinjen”</w:t>
      </w:r>
      <w:r w:rsidR="000D3711" w:rsidRPr="009D2210">
        <w:rPr>
          <w:rFonts w:ascii="Times New Roman" w:hAnsi="Times New Roman" w:cs="Times New Roman"/>
          <w:sz w:val="24"/>
          <w:szCs w:val="24"/>
          <w:lang w:val="da-DK"/>
        </w:rPr>
        <w:t>:</w:t>
      </w:r>
      <w:r w:rsidR="006259F2" w:rsidRPr="009D2210">
        <w:rPr>
          <w:rFonts w:ascii="Times New Roman" w:hAnsi="Times New Roman" w:cs="Times New Roman"/>
          <w:sz w:val="24"/>
          <w:szCs w:val="24"/>
          <w:lang w:val="da-DK"/>
        </w:rPr>
        <w:t xml:space="preserve"> </w:t>
      </w:r>
      <w:r w:rsidR="00891648" w:rsidRPr="009D2210">
        <w:rPr>
          <w:rFonts w:ascii="Times New Roman" w:hAnsi="Times New Roman" w:cs="Times New Roman"/>
          <w:sz w:val="24"/>
          <w:szCs w:val="24"/>
          <w:lang w:val="da-DK"/>
        </w:rPr>
        <w:t>D</w:t>
      </w:r>
      <w:r w:rsidR="006259F2" w:rsidRPr="009D2210">
        <w:rPr>
          <w:rFonts w:ascii="Times New Roman" w:hAnsi="Times New Roman" w:cs="Times New Roman"/>
          <w:sz w:val="24"/>
          <w:szCs w:val="24"/>
          <w:lang w:val="da-DK"/>
        </w:rPr>
        <w:t>e basislinjer, som er fastsat i Statsministeriets bekendtgørelser om Grønlands eksklusive økonomiske zone.</w:t>
      </w:r>
    </w:p>
    <w:p w14:paraId="249B999E" w14:textId="095A3BE1" w:rsidR="006259F2" w:rsidRPr="009D2210" w:rsidRDefault="00035E45" w:rsidP="007E3BCA">
      <w:pPr>
        <w:spacing w:after="0" w:line="288" w:lineRule="auto"/>
        <w:rPr>
          <w:rFonts w:ascii="Times New Roman" w:hAnsi="Times New Roman" w:cs="Times New Roman"/>
          <w:sz w:val="24"/>
          <w:szCs w:val="24"/>
          <w:lang w:val="da-DK"/>
        </w:rPr>
      </w:pPr>
      <w:r>
        <w:rPr>
          <w:rFonts w:ascii="Times New Roman" w:hAnsi="Times New Roman" w:cs="Times New Roman"/>
          <w:sz w:val="24"/>
          <w:szCs w:val="24"/>
          <w:lang w:val="da-DK"/>
        </w:rPr>
        <w:t>3</w:t>
      </w:r>
      <w:r w:rsidR="006259F2" w:rsidRPr="00C926BC">
        <w:rPr>
          <w:rFonts w:ascii="Times New Roman" w:hAnsi="Times New Roman" w:cs="Times New Roman"/>
          <w:sz w:val="24"/>
          <w:szCs w:val="24"/>
          <w:lang w:val="da-DK"/>
        </w:rPr>
        <w:t xml:space="preserve">)  </w:t>
      </w:r>
      <w:r w:rsidR="00A22A0A" w:rsidRPr="00C926BC">
        <w:rPr>
          <w:rFonts w:ascii="Times New Roman" w:hAnsi="Times New Roman" w:cs="Times New Roman"/>
          <w:sz w:val="24"/>
          <w:szCs w:val="24"/>
          <w:lang w:val="da-DK"/>
        </w:rPr>
        <w:t>M</w:t>
      </w:r>
      <w:r w:rsidR="006259F2" w:rsidRPr="00C926BC">
        <w:rPr>
          <w:rFonts w:ascii="Times New Roman" w:hAnsi="Times New Roman" w:cs="Times New Roman"/>
          <w:sz w:val="24"/>
          <w:szCs w:val="24"/>
          <w:lang w:val="da-DK"/>
        </w:rPr>
        <w:t>åleenheden</w:t>
      </w:r>
      <w:r w:rsidR="001A2D1D" w:rsidRPr="00C926BC">
        <w:rPr>
          <w:rFonts w:ascii="Times New Roman" w:hAnsi="Times New Roman" w:cs="Times New Roman"/>
          <w:sz w:val="24"/>
          <w:szCs w:val="24"/>
          <w:lang w:val="da-DK"/>
        </w:rPr>
        <w:t xml:space="preserve"> </w:t>
      </w:r>
      <w:r w:rsidR="006259F2" w:rsidRPr="00C926BC">
        <w:rPr>
          <w:rFonts w:ascii="Times New Roman" w:hAnsi="Times New Roman" w:cs="Times New Roman"/>
          <w:sz w:val="24"/>
          <w:szCs w:val="24"/>
          <w:lang w:val="da-DK"/>
        </w:rPr>
        <w:t>”BT”</w:t>
      </w:r>
      <w:r w:rsidR="00A22A0A" w:rsidRPr="00C926BC">
        <w:rPr>
          <w:rFonts w:ascii="Times New Roman" w:hAnsi="Times New Roman" w:cs="Times New Roman"/>
          <w:sz w:val="24"/>
          <w:szCs w:val="24"/>
          <w:lang w:val="da-DK"/>
        </w:rPr>
        <w:t>:</w:t>
      </w:r>
      <w:r w:rsidR="006259F2" w:rsidRPr="00C926BC">
        <w:rPr>
          <w:rFonts w:ascii="Times New Roman" w:hAnsi="Times New Roman" w:cs="Times New Roman"/>
          <w:sz w:val="24"/>
          <w:szCs w:val="24"/>
          <w:lang w:val="da-DK"/>
        </w:rPr>
        <w:t xml:space="preserve"> </w:t>
      </w:r>
      <w:r w:rsidR="00891648" w:rsidRPr="00C926BC">
        <w:rPr>
          <w:rFonts w:ascii="Times New Roman" w:hAnsi="Times New Roman" w:cs="Times New Roman"/>
          <w:sz w:val="24"/>
          <w:szCs w:val="24"/>
          <w:lang w:val="da-DK"/>
        </w:rPr>
        <w:t>B</w:t>
      </w:r>
      <w:r w:rsidR="006259F2" w:rsidRPr="00C926BC">
        <w:rPr>
          <w:rFonts w:ascii="Times New Roman" w:hAnsi="Times New Roman" w:cs="Times New Roman"/>
          <w:sz w:val="24"/>
          <w:szCs w:val="24"/>
          <w:lang w:val="da-DK"/>
        </w:rPr>
        <w:t>ruttotonnage</w:t>
      </w:r>
      <w:r w:rsidR="0099337E">
        <w:rPr>
          <w:rFonts w:ascii="Times New Roman" w:hAnsi="Times New Roman" w:cs="Times New Roman"/>
          <w:sz w:val="24"/>
          <w:szCs w:val="24"/>
          <w:lang w:val="da-DK"/>
        </w:rPr>
        <w:t xml:space="preserve"> ifølge</w:t>
      </w:r>
      <w:r w:rsidR="00135CFB" w:rsidRPr="00C926BC">
        <w:rPr>
          <w:rFonts w:ascii="Times New Roman" w:hAnsi="Times New Roman" w:cs="Times New Roman"/>
          <w:sz w:val="24"/>
          <w:szCs w:val="24"/>
          <w:lang w:val="da-DK"/>
        </w:rPr>
        <w:t xml:space="preserve"> den i målebrevet for fartøjet angivne tonnage.</w:t>
      </w:r>
      <w:r w:rsidR="006259F2" w:rsidRPr="00C926BC">
        <w:rPr>
          <w:rFonts w:ascii="Times New Roman" w:hAnsi="Times New Roman" w:cs="Times New Roman"/>
          <w:sz w:val="24"/>
          <w:szCs w:val="24"/>
          <w:lang w:val="da-DK"/>
        </w:rPr>
        <w:br/>
      </w:r>
      <w:r>
        <w:rPr>
          <w:rFonts w:ascii="Times New Roman" w:hAnsi="Times New Roman" w:cs="Times New Roman"/>
          <w:sz w:val="24"/>
          <w:szCs w:val="24"/>
          <w:lang w:val="da-DK"/>
        </w:rPr>
        <w:t>4</w:t>
      </w:r>
      <w:r w:rsidR="006259F2" w:rsidRPr="00C926BC">
        <w:rPr>
          <w:rFonts w:ascii="Times New Roman" w:hAnsi="Times New Roman" w:cs="Times New Roman"/>
          <w:sz w:val="24"/>
          <w:szCs w:val="24"/>
          <w:lang w:val="da-DK"/>
        </w:rPr>
        <w:t xml:space="preserve">)  </w:t>
      </w:r>
      <w:r w:rsidR="00A22A0A" w:rsidRPr="00C926BC">
        <w:rPr>
          <w:rFonts w:ascii="Times New Roman" w:hAnsi="Times New Roman" w:cs="Times New Roman"/>
          <w:sz w:val="24"/>
          <w:szCs w:val="24"/>
          <w:lang w:val="da-DK"/>
        </w:rPr>
        <w:t>M</w:t>
      </w:r>
      <w:r w:rsidR="006259F2" w:rsidRPr="00C926BC">
        <w:rPr>
          <w:rFonts w:ascii="Times New Roman" w:hAnsi="Times New Roman" w:cs="Times New Roman"/>
          <w:sz w:val="24"/>
          <w:szCs w:val="24"/>
          <w:lang w:val="da-DK"/>
        </w:rPr>
        <w:t>åleenheden ”l.o.a”</w:t>
      </w:r>
      <w:r w:rsidR="00A22A0A" w:rsidRPr="00C926BC">
        <w:rPr>
          <w:rFonts w:ascii="Times New Roman" w:hAnsi="Times New Roman" w:cs="Times New Roman"/>
          <w:sz w:val="24"/>
          <w:szCs w:val="24"/>
          <w:lang w:val="da-DK"/>
        </w:rPr>
        <w:t>:</w:t>
      </w:r>
      <w:r w:rsidR="006259F2" w:rsidRPr="00C926BC">
        <w:rPr>
          <w:rFonts w:ascii="Times New Roman" w:hAnsi="Times New Roman" w:cs="Times New Roman"/>
          <w:sz w:val="24"/>
          <w:szCs w:val="24"/>
          <w:lang w:val="da-DK"/>
        </w:rPr>
        <w:t xml:space="preserve"> </w:t>
      </w:r>
      <w:r w:rsidR="002F3E0C">
        <w:rPr>
          <w:rFonts w:ascii="Times New Roman" w:hAnsi="Times New Roman" w:cs="Times New Roman"/>
          <w:bCs/>
          <w:sz w:val="24"/>
          <w:szCs w:val="24"/>
        </w:rPr>
        <w:t>F</w:t>
      </w:r>
      <w:r w:rsidR="00550522" w:rsidRPr="009D2210">
        <w:rPr>
          <w:rFonts w:ascii="Times New Roman" w:hAnsi="Times New Roman" w:cs="Times New Roman"/>
          <w:bCs/>
          <w:sz w:val="24"/>
          <w:szCs w:val="24"/>
        </w:rPr>
        <w:t>artøjets totale længde fra den yderste forstavn til den yderste agterstavn, målt langs skibets centerlinje (længde over alt).</w:t>
      </w:r>
    </w:p>
    <w:p w14:paraId="00611366" w14:textId="65B7DA5D" w:rsidR="006259F2" w:rsidRPr="009D2210" w:rsidRDefault="00035E45" w:rsidP="007E3BCA">
      <w:pPr>
        <w:spacing w:after="0" w:line="288" w:lineRule="auto"/>
        <w:rPr>
          <w:rFonts w:ascii="Times New Roman" w:hAnsi="Times New Roman" w:cs="Times New Roman"/>
          <w:sz w:val="24"/>
          <w:szCs w:val="24"/>
          <w:lang w:val="da-DK"/>
        </w:rPr>
      </w:pPr>
      <w:r>
        <w:rPr>
          <w:rFonts w:ascii="Times New Roman" w:hAnsi="Times New Roman" w:cs="Times New Roman"/>
          <w:sz w:val="24"/>
          <w:szCs w:val="24"/>
          <w:lang w:val="da-DK"/>
        </w:rPr>
        <w:t>5</w:t>
      </w:r>
      <w:r w:rsidR="006259F2" w:rsidRPr="009D2210">
        <w:rPr>
          <w:rFonts w:ascii="Times New Roman" w:hAnsi="Times New Roman" w:cs="Times New Roman"/>
          <w:sz w:val="24"/>
          <w:szCs w:val="24"/>
          <w:lang w:val="da-DK"/>
        </w:rPr>
        <w:t>)  ”</w:t>
      </w:r>
      <w:r w:rsidR="00A22A0A" w:rsidRPr="009D2210">
        <w:rPr>
          <w:rFonts w:ascii="Times New Roman" w:hAnsi="Times New Roman" w:cs="Times New Roman"/>
          <w:sz w:val="24"/>
          <w:szCs w:val="24"/>
          <w:lang w:val="da-DK"/>
        </w:rPr>
        <w:t>I</w:t>
      </w:r>
      <w:r w:rsidR="006259F2" w:rsidRPr="009D2210">
        <w:rPr>
          <w:rFonts w:ascii="Times New Roman" w:hAnsi="Times New Roman" w:cs="Times New Roman"/>
          <w:sz w:val="24"/>
          <w:szCs w:val="24"/>
          <w:lang w:val="da-DK"/>
        </w:rPr>
        <w:t>ndhandlingspligt”</w:t>
      </w:r>
      <w:r w:rsidR="001E78B0" w:rsidRPr="009D2210">
        <w:rPr>
          <w:rFonts w:ascii="Times New Roman" w:hAnsi="Times New Roman" w:cs="Times New Roman"/>
          <w:sz w:val="24"/>
          <w:szCs w:val="24"/>
          <w:lang w:val="da-DK"/>
        </w:rPr>
        <w:t>:</w:t>
      </w:r>
      <w:r w:rsidR="006259F2" w:rsidRPr="009D2210">
        <w:rPr>
          <w:rFonts w:ascii="Times New Roman" w:hAnsi="Times New Roman" w:cs="Times New Roman"/>
          <w:sz w:val="24"/>
          <w:szCs w:val="24"/>
          <w:lang w:val="da-DK"/>
        </w:rPr>
        <w:t xml:space="preserve"> </w:t>
      </w:r>
      <w:r w:rsidR="00891648" w:rsidRPr="00672EAE">
        <w:rPr>
          <w:rFonts w:ascii="Times New Roman" w:hAnsi="Times New Roman" w:cs="Times New Roman"/>
          <w:sz w:val="24"/>
          <w:szCs w:val="24"/>
          <w:lang w:val="da-DK"/>
        </w:rPr>
        <w:t>V</w:t>
      </w:r>
      <w:r w:rsidR="001E78B0" w:rsidRPr="009D2210">
        <w:rPr>
          <w:rFonts w:ascii="Times New Roman" w:hAnsi="Times New Roman" w:cs="Times New Roman"/>
          <w:sz w:val="24"/>
          <w:szCs w:val="24"/>
          <w:lang w:val="da-DK"/>
        </w:rPr>
        <w:t xml:space="preserve">ilkår for licensen, som bestemmer omfanget af den fangst, som </w:t>
      </w:r>
      <w:r w:rsidR="006259F2" w:rsidRPr="009D2210">
        <w:rPr>
          <w:rFonts w:ascii="Times New Roman" w:hAnsi="Times New Roman" w:cs="Times New Roman"/>
          <w:sz w:val="24"/>
          <w:szCs w:val="24"/>
          <w:lang w:val="da-DK"/>
        </w:rPr>
        <w:t>skal indhandles til landanlæg i Grønland uden at være blevet forarbejdet.</w:t>
      </w:r>
    </w:p>
    <w:p w14:paraId="41FAF2AC" w14:textId="33566901" w:rsidR="006259F2" w:rsidRPr="009D2210" w:rsidRDefault="00035E45" w:rsidP="007E3BCA">
      <w:pPr>
        <w:spacing w:after="0" w:line="288" w:lineRule="auto"/>
        <w:rPr>
          <w:rFonts w:ascii="Times New Roman" w:hAnsi="Times New Roman" w:cs="Times New Roman"/>
          <w:sz w:val="24"/>
          <w:szCs w:val="24"/>
          <w:lang w:val="da-DK"/>
        </w:rPr>
      </w:pPr>
      <w:r>
        <w:rPr>
          <w:rFonts w:ascii="Times New Roman" w:hAnsi="Times New Roman" w:cs="Times New Roman"/>
          <w:sz w:val="24"/>
          <w:szCs w:val="24"/>
          <w:lang w:val="da-DK"/>
        </w:rPr>
        <w:t>6</w:t>
      </w:r>
      <w:r w:rsidR="006259F2" w:rsidRPr="009D2210">
        <w:rPr>
          <w:rFonts w:ascii="Times New Roman" w:hAnsi="Times New Roman" w:cs="Times New Roman"/>
          <w:sz w:val="24"/>
          <w:szCs w:val="24"/>
          <w:lang w:val="da-DK"/>
        </w:rPr>
        <w:t>)</w:t>
      </w:r>
      <w:r w:rsidR="006259F2" w:rsidRPr="009D2210">
        <w:rPr>
          <w:rFonts w:ascii="Times New Roman" w:hAnsi="Times New Roman" w:cs="Times New Roman"/>
          <w:i/>
          <w:iCs/>
          <w:sz w:val="24"/>
          <w:szCs w:val="24"/>
          <w:lang w:val="da-DK"/>
        </w:rPr>
        <w:t>  </w:t>
      </w:r>
      <w:r w:rsidR="006259F2" w:rsidRPr="009D2210">
        <w:rPr>
          <w:rFonts w:ascii="Times New Roman" w:hAnsi="Times New Roman" w:cs="Times New Roman"/>
          <w:sz w:val="24"/>
          <w:szCs w:val="24"/>
          <w:lang w:val="da-DK"/>
        </w:rPr>
        <w:t>”</w:t>
      </w:r>
      <w:r w:rsidR="00A22A0A" w:rsidRPr="009D2210">
        <w:rPr>
          <w:rFonts w:ascii="Times New Roman" w:hAnsi="Times New Roman" w:cs="Times New Roman"/>
          <w:sz w:val="24"/>
          <w:szCs w:val="24"/>
          <w:lang w:val="da-DK"/>
        </w:rPr>
        <w:t>T</w:t>
      </w:r>
      <w:r w:rsidR="006259F2" w:rsidRPr="009D2210">
        <w:rPr>
          <w:rFonts w:ascii="Times New Roman" w:hAnsi="Times New Roman" w:cs="Times New Roman"/>
          <w:sz w:val="24"/>
          <w:szCs w:val="24"/>
          <w:lang w:val="da-DK"/>
        </w:rPr>
        <w:t>ilsvarende licens”</w:t>
      </w:r>
      <w:r w:rsidR="00A22A0A" w:rsidRPr="009D2210">
        <w:rPr>
          <w:rFonts w:ascii="Times New Roman" w:hAnsi="Times New Roman" w:cs="Times New Roman"/>
          <w:sz w:val="24"/>
          <w:szCs w:val="24"/>
          <w:lang w:val="da-DK"/>
        </w:rPr>
        <w:t>:</w:t>
      </w:r>
      <w:r w:rsidR="006259F2" w:rsidRPr="009D2210">
        <w:rPr>
          <w:rFonts w:ascii="Times New Roman" w:hAnsi="Times New Roman" w:cs="Times New Roman"/>
          <w:sz w:val="24"/>
          <w:szCs w:val="24"/>
          <w:lang w:val="da-DK"/>
        </w:rPr>
        <w:t xml:space="preserve"> </w:t>
      </w:r>
      <w:r w:rsidR="00891648" w:rsidRPr="00672EAE">
        <w:rPr>
          <w:rFonts w:ascii="Times New Roman" w:hAnsi="Times New Roman" w:cs="Times New Roman"/>
          <w:sz w:val="24"/>
          <w:szCs w:val="24"/>
          <w:lang w:val="da-DK"/>
        </w:rPr>
        <w:t>E</w:t>
      </w:r>
      <w:r w:rsidR="006259F2" w:rsidRPr="009D2210">
        <w:rPr>
          <w:rFonts w:ascii="Times New Roman" w:hAnsi="Times New Roman" w:cs="Times New Roman"/>
          <w:sz w:val="24"/>
          <w:szCs w:val="24"/>
          <w:lang w:val="da-DK"/>
        </w:rPr>
        <w:t xml:space="preserve">n licens til fiskeri efter den samme </w:t>
      </w:r>
      <w:r w:rsidR="001E78B0" w:rsidRPr="009D2210">
        <w:rPr>
          <w:rFonts w:ascii="Times New Roman" w:hAnsi="Times New Roman" w:cs="Times New Roman"/>
          <w:sz w:val="24"/>
          <w:szCs w:val="24"/>
          <w:lang w:val="da-DK"/>
        </w:rPr>
        <w:t xml:space="preserve">bestand </w:t>
      </w:r>
      <w:r w:rsidR="006259F2" w:rsidRPr="009D2210">
        <w:rPr>
          <w:rFonts w:ascii="Times New Roman" w:hAnsi="Times New Roman" w:cs="Times New Roman"/>
          <w:sz w:val="24"/>
          <w:szCs w:val="24"/>
          <w:lang w:val="da-DK"/>
        </w:rPr>
        <w:t>og i samme flådekomponent, enten havgående eller kystnært.</w:t>
      </w:r>
    </w:p>
    <w:p w14:paraId="0C227987" w14:textId="637CE9D2" w:rsidR="006259F2" w:rsidRPr="009D2210" w:rsidRDefault="00035E45" w:rsidP="007E3BCA">
      <w:pPr>
        <w:spacing w:after="0" w:line="288" w:lineRule="auto"/>
        <w:rPr>
          <w:rFonts w:ascii="Times New Roman" w:hAnsi="Times New Roman" w:cs="Times New Roman"/>
          <w:sz w:val="24"/>
          <w:szCs w:val="24"/>
          <w:lang w:val="da-DK"/>
        </w:rPr>
      </w:pPr>
      <w:r>
        <w:rPr>
          <w:rFonts w:ascii="Times New Roman" w:hAnsi="Times New Roman" w:cs="Times New Roman"/>
          <w:sz w:val="24"/>
          <w:szCs w:val="24"/>
          <w:lang w:val="da-DK"/>
        </w:rPr>
        <w:t>7</w:t>
      </w:r>
      <w:r w:rsidR="006259F2" w:rsidRPr="009D2210">
        <w:rPr>
          <w:rFonts w:ascii="Times New Roman" w:hAnsi="Times New Roman" w:cs="Times New Roman"/>
          <w:sz w:val="24"/>
          <w:szCs w:val="24"/>
          <w:lang w:val="da-DK"/>
        </w:rPr>
        <w:t>)  ”</w:t>
      </w:r>
      <w:r w:rsidR="00A22A0A" w:rsidRPr="009D2210">
        <w:rPr>
          <w:rFonts w:ascii="Times New Roman" w:hAnsi="Times New Roman" w:cs="Times New Roman"/>
          <w:sz w:val="24"/>
          <w:szCs w:val="24"/>
          <w:lang w:val="da-DK"/>
        </w:rPr>
        <w:t>J</w:t>
      </w:r>
      <w:r w:rsidR="006259F2" w:rsidRPr="009D2210">
        <w:rPr>
          <w:rFonts w:ascii="Times New Roman" w:hAnsi="Times New Roman" w:cs="Times New Roman"/>
          <w:sz w:val="24"/>
          <w:szCs w:val="24"/>
          <w:lang w:val="da-DK"/>
        </w:rPr>
        <w:t>olle”</w:t>
      </w:r>
      <w:r w:rsidR="001A2D1D" w:rsidRPr="009D2210">
        <w:rPr>
          <w:rFonts w:ascii="Times New Roman" w:hAnsi="Times New Roman" w:cs="Times New Roman"/>
          <w:sz w:val="24"/>
          <w:szCs w:val="24"/>
          <w:lang w:val="da-DK"/>
        </w:rPr>
        <w:t>:</w:t>
      </w:r>
      <w:r w:rsidR="006259F2" w:rsidRPr="009D2210">
        <w:rPr>
          <w:rFonts w:ascii="Times New Roman" w:hAnsi="Times New Roman" w:cs="Times New Roman"/>
          <w:sz w:val="24"/>
          <w:szCs w:val="24"/>
          <w:lang w:val="da-DK"/>
        </w:rPr>
        <w:t xml:space="preserve"> </w:t>
      </w:r>
      <w:r w:rsidR="00891648" w:rsidRPr="00672EAE">
        <w:rPr>
          <w:rFonts w:ascii="Times New Roman" w:hAnsi="Times New Roman" w:cs="Times New Roman"/>
          <w:sz w:val="24"/>
          <w:szCs w:val="24"/>
          <w:lang w:val="da-DK"/>
        </w:rPr>
        <w:t>E</w:t>
      </w:r>
      <w:r w:rsidR="006259F2" w:rsidRPr="009D2210">
        <w:rPr>
          <w:rFonts w:ascii="Times New Roman" w:hAnsi="Times New Roman" w:cs="Times New Roman"/>
          <w:sz w:val="24"/>
          <w:szCs w:val="24"/>
          <w:lang w:val="da-DK"/>
        </w:rPr>
        <w:t>thvert fiskerfartøj på 6 meter l.o.a. eller derunder, der benyttes til fiskeri.</w:t>
      </w:r>
    </w:p>
    <w:p w14:paraId="219CEEE9" w14:textId="3A6C9ECA" w:rsidR="006259F2" w:rsidRPr="009D2210" w:rsidRDefault="00035E45" w:rsidP="007E3BCA">
      <w:pPr>
        <w:spacing w:after="0" w:line="288" w:lineRule="auto"/>
        <w:rPr>
          <w:rFonts w:ascii="Times New Roman" w:hAnsi="Times New Roman" w:cs="Times New Roman"/>
          <w:sz w:val="24"/>
          <w:szCs w:val="24"/>
          <w:lang w:val="da-DK"/>
        </w:rPr>
      </w:pPr>
      <w:r>
        <w:rPr>
          <w:rFonts w:ascii="Times New Roman" w:hAnsi="Times New Roman" w:cs="Times New Roman"/>
          <w:sz w:val="24"/>
          <w:szCs w:val="24"/>
          <w:lang w:val="da-DK"/>
        </w:rPr>
        <w:t>8</w:t>
      </w:r>
      <w:r w:rsidR="006259F2" w:rsidRPr="009D2210">
        <w:rPr>
          <w:rFonts w:ascii="Times New Roman" w:hAnsi="Times New Roman" w:cs="Times New Roman"/>
          <w:sz w:val="24"/>
          <w:szCs w:val="24"/>
          <w:lang w:val="da-DK"/>
        </w:rPr>
        <w:t>)  ”</w:t>
      </w:r>
      <w:r w:rsidR="00A22A0A" w:rsidRPr="009D2210">
        <w:rPr>
          <w:rFonts w:ascii="Times New Roman" w:hAnsi="Times New Roman" w:cs="Times New Roman"/>
          <w:sz w:val="24"/>
          <w:szCs w:val="24"/>
          <w:lang w:val="da-DK"/>
        </w:rPr>
        <w:t>C</w:t>
      </w:r>
      <w:r w:rsidR="006259F2" w:rsidRPr="009D2210">
        <w:rPr>
          <w:rFonts w:ascii="Times New Roman" w:hAnsi="Times New Roman" w:cs="Times New Roman"/>
          <w:sz w:val="24"/>
          <w:szCs w:val="24"/>
          <w:lang w:val="da-DK"/>
        </w:rPr>
        <w:t>harteraftale”</w:t>
      </w:r>
      <w:r w:rsidR="00A22A0A" w:rsidRPr="009D2210">
        <w:rPr>
          <w:rFonts w:ascii="Times New Roman" w:hAnsi="Times New Roman" w:cs="Times New Roman"/>
          <w:sz w:val="24"/>
          <w:szCs w:val="24"/>
          <w:lang w:val="da-DK"/>
        </w:rPr>
        <w:t>:</w:t>
      </w:r>
      <w:r w:rsidR="006259F2" w:rsidRPr="009D2210">
        <w:rPr>
          <w:rFonts w:ascii="Times New Roman" w:hAnsi="Times New Roman" w:cs="Times New Roman"/>
          <w:sz w:val="24"/>
          <w:szCs w:val="24"/>
          <w:lang w:val="da-DK"/>
        </w:rPr>
        <w:t xml:space="preserve"> </w:t>
      </w:r>
      <w:r w:rsidR="00891648" w:rsidRPr="00672EAE">
        <w:rPr>
          <w:rFonts w:ascii="Times New Roman" w:hAnsi="Times New Roman" w:cs="Times New Roman"/>
          <w:sz w:val="24"/>
          <w:szCs w:val="24"/>
          <w:lang w:val="da-DK"/>
        </w:rPr>
        <w:t>E</w:t>
      </w:r>
      <w:r w:rsidR="006259F2" w:rsidRPr="009D2210">
        <w:rPr>
          <w:rFonts w:ascii="Times New Roman" w:hAnsi="Times New Roman" w:cs="Times New Roman"/>
          <w:sz w:val="24"/>
          <w:szCs w:val="24"/>
          <w:lang w:val="da-DK"/>
        </w:rPr>
        <w:t>n aftale om leje af et skib, enten med mandskab (time-charter) eller uden mandskab (bareboat-charter), til et bestemt fiskeri i en bestemt tidsperiode.</w:t>
      </w:r>
    </w:p>
    <w:p w14:paraId="26266BB0" w14:textId="14F798E4" w:rsidR="00620CC0" w:rsidRPr="00672EAE" w:rsidRDefault="00035E45" w:rsidP="007E3BCA">
      <w:pPr>
        <w:spacing w:after="0" w:line="288" w:lineRule="auto"/>
        <w:rPr>
          <w:rFonts w:ascii="Times New Roman" w:hAnsi="Times New Roman" w:cs="Times New Roman"/>
          <w:bCs/>
          <w:iCs/>
          <w:sz w:val="24"/>
          <w:szCs w:val="24"/>
        </w:rPr>
      </w:pPr>
      <w:bookmarkStart w:id="1" w:name="_Hlk177736200"/>
      <w:r>
        <w:rPr>
          <w:rFonts w:ascii="Times New Roman" w:hAnsi="Times New Roman" w:cs="Times New Roman"/>
          <w:sz w:val="24"/>
          <w:szCs w:val="24"/>
          <w:lang w:val="da-DK"/>
        </w:rPr>
        <w:t>9</w:t>
      </w:r>
      <w:r w:rsidR="00620CC0" w:rsidRPr="00672EAE">
        <w:rPr>
          <w:rFonts w:ascii="Times New Roman" w:hAnsi="Times New Roman" w:cs="Times New Roman"/>
          <w:sz w:val="24"/>
          <w:szCs w:val="24"/>
          <w:lang w:val="da-DK"/>
        </w:rPr>
        <w:t xml:space="preserve">)  </w:t>
      </w:r>
      <w:r w:rsidR="00620CC0" w:rsidRPr="00C926BC">
        <w:rPr>
          <w:rFonts w:ascii="Times New Roman" w:hAnsi="Times New Roman" w:cs="Times New Roman"/>
          <w:bCs/>
          <w:iCs/>
          <w:sz w:val="24"/>
          <w:szCs w:val="24"/>
        </w:rPr>
        <w:t xml:space="preserve">”IOK-ordning”: </w:t>
      </w:r>
      <w:r w:rsidR="002F3E0C">
        <w:rPr>
          <w:rFonts w:ascii="Times New Roman" w:hAnsi="Times New Roman" w:cs="Times New Roman"/>
          <w:bCs/>
          <w:iCs/>
          <w:sz w:val="24"/>
          <w:szCs w:val="24"/>
        </w:rPr>
        <w:t>D</w:t>
      </w:r>
      <w:r w:rsidR="00620CC0" w:rsidRPr="00B105F4">
        <w:rPr>
          <w:rFonts w:ascii="Times New Roman" w:hAnsi="Times New Roman" w:cs="Times New Roman"/>
          <w:bCs/>
          <w:iCs/>
          <w:sz w:val="24"/>
          <w:szCs w:val="24"/>
        </w:rPr>
        <w:t>et forvaltningsregime, som kapitel 7 i fiskeriloven omfatter.</w:t>
      </w:r>
    </w:p>
    <w:p w14:paraId="2B94B692" w14:textId="79B12D3B" w:rsidR="00620CC0" w:rsidRPr="00C926BC" w:rsidRDefault="00620CC0" w:rsidP="007E3BCA">
      <w:pPr>
        <w:spacing w:after="0" w:line="288" w:lineRule="auto"/>
        <w:rPr>
          <w:rFonts w:ascii="Times New Roman" w:hAnsi="Times New Roman" w:cs="Times New Roman"/>
          <w:sz w:val="24"/>
          <w:szCs w:val="24"/>
          <w:lang w:val="da-DK"/>
        </w:rPr>
      </w:pPr>
      <w:r w:rsidRPr="00672EAE">
        <w:rPr>
          <w:rFonts w:ascii="Times New Roman" w:hAnsi="Times New Roman" w:cs="Times New Roman"/>
          <w:bCs/>
          <w:iCs/>
          <w:sz w:val="24"/>
          <w:szCs w:val="24"/>
        </w:rPr>
        <w:t>1</w:t>
      </w:r>
      <w:r w:rsidR="00035E45">
        <w:rPr>
          <w:rFonts w:ascii="Times New Roman" w:hAnsi="Times New Roman" w:cs="Times New Roman"/>
          <w:bCs/>
          <w:iCs/>
          <w:sz w:val="24"/>
          <w:szCs w:val="24"/>
        </w:rPr>
        <w:t>0</w:t>
      </w:r>
      <w:r w:rsidRPr="00672EAE">
        <w:rPr>
          <w:rFonts w:ascii="Times New Roman" w:hAnsi="Times New Roman" w:cs="Times New Roman"/>
          <w:bCs/>
          <w:iCs/>
          <w:sz w:val="24"/>
          <w:szCs w:val="24"/>
        </w:rPr>
        <w:t xml:space="preserve">)  </w:t>
      </w:r>
      <w:r w:rsidR="004B7385" w:rsidRPr="00672EAE">
        <w:rPr>
          <w:rFonts w:ascii="Times New Roman" w:hAnsi="Times New Roman" w:cs="Times New Roman"/>
          <w:bCs/>
          <w:iCs/>
          <w:sz w:val="24"/>
          <w:szCs w:val="24"/>
        </w:rPr>
        <w:t xml:space="preserve">“Olympisk fiskeri”: </w:t>
      </w:r>
      <w:r w:rsidR="002F3E0C">
        <w:rPr>
          <w:rFonts w:ascii="Times New Roman" w:hAnsi="Times New Roman" w:cs="Times New Roman"/>
          <w:bCs/>
          <w:iCs/>
          <w:sz w:val="24"/>
          <w:szCs w:val="24"/>
        </w:rPr>
        <w:t>F</w:t>
      </w:r>
      <w:r w:rsidR="004B7385" w:rsidRPr="00672EAE">
        <w:rPr>
          <w:rFonts w:ascii="Times New Roman" w:hAnsi="Times New Roman" w:cs="Times New Roman"/>
          <w:bCs/>
          <w:iCs/>
          <w:sz w:val="24"/>
          <w:szCs w:val="24"/>
        </w:rPr>
        <w:t>iskeri under fastsat TAC for fiskeriet, men uden højst tilladt fangstmængde for den enkelte aktør.</w:t>
      </w:r>
    </w:p>
    <w:p w14:paraId="1BCEE2CB" w14:textId="77777777" w:rsidR="008C2AFC" w:rsidRPr="00B105F4" w:rsidRDefault="008C2AFC" w:rsidP="007E3BCA">
      <w:pPr>
        <w:spacing w:after="0" w:line="288" w:lineRule="auto"/>
        <w:rPr>
          <w:rFonts w:ascii="Times New Roman" w:hAnsi="Times New Roman" w:cs="Times New Roman"/>
          <w:bCs/>
          <w:iCs/>
          <w:sz w:val="24"/>
          <w:szCs w:val="24"/>
          <w:lang w:val="da-DK"/>
        </w:rPr>
      </w:pPr>
      <w:r w:rsidRPr="00672EAE">
        <w:rPr>
          <w:rFonts w:ascii="Times New Roman" w:hAnsi="Times New Roman" w:cs="Times New Roman"/>
          <w:bCs/>
          <w:iCs/>
          <w:sz w:val="24"/>
          <w:szCs w:val="24"/>
          <w:lang w:val="da-DK"/>
        </w:rPr>
        <w:lastRenderedPageBreak/>
        <w:t xml:space="preserve">  </w:t>
      </w:r>
      <w:r w:rsidRPr="00B105F4">
        <w:rPr>
          <w:rFonts w:ascii="Times New Roman" w:hAnsi="Times New Roman" w:cs="Times New Roman"/>
          <w:bCs/>
          <w:i/>
          <w:sz w:val="24"/>
          <w:szCs w:val="24"/>
          <w:lang w:val="da-DK"/>
        </w:rPr>
        <w:t>Stk. 2.</w:t>
      </w:r>
      <w:r w:rsidRPr="00B105F4">
        <w:rPr>
          <w:rFonts w:ascii="Times New Roman" w:hAnsi="Times New Roman" w:cs="Times New Roman"/>
          <w:bCs/>
          <w:iCs/>
          <w:sz w:val="24"/>
          <w:szCs w:val="24"/>
          <w:lang w:val="da-DK"/>
        </w:rPr>
        <w:t xml:space="preserve">  </w:t>
      </w:r>
      <w:bookmarkStart w:id="2" w:name="_Hlk169603585"/>
      <w:r w:rsidRPr="00B105F4">
        <w:rPr>
          <w:rFonts w:ascii="Times New Roman" w:hAnsi="Times New Roman" w:cs="Times New Roman"/>
          <w:bCs/>
          <w:iCs/>
          <w:sz w:val="24"/>
          <w:szCs w:val="24"/>
          <w:lang w:val="da-DK"/>
        </w:rPr>
        <w:t>I øvrigt gælder for de i bekendtgørelsen anvendte begreber definitionerne, som fremgår af fiskeriloven.</w:t>
      </w:r>
      <w:bookmarkEnd w:id="2"/>
    </w:p>
    <w:p w14:paraId="797CD41B" w14:textId="40AA904C" w:rsidR="008C2AFC" w:rsidRPr="00B105F4" w:rsidRDefault="004B4225" w:rsidP="007E3BCA">
      <w:pPr>
        <w:spacing w:after="0" w:line="288" w:lineRule="auto"/>
        <w:rPr>
          <w:rFonts w:ascii="Times New Roman" w:hAnsi="Times New Roman" w:cs="Times New Roman"/>
          <w:bCs/>
          <w:iCs/>
          <w:sz w:val="24"/>
          <w:szCs w:val="24"/>
          <w:lang w:val="da-DK"/>
        </w:rPr>
      </w:pPr>
      <w:r w:rsidRPr="00B105F4">
        <w:rPr>
          <w:rFonts w:ascii="Times New Roman" w:hAnsi="Times New Roman" w:cs="Times New Roman"/>
          <w:bCs/>
          <w:iCs/>
          <w:sz w:val="24"/>
          <w:szCs w:val="24"/>
          <w:lang w:val="da-DK"/>
        </w:rPr>
        <w:t xml:space="preserve">  </w:t>
      </w:r>
      <w:r w:rsidRPr="00B105F4">
        <w:rPr>
          <w:rFonts w:ascii="Times New Roman" w:hAnsi="Times New Roman" w:cs="Times New Roman"/>
          <w:bCs/>
          <w:i/>
          <w:sz w:val="24"/>
          <w:szCs w:val="24"/>
          <w:lang w:val="da-DK"/>
        </w:rPr>
        <w:t xml:space="preserve">Stk. 3.  </w:t>
      </w:r>
      <w:r w:rsidR="00207894" w:rsidRPr="00B105F4">
        <w:rPr>
          <w:rFonts w:ascii="Times New Roman" w:hAnsi="Times New Roman" w:cs="Times New Roman"/>
          <w:bCs/>
          <w:iCs/>
          <w:sz w:val="24"/>
          <w:szCs w:val="24"/>
          <w:lang w:val="da-DK"/>
        </w:rPr>
        <w:t>F</w:t>
      </w:r>
      <w:r w:rsidRPr="00B105F4">
        <w:rPr>
          <w:rFonts w:ascii="Times New Roman" w:hAnsi="Times New Roman" w:cs="Times New Roman"/>
          <w:bCs/>
          <w:iCs/>
          <w:sz w:val="24"/>
          <w:szCs w:val="24"/>
          <w:lang w:val="da-DK"/>
        </w:rPr>
        <w:t xml:space="preserve">orvaltningsområder for de </w:t>
      </w:r>
      <w:r w:rsidR="00235B40">
        <w:rPr>
          <w:rFonts w:ascii="Times New Roman" w:hAnsi="Times New Roman" w:cs="Times New Roman"/>
          <w:bCs/>
          <w:iCs/>
          <w:sz w:val="24"/>
          <w:szCs w:val="24"/>
          <w:lang w:val="da-DK"/>
        </w:rPr>
        <w:t>regulerede</w:t>
      </w:r>
      <w:r w:rsidR="00235B40" w:rsidRPr="00B105F4">
        <w:rPr>
          <w:rFonts w:ascii="Times New Roman" w:hAnsi="Times New Roman" w:cs="Times New Roman"/>
          <w:bCs/>
          <w:iCs/>
          <w:sz w:val="24"/>
          <w:szCs w:val="24"/>
          <w:lang w:val="da-DK"/>
        </w:rPr>
        <w:t xml:space="preserve"> </w:t>
      </w:r>
      <w:r w:rsidRPr="00B105F4">
        <w:rPr>
          <w:rFonts w:ascii="Times New Roman" w:hAnsi="Times New Roman" w:cs="Times New Roman"/>
          <w:bCs/>
          <w:iCs/>
          <w:sz w:val="24"/>
          <w:szCs w:val="24"/>
          <w:lang w:val="da-DK"/>
        </w:rPr>
        <w:t xml:space="preserve">fiskerier </w:t>
      </w:r>
      <w:r w:rsidR="00235B40">
        <w:rPr>
          <w:rFonts w:ascii="Times New Roman" w:hAnsi="Times New Roman" w:cs="Times New Roman"/>
          <w:bCs/>
          <w:iCs/>
          <w:sz w:val="24"/>
          <w:szCs w:val="24"/>
          <w:lang w:val="da-DK"/>
        </w:rPr>
        <w:t xml:space="preserve">i Grønlands fiskeriterritorium </w:t>
      </w:r>
      <w:r w:rsidRPr="00B105F4">
        <w:rPr>
          <w:rFonts w:ascii="Times New Roman" w:hAnsi="Times New Roman" w:cs="Times New Roman"/>
          <w:bCs/>
          <w:iCs/>
          <w:sz w:val="24"/>
          <w:szCs w:val="24"/>
          <w:lang w:val="da-DK"/>
        </w:rPr>
        <w:t xml:space="preserve">fremgår </w:t>
      </w:r>
      <w:r w:rsidR="00453197" w:rsidRPr="00B105F4">
        <w:rPr>
          <w:rFonts w:ascii="Times New Roman" w:hAnsi="Times New Roman" w:cs="Times New Roman"/>
          <w:bCs/>
          <w:iCs/>
          <w:sz w:val="24"/>
          <w:szCs w:val="24"/>
          <w:lang w:val="da-DK"/>
        </w:rPr>
        <w:t xml:space="preserve">af </w:t>
      </w:r>
      <w:r w:rsidR="00235B40">
        <w:rPr>
          <w:rFonts w:ascii="Times New Roman" w:hAnsi="Times New Roman" w:cs="Times New Roman"/>
          <w:bCs/>
          <w:iCs/>
          <w:sz w:val="24"/>
          <w:szCs w:val="24"/>
          <w:lang w:val="da-DK"/>
        </w:rPr>
        <w:t>bilag 1</w:t>
      </w:r>
      <w:r w:rsidRPr="00B105F4">
        <w:rPr>
          <w:rFonts w:ascii="Times New Roman" w:hAnsi="Times New Roman" w:cs="Times New Roman"/>
          <w:bCs/>
          <w:iCs/>
          <w:sz w:val="24"/>
          <w:szCs w:val="24"/>
          <w:lang w:val="da-DK"/>
        </w:rPr>
        <w:t>.</w:t>
      </w:r>
    </w:p>
    <w:bookmarkEnd w:id="1"/>
    <w:p w14:paraId="18CDFCEA" w14:textId="77777777" w:rsidR="006259F2" w:rsidRPr="00B105F4" w:rsidRDefault="006259F2" w:rsidP="007E3BCA">
      <w:pPr>
        <w:spacing w:after="0" w:line="288" w:lineRule="auto"/>
        <w:rPr>
          <w:rFonts w:ascii="Times New Roman" w:hAnsi="Times New Roman" w:cs="Times New Roman"/>
          <w:sz w:val="24"/>
          <w:szCs w:val="24"/>
          <w:lang w:val="da-DK"/>
        </w:rPr>
      </w:pPr>
      <w:r w:rsidRPr="00B105F4">
        <w:rPr>
          <w:rFonts w:ascii="Times New Roman" w:hAnsi="Times New Roman" w:cs="Times New Roman"/>
          <w:i/>
          <w:iCs/>
          <w:sz w:val="24"/>
          <w:szCs w:val="24"/>
          <w:lang w:val="da-DK"/>
        </w:rPr>
        <w:t> </w:t>
      </w:r>
    </w:p>
    <w:p w14:paraId="316C67B6" w14:textId="77777777" w:rsidR="006259F2" w:rsidRPr="00B105F4" w:rsidRDefault="006259F2" w:rsidP="007E3BCA">
      <w:pPr>
        <w:spacing w:after="0" w:line="288" w:lineRule="auto"/>
        <w:jc w:val="center"/>
        <w:rPr>
          <w:rFonts w:ascii="Times New Roman" w:hAnsi="Times New Roman" w:cs="Times New Roman"/>
          <w:sz w:val="24"/>
          <w:szCs w:val="24"/>
          <w:lang w:val="da-DK"/>
        </w:rPr>
      </w:pPr>
      <w:r w:rsidRPr="00B105F4">
        <w:rPr>
          <w:rFonts w:ascii="Times New Roman" w:hAnsi="Times New Roman" w:cs="Times New Roman"/>
          <w:b/>
          <w:bCs/>
          <w:sz w:val="24"/>
          <w:szCs w:val="24"/>
          <w:lang w:val="da-DK"/>
        </w:rPr>
        <w:t>Kapitel 2</w:t>
      </w:r>
      <w:r w:rsidRPr="00B105F4">
        <w:rPr>
          <w:rFonts w:ascii="Times New Roman" w:hAnsi="Times New Roman" w:cs="Times New Roman"/>
          <w:b/>
          <w:bCs/>
          <w:sz w:val="24"/>
          <w:szCs w:val="24"/>
          <w:lang w:val="da-DK"/>
        </w:rPr>
        <w:br/>
      </w:r>
      <w:r w:rsidRPr="00B105F4">
        <w:rPr>
          <w:rFonts w:ascii="Times New Roman" w:hAnsi="Times New Roman" w:cs="Times New Roman"/>
          <w:i/>
          <w:iCs/>
          <w:sz w:val="24"/>
          <w:szCs w:val="24"/>
          <w:lang w:val="da-DK"/>
        </w:rPr>
        <w:t>Licens og vilkår</w:t>
      </w:r>
    </w:p>
    <w:p w14:paraId="26D38EA1" w14:textId="77777777" w:rsidR="006259F2" w:rsidRPr="00B105F4" w:rsidRDefault="006259F2" w:rsidP="007E3BCA">
      <w:pPr>
        <w:spacing w:after="0" w:line="288" w:lineRule="auto"/>
        <w:rPr>
          <w:rFonts w:ascii="Times New Roman" w:hAnsi="Times New Roman" w:cs="Times New Roman"/>
          <w:sz w:val="24"/>
          <w:szCs w:val="24"/>
          <w:lang w:val="da-DK"/>
        </w:rPr>
      </w:pPr>
      <w:r w:rsidRPr="00B105F4">
        <w:rPr>
          <w:rFonts w:ascii="Times New Roman" w:hAnsi="Times New Roman" w:cs="Times New Roman"/>
          <w:sz w:val="24"/>
          <w:szCs w:val="24"/>
          <w:lang w:val="da-DK"/>
        </w:rPr>
        <w:t> </w:t>
      </w:r>
    </w:p>
    <w:p w14:paraId="1D138457" w14:textId="3364499E" w:rsidR="006259F2" w:rsidRPr="00C926BC" w:rsidRDefault="006259F2" w:rsidP="007E3BCA">
      <w:pPr>
        <w:spacing w:after="0" w:line="288" w:lineRule="auto"/>
        <w:rPr>
          <w:rFonts w:ascii="Times New Roman" w:hAnsi="Times New Roman" w:cs="Times New Roman"/>
          <w:sz w:val="24"/>
          <w:szCs w:val="24"/>
          <w:lang w:val="da-DK"/>
        </w:rPr>
      </w:pPr>
      <w:r w:rsidRPr="00B105F4">
        <w:rPr>
          <w:rFonts w:ascii="Times New Roman" w:hAnsi="Times New Roman" w:cs="Times New Roman"/>
          <w:sz w:val="24"/>
          <w:szCs w:val="24"/>
          <w:lang w:val="da-DK"/>
        </w:rPr>
        <w:t>  </w:t>
      </w:r>
      <w:r w:rsidRPr="00B105F4">
        <w:rPr>
          <w:rFonts w:ascii="Times New Roman" w:hAnsi="Times New Roman" w:cs="Times New Roman"/>
          <w:b/>
          <w:bCs/>
          <w:sz w:val="24"/>
          <w:szCs w:val="24"/>
          <w:lang w:val="da-DK"/>
        </w:rPr>
        <w:t>§ 3.</w:t>
      </w:r>
      <w:r w:rsidRPr="00B105F4">
        <w:rPr>
          <w:rFonts w:ascii="Times New Roman" w:hAnsi="Times New Roman" w:cs="Times New Roman"/>
          <w:sz w:val="24"/>
          <w:szCs w:val="24"/>
          <w:lang w:val="da-DK"/>
        </w:rPr>
        <w:t>  Erhvervsmæssigt fiskeri og ikke</w:t>
      </w:r>
      <w:r w:rsidR="002035DC">
        <w:rPr>
          <w:rFonts w:ascii="Times New Roman" w:hAnsi="Times New Roman" w:cs="Times New Roman"/>
          <w:sz w:val="24"/>
          <w:szCs w:val="24"/>
          <w:lang w:val="da-DK"/>
        </w:rPr>
        <w:t>-</w:t>
      </w:r>
      <w:r w:rsidRPr="00B105F4">
        <w:rPr>
          <w:rFonts w:ascii="Times New Roman" w:hAnsi="Times New Roman" w:cs="Times New Roman"/>
          <w:sz w:val="24"/>
          <w:szCs w:val="24"/>
          <w:lang w:val="da-DK"/>
        </w:rPr>
        <w:t xml:space="preserve">erhvervsmæssigt licensbetinget fiskeri må kun udøves med en licens </w:t>
      </w:r>
      <w:r w:rsidR="00550522" w:rsidRPr="00672EAE">
        <w:rPr>
          <w:rFonts w:ascii="Times New Roman" w:hAnsi="Times New Roman" w:cs="Times New Roman"/>
          <w:sz w:val="24"/>
          <w:szCs w:val="24"/>
          <w:lang w:val="da-DK"/>
        </w:rPr>
        <w:t>til dette formål</w:t>
      </w:r>
      <w:r w:rsidR="009836DD" w:rsidRPr="00672EAE">
        <w:rPr>
          <w:rFonts w:ascii="Times New Roman" w:hAnsi="Times New Roman" w:cs="Times New Roman"/>
          <w:sz w:val="24"/>
          <w:szCs w:val="24"/>
          <w:lang w:val="da-DK"/>
        </w:rPr>
        <w:t xml:space="preserve">, </w:t>
      </w:r>
      <w:r w:rsidRPr="00C926BC">
        <w:rPr>
          <w:rFonts w:ascii="Times New Roman" w:hAnsi="Times New Roman" w:cs="Times New Roman"/>
          <w:sz w:val="24"/>
          <w:szCs w:val="24"/>
          <w:lang w:val="da-DK"/>
        </w:rPr>
        <w:t xml:space="preserve">udstedt af </w:t>
      </w:r>
      <w:r w:rsidR="00A12C0C" w:rsidRPr="000133CB">
        <w:rPr>
          <w:rFonts w:ascii="Times New Roman" w:hAnsi="Times New Roman" w:cs="Times New Roman"/>
          <w:sz w:val="24"/>
          <w:szCs w:val="24"/>
          <w:lang w:val="da-DK"/>
        </w:rPr>
        <w:t>den ressortansvarlige Naalakkersuisoq for fiskeri</w:t>
      </w:r>
      <w:r w:rsidRPr="00C926BC">
        <w:rPr>
          <w:rFonts w:ascii="Times New Roman" w:hAnsi="Times New Roman" w:cs="Times New Roman"/>
          <w:sz w:val="24"/>
          <w:szCs w:val="24"/>
          <w:lang w:val="da-DK"/>
        </w:rPr>
        <w:t>.</w:t>
      </w:r>
    </w:p>
    <w:p w14:paraId="05DA8CCD" w14:textId="749F3E1B" w:rsidR="006259F2" w:rsidRPr="00C926BC" w:rsidRDefault="005B10C8" w:rsidP="007E3BCA">
      <w:pPr>
        <w:spacing w:after="0" w:line="288" w:lineRule="auto"/>
        <w:rPr>
          <w:rFonts w:ascii="Times New Roman" w:hAnsi="Times New Roman" w:cs="Times New Roman"/>
          <w:sz w:val="24"/>
          <w:szCs w:val="24"/>
          <w:lang w:val="da-DK"/>
        </w:rPr>
      </w:pPr>
      <w:r w:rsidRPr="00C926BC">
        <w:rPr>
          <w:rFonts w:ascii="Times New Roman" w:hAnsi="Times New Roman" w:cs="Times New Roman"/>
          <w:i/>
          <w:iCs/>
          <w:sz w:val="24"/>
          <w:szCs w:val="24"/>
          <w:lang w:val="da-DK"/>
        </w:rPr>
        <w:t xml:space="preserve">  </w:t>
      </w:r>
      <w:r w:rsidR="006259F2" w:rsidRPr="00C926BC">
        <w:rPr>
          <w:rFonts w:ascii="Times New Roman" w:hAnsi="Times New Roman" w:cs="Times New Roman"/>
          <w:i/>
          <w:iCs/>
          <w:sz w:val="24"/>
          <w:szCs w:val="24"/>
          <w:lang w:val="da-DK"/>
        </w:rPr>
        <w:t>Stk. 2</w:t>
      </w:r>
      <w:r w:rsidR="00000418" w:rsidRPr="00C926BC">
        <w:rPr>
          <w:rFonts w:ascii="Times New Roman" w:hAnsi="Times New Roman" w:cs="Times New Roman"/>
          <w:sz w:val="24"/>
          <w:szCs w:val="24"/>
          <w:lang w:val="da-DK"/>
        </w:rPr>
        <w:t>.</w:t>
      </w:r>
      <w:r w:rsidR="006259F2" w:rsidRPr="00C926BC">
        <w:rPr>
          <w:rFonts w:ascii="Times New Roman" w:hAnsi="Times New Roman" w:cs="Times New Roman"/>
          <w:sz w:val="24"/>
          <w:szCs w:val="24"/>
          <w:lang w:val="da-DK"/>
        </w:rPr>
        <w:t xml:space="preserve"> </w:t>
      </w:r>
      <w:r w:rsidR="00891648" w:rsidRPr="00672EAE">
        <w:rPr>
          <w:rFonts w:ascii="Times New Roman" w:hAnsi="Times New Roman" w:cs="Times New Roman"/>
          <w:sz w:val="24"/>
          <w:szCs w:val="24"/>
          <w:lang w:val="da-DK"/>
        </w:rPr>
        <w:t xml:space="preserve"> </w:t>
      </w:r>
      <w:r w:rsidR="006259F2" w:rsidRPr="00C926BC">
        <w:rPr>
          <w:rFonts w:ascii="Times New Roman" w:hAnsi="Times New Roman" w:cs="Times New Roman"/>
          <w:sz w:val="24"/>
          <w:szCs w:val="24"/>
          <w:lang w:val="da-DK"/>
        </w:rPr>
        <w:t xml:space="preserve">En licens kan kun udstedes til de </w:t>
      </w:r>
      <w:r w:rsidR="00174B96" w:rsidRPr="00C926BC">
        <w:rPr>
          <w:rFonts w:ascii="Times New Roman" w:hAnsi="Times New Roman" w:cs="Times New Roman"/>
          <w:sz w:val="24"/>
          <w:szCs w:val="24"/>
          <w:lang w:val="da-DK"/>
        </w:rPr>
        <w:t>aktører</w:t>
      </w:r>
      <w:r w:rsidR="006259F2" w:rsidRPr="00C926BC">
        <w:rPr>
          <w:rFonts w:ascii="Times New Roman" w:hAnsi="Times New Roman" w:cs="Times New Roman"/>
          <w:sz w:val="24"/>
          <w:szCs w:val="24"/>
          <w:lang w:val="da-DK"/>
        </w:rPr>
        <w:t xml:space="preserve">, som opfylder </w:t>
      </w:r>
      <w:r w:rsidR="00000418" w:rsidRPr="00C926BC">
        <w:rPr>
          <w:rFonts w:ascii="Times New Roman" w:hAnsi="Times New Roman" w:cs="Times New Roman"/>
          <w:sz w:val="24"/>
          <w:szCs w:val="24"/>
          <w:lang w:val="da-DK"/>
        </w:rPr>
        <w:t>adgangskravene i fiskeriloven</w:t>
      </w:r>
      <w:r w:rsidR="00307E85" w:rsidRPr="00672EAE">
        <w:rPr>
          <w:rFonts w:ascii="Times New Roman" w:hAnsi="Times New Roman" w:cs="Times New Roman"/>
          <w:sz w:val="24"/>
          <w:szCs w:val="24"/>
          <w:lang w:val="da-DK"/>
        </w:rPr>
        <w:t>s kapitel 2</w:t>
      </w:r>
      <w:r w:rsidR="00000418" w:rsidRPr="00C926BC">
        <w:rPr>
          <w:rFonts w:ascii="Times New Roman" w:hAnsi="Times New Roman" w:cs="Times New Roman"/>
          <w:sz w:val="24"/>
          <w:szCs w:val="24"/>
          <w:lang w:val="da-DK"/>
        </w:rPr>
        <w:t>.</w:t>
      </w:r>
      <w:r w:rsidR="00000418" w:rsidRPr="00C926BC" w:rsidDel="00000418">
        <w:rPr>
          <w:rFonts w:ascii="Times New Roman" w:hAnsi="Times New Roman" w:cs="Times New Roman"/>
          <w:sz w:val="24"/>
          <w:szCs w:val="24"/>
          <w:lang w:val="da-DK"/>
        </w:rPr>
        <w:t xml:space="preserve"> </w:t>
      </w:r>
    </w:p>
    <w:p w14:paraId="2C58543E" w14:textId="3A21DEB5" w:rsidR="006259F2" w:rsidRPr="00C926BC" w:rsidRDefault="006259F2" w:rsidP="007E3BCA">
      <w:pPr>
        <w:spacing w:after="0" w:line="288" w:lineRule="auto"/>
        <w:rPr>
          <w:rFonts w:ascii="Times New Roman" w:hAnsi="Times New Roman" w:cs="Times New Roman"/>
          <w:sz w:val="24"/>
          <w:szCs w:val="24"/>
          <w:lang w:val="da-DK"/>
        </w:rPr>
      </w:pPr>
      <w:r w:rsidRPr="00C926BC">
        <w:rPr>
          <w:rFonts w:ascii="Times New Roman" w:hAnsi="Times New Roman" w:cs="Times New Roman"/>
          <w:i/>
          <w:iCs/>
          <w:sz w:val="24"/>
          <w:szCs w:val="24"/>
          <w:lang w:val="da-DK"/>
        </w:rPr>
        <w:t>  Stk. 3.</w:t>
      </w:r>
      <w:r w:rsidRPr="00C926BC">
        <w:rPr>
          <w:rFonts w:ascii="Times New Roman" w:hAnsi="Times New Roman" w:cs="Times New Roman"/>
          <w:sz w:val="24"/>
          <w:szCs w:val="24"/>
          <w:lang w:val="da-DK"/>
        </w:rPr>
        <w:t xml:space="preserve">  En licens udstedes til 1 bestemt </w:t>
      </w:r>
      <w:r w:rsidR="009836DD" w:rsidRPr="00672EAE">
        <w:rPr>
          <w:rFonts w:ascii="Times New Roman" w:hAnsi="Times New Roman" w:cs="Times New Roman"/>
          <w:sz w:val="24"/>
          <w:szCs w:val="24"/>
          <w:lang w:val="da-DK"/>
        </w:rPr>
        <w:t>aktør</w:t>
      </w:r>
      <w:r w:rsidR="009836DD" w:rsidRPr="00C926BC">
        <w:rPr>
          <w:rFonts w:ascii="Times New Roman" w:hAnsi="Times New Roman" w:cs="Times New Roman"/>
          <w:sz w:val="24"/>
          <w:szCs w:val="24"/>
          <w:lang w:val="da-DK"/>
        </w:rPr>
        <w:t xml:space="preserve"> </w:t>
      </w:r>
      <w:r w:rsidRPr="00C926BC">
        <w:rPr>
          <w:rFonts w:ascii="Times New Roman" w:hAnsi="Times New Roman" w:cs="Times New Roman"/>
          <w:sz w:val="24"/>
          <w:szCs w:val="24"/>
          <w:lang w:val="da-DK"/>
        </w:rPr>
        <w:t xml:space="preserve">og til fiskeri med </w:t>
      </w:r>
      <w:r w:rsidR="00EB1BC1">
        <w:rPr>
          <w:rFonts w:ascii="Times New Roman" w:hAnsi="Times New Roman" w:cs="Times New Roman"/>
          <w:sz w:val="24"/>
          <w:szCs w:val="24"/>
          <w:lang w:val="da-DK"/>
        </w:rPr>
        <w:t>1</w:t>
      </w:r>
      <w:r w:rsidR="00D62C44">
        <w:rPr>
          <w:rFonts w:ascii="Times New Roman" w:hAnsi="Times New Roman" w:cs="Times New Roman"/>
          <w:sz w:val="24"/>
          <w:szCs w:val="24"/>
          <w:lang w:val="da-DK"/>
        </w:rPr>
        <w:t xml:space="preserve"> eller flere </w:t>
      </w:r>
      <w:r w:rsidR="0030612B" w:rsidRPr="00C926BC">
        <w:rPr>
          <w:rFonts w:ascii="Times New Roman" w:hAnsi="Times New Roman" w:cs="Times New Roman"/>
          <w:sz w:val="24"/>
          <w:szCs w:val="24"/>
          <w:lang w:val="da-DK"/>
        </w:rPr>
        <w:t>bestemt</w:t>
      </w:r>
      <w:r w:rsidR="00D62C44">
        <w:rPr>
          <w:rFonts w:ascii="Times New Roman" w:hAnsi="Times New Roman" w:cs="Times New Roman"/>
          <w:sz w:val="24"/>
          <w:szCs w:val="24"/>
          <w:lang w:val="da-DK"/>
        </w:rPr>
        <w:t>e</w:t>
      </w:r>
      <w:r w:rsidR="0030612B" w:rsidRPr="00C926BC">
        <w:rPr>
          <w:rFonts w:ascii="Times New Roman" w:hAnsi="Times New Roman" w:cs="Times New Roman"/>
          <w:sz w:val="24"/>
          <w:szCs w:val="24"/>
          <w:lang w:val="da-DK"/>
        </w:rPr>
        <w:t xml:space="preserve"> </w:t>
      </w:r>
      <w:r w:rsidRPr="00C926BC">
        <w:rPr>
          <w:rFonts w:ascii="Times New Roman" w:hAnsi="Times New Roman" w:cs="Times New Roman"/>
          <w:sz w:val="24"/>
          <w:szCs w:val="24"/>
          <w:lang w:val="da-DK"/>
        </w:rPr>
        <w:t>fartøj</w:t>
      </w:r>
      <w:r w:rsidR="00D62C44">
        <w:rPr>
          <w:rFonts w:ascii="Times New Roman" w:hAnsi="Times New Roman" w:cs="Times New Roman"/>
          <w:sz w:val="24"/>
          <w:szCs w:val="24"/>
          <w:lang w:val="da-DK"/>
        </w:rPr>
        <w:t>er</w:t>
      </w:r>
      <w:r w:rsidR="00564434" w:rsidRPr="00672EAE">
        <w:rPr>
          <w:rFonts w:ascii="Times New Roman" w:hAnsi="Times New Roman" w:cs="Times New Roman"/>
          <w:sz w:val="24"/>
          <w:szCs w:val="24"/>
          <w:lang w:val="da-DK"/>
        </w:rPr>
        <w:t xml:space="preserve">, jf. dog § </w:t>
      </w:r>
      <w:r w:rsidR="007B6080">
        <w:rPr>
          <w:rFonts w:ascii="Times New Roman" w:hAnsi="Times New Roman" w:cs="Times New Roman"/>
          <w:sz w:val="24"/>
          <w:szCs w:val="24"/>
          <w:lang w:val="da-DK"/>
        </w:rPr>
        <w:t>7</w:t>
      </w:r>
      <w:r w:rsidR="00564434" w:rsidRPr="00672EAE">
        <w:rPr>
          <w:rFonts w:ascii="Times New Roman" w:hAnsi="Times New Roman" w:cs="Times New Roman"/>
          <w:sz w:val="24"/>
          <w:szCs w:val="24"/>
          <w:lang w:val="da-DK"/>
        </w:rPr>
        <w:t xml:space="preserve">, stk. </w:t>
      </w:r>
      <w:r w:rsidR="00D643F2" w:rsidRPr="00672EAE">
        <w:rPr>
          <w:rFonts w:ascii="Times New Roman" w:hAnsi="Times New Roman" w:cs="Times New Roman"/>
          <w:sz w:val="24"/>
          <w:szCs w:val="24"/>
          <w:lang w:val="da-DK"/>
        </w:rPr>
        <w:t>4</w:t>
      </w:r>
      <w:r w:rsidRPr="00C926BC">
        <w:rPr>
          <w:rFonts w:ascii="Times New Roman" w:hAnsi="Times New Roman" w:cs="Times New Roman"/>
          <w:sz w:val="24"/>
          <w:szCs w:val="24"/>
          <w:lang w:val="da-DK"/>
        </w:rPr>
        <w:t>.</w:t>
      </w:r>
    </w:p>
    <w:p w14:paraId="53A488BC" w14:textId="69D12CAA" w:rsidR="006259F2" w:rsidRPr="00C926BC" w:rsidRDefault="006259F2" w:rsidP="007E3BCA">
      <w:pPr>
        <w:spacing w:after="0" w:line="288" w:lineRule="auto"/>
        <w:rPr>
          <w:rFonts w:ascii="Times New Roman" w:hAnsi="Times New Roman" w:cs="Times New Roman"/>
          <w:sz w:val="24"/>
          <w:szCs w:val="24"/>
          <w:lang w:val="da-DK"/>
        </w:rPr>
      </w:pPr>
      <w:r w:rsidRPr="00C926BC">
        <w:rPr>
          <w:rFonts w:ascii="Times New Roman" w:hAnsi="Times New Roman" w:cs="Times New Roman"/>
          <w:sz w:val="24"/>
          <w:szCs w:val="24"/>
          <w:lang w:val="da-DK"/>
        </w:rPr>
        <w:t>  </w:t>
      </w:r>
      <w:r w:rsidRPr="00C926BC">
        <w:rPr>
          <w:rFonts w:ascii="Times New Roman" w:hAnsi="Times New Roman" w:cs="Times New Roman"/>
          <w:i/>
          <w:iCs/>
          <w:sz w:val="24"/>
          <w:szCs w:val="24"/>
          <w:lang w:val="da-DK"/>
        </w:rPr>
        <w:t>Stk. 4.</w:t>
      </w:r>
      <w:r w:rsidRPr="00C926BC">
        <w:rPr>
          <w:rFonts w:ascii="Times New Roman" w:hAnsi="Times New Roman" w:cs="Times New Roman"/>
          <w:sz w:val="24"/>
          <w:szCs w:val="24"/>
          <w:lang w:val="da-DK"/>
        </w:rPr>
        <w:t>  En licensindehaver skal eje det fartøj</w:t>
      </w:r>
      <w:r w:rsidR="001A2D1D" w:rsidRPr="00C926BC">
        <w:rPr>
          <w:rFonts w:ascii="Times New Roman" w:hAnsi="Times New Roman" w:cs="Times New Roman"/>
          <w:sz w:val="24"/>
          <w:szCs w:val="24"/>
          <w:lang w:val="da-DK"/>
        </w:rPr>
        <w:t>,</w:t>
      </w:r>
      <w:r w:rsidRPr="00C926BC">
        <w:rPr>
          <w:rFonts w:ascii="Times New Roman" w:hAnsi="Times New Roman" w:cs="Times New Roman"/>
          <w:sz w:val="24"/>
          <w:szCs w:val="24"/>
          <w:lang w:val="da-DK"/>
        </w:rPr>
        <w:t xml:space="preserve"> der anvendes til fiskeri</w:t>
      </w:r>
      <w:r w:rsidR="008B0937" w:rsidRPr="00672EAE">
        <w:rPr>
          <w:rFonts w:ascii="Times New Roman" w:hAnsi="Times New Roman" w:cs="Times New Roman"/>
          <w:sz w:val="24"/>
          <w:szCs w:val="24"/>
          <w:lang w:val="da-DK"/>
        </w:rPr>
        <w:t xml:space="preserve"> i henhold til licensen</w:t>
      </w:r>
      <w:r w:rsidR="00CE48D4" w:rsidRPr="00B105F4">
        <w:rPr>
          <w:rFonts w:ascii="Times New Roman" w:hAnsi="Times New Roman" w:cs="Times New Roman"/>
          <w:sz w:val="24"/>
          <w:szCs w:val="24"/>
          <w:lang w:val="da-DK"/>
        </w:rPr>
        <w:t>. D</w:t>
      </w:r>
      <w:r w:rsidRPr="00B105F4">
        <w:rPr>
          <w:rFonts w:ascii="Times New Roman" w:hAnsi="Times New Roman" w:cs="Times New Roman"/>
          <w:sz w:val="24"/>
          <w:szCs w:val="24"/>
          <w:lang w:val="da-DK"/>
        </w:rPr>
        <w:t>ette gælder dog ikke ved charteraftaler</w:t>
      </w:r>
      <w:r w:rsidR="00F756D2" w:rsidRPr="00672EAE">
        <w:rPr>
          <w:rFonts w:ascii="Times New Roman" w:hAnsi="Times New Roman" w:cs="Times New Roman"/>
          <w:sz w:val="24"/>
          <w:szCs w:val="24"/>
          <w:lang w:val="da-DK"/>
        </w:rPr>
        <w:t xml:space="preserve">, jf. kapitel </w:t>
      </w:r>
      <w:r w:rsidR="00B105F4">
        <w:rPr>
          <w:rFonts w:ascii="Times New Roman" w:hAnsi="Times New Roman" w:cs="Times New Roman"/>
          <w:sz w:val="24"/>
          <w:szCs w:val="24"/>
          <w:lang w:val="da-DK"/>
        </w:rPr>
        <w:t>7</w:t>
      </w:r>
      <w:r w:rsidRPr="00C926BC">
        <w:rPr>
          <w:rFonts w:ascii="Times New Roman" w:hAnsi="Times New Roman" w:cs="Times New Roman"/>
          <w:sz w:val="24"/>
          <w:szCs w:val="24"/>
          <w:lang w:val="da-DK"/>
        </w:rPr>
        <w:t>.</w:t>
      </w:r>
    </w:p>
    <w:p w14:paraId="6A1E640E" w14:textId="4F959D18" w:rsidR="006259F2" w:rsidRPr="00B35CAC" w:rsidRDefault="006259F2" w:rsidP="007E3BCA">
      <w:pPr>
        <w:spacing w:after="0" w:line="288" w:lineRule="auto"/>
        <w:rPr>
          <w:rFonts w:ascii="Times New Roman" w:hAnsi="Times New Roman" w:cs="Times New Roman"/>
          <w:sz w:val="24"/>
          <w:szCs w:val="24"/>
          <w:lang w:val="da-DK"/>
        </w:rPr>
      </w:pPr>
      <w:r w:rsidRPr="00C926BC">
        <w:rPr>
          <w:rFonts w:ascii="Times New Roman" w:hAnsi="Times New Roman" w:cs="Times New Roman"/>
          <w:sz w:val="24"/>
          <w:szCs w:val="24"/>
          <w:lang w:val="da-DK"/>
        </w:rPr>
        <w:t>  </w:t>
      </w:r>
      <w:r w:rsidRPr="00C926BC">
        <w:rPr>
          <w:rFonts w:ascii="Times New Roman" w:hAnsi="Times New Roman" w:cs="Times New Roman"/>
          <w:i/>
          <w:iCs/>
          <w:sz w:val="24"/>
          <w:szCs w:val="24"/>
          <w:lang w:val="da-DK"/>
        </w:rPr>
        <w:t>Stk. 5</w:t>
      </w:r>
      <w:r w:rsidRPr="00C926BC">
        <w:rPr>
          <w:rFonts w:ascii="Times New Roman" w:hAnsi="Times New Roman" w:cs="Times New Roman"/>
          <w:sz w:val="24"/>
          <w:szCs w:val="24"/>
          <w:lang w:val="da-DK"/>
        </w:rPr>
        <w:t xml:space="preserve">.  Det er </w:t>
      </w:r>
      <w:r w:rsidR="00364683">
        <w:rPr>
          <w:rFonts w:ascii="Times New Roman" w:hAnsi="Times New Roman" w:cs="Times New Roman"/>
          <w:sz w:val="24"/>
          <w:szCs w:val="24"/>
          <w:lang w:val="da-DK"/>
        </w:rPr>
        <w:t>i erhvervsmæssigt fiskeri og ikke</w:t>
      </w:r>
      <w:r w:rsidR="002035DC">
        <w:rPr>
          <w:rFonts w:ascii="Times New Roman" w:hAnsi="Times New Roman" w:cs="Times New Roman"/>
          <w:sz w:val="24"/>
          <w:szCs w:val="24"/>
          <w:lang w:val="da-DK"/>
        </w:rPr>
        <w:t>-</w:t>
      </w:r>
      <w:r w:rsidR="00364683">
        <w:rPr>
          <w:rFonts w:ascii="Times New Roman" w:hAnsi="Times New Roman" w:cs="Times New Roman"/>
          <w:sz w:val="24"/>
          <w:szCs w:val="24"/>
          <w:lang w:val="da-DK"/>
        </w:rPr>
        <w:t xml:space="preserve">erhvervsmæssigt, licensbetinget fiskeri </w:t>
      </w:r>
      <w:r w:rsidRPr="00C926BC">
        <w:rPr>
          <w:rFonts w:ascii="Times New Roman" w:hAnsi="Times New Roman" w:cs="Times New Roman"/>
          <w:sz w:val="24"/>
          <w:szCs w:val="24"/>
          <w:lang w:val="da-DK"/>
        </w:rPr>
        <w:t xml:space="preserve">kun tilladt </w:t>
      </w:r>
      <w:r w:rsidR="002035DC">
        <w:rPr>
          <w:rFonts w:ascii="Times New Roman" w:hAnsi="Times New Roman" w:cs="Times New Roman"/>
          <w:sz w:val="24"/>
          <w:szCs w:val="24"/>
          <w:lang w:val="da-DK"/>
        </w:rPr>
        <w:t xml:space="preserve">i fiskeriet </w:t>
      </w:r>
      <w:r w:rsidRPr="00C926BC">
        <w:rPr>
          <w:rFonts w:ascii="Times New Roman" w:hAnsi="Times New Roman" w:cs="Times New Roman"/>
          <w:sz w:val="24"/>
          <w:szCs w:val="24"/>
          <w:lang w:val="da-DK"/>
        </w:rPr>
        <w:t>at anvende fartøjer</w:t>
      </w:r>
      <w:r w:rsidR="008C2AFC" w:rsidRPr="00C926BC">
        <w:rPr>
          <w:rFonts w:ascii="Times New Roman" w:hAnsi="Times New Roman" w:cs="Times New Roman"/>
          <w:sz w:val="24"/>
          <w:szCs w:val="24"/>
          <w:lang w:val="da-DK"/>
        </w:rPr>
        <w:t xml:space="preserve">, </w:t>
      </w:r>
      <w:r w:rsidR="00364683">
        <w:rPr>
          <w:rFonts w:ascii="Times New Roman" w:hAnsi="Times New Roman" w:cs="Times New Roman"/>
          <w:sz w:val="24"/>
          <w:szCs w:val="24"/>
          <w:lang w:val="da-DK"/>
        </w:rPr>
        <w:t xml:space="preserve">som er omfattet af fartøjsdefinitionen, </w:t>
      </w:r>
      <w:r w:rsidR="008C2AFC" w:rsidRPr="00C926BC">
        <w:rPr>
          <w:rFonts w:ascii="Times New Roman" w:hAnsi="Times New Roman" w:cs="Times New Roman"/>
          <w:sz w:val="24"/>
          <w:szCs w:val="24"/>
          <w:lang w:val="da-DK"/>
        </w:rPr>
        <w:t xml:space="preserve">jf. </w:t>
      </w:r>
      <w:r w:rsidR="002035DC">
        <w:rPr>
          <w:rFonts w:ascii="Times New Roman" w:hAnsi="Times New Roman" w:cs="Times New Roman"/>
          <w:sz w:val="24"/>
          <w:szCs w:val="24"/>
          <w:lang w:val="da-DK"/>
        </w:rPr>
        <w:t xml:space="preserve">Fiskerilovens </w:t>
      </w:r>
      <w:r w:rsidR="008C2AFC" w:rsidRPr="00C926BC">
        <w:rPr>
          <w:rFonts w:ascii="Times New Roman" w:hAnsi="Times New Roman" w:cs="Times New Roman"/>
          <w:sz w:val="24"/>
          <w:szCs w:val="24"/>
          <w:lang w:val="da-DK"/>
        </w:rPr>
        <w:t xml:space="preserve">§ </w:t>
      </w:r>
      <w:r w:rsidR="002035DC">
        <w:rPr>
          <w:rFonts w:ascii="Times New Roman" w:hAnsi="Times New Roman" w:cs="Times New Roman"/>
          <w:sz w:val="24"/>
          <w:szCs w:val="24"/>
          <w:lang w:val="da-DK"/>
        </w:rPr>
        <w:t>3, stk. 1, nr. 12</w:t>
      </w:r>
      <w:r w:rsidRPr="00B35CAC">
        <w:rPr>
          <w:rFonts w:ascii="Times New Roman" w:hAnsi="Times New Roman" w:cs="Times New Roman"/>
          <w:sz w:val="24"/>
          <w:szCs w:val="24"/>
          <w:lang w:val="da-DK"/>
        </w:rPr>
        <w:t>.</w:t>
      </w:r>
    </w:p>
    <w:p w14:paraId="5D8BB613" w14:textId="77777777" w:rsidR="001E0996" w:rsidRPr="00B35CAC" w:rsidRDefault="006259F2" w:rsidP="007E3BCA">
      <w:pPr>
        <w:spacing w:after="0" w:line="288" w:lineRule="auto"/>
        <w:rPr>
          <w:rFonts w:ascii="Times New Roman" w:hAnsi="Times New Roman" w:cs="Times New Roman"/>
          <w:b/>
          <w:bCs/>
          <w:sz w:val="24"/>
          <w:szCs w:val="24"/>
          <w:lang w:val="da-DK"/>
        </w:rPr>
      </w:pPr>
      <w:r w:rsidRPr="00B35CAC">
        <w:rPr>
          <w:rFonts w:ascii="Times New Roman" w:hAnsi="Times New Roman" w:cs="Times New Roman"/>
          <w:b/>
          <w:bCs/>
          <w:sz w:val="24"/>
          <w:szCs w:val="24"/>
          <w:lang w:val="da-DK"/>
        </w:rPr>
        <w:t xml:space="preserve">  </w:t>
      </w:r>
    </w:p>
    <w:p w14:paraId="2AF167D2" w14:textId="4EAD1946" w:rsidR="006259F2" w:rsidRPr="00B35CAC" w:rsidRDefault="00B43054" w:rsidP="007E3BCA">
      <w:pPr>
        <w:spacing w:after="0" w:line="288" w:lineRule="auto"/>
        <w:rPr>
          <w:rFonts w:ascii="Times New Roman" w:hAnsi="Times New Roman" w:cs="Times New Roman"/>
          <w:sz w:val="24"/>
          <w:szCs w:val="24"/>
          <w:lang w:val="da-DK"/>
        </w:rPr>
      </w:pPr>
      <w:r w:rsidRPr="00B35CAC">
        <w:rPr>
          <w:rFonts w:ascii="Times New Roman" w:hAnsi="Times New Roman" w:cs="Times New Roman"/>
          <w:b/>
          <w:bCs/>
          <w:sz w:val="24"/>
          <w:szCs w:val="24"/>
          <w:lang w:val="da-DK"/>
        </w:rPr>
        <w:t xml:space="preserve">  </w:t>
      </w:r>
      <w:r w:rsidR="006259F2" w:rsidRPr="00B35CAC">
        <w:rPr>
          <w:rFonts w:ascii="Times New Roman" w:hAnsi="Times New Roman" w:cs="Times New Roman"/>
          <w:b/>
          <w:bCs/>
          <w:sz w:val="24"/>
          <w:szCs w:val="24"/>
          <w:lang w:val="da-DK"/>
        </w:rPr>
        <w:t>§ 4.</w:t>
      </w:r>
      <w:r w:rsidR="006259F2" w:rsidRPr="00B35CAC">
        <w:rPr>
          <w:rFonts w:ascii="Times New Roman" w:hAnsi="Times New Roman" w:cs="Times New Roman"/>
          <w:sz w:val="24"/>
          <w:szCs w:val="24"/>
          <w:lang w:val="da-DK"/>
        </w:rPr>
        <w:t xml:space="preserve">  </w:t>
      </w:r>
      <w:r w:rsidR="00A12C0C" w:rsidRPr="000D57E0">
        <w:rPr>
          <w:rFonts w:ascii="Times New Roman" w:hAnsi="Times New Roman" w:cs="Times New Roman"/>
          <w:sz w:val="24"/>
          <w:szCs w:val="24"/>
          <w:lang w:val="da-DK"/>
        </w:rPr>
        <w:t>Den ressortansvarlige Naalakkersuisoq for fiskeri</w:t>
      </w:r>
      <w:r w:rsidR="006259F2" w:rsidRPr="00B35CAC">
        <w:rPr>
          <w:rFonts w:ascii="Times New Roman" w:hAnsi="Times New Roman" w:cs="Times New Roman"/>
          <w:sz w:val="24"/>
          <w:szCs w:val="24"/>
          <w:lang w:val="da-DK"/>
        </w:rPr>
        <w:t xml:space="preserve"> kan </w:t>
      </w:r>
      <w:r w:rsidR="00DF6FFE" w:rsidRPr="00B35CAC">
        <w:rPr>
          <w:rFonts w:ascii="Times New Roman" w:hAnsi="Times New Roman" w:cs="Times New Roman"/>
          <w:sz w:val="24"/>
          <w:szCs w:val="24"/>
          <w:lang w:val="da-DK"/>
        </w:rPr>
        <w:t xml:space="preserve">ved udstedelse af en licens </w:t>
      </w:r>
      <w:r w:rsidR="006259F2" w:rsidRPr="00B35CAC">
        <w:rPr>
          <w:rFonts w:ascii="Times New Roman" w:hAnsi="Times New Roman" w:cs="Times New Roman"/>
          <w:sz w:val="24"/>
          <w:szCs w:val="24"/>
          <w:lang w:val="da-DK"/>
        </w:rPr>
        <w:t xml:space="preserve">fastsætte </w:t>
      </w:r>
      <w:r w:rsidR="00251B7A">
        <w:rPr>
          <w:rFonts w:ascii="Times New Roman" w:hAnsi="Times New Roman" w:cs="Times New Roman"/>
          <w:sz w:val="24"/>
          <w:szCs w:val="24"/>
          <w:lang w:val="da-DK"/>
        </w:rPr>
        <w:t xml:space="preserve">yderligere </w:t>
      </w:r>
      <w:r w:rsidR="006259F2" w:rsidRPr="00B35CAC">
        <w:rPr>
          <w:rFonts w:ascii="Times New Roman" w:hAnsi="Times New Roman" w:cs="Times New Roman"/>
          <w:sz w:val="24"/>
          <w:szCs w:val="24"/>
          <w:lang w:val="da-DK"/>
        </w:rPr>
        <w:t xml:space="preserve">betingelser og vilkår </w:t>
      </w:r>
      <w:r w:rsidR="00C96DDE" w:rsidRPr="00B35CAC">
        <w:rPr>
          <w:rFonts w:ascii="Times New Roman" w:hAnsi="Times New Roman" w:cs="Times New Roman"/>
          <w:sz w:val="24"/>
          <w:szCs w:val="24"/>
          <w:lang w:val="da-DK"/>
        </w:rPr>
        <w:t>for fiskeriet</w:t>
      </w:r>
      <w:r w:rsidR="00DF6FFE">
        <w:rPr>
          <w:rFonts w:ascii="Times New Roman" w:hAnsi="Times New Roman" w:cs="Times New Roman"/>
          <w:sz w:val="24"/>
          <w:szCs w:val="24"/>
          <w:lang w:val="da-DK"/>
        </w:rPr>
        <w:t xml:space="preserve"> end dem, der er fastsat i lovgivningen</w:t>
      </w:r>
      <w:r w:rsidR="006259F2" w:rsidRPr="00B35CAC">
        <w:rPr>
          <w:rFonts w:ascii="Times New Roman" w:hAnsi="Times New Roman" w:cs="Times New Roman"/>
          <w:sz w:val="24"/>
          <w:szCs w:val="24"/>
          <w:lang w:val="da-DK"/>
        </w:rPr>
        <w:t>, herunder betingelser om indhandlingspligt.</w:t>
      </w:r>
    </w:p>
    <w:p w14:paraId="06EAEF65" w14:textId="6324CABF" w:rsidR="001E0996" w:rsidRPr="00F93D38" w:rsidRDefault="006259F2" w:rsidP="007E3BCA">
      <w:pPr>
        <w:spacing w:after="0" w:line="288" w:lineRule="auto"/>
        <w:rPr>
          <w:rFonts w:ascii="Times New Roman" w:hAnsi="Times New Roman" w:cs="Times New Roman"/>
          <w:sz w:val="24"/>
          <w:szCs w:val="24"/>
          <w:lang w:val="da-DK"/>
        </w:rPr>
      </w:pPr>
      <w:r w:rsidRPr="00B35CAC">
        <w:rPr>
          <w:rFonts w:ascii="Times New Roman" w:hAnsi="Times New Roman" w:cs="Times New Roman"/>
          <w:sz w:val="24"/>
          <w:szCs w:val="24"/>
          <w:lang w:val="da-DK"/>
        </w:rPr>
        <w:t>  </w:t>
      </w:r>
    </w:p>
    <w:p w14:paraId="58436657" w14:textId="6B581157" w:rsidR="006259F2" w:rsidRPr="00B35CAC" w:rsidRDefault="006259F2" w:rsidP="007E3BCA">
      <w:pPr>
        <w:spacing w:after="0" w:line="288" w:lineRule="auto"/>
        <w:rPr>
          <w:rFonts w:ascii="Times New Roman" w:hAnsi="Times New Roman" w:cs="Times New Roman"/>
          <w:sz w:val="24"/>
          <w:szCs w:val="24"/>
          <w:lang w:val="da-DK"/>
        </w:rPr>
      </w:pPr>
      <w:r w:rsidRPr="00B35CAC">
        <w:rPr>
          <w:rFonts w:ascii="Times New Roman" w:hAnsi="Times New Roman" w:cs="Times New Roman"/>
          <w:i/>
          <w:iCs/>
          <w:sz w:val="24"/>
          <w:szCs w:val="24"/>
          <w:lang w:val="da-DK"/>
        </w:rPr>
        <w:t>  </w:t>
      </w:r>
      <w:r w:rsidRPr="00B35CAC">
        <w:rPr>
          <w:rFonts w:ascii="Times New Roman" w:hAnsi="Times New Roman" w:cs="Times New Roman"/>
          <w:b/>
          <w:bCs/>
          <w:sz w:val="24"/>
          <w:szCs w:val="24"/>
          <w:lang w:val="da-DK"/>
        </w:rPr>
        <w:t xml:space="preserve">§ </w:t>
      </w:r>
      <w:r w:rsidR="00035E45">
        <w:rPr>
          <w:rFonts w:ascii="Times New Roman" w:hAnsi="Times New Roman" w:cs="Times New Roman"/>
          <w:b/>
          <w:bCs/>
          <w:sz w:val="24"/>
          <w:szCs w:val="24"/>
          <w:lang w:val="da-DK"/>
        </w:rPr>
        <w:t>5</w:t>
      </w:r>
      <w:r w:rsidRPr="00B35CAC">
        <w:rPr>
          <w:rFonts w:ascii="Times New Roman" w:hAnsi="Times New Roman" w:cs="Times New Roman"/>
          <w:b/>
          <w:bCs/>
          <w:sz w:val="24"/>
          <w:szCs w:val="24"/>
          <w:lang w:val="da-DK"/>
        </w:rPr>
        <w:t>.</w:t>
      </w:r>
      <w:r w:rsidRPr="00B35CAC">
        <w:rPr>
          <w:rFonts w:ascii="Times New Roman" w:hAnsi="Times New Roman" w:cs="Times New Roman"/>
          <w:i/>
          <w:iCs/>
          <w:sz w:val="24"/>
          <w:szCs w:val="24"/>
          <w:lang w:val="da-DK"/>
        </w:rPr>
        <w:t>  </w:t>
      </w:r>
      <w:r w:rsidRPr="00B35CAC">
        <w:rPr>
          <w:rFonts w:ascii="Times New Roman" w:hAnsi="Times New Roman" w:cs="Times New Roman"/>
          <w:sz w:val="24"/>
          <w:szCs w:val="24"/>
          <w:lang w:val="da-DK"/>
        </w:rPr>
        <w:t xml:space="preserve">Alle ændringer i licensforhold skal </w:t>
      </w:r>
      <w:r w:rsidR="00CD3F35">
        <w:rPr>
          <w:rFonts w:ascii="Times New Roman" w:hAnsi="Times New Roman" w:cs="Times New Roman"/>
          <w:sz w:val="24"/>
          <w:szCs w:val="24"/>
          <w:lang w:val="da-DK"/>
        </w:rPr>
        <w:t xml:space="preserve">være </w:t>
      </w:r>
      <w:r w:rsidR="008F10B0">
        <w:rPr>
          <w:rFonts w:ascii="Times New Roman" w:hAnsi="Times New Roman" w:cs="Times New Roman"/>
          <w:sz w:val="24"/>
          <w:szCs w:val="24"/>
          <w:lang w:val="da-DK"/>
        </w:rPr>
        <w:t>foretag</w:t>
      </w:r>
      <w:r w:rsidR="00381EA1">
        <w:rPr>
          <w:rFonts w:ascii="Times New Roman" w:hAnsi="Times New Roman" w:cs="Times New Roman"/>
          <w:sz w:val="24"/>
          <w:szCs w:val="24"/>
          <w:lang w:val="da-DK"/>
        </w:rPr>
        <w:t>et</w:t>
      </w:r>
      <w:r w:rsidRPr="00B35CAC">
        <w:rPr>
          <w:rFonts w:ascii="Times New Roman" w:hAnsi="Times New Roman" w:cs="Times New Roman"/>
          <w:sz w:val="24"/>
          <w:szCs w:val="24"/>
          <w:lang w:val="da-DK"/>
        </w:rPr>
        <w:t xml:space="preserve"> af </w:t>
      </w:r>
      <w:r w:rsidR="00A12C0C" w:rsidRPr="000D57E0">
        <w:rPr>
          <w:rFonts w:ascii="Times New Roman" w:hAnsi="Times New Roman" w:cs="Times New Roman"/>
          <w:sz w:val="24"/>
          <w:szCs w:val="24"/>
          <w:lang w:val="da-DK"/>
        </w:rPr>
        <w:t>den ressortansvarlige Naalakkersuisoq for fiskeri</w:t>
      </w:r>
      <w:r w:rsidRPr="00B35CAC">
        <w:rPr>
          <w:rFonts w:ascii="Times New Roman" w:hAnsi="Times New Roman" w:cs="Times New Roman"/>
          <w:sz w:val="24"/>
          <w:szCs w:val="24"/>
          <w:lang w:val="da-DK"/>
        </w:rPr>
        <w:t> </w:t>
      </w:r>
      <w:r w:rsidR="00756049">
        <w:rPr>
          <w:rFonts w:ascii="Times New Roman" w:hAnsi="Times New Roman" w:cs="Times New Roman"/>
          <w:sz w:val="24"/>
          <w:szCs w:val="24"/>
          <w:lang w:val="da-DK"/>
        </w:rPr>
        <w:t xml:space="preserve">ved ændring af licensen </w:t>
      </w:r>
      <w:r w:rsidRPr="00B35CAC">
        <w:rPr>
          <w:rFonts w:ascii="Times New Roman" w:hAnsi="Times New Roman" w:cs="Times New Roman"/>
          <w:sz w:val="24"/>
          <w:szCs w:val="24"/>
          <w:lang w:val="da-DK"/>
        </w:rPr>
        <w:t>inden et fiskeri påbegyndes, fortsættes eller genoptages, herunder ændringer i ejerforhold og udskiftning af ethvert fartøj, der er tilknyttet licensen.</w:t>
      </w:r>
    </w:p>
    <w:p w14:paraId="36D058B9" w14:textId="77777777" w:rsidR="00AE3BA6" w:rsidRPr="00B35CAC" w:rsidRDefault="00AE3BA6" w:rsidP="007E3BCA">
      <w:pPr>
        <w:spacing w:after="0" w:line="288" w:lineRule="auto"/>
        <w:rPr>
          <w:rFonts w:ascii="Times New Roman" w:hAnsi="Times New Roman" w:cs="Times New Roman"/>
          <w:sz w:val="24"/>
          <w:szCs w:val="24"/>
          <w:lang w:val="da-DK"/>
        </w:rPr>
      </w:pPr>
    </w:p>
    <w:p w14:paraId="265368B9" w14:textId="2C9E26D9" w:rsidR="006259F2" w:rsidRPr="00D62C44" w:rsidRDefault="006259F2" w:rsidP="007E3BCA">
      <w:pPr>
        <w:spacing w:after="0" w:line="288" w:lineRule="auto"/>
        <w:rPr>
          <w:rFonts w:ascii="Times New Roman" w:hAnsi="Times New Roman" w:cs="Times New Roman"/>
          <w:sz w:val="24"/>
          <w:szCs w:val="24"/>
          <w:lang w:val="da-DK"/>
        </w:rPr>
      </w:pPr>
      <w:r w:rsidRPr="00B35CAC">
        <w:rPr>
          <w:rFonts w:ascii="Times New Roman" w:hAnsi="Times New Roman" w:cs="Times New Roman"/>
          <w:i/>
          <w:iCs/>
          <w:sz w:val="24"/>
          <w:szCs w:val="24"/>
          <w:lang w:val="da-DK"/>
        </w:rPr>
        <w:t> </w:t>
      </w:r>
      <w:r w:rsidRPr="00B35CAC">
        <w:rPr>
          <w:rFonts w:ascii="Times New Roman" w:hAnsi="Times New Roman" w:cs="Times New Roman"/>
          <w:b/>
          <w:bCs/>
          <w:sz w:val="24"/>
          <w:szCs w:val="24"/>
          <w:lang w:val="da-DK"/>
        </w:rPr>
        <w:t xml:space="preserve">  § </w:t>
      </w:r>
      <w:r w:rsidR="00035E45">
        <w:rPr>
          <w:rFonts w:ascii="Times New Roman" w:hAnsi="Times New Roman" w:cs="Times New Roman"/>
          <w:b/>
          <w:bCs/>
          <w:sz w:val="24"/>
          <w:szCs w:val="24"/>
          <w:lang w:val="da-DK"/>
        </w:rPr>
        <w:t>6</w:t>
      </w:r>
      <w:r w:rsidRPr="00B35CAC">
        <w:rPr>
          <w:rFonts w:ascii="Times New Roman" w:hAnsi="Times New Roman" w:cs="Times New Roman"/>
          <w:b/>
          <w:bCs/>
          <w:sz w:val="24"/>
          <w:szCs w:val="24"/>
          <w:lang w:val="da-DK"/>
        </w:rPr>
        <w:t>.  </w:t>
      </w:r>
      <w:r w:rsidRPr="00B35CAC">
        <w:rPr>
          <w:rFonts w:ascii="Times New Roman" w:hAnsi="Times New Roman" w:cs="Times New Roman"/>
          <w:sz w:val="24"/>
          <w:szCs w:val="24"/>
          <w:lang w:val="da-DK"/>
        </w:rPr>
        <w:t>Licensindehaveren skal opbevare licensen</w:t>
      </w:r>
      <w:r w:rsidR="00364683">
        <w:rPr>
          <w:rFonts w:ascii="Times New Roman" w:hAnsi="Times New Roman" w:cs="Times New Roman"/>
          <w:sz w:val="24"/>
          <w:szCs w:val="24"/>
          <w:lang w:val="da-DK"/>
        </w:rPr>
        <w:t>,</w:t>
      </w:r>
      <w:r w:rsidR="00E87545" w:rsidRPr="00672EAE">
        <w:rPr>
          <w:rFonts w:ascii="Times New Roman" w:hAnsi="Times New Roman" w:cs="Times New Roman"/>
          <w:sz w:val="24"/>
          <w:szCs w:val="24"/>
          <w:lang w:val="da-DK"/>
        </w:rPr>
        <w:t xml:space="preserve"> jf. § 3, stk. 1</w:t>
      </w:r>
      <w:r w:rsidR="00AB3361">
        <w:rPr>
          <w:rFonts w:ascii="Times New Roman" w:hAnsi="Times New Roman" w:cs="Times New Roman"/>
          <w:sz w:val="24"/>
          <w:szCs w:val="24"/>
          <w:lang w:val="da-DK"/>
        </w:rPr>
        <w:t>,</w:t>
      </w:r>
      <w:r w:rsidRPr="00C926BC">
        <w:rPr>
          <w:rFonts w:ascii="Times New Roman" w:hAnsi="Times New Roman" w:cs="Times New Roman"/>
          <w:sz w:val="24"/>
          <w:szCs w:val="24"/>
          <w:lang w:val="da-DK"/>
        </w:rPr>
        <w:t xml:space="preserve"> eller en kopi heraf, herunder elektronisk kopi, ombord på fartøjet </w:t>
      </w:r>
      <w:r w:rsidRPr="00D62C44">
        <w:rPr>
          <w:rFonts w:ascii="Times New Roman" w:hAnsi="Times New Roman" w:cs="Times New Roman"/>
          <w:sz w:val="24"/>
          <w:szCs w:val="24"/>
          <w:lang w:val="da-DK"/>
        </w:rPr>
        <w:t>under fiskeriet.</w:t>
      </w:r>
    </w:p>
    <w:p w14:paraId="40B7BA7B" w14:textId="6318A4F6" w:rsidR="006259F2" w:rsidRPr="00D62C44" w:rsidRDefault="001E0996" w:rsidP="007E3BCA">
      <w:pPr>
        <w:spacing w:after="0" w:line="288" w:lineRule="auto"/>
        <w:rPr>
          <w:rFonts w:ascii="Times New Roman" w:hAnsi="Times New Roman" w:cs="Times New Roman"/>
          <w:sz w:val="24"/>
          <w:szCs w:val="24"/>
          <w:lang w:val="da-DK"/>
        </w:rPr>
      </w:pPr>
      <w:r w:rsidRPr="00D62C44">
        <w:rPr>
          <w:rFonts w:ascii="Times New Roman" w:hAnsi="Times New Roman" w:cs="Times New Roman"/>
          <w:b/>
          <w:bCs/>
          <w:sz w:val="24"/>
          <w:szCs w:val="24"/>
          <w:lang w:val="da-DK"/>
        </w:rPr>
        <w:t xml:space="preserve"> </w:t>
      </w:r>
    </w:p>
    <w:p w14:paraId="6379E0AA" w14:textId="77777777" w:rsidR="006259F2" w:rsidRPr="00D62C44" w:rsidRDefault="006259F2" w:rsidP="007E3BCA">
      <w:pPr>
        <w:spacing w:after="0" w:line="288" w:lineRule="auto"/>
        <w:jc w:val="center"/>
        <w:rPr>
          <w:rFonts w:ascii="Times New Roman" w:hAnsi="Times New Roman" w:cs="Times New Roman"/>
          <w:sz w:val="24"/>
          <w:szCs w:val="24"/>
          <w:lang w:val="da-DK"/>
        </w:rPr>
      </w:pPr>
      <w:r w:rsidRPr="00D62C44">
        <w:rPr>
          <w:rFonts w:ascii="Times New Roman" w:hAnsi="Times New Roman" w:cs="Times New Roman"/>
          <w:b/>
          <w:bCs/>
          <w:sz w:val="24"/>
          <w:szCs w:val="24"/>
          <w:lang w:val="da-DK"/>
        </w:rPr>
        <w:t>Kapitel 3</w:t>
      </w:r>
    </w:p>
    <w:p w14:paraId="55ACCDBF" w14:textId="48FA1FEC" w:rsidR="006259F2" w:rsidRPr="00D62C44" w:rsidRDefault="00532EE6" w:rsidP="007E3BCA">
      <w:pPr>
        <w:spacing w:after="0" w:line="288" w:lineRule="auto"/>
        <w:jc w:val="center"/>
        <w:rPr>
          <w:rFonts w:ascii="Times New Roman" w:hAnsi="Times New Roman" w:cs="Times New Roman"/>
          <w:sz w:val="24"/>
          <w:szCs w:val="24"/>
          <w:lang w:val="da-DK"/>
        </w:rPr>
      </w:pPr>
      <w:r w:rsidRPr="00D62C44">
        <w:rPr>
          <w:rFonts w:ascii="Times New Roman" w:hAnsi="Times New Roman" w:cs="Times New Roman"/>
          <w:i/>
          <w:iCs/>
          <w:sz w:val="24"/>
          <w:szCs w:val="24"/>
          <w:lang w:val="da-DK"/>
        </w:rPr>
        <w:t>Krav til</w:t>
      </w:r>
      <w:r w:rsidR="006259F2" w:rsidRPr="00D62C44">
        <w:rPr>
          <w:rFonts w:ascii="Times New Roman" w:hAnsi="Times New Roman" w:cs="Times New Roman"/>
          <w:i/>
          <w:iCs/>
          <w:sz w:val="24"/>
          <w:szCs w:val="24"/>
          <w:lang w:val="da-DK"/>
        </w:rPr>
        <w:t xml:space="preserve"> fartøjer</w:t>
      </w:r>
    </w:p>
    <w:p w14:paraId="1746F875" w14:textId="3847F3B9" w:rsidR="00165680" w:rsidRPr="00672EAE" w:rsidRDefault="006259F2" w:rsidP="00165680">
      <w:pPr>
        <w:spacing w:after="0" w:line="288" w:lineRule="auto"/>
        <w:rPr>
          <w:rStyle w:val="cf01"/>
          <w:rFonts w:ascii="Times New Roman" w:eastAsiaTheme="majorEastAsia" w:hAnsi="Times New Roman" w:cs="Times New Roman"/>
          <w:sz w:val="24"/>
          <w:szCs w:val="24"/>
        </w:rPr>
      </w:pPr>
      <w:r w:rsidRPr="00D62C44">
        <w:rPr>
          <w:rFonts w:ascii="Times New Roman" w:hAnsi="Times New Roman" w:cs="Times New Roman"/>
          <w:sz w:val="24"/>
          <w:szCs w:val="24"/>
          <w:lang w:val="da-DK"/>
        </w:rPr>
        <w:t> </w:t>
      </w:r>
    </w:p>
    <w:p w14:paraId="734E0414" w14:textId="31791372" w:rsidR="00364683" w:rsidRDefault="00113B93" w:rsidP="00C926BC">
      <w:pPr>
        <w:spacing w:after="0" w:line="288" w:lineRule="auto"/>
        <w:rPr>
          <w:rStyle w:val="cf11"/>
          <w:rFonts w:ascii="Times New Roman" w:eastAsiaTheme="majorEastAsia" w:hAnsi="Times New Roman" w:cs="Times New Roman"/>
          <w:sz w:val="24"/>
          <w:szCs w:val="24"/>
        </w:rPr>
      </w:pPr>
      <w:r w:rsidRPr="00C926BC">
        <w:rPr>
          <w:rStyle w:val="cf01"/>
          <w:rFonts w:ascii="Times New Roman" w:eastAsiaTheme="majorEastAsia" w:hAnsi="Times New Roman" w:cs="Times New Roman"/>
          <w:sz w:val="24"/>
          <w:szCs w:val="24"/>
        </w:rPr>
        <w:t xml:space="preserve">  § </w:t>
      </w:r>
      <w:r w:rsidR="00035E45">
        <w:rPr>
          <w:rStyle w:val="cf01"/>
          <w:rFonts w:ascii="Times New Roman" w:eastAsiaTheme="majorEastAsia" w:hAnsi="Times New Roman" w:cs="Times New Roman"/>
          <w:sz w:val="24"/>
          <w:szCs w:val="24"/>
        </w:rPr>
        <w:t>7</w:t>
      </w:r>
      <w:r w:rsidRPr="00C926BC">
        <w:rPr>
          <w:rStyle w:val="cf01"/>
          <w:rFonts w:ascii="Times New Roman" w:eastAsiaTheme="majorEastAsia" w:hAnsi="Times New Roman" w:cs="Times New Roman"/>
          <w:sz w:val="24"/>
          <w:szCs w:val="24"/>
        </w:rPr>
        <w:t>.  </w:t>
      </w:r>
      <w:r w:rsidRPr="00C926BC">
        <w:rPr>
          <w:rStyle w:val="cf11"/>
          <w:rFonts w:ascii="Times New Roman" w:eastAsiaTheme="majorEastAsia" w:hAnsi="Times New Roman" w:cs="Times New Roman"/>
          <w:sz w:val="24"/>
          <w:szCs w:val="24"/>
        </w:rPr>
        <w:t>Et fartøj</w:t>
      </w:r>
      <w:r w:rsidR="00AA276D">
        <w:rPr>
          <w:rStyle w:val="cf11"/>
          <w:rFonts w:ascii="Times New Roman" w:eastAsiaTheme="majorEastAsia" w:hAnsi="Times New Roman" w:cs="Times New Roman"/>
          <w:sz w:val="24"/>
          <w:szCs w:val="24"/>
        </w:rPr>
        <w:t>, som er større end 9,4 meter l.o.a., som ikke allerede er registreret, og som</w:t>
      </w:r>
      <w:r w:rsidRPr="00C926BC">
        <w:rPr>
          <w:rStyle w:val="cf11"/>
          <w:rFonts w:ascii="Times New Roman" w:eastAsiaTheme="majorEastAsia" w:hAnsi="Times New Roman" w:cs="Times New Roman"/>
          <w:sz w:val="24"/>
          <w:szCs w:val="24"/>
        </w:rPr>
        <w:t xml:space="preserve"> ønskes anvendt til erhvervsmæssigt fiskeri, skal forinden </w:t>
      </w:r>
      <w:r w:rsidR="00381EA1">
        <w:rPr>
          <w:rStyle w:val="cf11"/>
          <w:rFonts w:ascii="Times New Roman" w:eastAsiaTheme="majorEastAsia" w:hAnsi="Times New Roman" w:cs="Times New Roman"/>
          <w:sz w:val="24"/>
          <w:szCs w:val="24"/>
        </w:rPr>
        <w:t xml:space="preserve">fiskeri påbegyndes </w:t>
      </w:r>
      <w:r w:rsidRPr="00C926BC">
        <w:rPr>
          <w:rStyle w:val="cf11"/>
          <w:rFonts w:ascii="Times New Roman" w:eastAsiaTheme="majorEastAsia" w:hAnsi="Times New Roman" w:cs="Times New Roman"/>
          <w:sz w:val="24"/>
          <w:szCs w:val="24"/>
        </w:rPr>
        <w:t xml:space="preserve">være godkendt til dette formål af </w:t>
      </w:r>
      <w:r w:rsidR="00F11058">
        <w:rPr>
          <w:rStyle w:val="cf11"/>
          <w:rFonts w:ascii="Times New Roman" w:eastAsiaTheme="majorEastAsia" w:hAnsi="Times New Roman" w:cs="Times New Roman"/>
          <w:sz w:val="24"/>
          <w:szCs w:val="24"/>
        </w:rPr>
        <w:t>den res</w:t>
      </w:r>
      <w:r w:rsidR="00A12C0C">
        <w:rPr>
          <w:rStyle w:val="cf11"/>
          <w:rFonts w:ascii="Times New Roman" w:eastAsiaTheme="majorEastAsia" w:hAnsi="Times New Roman" w:cs="Times New Roman"/>
          <w:sz w:val="24"/>
          <w:szCs w:val="24"/>
        </w:rPr>
        <w:t>s</w:t>
      </w:r>
      <w:r w:rsidR="00F11058">
        <w:rPr>
          <w:rStyle w:val="cf11"/>
          <w:rFonts w:ascii="Times New Roman" w:eastAsiaTheme="majorEastAsia" w:hAnsi="Times New Roman" w:cs="Times New Roman"/>
          <w:sz w:val="24"/>
          <w:szCs w:val="24"/>
        </w:rPr>
        <w:t xml:space="preserve">ortansvarlige </w:t>
      </w:r>
      <w:r w:rsidR="00A12C0C">
        <w:rPr>
          <w:rStyle w:val="cf11"/>
          <w:rFonts w:ascii="Times New Roman" w:eastAsiaTheme="majorEastAsia" w:hAnsi="Times New Roman" w:cs="Times New Roman"/>
          <w:sz w:val="24"/>
          <w:szCs w:val="24"/>
        </w:rPr>
        <w:t>Naalakkersuisoq for fiskeri</w:t>
      </w:r>
      <w:r w:rsidRPr="00C926BC">
        <w:rPr>
          <w:rStyle w:val="cf11"/>
          <w:rFonts w:ascii="Times New Roman" w:eastAsiaTheme="majorEastAsia" w:hAnsi="Times New Roman" w:cs="Times New Roman"/>
          <w:sz w:val="24"/>
          <w:szCs w:val="24"/>
        </w:rPr>
        <w:t>.</w:t>
      </w:r>
      <w:r w:rsidR="00E2082D">
        <w:rPr>
          <w:rStyle w:val="cf11"/>
          <w:rFonts w:ascii="Times New Roman" w:eastAsiaTheme="majorEastAsia" w:hAnsi="Times New Roman" w:cs="Times New Roman"/>
          <w:sz w:val="24"/>
          <w:szCs w:val="24"/>
        </w:rPr>
        <w:t xml:space="preserve"> </w:t>
      </w:r>
      <w:r w:rsidRPr="00672EAE">
        <w:rPr>
          <w:rStyle w:val="cf11"/>
          <w:rFonts w:ascii="Times New Roman" w:eastAsiaTheme="majorEastAsia" w:hAnsi="Times New Roman" w:cs="Times New Roman"/>
          <w:sz w:val="24"/>
          <w:szCs w:val="24"/>
        </w:rPr>
        <w:br/>
        <w:t xml:space="preserve">  </w:t>
      </w:r>
      <w:r w:rsidRPr="00C926BC">
        <w:rPr>
          <w:rStyle w:val="cf31"/>
          <w:rFonts w:ascii="Times New Roman" w:eastAsiaTheme="majorEastAsia" w:hAnsi="Times New Roman" w:cs="Times New Roman"/>
          <w:sz w:val="24"/>
          <w:szCs w:val="24"/>
        </w:rPr>
        <w:t>Stk. 2.</w:t>
      </w:r>
      <w:r w:rsidRPr="00C926BC">
        <w:rPr>
          <w:rStyle w:val="cf11"/>
          <w:rFonts w:ascii="Times New Roman" w:eastAsiaTheme="majorEastAsia" w:hAnsi="Times New Roman" w:cs="Times New Roman"/>
          <w:sz w:val="24"/>
          <w:szCs w:val="24"/>
        </w:rPr>
        <w:t xml:space="preserve"> </w:t>
      </w:r>
      <w:r w:rsidR="008E79E8">
        <w:rPr>
          <w:rStyle w:val="cf11"/>
          <w:rFonts w:ascii="Times New Roman" w:eastAsiaTheme="majorEastAsia" w:hAnsi="Times New Roman" w:cs="Times New Roman"/>
          <w:sz w:val="24"/>
          <w:szCs w:val="24"/>
        </w:rPr>
        <w:t xml:space="preserve"> </w:t>
      </w:r>
      <w:r w:rsidRPr="00C926BC">
        <w:rPr>
          <w:rStyle w:val="cf11"/>
          <w:rFonts w:ascii="Times New Roman" w:eastAsiaTheme="majorEastAsia" w:hAnsi="Times New Roman" w:cs="Times New Roman"/>
          <w:sz w:val="24"/>
          <w:szCs w:val="24"/>
        </w:rPr>
        <w:t xml:space="preserve">Behandling af </w:t>
      </w:r>
      <w:r w:rsidR="00E2082D">
        <w:rPr>
          <w:rStyle w:val="cf11"/>
          <w:rFonts w:ascii="Times New Roman" w:eastAsiaTheme="majorEastAsia" w:hAnsi="Times New Roman" w:cs="Times New Roman"/>
          <w:sz w:val="24"/>
          <w:szCs w:val="24"/>
        </w:rPr>
        <w:t>spørgsmål</w:t>
      </w:r>
      <w:r w:rsidR="008B1DD5">
        <w:rPr>
          <w:rStyle w:val="cf11"/>
          <w:rFonts w:ascii="Times New Roman" w:eastAsiaTheme="majorEastAsia" w:hAnsi="Times New Roman" w:cs="Times New Roman"/>
          <w:sz w:val="24"/>
          <w:szCs w:val="24"/>
        </w:rPr>
        <w:t xml:space="preserve"> </w:t>
      </w:r>
      <w:r w:rsidRPr="00C926BC">
        <w:rPr>
          <w:rStyle w:val="cf11"/>
          <w:rFonts w:ascii="Times New Roman" w:eastAsiaTheme="majorEastAsia" w:hAnsi="Times New Roman" w:cs="Times New Roman"/>
          <w:sz w:val="24"/>
          <w:szCs w:val="24"/>
        </w:rPr>
        <w:t>om godkendelse af fartøj</w:t>
      </w:r>
      <w:r w:rsidR="007A0925">
        <w:rPr>
          <w:rStyle w:val="cf11"/>
          <w:rFonts w:ascii="Times New Roman" w:eastAsiaTheme="majorEastAsia" w:hAnsi="Times New Roman" w:cs="Times New Roman"/>
          <w:sz w:val="24"/>
          <w:szCs w:val="24"/>
        </w:rPr>
        <w:t>,</w:t>
      </w:r>
      <w:r w:rsidRPr="00C926BC">
        <w:rPr>
          <w:rStyle w:val="cf11"/>
          <w:rFonts w:ascii="Times New Roman" w:eastAsiaTheme="majorEastAsia" w:hAnsi="Times New Roman" w:cs="Times New Roman"/>
          <w:sz w:val="24"/>
          <w:szCs w:val="24"/>
        </w:rPr>
        <w:t xml:space="preserve"> jf. stk. 1</w:t>
      </w:r>
      <w:r w:rsidR="007A0925">
        <w:rPr>
          <w:rStyle w:val="cf11"/>
          <w:rFonts w:ascii="Times New Roman" w:eastAsiaTheme="majorEastAsia" w:hAnsi="Times New Roman" w:cs="Times New Roman"/>
          <w:sz w:val="24"/>
          <w:szCs w:val="24"/>
        </w:rPr>
        <w:t>,</w:t>
      </w:r>
      <w:r w:rsidRPr="00C926BC">
        <w:rPr>
          <w:rStyle w:val="cf11"/>
          <w:rFonts w:ascii="Times New Roman" w:eastAsiaTheme="majorEastAsia" w:hAnsi="Times New Roman" w:cs="Times New Roman"/>
          <w:sz w:val="24"/>
          <w:szCs w:val="24"/>
        </w:rPr>
        <w:t xml:space="preserve"> </w:t>
      </w:r>
      <w:r w:rsidR="00324C41">
        <w:rPr>
          <w:rStyle w:val="cf11"/>
          <w:rFonts w:ascii="Times New Roman" w:eastAsiaTheme="majorEastAsia" w:hAnsi="Times New Roman" w:cs="Times New Roman"/>
          <w:sz w:val="24"/>
          <w:szCs w:val="24"/>
        </w:rPr>
        <w:t>skal ske</w:t>
      </w:r>
      <w:r w:rsidRPr="00C926BC">
        <w:rPr>
          <w:rStyle w:val="cf11"/>
          <w:rFonts w:ascii="Times New Roman" w:eastAsiaTheme="majorEastAsia" w:hAnsi="Times New Roman" w:cs="Times New Roman"/>
          <w:sz w:val="24"/>
          <w:szCs w:val="24"/>
        </w:rPr>
        <w:t xml:space="preserve"> efter </w:t>
      </w:r>
      <w:r w:rsidR="00324C41">
        <w:rPr>
          <w:rStyle w:val="cf11"/>
          <w:rFonts w:ascii="Times New Roman" w:eastAsiaTheme="majorEastAsia" w:hAnsi="Times New Roman" w:cs="Times New Roman"/>
          <w:sz w:val="24"/>
          <w:szCs w:val="24"/>
        </w:rPr>
        <w:t xml:space="preserve">en </w:t>
      </w:r>
      <w:r w:rsidRPr="00C926BC">
        <w:rPr>
          <w:rStyle w:val="cf11"/>
          <w:rFonts w:ascii="Times New Roman" w:eastAsiaTheme="majorEastAsia" w:hAnsi="Times New Roman" w:cs="Times New Roman"/>
          <w:sz w:val="24"/>
          <w:szCs w:val="24"/>
        </w:rPr>
        <w:t>skriftlig ansøgning.</w:t>
      </w:r>
      <w:r w:rsidRPr="00672EAE">
        <w:rPr>
          <w:rStyle w:val="cf11"/>
          <w:rFonts w:ascii="Times New Roman" w:eastAsiaTheme="majorEastAsia" w:hAnsi="Times New Roman" w:cs="Times New Roman"/>
          <w:sz w:val="24"/>
          <w:szCs w:val="24"/>
        </w:rPr>
        <w:br/>
      </w:r>
      <w:r w:rsidRPr="009038F9">
        <w:rPr>
          <w:rStyle w:val="cf31"/>
          <w:rFonts w:ascii="Times New Roman" w:eastAsiaTheme="majorEastAsia" w:hAnsi="Times New Roman" w:cs="Times New Roman"/>
          <w:color w:val="000000" w:themeColor="text1"/>
          <w:sz w:val="24"/>
          <w:szCs w:val="24"/>
        </w:rPr>
        <w:t xml:space="preserve">  Stk. 3.  </w:t>
      </w:r>
      <w:r w:rsidRPr="009038F9">
        <w:rPr>
          <w:rStyle w:val="cf11"/>
          <w:rFonts w:ascii="Times New Roman" w:eastAsiaTheme="majorEastAsia" w:hAnsi="Times New Roman" w:cs="Times New Roman"/>
          <w:color w:val="000000" w:themeColor="text1"/>
          <w:sz w:val="24"/>
          <w:szCs w:val="24"/>
        </w:rPr>
        <w:t>Fartøjer kan kun godkendes, når</w:t>
      </w:r>
      <w:r w:rsidR="0030508F" w:rsidRPr="009038F9">
        <w:rPr>
          <w:rStyle w:val="cf11"/>
          <w:rFonts w:ascii="Times New Roman" w:eastAsiaTheme="majorEastAsia" w:hAnsi="Times New Roman" w:cs="Times New Roman"/>
          <w:color w:val="000000" w:themeColor="text1"/>
          <w:sz w:val="24"/>
          <w:szCs w:val="24"/>
        </w:rPr>
        <w:t xml:space="preserve"> </w:t>
      </w:r>
      <w:r w:rsidRPr="009038F9">
        <w:rPr>
          <w:rStyle w:val="cf11"/>
          <w:rFonts w:ascii="Times New Roman" w:eastAsiaTheme="majorEastAsia" w:hAnsi="Times New Roman" w:cs="Times New Roman"/>
          <w:color w:val="000000" w:themeColor="text1"/>
          <w:sz w:val="24"/>
          <w:szCs w:val="24"/>
        </w:rPr>
        <w:t>fartøjets fiskerikapacitet vurderes at være tilpasset de givne fiskerimuligheder.</w:t>
      </w:r>
      <w:r w:rsidRPr="00672EAE">
        <w:rPr>
          <w:rStyle w:val="cf11"/>
          <w:rFonts w:ascii="Times New Roman" w:eastAsiaTheme="majorEastAsia" w:hAnsi="Times New Roman" w:cs="Times New Roman"/>
          <w:sz w:val="24"/>
          <w:szCs w:val="24"/>
        </w:rPr>
        <w:br/>
      </w:r>
      <w:r w:rsidRPr="00672EAE">
        <w:rPr>
          <w:rStyle w:val="cf11"/>
          <w:rFonts w:ascii="Times New Roman" w:eastAsiaTheme="majorEastAsia" w:hAnsi="Times New Roman" w:cs="Times New Roman"/>
          <w:sz w:val="24"/>
          <w:szCs w:val="24"/>
        </w:rPr>
        <w:lastRenderedPageBreak/>
        <w:t xml:space="preserve">  </w:t>
      </w:r>
      <w:r w:rsidRPr="00C926BC">
        <w:rPr>
          <w:rStyle w:val="cf31"/>
          <w:rFonts w:ascii="Times New Roman" w:eastAsiaTheme="majorEastAsia" w:hAnsi="Times New Roman" w:cs="Times New Roman"/>
          <w:sz w:val="24"/>
          <w:szCs w:val="24"/>
        </w:rPr>
        <w:t>Stk. 4.</w:t>
      </w:r>
      <w:r w:rsidRPr="00C926BC">
        <w:rPr>
          <w:rStyle w:val="cf11"/>
          <w:rFonts w:ascii="Times New Roman" w:eastAsiaTheme="majorEastAsia" w:hAnsi="Times New Roman" w:cs="Times New Roman"/>
          <w:sz w:val="24"/>
          <w:szCs w:val="24"/>
        </w:rPr>
        <w:t xml:space="preserve"> </w:t>
      </w:r>
      <w:r w:rsidR="008E79E8">
        <w:rPr>
          <w:rStyle w:val="cf11"/>
          <w:rFonts w:ascii="Times New Roman" w:eastAsiaTheme="majorEastAsia" w:hAnsi="Times New Roman" w:cs="Times New Roman"/>
          <w:sz w:val="24"/>
          <w:szCs w:val="24"/>
        </w:rPr>
        <w:t xml:space="preserve"> </w:t>
      </w:r>
      <w:r w:rsidR="00A12C0C" w:rsidRPr="008F64B4">
        <w:rPr>
          <w:rStyle w:val="cf11"/>
          <w:rFonts w:ascii="Times New Roman" w:eastAsiaTheme="majorEastAsia" w:hAnsi="Times New Roman" w:cs="Times New Roman"/>
          <w:sz w:val="24"/>
          <w:szCs w:val="24"/>
        </w:rPr>
        <w:t>Den ressortansvarlige Naalakkersuisoq for fiskeri</w:t>
      </w:r>
      <w:r w:rsidRPr="00D62C44">
        <w:rPr>
          <w:rStyle w:val="cf11"/>
          <w:rFonts w:ascii="Times New Roman" w:eastAsiaTheme="majorEastAsia" w:hAnsi="Times New Roman" w:cs="Times New Roman"/>
          <w:sz w:val="24"/>
          <w:szCs w:val="24"/>
        </w:rPr>
        <w:t xml:space="preserve"> kan midlertidigt godkende anvendelsen af andet fartøj end det, der er angivet i licensen, når motorhavari, værftsophold eller lignende tilsiger det, og når betingelserne i stk. 3, </w:t>
      </w:r>
      <w:r w:rsidR="009B6ADE" w:rsidRPr="00672EAE">
        <w:rPr>
          <w:rStyle w:val="cf11"/>
          <w:rFonts w:ascii="Times New Roman" w:eastAsiaTheme="majorEastAsia" w:hAnsi="Times New Roman" w:cs="Times New Roman"/>
          <w:sz w:val="24"/>
          <w:szCs w:val="24"/>
        </w:rPr>
        <w:t xml:space="preserve">eller i kapitel </w:t>
      </w:r>
      <w:r w:rsidR="00C46003">
        <w:rPr>
          <w:rStyle w:val="cf11"/>
          <w:rFonts w:ascii="Times New Roman" w:eastAsiaTheme="majorEastAsia" w:hAnsi="Times New Roman" w:cs="Times New Roman"/>
          <w:sz w:val="24"/>
          <w:szCs w:val="24"/>
        </w:rPr>
        <w:t>7</w:t>
      </w:r>
      <w:r w:rsidR="009B6ADE" w:rsidRPr="00672EAE">
        <w:rPr>
          <w:rStyle w:val="cf11"/>
          <w:rFonts w:ascii="Times New Roman" w:eastAsiaTheme="majorEastAsia" w:hAnsi="Times New Roman" w:cs="Times New Roman"/>
          <w:sz w:val="24"/>
          <w:szCs w:val="24"/>
        </w:rPr>
        <w:t xml:space="preserve"> er opfyldt</w:t>
      </w:r>
      <w:r w:rsidRPr="00C926BC">
        <w:rPr>
          <w:rStyle w:val="cf11"/>
          <w:rFonts w:ascii="Times New Roman" w:eastAsiaTheme="majorEastAsia" w:hAnsi="Times New Roman" w:cs="Times New Roman"/>
          <w:sz w:val="24"/>
          <w:szCs w:val="24"/>
        </w:rPr>
        <w:t>.</w:t>
      </w:r>
      <w:r w:rsidRPr="00672EAE">
        <w:rPr>
          <w:rStyle w:val="cf11"/>
          <w:rFonts w:ascii="Times New Roman" w:eastAsiaTheme="majorEastAsia" w:hAnsi="Times New Roman" w:cs="Times New Roman"/>
          <w:sz w:val="24"/>
          <w:szCs w:val="24"/>
        </w:rPr>
        <w:br/>
      </w:r>
      <w:r w:rsidRPr="00D62C44">
        <w:rPr>
          <w:rStyle w:val="cf31"/>
          <w:rFonts w:ascii="Times New Roman" w:eastAsiaTheme="majorEastAsia" w:hAnsi="Times New Roman" w:cs="Times New Roman"/>
          <w:sz w:val="24"/>
          <w:szCs w:val="24"/>
        </w:rPr>
        <w:t>  Stk. 5.  </w:t>
      </w:r>
      <w:r w:rsidRPr="00D62C44">
        <w:rPr>
          <w:rStyle w:val="cf11"/>
          <w:rFonts w:ascii="Times New Roman" w:eastAsiaTheme="majorEastAsia" w:hAnsi="Times New Roman" w:cs="Times New Roman"/>
          <w:sz w:val="24"/>
          <w:szCs w:val="24"/>
        </w:rPr>
        <w:t>Kopi af nationalitetsbevis og målebrev skal vedlægges ansøgningen</w:t>
      </w:r>
      <w:r w:rsidR="00364683" w:rsidRPr="00FC49B9">
        <w:rPr>
          <w:rStyle w:val="cf11"/>
          <w:rFonts w:ascii="Times New Roman" w:eastAsiaTheme="majorEastAsia" w:hAnsi="Times New Roman" w:cs="Times New Roman"/>
          <w:sz w:val="24"/>
          <w:szCs w:val="24"/>
        </w:rPr>
        <w:t xml:space="preserve">, jf. dog § </w:t>
      </w:r>
      <w:r w:rsidR="00F82E2D">
        <w:rPr>
          <w:rStyle w:val="cf11"/>
          <w:rFonts w:ascii="Times New Roman" w:eastAsiaTheme="majorEastAsia" w:hAnsi="Times New Roman" w:cs="Times New Roman"/>
          <w:sz w:val="24"/>
          <w:szCs w:val="24"/>
        </w:rPr>
        <w:t>9</w:t>
      </w:r>
      <w:r w:rsidRPr="00D62C44">
        <w:rPr>
          <w:rStyle w:val="cf11"/>
          <w:rFonts w:ascii="Times New Roman" w:eastAsiaTheme="majorEastAsia" w:hAnsi="Times New Roman" w:cs="Times New Roman"/>
          <w:sz w:val="24"/>
          <w:szCs w:val="24"/>
        </w:rPr>
        <w:t>.</w:t>
      </w:r>
      <w:r w:rsidR="00604FB0">
        <w:rPr>
          <w:rStyle w:val="cf11"/>
          <w:rFonts w:ascii="Times New Roman" w:eastAsiaTheme="majorEastAsia" w:hAnsi="Times New Roman" w:cs="Times New Roman"/>
          <w:sz w:val="24"/>
          <w:szCs w:val="24"/>
        </w:rPr>
        <w:t xml:space="preserve"> </w:t>
      </w:r>
    </w:p>
    <w:p w14:paraId="5ED470C3" w14:textId="7A3C844F" w:rsidR="00113B93" w:rsidRPr="00C926BC" w:rsidRDefault="00364683" w:rsidP="00C926BC">
      <w:pPr>
        <w:spacing w:after="0" w:line="288" w:lineRule="auto"/>
        <w:rPr>
          <w:rFonts w:ascii="Times New Roman" w:hAnsi="Times New Roman" w:cs="Times New Roman"/>
          <w:sz w:val="24"/>
          <w:szCs w:val="24"/>
        </w:rPr>
      </w:pPr>
      <w:r>
        <w:rPr>
          <w:rStyle w:val="cf11"/>
          <w:rFonts w:ascii="Times New Roman" w:eastAsiaTheme="majorEastAsia" w:hAnsi="Times New Roman" w:cs="Times New Roman"/>
          <w:sz w:val="24"/>
          <w:szCs w:val="24"/>
        </w:rPr>
        <w:t xml:space="preserve"> </w:t>
      </w:r>
      <w:r w:rsidR="00EB1BC1">
        <w:rPr>
          <w:rStyle w:val="cf11"/>
          <w:rFonts w:ascii="Times New Roman" w:eastAsiaTheme="majorEastAsia" w:hAnsi="Times New Roman" w:cs="Times New Roman"/>
          <w:sz w:val="24"/>
          <w:szCs w:val="24"/>
        </w:rPr>
        <w:t xml:space="preserve"> </w:t>
      </w:r>
      <w:r>
        <w:rPr>
          <w:rStyle w:val="cf11"/>
          <w:rFonts w:ascii="Times New Roman" w:eastAsiaTheme="majorEastAsia" w:hAnsi="Times New Roman" w:cs="Times New Roman"/>
          <w:i/>
          <w:iCs/>
          <w:sz w:val="24"/>
          <w:szCs w:val="24"/>
        </w:rPr>
        <w:t>Stk. 6.</w:t>
      </w:r>
      <w:r>
        <w:rPr>
          <w:rStyle w:val="cf11"/>
          <w:rFonts w:ascii="Times New Roman" w:eastAsiaTheme="majorEastAsia" w:hAnsi="Times New Roman" w:cs="Times New Roman"/>
          <w:sz w:val="24"/>
          <w:szCs w:val="24"/>
        </w:rPr>
        <w:t xml:space="preserve">  </w:t>
      </w:r>
      <w:r w:rsidR="00113B93" w:rsidRPr="00D62C44">
        <w:rPr>
          <w:rStyle w:val="cf11"/>
          <w:rFonts w:ascii="Times New Roman" w:eastAsiaTheme="majorEastAsia" w:hAnsi="Times New Roman" w:cs="Times New Roman"/>
          <w:sz w:val="24"/>
          <w:szCs w:val="24"/>
        </w:rPr>
        <w:t xml:space="preserve">Såfremt fartøjet efterfølgende genopmåles, får udskiftet hovedmotoren eller på anden måde ændres væsentligt, skal </w:t>
      </w:r>
      <w:r w:rsidR="007D1353">
        <w:rPr>
          <w:rStyle w:val="cf11"/>
          <w:rFonts w:ascii="Times New Roman" w:eastAsiaTheme="majorEastAsia" w:hAnsi="Times New Roman" w:cs="Times New Roman"/>
          <w:sz w:val="24"/>
          <w:szCs w:val="24"/>
        </w:rPr>
        <w:t xml:space="preserve">et </w:t>
      </w:r>
      <w:r w:rsidR="00113B93" w:rsidRPr="00D62C44">
        <w:rPr>
          <w:rStyle w:val="cf11"/>
          <w:rFonts w:ascii="Times New Roman" w:eastAsiaTheme="majorEastAsia" w:hAnsi="Times New Roman" w:cs="Times New Roman"/>
          <w:sz w:val="24"/>
          <w:szCs w:val="24"/>
        </w:rPr>
        <w:t>nyt målebrev fremsendes</w:t>
      </w:r>
      <w:r w:rsidR="00DB7C0D">
        <w:rPr>
          <w:rStyle w:val="cf11"/>
          <w:rFonts w:ascii="Times New Roman" w:eastAsiaTheme="majorEastAsia" w:hAnsi="Times New Roman" w:cs="Times New Roman"/>
          <w:sz w:val="24"/>
          <w:szCs w:val="24"/>
        </w:rPr>
        <w:t>.</w:t>
      </w:r>
      <w:r w:rsidR="00A84AB5">
        <w:rPr>
          <w:rStyle w:val="cf11"/>
          <w:rFonts w:ascii="Times New Roman" w:eastAsiaTheme="majorEastAsia" w:hAnsi="Times New Roman" w:cs="Times New Roman"/>
          <w:sz w:val="24"/>
          <w:szCs w:val="24"/>
        </w:rPr>
        <w:t xml:space="preserve"> Fremsendelsen skal ske </w:t>
      </w:r>
      <w:r w:rsidR="00113B93" w:rsidRPr="00D62C44">
        <w:rPr>
          <w:rStyle w:val="cf11"/>
          <w:rFonts w:ascii="Times New Roman" w:eastAsiaTheme="majorEastAsia" w:hAnsi="Times New Roman" w:cs="Times New Roman"/>
          <w:sz w:val="24"/>
          <w:szCs w:val="24"/>
        </w:rPr>
        <w:t xml:space="preserve">senest 14 </w:t>
      </w:r>
      <w:r w:rsidR="00113B93" w:rsidRPr="00672EAE">
        <w:rPr>
          <w:rStyle w:val="cf11"/>
          <w:rFonts w:ascii="Times New Roman" w:eastAsiaTheme="majorEastAsia" w:hAnsi="Times New Roman" w:cs="Times New Roman"/>
          <w:sz w:val="24"/>
          <w:szCs w:val="24"/>
        </w:rPr>
        <w:t>kalender</w:t>
      </w:r>
      <w:r w:rsidR="00113B93" w:rsidRPr="00D62C44">
        <w:rPr>
          <w:rStyle w:val="cf11"/>
          <w:rFonts w:ascii="Times New Roman" w:eastAsiaTheme="majorEastAsia" w:hAnsi="Times New Roman" w:cs="Times New Roman"/>
          <w:sz w:val="24"/>
          <w:szCs w:val="24"/>
        </w:rPr>
        <w:t>dage efter modtagelse af målebrev</w:t>
      </w:r>
      <w:r w:rsidR="007D1353">
        <w:rPr>
          <w:rStyle w:val="cf11"/>
          <w:rFonts w:ascii="Times New Roman" w:eastAsiaTheme="majorEastAsia" w:hAnsi="Times New Roman" w:cs="Times New Roman"/>
          <w:sz w:val="24"/>
          <w:szCs w:val="24"/>
        </w:rPr>
        <w:t>et</w:t>
      </w:r>
      <w:r w:rsidR="00113B93" w:rsidRPr="00D62C44">
        <w:rPr>
          <w:rStyle w:val="cf11"/>
          <w:rFonts w:ascii="Times New Roman" w:eastAsiaTheme="majorEastAsia" w:hAnsi="Times New Roman" w:cs="Times New Roman"/>
          <w:sz w:val="24"/>
          <w:szCs w:val="24"/>
        </w:rPr>
        <w:t>.</w:t>
      </w:r>
    </w:p>
    <w:p w14:paraId="16F6DD6E" w14:textId="49A8C59A" w:rsidR="00113B93" w:rsidRPr="00C926BC" w:rsidRDefault="00113B93" w:rsidP="009038F9">
      <w:pPr>
        <w:pStyle w:val="pf0"/>
        <w:spacing w:line="288" w:lineRule="auto"/>
      </w:pPr>
      <w:r w:rsidRPr="00C926BC">
        <w:rPr>
          <w:rStyle w:val="cf11"/>
          <w:rFonts w:ascii="Times New Roman" w:eastAsiaTheme="majorEastAsia" w:hAnsi="Times New Roman" w:cs="Times New Roman"/>
          <w:sz w:val="24"/>
          <w:szCs w:val="24"/>
        </w:rPr>
        <w:t>  </w:t>
      </w:r>
      <w:r w:rsidRPr="00C572E5">
        <w:rPr>
          <w:rStyle w:val="cf01"/>
          <w:rFonts w:ascii="Times New Roman" w:eastAsiaTheme="majorEastAsia" w:hAnsi="Times New Roman" w:cs="Times New Roman"/>
          <w:sz w:val="24"/>
          <w:szCs w:val="24"/>
        </w:rPr>
        <w:t xml:space="preserve">§ </w:t>
      </w:r>
      <w:r w:rsidR="009A09B8" w:rsidRPr="00C572E5">
        <w:rPr>
          <w:rStyle w:val="cf01"/>
          <w:rFonts w:ascii="Times New Roman" w:eastAsiaTheme="majorEastAsia" w:hAnsi="Times New Roman" w:cs="Times New Roman"/>
          <w:sz w:val="24"/>
          <w:szCs w:val="24"/>
        </w:rPr>
        <w:t>8</w:t>
      </w:r>
      <w:r w:rsidRPr="00C572E5">
        <w:rPr>
          <w:rStyle w:val="cf01"/>
          <w:rFonts w:ascii="Times New Roman" w:eastAsiaTheme="majorEastAsia" w:hAnsi="Times New Roman" w:cs="Times New Roman"/>
          <w:sz w:val="24"/>
          <w:szCs w:val="24"/>
        </w:rPr>
        <w:t>.</w:t>
      </w:r>
      <w:r w:rsidRPr="00400982">
        <w:rPr>
          <w:rStyle w:val="cf31"/>
          <w:rFonts w:ascii="Times New Roman" w:eastAsiaTheme="majorEastAsia" w:hAnsi="Times New Roman" w:cs="Times New Roman"/>
          <w:sz w:val="24"/>
          <w:szCs w:val="24"/>
        </w:rPr>
        <w:t>  </w:t>
      </w:r>
      <w:r w:rsidRPr="00CB0247">
        <w:rPr>
          <w:rStyle w:val="cf11"/>
          <w:rFonts w:ascii="Times New Roman" w:eastAsiaTheme="majorEastAsia" w:hAnsi="Times New Roman" w:cs="Times New Roman"/>
          <w:kern w:val="2"/>
          <w:sz w:val="24"/>
          <w:szCs w:val="24"/>
          <w:lang w:eastAsia="en-US"/>
          <w14:ligatures w14:val="standardContextual"/>
        </w:rPr>
        <w:t xml:space="preserve">Såfremt et fartøj efter godkendelse jf. § </w:t>
      </w:r>
      <w:r w:rsidR="006F14E2">
        <w:rPr>
          <w:rStyle w:val="cf11"/>
          <w:rFonts w:ascii="Times New Roman" w:eastAsiaTheme="majorEastAsia" w:hAnsi="Times New Roman" w:cs="Times New Roman"/>
          <w:kern w:val="2"/>
          <w:sz w:val="24"/>
          <w:szCs w:val="24"/>
          <w:lang w:eastAsia="en-US"/>
          <w14:ligatures w14:val="standardContextual"/>
        </w:rPr>
        <w:t>7</w:t>
      </w:r>
      <w:r w:rsidRPr="00CB0247">
        <w:rPr>
          <w:rStyle w:val="cf11"/>
          <w:rFonts w:ascii="Times New Roman" w:eastAsiaTheme="majorEastAsia" w:hAnsi="Times New Roman" w:cs="Times New Roman"/>
          <w:kern w:val="2"/>
          <w:sz w:val="24"/>
          <w:szCs w:val="24"/>
          <w:lang w:eastAsia="en-US"/>
          <w14:ligatures w14:val="standardContextual"/>
        </w:rPr>
        <w:t xml:space="preserve"> skifter ejer, navn eller </w:t>
      </w:r>
      <w:r w:rsidR="00F40CA8" w:rsidRPr="00CB0247">
        <w:rPr>
          <w:rStyle w:val="cf11"/>
          <w:rFonts w:ascii="Times New Roman" w:eastAsiaTheme="majorEastAsia" w:hAnsi="Times New Roman" w:cs="Times New Roman"/>
          <w:kern w:val="2"/>
          <w:sz w:val="24"/>
          <w:szCs w:val="24"/>
          <w:lang w:eastAsia="en-US"/>
          <w14:ligatures w14:val="standardContextual"/>
        </w:rPr>
        <w:t>havnekendingsnummer</w:t>
      </w:r>
      <w:r w:rsidRPr="00CB0247">
        <w:rPr>
          <w:rStyle w:val="cf11"/>
          <w:rFonts w:ascii="Times New Roman" w:eastAsiaTheme="majorEastAsia" w:hAnsi="Times New Roman" w:cs="Times New Roman"/>
          <w:kern w:val="2"/>
          <w:sz w:val="24"/>
          <w:szCs w:val="24"/>
          <w:lang w:eastAsia="en-US"/>
          <w14:ligatures w14:val="standardContextual"/>
        </w:rPr>
        <w:t>, skal der fremsendes et nyt nationalitetsbevis senest 14 kalenderdage efter modtagelse af nationalitetsbevis.</w:t>
      </w:r>
      <w:r w:rsidR="00FE55AF" w:rsidRPr="00CB0247">
        <w:rPr>
          <w:rStyle w:val="cf11"/>
          <w:rFonts w:ascii="Times New Roman" w:eastAsiaTheme="majorEastAsia" w:hAnsi="Times New Roman" w:cs="Times New Roman"/>
          <w:kern w:val="2"/>
          <w:sz w:val="24"/>
          <w:szCs w:val="24"/>
          <w:lang w:eastAsia="en-US"/>
          <w14:ligatures w14:val="standardContextual"/>
        </w:rPr>
        <w:t xml:space="preserve"> </w:t>
      </w:r>
      <w:r w:rsidR="007706F0" w:rsidRPr="00CB0247">
        <w:rPr>
          <w:rStyle w:val="cf11"/>
          <w:rFonts w:ascii="Times New Roman" w:eastAsiaTheme="majorEastAsia" w:hAnsi="Times New Roman" w:cs="Times New Roman"/>
          <w:kern w:val="2"/>
          <w:sz w:val="24"/>
          <w:szCs w:val="24"/>
          <w:lang w:eastAsia="en-US"/>
          <w14:ligatures w14:val="standardContextual"/>
        </w:rPr>
        <w:t xml:space="preserve">Ejerskifte kan ikke finde sted imens fartøjet er på fiskeri. </w:t>
      </w:r>
      <w:r w:rsidR="00FE55AF" w:rsidRPr="00CB0247">
        <w:rPr>
          <w:rStyle w:val="cf11"/>
          <w:rFonts w:ascii="Times New Roman" w:eastAsiaTheme="majorEastAsia" w:hAnsi="Times New Roman" w:cs="Times New Roman"/>
          <w:kern w:val="2"/>
          <w:sz w:val="24"/>
          <w:szCs w:val="24"/>
          <w:lang w:eastAsia="en-US"/>
          <w14:ligatures w14:val="standardContextual"/>
        </w:rPr>
        <w:t>Fartøjet må ikke anvendes til fiskeri før ændringen fremgår af ejerens licens.</w:t>
      </w:r>
    </w:p>
    <w:p w14:paraId="65841B2B" w14:textId="6AB18AD8" w:rsidR="00C0172E" w:rsidRDefault="00113B93" w:rsidP="00672EAE">
      <w:pPr>
        <w:pStyle w:val="pf0"/>
        <w:spacing w:before="0" w:beforeAutospacing="0" w:after="0" w:afterAutospacing="0" w:line="288" w:lineRule="auto"/>
      </w:pPr>
      <w:r w:rsidRPr="00C926BC">
        <w:rPr>
          <w:rStyle w:val="cf31"/>
          <w:rFonts w:ascii="Times New Roman" w:eastAsiaTheme="majorEastAsia" w:hAnsi="Times New Roman" w:cs="Times New Roman"/>
          <w:sz w:val="24"/>
          <w:szCs w:val="24"/>
        </w:rPr>
        <w:t>  </w:t>
      </w:r>
      <w:r w:rsidRPr="00C572E5">
        <w:rPr>
          <w:rStyle w:val="cf01"/>
          <w:rFonts w:ascii="Times New Roman" w:eastAsiaTheme="majorEastAsia" w:hAnsi="Times New Roman" w:cs="Times New Roman"/>
          <w:sz w:val="24"/>
          <w:szCs w:val="24"/>
        </w:rPr>
        <w:t xml:space="preserve">§ </w:t>
      </w:r>
      <w:r w:rsidR="00035E45" w:rsidRPr="00C572E5">
        <w:rPr>
          <w:rStyle w:val="cf01"/>
          <w:rFonts w:ascii="Times New Roman" w:eastAsiaTheme="majorEastAsia" w:hAnsi="Times New Roman" w:cs="Times New Roman"/>
          <w:sz w:val="24"/>
          <w:szCs w:val="24"/>
        </w:rPr>
        <w:t>9</w:t>
      </w:r>
      <w:r w:rsidRPr="00C572E5">
        <w:rPr>
          <w:rStyle w:val="cf01"/>
          <w:rFonts w:ascii="Times New Roman" w:eastAsiaTheme="majorEastAsia" w:hAnsi="Times New Roman" w:cs="Times New Roman"/>
          <w:sz w:val="24"/>
          <w:szCs w:val="24"/>
        </w:rPr>
        <w:t>.</w:t>
      </w:r>
      <w:r w:rsidRPr="00400982">
        <w:rPr>
          <w:rStyle w:val="cf31"/>
          <w:rFonts w:ascii="Times New Roman" w:eastAsiaTheme="majorEastAsia" w:hAnsi="Times New Roman" w:cs="Times New Roman"/>
          <w:sz w:val="24"/>
          <w:szCs w:val="24"/>
        </w:rPr>
        <w:t>  </w:t>
      </w:r>
      <w:r w:rsidRPr="00400982">
        <w:rPr>
          <w:rStyle w:val="cf11"/>
          <w:rFonts w:ascii="Times New Roman" w:eastAsiaTheme="majorEastAsia" w:hAnsi="Times New Roman" w:cs="Times New Roman"/>
          <w:sz w:val="24"/>
          <w:szCs w:val="24"/>
        </w:rPr>
        <w:t xml:space="preserve">Såfremt et havgående eller kystnært fartøj </w:t>
      </w:r>
      <w:r w:rsidRPr="00400982">
        <w:t xml:space="preserve">skifter ejer, kan købsaftalen, hvis den er underskrevet af </w:t>
      </w:r>
      <w:r w:rsidR="00F16690">
        <w:t xml:space="preserve">både </w:t>
      </w:r>
      <w:r w:rsidRPr="00400982">
        <w:t>køber og sælger, god</w:t>
      </w:r>
      <w:r w:rsidR="00F16690">
        <w:t>kendes</w:t>
      </w:r>
      <w:r w:rsidRPr="00400982">
        <w:t xml:space="preserve"> som midlertidig dokumentation, indtil nyt nationalitetsbevis foreligger. </w:t>
      </w:r>
    </w:p>
    <w:p w14:paraId="74541BE3" w14:textId="77777777" w:rsidR="00672EAE" w:rsidRPr="00C926BC" w:rsidRDefault="00672EAE" w:rsidP="00672EAE">
      <w:pPr>
        <w:pStyle w:val="pf0"/>
        <w:spacing w:before="0" w:beforeAutospacing="0" w:after="0" w:afterAutospacing="0" w:line="288" w:lineRule="auto"/>
      </w:pPr>
    </w:p>
    <w:p w14:paraId="086A0895" w14:textId="77777777" w:rsidR="006259F2" w:rsidRPr="00C926BC" w:rsidRDefault="006259F2" w:rsidP="00672EAE">
      <w:pPr>
        <w:spacing w:after="0" w:line="288" w:lineRule="auto"/>
        <w:jc w:val="center"/>
        <w:rPr>
          <w:rFonts w:ascii="Times New Roman" w:hAnsi="Times New Roman" w:cs="Times New Roman"/>
          <w:sz w:val="24"/>
          <w:szCs w:val="24"/>
          <w:lang w:val="da-DK"/>
        </w:rPr>
      </w:pPr>
      <w:r w:rsidRPr="00C926BC">
        <w:rPr>
          <w:rFonts w:ascii="Times New Roman" w:hAnsi="Times New Roman" w:cs="Times New Roman"/>
          <w:b/>
          <w:bCs/>
          <w:sz w:val="24"/>
          <w:szCs w:val="24"/>
          <w:lang w:val="da-DK"/>
        </w:rPr>
        <w:t>Kapitel 4</w:t>
      </w:r>
    </w:p>
    <w:p w14:paraId="66D7F8D2" w14:textId="77777777" w:rsidR="006259F2" w:rsidRPr="00C926BC" w:rsidRDefault="006259F2" w:rsidP="00672EAE">
      <w:pPr>
        <w:spacing w:after="0" w:line="288" w:lineRule="auto"/>
        <w:jc w:val="center"/>
        <w:rPr>
          <w:rFonts w:ascii="Times New Roman" w:hAnsi="Times New Roman" w:cs="Times New Roman"/>
          <w:i/>
          <w:iCs/>
          <w:sz w:val="24"/>
          <w:szCs w:val="24"/>
          <w:lang w:val="da-DK"/>
        </w:rPr>
      </w:pPr>
      <w:r w:rsidRPr="00C926BC">
        <w:rPr>
          <w:rFonts w:ascii="Times New Roman" w:hAnsi="Times New Roman" w:cs="Times New Roman"/>
          <w:i/>
          <w:iCs/>
          <w:sz w:val="24"/>
          <w:szCs w:val="24"/>
          <w:lang w:val="da-DK"/>
        </w:rPr>
        <w:t>Licenstyper</w:t>
      </w:r>
    </w:p>
    <w:p w14:paraId="18C7A4D4" w14:textId="77777777" w:rsidR="001E0996" w:rsidRPr="00C926BC" w:rsidRDefault="001E0996" w:rsidP="00672EAE">
      <w:pPr>
        <w:spacing w:after="0" w:line="288" w:lineRule="auto"/>
        <w:jc w:val="center"/>
        <w:rPr>
          <w:rFonts w:ascii="Times New Roman" w:hAnsi="Times New Roman" w:cs="Times New Roman"/>
          <w:sz w:val="24"/>
          <w:szCs w:val="24"/>
          <w:lang w:val="da-DK"/>
        </w:rPr>
      </w:pPr>
    </w:p>
    <w:p w14:paraId="06716F14" w14:textId="77777777" w:rsidR="006259F2" w:rsidRPr="00C926BC" w:rsidRDefault="006259F2" w:rsidP="00672EAE">
      <w:pPr>
        <w:spacing w:after="0" w:line="288" w:lineRule="auto"/>
        <w:jc w:val="center"/>
        <w:rPr>
          <w:rFonts w:ascii="Times New Roman" w:hAnsi="Times New Roman" w:cs="Times New Roman"/>
          <w:sz w:val="24"/>
          <w:szCs w:val="24"/>
          <w:lang w:val="da-DK"/>
        </w:rPr>
      </w:pPr>
      <w:r w:rsidRPr="00C926BC">
        <w:rPr>
          <w:rFonts w:ascii="Times New Roman" w:hAnsi="Times New Roman" w:cs="Times New Roman"/>
          <w:i/>
          <w:iCs/>
          <w:sz w:val="24"/>
          <w:szCs w:val="24"/>
          <w:lang w:val="da-DK"/>
        </w:rPr>
        <w:t>Tidsbegrænset licens med højst tilladt fangstmængde</w:t>
      </w:r>
    </w:p>
    <w:p w14:paraId="48BEFD20" w14:textId="77777777" w:rsidR="006259F2" w:rsidRPr="00C926BC" w:rsidRDefault="006259F2" w:rsidP="007E3BCA">
      <w:pPr>
        <w:spacing w:after="0" w:line="288" w:lineRule="auto"/>
        <w:rPr>
          <w:rFonts w:ascii="Times New Roman" w:hAnsi="Times New Roman" w:cs="Times New Roman"/>
          <w:sz w:val="24"/>
          <w:szCs w:val="24"/>
          <w:lang w:val="da-DK"/>
        </w:rPr>
      </w:pPr>
      <w:r w:rsidRPr="00C926BC">
        <w:rPr>
          <w:rFonts w:ascii="Times New Roman" w:hAnsi="Times New Roman" w:cs="Times New Roman"/>
          <w:sz w:val="24"/>
          <w:szCs w:val="24"/>
          <w:lang w:val="da-DK"/>
        </w:rPr>
        <w:t> </w:t>
      </w:r>
    </w:p>
    <w:p w14:paraId="62018A91" w14:textId="050B1617" w:rsidR="006259F2" w:rsidRPr="00C926BC" w:rsidRDefault="006259F2" w:rsidP="007E3BCA">
      <w:pPr>
        <w:spacing w:after="0" w:line="288" w:lineRule="auto"/>
        <w:rPr>
          <w:rFonts w:ascii="Times New Roman" w:hAnsi="Times New Roman" w:cs="Times New Roman"/>
          <w:sz w:val="24"/>
          <w:szCs w:val="24"/>
          <w:lang w:val="da-DK"/>
        </w:rPr>
      </w:pPr>
      <w:r w:rsidRPr="00C926BC">
        <w:rPr>
          <w:rFonts w:ascii="Times New Roman" w:hAnsi="Times New Roman" w:cs="Times New Roman"/>
          <w:b/>
          <w:bCs/>
          <w:sz w:val="24"/>
          <w:szCs w:val="24"/>
          <w:lang w:val="da-DK"/>
        </w:rPr>
        <w:t>  § 1</w:t>
      </w:r>
      <w:r w:rsidR="00035E45">
        <w:rPr>
          <w:rFonts w:ascii="Times New Roman" w:hAnsi="Times New Roman" w:cs="Times New Roman"/>
          <w:b/>
          <w:bCs/>
          <w:sz w:val="24"/>
          <w:szCs w:val="24"/>
          <w:lang w:val="da-DK"/>
        </w:rPr>
        <w:t>0</w:t>
      </w:r>
      <w:r w:rsidRPr="00C926BC">
        <w:rPr>
          <w:rFonts w:ascii="Times New Roman" w:hAnsi="Times New Roman" w:cs="Times New Roman"/>
          <w:b/>
          <w:bCs/>
          <w:sz w:val="24"/>
          <w:szCs w:val="24"/>
          <w:lang w:val="da-DK"/>
        </w:rPr>
        <w:t>.  </w:t>
      </w:r>
      <w:r w:rsidRPr="00C926BC">
        <w:rPr>
          <w:rFonts w:ascii="Times New Roman" w:hAnsi="Times New Roman" w:cs="Times New Roman"/>
          <w:sz w:val="24"/>
          <w:szCs w:val="24"/>
          <w:lang w:val="da-DK"/>
        </w:rPr>
        <w:t xml:space="preserve">Tidsbegrænset licens, hvortil der er knyttet en højst tilladt fangstmængde, </w:t>
      </w:r>
      <w:r w:rsidR="003B13AF" w:rsidRPr="00C926BC">
        <w:rPr>
          <w:rFonts w:ascii="Times New Roman" w:hAnsi="Times New Roman" w:cs="Times New Roman"/>
          <w:sz w:val="24"/>
          <w:szCs w:val="24"/>
          <w:lang w:val="da-DK"/>
        </w:rPr>
        <w:t xml:space="preserve">og </w:t>
      </w:r>
      <w:r w:rsidR="00570B78" w:rsidRPr="00C926BC">
        <w:rPr>
          <w:rFonts w:ascii="Times New Roman" w:hAnsi="Times New Roman" w:cs="Times New Roman"/>
          <w:sz w:val="24"/>
          <w:szCs w:val="24"/>
          <w:lang w:val="da-DK"/>
        </w:rPr>
        <w:t>som ikke er omfattet af IOK-ordningen, jf. § 1</w:t>
      </w:r>
      <w:r w:rsidR="007B6080">
        <w:rPr>
          <w:rFonts w:ascii="Times New Roman" w:hAnsi="Times New Roman" w:cs="Times New Roman"/>
          <w:sz w:val="24"/>
          <w:szCs w:val="24"/>
          <w:lang w:val="da-DK"/>
        </w:rPr>
        <w:t>2</w:t>
      </w:r>
      <w:r w:rsidR="00570B78" w:rsidRPr="00C926BC">
        <w:rPr>
          <w:rFonts w:ascii="Times New Roman" w:hAnsi="Times New Roman" w:cs="Times New Roman"/>
          <w:sz w:val="24"/>
          <w:szCs w:val="24"/>
          <w:lang w:val="da-DK"/>
        </w:rPr>
        <w:t xml:space="preserve">, </w:t>
      </w:r>
      <w:r w:rsidRPr="00C926BC">
        <w:rPr>
          <w:rFonts w:ascii="Times New Roman" w:hAnsi="Times New Roman" w:cs="Times New Roman"/>
          <w:sz w:val="24"/>
          <w:szCs w:val="24"/>
          <w:lang w:val="da-DK"/>
        </w:rPr>
        <w:t>er en forudsætning for erhvervsmæssigt fiskeri</w:t>
      </w:r>
      <w:r w:rsidR="00D8553D">
        <w:rPr>
          <w:rFonts w:ascii="Times New Roman" w:hAnsi="Times New Roman" w:cs="Times New Roman"/>
          <w:sz w:val="24"/>
          <w:szCs w:val="24"/>
          <w:lang w:val="da-DK"/>
        </w:rPr>
        <w:t>, der gennemføres</w:t>
      </w:r>
      <w:r w:rsidRPr="00C926BC">
        <w:rPr>
          <w:rFonts w:ascii="Times New Roman" w:hAnsi="Times New Roman" w:cs="Times New Roman"/>
          <w:sz w:val="24"/>
          <w:szCs w:val="24"/>
          <w:lang w:val="da-DK"/>
        </w:rPr>
        <w:t>:</w:t>
      </w:r>
    </w:p>
    <w:p w14:paraId="702DC3A0" w14:textId="3D99B1E6" w:rsidR="006259F2" w:rsidRPr="00C926BC" w:rsidRDefault="00B45B54" w:rsidP="007E3BCA">
      <w:pPr>
        <w:spacing w:after="0" w:line="288" w:lineRule="auto"/>
        <w:rPr>
          <w:rFonts w:ascii="Times New Roman" w:hAnsi="Times New Roman" w:cs="Times New Roman"/>
          <w:sz w:val="24"/>
          <w:szCs w:val="24"/>
          <w:lang w:val="da-DK"/>
        </w:rPr>
      </w:pPr>
      <w:r w:rsidRPr="00C926BC">
        <w:rPr>
          <w:rFonts w:ascii="Times New Roman" w:hAnsi="Times New Roman" w:cs="Times New Roman"/>
          <w:sz w:val="24"/>
          <w:szCs w:val="24"/>
          <w:lang w:val="da-DK"/>
        </w:rPr>
        <w:t xml:space="preserve">1)  </w:t>
      </w:r>
      <w:r w:rsidR="003B13AF" w:rsidRPr="00C926BC">
        <w:rPr>
          <w:rFonts w:ascii="Times New Roman" w:hAnsi="Times New Roman" w:cs="Times New Roman"/>
          <w:sz w:val="24"/>
          <w:szCs w:val="24"/>
          <w:lang w:val="da-DK"/>
        </w:rPr>
        <w:t>m</w:t>
      </w:r>
      <w:r w:rsidR="006259F2" w:rsidRPr="00C926BC">
        <w:rPr>
          <w:rFonts w:ascii="Times New Roman" w:hAnsi="Times New Roman" w:cs="Times New Roman"/>
          <w:sz w:val="24"/>
          <w:szCs w:val="24"/>
          <w:lang w:val="da-DK"/>
        </w:rPr>
        <w:t>ed fartøjer</w:t>
      </w:r>
      <w:r w:rsidR="00C011C8">
        <w:rPr>
          <w:rFonts w:ascii="Times New Roman" w:hAnsi="Times New Roman" w:cs="Times New Roman"/>
          <w:sz w:val="24"/>
          <w:szCs w:val="24"/>
          <w:lang w:val="da-DK"/>
        </w:rPr>
        <w:t>, som er</w:t>
      </w:r>
      <w:r w:rsidR="006259F2" w:rsidRPr="00C926BC">
        <w:rPr>
          <w:rFonts w:ascii="Times New Roman" w:hAnsi="Times New Roman" w:cs="Times New Roman"/>
          <w:sz w:val="24"/>
          <w:szCs w:val="24"/>
          <w:lang w:val="da-DK"/>
        </w:rPr>
        <w:t xml:space="preserve"> over 120 BT</w:t>
      </w:r>
      <w:r w:rsidR="00576214">
        <w:rPr>
          <w:rFonts w:ascii="Times New Roman" w:hAnsi="Times New Roman" w:cs="Times New Roman"/>
          <w:sz w:val="24"/>
          <w:szCs w:val="24"/>
          <w:lang w:val="da-DK"/>
        </w:rPr>
        <w:t xml:space="preserve"> og</w:t>
      </w:r>
      <w:r w:rsidR="00C011C8">
        <w:rPr>
          <w:rFonts w:ascii="Times New Roman" w:hAnsi="Times New Roman" w:cs="Times New Roman"/>
          <w:sz w:val="24"/>
          <w:szCs w:val="24"/>
          <w:lang w:val="da-DK"/>
        </w:rPr>
        <w:t xml:space="preserve"> fartøjer, som er over</w:t>
      </w:r>
      <w:r w:rsidR="00576214">
        <w:rPr>
          <w:rFonts w:ascii="Times New Roman" w:hAnsi="Times New Roman" w:cs="Times New Roman"/>
          <w:sz w:val="24"/>
          <w:szCs w:val="24"/>
          <w:lang w:val="da-DK"/>
        </w:rPr>
        <w:t xml:space="preserve"> </w:t>
      </w:r>
      <w:r w:rsidR="00F40CA8">
        <w:rPr>
          <w:rFonts w:ascii="Times New Roman" w:hAnsi="Times New Roman" w:cs="Times New Roman"/>
          <w:sz w:val="24"/>
          <w:szCs w:val="24"/>
          <w:lang w:val="da-DK"/>
        </w:rPr>
        <w:t>24</w:t>
      </w:r>
      <w:r w:rsidR="00A0326B" w:rsidRPr="00C926BC">
        <w:rPr>
          <w:rFonts w:ascii="Times New Roman" w:hAnsi="Times New Roman" w:cs="Times New Roman"/>
          <w:sz w:val="24"/>
          <w:szCs w:val="24"/>
          <w:lang w:val="da-DK"/>
        </w:rPr>
        <w:t xml:space="preserve"> meter l.o.a.</w:t>
      </w:r>
      <w:r w:rsidR="006259F2" w:rsidRPr="00C926BC">
        <w:rPr>
          <w:rFonts w:ascii="Times New Roman" w:hAnsi="Times New Roman" w:cs="Times New Roman"/>
          <w:sz w:val="24"/>
          <w:szCs w:val="24"/>
          <w:lang w:val="da-DK"/>
        </w:rPr>
        <w:t>,</w:t>
      </w:r>
    </w:p>
    <w:p w14:paraId="49869F16" w14:textId="541582D3" w:rsidR="00A0326B" w:rsidRPr="00C926BC" w:rsidRDefault="00C46003" w:rsidP="007E3BCA">
      <w:pPr>
        <w:spacing w:after="0" w:line="288" w:lineRule="auto"/>
        <w:rPr>
          <w:rFonts w:ascii="Times New Roman" w:hAnsi="Times New Roman" w:cs="Times New Roman"/>
          <w:sz w:val="24"/>
          <w:szCs w:val="24"/>
          <w:lang w:val="da-DK"/>
        </w:rPr>
      </w:pPr>
      <w:r>
        <w:rPr>
          <w:rFonts w:ascii="Times New Roman" w:hAnsi="Times New Roman" w:cs="Times New Roman"/>
          <w:sz w:val="24"/>
          <w:szCs w:val="24"/>
          <w:lang w:val="da-DK"/>
        </w:rPr>
        <w:t>2</w:t>
      </w:r>
      <w:r w:rsidR="006259F2" w:rsidRPr="00C926BC">
        <w:rPr>
          <w:rFonts w:ascii="Times New Roman" w:hAnsi="Times New Roman" w:cs="Times New Roman"/>
          <w:sz w:val="24"/>
          <w:szCs w:val="24"/>
          <w:lang w:val="da-DK"/>
        </w:rPr>
        <w:t>)  efter kammuslinger, uanset fartøjsstørrelse,</w:t>
      </w:r>
    </w:p>
    <w:p w14:paraId="4C16B174" w14:textId="7AF79148" w:rsidR="006259F2" w:rsidRPr="00C926BC" w:rsidRDefault="00C46003" w:rsidP="007E3BCA">
      <w:pPr>
        <w:spacing w:after="0" w:line="288" w:lineRule="auto"/>
        <w:rPr>
          <w:rFonts w:ascii="Times New Roman" w:hAnsi="Times New Roman" w:cs="Times New Roman"/>
          <w:sz w:val="24"/>
          <w:szCs w:val="24"/>
          <w:lang w:val="da-DK"/>
        </w:rPr>
      </w:pPr>
      <w:r>
        <w:rPr>
          <w:rFonts w:ascii="Times New Roman" w:hAnsi="Times New Roman" w:cs="Times New Roman"/>
          <w:sz w:val="24"/>
          <w:szCs w:val="24"/>
          <w:lang w:val="da-DK"/>
        </w:rPr>
        <w:t>3</w:t>
      </w:r>
      <w:r w:rsidR="006259F2" w:rsidRPr="00C926BC">
        <w:rPr>
          <w:rFonts w:ascii="Times New Roman" w:hAnsi="Times New Roman" w:cs="Times New Roman"/>
          <w:sz w:val="24"/>
          <w:szCs w:val="24"/>
          <w:lang w:val="da-DK"/>
        </w:rPr>
        <w:t xml:space="preserve">)  med grønlandsk registrerede fartøjer i fiskeriterritorier, hvor andre lande eller regionale fiskeriorganisationer har kompetence til at regulere fiskeriet, </w:t>
      </w:r>
      <w:r w:rsidR="00332FB4">
        <w:rPr>
          <w:rFonts w:ascii="Times New Roman" w:hAnsi="Times New Roman" w:cs="Times New Roman"/>
          <w:sz w:val="24"/>
          <w:szCs w:val="24"/>
          <w:lang w:val="da-DK"/>
        </w:rPr>
        <w:t>og</w:t>
      </w:r>
    </w:p>
    <w:p w14:paraId="1DA29F89" w14:textId="1E0A4F33" w:rsidR="006259F2" w:rsidRPr="00C926BC" w:rsidRDefault="00C46003" w:rsidP="007E3BCA">
      <w:pPr>
        <w:spacing w:after="0" w:line="288" w:lineRule="auto"/>
        <w:rPr>
          <w:rFonts w:ascii="Times New Roman" w:hAnsi="Times New Roman" w:cs="Times New Roman"/>
          <w:sz w:val="24"/>
          <w:szCs w:val="24"/>
          <w:lang w:val="da-DK"/>
        </w:rPr>
      </w:pPr>
      <w:r>
        <w:rPr>
          <w:rFonts w:ascii="Times New Roman" w:hAnsi="Times New Roman" w:cs="Times New Roman"/>
          <w:sz w:val="24"/>
          <w:szCs w:val="24"/>
          <w:lang w:val="da-DK"/>
        </w:rPr>
        <w:t>4</w:t>
      </w:r>
      <w:r w:rsidR="006259F2" w:rsidRPr="00C926BC">
        <w:rPr>
          <w:rFonts w:ascii="Times New Roman" w:hAnsi="Times New Roman" w:cs="Times New Roman"/>
          <w:sz w:val="24"/>
          <w:szCs w:val="24"/>
          <w:lang w:val="da-DK"/>
        </w:rPr>
        <w:t>)  med udenlandske fartøjer på Grønlands fiskeriterritorium</w:t>
      </w:r>
      <w:r w:rsidR="0071745A">
        <w:rPr>
          <w:rFonts w:ascii="Times New Roman" w:hAnsi="Times New Roman" w:cs="Times New Roman"/>
          <w:sz w:val="24"/>
          <w:szCs w:val="24"/>
          <w:lang w:val="da-DK"/>
        </w:rPr>
        <w:t xml:space="preserve"> eller udenlandske fartøjer på grønlandsk licens udenfor Grønlands fiskeriterritorium</w:t>
      </w:r>
      <w:r w:rsidR="006259F2" w:rsidRPr="00C926BC">
        <w:rPr>
          <w:rFonts w:ascii="Times New Roman" w:hAnsi="Times New Roman" w:cs="Times New Roman"/>
          <w:sz w:val="24"/>
          <w:szCs w:val="24"/>
          <w:lang w:val="da-DK"/>
        </w:rPr>
        <w:t>.</w:t>
      </w:r>
    </w:p>
    <w:p w14:paraId="02CF0FEF" w14:textId="77777777" w:rsidR="006259F2" w:rsidRPr="00C926BC" w:rsidRDefault="006259F2" w:rsidP="007E3BCA">
      <w:pPr>
        <w:spacing w:after="0" w:line="288" w:lineRule="auto"/>
        <w:rPr>
          <w:rFonts w:ascii="Times New Roman" w:hAnsi="Times New Roman" w:cs="Times New Roman"/>
          <w:sz w:val="24"/>
          <w:szCs w:val="24"/>
          <w:lang w:val="da-DK"/>
        </w:rPr>
      </w:pPr>
      <w:r w:rsidRPr="00C926BC">
        <w:rPr>
          <w:rFonts w:ascii="Times New Roman" w:hAnsi="Times New Roman" w:cs="Times New Roman"/>
          <w:i/>
          <w:iCs/>
          <w:sz w:val="24"/>
          <w:szCs w:val="24"/>
          <w:lang w:val="da-DK"/>
        </w:rPr>
        <w:t>  Stk. 2.  </w:t>
      </w:r>
      <w:r w:rsidRPr="00C926BC">
        <w:rPr>
          <w:rFonts w:ascii="Times New Roman" w:hAnsi="Times New Roman" w:cs="Times New Roman"/>
          <w:sz w:val="24"/>
          <w:szCs w:val="24"/>
          <w:lang w:val="da-DK"/>
        </w:rPr>
        <w:t>Tidsbegrænset licens, hvortil der er knyttet en højst tilladt fangstmængde, er en forudsætning for erhvervsmæssigt fiskeri i ikke-regulerede internationale områder.</w:t>
      </w:r>
      <w:r w:rsidRPr="00C926BC">
        <w:rPr>
          <w:rFonts w:ascii="Times New Roman" w:hAnsi="Times New Roman" w:cs="Times New Roman"/>
          <w:i/>
          <w:iCs/>
          <w:sz w:val="24"/>
          <w:szCs w:val="24"/>
          <w:lang w:val="da-DK"/>
        </w:rPr>
        <w:t> </w:t>
      </w:r>
    </w:p>
    <w:p w14:paraId="5CA2EA09" w14:textId="068D82AD" w:rsidR="006259F2" w:rsidRPr="00C926BC" w:rsidRDefault="006259F2" w:rsidP="007E3BCA">
      <w:pPr>
        <w:spacing w:after="0" w:line="288" w:lineRule="auto"/>
        <w:rPr>
          <w:rFonts w:ascii="Times New Roman" w:hAnsi="Times New Roman" w:cs="Times New Roman"/>
          <w:sz w:val="24"/>
          <w:szCs w:val="24"/>
          <w:lang w:val="da-DK"/>
        </w:rPr>
      </w:pPr>
      <w:r w:rsidRPr="00C926BC">
        <w:rPr>
          <w:rFonts w:ascii="Times New Roman" w:hAnsi="Times New Roman" w:cs="Times New Roman"/>
          <w:i/>
          <w:iCs/>
          <w:sz w:val="24"/>
          <w:szCs w:val="24"/>
          <w:lang w:val="da-DK"/>
        </w:rPr>
        <w:t>  Stk. 3.  </w:t>
      </w:r>
      <w:r w:rsidRPr="00C926BC">
        <w:rPr>
          <w:rFonts w:ascii="Times New Roman" w:hAnsi="Times New Roman" w:cs="Times New Roman"/>
          <w:sz w:val="24"/>
          <w:szCs w:val="24"/>
          <w:lang w:val="da-DK"/>
        </w:rPr>
        <w:t>Tildeling af licens beror på en vurdering af den fastsatte kvote for arten, den ansøgte kapacitet blandt ansøgerne og de kriterier for tildelingen, som er fastsat af Naalakkersuisut, jf. § 2</w:t>
      </w:r>
      <w:r w:rsidR="007B6080">
        <w:rPr>
          <w:rFonts w:ascii="Times New Roman" w:hAnsi="Times New Roman" w:cs="Times New Roman"/>
          <w:sz w:val="24"/>
          <w:szCs w:val="24"/>
          <w:lang w:val="da-DK"/>
        </w:rPr>
        <w:t>0</w:t>
      </w:r>
      <w:r w:rsidR="00507DF3">
        <w:rPr>
          <w:rFonts w:ascii="Times New Roman" w:hAnsi="Times New Roman" w:cs="Times New Roman"/>
          <w:sz w:val="24"/>
          <w:szCs w:val="24"/>
          <w:lang w:val="da-DK"/>
        </w:rPr>
        <w:t>, stk. 1</w:t>
      </w:r>
      <w:r w:rsidRPr="00C926BC">
        <w:rPr>
          <w:rFonts w:ascii="Times New Roman" w:hAnsi="Times New Roman" w:cs="Times New Roman"/>
          <w:sz w:val="24"/>
          <w:szCs w:val="24"/>
          <w:lang w:val="da-DK"/>
        </w:rPr>
        <w:t>.</w:t>
      </w:r>
    </w:p>
    <w:p w14:paraId="70F94D89" w14:textId="7DDAE2B6" w:rsidR="006259F2" w:rsidRDefault="006259F2" w:rsidP="007E3BCA">
      <w:pPr>
        <w:spacing w:after="0" w:line="288" w:lineRule="auto"/>
        <w:rPr>
          <w:rFonts w:ascii="Times New Roman" w:hAnsi="Times New Roman" w:cs="Times New Roman"/>
          <w:sz w:val="24"/>
          <w:szCs w:val="24"/>
          <w:lang w:val="da-DK"/>
        </w:rPr>
      </w:pPr>
      <w:r w:rsidRPr="00C926BC">
        <w:rPr>
          <w:rFonts w:ascii="Times New Roman" w:hAnsi="Times New Roman" w:cs="Times New Roman"/>
          <w:i/>
          <w:iCs/>
          <w:sz w:val="24"/>
          <w:szCs w:val="24"/>
          <w:lang w:val="da-DK"/>
        </w:rPr>
        <w:t>  Stk. 4.  </w:t>
      </w:r>
      <w:bookmarkStart w:id="3" w:name="_Hlk173848442"/>
      <w:r w:rsidRPr="00C926BC">
        <w:rPr>
          <w:rFonts w:ascii="Times New Roman" w:hAnsi="Times New Roman" w:cs="Times New Roman"/>
          <w:sz w:val="24"/>
          <w:szCs w:val="24"/>
          <w:lang w:val="da-DK"/>
        </w:rPr>
        <w:t>Licens udstedes for 1 kvoteår ad gangen. I tilfælde hvor den videnskabelige rådgivning gælder for flere kvoteår ad gangen og der samtidig fastsættes en flerårig TAC, kan der udstedes licens</w:t>
      </w:r>
      <w:r w:rsidR="0071745A">
        <w:rPr>
          <w:rFonts w:ascii="Times New Roman" w:hAnsi="Times New Roman" w:cs="Times New Roman"/>
          <w:sz w:val="24"/>
          <w:szCs w:val="24"/>
          <w:lang w:val="da-DK"/>
        </w:rPr>
        <w:t xml:space="preserve">er </w:t>
      </w:r>
      <w:r w:rsidR="00D8553D">
        <w:rPr>
          <w:rFonts w:ascii="Times New Roman" w:hAnsi="Times New Roman" w:cs="Times New Roman"/>
          <w:sz w:val="24"/>
          <w:szCs w:val="24"/>
          <w:lang w:val="da-DK"/>
        </w:rPr>
        <w:t>for</w:t>
      </w:r>
      <w:r w:rsidRPr="00C926BC">
        <w:rPr>
          <w:rFonts w:ascii="Times New Roman" w:hAnsi="Times New Roman" w:cs="Times New Roman"/>
          <w:sz w:val="24"/>
          <w:szCs w:val="24"/>
          <w:lang w:val="da-DK"/>
        </w:rPr>
        <w:t xml:space="preserve"> flere kvoteår</w:t>
      </w:r>
      <w:bookmarkEnd w:id="3"/>
      <w:r w:rsidRPr="00C926BC">
        <w:rPr>
          <w:rFonts w:ascii="Times New Roman" w:hAnsi="Times New Roman" w:cs="Times New Roman"/>
          <w:sz w:val="24"/>
          <w:szCs w:val="24"/>
          <w:lang w:val="da-DK"/>
        </w:rPr>
        <w:t>. </w:t>
      </w:r>
    </w:p>
    <w:p w14:paraId="49A1E3FC" w14:textId="77777777" w:rsidR="00347896" w:rsidRDefault="00347896" w:rsidP="007E3BCA">
      <w:pPr>
        <w:spacing w:after="0" w:line="288" w:lineRule="auto"/>
        <w:rPr>
          <w:rFonts w:ascii="Times New Roman" w:hAnsi="Times New Roman" w:cs="Times New Roman"/>
          <w:sz w:val="24"/>
          <w:szCs w:val="24"/>
          <w:lang w:val="da-DK"/>
        </w:rPr>
      </w:pPr>
    </w:p>
    <w:p w14:paraId="33A3F2F0" w14:textId="77777777" w:rsidR="00347896" w:rsidRPr="00C926BC" w:rsidRDefault="00347896" w:rsidP="007E3BCA">
      <w:pPr>
        <w:spacing w:after="0" w:line="288" w:lineRule="auto"/>
        <w:rPr>
          <w:rFonts w:ascii="Times New Roman" w:hAnsi="Times New Roman" w:cs="Times New Roman"/>
          <w:sz w:val="24"/>
          <w:szCs w:val="24"/>
          <w:lang w:val="da-DK"/>
        </w:rPr>
      </w:pPr>
    </w:p>
    <w:p w14:paraId="272071B0" w14:textId="77777777" w:rsidR="006259F2" w:rsidRPr="00C926BC" w:rsidRDefault="006259F2" w:rsidP="007E3BCA">
      <w:pPr>
        <w:spacing w:after="0" w:line="288" w:lineRule="auto"/>
        <w:rPr>
          <w:rFonts w:ascii="Times New Roman" w:hAnsi="Times New Roman" w:cs="Times New Roman"/>
          <w:sz w:val="24"/>
          <w:szCs w:val="24"/>
          <w:lang w:val="da-DK"/>
        </w:rPr>
      </w:pPr>
      <w:r w:rsidRPr="00C926BC">
        <w:rPr>
          <w:rFonts w:ascii="Times New Roman" w:hAnsi="Times New Roman" w:cs="Times New Roman"/>
          <w:sz w:val="24"/>
          <w:szCs w:val="24"/>
          <w:lang w:val="da-DK"/>
        </w:rPr>
        <w:t> </w:t>
      </w:r>
    </w:p>
    <w:p w14:paraId="22B63C97" w14:textId="77777777" w:rsidR="006259F2" w:rsidRPr="00C926BC" w:rsidRDefault="006259F2" w:rsidP="007E3BCA">
      <w:pPr>
        <w:spacing w:after="0" w:line="288" w:lineRule="auto"/>
        <w:jc w:val="center"/>
        <w:rPr>
          <w:rFonts w:ascii="Times New Roman" w:hAnsi="Times New Roman" w:cs="Times New Roman"/>
          <w:sz w:val="24"/>
          <w:szCs w:val="24"/>
          <w:lang w:val="da-DK"/>
        </w:rPr>
      </w:pPr>
      <w:bookmarkStart w:id="4" w:name="_Hlk170395373"/>
      <w:r w:rsidRPr="00C926BC">
        <w:rPr>
          <w:rFonts w:ascii="Times New Roman" w:hAnsi="Times New Roman" w:cs="Times New Roman"/>
          <w:i/>
          <w:iCs/>
          <w:sz w:val="24"/>
          <w:szCs w:val="24"/>
          <w:lang w:val="da-DK"/>
        </w:rPr>
        <w:lastRenderedPageBreak/>
        <w:t>Tidsbegrænset licens uden højst tilladt fangstmængde</w:t>
      </w:r>
    </w:p>
    <w:bookmarkEnd w:id="4"/>
    <w:p w14:paraId="443F238E" w14:textId="77777777" w:rsidR="006259F2" w:rsidRPr="00C926BC" w:rsidRDefault="006259F2" w:rsidP="007E3BCA">
      <w:pPr>
        <w:spacing w:after="0" w:line="288" w:lineRule="auto"/>
        <w:rPr>
          <w:rFonts w:ascii="Times New Roman" w:hAnsi="Times New Roman" w:cs="Times New Roman"/>
          <w:sz w:val="24"/>
          <w:szCs w:val="24"/>
          <w:lang w:val="da-DK"/>
        </w:rPr>
      </w:pPr>
      <w:r w:rsidRPr="00C926BC">
        <w:rPr>
          <w:rFonts w:ascii="Times New Roman" w:hAnsi="Times New Roman" w:cs="Times New Roman"/>
          <w:sz w:val="24"/>
          <w:szCs w:val="24"/>
          <w:lang w:val="da-DK"/>
        </w:rPr>
        <w:t> </w:t>
      </w:r>
    </w:p>
    <w:p w14:paraId="4543C8FD" w14:textId="155B2E2D" w:rsidR="006259F2" w:rsidRPr="00C926BC" w:rsidRDefault="006259F2" w:rsidP="007E3BCA">
      <w:pPr>
        <w:spacing w:after="0" w:line="288" w:lineRule="auto"/>
        <w:rPr>
          <w:rFonts w:ascii="Times New Roman" w:hAnsi="Times New Roman" w:cs="Times New Roman"/>
          <w:sz w:val="24"/>
          <w:szCs w:val="24"/>
          <w:lang w:val="da-DK"/>
        </w:rPr>
      </w:pPr>
      <w:r w:rsidRPr="00C926BC">
        <w:rPr>
          <w:rFonts w:ascii="Times New Roman" w:hAnsi="Times New Roman" w:cs="Times New Roman"/>
          <w:b/>
          <w:bCs/>
          <w:sz w:val="24"/>
          <w:szCs w:val="24"/>
          <w:lang w:val="da-DK"/>
        </w:rPr>
        <w:t>  § 1</w:t>
      </w:r>
      <w:r w:rsidR="00035E45">
        <w:rPr>
          <w:rFonts w:ascii="Times New Roman" w:hAnsi="Times New Roman" w:cs="Times New Roman"/>
          <w:b/>
          <w:bCs/>
          <w:sz w:val="24"/>
          <w:szCs w:val="24"/>
          <w:lang w:val="da-DK"/>
        </w:rPr>
        <w:t>1</w:t>
      </w:r>
      <w:r w:rsidRPr="00C926BC">
        <w:rPr>
          <w:rFonts w:ascii="Times New Roman" w:hAnsi="Times New Roman" w:cs="Times New Roman"/>
          <w:b/>
          <w:bCs/>
          <w:sz w:val="24"/>
          <w:szCs w:val="24"/>
          <w:lang w:val="da-DK"/>
        </w:rPr>
        <w:t>.  </w:t>
      </w:r>
      <w:r w:rsidRPr="00C926BC">
        <w:rPr>
          <w:rFonts w:ascii="Times New Roman" w:hAnsi="Times New Roman" w:cs="Times New Roman"/>
          <w:sz w:val="24"/>
          <w:szCs w:val="24"/>
          <w:lang w:val="da-DK"/>
        </w:rPr>
        <w:t>Tidsbegrænset licens, hvortil der ikke er knyttet en højst tilladt fangstmængde</w:t>
      </w:r>
      <w:r w:rsidR="0032084B">
        <w:rPr>
          <w:rFonts w:ascii="Times New Roman" w:hAnsi="Times New Roman" w:cs="Times New Roman"/>
          <w:sz w:val="24"/>
          <w:szCs w:val="24"/>
          <w:lang w:val="da-DK"/>
        </w:rPr>
        <w:t xml:space="preserve"> (”olympisk fiskeri”)</w:t>
      </w:r>
      <w:r w:rsidRPr="00C926BC">
        <w:rPr>
          <w:rFonts w:ascii="Times New Roman" w:hAnsi="Times New Roman" w:cs="Times New Roman"/>
          <w:sz w:val="24"/>
          <w:szCs w:val="24"/>
          <w:lang w:val="da-DK"/>
        </w:rPr>
        <w:t>, er en forudsætning for</w:t>
      </w:r>
      <w:r w:rsidR="00D8553D">
        <w:rPr>
          <w:rFonts w:ascii="Times New Roman" w:hAnsi="Times New Roman" w:cs="Times New Roman"/>
          <w:sz w:val="24"/>
          <w:szCs w:val="24"/>
          <w:lang w:val="da-DK"/>
        </w:rPr>
        <w:t xml:space="preserve"> gennemførelse af</w:t>
      </w:r>
      <w:r w:rsidRPr="00C926BC">
        <w:rPr>
          <w:rFonts w:ascii="Times New Roman" w:hAnsi="Times New Roman" w:cs="Times New Roman"/>
          <w:sz w:val="24"/>
          <w:szCs w:val="24"/>
          <w:lang w:val="da-DK"/>
        </w:rPr>
        <w:t>:</w:t>
      </w:r>
    </w:p>
    <w:p w14:paraId="548279E9" w14:textId="54EEA419" w:rsidR="006259F2" w:rsidRPr="00C926BC" w:rsidRDefault="00B45B54" w:rsidP="007E3BCA">
      <w:pPr>
        <w:pStyle w:val="Listeafsnit"/>
        <w:spacing w:after="0" w:line="288" w:lineRule="auto"/>
        <w:ind w:left="0"/>
        <w:rPr>
          <w:rFonts w:ascii="Times New Roman" w:hAnsi="Times New Roman" w:cs="Times New Roman"/>
          <w:sz w:val="24"/>
          <w:szCs w:val="24"/>
          <w:lang w:val="da-DK"/>
        </w:rPr>
      </w:pPr>
      <w:r w:rsidRPr="00C926BC">
        <w:rPr>
          <w:rFonts w:ascii="Times New Roman" w:hAnsi="Times New Roman" w:cs="Times New Roman"/>
          <w:sz w:val="24"/>
          <w:szCs w:val="24"/>
          <w:lang w:val="da-DK"/>
        </w:rPr>
        <w:t xml:space="preserve">1)  </w:t>
      </w:r>
      <w:r w:rsidR="00000076" w:rsidRPr="00C926BC">
        <w:rPr>
          <w:rFonts w:ascii="Times New Roman" w:hAnsi="Times New Roman" w:cs="Times New Roman"/>
          <w:sz w:val="24"/>
          <w:szCs w:val="24"/>
          <w:lang w:val="da-DK"/>
        </w:rPr>
        <w:t xml:space="preserve">erhvervsmæssigt fiskeri </w:t>
      </w:r>
      <w:r w:rsidR="0014682B" w:rsidRPr="00C926BC">
        <w:rPr>
          <w:rFonts w:ascii="Times New Roman" w:hAnsi="Times New Roman" w:cs="Times New Roman"/>
          <w:sz w:val="24"/>
          <w:szCs w:val="24"/>
          <w:lang w:val="da-DK"/>
        </w:rPr>
        <w:t>på</w:t>
      </w:r>
      <w:r w:rsidR="006259F2" w:rsidRPr="00C926BC">
        <w:rPr>
          <w:rFonts w:ascii="Times New Roman" w:hAnsi="Times New Roman" w:cs="Times New Roman"/>
          <w:sz w:val="24"/>
          <w:szCs w:val="24"/>
          <w:lang w:val="da-DK"/>
        </w:rPr>
        <w:t xml:space="preserve"> </w:t>
      </w:r>
      <w:r w:rsidR="00000076" w:rsidRPr="00C926BC">
        <w:rPr>
          <w:rFonts w:ascii="Times New Roman" w:hAnsi="Times New Roman" w:cs="Times New Roman"/>
          <w:sz w:val="24"/>
          <w:szCs w:val="24"/>
          <w:lang w:val="da-DK"/>
        </w:rPr>
        <w:t>bestande</w:t>
      </w:r>
      <w:r w:rsidR="006259F2" w:rsidRPr="00C926BC">
        <w:rPr>
          <w:rFonts w:ascii="Times New Roman" w:hAnsi="Times New Roman" w:cs="Times New Roman"/>
          <w:sz w:val="24"/>
          <w:szCs w:val="24"/>
          <w:lang w:val="da-DK"/>
        </w:rPr>
        <w:t>, hvor den kvote som må fiskes, er fælles for grønlandsk registrerede fartøjer,</w:t>
      </w:r>
    </w:p>
    <w:p w14:paraId="7E927637" w14:textId="4A799BF9" w:rsidR="00000076" w:rsidRPr="00C926BC" w:rsidRDefault="00B45B54" w:rsidP="007E3BCA">
      <w:pPr>
        <w:pStyle w:val="Listeafsnit"/>
        <w:spacing w:after="0" w:line="288" w:lineRule="auto"/>
        <w:ind w:left="0"/>
        <w:rPr>
          <w:rFonts w:ascii="Times New Roman" w:hAnsi="Times New Roman" w:cs="Times New Roman"/>
          <w:sz w:val="24"/>
          <w:szCs w:val="24"/>
          <w:lang w:val="da-DK"/>
        </w:rPr>
      </w:pPr>
      <w:r w:rsidRPr="00C926BC">
        <w:rPr>
          <w:rFonts w:ascii="Times New Roman" w:hAnsi="Times New Roman" w:cs="Times New Roman"/>
          <w:sz w:val="24"/>
          <w:szCs w:val="24"/>
          <w:lang w:val="da-DK"/>
        </w:rPr>
        <w:t xml:space="preserve">2)  </w:t>
      </w:r>
      <w:r w:rsidR="00000076" w:rsidRPr="00C926BC">
        <w:rPr>
          <w:rFonts w:ascii="Times New Roman" w:hAnsi="Times New Roman" w:cs="Times New Roman"/>
          <w:sz w:val="24"/>
          <w:szCs w:val="24"/>
          <w:lang w:val="da-DK"/>
        </w:rPr>
        <w:t xml:space="preserve">erhvervsmæssigt kystnært fiskeri med </w:t>
      </w:r>
      <w:r w:rsidR="00B411D9">
        <w:rPr>
          <w:rFonts w:ascii="Times New Roman" w:hAnsi="Times New Roman" w:cs="Times New Roman"/>
          <w:sz w:val="24"/>
          <w:szCs w:val="24"/>
          <w:lang w:val="da-DK"/>
        </w:rPr>
        <w:t>fartøjer under 6 meter l.o.a.</w:t>
      </w:r>
      <w:r w:rsidR="00000076" w:rsidRPr="00C926BC">
        <w:rPr>
          <w:rFonts w:ascii="Times New Roman" w:hAnsi="Times New Roman" w:cs="Times New Roman"/>
          <w:sz w:val="24"/>
          <w:szCs w:val="24"/>
          <w:lang w:val="da-DK"/>
        </w:rPr>
        <w:t xml:space="preserve">, </w:t>
      </w:r>
      <w:r w:rsidR="002B4F03" w:rsidRPr="00C926BC">
        <w:rPr>
          <w:rFonts w:ascii="Times New Roman" w:hAnsi="Times New Roman" w:cs="Times New Roman"/>
          <w:sz w:val="24"/>
          <w:szCs w:val="24"/>
          <w:lang w:val="da-DK"/>
        </w:rPr>
        <w:t>jf. dog § 1</w:t>
      </w:r>
      <w:r w:rsidR="00A03BCF">
        <w:rPr>
          <w:rFonts w:ascii="Times New Roman" w:hAnsi="Times New Roman" w:cs="Times New Roman"/>
          <w:sz w:val="24"/>
          <w:szCs w:val="24"/>
          <w:lang w:val="da-DK"/>
        </w:rPr>
        <w:t>2</w:t>
      </w:r>
      <w:r w:rsidR="002B4F03" w:rsidRPr="00C926BC">
        <w:rPr>
          <w:rFonts w:ascii="Times New Roman" w:hAnsi="Times New Roman" w:cs="Times New Roman"/>
          <w:sz w:val="24"/>
          <w:szCs w:val="24"/>
          <w:lang w:val="da-DK"/>
        </w:rPr>
        <w:t>, stk. 1</w:t>
      </w:r>
      <w:r w:rsidR="003D59B5" w:rsidRPr="00C926BC">
        <w:rPr>
          <w:rFonts w:ascii="Times New Roman" w:hAnsi="Times New Roman" w:cs="Times New Roman"/>
          <w:sz w:val="24"/>
          <w:szCs w:val="24"/>
          <w:lang w:val="da-DK"/>
        </w:rPr>
        <w:t xml:space="preserve">, nr. </w:t>
      </w:r>
      <w:r w:rsidR="000D786D">
        <w:rPr>
          <w:rFonts w:ascii="Times New Roman" w:hAnsi="Times New Roman" w:cs="Times New Roman"/>
          <w:sz w:val="24"/>
          <w:szCs w:val="24"/>
          <w:lang w:val="da-DK"/>
        </w:rPr>
        <w:t>3</w:t>
      </w:r>
      <w:r w:rsidR="00D8553D">
        <w:rPr>
          <w:rFonts w:ascii="Times New Roman" w:hAnsi="Times New Roman" w:cs="Times New Roman"/>
          <w:sz w:val="24"/>
          <w:szCs w:val="24"/>
          <w:lang w:val="da-DK"/>
        </w:rPr>
        <w:t>,</w:t>
      </w:r>
      <w:r w:rsidR="00C5585A" w:rsidRPr="00C926BC">
        <w:rPr>
          <w:rFonts w:ascii="Times New Roman" w:hAnsi="Times New Roman" w:cs="Times New Roman"/>
          <w:sz w:val="24"/>
          <w:szCs w:val="24"/>
          <w:lang w:val="da-DK"/>
        </w:rPr>
        <w:t xml:space="preserve"> og § 1</w:t>
      </w:r>
      <w:r w:rsidR="00A03BCF">
        <w:rPr>
          <w:rFonts w:ascii="Times New Roman" w:hAnsi="Times New Roman" w:cs="Times New Roman"/>
          <w:sz w:val="24"/>
          <w:szCs w:val="24"/>
          <w:lang w:val="da-DK"/>
        </w:rPr>
        <w:t>2</w:t>
      </w:r>
      <w:r w:rsidR="00C5585A" w:rsidRPr="00C926BC">
        <w:rPr>
          <w:rFonts w:ascii="Times New Roman" w:hAnsi="Times New Roman" w:cs="Times New Roman"/>
          <w:sz w:val="24"/>
          <w:szCs w:val="24"/>
          <w:lang w:val="da-DK"/>
        </w:rPr>
        <w:t>, stk. 1, nr. 4</w:t>
      </w:r>
      <w:r w:rsidR="00F30ACA" w:rsidRPr="00672EAE">
        <w:rPr>
          <w:rFonts w:ascii="Times New Roman" w:hAnsi="Times New Roman" w:cs="Times New Roman"/>
          <w:sz w:val="24"/>
          <w:szCs w:val="24"/>
          <w:lang w:val="da-DK"/>
        </w:rPr>
        <w:t xml:space="preserve"> og 5</w:t>
      </w:r>
      <w:r w:rsidR="00641084" w:rsidRPr="00672EAE">
        <w:rPr>
          <w:rFonts w:ascii="Times New Roman" w:hAnsi="Times New Roman" w:cs="Times New Roman"/>
          <w:sz w:val="24"/>
          <w:szCs w:val="24"/>
          <w:lang w:val="da-DK"/>
        </w:rPr>
        <w:t>,</w:t>
      </w:r>
    </w:p>
    <w:p w14:paraId="2C8BBDFB" w14:textId="0C1B2C84" w:rsidR="006259F2" w:rsidRPr="00C926BC" w:rsidRDefault="00000076" w:rsidP="007E3BCA">
      <w:pPr>
        <w:spacing w:after="0" w:line="288" w:lineRule="auto"/>
        <w:rPr>
          <w:rFonts w:ascii="Times New Roman" w:hAnsi="Times New Roman" w:cs="Times New Roman"/>
          <w:sz w:val="24"/>
          <w:szCs w:val="24"/>
          <w:lang w:val="da-DK"/>
        </w:rPr>
      </w:pPr>
      <w:r w:rsidRPr="00C926BC">
        <w:rPr>
          <w:rFonts w:ascii="Times New Roman" w:hAnsi="Times New Roman" w:cs="Times New Roman"/>
          <w:sz w:val="24"/>
          <w:szCs w:val="24"/>
          <w:lang w:val="da-DK"/>
        </w:rPr>
        <w:t>3</w:t>
      </w:r>
      <w:r w:rsidR="006259F2" w:rsidRPr="00C926BC">
        <w:rPr>
          <w:rFonts w:ascii="Times New Roman" w:hAnsi="Times New Roman" w:cs="Times New Roman"/>
          <w:sz w:val="24"/>
          <w:szCs w:val="24"/>
          <w:lang w:val="da-DK"/>
        </w:rPr>
        <w:t xml:space="preserve">)  </w:t>
      </w:r>
      <w:r w:rsidR="00165680" w:rsidRPr="00672EAE">
        <w:rPr>
          <w:rFonts w:ascii="Times New Roman" w:hAnsi="Times New Roman" w:cs="Times New Roman"/>
          <w:sz w:val="24"/>
          <w:szCs w:val="24"/>
          <w:lang w:val="da-DK"/>
        </w:rPr>
        <w:t>erhvervsmæssigt</w:t>
      </w:r>
      <w:r w:rsidRPr="00C926BC">
        <w:rPr>
          <w:rFonts w:ascii="Times New Roman" w:hAnsi="Times New Roman" w:cs="Times New Roman"/>
          <w:sz w:val="24"/>
          <w:szCs w:val="24"/>
          <w:lang w:val="da-DK"/>
        </w:rPr>
        <w:t xml:space="preserve"> fiskeri </w:t>
      </w:r>
      <w:r w:rsidR="006259F2" w:rsidRPr="00C926BC">
        <w:rPr>
          <w:rFonts w:ascii="Times New Roman" w:hAnsi="Times New Roman" w:cs="Times New Roman"/>
          <w:sz w:val="24"/>
          <w:szCs w:val="24"/>
          <w:lang w:val="da-DK"/>
        </w:rPr>
        <w:t xml:space="preserve">med grønlandsk registrerede fartøjer i særlige tilfælde, hvor den videnskabelige rådgivning ikke giver anledning til at fastsætte en kvote, </w:t>
      </w:r>
      <w:r w:rsidR="00332FB4">
        <w:rPr>
          <w:rFonts w:ascii="Times New Roman" w:hAnsi="Times New Roman" w:cs="Times New Roman"/>
          <w:sz w:val="24"/>
          <w:szCs w:val="24"/>
          <w:lang w:val="da-DK"/>
        </w:rPr>
        <w:t>og</w:t>
      </w:r>
    </w:p>
    <w:p w14:paraId="080413F7" w14:textId="2C8FFFA7" w:rsidR="006259F2" w:rsidRPr="00C926BC" w:rsidRDefault="00000076" w:rsidP="007E3BCA">
      <w:pPr>
        <w:spacing w:after="0" w:line="288" w:lineRule="auto"/>
        <w:rPr>
          <w:rFonts w:ascii="Times New Roman" w:hAnsi="Times New Roman" w:cs="Times New Roman"/>
          <w:sz w:val="24"/>
          <w:szCs w:val="24"/>
          <w:lang w:val="da-DK"/>
        </w:rPr>
      </w:pPr>
      <w:r w:rsidRPr="00C926BC">
        <w:rPr>
          <w:rFonts w:ascii="Times New Roman" w:hAnsi="Times New Roman" w:cs="Times New Roman"/>
          <w:sz w:val="24"/>
          <w:szCs w:val="24"/>
          <w:lang w:val="da-DK"/>
        </w:rPr>
        <w:t>4</w:t>
      </w:r>
      <w:r w:rsidR="006259F2" w:rsidRPr="00C926BC">
        <w:rPr>
          <w:rFonts w:ascii="Times New Roman" w:hAnsi="Times New Roman" w:cs="Times New Roman"/>
          <w:sz w:val="24"/>
          <w:szCs w:val="24"/>
          <w:lang w:val="da-DK"/>
        </w:rPr>
        <w:t xml:space="preserve">)  </w:t>
      </w:r>
      <w:r w:rsidRPr="00C926BC">
        <w:rPr>
          <w:rFonts w:ascii="Times New Roman" w:hAnsi="Times New Roman" w:cs="Times New Roman"/>
          <w:sz w:val="24"/>
          <w:szCs w:val="24"/>
          <w:lang w:val="da-DK"/>
        </w:rPr>
        <w:t xml:space="preserve">erhvervsmæssigt fiskeri </w:t>
      </w:r>
      <w:r w:rsidR="006259F2" w:rsidRPr="00C926BC">
        <w:rPr>
          <w:rFonts w:ascii="Times New Roman" w:hAnsi="Times New Roman" w:cs="Times New Roman"/>
          <w:sz w:val="24"/>
          <w:szCs w:val="24"/>
          <w:lang w:val="da-DK"/>
        </w:rPr>
        <w:t>med udenlandske fartøjer på Grønlands fiskeriterritorium.</w:t>
      </w:r>
    </w:p>
    <w:p w14:paraId="1F7E8CAD" w14:textId="36617061" w:rsidR="006259F2" w:rsidRPr="00C926BC" w:rsidRDefault="006259F2" w:rsidP="007E3BCA">
      <w:pPr>
        <w:spacing w:after="0" w:line="288" w:lineRule="auto"/>
        <w:rPr>
          <w:rFonts w:ascii="Times New Roman" w:hAnsi="Times New Roman" w:cs="Times New Roman"/>
          <w:sz w:val="24"/>
          <w:szCs w:val="24"/>
          <w:lang w:val="da-DK"/>
        </w:rPr>
      </w:pPr>
      <w:r w:rsidRPr="00C926BC">
        <w:rPr>
          <w:rFonts w:ascii="Times New Roman" w:hAnsi="Times New Roman" w:cs="Times New Roman"/>
          <w:i/>
          <w:iCs/>
          <w:sz w:val="24"/>
          <w:szCs w:val="24"/>
          <w:lang w:val="da-DK"/>
        </w:rPr>
        <w:t>  Stk. 2.  </w:t>
      </w:r>
      <w:r w:rsidRPr="00C926BC">
        <w:rPr>
          <w:rFonts w:ascii="Times New Roman" w:hAnsi="Times New Roman" w:cs="Times New Roman"/>
          <w:sz w:val="24"/>
          <w:szCs w:val="24"/>
          <w:lang w:val="da-DK"/>
        </w:rPr>
        <w:t xml:space="preserve">Tildeling af licens i medfør af stk. 1, nr. 1 </w:t>
      </w:r>
      <w:r w:rsidR="003404B1">
        <w:rPr>
          <w:rFonts w:ascii="Times New Roman" w:hAnsi="Times New Roman" w:cs="Times New Roman"/>
          <w:sz w:val="24"/>
          <w:szCs w:val="24"/>
          <w:lang w:val="da-DK"/>
        </w:rPr>
        <w:t>-</w:t>
      </w:r>
      <w:r w:rsidRPr="00C926BC">
        <w:rPr>
          <w:rFonts w:ascii="Times New Roman" w:hAnsi="Times New Roman" w:cs="Times New Roman"/>
          <w:sz w:val="24"/>
          <w:szCs w:val="24"/>
          <w:lang w:val="da-DK"/>
        </w:rPr>
        <w:t xml:space="preserve"> </w:t>
      </w:r>
      <w:r w:rsidR="003404B1">
        <w:rPr>
          <w:rFonts w:ascii="Times New Roman" w:hAnsi="Times New Roman" w:cs="Times New Roman"/>
          <w:sz w:val="24"/>
          <w:szCs w:val="24"/>
          <w:lang w:val="da-DK"/>
        </w:rPr>
        <w:t>3</w:t>
      </w:r>
      <w:r w:rsidRPr="00C926BC">
        <w:rPr>
          <w:rFonts w:ascii="Times New Roman" w:hAnsi="Times New Roman" w:cs="Times New Roman"/>
          <w:sz w:val="24"/>
          <w:szCs w:val="24"/>
          <w:lang w:val="da-DK"/>
        </w:rPr>
        <w:t xml:space="preserve">, sker </w:t>
      </w:r>
      <w:r w:rsidR="00D8553D">
        <w:rPr>
          <w:rFonts w:ascii="Times New Roman" w:hAnsi="Times New Roman" w:cs="Times New Roman"/>
          <w:sz w:val="24"/>
          <w:szCs w:val="24"/>
          <w:lang w:val="da-DK"/>
        </w:rPr>
        <w:t>efter reglerne i</w:t>
      </w:r>
      <w:r w:rsidRPr="00C926BC">
        <w:rPr>
          <w:rFonts w:ascii="Times New Roman" w:hAnsi="Times New Roman" w:cs="Times New Roman"/>
          <w:sz w:val="24"/>
          <w:szCs w:val="24"/>
          <w:lang w:val="da-DK"/>
        </w:rPr>
        <w:t xml:space="preserve"> §</w:t>
      </w:r>
      <w:r w:rsidR="00001118">
        <w:rPr>
          <w:rFonts w:ascii="Times New Roman" w:hAnsi="Times New Roman" w:cs="Times New Roman"/>
          <w:sz w:val="24"/>
          <w:szCs w:val="24"/>
          <w:lang w:val="da-DK"/>
        </w:rPr>
        <w:t>§</w:t>
      </w:r>
      <w:r w:rsidRPr="00C926BC">
        <w:rPr>
          <w:rFonts w:ascii="Times New Roman" w:hAnsi="Times New Roman" w:cs="Times New Roman"/>
          <w:sz w:val="24"/>
          <w:szCs w:val="24"/>
          <w:lang w:val="da-DK"/>
        </w:rPr>
        <w:t xml:space="preserve"> 1</w:t>
      </w:r>
      <w:r w:rsidR="00A7634B">
        <w:rPr>
          <w:rFonts w:ascii="Times New Roman" w:hAnsi="Times New Roman" w:cs="Times New Roman"/>
          <w:sz w:val="24"/>
          <w:szCs w:val="24"/>
          <w:lang w:val="da-DK"/>
        </w:rPr>
        <w:t>3</w:t>
      </w:r>
      <w:r w:rsidRPr="00C926BC">
        <w:rPr>
          <w:rFonts w:ascii="Times New Roman" w:hAnsi="Times New Roman" w:cs="Times New Roman"/>
          <w:sz w:val="24"/>
          <w:szCs w:val="24"/>
          <w:lang w:val="da-DK"/>
        </w:rPr>
        <w:t xml:space="preserve"> </w:t>
      </w:r>
      <w:r w:rsidR="00001118">
        <w:rPr>
          <w:rFonts w:ascii="Times New Roman" w:hAnsi="Times New Roman" w:cs="Times New Roman"/>
          <w:sz w:val="24"/>
          <w:szCs w:val="24"/>
          <w:lang w:val="da-DK"/>
        </w:rPr>
        <w:t>-</w:t>
      </w:r>
      <w:r w:rsidRPr="00C926BC">
        <w:rPr>
          <w:rFonts w:ascii="Times New Roman" w:hAnsi="Times New Roman" w:cs="Times New Roman"/>
          <w:sz w:val="24"/>
          <w:szCs w:val="24"/>
          <w:lang w:val="da-DK"/>
        </w:rPr>
        <w:t xml:space="preserve"> § 1</w:t>
      </w:r>
      <w:r w:rsidR="00A03BCF">
        <w:rPr>
          <w:rFonts w:ascii="Times New Roman" w:hAnsi="Times New Roman" w:cs="Times New Roman"/>
          <w:sz w:val="24"/>
          <w:szCs w:val="24"/>
          <w:lang w:val="da-DK"/>
        </w:rPr>
        <w:t>8</w:t>
      </w:r>
      <w:r w:rsidRPr="00C926BC">
        <w:rPr>
          <w:rFonts w:ascii="Times New Roman" w:hAnsi="Times New Roman" w:cs="Times New Roman"/>
          <w:sz w:val="24"/>
          <w:szCs w:val="24"/>
          <w:lang w:val="da-DK"/>
        </w:rPr>
        <w:t>.</w:t>
      </w:r>
    </w:p>
    <w:p w14:paraId="54E78730" w14:textId="33982AEB" w:rsidR="006259F2" w:rsidRPr="00C926BC" w:rsidRDefault="006259F2" w:rsidP="007E3BCA">
      <w:pPr>
        <w:spacing w:after="0" w:line="288" w:lineRule="auto"/>
        <w:rPr>
          <w:rFonts w:ascii="Times New Roman" w:hAnsi="Times New Roman" w:cs="Times New Roman"/>
          <w:sz w:val="24"/>
          <w:szCs w:val="24"/>
          <w:lang w:val="da-DK"/>
        </w:rPr>
      </w:pPr>
      <w:r w:rsidRPr="00C926BC">
        <w:rPr>
          <w:rFonts w:ascii="Times New Roman" w:hAnsi="Times New Roman" w:cs="Times New Roman"/>
          <w:i/>
          <w:iCs/>
          <w:sz w:val="24"/>
          <w:szCs w:val="24"/>
          <w:lang w:val="da-DK"/>
        </w:rPr>
        <w:t>  Stk. 3.  </w:t>
      </w:r>
      <w:r w:rsidRPr="00C926BC">
        <w:rPr>
          <w:rFonts w:ascii="Times New Roman" w:hAnsi="Times New Roman" w:cs="Times New Roman"/>
          <w:sz w:val="24"/>
          <w:szCs w:val="24"/>
          <w:lang w:val="da-DK"/>
        </w:rPr>
        <w:t xml:space="preserve">Tildeling af licens i medfør af stk. 1, nr. </w:t>
      </w:r>
      <w:r w:rsidR="003404B1">
        <w:rPr>
          <w:rFonts w:ascii="Times New Roman" w:hAnsi="Times New Roman" w:cs="Times New Roman"/>
          <w:sz w:val="24"/>
          <w:szCs w:val="24"/>
          <w:lang w:val="da-DK"/>
        </w:rPr>
        <w:t>4</w:t>
      </w:r>
      <w:r w:rsidRPr="00C926BC">
        <w:rPr>
          <w:rFonts w:ascii="Times New Roman" w:hAnsi="Times New Roman" w:cs="Times New Roman"/>
          <w:sz w:val="24"/>
          <w:szCs w:val="24"/>
          <w:lang w:val="da-DK"/>
        </w:rPr>
        <w:t xml:space="preserve">, sker </w:t>
      </w:r>
      <w:r w:rsidR="00D8553D">
        <w:rPr>
          <w:rFonts w:ascii="Times New Roman" w:hAnsi="Times New Roman" w:cs="Times New Roman"/>
          <w:sz w:val="24"/>
          <w:szCs w:val="24"/>
          <w:lang w:val="da-DK"/>
        </w:rPr>
        <w:t>i overensstemmelse med</w:t>
      </w:r>
      <w:r w:rsidRPr="00C926BC">
        <w:rPr>
          <w:rFonts w:ascii="Times New Roman" w:hAnsi="Times New Roman" w:cs="Times New Roman"/>
          <w:sz w:val="24"/>
          <w:szCs w:val="24"/>
          <w:lang w:val="da-DK"/>
        </w:rPr>
        <w:t xml:space="preserve"> internationale aftaler.</w:t>
      </w:r>
    </w:p>
    <w:p w14:paraId="513A1B12" w14:textId="6FB34D23" w:rsidR="006259F2" w:rsidRDefault="006259F2" w:rsidP="007E3BCA">
      <w:pPr>
        <w:spacing w:after="0" w:line="288" w:lineRule="auto"/>
        <w:rPr>
          <w:rFonts w:ascii="Times New Roman" w:hAnsi="Times New Roman" w:cs="Times New Roman"/>
          <w:sz w:val="24"/>
          <w:szCs w:val="24"/>
          <w:lang w:val="da-DK"/>
        </w:rPr>
      </w:pPr>
      <w:r w:rsidRPr="00C926BC">
        <w:rPr>
          <w:rFonts w:ascii="Times New Roman" w:hAnsi="Times New Roman" w:cs="Times New Roman"/>
          <w:i/>
          <w:iCs/>
          <w:sz w:val="24"/>
          <w:szCs w:val="24"/>
          <w:lang w:val="da-DK"/>
        </w:rPr>
        <w:t>  Stk. 4.  </w:t>
      </w:r>
      <w:r w:rsidRPr="00C926BC">
        <w:rPr>
          <w:rFonts w:ascii="Times New Roman" w:hAnsi="Times New Roman" w:cs="Times New Roman"/>
          <w:sz w:val="24"/>
          <w:szCs w:val="24"/>
          <w:lang w:val="da-DK"/>
        </w:rPr>
        <w:t>Licens udstedes for 1 år ad gangen. I tilfælde hvor den videnskabelige rådgivning gælder for flere år ad gangen, og der samtidig fastsættes en flerårig TAC kan der udstedes licens</w:t>
      </w:r>
      <w:r w:rsidR="009E0B19">
        <w:rPr>
          <w:rFonts w:ascii="Times New Roman" w:hAnsi="Times New Roman" w:cs="Times New Roman"/>
          <w:sz w:val="24"/>
          <w:szCs w:val="24"/>
          <w:lang w:val="da-DK"/>
        </w:rPr>
        <w:t xml:space="preserve">er </w:t>
      </w:r>
      <w:r w:rsidR="00D8553D">
        <w:rPr>
          <w:rFonts w:ascii="Times New Roman" w:hAnsi="Times New Roman" w:cs="Times New Roman"/>
          <w:sz w:val="24"/>
          <w:szCs w:val="24"/>
          <w:lang w:val="da-DK"/>
        </w:rPr>
        <w:t>for</w:t>
      </w:r>
      <w:r w:rsidRPr="00C926BC">
        <w:rPr>
          <w:rFonts w:ascii="Times New Roman" w:hAnsi="Times New Roman" w:cs="Times New Roman"/>
          <w:sz w:val="24"/>
          <w:szCs w:val="24"/>
          <w:lang w:val="da-DK"/>
        </w:rPr>
        <w:t xml:space="preserve"> flere år.</w:t>
      </w:r>
    </w:p>
    <w:p w14:paraId="3D2D6B30" w14:textId="77777777" w:rsidR="006259F2" w:rsidRPr="00C926BC" w:rsidRDefault="006259F2" w:rsidP="007E3BCA">
      <w:pPr>
        <w:spacing w:after="0" w:line="288" w:lineRule="auto"/>
        <w:rPr>
          <w:rFonts w:ascii="Times New Roman" w:hAnsi="Times New Roman" w:cs="Times New Roman"/>
          <w:sz w:val="24"/>
          <w:szCs w:val="24"/>
          <w:lang w:val="da-DK"/>
        </w:rPr>
      </w:pPr>
      <w:r w:rsidRPr="00C926BC">
        <w:rPr>
          <w:rFonts w:ascii="Times New Roman" w:hAnsi="Times New Roman" w:cs="Times New Roman"/>
          <w:sz w:val="24"/>
          <w:szCs w:val="24"/>
          <w:lang w:val="da-DK"/>
        </w:rPr>
        <w:t> </w:t>
      </w:r>
    </w:p>
    <w:p w14:paraId="38ABEF11" w14:textId="04D7CB5D" w:rsidR="006259F2" w:rsidRPr="00C926BC" w:rsidRDefault="006259F2" w:rsidP="009038F9">
      <w:pPr>
        <w:keepNext/>
        <w:spacing w:after="0" w:line="288" w:lineRule="auto"/>
        <w:jc w:val="center"/>
        <w:rPr>
          <w:rFonts w:ascii="Times New Roman" w:hAnsi="Times New Roman" w:cs="Times New Roman"/>
          <w:sz w:val="24"/>
          <w:szCs w:val="24"/>
          <w:lang w:val="da-DK"/>
        </w:rPr>
      </w:pPr>
      <w:bookmarkStart w:id="5" w:name="_Hlk170395454"/>
      <w:r w:rsidRPr="00C926BC">
        <w:rPr>
          <w:rFonts w:ascii="Times New Roman" w:hAnsi="Times New Roman" w:cs="Times New Roman"/>
          <w:i/>
          <w:iCs/>
          <w:sz w:val="24"/>
          <w:szCs w:val="24"/>
          <w:lang w:val="da-DK"/>
        </w:rPr>
        <w:t>Licens til fiskeri med individuelle omsættelige kvoter (IOK</w:t>
      </w:r>
      <w:r w:rsidR="00620CC0" w:rsidRPr="00672EAE">
        <w:rPr>
          <w:rFonts w:ascii="Times New Roman" w:hAnsi="Times New Roman" w:cs="Times New Roman"/>
          <w:i/>
          <w:iCs/>
          <w:sz w:val="24"/>
          <w:szCs w:val="24"/>
          <w:lang w:val="da-DK"/>
        </w:rPr>
        <w:t>-ordningen</w:t>
      </w:r>
      <w:r w:rsidRPr="00C926BC">
        <w:rPr>
          <w:rFonts w:ascii="Times New Roman" w:hAnsi="Times New Roman" w:cs="Times New Roman"/>
          <w:i/>
          <w:iCs/>
          <w:sz w:val="24"/>
          <w:szCs w:val="24"/>
          <w:lang w:val="da-DK"/>
        </w:rPr>
        <w:t>)</w:t>
      </w:r>
    </w:p>
    <w:bookmarkEnd w:id="5"/>
    <w:p w14:paraId="36FF2562" w14:textId="7CB36574" w:rsidR="006259F2" w:rsidRPr="00C926BC" w:rsidRDefault="006259F2" w:rsidP="009038F9">
      <w:pPr>
        <w:keepNext/>
        <w:spacing w:after="0" w:line="288" w:lineRule="auto"/>
        <w:rPr>
          <w:rFonts w:ascii="Times New Roman" w:hAnsi="Times New Roman" w:cs="Times New Roman"/>
          <w:sz w:val="24"/>
          <w:szCs w:val="24"/>
          <w:lang w:val="da-DK"/>
        </w:rPr>
      </w:pPr>
      <w:r w:rsidRPr="00C926BC">
        <w:rPr>
          <w:rFonts w:ascii="Times New Roman" w:hAnsi="Times New Roman" w:cs="Times New Roman"/>
          <w:sz w:val="24"/>
          <w:szCs w:val="24"/>
          <w:lang w:val="da-DK"/>
        </w:rPr>
        <w:t> </w:t>
      </w:r>
    </w:p>
    <w:p w14:paraId="49CDD78E" w14:textId="40A592BE" w:rsidR="00570B78" w:rsidRPr="009A0D61" w:rsidRDefault="006259F2" w:rsidP="009038F9">
      <w:pPr>
        <w:keepNext/>
        <w:spacing w:after="0" w:line="288" w:lineRule="auto"/>
        <w:rPr>
          <w:rFonts w:ascii="Times New Roman" w:hAnsi="Times New Roman" w:cs="Times New Roman"/>
          <w:sz w:val="24"/>
          <w:szCs w:val="24"/>
          <w:lang w:val="da-DK"/>
        </w:rPr>
      </w:pPr>
      <w:r w:rsidRPr="00C926BC">
        <w:rPr>
          <w:rFonts w:ascii="Times New Roman" w:hAnsi="Times New Roman" w:cs="Times New Roman"/>
          <w:b/>
          <w:bCs/>
          <w:sz w:val="24"/>
          <w:szCs w:val="24"/>
          <w:lang w:val="da-DK"/>
        </w:rPr>
        <w:t>  § 1</w:t>
      </w:r>
      <w:r w:rsidR="006F14E2">
        <w:rPr>
          <w:rFonts w:ascii="Times New Roman" w:hAnsi="Times New Roman" w:cs="Times New Roman"/>
          <w:b/>
          <w:bCs/>
          <w:sz w:val="24"/>
          <w:szCs w:val="24"/>
          <w:lang w:val="da-DK"/>
        </w:rPr>
        <w:t>2</w:t>
      </w:r>
      <w:r w:rsidRPr="00C926BC">
        <w:rPr>
          <w:rFonts w:ascii="Times New Roman" w:hAnsi="Times New Roman" w:cs="Times New Roman"/>
          <w:b/>
          <w:bCs/>
          <w:sz w:val="24"/>
          <w:szCs w:val="24"/>
          <w:lang w:val="da-DK"/>
        </w:rPr>
        <w:t>.  </w:t>
      </w:r>
      <w:r w:rsidRPr="00C926BC">
        <w:rPr>
          <w:rFonts w:ascii="Times New Roman" w:hAnsi="Times New Roman" w:cs="Times New Roman"/>
          <w:sz w:val="24"/>
          <w:szCs w:val="24"/>
          <w:lang w:val="da-DK"/>
        </w:rPr>
        <w:t xml:space="preserve">Licens til fiskeri </w:t>
      </w:r>
      <w:r w:rsidR="00620CC0" w:rsidRPr="00672EAE">
        <w:rPr>
          <w:rFonts w:ascii="Times New Roman" w:hAnsi="Times New Roman" w:cs="Times New Roman"/>
          <w:sz w:val="24"/>
          <w:szCs w:val="24"/>
          <w:lang w:val="da-DK"/>
        </w:rPr>
        <w:t>under IOK-ordningen</w:t>
      </w:r>
      <w:r w:rsidRPr="00C926BC">
        <w:rPr>
          <w:rFonts w:ascii="Times New Roman" w:hAnsi="Times New Roman" w:cs="Times New Roman"/>
          <w:sz w:val="24"/>
          <w:szCs w:val="24"/>
          <w:lang w:val="da-DK"/>
        </w:rPr>
        <w:t xml:space="preserve"> er en forudsætning for</w:t>
      </w:r>
      <w:r w:rsidR="006F14E2">
        <w:rPr>
          <w:rFonts w:ascii="Times New Roman" w:hAnsi="Times New Roman" w:cs="Times New Roman"/>
          <w:sz w:val="24"/>
          <w:szCs w:val="24"/>
          <w:lang w:val="da-DK"/>
        </w:rPr>
        <w:t xml:space="preserve"> f</w:t>
      </w:r>
      <w:r w:rsidRPr="009A0D61">
        <w:rPr>
          <w:rFonts w:ascii="Times New Roman" w:hAnsi="Times New Roman" w:cs="Times New Roman"/>
          <w:sz w:val="24"/>
          <w:szCs w:val="24"/>
          <w:lang w:val="da-DK"/>
        </w:rPr>
        <w:t>iskeri</w:t>
      </w:r>
      <w:r w:rsidR="00D8553D">
        <w:rPr>
          <w:rFonts w:ascii="Times New Roman" w:hAnsi="Times New Roman" w:cs="Times New Roman"/>
          <w:sz w:val="24"/>
          <w:szCs w:val="24"/>
          <w:lang w:val="da-DK"/>
        </w:rPr>
        <w:t>, der gennemføres</w:t>
      </w:r>
      <w:r w:rsidR="00641084" w:rsidRPr="00672EAE">
        <w:rPr>
          <w:rFonts w:ascii="Times New Roman" w:hAnsi="Times New Roman" w:cs="Times New Roman"/>
          <w:sz w:val="24"/>
          <w:szCs w:val="24"/>
          <w:lang w:val="da-DK"/>
        </w:rPr>
        <w:t>:</w:t>
      </w:r>
      <w:r w:rsidR="00C03E60" w:rsidRPr="009A0D61">
        <w:rPr>
          <w:rFonts w:ascii="Times New Roman" w:hAnsi="Times New Roman" w:cs="Times New Roman"/>
          <w:sz w:val="24"/>
          <w:szCs w:val="24"/>
          <w:lang w:val="da-DK"/>
        </w:rPr>
        <w:t xml:space="preserve"> </w:t>
      </w:r>
    </w:p>
    <w:p w14:paraId="100162EB" w14:textId="5E363A6E" w:rsidR="00570B78" w:rsidRPr="009A0D61" w:rsidRDefault="00570B78" w:rsidP="007E3BCA">
      <w:pPr>
        <w:spacing w:after="0" w:line="288" w:lineRule="auto"/>
        <w:rPr>
          <w:rFonts w:ascii="Times New Roman" w:hAnsi="Times New Roman" w:cs="Times New Roman"/>
          <w:sz w:val="24"/>
          <w:szCs w:val="24"/>
          <w:lang w:val="da-DK"/>
        </w:rPr>
      </w:pPr>
      <w:r w:rsidRPr="009A0D61">
        <w:rPr>
          <w:rFonts w:ascii="Times New Roman" w:hAnsi="Times New Roman" w:cs="Times New Roman"/>
          <w:sz w:val="24"/>
          <w:szCs w:val="24"/>
          <w:lang w:val="da-DK"/>
        </w:rPr>
        <w:t xml:space="preserve">1) </w:t>
      </w:r>
      <w:r w:rsidR="00891648" w:rsidRPr="00672EAE">
        <w:rPr>
          <w:rFonts w:ascii="Times New Roman" w:hAnsi="Times New Roman" w:cs="Times New Roman"/>
          <w:sz w:val="24"/>
          <w:szCs w:val="24"/>
          <w:lang w:val="da-DK"/>
        </w:rPr>
        <w:t xml:space="preserve"> </w:t>
      </w:r>
      <w:r w:rsidRPr="009A0D61">
        <w:rPr>
          <w:rFonts w:ascii="Times New Roman" w:hAnsi="Times New Roman" w:cs="Times New Roman"/>
          <w:sz w:val="24"/>
          <w:szCs w:val="24"/>
          <w:lang w:val="da-DK"/>
        </w:rPr>
        <w:t>efter rejer ved Vest- og Østgrønland, uanset fartøjsstørrelse,</w:t>
      </w:r>
    </w:p>
    <w:p w14:paraId="203C9ABA" w14:textId="39B493DA" w:rsidR="00570B78" w:rsidRPr="009A0D61" w:rsidRDefault="00570B78" w:rsidP="007E3BCA">
      <w:pPr>
        <w:spacing w:after="0" w:line="288" w:lineRule="auto"/>
        <w:rPr>
          <w:rFonts w:ascii="Times New Roman" w:hAnsi="Times New Roman" w:cs="Times New Roman"/>
          <w:sz w:val="24"/>
          <w:szCs w:val="24"/>
          <w:lang w:val="da-DK"/>
        </w:rPr>
      </w:pPr>
      <w:r w:rsidRPr="009A0D61">
        <w:rPr>
          <w:rFonts w:ascii="Times New Roman" w:hAnsi="Times New Roman" w:cs="Times New Roman"/>
          <w:sz w:val="24"/>
          <w:szCs w:val="24"/>
          <w:lang w:val="da-DK"/>
        </w:rPr>
        <w:t xml:space="preserve">2) </w:t>
      </w:r>
      <w:r w:rsidR="00891648" w:rsidRPr="00672EAE">
        <w:rPr>
          <w:rFonts w:ascii="Times New Roman" w:hAnsi="Times New Roman" w:cs="Times New Roman"/>
          <w:sz w:val="24"/>
          <w:szCs w:val="24"/>
          <w:lang w:val="da-DK"/>
        </w:rPr>
        <w:t xml:space="preserve"> </w:t>
      </w:r>
      <w:r w:rsidRPr="009A0D61">
        <w:rPr>
          <w:rFonts w:ascii="Times New Roman" w:hAnsi="Times New Roman" w:cs="Times New Roman"/>
          <w:sz w:val="24"/>
          <w:szCs w:val="24"/>
          <w:lang w:val="da-DK"/>
        </w:rPr>
        <w:t xml:space="preserve">efter havgående hellefisk ved Vest- og Østgrønland, </w:t>
      </w:r>
    </w:p>
    <w:p w14:paraId="5008A4BD" w14:textId="087BC182" w:rsidR="00570B78" w:rsidRPr="009A0D61" w:rsidRDefault="00570B78" w:rsidP="007E3BCA">
      <w:pPr>
        <w:spacing w:after="0" w:line="288" w:lineRule="auto"/>
        <w:rPr>
          <w:rFonts w:ascii="Times New Roman" w:hAnsi="Times New Roman" w:cs="Times New Roman"/>
          <w:sz w:val="24"/>
          <w:szCs w:val="24"/>
          <w:lang w:val="da-DK"/>
        </w:rPr>
      </w:pPr>
      <w:r w:rsidRPr="009A0D61">
        <w:rPr>
          <w:rFonts w:ascii="Times New Roman" w:hAnsi="Times New Roman" w:cs="Times New Roman"/>
          <w:sz w:val="24"/>
          <w:szCs w:val="24"/>
          <w:lang w:val="da-DK"/>
        </w:rPr>
        <w:t xml:space="preserve">3) </w:t>
      </w:r>
      <w:r w:rsidR="00891648" w:rsidRPr="00672EAE">
        <w:rPr>
          <w:rFonts w:ascii="Times New Roman" w:hAnsi="Times New Roman" w:cs="Times New Roman"/>
          <w:sz w:val="24"/>
          <w:szCs w:val="24"/>
          <w:lang w:val="da-DK"/>
        </w:rPr>
        <w:t xml:space="preserve"> </w:t>
      </w:r>
      <w:r w:rsidRPr="009A0D61">
        <w:rPr>
          <w:rFonts w:ascii="Times New Roman" w:hAnsi="Times New Roman" w:cs="Times New Roman"/>
          <w:sz w:val="24"/>
          <w:szCs w:val="24"/>
          <w:lang w:val="da-DK"/>
        </w:rPr>
        <w:t>efter kystnært fiskeri efter hellefisk med fartøjer større end 6 meter l.o.a.</w:t>
      </w:r>
      <w:r w:rsidR="00013745">
        <w:rPr>
          <w:rFonts w:ascii="Times New Roman" w:hAnsi="Times New Roman" w:cs="Times New Roman"/>
          <w:sz w:val="24"/>
          <w:szCs w:val="24"/>
          <w:lang w:val="da-DK"/>
        </w:rPr>
        <w:t xml:space="preserve"> i forvaltningsområde 47</w:t>
      </w:r>
      <w:r w:rsidRPr="009A0D61">
        <w:rPr>
          <w:rFonts w:ascii="Times New Roman" w:hAnsi="Times New Roman" w:cs="Times New Roman"/>
          <w:sz w:val="24"/>
          <w:szCs w:val="24"/>
          <w:lang w:val="da-DK"/>
        </w:rPr>
        <w:t>,</w:t>
      </w:r>
    </w:p>
    <w:p w14:paraId="76A4D853" w14:textId="5F583CC9" w:rsidR="00570B78" w:rsidRPr="009A0D61" w:rsidRDefault="00570B78" w:rsidP="007E3BCA">
      <w:pPr>
        <w:spacing w:after="0" w:line="288" w:lineRule="auto"/>
        <w:rPr>
          <w:rFonts w:ascii="Times New Roman" w:hAnsi="Times New Roman" w:cs="Times New Roman"/>
          <w:sz w:val="24"/>
          <w:szCs w:val="24"/>
          <w:lang w:val="da-DK"/>
        </w:rPr>
      </w:pPr>
      <w:r w:rsidRPr="009A0D61">
        <w:rPr>
          <w:rFonts w:ascii="Times New Roman" w:hAnsi="Times New Roman" w:cs="Times New Roman"/>
          <w:sz w:val="24"/>
          <w:szCs w:val="24"/>
          <w:lang w:val="da-DK"/>
        </w:rPr>
        <w:t>4)</w:t>
      </w:r>
      <w:r w:rsidR="00891648" w:rsidRPr="00672EAE">
        <w:rPr>
          <w:rFonts w:ascii="Times New Roman" w:hAnsi="Times New Roman" w:cs="Times New Roman"/>
          <w:sz w:val="24"/>
          <w:szCs w:val="24"/>
          <w:lang w:val="da-DK"/>
        </w:rPr>
        <w:t xml:space="preserve"> </w:t>
      </w:r>
      <w:r w:rsidRPr="009A0D61">
        <w:rPr>
          <w:rFonts w:ascii="Times New Roman" w:hAnsi="Times New Roman" w:cs="Times New Roman"/>
          <w:sz w:val="24"/>
          <w:szCs w:val="24"/>
          <w:lang w:val="da-DK"/>
        </w:rPr>
        <w:t xml:space="preserve"> efter hellefisk med </w:t>
      </w:r>
      <w:r w:rsidR="00AD77D9">
        <w:rPr>
          <w:rFonts w:ascii="Times New Roman" w:hAnsi="Times New Roman" w:cs="Times New Roman"/>
          <w:sz w:val="24"/>
          <w:szCs w:val="24"/>
          <w:lang w:val="da-DK"/>
        </w:rPr>
        <w:t xml:space="preserve">fartøjer </w:t>
      </w:r>
      <w:r w:rsidR="00B74CAF">
        <w:rPr>
          <w:rFonts w:ascii="Times New Roman" w:hAnsi="Times New Roman" w:cs="Times New Roman"/>
          <w:sz w:val="24"/>
          <w:szCs w:val="24"/>
          <w:lang w:val="da-DK"/>
        </w:rPr>
        <w:t xml:space="preserve">på </w:t>
      </w:r>
      <w:r w:rsidR="00AD77D9">
        <w:rPr>
          <w:rFonts w:ascii="Times New Roman" w:hAnsi="Times New Roman" w:cs="Times New Roman"/>
          <w:sz w:val="24"/>
          <w:szCs w:val="24"/>
          <w:lang w:val="da-DK"/>
        </w:rPr>
        <w:t>6 meter l.o.a.</w:t>
      </w:r>
      <w:r w:rsidR="00B74CAF">
        <w:rPr>
          <w:rFonts w:ascii="Times New Roman" w:hAnsi="Times New Roman" w:cs="Times New Roman"/>
          <w:sz w:val="24"/>
          <w:szCs w:val="24"/>
          <w:lang w:val="da-DK"/>
        </w:rPr>
        <w:t xml:space="preserve"> eller derunder</w:t>
      </w:r>
      <w:r w:rsidRPr="009A0D61">
        <w:rPr>
          <w:rFonts w:ascii="Times New Roman" w:hAnsi="Times New Roman" w:cs="Times New Roman"/>
          <w:sz w:val="24"/>
          <w:szCs w:val="24"/>
          <w:lang w:val="da-DK"/>
        </w:rPr>
        <w:t xml:space="preserve"> i </w:t>
      </w:r>
      <w:r w:rsidR="00AD265B" w:rsidRPr="009A0D61">
        <w:rPr>
          <w:rFonts w:ascii="Times New Roman" w:hAnsi="Times New Roman" w:cs="Times New Roman"/>
          <w:sz w:val="24"/>
          <w:szCs w:val="24"/>
          <w:lang w:val="da-DK"/>
        </w:rPr>
        <w:t>forvaltnings</w:t>
      </w:r>
      <w:r w:rsidRPr="009A0D61">
        <w:rPr>
          <w:rFonts w:ascii="Times New Roman" w:hAnsi="Times New Roman" w:cs="Times New Roman"/>
          <w:sz w:val="24"/>
          <w:szCs w:val="24"/>
          <w:lang w:val="da-DK"/>
        </w:rPr>
        <w:t>område 47, når aktøren er underlagt ordning med individuel</w:t>
      </w:r>
      <w:r w:rsidR="00E56AAA" w:rsidRPr="009A0D61">
        <w:rPr>
          <w:rFonts w:ascii="Times New Roman" w:hAnsi="Times New Roman" w:cs="Times New Roman"/>
          <w:sz w:val="24"/>
          <w:szCs w:val="24"/>
          <w:lang w:val="da-DK"/>
        </w:rPr>
        <w:t>le,</w:t>
      </w:r>
      <w:r w:rsidRPr="009A0D61">
        <w:rPr>
          <w:rFonts w:ascii="Times New Roman" w:hAnsi="Times New Roman" w:cs="Times New Roman"/>
          <w:sz w:val="24"/>
          <w:szCs w:val="24"/>
          <w:lang w:val="da-DK"/>
        </w:rPr>
        <w:t xml:space="preserve"> omsættelige kvoter,</w:t>
      </w:r>
      <w:r w:rsidR="007B5413" w:rsidRPr="009A0D61">
        <w:rPr>
          <w:rFonts w:ascii="Times New Roman" w:hAnsi="Times New Roman" w:cs="Times New Roman"/>
          <w:sz w:val="24"/>
          <w:szCs w:val="24"/>
          <w:lang w:val="da-DK"/>
        </w:rPr>
        <w:t xml:space="preserve"> </w:t>
      </w:r>
      <w:r w:rsidR="00D8553D">
        <w:rPr>
          <w:rFonts w:ascii="Times New Roman" w:hAnsi="Times New Roman" w:cs="Times New Roman"/>
          <w:sz w:val="24"/>
          <w:szCs w:val="24"/>
          <w:lang w:val="da-DK"/>
        </w:rPr>
        <w:t>eller</w:t>
      </w:r>
    </w:p>
    <w:p w14:paraId="13ACF7DD" w14:textId="6C687E75" w:rsidR="009C61DA" w:rsidRPr="00C926BC" w:rsidRDefault="009C61DA" w:rsidP="007E3BCA">
      <w:pPr>
        <w:spacing w:after="0" w:line="288" w:lineRule="auto"/>
        <w:rPr>
          <w:rFonts w:ascii="Times New Roman" w:hAnsi="Times New Roman" w:cs="Times New Roman"/>
          <w:sz w:val="24"/>
          <w:szCs w:val="24"/>
          <w:lang w:val="da-DK"/>
        </w:rPr>
      </w:pPr>
      <w:r w:rsidRPr="009A0D61">
        <w:rPr>
          <w:rFonts w:ascii="Times New Roman" w:hAnsi="Times New Roman" w:cs="Times New Roman"/>
          <w:sz w:val="24"/>
          <w:szCs w:val="24"/>
          <w:lang w:val="da-DK"/>
        </w:rPr>
        <w:t xml:space="preserve">5) </w:t>
      </w:r>
      <w:r w:rsidR="00891648" w:rsidRPr="00672EAE">
        <w:rPr>
          <w:rFonts w:ascii="Times New Roman" w:hAnsi="Times New Roman" w:cs="Times New Roman"/>
          <w:sz w:val="24"/>
          <w:szCs w:val="24"/>
          <w:lang w:val="da-DK"/>
        </w:rPr>
        <w:t xml:space="preserve"> </w:t>
      </w:r>
      <w:r w:rsidRPr="009A0D61">
        <w:rPr>
          <w:rFonts w:ascii="Times New Roman" w:hAnsi="Times New Roman" w:cs="Times New Roman"/>
          <w:sz w:val="24"/>
          <w:szCs w:val="24"/>
          <w:lang w:val="da-DK"/>
        </w:rPr>
        <w:t>efter krabber ved Vestgrønland, uanset fartøjsstørrelse</w:t>
      </w:r>
      <w:r w:rsidR="00641084" w:rsidRPr="00672EAE">
        <w:rPr>
          <w:rFonts w:ascii="Times New Roman" w:hAnsi="Times New Roman" w:cs="Times New Roman"/>
          <w:sz w:val="24"/>
          <w:szCs w:val="24"/>
          <w:lang w:val="da-DK"/>
        </w:rPr>
        <w:t>.</w:t>
      </w:r>
    </w:p>
    <w:p w14:paraId="7ED12C88" w14:textId="2AFB5B84" w:rsidR="00327A71" w:rsidRPr="00C926BC" w:rsidRDefault="00327A71" w:rsidP="007E3BCA">
      <w:pPr>
        <w:spacing w:after="0" w:line="288" w:lineRule="auto"/>
        <w:rPr>
          <w:rFonts w:ascii="Times New Roman" w:hAnsi="Times New Roman" w:cs="Times New Roman"/>
          <w:sz w:val="24"/>
          <w:szCs w:val="24"/>
          <w:lang w:val="da-DK"/>
        </w:rPr>
      </w:pPr>
      <w:r w:rsidRPr="00C926BC">
        <w:rPr>
          <w:rFonts w:ascii="Times New Roman" w:hAnsi="Times New Roman" w:cs="Times New Roman"/>
          <w:sz w:val="24"/>
          <w:szCs w:val="24"/>
          <w:lang w:val="da-DK"/>
        </w:rPr>
        <w:t xml:space="preserve">  </w:t>
      </w:r>
      <w:r w:rsidRPr="00C926BC">
        <w:rPr>
          <w:rFonts w:ascii="Times New Roman" w:hAnsi="Times New Roman" w:cs="Times New Roman"/>
          <w:i/>
          <w:iCs/>
          <w:sz w:val="24"/>
          <w:szCs w:val="24"/>
          <w:lang w:val="da-DK"/>
        </w:rPr>
        <w:t>Stk. 2.</w:t>
      </w:r>
      <w:r w:rsidRPr="00C926BC">
        <w:rPr>
          <w:rFonts w:ascii="Times New Roman" w:hAnsi="Times New Roman" w:cs="Times New Roman"/>
          <w:sz w:val="24"/>
          <w:szCs w:val="24"/>
          <w:lang w:val="da-DK"/>
        </w:rPr>
        <w:t xml:space="preserve">  Ved kystnært fiskeri efter hellefisk i </w:t>
      </w:r>
      <w:r w:rsidR="00AD265B" w:rsidRPr="00C926BC">
        <w:rPr>
          <w:rFonts w:ascii="Times New Roman" w:hAnsi="Times New Roman" w:cs="Times New Roman"/>
          <w:sz w:val="24"/>
          <w:szCs w:val="24"/>
          <w:lang w:val="da-DK"/>
        </w:rPr>
        <w:t>forvaltnings</w:t>
      </w:r>
      <w:r w:rsidRPr="00C926BC">
        <w:rPr>
          <w:rFonts w:ascii="Times New Roman" w:hAnsi="Times New Roman" w:cs="Times New Roman"/>
          <w:sz w:val="24"/>
          <w:szCs w:val="24"/>
          <w:lang w:val="da-DK"/>
        </w:rPr>
        <w:t>område 47, kan aktøre</w:t>
      </w:r>
      <w:r w:rsidR="00AD77D9">
        <w:rPr>
          <w:rFonts w:ascii="Times New Roman" w:hAnsi="Times New Roman" w:cs="Times New Roman"/>
          <w:sz w:val="24"/>
          <w:szCs w:val="24"/>
          <w:lang w:val="da-DK"/>
        </w:rPr>
        <w:t xml:space="preserve">r med fartøjer </w:t>
      </w:r>
      <w:r w:rsidR="00B74CAF">
        <w:rPr>
          <w:rFonts w:ascii="Times New Roman" w:hAnsi="Times New Roman" w:cs="Times New Roman"/>
          <w:sz w:val="24"/>
          <w:szCs w:val="24"/>
          <w:lang w:val="da-DK"/>
        </w:rPr>
        <w:t xml:space="preserve">på </w:t>
      </w:r>
      <w:r w:rsidR="00AD77D9">
        <w:rPr>
          <w:rFonts w:ascii="Times New Roman" w:hAnsi="Times New Roman" w:cs="Times New Roman"/>
          <w:sz w:val="24"/>
          <w:szCs w:val="24"/>
          <w:lang w:val="da-DK"/>
        </w:rPr>
        <w:t>6 meter l.o.a.</w:t>
      </w:r>
      <w:r w:rsidR="00B74CAF">
        <w:rPr>
          <w:rFonts w:ascii="Times New Roman" w:hAnsi="Times New Roman" w:cs="Times New Roman"/>
          <w:sz w:val="24"/>
          <w:szCs w:val="24"/>
          <w:lang w:val="da-DK"/>
        </w:rPr>
        <w:t xml:space="preserve"> eller derunder</w:t>
      </w:r>
      <w:r w:rsidRPr="00C926BC">
        <w:rPr>
          <w:rFonts w:ascii="Times New Roman" w:hAnsi="Times New Roman" w:cs="Times New Roman"/>
          <w:sz w:val="24"/>
          <w:szCs w:val="24"/>
          <w:lang w:val="da-DK"/>
        </w:rPr>
        <w:t xml:space="preserve"> vælge, om man ønsker at indgå under ordningen med individuelle omsættelige kvoter, eller om man vil forblive i olympisk fiskeri</w:t>
      </w:r>
      <w:r w:rsidR="00A15EAE" w:rsidRPr="00C926BC">
        <w:rPr>
          <w:rFonts w:ascii="Times New Roman" w:hAnsi="Times New Roman" w:cs="Times New Roman"/>
          <w:sz w:val="24"/>
          <w:szCs w:val="24"/>
          <w:lang w:val="da-DK"/>
        </w:rPr>
        <w:t>, jf. § 1</w:t>
      </w:r>
      <w:r w:rsidR="00001118">
        <w:rPr>
          <w:rFonts w:ascii="Times New Roman" w:hAnsi="Times New Roman" w:cs="Times New Roman"/>
          <w:sz w:val="24"/>
          <w:szCs w:val="24"/>
          <w:lang w:val="da-DK"/>
        </w:rPr>
        <w:t>1</w:t>
      </w:r>
      <w:r w:rsidRPr="00C926BC">
        <w:rPr>
          <w:rFonts w:ascii="Times New Roman" w:hAnsi="Times New Roman" w:cs="Times New Roman"/>
          <w:sz w:val="24"/>
          <w:szCs w:val="24"/>
          <w:lang w:val="da-DK"/>
        </w:rPr>
        <w:t xml:space="preserve">. </w:t>
      </w:r>
    </w:p>
    <w:p w14:paraId="333BE5A9" w14:textId="20101361" w:rsidR="006259F2" w:rsidRPr="009A0D61" w:rsidRDefault="006259F2" w:rsidP="007E3BCA">
      <w:pPr>
        <w:spacing w:after="0" w:line="288" w:lineRule="auto"/>
        <w:rPr>
          <w:rFonts w:ascii="Times New Roman" w:hAnsi="Times New Roman" w:cs="Times New Roman"/>
          <w:sz w:val="24"/>
          <w:szCs w:val="24"/>
          <w:lang w:val="da-DK"/>
        </w:rPr>
      </w:pPr>
      <w:r w:rsidRPr="00C926BC">
        <w:rPr>
          <w:rFonts w:ascii="Times New Roman" w:hAnsi="Times New Roman" w:cs="Times New Roman"/>
          <w:i/>
          <w:iCs/>
          <w:sz w:val="24"/>
          <w:szCs w:val="24"/>
          <w:lang w:val="da-DK"/>
        </w:rPr>
        <w:t xml:space="preserve">  Stk. </w:t>
      </w:r>
      <w:r w:rsidR="007B5413" w:rsidRPr="00C926BC">
        <w:rPr>
          <w:rFonts w:ascii="Times New Roman" w:hAnsi="Times New Roman" w:cs="Times New Roman"/>
          <w:i/>
          <w:iCs/>
          <w:sz w:val="24"/>
          <w:szCs w:val="24"/>
          <w:lang w:val="da-DK"/>
        </w:rPr>
        <w:t>3</w:t>
      </w:r>
      <w:r w:rsidRPr="00C926BC">
        <w:rPr>
          <w:rFonts w:ascii="Times New Roman" w:hAnsi="Times New Roman" w:cs="Times New Roman"/>
          <w:i/>
          <w:iCs/>
          <w:sz w:val="24"/>
          <w:szCs w:val="24"/>
          <w:lang w:val="da-DK"/>
        </w:rPr>
        <w:t>.</w:t>
      </w:r>
      <w:r w:rsidRPr="00C926BC">
        <w:rPr>
          <w:rFonts w:ascii="Times New Roman" w:hAnsi="Times New Roman" w:cs="Times New Roman"/>
          <w:sz w:val="24"/>
          <w:szCs w:val="24"/>
          <w:lang w:val="da-DK"/>
        </w:rPr>
        <w:t xml:space="preserve">  </w:t>
      </w:r>
      <w:r w:rsidR="006136C4" w:rsidRPr="00C926BC">
        <w:rPr>
          <w:rFonts w:ascii="Times New Roman" w:hAnsi="Times New Roman" w:cs="Times New Roman"/>
          <w:sz w:val="24"/>
          <w:szCs w:val="24"/>
          <w:lang w:val="da-DK"/>
        </w:rPr>
        <w:t>E</w:t>
      </w:r>
      <w:r w:rsidRPr="00C926BC">
        <w:rPr>
          <w:rFonts w:ascii="Times New Roman" w:hAnsi="Times New Roman" w:cs="Times New Roman"/>
          <w:sz w:val="24"/>
          <w:szCs w:val="24"/>
          <w:lang w:val="da-DK"/>
        </w:rPr>
        <w:t>jerens kvoteandel</w:t>
      </w:r>
      <w:r w:rsidR="006136C4" w:rsidRPr="00C926BC">
        <w:rPr>
          <w:rFonts w:ascii="Times New Roman" w:hAnsi="Times New Roman" w:cs="Times New Roman"/>
          <w:sz w:val="24"/>
          <w:szCs w:val="24"/>
          <w:lang w:val="da-DK"/>
        </w:rPr>
        <w:t xml:space="preserve"> påføres licensen og angiver for en </w:t>
      </w:r>
      <w:r w:rsidR="00641084" w:rsidRPr="00672EAE">
        <w:rPr>
          <w:rFonts w:ascii="Times New Roman" w:hAnsi="Times New Roman" w:cs="Times New Roman"/>
          <w:sz w:val="24"/>
          <w:szCs w:val="24"/>
          <w:lang w:val="da-DK"/>
        </w:rPr>
        <w:t>10</w:t>
      </w:r>
      <w:r w:rsidR="006136C4" w:rsidRPr="009A0D61">
        <w:rPr>
          <w:rFonts w:ascii="Times New Roman" w:hAnsi="Times New Roman" w:cs="Times New Roman"/>
          <w:sz w:val="24"/>
          <w:szCs w:val="24"/>
          <w:lang w:val="da-DK"/>
        </w:rPr>
        <w:t>-årig periode størrelsen af den til aktøren knyttede kvoteandel, som vil være gældende</w:t>
      </w:r>
      <w:r w:rsidR="003A3F34" w:rsidRPr="009A0D61">
        <w:rPr>
          <w:rFonts w:ascii="Times New Roman" w:hAnsi="Times New Roman" w:cs="Times New Roman"/>
          <w:sz w:val="24"/>
          <w:szCs w:val="24"/>
          <w:lang w:val="da-DK"/>
        </w:rPr>
        <w:t xml:space="preserve"> med tillæg af anskaffede </w:t>
      </w:r>
      <w:r w:rsidR="000869EA" w:rsidRPr="009A0D61">
        <w:rPr>
          <w:rFonts w:ascii="Times New Roman" w:hAnsi="Times New Roman" w:cs="Times New Roman"/>
          <w:sz w:val="24"/>
          <w:szCs w:val="24"/>
          <w:lang w:val="da-DK"/>
        </w:rPr>
        <w:t>og</w:t>
      </w:r>
      <w:r w:rsidR="003A3F34" w:rsidRPr="009A0D61">
        <w:rPr>
          <w:rFonts w:ascii="Times New Roman" w:hAnsi="Times New Roman" w:cs="Times New Roman"/>
          <w:sz w:val="24"/>
          <w:szCs w:val="24"/>
          <w:lang w:val="da-DK"/>
        </w:rPr>
        <w:t xml:space="preserve"> reduktion af afhændede kvoteandele</w:t>
      </w:r>
      <w:r w:rsidRPr="009A0D61">
        <w:rPr>
          <w:rFonts w:ascii="Times New Roman" w:hAnsi="Times New Roman" w:cs="Times New Roman"/>
          <w:sz w:val="24"/>
          <w:szCs w:val="24"/>
          <w:lang w:val="da-DK"/>
        </w:rPr>
        <w:t xml:space="preserve">. </w:t>
      </w:r>
    </w:p>
    <w:p w14:paraId="1BE663A2" w14:textId="63C742B9" w:rsidR="006259F2" w:rsidRDefault="006259F2" w:rsidP="007E3BCA">
      <w:pPr>
        <w:spacing w:after="0" w:line="288" w:lineRule="auto"/>
        <w:rPr>
          <w:rFonts w:ascii="Times New Roman" w:hAnsi="Times New Roman" w:cs="Times New Roman"/>
          <w:sz w:val="24"/>
          <w:szCs w:val="24"/>
          <w:lang w:val="da-DK"/>
        </w:rPr>
      </w:pPr>
      <w:r w:rsidRPr="009A0D61">
        <w:rPr>
          <w:rFonts w:ascii="Times New Roman" w:hAnsi="Times New Roman" w:cs="Times New Roman"/>
          <w:i/>
          <w:iCs/>
          <w:sz w:val="24"/>
          <w:szCs w:val="24"/>
          <w:lang w:val="da-DK"/>
        </w:rPr>
        <w:t xml:space="preserve">  Stk. </w:t>
      </w:r>
      <w:r w:rsidR="007B5413" w:rsidRPr="009A0D61">
        <w:rPr>
          <w:rFonts w:ascii="Times New Roman" w:hAnsi="Times New Roman" w:cs="Times New Roman"/>
          <w:i/>
          <w:iCs/>
          <w:sz w:val="24"/>
          <w:szCs w:val="24"/>
          <w:lang w:val="da-DK"/>
        </w:rPr>
        <w:t>4</w:t>
      </w:r>
      <w:r w:rsidRPr="009A0D61">
        <w:rPr>
          <w:rFonts w:ascii="Times New Roman" w:hAnsi="Times New Roman" w:cs="Times New Roman"/>
          <w:i/>
          <w:iCs/>
          <w:sz w:val="24"/>
          <w:szCs w:val="24"/>
          <w:lang w:val="da-DK"/>
        </w:rPr>
        <w:t>.  </w:t>
      </w:r>
      <w:r w:rsidRPr="009A0D61">
        <w:rPr>
          <w:rFonts w:ascii="Times New Roman" w:hAnsi="Times New Roman" w:cs="Times New Roman"/>
          <w:sz w:val="24"/>
          <w:szCs w:val="24"/>
          <w:lang w:val="da-DK"/>
        </w:rPr>
        <w:t>I tilknytning til en licens til fiskeri med individuelle omsættelige</w:t>
      </w:r>
      <w:r w:rsidR="00B63B3F" w:rsidRPr="009A0D61">
        <w:rPr>
          <w:rFonts w:ascii="Times New Roman" w:hAnsi="Times New Roman" w:cs="Times New Roman"/>
          <w:sz w:val="24"/>
          <w:szCs w:val="24"/>
          <w:lang w:val="da-DK"/>
        </w:rPr>
        <w:t xml:space="preserve"> kvoter</w:t>
      </w:r>
      <w:r w:rsidRPr="009A0D61">
        <w:rPr>
          <w:rFonts w:ascii="Times New Roman" w:hAnsi="Times New Roman" w:cs="Times New Roman"/>
          <w:sz w:val="24"/>
          <w:szCs w:val="24"/>
          <w:lang w:val="da-DK"/>
        </w:rPr>
        <w:t>, udstedes der hvert år, inden kvoteårets begyndelse, en årskvotemeddelelse med angivelse af mængden for det pågældende år og eventuel produktionstilladelse samt fartøjer</w:t>
      </w:r>
      <w:r w:rsidR="006136C4" w:rsidRPr="009A0D61">
        <w:rPr>
          <w:rFonts w:ascii="Times New Roman" w:hAnsi="Times New Roman" w:cs="Times New Roman"/>
          <w:sz w:val="24"/>
          <w:szCs w:val="24"/>
          <w:lang w:val="da-DK"/>
        </w:rPr>
        <w:t>,</w:t>
      </w:r>
      <w:r w:rsidRPr="009A0D61">
        <w:rPr>
          <w:rFonts w:ascii="Times New Roman" w:hAnsi="Times New Roman" w:cs="Times New Roman"/>
          <w:sz w:val="24"/>
          <w:szCs w:val="24"/>
          <w:lang w:val="da-DK"/>
        </w:rPr>
        <w:t xml:space="preserve"> der må anvendes.</w:t>
      </w:r>
    </w:p>
    <w:p w14:paraId="5B27D043" w14:textId="77777777" w:rsidR="00347896" w:rsidRDefault="00347896" w:rsidP="007E3BCA">
      <w:pPr>
        <w:spacing w:after="0" w:line="288" w:lineRule="auto"/>
        <w:rPr>
          <w:rFonts w:ascii="Times New Roman" w:hAnsi="Times New Roman" w:cs="Times New Roman"/>
          <w:sz w:val="24"/>
          <w:szCs w:val="24"/>
          <w:lang w:val="da-DK"/>
        </w:rPr>
      </w:pPr>
    </w:p>
    <w:p w14:paraId="7FA173C9" w14:textId="77777777" w:rsidR="00347896" w:rsidRPr="009A0D61" w:rsidRDefault="00347896" w:rsidP="007E3BCA">
      <w:pPr>
        <w:spacing w:after="0" w:line="288" w:lineRule="auto"/>
        <w:rPr>
          <w:rFonts w:ascii="Times New Roman" w:hAnsi="Times New Roman" w:cs="Times New Roman"/>
          <w:sz w:val="24"/>
          <w:szCs w:val="24"/>
          <w:lang w:val="da-DK"/>
        </w:rPr>
      </w:pPr>
    </w:p>
    <w:p w14:paraId="7088EC28" w14:textId="77777777" w:rsidR="006259F2" w:rsidRPr="009A0D61" w:rsidRDefault="006259F2" w:rsidP="007E3BCA">
      <w:pPr>
        <w:spacing w:after="0" w:line="288" w:lineRule="auto"/>
        <w:rPr>
          <w:rFonts w:ascii="Times New Roman" w:hAnsi="Times New Roman" w:cs="Times New Roman"/>
          <w:sz w:val="24"/>
          <w:szCs w:val="24"/>
          <w:lang w:val="da-DK"/>
        </w:rPr>
      </w:pPr>
      <w:r w:rsidRPr="009A0D61">
        <w:rPr>
          <w:rFonts w:ascii="Times New Roman" w:hAnsi="Times New Roman" w:cs="Times New Roman"/>
          <w:sz w:val="24"/>
          <w:szCs w:val="24"/>
          <w:lang w:val="da-DK"/>
        </w:rPr>
        <w:t> </w:t>
      </w:r>
    </w:p>
    <w:p w14:paraId="1CD347C2" w14:textId="77777777" w:rsidR="006259F2" w:rsidRPr="009A0D61" w:rsidRDefault="006259F2" w:rsidP="007E3BCA">
      <w:pPr>
        <w:spacing w:after="0" w:line="288" w:lineRule="auto"/>
        <w:jc w:val="center"/>
        <w:rPr>
          <w:rFonts w:ascii="Times New Roman" w:hAnsi="Times New Roman" w:cs="Times New Roman"/>
          <w:sz w:val="24"/>
          <w:szCs w:val="24"/>
          <w:lang w:val="da-DK"/>
        </w:rPr>
      </w:pPr>
      <w:r w:rsidRPr="009A0D61">
        <w:rPr>
          <w:rFonts w:ascii="Times New Roman" w:hAnsi="Times New Roman" w:cs="Times New Roman"/>
          <w:b/>
          <w:bCs/>
          <w:sz w:val="24"/>
          <w:szCs w:val="24"/>
          <w:lang w:val="da-DK"/>
        </w:rPr>
        <w:lastRenderedPageBreak/>
        <w:t>Kapitel 5</w:t>
      </w:r>
      <w:r w:rsidRPr="009A0D61">
        <w:rPr>
          <w:rFonts w:ascii="Times New Roman" w:hAnsi="Times New Roman" w:cs="Times New Roman"/>
          <w:b/>
          <w:bCs/>
          <w:sz w:val="24"/>
          <w:szCs w:val="24"/>
          <w:lang w:val="da-DK"/>
        </w:rPr>
        <w:br/>
      </w:r>
      <w:r w:rsidRPr="009A0D61">
        <w:rPr>
          <w:rFonts w:ascii="Times New Roman" w:hAnsi="Times New Roman" w:cs="Times New Roman"/>
          <w:i/>
          <w:iCs/>
          <w:sz w:val="24"/>
          <w:szCs w:val="24"/>
          <w:lang w:val="da-DK"/>
        </w:rPr>
        <w:t>Ansøgning om licens</w:t>
      </w:r>
    </w:p>
    <w:p w14:paraId="70749B24" w14:textId="77777777" w:rsidR="006259F2" w:rsidRPr="009A0D61" w:rsidRDefault="006259F2" w:rsidP="007E3BCA">
      <w:pPr>
        <w:spacing w:after="0" w:line="288" w:lineRule="auto"/>
        <w:rPr>
          <w:rFonts w:ascii="Times New Roman" w:hAnsi="Times New Roman" w:cs="Times New Roman"/>
          <w:sz w:val="24"/>
          <w:szCs w:val="24"/>
          <w:lang w:val="da-DK"/>
        </w:rPr>
      </w:pPr>
      <w:r w:rsidRPr="009A0D61">
        <w:rPr>
          <w:rFonts w:ascii="Times New Roman" w:hAnsi="Times New Roman" w:cs="Times New Roman"/>
          <w:i/>
          <w:iCs/>
          <w:sz w:val="24"/>
          <w:szCs w:val="24"/>
          <w:lang w:val="da-DK"/>
        </w:rPr>
        <w:t> </w:t>
      </w:r>
    </w:p>
    <w:p w14:paraId="4470A0B9" w14:textId="69996E82" w:rsidR="006259F2" w:rsidRPr="00C926BC" w:rsidRDefault="006259F2" w:rsidP="007E3BCA">
      <w:pPr>
        <w:spacing w:after="0" w:line="288" w:lineRule="auto"/>
        <w:jc w:val="center"/>
        <w:rPr>
          <w:rFonts w:ascii="Times New Roman" w:hAnsi="Times New Roman" w:cs="Times New Roman"/>
          <w:sz w:val="24"/>
          <w:szCs w:val="24"/>
          <w:lang w:val="da-DK"/>
        </w:rPr>
      </w:pPr>
      <w:bookmarkStart w:id="6" w:name="_Hlk173849058"/>
      <w:r w:rsidRPr="00672EAE">
        <w:rPr>
          <w:rFonts w:ascii="Times New Roman" w:hAnsi="Times New Roman" w:cs="Times New Roman"/>
          <w:i/>
          <w:iCs/>
          <w:sz w:val="24"/>
          <w:szCs w:val="24"/>
        </w:rPr>
        <w:t xml:space="preserve">Tidsbegrænset </w:t>
      </w:r>
      <w:r w:rsidRPr="00C926BC">
        <w:rPr>
          <w:rFonts w:ascii="Times New Roman" w:hAnsi="Times New Roman" w:cs="Times New Roman"/>
          <w:i/>
          <w:iCs/>
          <w:sz w:val="24"/>
          <w:szCs w:val="24"/>
          <w:lang w:val="da-DK"/>
        </w:rPr>
        <w:t>licens uden højst tilladt fangstmængde</w:t>
      </w:r>
    </w:p>
    <w:bookmarkEnd w:id="6"/>
    <w:p w14:paraId="2FD2C1BC" w14:textId="77777777" w:rsidR="006259F2" w:rsidRPr="00C926BC" w:rsidRDefault="006259F2" w:rsidP="007E3BCA">
      <w:pPr>
        <w:spacing w:after="0" w:line="288" w:lineRule="auto"/>
        <w:rPr>
          <w:rFonts w:ascii="Times New Roman" w:hAnsi="Times New Roman" w:cs="Times New Roman"/>
          <w:sz w:val="24"/>
          <w:szCs w:val="24"/>
          <w:lang w:val="da-DK"/>
        </w:rPr>
      </w:pPr>
      <w:r w:rsidRPr="00C926BC">
        <w:rPr>
          <w:rFonts w:ascii="Times New Roman" w:hAnsi="Times New Roman" w:cs="Times New Roman"/>
          <w:sz w:val="24"/>
          <w:szCs w:val="24"/>
          <w:lang w:val="da-DK"/>
        </w:rPr>
        <w:t> </w:t>
      </w:r>
    </w:p>
    <w:p w14:paraId="435F0BAF" w14:textId="50A09F58" w:rsidR="006259F2" w:rsidRPr="00A25410" w:rsidRDefault="006259F2" w:rsidP="007E3BCA">
      <w:pPr>
        <w:spacing w:after="0" w:line="288" w:lineRule="auto"/>
        <w:rPr>
          <w:rFonts w:ascii="Times New Roman" w:hAnsi="Times New Roman" w:cs="Times New Roman"/>
          <w:sz w:val="24"/>
          <w:szCs w:val="24"/>
          <w:lang w:val="da-DK"/>
        </w:rPr>
      </w:pPr>
      <w:r w:rsidRPr="00C926BC">
        <w:rPr>
          <w:rFonts w:ascii="Times New Roman" w:hAnsi="Times New Roman" w:cs="Times New Roman"/>
          <w:sz w:val="24"/>
          <w:szCs w:val="24"/>
          <w:lang w:val="da-DK"/>
        </w:rPr>
        <w:t>  </w:t>
      </w:r>
      <w:r w:rsidRPr="00C926BC">
        <w:rPr>
          <w:rFonts w:ascii="Times New Roman" w:hAnsi="Times New Roman" w:cs="Times New Roman"/>
          <w:b/>
          <w:bCs/>
          <w:sz w:val="24"/>
          <w:szCs w:val="24"/>
          <w:lang w:val="da-DK"/>
        </w:rPr>
        <w:t>§ 1</w:t>
      </w:r>
      <w:r w:rsidR="007B6080">
        <w:rPr>
          <w:rFonts w:ascii="Times New Roman" w:hAnsi="Times New Roman" w:cs="Times New Roman"/>
          <w:b/>
          <w:bCs/>
          <w:sz w:val="24"/>
          <w:szCs w:val="24"/>
          <w:lang w:val="da-DK"/>
        </w:rPr>
        <w:t>3</w:t>
      </w:r>
      <w:r w:rsidRPr="00C926BC">
        <w:rPr>
          <w:rFonts w:ascii="Times New Roman" w:hAnsi="Times New Roman" w:cs="Times New Roman"/>
          <w:b/>
          <w:bCs/>
          <w:sz w:val="24"/>
          <w:szCs w:val="24"/>
          <w:lang w:val="da-DK"/>
        </w:rPr>
        <w:t>.  </w:t>
      </w:r>
      <w:r w:rsidRPr="00C926BC">
        <w:rPr>
          <w:rFonts w:ascii="Times New Roman" w:hAnsi="Times New Roman" w:cs="Times New Roman"/>
          <w:sz w:val="24"/>
          <w:szCs w:val="24"/>
          <w:lang w:val="da-DK"/>
        </w:rPr>
        <w:t>En licens, jf. § 1</w:t>
      </w:r>
      <w:r w:rsidR="00001118">
        <w:rPr>
          <w:rFonts w:ascii="Times New Roman" w:hAnsi="Times New Roman" w:cs="Times New Roman"/>
          <w:sz w:val="24"/>
          <w:szCs w:val="24"/>
          <w:lang w:val="da-DK"/>
        </w:rPr>
        <w:t>1</w:t>
      </w:r>
      <w:r w:rsidRPr="00C926BC">
        <w:rPr>
          <w:rFonts w:ascii="Times New Roman" w:hAnsi="Times New Roman" w:cs="Times New Roman"/>
          <w:sz w:val="24"/>
          <w:szCs w:val="24"/>
          <w:lang w:val="da-DK"/>
        </w:rPr>
        <w:t xml:space="preserve">, stk. 1, nr. 1 </w:t>
      </w:r>
      <w:r w:rsidR="003404B1">
        <w:rPr>
          <w:rFonts w:ascii="Times New Roman" w:hAnsi="Times New Roman" w:cs="Times New Roman"/>
          <w:sz w:val="24"/>
          <w:szCs w:val="24"/>
          <w:lang w:val="da-DK"/>
        </w:rPr>
        <w:t>-</w:t>
      </w:r>
      <w:r w:rsidRPr="00C926BC">
        <w:rPr>
          <w:rFonts w:ascii="Times New Roman" w:hAnsi="Times New Roman" w:cs="Times New Roman"/>
          <w:sz w:val="24"/>
          <w:szCs w:val="24"/>
          <w:lang w:val="da-DK"/>
        </w:rPr>
        <w:t xml:space="preserve"> </w:t>
      </w:r>
      <w:r w:rsidR="003404B1">
        <w:rPr>
          <w:rFonts w:ascii="Times New Roman" w:hAnsi="Times New Roman" w:cs="Times New Roman"/>
          <w:sz w:val="24"/>
          <w:szCs w:val="24"/>
          <w:lang w:val="da-DK"/>
        </w:rPr>
        <w:t>3</w:t>
      </w:r>
      <w:r w:rsidRPr="00C926BC">
        <w:rPr>
          <w:rFonts w:ascii="Times New Roman" w:hAnsi="Times New Roman" w:cs="Times New Roman"/>
          <w:sz w:val="24"/>
          <w:szCs w:val="24"/>
          <w:lang w:val="da-DK"/>
        </w:rPr>
        <w:t xml:space="preserve">, tildeles alene aktører, </w:t>
      </w:r>
      <w:r w:rsidR="00C5383A">
        <w:rPr>
          <w:rFonts w:ascii="Times New Roman" w:hAnsi="Times New Roman" w:cs="Times New Roman"/>
          <w:sz w:val="24"/>
          <w:szCs w:val="24"/>
          <w:lang w:val="da-DK"/>
        </w:rPr>
        <w:t>der</w:t>
      </w:r>
      <w:r w:rsidRPr="00C926BC">
        <w:rPr>
          <w:rFonts w:ascii="Times New Roman" w:hAnsi="Times New Roman" w:cs="Times New Roman"/>
          <w:sz w:val="24"/>
          <w:szCs w:val="24"/>
          <w:lang w:val="da-DK"/>
        </w:rPr>
        <w:t xml:space="preserve"> har haft tilsvarende licens i det forudgående kalenderår, samt aktører der har modtaget dispensation i henhold til stk. 3</w:t>
      </w:r>
      <w:r w:rsidR="009A4EB9" w:rsidRPr="00C926BC">
        <w:rPr>
          <w:rFonts w:ascii="Times New Roman" w:hAnsi="Times New Roman" w:cs="Times New Roman"/>
          <w:sz w:val="24"/>
          <w:szCs w:val="24"/>
          <w:lang w:val="da-DK"/>
        </w:rPr>
        <w:t>,</w:t>
      </w:r>
      <w:r w:rsidRPr="00C926BC">
        <w:rPr>
          <w:rFonts w:ascii="Times New Roman" w:hAnsi="Times New Roman" w:cs="Times New Roman"/>
          <w:sz w:val="24"/>
          <w:szCs w:val="24"/>
          <w:lang w:val="da-DK"/>
        </w:rPr>
        <w:t xml:space="preserve"> eller </w:t>
      </w:r>
      <w:r w:rsidR="009A4EB9" w:rsidRPr="00C926BC">
        <w:rPr>
          <w:rFonts w:ascii="Times New Roman" w:hAnsi="Times New Roman" w:cs="Times New Roman"/>
          <w:sz w:val="24"/>
          <w:szCs w:val="24"/>
          <w:lang w:val="da-DK"/>
        </w:rPr>
        <w:t xml:space="preserve">som opfylder betingelserne i </w:t>
      </w:r>
      <w:r w:rsidRPr="00C926BC">
        <w:rPr>
          <w:rFonts w:ascii="Times New Roman" w:hAnsi="Times New Roman" w:cs="Times New Roman"/>
          <w:sz w:val="24"/>
          <w:szCs w:val="24"/>
          <w:lang w:val="da-DK"/>
        </w:rPr>
        <w:t>§</w:t>
      </w:r>
      <w:r w:rsidR="00001118">
        <w:rPr>
          <w:rFonts w:ascii="Times New Roman" w:hAnsi="Times New Roman" w:cs="Times New Roman"/>
          <w:sz w:val="24"/>
          <w:szCs w:val="24"/>
          <w:lang w:val="da-DK"/>
        </w:rPr>
        <w:t>§ 15 eller</w:t>
      </w:r>
      <w:r w:rsidRPr="00C926BC">
        <w:rPr>
          <w:rFonts w:ascii="Times New Roman" w:hAnsi="Times New Roman" w:cs="Times New Roman"/>
          <w:sz w:val="24"/>
          <w:szCs w:val="24"/>
          <w:lang w:val="da-DK"/>
        </w:rPr>
        <w:t xml:space="preserve"> 1</w:t>
      </w:r>
      <w:r w:rsidR="000D786D">
        <w:rPr>
          <w:rFonts w:ascii="Times New Roman" w:hAnsi="Times New Roman" w:cs="Times New Roman"/>
          <w:sz w:val="24"/>
          <w:szCs w:val="24"/>
          <w:lang w:val="da-DK"/>
        </w:rPr>
        <w:t>6</w:t>
      </w:r>
      <w:r w:rsidRPr="00C926BC">
        <w:rPr>
          <w:rFonts w:ascii="Times New Roman" w:hAnsi="Times New Roman" w:cs="Times New Roman"/>
          <w:sz w:val="24"/>
          <w:szCs w:val="24"/>
          <w:lang w:val="da-DK"/>
        </w:rPr>
        <w:t>. Tildeling af licens forudsætter ansøgning, jf. § 1</w:t>
      </w:r>
      <w:r w:rsidR="00001118">
        <w:rPr>
          <w:rFonts w:ascii="Times New Roman" w:hAnsi="Times New Roman" w:cs="Times New Roman"/>
          <w:sz w:val="24"/>
          <w:szCs w:val="24"/>
          <w:lang w:val="da-DK"/>
        </w:rPr>
        <w:t>4</w:t>
      </w:r>
      <w:r w:rsidRPr="00C926BC">
        <w:rPr>
          <w:rFonts w:ascii="Times New Roman" w:hAnsi="Times New Roman" w:cs="Times New Roman"/>
          <w:sz w:val="24"/>
          <w:szCs w:val="24"/>
          <w:lang w:val="da-DK"/>
        </w:rPr>
        <w:t>.</w:t>
      </w:r>
      <w:r w:rsidRPr="00C926BC">
        <w:rPr>
          <w:rFonts w:ascii="Times New Roman" w:hAnsi="Times New Roman" w:cs="Times New Roman"/>
          <w:sz w:val="24"/>
          <w:szCs w:val="24"/>
          <w:lang w:val="da-DK"/>
        </w:rPr>
        <w:br/>
        <w:t>  </w:t>
      </w:r>
      <w:r w:rsidRPr="00C926BC">
        <w:rPr>
          <w:rFonts w:ascii="Times New Roman" w:hAnsi="Times New Roman" w:cs="Times New Roman"/>
          <w:i/>
          <w:iCs/>
          <w:sz w:val="24"/>
          <w:szCs w:val="24"/>
          <w:lang w:val="da-DK"/>
        </w:rPr>
        <w:t>Stk. 2.</w:t>
      </w:r>
      <w:r w:rsidRPr="00C926BC">
        <w:rPr>
          <w:rFonts w:ascii="Times New Roman" w:hAnsi="Times New Roman" w:cs="Times New Roman"/>
          <w:sz w:val="24"/>
          <w:szCs w:val="24"/>
          <w:lang w:val="da-DK"/>
        </w:rPr>
        <w:t>  Hvis en licens, jf. § 1</w:t>
      </w:r>
      <w:r w:rsidR="00001118">
        <w:rPr>
          <w:rFonts w:ascii="Times New Roman" w:hAnsi="Times New Roman" w:cs="Times New Roman"/>
          <w:sz w:val="24"/>
          <w:szCs w:val="24"/>
          <w:lang w:val="da-DK"/>
        </w:rPr>
        <w:t>1</w:t>
      </w:r>
      <w:r w:rsidRPr="00C926BC">
        <w:rPr>
          <w:rFonts w:ascii="Times New Roman" w:hAnsi="Times New Roman" w:cs="Times New Roman"/>
          <w:sz w:val="24"/>
          <w:szCs w:val="24"/>
          <w:lang w:val="da-DK"/>
        </w:rPr>
        <w:t>, stk. 1, nr. 1 og 2, ikke er påbegyndt udnyttet inden 1. december, bortfalder retten til at få udstedt licens det efterfølgende kalenderår.</w:t>
      </w:r>
      <w:r w:rsidRPr="00C926BC">
        <w:rPr>
          <w:rFonts w:ascii="Times New Roman" w:hAnsi="Times New Roman" w:cs="Times New Roman"/>
          <w:sz w:val="24"/>
          <w:szCs w:val="24"/>
          <w:lang w:val="da-DK"/>
        </w:rPr>
        <w:br/>
        <w:t>  </w:t>
      </w:r>
      <w:r w:rsidRPr="00C926BC">
        <w:rPr>
          <w:rFonts w:ascii="Times New Roman" w:hAnsi="Times New Roman" w:cs="Times New Roman"/>
          <w:i/>
          <w:iCs/>
          <w:sz w:val="24"/>
          <w:szCs w:val="24"/>
          <w:lang w:val="da-DK"/>
        </w:rPr>
        <w:t>Stk. 3.  </w:t>
      </w:r>
      <w:r w:rsidRPr="00C926BC">
        <w:rPr>
          <w:rFonts w:ascii="Times New Roman" w:hAnsi="Times New Roman" w:cs="Times New Roman"/>
          <w:sz w:val="24"/>
          <w:szCs w:val="24"/>
          <w:lang w:val="da-DK"/>
        </w:rPr>
        <w:t xml:space="preserve">En ansøger, der har mistet retten til at få udstedt licens grundet manglende ansøgning, jf. stk. 1, eller grundet manglende udnyttelse, jf. stk. 2, kan </w:t>
      </w:r>
      <w:r w:rsidR="003825B6" w:rsidRPr="00C926BC">
        <w:rPr>
          <w:rFonts w:ascii="Times New Roman" w:hAnsi="Times New Roman" w:cs="Times New Roman"/>
          <w:sz w:val="24"/>
          <w:szCs w:val="24"/>
          <w:lang w:val="da-DK"/>
        </w:rPr>
        <w:t xml:space="preserve">af Naalakkersuisut </w:t>
      </w:r>
      <w:r w:rsidR="001C29E4" w:rsidRPr="00C926BC">
        <w:rPr>
          <w:rFonts w:ascii="Times New Roman" w:hAnsi="Times New Roman" w:cs="Times New Roman"/>
          <w:sz w:val="24"/>
          <w:szCs w:val="24"/>
          <w:lang w:val="da-DK"/>
        </w:rPr>
        <w:t>meddeles</w:t>
      </w:r>
      <w:r w:rsidRPr="00C926BC">
        <w:rPr>
          <w:rFonts w:ascii="Times New Roman" w:hAnsi="Times New Roman" w:cs="Times New Roman"/>
          <w:sz w:val="24"/>
          <w:szCs w:val="24"/>
          <w:lang w:val="da-DK"/>
        </w:rPr>
        <w:t xml:space="preserve"> dispensation</w:t>
      </w:r>
      <w:r w:rsidR="008F10B0">
        <w:rPr>
          <w:rFonts w:ascii="Times New Roman" w:hAnsi="Times New Roman" w:cs="Times New Roman"/>
          <w:sz w:val="24"/>
          <w:szCs w:val="24"/>
          <w:lang w:val="da-DK"/>
        </w:rPr>
        <w:t>,</w:t>
      </w:r>
      <w:r w:rsidRPr="00C926BC">
        <w:rPr>
          <w:rFonts w:ascii="Times New Roman" w:hAnsi="Times New Roman" w:cs="Times New Roman"/>
          <w:sz w:val="24"/>
          <w:szCs w:val="24"/>
          <w:lang w:val="da-DK"/>
        </w:rPr>
        <w:t xml:space="preserve"> når </w:t>
      </w:r>
      <w:r w:rsidR="00F756D2" w:rsidRPr="00672EAE">
        <w:rPr>
          <w:rFonts w:ascii="Times New Roman" w:hAnsi="Times New Roman" w:cs="Times New Roman"/>
          <w:sz w:val="24"/>
          <w:szCs w:val="24"/>
          <w:lang w:val="da-DK"/>
        </w:rPr>
        <w:t>den manglende ansøgning eller udnyttelse</w:t>
      </w:r>
      <w:r w:rsidRPr="00A25410">
        <w:rPr>
          <w:rFonts w:ascii="Times New Roman" w:hAnsi="Times New Roman" w:cs="Times New Roman"/>
          <w:sz w:val="24"/>
          <w:szCs w:val="24"/>
          <w:lang w:val="da-DK"/>
        </w:rPr>
        <w:t xml:space="preserve"> skyldes</w:t>
      </w:r>
      <w:r w:rsidR="00891648" w:rsidRPr="00672EAE">
        <w:rPr>
          <w:rFonts w:ascii="Times New Roman" w:hAnsi="Times New Roman" w:cs="Times New Roman"/>
          <w:sz w:val="24"/>
          <w:szCs w:val="24"/>
          <w:lang w:val="da-DK"/>
        </w:rPr>
        <w:t>:</w:t>
      </w:r>
    </w:p>
    <w:p w14:paraId="30500FDE" w14:textId="1E851309" w:rsidR="006259F2" w:rsidRPr="00A25410" w:rsidRDefault="00891648" w:rsidP="007E3BCA">
      <w:pPr>
        <w:spacing w:after="0" w:line="288" w:lineRule="auto"/>
        <w:rPr>
          <w:rFonts w:ascii="Times New Roman" w:hAnsi="Times New Roman" w:cs="Times New Roman"/>
          <w:sz w:val="24"/>
          <w:szCs w:val="24"/>
          <w:lang w:val="da-DK"/>
        </w:rPr>
      </w:pPr>
      <w:r w:rsidRPr="00672EAE">
        <w:rPr>
          <w:rFonts w:ascii="Times New Roman" w:hAnsi="Times New Roman" w:cs="Times New Roman"/>
          <w:sz w:val="24"/>
          <w:szCs w:val="24"/>
          <w:lang w:val="da-DK"/>
        </w:rPr>
        <w:t>1</w:t>
      </w:r>
      <w:r w:rsidR="006259F2" w:rsidRPr="00A25410">
        <w:rPr>
          <w:rFonts w:ascii="Times New Roman" w:hAnsi="Times New Roman" w:cs="Times New Roman"/>
          <w:sz w:val="24"/>
          <w:szCs w:val="24"/>
          <w:lang w:val="da-DK"/>
        </w:rPr>
        <w:t>)  borgerligt ombud,</w:t>
      </w:r>
    </w:p>
    <w:p w14:paraId="0A7D8295" w14:textId="7238141D" w:rsidR="006259F2" w:rsidRPr="00A25410" w:rsidRDefault="00891648" w:rsidP="007E3BCA">
      <w:pPr>
        <w:spacing w:after="0" w:line="288" w:lineRule="auto"/>
        <w:rPr>
          <w:rFonts w:ascii="Times New Roman" w:hAnsi="Times New Roman" w:cs="Times New Roman"/>
          <w:sz w:val="24"/>
          <w:szCs w:val="24"/>
          <w:lang w:val="da-DK"/>
        </w:rPr>
      </w:pPr>
      <w:r w:rsidRPr="00672EAE">
        <w:rPr>
          <w:rFonts w:ascii="Times New Roman" w:hAnsi="Times New Roman" w:cs="Times New Roman"/>
          <w:sz w:val="24"/>
          <w:szCs w:val="24"/>
          <w:lang w:val="da-DK"/>
        </w:rPr>
        <w:t>2</w:t>
      </w:r>
      <w:r w:rsidR="006259F2" w:rsidRPr="00A25410">
        <w:rPr>
          <w:rFonts w:ascii="Times New Roman" w:hAnsi="Times New Roman" w:cs="Times New Roman"/>
          <w:sz w:val="24"/>
          <w:szCs w:val="24"/>
          <w:lang w:val="da-DK"/>
        </w:rPr>
        <w:t>)  bestyrelsesarbejde i erhvervsorganisationer,</w:t>
      </w:r>
    </w:p>
    <w:p w14:paraId="0C0733D2" w14:textId="6C688030" w:rsidR="006259F2" w:rsidRPr="00A25410" w:rsidRDefault="00891648" w:rsidP="007E3BCA">
      <w:pPr>
        <w:spacing w:after="0" w:line="288" w:lineRule="auto"/>
        <w:rPr>
          <w:rFonts w:ascii="Times New Roman" w:hAnsi="Times New Roman" w:cs="Times New Roman"/>
          <w:sz w:val="24"/>
          <w:szCs w:val="24"/>
          <w:lang w:val="da-DK"/>
        </w:rPr>
      </w:pPr>
      <w:r w:rsidRPr="00672EAE">
        <w:rPr>
          <w:rFonts w:ascii="Times New Roman" w:hAnsi="Times New Roman" w:cs="Times New Roman"/>
          <w:sz w:val="24"/>
          <w:szCs w:val="24"/>
          <w:lang w:val="da-DK"/>
        </w:rPr>
        <w:t>3</w:t>
      </w:r>
      <w:r w:rsidR="006259F2" w:rsidRPr="00A25410">
        <w:rPr>
          <w:rFonts w:ascii="Times New Roman" w:hAnsi="Times New Roman" w:cs="Times New Roman"/>
          <w:sz w:val="24"/>
          <w:szCs w:val="24"/>
          <w:lang w:val="da-DK"/>
        </w:rPr>
        <w:t xml:space="preserve">)  </w:t>
      </w:r>
      <w:r w:rsidR="00BD1EDB">
        <w:rPr>
          <w:rFonts w:ascii="Times New Roman" w:hAnsi="Times New Roman" w:cs="Times New Roman"/>
          <w:sz w:val="24"/>
          <w:szCs w:val="24"/>
          <w:lang w:val="da-DK"/>
        </w:rPr>
        <w:t xml:space="preserve">ansøgerens </w:t>
      </w:r>
      <w:r w:rsidR="006259F2" w:rsidRPr="00A25410">
        <w:rPr>
          <w:rFonts w:ascii="Times New Roman" w:hAnsi="Times New Roman" w:cs="Times New Roman"/>
          <w:sz w:val="24"/>
          <w:szCs w:val="24"/>
          <w:lang w:val="da-DK"/>
        </w:rPr>
        <w:t>uddannelse eller nærtståendes uddannelse,</w:t>
      </w:r>
    </w:p>
    <w:p w14:paraId="0B5BC0C8" w14:textId="435D72F7" w:rsidR="006259F2" w:rsidRPr="00A25410" w:rsidRDefault="00891648" w:rsidP="007E3BCA">
      <w:pPr>
        <w:spacing w:after="0" w:line="288" w:lineRule="auto"/>
        <w:rPr>
          <w:rFonts w:ascii="Times New Roman" w:hAnsi="Times New Roman" w:cs="Times New Roman"/>
          <w:sz w:val="24"/>
          <w:szCs w:val="24"/>
          <w:lang w:val="da-DK"/>
        </w:rPr>
      </w:pPr>
      <w:r w:rsidRPr="00672EAE">
        <w:rPr>
          <w:rFonts w:ascii="Times New Roman" w:hAnsi="Times New Roman" w:cs="Times New Roman"/>
          <w:sz w:val="24"/>
          <w:szCs w:val="24"/>
          <w:lang w:val="da-DK"/>
        </w:rPr>
        <w:t>4</w:t>
      </w:r>
      <w:r w:rsidR="006259F2" w:rsidRPr="00A25410">
        <w:rPr>
          <w:rFonts w:ascii="Times New Roman" w:hAnsi="Times New Roman" w:cs="Times New Roman"/>
          <w:sz w:val="24"/>
          <w:szCs w:val="24"/>
          <w:lang w:val="da-DK"/>
        </w:rPr>
        <w:t>)  havari,</w:t>
      </w:r>
    </w:p>
    <w:p w14:paraId="59FF62B1" w14:textId="73105581" w:rsidR="006259F2" w:rsidRPr="00A25410" w:rsidRDefault="00891648" w:rsidP="007E3BCA">
      <w:pPr>
        <w:spacing w:after="0" w:line="288" w:lineRule="auto"/>
        <w:rPr>
          <w:rFonts w:ascii="Times New Roman" w:hAnsi="Times New Roman" w:cs="Times New Roman"/>
          <w:sz w:val="24"/>
          <w:szCs w:val="24"/>
          <w:lang w:val="da-DK"/>
        </w:rPr>
      </w:pPr>
      <w:r w:rsidRPr="00672EAE">
        <w:rPr>
          <w:rFonts w:ascii="Times New Roman" w:hAnsi="Times New Roman" w:cs="Times New Roman"/>
          <w:sz w:val="24"/>
          <w:szCs w:val="24"/>
          <w:lang w:val="da-DK"/>
        </w:rPr>
        <w:t>5</w:t>
      </w:r>
      <w:r w:rsidR="006259F2" w:rsidRPr="00A25410">
        <w:rPr>
          <w:rFonts w:ascii="Times New Roman" w:hAnsi="Times New Roman" w:cs="Times New Roman"/>
          <w:sz w:val="24"/>
          <w:szCs w:val="24"/>
          <w:lang w:val="da-DK"/>
        </w:rPr>
        <w:t>)  værftsophold,</w:t>
      </w:r>
    </w:p>
    <w:p w14:paraId="3579F652" w14:textId="721167D8" w:rsidR="006259F2" w:rsidRPr="00C926BC" w:rsidRDefault="00891648" w:rsidP="007E3BCA">
      <w:pPr>
        <w:spacing w:after="0" w:line="288" w:lineRule="auto"/>
        <w:rPr>
          <w:rFonts w:ascii="Times New Roman" w:hAnsi="Times New Roman" w:cs="Times New Roman"/>
          <w:sz w:val="24"/>
          <w:szCs w:val="24"/>
          <w:lang w:val="da-DK"/>
        </w:rPr>
      </w:pPr>
      <w:r w:rsidRPr="00672EAE">
        <w:rPr>
          <w:rFonts w:ascii="Times New Roman" w:hAnsi="Times New Roman" w:cs="Times New Roman"/>
          <w:sz w:val="24"/>
          <w:szCs w:val="24"/>
          <w:lang w:val="da-DK"/>
        </w:rPr>
        <w:t>6</w:t>
      </w:r>
      <w:r w:rsidR="006259F2" w:rsidRPr="00A25410">
        <w:rPr>
          <w:rFonts w:ascii="Times New Roman" w:hAnsi="Times New Roman" w:cs="Times New Roman"/>
          <w:sz w:val="24"/>
          <w:szCs w:val="24"/>
          <w:lang w:val="da-DK"/>
        </w:rPr>
        <w:t xml:space="preserve">)  </w:t>
      </w:r>
      <w:r w:rsidR="00E8114C" w:rsidRPr="00672EAE">
        <w:rPr>
          <w:rFonts w:ascii="Times New Roman" w:hAnsi="Times New Roman" w:cs="Times New Roman"/>
          <w:sz w:val="24"/>
          <w:szCs w:val="24"/>
          <w:lang w:val="da-DK"/>
        </w:rPr>
        <w:t xml:space="preserve">længerevarende </w:t>
      </w:r>
      <w:r w:rsidR="006259F2" w:rsidRPr="00C926BC">
        <w:rPr>
          <w:rFonts w:ascii="Times New Roman" w:hAnsi="Times New Roman" w:cs="Times New Roman"/>
          <w:sz w:val="24"/>
          <w:szCs w:val="24"/>
          <w:lang w:val="da-DK"/>
        </w:rPr>
        <w:t>sygdom,</w:t>
      </w:r>
    </w:p>
    <w:p w14:paraId="22EB6F59" w14:textId="20C9B764" w:rsidR="006259F2" w:rsidRPr="00A25410" w:rsidRDefault="00891648" w:rsidP="007E3BCA">
      <w:pPr>
        <w:spacing w:after="0" w:line="288" w:lineRule="auto"/>
        <w:rPr>
          <w:rFonts w:ascii="Times New Roman" w:hAnsi="Times New Roman" w:cs="Times New Roman"/>
          <w:sz w:val="24"/>
          <w:szCs w:val="24"/>
          <w:lang w:val="da-DK"/>
        </w:rPr>
      </w:pPr>
      <w:r w:rsidRPr="00672EAE">
        <w:rPr>
          <w:rFonts w:ascii="Times New Roman" w:hAnsi="Times New Roman" w:cs="Times New Roman"/>
          <w:sz w:val="24"/>
          <w:szCs w:val="24"/>
          <w:lang w:val="da-DK"/>
        </w:rPr>
        <w:t>7</w:t>
      </w:r>
      <w:r w:rsidR="006259F2" w:rsidRPr="00A25410">
        <w:rPr>
          <w:rFonts w:ascii="Times New Roman" w:hAnsi="Times New Roman" w:cs="Times New Roman"/>
          <w:sz w:val="24"/>
          <w:szCs w:val="24"/>
          <w:lang w:val="da-DK"/>
        </w:rPr>
        <w:t xml:space="preserve">)  dødsfald eller alvorlig sygdom i </w:t>
      </w:r>
      <w:r w:rsidR="00BD1EDB">
        <w:rPr>
          <w:rFonts w:ascii="Times New Roman" w:hAnsi="Times New Roman" w:cs="Times New Roman"/>
          <w:sz w:val="24"/>
          <w:szCs w:val="24"/>
          <w:lang w:val="da-DK"/>
        </w:rPr>
        <w:t xml:space="preserve">ansøgerens </w:t>
      </w:r>
      <w:r w:rsidR="006259F2" w:rsidRPr="00A25410">
        <w:rPr>
          <w:rFonts w:ascii="Times New Roman" w:hAnsi="Times New Roman" w:cs="Times New Roman"/>
          <w:sz w:val="24"/>
          <w:szCs w:val="24"/>
          <w:lang w:val="da-DK"/>
        </w:rPr>
        <w:t>nærmeste familie, eller</w:t>
      </w:r>
    </w:p>
    <w:p w14:paraId="3D1B6EB7" w14:textId="465E6352" w:rsidR="006259F2" w:rsidRPr="00A25410" w:rsidRDefault="00891648" w:rsidP="007E3BCA">
      <w:pPr>
        <w:spacing w:after="0" w:line="288" w:lineRule="auto"/>
        <w:rPr>
          <w:rFonts w:ascii="Times New Roman" w:hAnsi="Times New Roman" w:cs="Times New Roman"/>
          <w:sz w:val="24"/>
          <w:szCs w:val="24"/>
          <w:lang w:val="da-DK"/>
        </w:rPr>
      </w:pPr>
      <w:r w:rsidRPr="00672EAE">
        <w:rPr>
          <w:rFonts w:ascii="Times New Roman" w:hAnsi="Times New Roman" w:cs="Times New Roman"/>
          <w:sz w:val="24"/>
          <w:szCs w:val="24"/>
          <w:lang w:val="da-DK"/>
        </w:rPr>
        <w:t>8</w:t>
      </w:r>
      <w:r w:rsidR="006259F2" w:rsidRPr="00A25410">
        <w:rPr>
          <w:rFonts w:ascii="Times New Roman" w:hAnsi="Times New Roman" w:cs="Times New Roman"/>
          <w:sz w:val="24"/>
          <w:szCs w:val="24"/>
          <w:lang w:val="da-DK"/>
        </w:rPr>
        <w:t>)  manglende indhandlingskapacitet.</w:t>
      </w:r>
    </w:p>
    <w:p w14:paraId="607343F6" w14:textId="7EFCA459" w:rsidR="006259F2" w:rsidRPr="00C926BC" w:rsidRDefault="006259F2" w:rsidP="007E3BCA">
      <w:pPr>
        <w:spacing w:after="0" w:line="288" w:lineRule="auto"/>
        <w:rPr>
          <w:rFonts w:ascii="Times New Roman" w:hAnsi="Times New Roman" w:cs="Times New Roman"/>
          <w:sz w:val="24"/>
          <w:szCs w:val="24"/>
          <w:lang w:val="da-DK"/>
        </w:rPr>
      </w:pPr>
      <w:r w:rsidRPr="00A25410">
        <w:rPr>
          <w:rFonts w:ascii="Times New Roman" w:hAnsi="Times New Roman" w:cs="Times New Roman"/>
          <w:sz w:val="24"/>
          <w:szCs w:val="24"/>
          <w:lang w:val="da-DK"/>
        </w:rPr>
        <w:t>  </w:t>
      </w:r>
      <w:r w:rsidRPr="00A25410">
        <w:rPr>
          <w:rFonts w:ascii="Times New Roman" w:hAnsi="Times New Roman" w:cs="Times New Roman"/>
          <w:i/>
          <w:iCs/>
          <w:sz w:val="24"/>
          <w:szCs w:val="24"/>
          <w:lang w:val="da-DK"/>
        </w:rPr>
        <w:t>Stk. 4.</w:t>
      </w:r>
      <w:r w:rsidRPr="00A25410">
        <w:rPr>
          <w:rFonts w:ascii="Times New Roman" w:hAnsi="Times New Roman" w:cs="Times New Roman"/>
          <w:sz w:val="24"/>
          <w:szCs w:val="24"/>
          <w:lang w:val="da-DK"/>
        </w:rPr>
        <w:t xml:space="preserve">  Dispensation </w:t>
      </w:r>
      <w:r w:rsidR="00E13CF7" w:rsidRPr="00672EAE">
        <w:rPr>
          <w:rFonts w:ascii="Times New Roman" w:hAnsi="Times New Roman" w:cs="Times New Roman"/>
          <w:sz w:val="24"/>
          <w:szCs w:val="24"/>
          <w:lang w:val="da-DK"/>
        </w:rPr>
        <w:t xml:space="preserve">jf. stk. 3, </w:t>
      </w:r>
      <w:r w:rsidRPr="00C926BC">
        <w:rPr>
          <w:rFonts w:ascii="Times New Roman" w:hAnsi="Times New Roman" w:cs="Times New Roman"/>
          <w:sz w:val="24"/>
          <w:szCs w:val="24"/>
          <w:lang w:val="da-DK"/>
        </w:rPr>
        <w:t>kan kun udstedes</w:t>
      </w:r>
      <w:r w:rsidR="00C5383A">
        <w:rPr>
          <w:rFonts w:ascii="Times New Roman" w:hAnsi="Times New Roman" w:cs="Times New Roman"/>
          <w:sz w:val="24"/>
          <w:szCs w:val="24"/>
          <w:lang w:val="da-DK"/>
        </w:rPr>
        <w:t>,</w:t>
      </w:r>
      <w:r w:rsidRPr="00C926BC">
        <w:rPr>
          <w:rFonts w:ascii="Times New Roman" w:hAnsi="Times New Roman" w:cs="Times New Roman"/>
          <w:sz w:val="24"/>
          <w:szCs w:val="24"/>
          <w:lang w:val="da-DK"/>
        </w:rPr>
        <w:t xml:space="preserve"> såfremt der fremsendes </w:t>
      </w:r>
      <w:r w:rsidR="001C29E4" w:rsidRPr="00C926BC">
        <w:rPr>
          <w:rFonts w:ascii="Times New Roman" w:hAnsi="Times New Roman" w:cs="Times New Roman"/>
          <w:sz w:val="24"/>
          <w:szCs w:val="24"/>
          <w:lang w:val="da-DK"/>
        </w:rPr>
        <w:t xml:space="preserve">ansøgning med </w:t>
      </w:r>
      <w:r w:rsidRPr="00C926BC">
        <w:rPr>
          <w:rFonts w:ascii="Times New Roman" w:hAnsi="Times New Roman" w:cs="Times New Roman"/>
          <w:sz w:val="24"/>
          <w:szCs w:val="24"/>
          <w:lang w:val="da-DK"/>
        </w:rPr>
        <w:t xml:space="preserve">udførlig dokumentation på at den pågældende </w:t>
      </w:r>
      <w:r w:rsidR="00AC7C30">
        <w:rPr>
          <w:rFonts w:ascii="Times New Roman" w:hAnsi="Times New Roman" w:cs="Times New Roman"/>
          <w:sz w:val="24"/>
          <w:szCs w:val="24"/>
          <w:lang w:val="da-DK"/>
        </w:rPr>
        <w:t>hændelse</w:t>
      </w:r>
      <w:r w:rsidR="00AC7C30" w:rsidRPr="00C926BC">
        <w:rPr>
          <w:rFonts w:ascii="Times New Roman" w:hAnsi="Times New Roman" w:cs="Times New Roman"/>
          <w:sz w:val="24"/>
          <w:szCs w:val="24"/>
          <w:lang w:val="da-DK"/>
        </w:rPr>
        <w:t xml:space="preserve"> </w:t>
      </w:r>
      <w:r w:rsidRPr="00C926BC">
        <w:rPr>
          <w:rFonts w:ascii="Times New Roman" w:hAnsi="Times New Roman" w:cs="Times New Roman"/>
          <w:sz w:val="24"/>
          <w:szCs w:val="24"/>
          <w:lang w:val="da-DK"/>
        </w:rPr>
        <w:t>har fundet sted.</w:t>
      </w:r>
    </w:p>
    <w:p w14:paraId="41031A45" w14:textId="77777777" w:rsidR="006259F2" w:rsidRPr="00C926BC" w:rsidRDefault="006259F2" w:rsidP="007E3BCA">
      <w:pPr>
        <w:spacing w:after="0" w:line="288" w:lineRule="auto"/>
        <w:rPr>
          <w:rFonts w:ascii="Times New Roman" w:hAnsi="Times New Roman" w:cs="Times New Roman"/>
          <w:sz w:val="24"/>
          <w:szCs w:val="24"/>
          <w:lang w:val="da-DK"/>
        </w:rPr>
      </w:pPr>
      <w:r w:rsidRPr="00C926BC">
        <w:rPr>
          <w:rFonts w:ascii="Times New Roman" w:hAnsi="Times New Roman" w:cs="Times New Roman"/>
          <w:sz w:val="24"/>
          <w:szCs w:val="24"/>
          <w:lang w:val="da-DK"/>
        </w:rPr>
        <w:t> </w:t>
      </w:r>
    </w:p>
    <w:p w14:paraId="2F13A41B" w14:textId="3D0DD25A" w:rsidR="006259F2" w:rsidRPr="00C926BC" w:rsidRDefault="006259F2" w:rsidP="007E3BCA">
      <w:pPr>
        <w:spacing w:after="0" w:line="288" w:lineRule="auto"/>
        <w:rPr>
          <w:rFonts w:ascii="Times New Roman" w:hAnsi="Times New Roman" w:cs="Times New Roman"/>
          <w:sz w:val="24"/>
          <w:szCs w:val="24"/>
          <w:lang w:val="da-DK"/>
        </w:rPr>
      </w:pPr>
      <w:r w:rsidRPr="00C926BC">
        <w:rPr>
          <w:rFonts w:ascii="Times New Roman" w:hAnsi="Times New Roman" w:cs="Times New Roman"/>
          <w:b/>
          <w:bCs/>
          <w:sz w:val="24"/>
          <w:szCs w:val="24"/>
          <w:lang w:val="da-DK"/>
        </w:rPr>
        <w:t>  § 1</w:t>
      </w:r>
      <w:r w:rsidR="007B6080">
        <w:rPr>
          <w:rFonts w:ascii="Times New Roman" w:hAnsi="Times New Roman" w:cs="Times New Roman"/>
          <w:b/>
          <w:bCs/>
          <w:sz w:val="24"/>
          <w:szCs w:val="24"/>
          <w:lang w:val="da-DK"/>
        </w:rPr>
        <w:t>4</w:t>
      </w:r>
      <w:r w:rsidRPr="00C926BC">
        <w:rPr>
          <w:rFonts w:ascii="Times New Roman" w:hAnsi="Times New Roman" w:cs="Times New Roman"/>
          <w:b/>
          <w:bCs/>
          <w:sz w:val="24"/>
          <w:szCs w:val="24"/>
          <w:lang w:val="da-DK"/>
        </w:rPr>
        <w:t>.</w:t>
      </w:r>
      <w:r w:rsidRPr="00C926BC">
        <w:rPr>
          <w:rFonts w:ascii="Times New Roman" w:hAnsi="Times New Roman" w:cs="Times New Roman"/>
          <w:sz w:val="24"/>
          <w:szCs w:val="24"/>
          <w:lang w:val="da-DK"/>
        </w:rPr>
        <w:t xml:space="preserve">  Ansøgning om licens til kystnært fiskeri med </w:t>
      </w:r>
      <w:r w:rsidR="00985CFD">
        <w:rPr>
          <w:rFonts w:ascii="Times New Roman" w:hAnsi="Times New Roman" w:cs="Times New Roman"/>
          <w:sz w:val="24"/>
          <w:szCs w:val="24"/>
          <w:lang w:val="da-DK"/>
        </w:rPr>
        <w:t xml:space="preserve">fartøjer </w:t>
      </w:r>
      <w:r w:rsidR="00A62435">
        <w:rPr>
          <w:rFonts w:ascii="Times New Roman" w:hAnsi="Times New Roman" w:cs="Times New Roman"/>
          <w:sz w:val="24"/>
          <w:szCs w:val="24"/>
          <w:lang w:val="da-DK"/>
        </w:rPr>
        <w:t xml:space="preserve">på </w:t>
      </w:r>
      <w:r w:rsidR="00985CFD">
        <w:rPr>
          <w:rFonts w:ascii="Times New Roman" w:hAnsi="Times New Roman" w:cs="Times New Roman"/>
          <w:sz w:val="24"/>
          <w:szCs w:val="24"/>
          <w:lang w:val="da-DK"/>
        </w:rPr>
        <w:t>6 meter l.o.a.</w:t>
      </w:r>
      <w:r w:rsidR="00A62435">
        <w:rPr>
          <w:rFonts w:ascii="Times New Roman" w:hAnsi="Times New Roman" w:cs="Times New Roman"/>
          <w:sz w:val="24"/>
          <w:szCs w:val="24"/>
          <w:lang w:val="da-DK"/>
        </w:rPr>
        <w:t xml:space="preserve"> eller derunder</w:t>
      </w:r>
      <w:r w:rsidRPr="00C926BC">
        <w:rPr>
          <w:rFonts w:ascii="Times New Roman" w:hAnsi="Times New Roman" w:cs="Times New Roman"/>
          <w:sz w:val="24"/>
          <w:szCs w:val="24"/>
          <w:lang w:val="da-DK"/>
        </w:rPr>
        <w:t xml:space="preserve"> indgives til kommunen i ansøgers bopælskommune</w:t>
      </w:r>
      <w:r w:rsidR="005274D8">
        <w:rPr>
          <w:rFonts w:ascii="Times New Roman" w:hAnsi="Times New Roman" w:cs="Times New Roman"/>
          <w:sz w:val="24"/>
          <w:szCs w:val="24"/>
          <w:lang w:val="da-DK"/>
        </w:rPr>
        <w:t xml:space="preserve"> under anvendelse af</w:t>
      </w:r>
      <w:r w:rsidRPr="00C926BC">
        <w:rPr>
          <w:rFonts w:ascii="Times New Roman" w:hAnsi="Times New Roman" w:cs="Times New Roman"/>
          <w:sz w:val="24"/>
          <w:szCs w:val="24"/>
          <w:lang w:val="da-DK"/>
        </w:rPr>
        <w:t xml:space="preserve"> det ansøgningsskema, som findes til dette formål på www.sullissivik.gl.</w:t>
      </w:r>
    </w:p>
    <w:p w14:paraId="1F8B6DE3" w14:textId="1D697501" w:rsidR="006259F2" w:rsidRPr="00C926BC" w:rsidRDefault="006259F2" w:rsidP="007E3BCA">
      <w:pPr>
        <w:spacing w:after="0" w:line="288" w:lineRule="auto"/>
        <w:rPr>
          <w:rFonts w:ascii="Times New Roman" w:hAnsi="Times New Roman" w:cs="Times New Roman"/>
          <w:sz w:val="24"/>
          <w:szCs w:val="24"/>
          <w:lang w:val="da-DK"/>
        </w:rPr>
      </w:pPr>
      <w:r w:rsidRPr="00C926BC">
        <w:rPr>
          <w:rFonts w:ascii="Times New Roman" w:hAnsi="Times New Roman" w:cs="Times New Roman"/>
          <w:i/>
          <w:iCs/>
          <w:sz w:val="24"/>
          <w:szCs w:val="24"/>
          <w:lang w:val="da-DK"/>
        </w:rPr>
        <w:t>  Stk. 2.  </w:t>
      </w:r>
      <w:r w:rsidRPr="00C926BC">
        <w:rPr>
          <w:rFonts w:ascii="Times New Roman" w:hAnsi="Times New Roman" w:cs="Times New Roman"/>
          <w:sz w:val="24"/>
          <w:szCs w:val="24"/>
          <w:lang w:val="da-DK"/>
        </w:rPr>
        <w:t>Ansøgning om licens til kystnært fiskeri med</w:t>
      </w:r>
      <w:r w:rsidR="004B7385" w:rsidRPr="00672EAE">
        <w:rPr>
          <w:rFonts w:ascii="Times New Roman" w:hAnsi="Times New Roman" w:cs="Times New Roman"/>
          <w:sz w:val="24"/>
          <w:szCs w:val="24"/>
          <w:lang w:val="da-DK"/>
        </w:rPr>
        <w:t xml:space="preserve"> </w:t>
      </w:r>
      <w:r w:rsidRPr="00C926BC">
        <w:rPr>
          <w:rFonts w:ascii="Times New Roman" w:hAnsi="Times New Roman" w:cs="Times New Roman"/>
          <w:sz w:val="24"/>
          <w:szCs w:val="24"/>
          <w:lang w:val="da-DK"/>
        </w:rPr>
        <w:t>fartøj</w:t>
      </w:r>
      <w:r w:rsidR="004B7385" w:rsidRPr="00672EAE">
        <w:rPr>
          <w:rFonts w:ascii="Times New Roman" w:hAnsi="Times New Roman" w:cs="Times New Roman"/>
          <w:sz w:val="24"/>
          <w:szCs w:val="24"/>
          <w:lang w:val="da-DK"/>
        </w:rPr>
        <w:t xml:space="preserve">er </w:t>
      </w:r>
      <w:r w:rsidR="00985CFD">
        <w:rPr>
          <w:rFonts w:ascii="Times New Roman" w:hAnsi="Times New Roman" w:cs="Times New Roman"/>
          <w:sz w:val="24"/>
          <w:szCs w:val="24"/>
          <w:lang w:val="da-DK"/>
        </w:rPr>
        <w:t>over 6 meter l.o.a.</w:t>
      </w:r>
      <w:r w:rsidR="000D786D">
        <w:rPr>
          <w:rFonts w:ascii="Times New Roman" w:hAnsi="Times New Roman" w:cs="Times New Roman"/>
          <w:sz w:val="24"/>
          <w:szCs w:val="24"/>
          <w:lang w:val="da-DK"/>
        </w:rPr>
        <w:t xml:space="preserve"> </w:t>
      </w:r>
      <w:r w:rsidRPr="00C926BC">
        <w:rPr>
          <w:rFonts w:ascii="Times New Roman" w:hAnsi="Times New Roman" w:cs="Times New Roman"/>
          <w:sz w:val="24"/>
          <w:szCs w:val="24"/>
          <w:lang w:val="da-DK"/>
        </w:rPr>
        <w:t>indgives til </w:t>
      </w:r>
      <w:r w:rsidR="004F432E" w:rsidRPr="000D57E0">
        <w:rPr>
          <w:rFonts w:ascii="Times New Roman" w:hAnsi="Times New Roman" w:cs="Times New Roman"/>
          <w:sz w:val="24"/>
          <w:szCs w:val="24"/>
          <w:lang w:val="da-DK"/>
        </w:rPr>
        <w:t>d</w:t>
      </w:r>
      <w:r w:rsidR="00A12C0C" w:rsidRPr="000D57E0">
        <w:rPr>
          <w:rFonts w:ascii="Times New Roman" w:hAnsi="Times New Roman" w:cs="Times New Roman"/>
          <w:sz w:val="24"/>
          <w:szCs w:val="24"/>
          <w:lang w:val="da-DK"/>
        </w:rPr>
        <w:t>en ressortansvarlige Naalakkersuisoq for fiskeri</w:t>
      </w:r>
      <w:r w:rsidR="005274D8">
        <w:rPr>
          <w:rFonts w:ascii="Times New Roman" w:hAnsi="Times New Roman" w:cs="Times New Roman"/>
          <w:sz w:val="24"/>
          <w:szCs w:val="24"/>
          <w:lang w:val="da-DK"/>
        </w:rPr>
        <w:t xml:space="preserve"> under anvendelse af</w:t>
      </w:r>
      <w:r w:rsidRPr="00C926BC">
        <w:rPr>
          <w:rFonts w:ascii="Times New Roman" w:hAnsi="Times New Roman" w:cs="Times New Roman"/>
          <w:sz w:val="24"/>
          <w:szCs w:val="24"/>
          <w:lang w:val="da-DK"/>
        </w:rPr>
        <w:t xml:space="preserve"> det ansøgningsskema, som findes til dette formål på www.sullissivik.gl. </w:t>
      </w:r>
    </w:p>
    <w:p w14:paraId="43035B48" w14:textId="77777777" w:rsidR="006259F2" w:rsidRPr="00C926BC" w:rsidRDefault="006259F2" w:rsidP="007E3BCA">
      <w:pPr>
        <w:spacing w:after="0" w:line="288" w:lineRule="auto"/>
        <w:rPr>
          <w:rFonts w:ascii="Times New Roman" w:hAnsi="Times New Roman" w:cs="Times New Roman"/>
          <w:sz w:val="24"/>
          <w:szCs w:val="24"/>
          <w:lang w:val="da-DK"/>
        </w:rPr>
      </w:pPr>
      <w:r w:rsidRPr="00C926BC">
        <w:rPr>
          <w:rFonts w:ascii="Times New Roman" w:hAnsi="Times New Roman" w:cs="Times New Roman"/>
          <w:sz w:val="24"/>
          <w:szCs w:val="24"/>
          <w:lang w:val="da-DK"/>
        </w:rPr>
        <w:t> </w:t>
      </w:r>
    </w:p>
    <w:p w14:paraId="70F51C01" w14:textId="532119AC" w:rsidR="006259F2" w:rsidRPr="00C926BC" w:rsidRDefault="006259F2" w:rsidP="007E3BCA">
      <w:pPr>
        <w:spacing w:after="0" w:line="288" w:lineRule="auto"/>
        <w:rPr>
          <w:rFonts w:ascii="Times New Roman" w:hAnsi="Times New Roman" w:cs="Times New Roman"/>
          <w:sz w:val="24"/>
          <w:szCs w:val="24"/>
          <w:lang w:val="da-DK"/>
        </w:rPr>
      </w:pPr>
      <w:r w:rsidRPr="00C926BC">
        <w:rPr>
          <w:rFonts w:ascii="Times New Roman" w:hAnsi="Times New Roman" w:cs="Times New Roman"/>
          <w:sz w:val="24"/>
          <w:szCs w:val="24"/>
          <w:lang w:val="da-DK"/>
        </w:rPr>
        <w:t>  </w:t>
      </w:r>
      <w:r w:rsidRPr="00C926BC">
        <w:rPr>
          <w:rFonts w:ascii="Times New Roman" w:hAnsi="Times New Roman" w:cs="Times New Roman"/>
          <w:b/>
          <w:bCs/>
          <w:sz w:val="24"/>
          <w:szCs w:val="24"/>
          <w:lang w:val="da-DK"/>
        </w:rPr>
        <w:t>§ 1</w:t>
      </w:r>
      <w:r w:rsidR="007B6080">
        <w:rPr>
          <w:rFonts w:ascii="Times New Roman" w:hAnsi="Times New Roman" w:cs="Times New Roman"/>
          <w:b/>
          <w:bCs/>
          <w:sz w:val="24"/>
          <w:szCs w:val="24"/>
          <w:lang w:val="da-DK"/>
        </w:rPr>
        <w:t>5</w:t>
      </w:r>
      <w:r w:rsidRPr="00C926BC">
        <w:rPr>
          <w:rFonts w:ascii="Times New Roman" w:hAnsi="Times New Roman" w:cs="Times New Roman"/>
          <w:b/>
          <w:bCs/>
          <w:sz w:val="24"/>
          <w:szCs w:val="24"/>
          <w:lang w:val="da-DK"/>
        </w:rPr>
        <w:t>.</w:t>
      </w:r>
      <w:r w:rsidRPr="00C926BC">
        <w:rPr>
          <w:rFonts w:ascii="Times New Roman" w:hAnsi="Times New Roman" w:cs="Times New Roman"/>
          <w:i/>
          <w:iCs/>
          <w:sz w:val="24"/>
          <w:szCs w:val="24"/>
          <w:lang w:val="da-DK"/>
        </w:rPr>
        <w:t>  </w:t>
      </w:r>
      <w:r w:rsidR="004B7385" w:rsidRPr="00672EAE" w:rsidDel="004B7385">
        <w:rPr>
          <w:rFonts w:ascii="Times New Roman" w:hAnsi="Times New Roman" w:cs="Times New Roman"/>
          <w:sz w:val="24"/>
          <w:szCs w:val="24"/>
          <w:lang w:val="da-DK"/>
        </w:rPr>
        <w:t xml:space="preserve"> </w:t>
      </w:r>
      <w:r w:rsidRPr="00C926BC">
        <w:rPr>
          <w:rFonts w:ascii="Times New Roman" w:hAnsi="Times New Roman" w:cs="Times New Roman"/>
          <w:sz w:val="24"/>
          <w:szCs w:val="24"/>
          <w:lang w:val="da-DK"/>
        </w:rPr>
        <w:t xml:space="preserve">Der </w:t>
      </w:r>
      <w:r w:rsidR="009A4EB9" w:rsidRPr="00C926BC">
        <w:rPr>
          <w:rFonts w:ascii="Times New Roman" w:hAnsi="Times New Roman" w:cs="Times New Roman"/>
          <w:sz w:val="24"/>
          <w:szCs w:val="24"/>
          <w:lang w:val="da-DK"/>
        </w:rPr>
        <w:t>meddeles licens</w:t>
      </w:r>
      <w:r w:rsidRPr="00C926BC">
        <w:rPr>
          <w:rFonts w:ascii="Times New Roman" w:hAnsi="Times New Roman" w:cs="Times New Roman"/>
          <w:sz w:val="24"/>
          <w:szCs w:val="24"/>
          <w:lang w:val="da-DK"/>
        </w:rPr>
        <w:t xml:space="preserve"> til </w:t>
      </w:r>
      <w:r w:rsidR="004B7385" w:rsidRPr="00672EAE">
        <w:rPr>
          <w:rFonts w:ascii="Times New Roman" w:hAnsi="Times New Roman" w:cs="Times New Roman"/>
          <w:sz w:val="24"/>
          <w:szCs w:val="24"/>
          <w:lang w:val="da-DK"/>
        </w:rPr>
        <w:t>aktører, som ikke opfylder betingelserne i § 1</w:t>
      </w:r>
      <w:r w:rsidR="00A03BCF">
        <w:rPr>
          <w:rFonts w:ascii="Times New Roman" w:hAnsi="Times New Roman" w:cs="Times New Roman"/>
          <w:sz w:val="24"/>
          <w:szCs w:val="24"/>
          <w:lang w:val="da-DK"/>
        </w:rPr>
        <w:t>3</w:t>
      </w:r>
      <w:r w:rsidR="004B7385" w:rsidRPr="00672EAE">
        <w:rPr>
          <w:rFonts w:ascii="Times New Roman" w:hAnsi="Times New Roman" w:cs="Times New Roman"/>
          <w:sz w:val="24"/>
          <w:szCs w:val="24"/>
          <w:lang w:val="da-DK"/>
        </w:rPr>
        <w:t xml:space="preserve">, stk. 1, </w:t>
      </w:r>
      <w:r w:rsidR="00DD1B26" w:rsidRPr="00C926BC">
        <w:rPr>
          <w:rFonts w:ascii="Times New Roman" w:hAnsi="Times New Roman" w:cs="Times New Roman"/>
          <w:sz w:val="24"/>
          <w:szCs w:val="24"/>
          <w:lang w:val="da-DK"/>
        </w:rPr>
        <w:t xml:space="preserve">som er </w:t>
      </w:r>
      <w:r w:rsidR="00DE0B1D">
        <w:rPr>
          <w:rFonts w:ascii="Times New Roman" w:hAnsi="Times New Roman" w:cs="Times New Roman"/>
          <w:sz w:val="24"/>
          <w:szCs w:val="24"/>
          <w:lang w:val="da-DK"/>
        </w:rPr>
        <w:t xml:space="preserve">fyldt </w:t>
      </w:r>
      <w:r w:rsidRPr="00C926BC">
        <w:rPr>
          <w:rFonts w:ascii="Times New Roman" w:hAnsi="Times New Roman" w:cs="Times New Roman"/>
          <w:sz w:val="24"/>
          <w:szCs w:val="24"/>
          <w:lang w:val="da-DK"/>
        </w:rPr>
        <w:t>18 år</w:t>
      </w:r>
      <w:r w:rsidR="003825B6" w:rsidRPr="00C926BC">
        <w:rPr>
          <w:rFonts w:ascii="Times New Roman" w:hAnsi="Times New Roman" w:cs="Times New Roman"/>
          <w:sz w:val="24"/>
          <w:szCs w:val="24"/>
          <w:lang w:val="da-DK"/>
        </w:rPr>
        <w:t>,</w:t>
      </w:r>
      <w:r w:rsidRPr="00C926BC">
        <w:rPr>
          <w:rFonts w:ascii="Times New Roman" w:hAnsi="Times New Roman" w:cs="Times New Roman"/>
          <w:sz w:val="24"/>
          <w:szCs w:val="24"/>
          <w:lang w:val="da-DK"/>
        </w:rPr>
        <w:t xml:space="preserve"> og som opfylder fiskerilovens </w:t>
      </w:r>
      <w:r w:rsidR="003825B6" w:rsidRPr="00C926BC">
        <w:rPr>
          <w:rFonts w:ascii="Times New Roman" w:hAnsi="Times New Roman" w:cs="Times New Roman"/>
          <w:sz w:val="24"/>
          <w:szCs w:val="24"/>
          <w:lang w:val="da-DK"/>
        </w:rPr>
        <w:t>adgangs</w:t>
      </w:r>
      <w:r w:rsidRPr="00C926BC">
        <w:rPr>
          <w:rFonts w:ascii="Times New Roman" w:hAnsi="Times New Roman" w:cs="Times New Roman"/>
          <w:sz w:val="24"/>
          <w:szCs w:val="24"/>
          <w:lang w:val="da-DK"/>
        </w:rPr>
        <w:t>krav. En ansøger skal derudover opfylde følgende krav:</w:t>
      </w:r>
    </w:p>
    <w:p w14:paraId="0640545E" w14:textId="7E29D1EA" w:rsidR="006259F2" w:rsidRPr="00C926BC" w:rsidRDefault="006259F2" w:rsidP="007E3BCA">
      <w:pPr>
        <w:spacing w:after="0" w:line="288" w:lineRule="auto"/>
        <w:rPr>
          <w:rFonts w:ascii="Times New Roman" w:hAnsi="Times New Roman" w:cs="Times New Roman"/>
          <w:sz w:val="24"/>
          <w:szCs w:val="24"/>
          <w:lang w:val="da-DK"/>
        </w:rPr>
      </w:pPr>
      <w:r w:rsidRPr="00C926BC">
        <w:rPr>
          <w:rFonts w:ascii="Times New Roman" w:hAnsi="Times New Roman" w:cs="Times New Roman"/>
          <w:sz w:val="24"/>
          <w:szCs w:val="24"/>
          <w:lang w:val="da-DK"/>
        </w:rPr>
        <w:t>1)  Have bestået en maritim fiskeriuddannelse eller på anden måde erhvervet sig tilsvarende kundskaber, og</w:t>
      </w:r>
    </w:p>
    <w:p w14:paraId="6CF15351" w14:textId="4AA145B4" w:rsidR="006259F2" w:rsidRPr="00C926BC" w:rsidRDefault="006259F2" w:rsidP="007E3BCA">
      <w:pPr>
        <w:spacing w:after="0" w:line="288" w:lineRule="auto"/>
        <w:rPr>
          <w:rFonts w:ascii="Times New Roman" w:hAnsi="Times New Roman" w:cs="Times New Roman"/>
          <w:sz w:val="24"/>
          <w:szCs w:val="24"/>
          <w:lang w:val="da-DK"/>
        </w:rPr>
      </w:pPr>
      <w:r w:rsidRPr="00C926BC">
        <w:rPr>
          <w:rFonts w:ascii="Times New Roman" w:hAnsi="Times New Roman" w:cs="Times New Roman"/>
          <w:sz w:val="24"/>
          <w:szCs w:val="24"/>
          <w:lang w:val="da-DK"/>
        </w:rPr>
        <w:t xml:space="preserve">2)  eje det fartøj samt </w:t>
      </w:r>
      <w:r w:rsidR="00DE0B1D">
        <w:rPr>
          <w:rFonts w:ascii="Times New Roman" w:hAnsi="Times New Roman" w:cs="Times New Roman"/>
          <w:sz w:val="24"/>
          <w:szCs w:val="24"/>
          <w:lang w:val="da-DK"/>
        </w:rPr>
        <w:t xml:space="preserve">de </w:t>
      </w:r>
      <w:r w:rsidRPr="00C926BC">
        <w:rPr>
          <w:rFonts w:ascii="Times New Roman" w:hAnsi="Times New Roman" w:cs="Times New Roman"/>
          <w:sz w:val="24"/>
          <w:szCs w:val="24"/>
          <w:lang w:val="da-DK"/>
        </w:rPr>
        <w:t>fiskeredskaber, der skal anvendes til fiskeriet.</w:t>
      </w:r>
    </w:p>
    <w:p w14:paraId="01163AF9" w14:textId="70D0E30D" w:rsidR="006259F2" w:rsidRPr="00130869" w:rsidRDefault="006259F2" w:rsidP="007E3BCA">
      <w:pPr>
        <w:spacing w:after="0" w:line="288" w:lineRule="auto"/>
        <w:rPr>
          <w:rFonts w:ascii="Times New Roman" w:hAnsi="Times New Roman" w:cs="Times New Roman"/>
          <w:sz w:val="24"/>
          <w:szCs w:val="24"/>
          <w:lang w:val="da-DK"/>
        </w:rPr>
      </w:pPr>
      <w:r w:rsidRPr="00C926BC">
        <w:rPr>
          <w:rFonts w:ascii="Times New Roman" w:hAnsi="Times New Roman" w:cs="Times New Roman"/>
          <w:sz w:val="24"/>
          <w:szCs w:val="24"/>
          <w:lang w:val="da-DK"/>
        </w:rPr>
        <w:t>  </w:t>
      </w:r>
      <w:r w:rsidRPr="00C926BC">
        <w:rPr>
          <w:rFonts w:ascii="Times New Roman" w:hAnsi="Times New Roman" w:cs="Times New Roman"/>
          <w:i/>
          <w:iCs/>
          <w:sz w:val="24"/>
          <w:szCs w:val="24"/>
          <w:lang w:val="da-DK"/>
        </w:rPr>
        <w:t xml:space="preserve">Stk. </w:t>
      </w:r>
      <w:r w:rsidR="00D643F2" w:rsidRPr="00672EAE">
        <w:rPr>
          <w:rFonts w:ascii="Times New Roman" w:hAnsi="Times New Roman" w:cs="Times New Roman"/>
          <w:i/>
          <w:iCs/>
          <w:sz w:val="24"/>
          <w:szCs w:val="24"/>
          <w:lang w:val="da-DK"/>
        </w:rPr>
        <w:t>2</w:t>
      </w:r>
      <w:r w:rsidRPr="00C926BC">
        <w:rPr>
          <w:rFonts w:ascii="Times New Roman" w:hAnsi="Times New Roman" w:cs="Times New Roman"/>
          <w:i/>
          <w:iCs/>
          <w:sz w:val="24"/>
          <w:szCs w:val="24"/>
          <w:lang w:val="da-DK"/>
        </w:rPr>
        <w:t>.</w:t>
      </w:r>
      <w:r w:rsidRPr="00C926BC">
        <w:rPr>
          <w:rFonts w:ascii="Times New Roman" w:hAnsi="Times New Roman" w:cs="Times New Roman"/>
          <w:sz w:val="24"/>
          <w:szCs w:val="24"/>
          <w:lang w:val="da-DK"/>
        </w:rPr>
        <w:t xml:space="preserve">  Tilsvarende kundskaber, jf. stk. </w:t>
      </w:r>
      <w:r w:rsidR="00C544AC">
        <w:rPr>
          <w:rFonts w:ascii="Times New Roman" w:hAnsi="Times New Roman" w:cs="Times New Roman"/>
          <w:sz w:val="24"/>
          <w:szCs w:val="24"/>
          <w:lang w:val="da-DK"/>
        </w:rPr>
        <w:t>1</w:t>
      </w:r>
      <w:r w:rsidRPr="00C926BC">
        <w:rPr>
          <w:rFonts w:ascii="Times New Roman" w:hAnsi="Times New Roman" w:cs="Times New Roman"/>
          <w:sz w:val="24"/>
          <w:szCs w:val="24"/>
          <w:lang w:val="da-DK"/>
        </w:rPr>
        <w:t>, nr. 1</w:t>
      </w:r>
      <w:r w:rsidRPr="00130869">
        <w:rPr>
          <w:rFonts w:ascii="Times New Roman" w:hAnsi="Times New Roman" w:cs="Times New Roman"/>
          <w:sz w:val="24"/>
          <w:szCs w:val="24"/>
          <w:lang w:val="da-DK"/>
        </w:rPr>
        <w:t>, kan dokumenteres ved udtalelser om ansøgers fiskerikundskaber fra:</w:t>
      </w:r>
    </w:p>
    <w:p w14:paraId="4CE10F57" w14:textId="0CD20500" w:rsidR="006259F2" w:rsidRPr="00130869" w:rsidRDefault="006259F2"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sz w:val="24"/>
          <w:szCs w:val="24"/>
          <w:lang w:val="da-DK"/>
        </w:rPr>
        <w:t>1)  </w:t>
      </w:r>
      <w:r w:rsidR="00A8740C" w:rsidRPr="00130869">
        <w:rPr>
          <w:rFonts w:ascii="Times New Roman" w:hAnsi="Times New Roman" w:cs="Times New Roman"/>
          <w:sz w:val="24"/>
          <w:szCs w:val="24"/>
          <w:lang w:val="da-DK"/>
        </w:rPr>
        <w:t>b</w:t>
      </w:r>
      <w:r w:rsidRPr="00130869">
        <w:rPr>
          <w:rFonts w:ascii="Times New Roman" w:hAnsi="Times New Roman" w:cs="Times New Roman"/>
          <w:sz w:val="24"/>
          <w:szCs w:val="24"/>
          <w:lang w:val="da-DK"/>
        </w:rPr>
        <w:t>opælskommunen,</w:t>
      </w:r>
    </w:p>
    <w:p w14:paraId="71164EE0" w14:textId="77777777" w:rsidR="006259F2" w:rsidRPr="00130869" w:rsidRDefault="006259F2"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sz w:val="24"/>
          <w:szCs w:val="24"/>
          <w:lang w:val="da-DK"/>
        </w:rPr>
        <w:t>2)  den lokale fisker- og fangerforening,</w:t>
      </w:r>
    </w:p>
    <w:p w14:paraId="7FDCDD9C" w14:textId="08416F93" w:rsidR="006259F2" w:rsidRPr="00130869" w:rsidRDefault="006259F2"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sz w:val="24"/>
          <w:szCs w:val="24"/>
          <w:lang w:val="da-DK"/>
        </w:rPr>
        <w:lastRenderedPageBreak/>
        <w:t>3)  en person</w:t>
      </w:r>
      <w:r w:rsidR="002D1300" w:rsidRPr="00130869">
        <w:rPr>
          <w:rFonts w:ascii="Times New Roman" w:hAnsi="Times New Roman" w:cs="Times New Roman"/>
          <w:sz w:val="24"/>
          <w:szCs w:val="24"/>
          <w:lang w:val="da-DK"/>
        </w:rPr>
        <w:t>, som har licens til fiskeri</w:t>
      </w:r>
      <w:r w:rsidRPr="00130869">
        <w:rPr>
          <w:rFonts w:ascii="Times New Roman" w:hAnsi="Times New Roman" w:cs="Times New Roman"/>
          <w:sz w:val="24"/>
          <w:szCs w:val="24"/>
          <w:lang w:val="da-DK"/>
        </w:rPr>
        <w:t xml:space="preserve">, </w:t>
      </w:r>
      <w:r w:rsidR="002D1300" w:rsidRPr="00130869">
        <w:rPr>
          <w:rFonts w:ascii="Times New Roman" w:hAnsi="Times New Roman" w:cs="Times New Roman"/>
          <w:sz w:val="24"/>
          <w:szCs w:val="24"/>
          <w:lang w:val="da-DK"/>
        </w:rPr>
        <w:t xml:space="preserve">og </w:t>
      </w:r>
      <w:r w:rsidRPr="00130869">
        <w:rPr>
          <w:rFonts w:ascii="Times New Roman" w:hAnsi="Times New Roman" w:cs="Times New Roman"/>
          <w:sz w:val="24"/>
          <w:szCs w:val="24"/>
          <w:lang w:val="da-DK"/>
        </w:rPr>
        <w:t>som ansøger</w:t>
      </w:r>
      <w:r w:rsidR="00774B1F" w:rsidRPr="00672EAE">
        <w:rPr>
          <w:rFonts w:ascii="Times New Roman" w:hAnsi="Times New Roman" w:cs="Times New Roman"/>
          <w:sz w:val="24"/>
          <w:szCs w:val="24"/>
          <w:lang w:val="da-DK"/>
        </w:rPr>
        <w:t>en</w:t>
      </w:r>
      <w:r w:rsidRPr="00130869">
        <w:rPr>
          <w:rFonts w:ascii="Times New Roman" w:hAnsi="Times New Roman" w:cs="Times New Roman"/>
          <w:sz w:val="24"/>
          <w:szCs w:val="24"/>
          <w:lang w:val="da-DK"/>
        </w:rPr>
        <w:t xml:space="preserve"> har fisket sammen med</w:t>
      </w:r>
      <w:r w:rsidR="00DE0B1D">
        <w:rPr>
          <w:rFonts w:ascii="Times New Roman" w:hAnsi="Times New Roman" w:cs="Times New Roman"/>
          <w:sz w:val="24"/>
          <w:szCs w:val="24"/>
          <w:lang w:val="da-DK"/>
        </w:rPr>
        <w:t>,</w:t>
      </w:r>
      <w:r w:rsidRPr="00130869">
        <w:rPr>
          <w:rFonts w:ascii="Times New Roman" w:hAnsi="Times New Roman" w:cs="Times New Roman"/>
          <w:sz w:val="24"/>
          <w:szCs w:val="24"/>
          <w:lang w:val="da-DK"/>
        </w:rPr>
        <w:t xml:space="preserve"> eller</w:t>
      </w:r>
    </w:p>
    <w:p w14:paraId="572E9BC9" w14:textId="77777777" w:rsidR="006259F2" w:rsidRPr="00130869" w:rsidRDefault="006259F2"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sz w:val="24"/>
          <w:szCs w:val="24"/>
          <w:lang w:val="da-DK"/>
        </w:rPr>
        <w:t>4)  en nuværende eller tidligere arbejdsgiver.</w:t>
      </w:r>
    </w:p>
    <w:p w14:paraId="5830CF27" w14:textId="25670A6D" w:rsidR="003F7F2B" w:rsidRDefault="006259F2"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sz w:val="24"/>
          <w:szCs w:val="24"/>
          <w:lang w:val="da-DK"/>
        </w:rPr>
        <w:t>  </w:t>
      </w:r>
      <w:r w:rsidRPr="00130869">
        <w:rPr>
          <w:rFonts w:ascii="Times New Roman" w:hAnsi="Times New Roman" w:cs="Times New Roman"/>
          <w:i/>
          <w:iCs/>
          <w:sz w:val="24"/>
          <w:szCs w:val="24"/>
          <w:lang w:val="da-DK"/>
        </w:rPr>
        <w:t xml:space="preserve">Stk. </w:t>
      </w:r>
      <w:r w:rsidR="00D643F2" w:rsidRPr="00672EAE">
        <w:rPr>
          <w:rFonts w:ascii="Times New Roman" w:hAnsi="Times New Roman" w:cs="Times New Roman"/>
          <w:i/>
          <w:iCs/>
          <w:sz w:val="24"/>
          <w:szCs w:val="24"/>
          <w:lang w:val="da-DK"/>
        </w:rPr>
        <w:t>3</w:t>
      </w:r>
      <w:r w:rsidRPr="00130869">
        <w:rPr>
          <w:rFonts w:ascii="Times New Roman" w:hAnsi="Times New Roman" w:cs="Times New Roman"/>
          <w:i/>
          <w:iCs/>
          <w:sz w:val="24"/>
          <w:szCs w:val="24"/>
          <w:lang w:val="da-DK"/>
        </w:rPr>
        <w:t>.</w:t>
      </w:r>
      <w:r w:rsidRPr="00130869">
        <w:rPr>
          <w:rFonts w:ascii="Times New Roman" w:hAnsi="Times New Roman" w:cs="Times New Roman"/>
          <w:sz w:val="24"/>
          <w:szCs w:val="24"/>
          <w:lang w:val="da-DK"/>
        </w:rPr>
        <w:t>  Hvis en ansøger har, eller tidligere har haft, erhvervsfangerlicens eller licens til erhvervsfiskeri, indgår det også i vurderingen</w:t>
      </w:r>
      <w:r w:rsidR="00A15C9A">
        <w:rPr>
          <w:rFonts w:ascii="Times New Roman" w:hAnsi="Times New Roman" w:cs="Times New Roman"/>
          <w:sz w:val="24"/>
          <w:szCs w:val="24"/>
          <w:lang w:val="da-DK"/>
        </w:rPr>
        <w:t>, jf. stk. 2</w:t>
      </w:r>
      <w:r w:rsidR="007C4799">
        <w:rPr>
          <w:rFonts w:ascii="Times New Roman" w:hAnsi="Times New Roman" w:cs="Times New Roman"/>
          <w:sz w:val="24"/>
          <w:szCs w:val="24"/>
          <w:lang w:val="da-DK"/>
        </w:rPr>
        <w:t>,</w:t>
      </w:r>
      <w:r w:rsidRPr="00130869">
        <w:rPr>
          <w:rFonts w:ascii="Times New Roman" w:hAnsi="Times New Roman" w:cs="Times New Roman"/>
          <w:sz w:val="24"/>
          <w:szCs w:val="24"/>
          <w:lang w:val="da-DK"/>
        </w:rPr>
        <w:t xml:space="preserve"> om ansøgeren har opnået tilsvarende kundskaber</w:t>
      </w:r>
      <w:r w:rsidR="00774B1F" w:rsidRPr="00672EAE">
        <w:rPr>
          <w:rFonts w:ascii="Times New Roman" w:hAnsi="Times New Roman" w:cs="Times New Roman"/>
          <w:sz w:val="24"/>
          <w:szCs w:val="24"/>
          <w:lang w:val="da-DK"/>
        </w:rPr>
        <w:t xml:space="preserve"> jf. stk. </w:t>
      </w:r>
      <w:r w:rsidR="00D643F2" w:rsidRPr="00672EAE">
        <w:rPr>
          <w:rFonts w:ascii="Times New Roman" w:hAnsi="Times New Roman" w:cs="Times New Roman"/>
          <w:sz w:val="24"/>
          <w:szCs w:val="24"/>
          <w:lang w:val="da-DK"/>
        </w:rPr>
        <w:t>1</w:t>
      </w:r>
      <w:r w:rsidR="00774B1F" w:rsidRPr="00672EAE">
        <w:rPr>
          <w:rFonts w:ascii="Times New Roman" w:hAnsi="Times New Roman" w:cs="Times New Roman"/>
          <w:sz w:val="24"/>
          <w:szCs w:val="24"/>
          <w:lang w:val="da-DK"/>
        </w:rPr>
        <w:t xml:space="preserve">, nr. </w:t>
      </w:r>
      <w:r w:rsidR="008A070F">
        <w:rPr>
          <w:rFonts w:ascii="Times New Roman" w:hAnsi="Times New Roman" w:cs="Times New Roman"/>
          <w:sz w:val="24"/>
          <w:szCs w:val="24"/>
          <w:lang w:val="da-DK"/>
        </w:rPr>
        <w:t>2</w:t>
      </w:r>
      <w:r w:rsidRPr="00130869">
        <w:rPr>
          <w:rFonts w:ascii="Times New Roman" w:hAnsi="Times New Roman" w:cs="Times New Roman"/>
          <w:sz w:val="24"/>
          <w:szCs w:val="24"/>
          <w:lang w:val="da-DK"/>
        </w:rPr>
        <w:t>.</w:t>
      </w:r>
    </w:p>
    <w:p w14:paraId="5F4F6A2C" w14:textId="7D07BA5B" w:rsidR="006259F2" w:rsidRPr="00130869" w:rsidRDefault="003F7F2B" w:rsidP="00D52F59">
      <w:pPr>
        <w:spacing w:after="0" w:line="288" w:lineRule="auto"/>
        <w:rPr>
          <w:rFonts w:ascii="Times New Roman" w:hAnsi="Times New Roman" w:cs="Times New Roman"/>
          <w:sz w:val="24"/>
          <w:szCs w:val="24"/>
          <w:lang w:val="da-DK"/>
        </w:rPr>
      </w:pPr>
      <w:r w:rsidRPr="00130869">
        <w:rPr>
          <w:rFonts w:ascii="Times New Roman" w:hAnsi="Times New Roman" w:cs="Times New Roman"/>
          <w:sz w:val="24"/>
          <w:szCs w:val="24"/>
          <w:lang w:val="da-DK"/>
        </w:rPr>
        <w:t xml:space="preserve">  </w:t>
      </w:r>
      <w:r w:rsidRPr="00130869">
        <w:rPr>
          <w:rFonts w:ascii="Times New Roman" w:hAnsi="Times New Roman" w:cs="Times New Roman"/>
          <w:i/>
          <w:iCs/>
          <w:sz w:val="24"/>
          <w:szCs w:val="24"/>
          <w:lang w:val="da-DK"/>
        </w:rPr>
        <w:t xml:space="preserve">Stk. </w:t>
      </w:r>
      <w:r w:rsidR="00D643F2" w:rsidRPr="00672EAE">
        <w:rPr>
          <w:rFonts w:ascii="Times New Roman" w:hAnsi="Times New Roman" w:cs="Times New Roman"/>
          <w:i/>
          <w:iCs/>
          <w:sz w:val="24"/>
          <w:szCs w:val="24"/>
          <w:lang w:val="da-DK"/>
        </w:rPr>
        <w:t>4</w:t>
      </w:r>
      <w:r w:rsidRPr="00130869">
        <w:rPr>
          <w:rFonts w:ascii="Times New Roman" w:hAnsi="Times New Roman" w:cs="Times New Roman"/>
          <w:i/>
          <w:iCs/>
          <w:sz w:val="24"/>
          <w:szCs w:val="24"/>
          <w:lang w:val="da-DK"/>
        </w:rPr>
        <w:t>.</w:t>
      </w:r>
      <w:r w:rsidRPr="00130869">
        <w:rPr>
          <w:rFonts w:ascii="Times New Roman" w:hAnsi="Times New Roman" w:cs="Times New Roman"/>
          <w:sz w:val="24"/>
          <w:szCs w:val="24"/>
          <w:lang w:val="da-DK"/>
        </w:rPr>
        <w:t xml:space="preserve">  Naalakkersuisut kan standse udstedelse af nye license</w:t>
      </w:r>
      <w:r w:rsidR="00100279" w:rsidRPr="00130869">
        <w:rPr>
          <w:rFonts w:ascii="Times New Roman" w:hAnsi="Times New Roman" w:cs="Times New Roman"/>
          <w:sz w:val="24"/>
          <w:szCs w:val="24"/>
          <w:lang w:val="da-DK"/>
        </w:rPr>
        <w:t>r</w:t>
      </w:r>
      <w:r w:rsidRPr="00130869">
        <w:rPr>
          <w:rFonts w:ascii="Times New Roman" w:hAnsi="Times New Roman" w:cs="Times New Roman"/>
          <w:sz w:val="24"/>
          <w:szCs w:val="24"/>
          <w:lang w:val="da-DK"/>
        </w:rPr>
        <w:t xml:space="preserve">, hvis forholdet mellem </w:t>
      </w:r>
      <w:r w:rsidR="007C4799">
        <w:rPr>
          <w:rFonts w:ascii="Times New Roman" w:hAnsi="Times New Roman" w:cs="Times New Roman"/>
          <w:sz w:val="24"/>
          <w:szCs w:val="24"/>
          <w:lang w:val="da-DK"/>
        </w:rPr>
        <w:t>fiske</w:t>
      </w:r>
      <w:r w:rsidRPr="00130869">
        <w:rPr>
          <w:rFonts w:ascii="Times New Roman" w:hAnsi="Times New Roman" w:cs="Times New Roman"/>
          <w:sz w:val="24"/>
          <w:szCs w:val="24"/>
          <w:lang w:val="da-DK"/>
        </w:rPr>
        <w:t xml:space="preserve">ressource og </w:t>
      </w:r>
      <w:r w:rsidR="00501DF0">
        <w:rPr>
          <w:rFonts w:ascii="Times New Roman" w:hAnsi="Times New Roman" w:cs="Times New Roman"/>
          <w:sz w:val="24"/>
          <w:szCs w:val="24"/>
          <w:lang w:val="da-DK"/>
        </w:rPr>
        <w:t>fiskeri</w:t>
      </w:r>
      <w:r w:rsidRPr="00130869">
        <w:rPr>
          <w:rFonts w:ascii="Times New Roman" w:hAnsi="Times New Roman" w:cs="Times New Roman"/>
          <w:sz w:val="24"/>
          <w:szCs w:val="24"/>
          <w:lang w:val="da-DK"/>
        </w:rPr>
        <w:t>kapacitet i det pågældende fiskeri tilsiger det.</w:t>
      </w:r>
    </w:p>
    <w:p w14:paraId="04A910C0" w14:textId="77777777" w:rsidR="006259F2" w:rsidRPr="00130869" w:rsidRDefault="006259F2"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sz w:val="24"/>
          <w:szCs w:val="24"/>
          <w:lang w:val="da-DK"/>
        </w:rPr>
        <w:t> </w:t>
      </w:r>
    </w:p>
    <w:p w14:paraId="64F44567" w14:textId="59DE0E00" w:rsidR="006259F2" w:rsidRPr="00130869" w:rsidRDefault="006259F2"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i/>
          <w:iCs/>
          <w:sz w:val="24"/>
          <w:szCs w:val="24"/>
          <w:lang w:val="da-DK"/>
        </w:rPr>
        <w:t>  </w:t>
      </w:r>
      <w:r w:rsidRPr="00130869">
        <w:rPr>
          <w:rFonts w:ascii="Times New Roman" w:hAnsi="Times New Roman" w:cs="Times New Roman"/>
          <w:b/>
          <w:bCs/>
          <w:sz w:val="24"/>
          <w:szCs w:val="24"/>
          <w:lang w:val="da-DK"/>
        </w:rPr>
        <w:t xml:space="preserve">§ </w:t>
      </w:r>
      <w:r w:rsidR="00D52F59">
        <w:rPr>
          <w:rFonts w:ascii="Times New Roman" w:hAnsi="Times New Roman" w:cs="Times New Roman"/>
          <w:b/>
          <w:bCs/>
          <w:sz w:val="24"/>
          <w:szCs w:val="24"/>
          <w:lang w:val="da-DK"/>
        </w:rPr>
        <w:t>1</w:t>
      </w:r>
      <w:r w:rsidR="007B6080">
        <w:rPr>
          <w:rFonts w:ascii="Times New Roman" w:hAnsi="Times New Roman" w:cs="Times New Roman"/>
          <w:b/>
          <w:bCs/>
          <w:sz w:val="24"/>
          <w:szCs w:val="24"/>
          <w:lang w:val="da-DK"/>
        </w:rPr>
        <w:t>6</w:t>
      </w:r>
      <w:r w:rsidRPr="00130869">
        <w:rPr>
          <w:rFonts w:ascii="Times New Roman" w:hAnsi="Times New Roman" w:cs="Times New Roman"/>
          <w:b/>
          <w:bCs/>
          <w:sz w:val="24"/>
          <w:szCs w:val="24"/>
          <w:lang w:val="da-DK"/>
        </w:rPr>
        <w:t>.</w:t>
      </w:r>
      <w:r w:rsidRPr="00130869">
        <w:rPr>
          <w:rFonts w:ascii="Times New Roman" w:hAnsi="Times New Roman" w:cs="Times New Roman"/>
          <w:i/>
          <w:iCs/>
          <w:sz w:val="24"/>
          <w:szCs w:val="24"/>
          <w:lang w:val="da-DK"/>
        </w:rPr>
        <w:t>  </w:t>
      </w:r>
      <w:r w:rsidR="00501DF0">
        <w:rPr>
          <w:rFonts w:ascii="Times New Roman" w:hAnsi="Times New Roman" w:cs="Times New Roman"/>
          <w:sz w:val="24"/>
          <w:szCs w:val="24"/>
          <w:lang w:val="da-DK"/>
        </w:rPr>
        <w:t>A</w:t>
      </w:r>
      <w:r w:rsidR="00501DF0" w:rsidRPr="00A25410">
        <w:rPr>
          <w:rFonts w:ascii="Times New Roman" w:hAnsi="Times New Roman" w:cs="Times New Roman"/>
          <w:sz w:val="24"/>
          <w:szCs w:val="24"/>
          <w:lang w:val="da-DK"/>
        </w:rPr>
        <w:t xml:space="preserve">nsøgere, der bor i områderne Qaanaaq </w:t>
      </w:r>
      <w:r w:rsidR="00501DF0">
        <w:rPr>
          <w:rFonts w:ascii="Times New Roman" w:hAnsi="Times New Roman" w:cs="Times New Roman"/>
          <w:sz w:val="24"/>
          <w:szCs w:val="24"/>
          <w:lang w:val="da-DK"/>
        </w:rPr>
        <w:t>eller</w:t>
      </w:r>
      <w:r w:rsidR="00501DF0" w:rsidRPr="00130869">
        <w:rPr>
          <w:rFonts w:ascii="Times New Roman" w:hAnsi="Times New Roman" w:cs="Times New Roman"/>
          <w:sz w:val="24"/>
          <w:szCs w:val="24"/>
          <w:lang w:val="da-DK"/>
        </w:rPr>
        <w:t xml:space="preserve"> Østgrønland</w:t>
      </w:r>
      <w:r w:rsidR="00501DF0">
        <w:rPr>
          <w:rFonts w:ascii="Times New Roman" w:hAnsi="Times New Roman" w:cs="Times New Roman"/>
          <w:sz w:val="24"/>
          <w:szCs w:val="24"/>
          <w:lang w:val="da-DK"/>
        </w:rPr>
        <w:t>,</w:t>
      </w:r>
      <w:r w:rsidR="00501DF0" w:rsidRPr="00130869">
        <w:rPr>
          <w:rFonts w:ascii="Times New Roman" w:hAnsi="Times New Roman" w:cs="Times New Roman"/>
          <w:sz w:val="24"/>
          <w:szCs w:val="24"/>
          <w:lang w:val="da-DK"/>
        </w:rPr>
        <w:t xml:space="preserve"> </w:t>
      </w:r>
      <w:r w:rsidR="00501DF0">
        <w:rPr>
          <w:rFonts w:ascii="Times New Roman" w:hAnsi="Times New Roman" w:cs="Times New Roman"/>
          <w:sz w:val="24"/>
          <w:szCs w:val="24"/>
          <w:lang w:val="da-DK"/>
        </w:rPr>
        <w:t xml:space="preserve">er undtaget fra </w:t>
      </w:r>
      <w:r w:rsidRPr="00130869">
        <w:rPr>
          <w:rFonts w:ascii="Times New Roman" w:hAnsi="Times New Roman" w:cs="Times New Roman"/>
          <w:sz w:val="24"/>
          <w:szCs w:val="24"/>
          <w:lang w:val="da-DK"/>
        </w:rPr>
        <w:t>kravet om licens i forudgående år, jf. § 1</w:t>
      </w:r>
      <w:r w:rsidR="00001118">
        <w:rPr>
          <w:rFonts w:ascii="Times New Roman" w:hAnsi="Times New Roman" w:cs="Times New Roman"/>
          <w:sz w:val="24"/>
          <w:szCs w:val="24"/>
          <w:lang w:val="da-DK"/>
        </w:rPr>
        <w:t>3</w:t>
      </w:r>
      <w:r w:rsidRPr="00130869">
        <w:rPr>
          <w:rFonts w:ascii="Times New Roman" w:hAnsi="Times New Roman" w:cs="Times New Roman"/>
          <w:sz w:val="24"/>
          <w:szCs w:val="24"/>
          <w:lang w:val="da-DK"/>
        </w:rPr>
        <w:t>, stk. 1</w:t>
      </w:r>
      <w:r w:rsidR="007C4799">
        <w:rPr>
          <w:rFonts w:ascii="Times New Roman" w:hAnsi="Times New Roman" w:cs="Times New Roman"/>
          <w:sz w:val="24"/>
          <w:szCs w:val="24"/>
          <w:lang w:val="da-DK"/>
        </w:rPr>
        <w:t>,</w:t>
      </w:r>
      <w:r w:rsidRPr="00130869">
        <w:rPr>
          <w:rFonts w:ascii="Times New Roman" w:hAnsi="Times New Roman" w:cs="Times New Roman"/>
          <w:sz w:val="24"/>
          <w:szCs w:val="24"/>
          <w:lang w:val="da-DK"/>
        </w:rPr>
        <w:t xml:space="preserve"> samt </w:t>
      </w:r>
      <w:r w:rsidR="00C544AC">
        <w:rPr>
          <w:rFonts w:ascii="Times New Roman" w:hAnsi="Times New Roman" w:cs="Times New Roman"/>
          <w:sz w:val="24"/>
          <w:szCs w:val="24"/>
          <w:lang w:val="da-DK"/>
        </w:rPr>
        <w:t xml:space="preserve">fra </w:t>
      </w:r>
      <w:r w:rsidRPr="00130869">
        <w:rPr>
          <w:rFonts w:ascii="Times New Roman" w:hAnsi="Times New Roman" w:cs="Times New Roman"/>
          <w:sz w:val="24"/>
          <w:szCs w:val="24"/>
          <w:lang w:val="da-DK"/>
        </w:rPr>
        <w:t>kravene i § 1</w:t>
      </w:r>
      <w:r w:rsidR="00001118">
        <w:rPr>
          <w:rFonts w:ascii="Times New Roman" w:hAnsi="Times New Roman" w:cs="Times New Roman"/>
          <w:sz w:val="24"/>
          <w:szCs w:val="24"/>
          <w:lang w:val="da-DK"/>
        </w:rPr>
        <w:t>5</w:t>
      </w:r>
      <w:r w:rsidRPr="00130869">
        <w:rPr>
          <w:rFonts w:ascii="Times New Roman" w:hAnsi="Times New Roman" w:cs="Times New Roman"/>
          <w:sz w:val="24"/>
          <w:szCs w:val="24"/>
          <w:lang w:val="da-DK"/>
        </w:rPr>
        <w:t xml:space="preserve">, stk. </w:t>
      </w:r>
      <w:r w:rsidR="00A25410">
        <w:rPr>
          <w:rFonts w:ascii="Times New Roman" w:hAnsi="Times New Roman" w:cs="Times New Roman"/>
          <w:sz w:val="24"/>
          <w:szCs w:val="24"/>
          <w:lang w:val="da-DK"/>
        </w:rPr>
        <w:t>1</w:t>
      </w:r>
      <w:r w:rsidR="00501DF0">
        <w:rPr>
          <w:rFonts w:ascii="Times New Roman" w:hAnsi="Times New Roman" w:cs="Times New Roman"/>
          <w:sz w:val="24"/>
          <w:szCs w:val="24"/>
          <w:lang w:val="da-DK"/>
        </w:rPr>
        <w:t>.</w:t>
      </w:r>
    </w:p>
    <w:p w14:paraId="0A176E57" w14:textId="77777777" w:rsidR="006259F2" w:rsidRPr="00130869" w:rsidRDefault="006259F2"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i/>
          <w:iCs/>
          <w:sz w:val="24"/>
          <w:szCs w:val="24"/>
          <w:lang w:val="da-DK"/>
        </w:rPr>
        <w:t> </w:t>
      </w:r>
    </w:p>
    <w:p w14:paraId="3FF0C4FD" w14:textId="481EC3E4" w:rsidR="006259F2" w:rsidRPr="00130869" w:rsidRDefault="006259F2"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b/>
          <w:bCs/>
          <w:sz w:val="24"/>
          <w:szCs w:val="24"/>
          <w:lang w:val="da-DK"/>
        </w:rPr>
        <w:t xml:space="preserve">  § </w:t>
      </w:r>
      <w:r w:rsidR="008F64B4">
        <w:rPr>
          <w:rFonts w:ascii="Times New Roman" w:hAnsi="Times New Roman" w:cs="Times New Roman"/>
          <w:b/>
          <w:bCs/>
          <w:sz w:val="24"/>
          <w:szCs w:val="24"/>
          <w:lang w:val="da-DK"/>
        </w:rPr>
        <w:t>1</w:t>
      </w:r>
      <w:r w:rsidR="007B6080">
        <w:rPr>
          <w:rFonts w:ascii="Times New Roman" w:hAnsi="Times New Roman" w:cs="Times New Roman"/>
          <w:b/>
          <w:bCs/>
          <w:sz w:val="24"/>
          <w:szCs w:val="24"/>
          <w:lang w:val="da-DK"/>
        </w:rPr>
        <w:t>7</w:t>
      </w:r>
      <w:r w:rsidRPr="00130869">
        <w:rPr>
          <w:rFonts w:ascii="Times New Roman" w:hAnsi="Times New Roman" w:cs="Times New Roman"/>
          <w:b/>
          <w:bCs/>
          <w:sz w:val="24"/>
          <w:szCs w:val="24"/>
          <w:lang w:val="da-DK"/>
        </w:rPr>
        <w:t>.</w:t>
      </w:r>
      <w:r w:rsidRPr="00130869">
        <w:rPr>
          <w:rFonts w:ascii="Times New Roman" w:hAnsi="Times New Roman" w:cs="Times New Roman"/>
          <w:i/>
          <w:iCs/>
          <w:sz w:val="24"/>
          <w:szCs w:val="24"/>
          <w:lang w:val="da-DK"/>
        </w:rPr>
        <w:t>  </w:t>
      </w:r>
      <w:r w:rsidR="00A12C0C" w:rsidRPr="000D57E0">
        <w:rPr>
          <w:rFonts w:ascii="Times New Roman" w:hAnsi="Times New Roman" w:cs="Times New Roman"/>
          <w:sz w:val="24"/>
          <w:szCs w:val="24"/>
          <w:lang w:val="da-DK"/>
        </w:rPr>
        <w:t>Den ressortansvarlige Naalakkersuisoq for fiskeri</w:t>
      </w:r>
      <w:r w:rsidRPr="004F432E">
        <w:rPr>
          <w:rFonts w:ascii="Times New Roman" w:hAnsi="Times New Roman" w:cs="Times New Roman"/>
          <w:sz w:val="24"/>
          <w:szCs w:val="24"/>
          <w:lang w:val="da-DK"/>
        </w:rPr>
        <w:t xml:space="preserve"> k</w:t>
      </w:r>
      <w:r w:rsidRPr="00130869">
        <w:rPr>
          <w:rFonts w:ascii="Times New Roman" w:hAnsi="Times New Roman" w:cs="Times New Roman"/>
          <w:sz w:val="24"/>
          <w:szCs w:val="24"/>
          <w:lang w:val="da-DK"/>
        </w:rPr>
        <w:t>an til brug for vurderinge</w:t>
      </w:r>
      <w:r w:rsidR="007375AD" w:rsidRPr="00672EAE">
        <w:rPr>
          <w:rFonts w:ascii="Times New Roman" w:hAnsi="Times New Roman" w:cs="Times New Roman"/>
          <w:sz w:val="24"/>
          <w:szCs w:val="24"/>
          <w:lang w:val="da-DK"/>
        </w:rPr>
        <w:t>r</w:t>
      </w:r>
      <w:r w:rsidRPr="00A25410">
        <w:rPr>
          <w:rFonts w:ascii="Times New Roman" w:hAnsi="Times New Roman" w:cs="Times New Roman"/>
          <w:sz w:val="24"/>
          <w:szCs w:val="24"/>
          <w:lang w:val="da-DK"/>
        </w:rPr>
        <w:t>n</w:t>
      </w:r>
      <w:r w:rsidR="007375AD" w:rsidRPr="00672EAE">
        <w:rPr>
          <w:rFonts w:ascii="Times New Roman" w:hAnsi="Times New Roman" w:cs="Times New Roman"/>
          <w:sz w:val="24"/>
          <w:szCs w:val="24"/>
          <w:lang w:val="da-DK"/>
        </w:rPr>
        <w:t>e</w:t>
      </w:r>
      <w:r w:rsidRPr="00A25410">
        <w:rPr>
          <w:rFonts w:ascii="Times New Roman" w:hAnsi="Times New Roman" w:cs="Times New Roman"/>
          <w:sz w:val="24"/>
          <w:szCs w:val="24"/>
          <w:lang w:val="da-DK"/>
        </w:rPr>
        <w:t xml:space="preserve"> i</w:t>
      </w:r>
      <w:r w:rsidR="00145AEA" w:rsidRPr="00A25410">
        <w:rPr>
          <w:rFonts w:ascii="Times New Roman" w:hAnsi="Times New Roman" w:cs="Times New Roman"/>
          <w:sz w:val="24"/>
          <w:szCs w:val="24"/>
          <w:lang w:val="da-DK"/>
        </w:rPr>
        <w:t xml:space="preserve"> henhold til</w:t>
      </w:r>
      <w:r w:rsidRPr="00A25410">
        <w:rPr>
          <w:rFonts w:ascii="Times New Roman" w:hAnsi="Times New Roman" w:cs="Times New Roman"/>
          <w:sz w:val="24"/>
          <w:szCs w:val="24"/>
          <w:lang w:val="da-DK"/>
        </w:rPr>
        <w:t xml:space="preserve"> § </w:t>
      </w:r>
      <w:r w:rsidR="000D31F5" w:rsidRPr="00672EAE">
        <w:rPr>
          <w:rFonts w:ascii="Times New Roman" w:hAnsi="Times New Roman" w:cs="Times New Roman"/>
          <w:sz w:val="24"/>
          <w:szCs w:val="24"/>
          <w:lang w:val="da-DK"/>
        </w:rPr>
        <w:t>1</w:t>
      </w:r>
      <w:r w:rsidR="00001118">
        <w:rPr>
          <w:rFonts w:ascii="Times New Roman" w:hAnsi="Times New Roman" w:cs="Times New Roman"/>
          <w:sz w:val="24"/>
          <w:szCs w:val="24"/>
          <w:lang w:val="da-DK"/>
        </w:rPr>
        <w:t>5</w:t>
      </w:r>
      <w:r w:rsidRPr="00130869">
        <w:rPr>
          <w:rFonts w:ascii="Times New Roman" w:hAnsi="Times New Roman" w:cs="Times New Roman"/>
          <w:sz w:val="24"/>
          <w:szCs w:val="24"/>
          <w:lang w:val="da-DK"/>
        </w:rPr>
        <w:t xml:space="preserve">, indhente nødvendige </w:t>
      </w:r>
      <w:r w:rsidR="00145AEA" w:rsidRPr="00130869">
        <w:rPr>
          <w:rFonts w:ascii="Times New Roman" w:hAnsi="Times New Roman" w:cs="Times New Roman"/>
          <w:sz w:val="24"/>
          <w:szCs w:val="24"/>
          <w:lang w:val="da-DK"/>
        </w:rPr>
        <w:t xml:space="preserve">supplerende </w:t>
      </w:r>
      <w:r w:rsidRPr="00130869">
        <w:rPr>
          <w:rFonts w:ascii="Times New Roman" w:hAnsi="Times New Roman" w:cs="Times New Roman"/>
          <w:sz w:val="24"/>
          <w:szCs w:val="24"/>
          <w:lang w:val="da-DK"/>
        </w:rPr>
        <w:t>oplysninger om ansøgeren fra:</w:t>
      </w:r>
      <w:r w:rsidRPr="00130869">
        <w:rPr>
          <w:rFonts w:ascii="Times New Roman" w:hAnsi="Times New Roman" w:cs="Times New Roman"/>
          <w:sz w:val="24"/>
          <w:szCs w:val="24"/>
          <w:lang w:val="da-DK"/>
        </w:rPr>
        <w:br/>
        <w:t>1)  bopælskommunen,</w:t>
      </w:r>
      <w:r w:rsidRPr="00130869">
        <w:rPr>
          <w:rFonts w:ascii="Times New Roman" w:hAnsi="Times New Roman" w:cs="Times New Roman"/>
          <w:sz w:val="24"/>
          <w:szCs w:val="24"/>
          <w:lang w:val="da-DK"/>
        </w:rPr>
        <w:br/>
        <w:t>2)  den lokale fisker- og fangerforening, sam</w:t>
      </w:r>
      <w:r w:rsidR="009B29CE" w:rsidRPr="00130869">
        <w:rPr>
          <w:rFonts w:ascii="Times New Roman" w:hAnsi="Times New Roman" w:cs="Times New Roman"/>
          <w:sz w:val="24"/>
          <w:szCs w:val="24"/>
          <w:lang w:val="da-DK"/>
        </w:rPr>
        <w:t>t</w:t>
      </w:r>
    </w:p>
    <w:p w14:paraId="12C1FF65" w14:textId="2D033306" w:rsidR="006259F2" w:rsidRPr="00130869" w:rsidRDefault="006259F2"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sz w:val="24"/>
          <w:szCs w:val="24"/>
          <w:lang w:val="da-DK"/>
        </w:rPr>
        <w:t>3)  tidligere arbejdsgivere.</w:t>
      </w:r>
    </w:p>
    <w:p w14:paraId="376F853B" w14:textId="77777777" w:rsidR="006259F2" w:rsidRPr="00130869" w:rsidRDefault="006259F2"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sz w:val="24"/>
          <w:szCs w:val="24"/>
          <w:lang w:val="da-DK"/>
        </w:rPr>
        <w:t> </w:t>
      </w:r>
    </w:p>
    <w:p w14:paraId="412D0708" w14:textId="5F4DD7B2" w:rsidR="006259F2" w:rsidRDefault="006259F2"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i/>
          <w:iCs/>
          <w:sz w:val="24"/>
          <w:szCs w:val="24"/>
          <w:lang w:val="da-DK"/>
        </w:rPr>
        <w:t>  </w:t>
      </w:r>
      <w:r w:rsidRPr="00130869">
        <w:rPr>
          <w:rFonts w:ascii="Times New Roman" w:hAnsi="Times New Roman" w:cs="Times New Roman"/>
          <w:b/>
          <w:bCs/>
          <w:sz w:val="24"/>
          <w:szCs w:val="24"/>
          <w:lang w:val="da-DK"/>
        </w:rPr>
        <w:t xml:space="preserve">§ </w:t>
      </w:r>
      <w:r w:rsidR="008F64B4">
        <w:rPr>
          <w:rFonts w:ascii="Times New Roman" w:hAnsi="Times New Roman" w:cs="Times New Roman"/>
          <w:b/>
          <w:bCs/>
          <w:sz w:val="24"/>
          <w:szCs w:val="24"/>
          <w:lang w:val="da-DK"/>
        </w:rPr>
        <w:t>1</w:t>
      </w:r>
      <w:r w:rsidR="007B6080">
        <w:rPr>
          <w:rFonts w:ascii="Times New Roman" w:hAnsi="Times New Roman" w:cs="Times New Roman"/>
          <w:b/>
          <w:bCs/>
          <w:sz w:val="24"/>
          <w:szCs w:val="24"/>
          <w:lang w:val="da-DK"/>
        </w:rPr>
        <w:t>8</w:t>
      </w:r>
      <w:r w:rsidRPr="00130869">
        <w:rPr>
          <w:rFonts w:ascii="Times New Roman" w:hAnsi="Times New Roman" w:cs="Times New Roman"/>
          <w:b/>
          <w:bCs/>
          <w:sz w:val="24"/>
          <w:szCs w:val="24"/>
          <w:lang w:val="da-DK"/>
        </w:rPr>
        <w:t>.</w:t>
      </w:r>
      <w:r w:rsidRPr="00130869">
        <w:rPr>
          <w:rFonts w:ascii="Times New Roman" w:hAnsi="Times New Roman" w:cs="Times New Roman"/>
          <w:sz w:val="24"/>
          <w:szCs w:val="24"/>
          <w:lang w:val="da-DK"/>
        </w:rPr>
        <w:t>  </w:t>
      </w:r>
      <w:r w:rsidR="00DA5AF9" w:rsidRPr="00130869">
        <w:rPr>
          <w:rFonts w:ascii="Times New Roman" w:hAnsi="Times New Roman" w:cs="Times New Roman"/>
          <w:sz w:val="24"/>
          <w:szCs w:val="24"/>
          <w:lang w:val="da-DK"/>
        </w:rPr>
        <w:t xml:space="preserve">Naalakkersuisut kan fastsætte </w:t>
      </w:r>
      <w:r w:rsidRPr="00130869">
        <w:rPr>
          <w:rFonts w:ascii="Times New Roman" w:hAnsi="Times New Roman" w:cs="Times New Roman"/>
          <w:sz w:val="24"/>
          <w:szCs w:val="24"/>
          <w:lang w:val="da-DK"/>
        </w:rPr>
        <w:t>særlige betingelser</w:t>
      </w:r>
      <w:r w:rsidR="00DA5AF9" w:rsidRPr="00130869">
        <w:rPr>
          <w:rFonts w:ascii="Times New Roman" w:hAnsi="Times New Roman" w:cs="Times New Roman"/>
          <w:sz w:val="24"/>
          <w:szCs w:val="24"/>
          <w:lang w:val="da-DK"/>
        </w:rPr>
        <w:t xml:space="preserve"> for </w:t>
      </w:r>
      <w:r w:rsidR="00BA3658" w:rsidRPr="00130869">
        <w:rPr>
          <w:rFonts w:ascii="Times New Roman" w:hAnsi="Times New Roman" w:cs="Times New Roman"/>
          <w:sz w:val="24"/>
          <w:szCs w:val="24"/>
          <w:lang w:val="da-DK"/>
        </w:rPr>
        <w:t>enkelte fiskerier</w:t>
      </w:r>
      <w:r w:rsidRPr="00130869">
        <w:rPr>
          <w:rFonts w:ascii="Times New Roman" w:hAnsi="Times New Roman" w:cs="Times New Roman"/>
          <w:sz w:val="24"/>
          <w:szCs w:val="24"/>
          <w:lang w:val="da-DK"/>
        </w:rPr>
        <w:t>, som en ansøger også skal opfylde for at få udstedt licens.</w:t>
      </w:r>
    </w:p>
    <w:p w14:paraId="087F9675" w14:textId="77777777" w:rsidR="00675116" w:rsidRDefault="00675116" w:rsidP="007E3BCA">
      <w:pPr>
        <w:spacing w:after="0" w:line="288" w:lineRule="auto"/>
        <w:rPr>
          <w:rFonts w:ascii="Times New Roman" w:hAnsi="Times New Roman" w:cs="Times New Roman"/>
          <w:sz w:val="24"/>
          <w:szCs w:val="24"/>
          <w:lang w:val="da-DK"/>
        </w:rPr>
      </w:pPr>
    </w:p>
    <w:p w14:paraId="19438576" w14:textId="3327C3FA" w:rsidR="006259F2" w:rsidRPr="00130869" w:rsidRDefault="006259F2" w:rsidP="007E3BCA">
      <w:pPr>
        <w:spacing w:after="0" w:line="288" w:lineRule="auto"/>
        <w:rPr>
          <w:rFonts w:ascii="Times New Roman" w:hAnsi="Times New Roman" w:cs="Times New Roman"/>
          <w:sz w:val="24"/>
          <w:szCs w:val="24"/>
          <w:lang w:val="da-DK"/>
        </w:rPr>
      </w:pPr>
    </w:p>
    <w:p w14:paraId="61BBCA73" w14:textId="1938667A" w:rsidR="006259F2" w:rsidRPr="00130869" w:rsidRDefault="006259F2" w:rsidP="007E3BCA">
      <w:pPr>
        <w:spacing w:after="0" w:line="288" w:lineRule="auto"/>
        <w:jc w:val="center"/>
        <w:rPr>
          <w:rFonts w:ascii="Times New Roman" w:hAnsi="Times New Roman" w:cs="Times New Roman"/>
          <w:sz w:val="24"/>
          <w:szCs w:val="24"/>
          <w:lang w:val="da-DK"/>
        </w:rPr>
      </w:pPr>
      <w:r w:rsidRPr="00130869">
        <w:rPr>
          <w:rFonts w:ascii="Times New Roman" w:hAnsi="Times New Roman" w:cs="Times New Roman"/>
          <w:i/>
          <w:iCs/>
          <w:sz w:val="24"/>
          <w:szCs w:val="24"/>
          <w:lang w:val="da-DK"/>
        </w:rPr>
        <w:t>Licenstildeling til havgående fiskeri med tidsbegrænset licens med højst tilladt fangstmængde</w:t>
      </w:r>
    </w:p>
    <w:p w14:paraId="40F5E4B4" w14:textId="77777777" w:rsidR="00B45B54" w:rsidRPr="00130869" w:rsidRDefault="00B45B54" w:rsidP="007E3BCA">
      <w:pPr>
        <w:spacing w:after="0" w:line="288" w:lineRule="auto"/>
        <w:rPr>
          <w:rFonts w:ascii="Times New Roman" w:hAnsi="Times New Roman" w:cs="Times New Roman"/>
          <w:sz w:val="24"/>
          <w:szCs w:val="24"/>
          <w:lang w:val="da-DK"/>
        </w:rPr>
      </w:pPr>
    </w:p>
    <w:p w14:paraId="7C528A7F" w14:textId="4858A7A6" w:rsidR="006259F2" w:rsidRPr="00130869" w:rsidRDefault="006259F2"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sz w:val="24"/>
          <w:szCs w:val="24"/>
          <w:lang w:val="da-DK"/>
        </w:rPr>
        <w:t>  </w:t>
      </w:r>
      <w:r w:rsidRPr="00130869">
        <w:rPr>
          <w:rFonts w:ascii="Times New Roman" w:hAnsi="Times New Roman" w:cs="Times New Roman"/>
          <w:b/>
          <w:bCs/>
          <w:sz w:val="24"/>
          <w:szCs w:val="24"/>
          <w:lang w:val="da-DK"/>
        </w:rPr>
        <w:t xml:space="preserve">§ </w:t>
      </w:r>
      <w:r w:rsidR="007B6080">
        <w:rPr>
          <w:rFonts w:ascii="Times New Roman" w:hAnsi="Times New Roman" w:cs="Times New Roman"/>
          <w:b/>
          <w:bCs/>
          <w:sz w:val="24"/>
          <w:szCs w:val="24"/>
          <w:lang w:val="da-DK"/>
        </w:rPr>
        <w:t>19</w:t>
      </w:r>
      <w:r w:rsidRPr="00130869">
        <w:rPr>
          <w:rFonts w:ascii="Times New Roman" w:hAnsi="Times New Roman" w:cs="Times New Roman"/>
          <w:b/>
          <w:bCs/>
          <w:i/>
          <w:iCs/>
          <w:sz w:val="24"/>
          <w:szCs w:val="24"/>
          <w:lang w:val="da-DK"/>
        </w:rPr>
        <w:t>.</w:t>
      </w:r>
      <w:r w:rsidRPr="00130869">
        <w:rPr>
          <w:rFonts w:ascii="Times New Roman" w:hAnsi="Times New Roman" w:cs="Times New Roman"/>
          <w:sz w:val="24"/>
          <w:szCs w:val="24"/>
          <w:lang w:val="da-DK"/>
        </w:rPr>
        <w:t xml:space="preserve">  Ansøgning om licens til havgående fiskeri indgives </w:t>
      </w:r>
      <w:r w:rsidRPr="004F432E">
        <w:rPr>
          <w:rFonts w:ascii="Times New Roman" w:hAnsi="Times New Roman" w:cs="Times New Roman"/>
          <w:sz w:val="24"/>
          <w:szCs w:val="24"/>
          <w:lang w:val="da-DK"/>
        </w:rPr>
        <w:t>til </w:t>
      </w:r>
      <w:r w:rsidR="004F432E" w:rsidRPr="000D57E0">
        <w:rPr>
          <w:rFonts w:ascii="Times New Roman" w:hAnsi="Times New Roman" w:cs="Times New Roman"/>
          <w:sz w:val="24"/>
          <w:szCs w:val="24"/>
          <w:lang w:val="da-DK"/>
        </w:rPr>
        <w:t>d</w:t>
      </w:r>
      <w:r w:rsidR="00A12C0C" w:rsidRPr="000D57E0">
        <w:rPr>
          <w:rFonts w:ascii="Times New Roman" w:hAnsi="Times New Roman" w:cs="Times New Roman"/>
          <w:sz w:val="24"/>
          <w:szCs w:val="24"/>
          <w:lang w:val="da-DK"/>
        </w:rPr>
        <w:t>en ressortansvarlige Naalakkersuisoq for fiskeri</w:t>
      </w:r>
      <w:r w:rsidR="00F96C1C">
        <w:rPr>
          <w:rFonts w:ascii="Times New Roman" w:hAnsi="Times New Roman" w:cs="Times New Roman"/>
          <w:sz w:val="24"/>
          <w:szCs w:val="24"/>
          <w:lang w:val="da-DK"/>
        </w:rPr>
        <w:t xml:space="preserve"> under</w:t>
      </w:r>
      <w:r w:rsidRPr="00130869">
        <w:rPr>
          <w:rFonts w:ascii="Times New Roman" w:hAnsi="Times New Roman" w:cs="Times New Roman"/>
          <w:sz w:val="24"/>
          <w:szCs w:val="24"/>
          <w:lang w:val="da-DK"/>
        </w:rPr>
        <w:t xml:space="preserve"> anvende</w:t>
      </w:r>
      <w:r w:rsidR="00F96C1C">
        <w:rPr>
          <w:rFonts w:ascii="Times New Roman" w:hAnsi="Times New Roman" w:cs="Times New Roman"/>
          <w:sz w:val="24"/>
          <w:szCs w:val="24"/>
          <w:lang w:val="da-DK"/>
        </w:rPr>
        <w:t>lse af</w:t>
      </w:r>
      <w:r w:rsidRPr="00130869">
        <w:rPr>
          <w:rFonts w:ascii="Times New Roman" w:hAnsi="Times New Roman" w:cs="Times New Roman"/>
          <w:sz w:val="24"/>
          <w:szCs w:val="24"/>
          <w:lang w:val="da-DK"/>
        </w:rPr>
        <w:t xml:space="preserve"> det ansøgningsskema til havgående fiskeri, som kan findes på www.sullissivik.gl.</w:t>
      </w:r>
    </w:p>
    <w:p w14:paraId="0598197C" w14:textId="5188C034" w:rsidR="006259F2" w:rsidRPr="00130869" w:rsidRDefault="00B43054"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i/>
          <w:iCs/>
          <w:sz w:val="24"/>
          <w:szCs w:val="24"/>
          <w:lang w:val="da-DK"/>
        </w:rPr>
        <w:t xml:space="preserve">  </w:t>
      </w:r>
      <w:r w:rsidR="006259F2" w:rsidRPr="00130869">
        <w:rPr>
          <w:rFonts w:ascii="Times New Roman" w:hAnsi="Times New Roman" w:cs="Times New Roman"/>
          <w:i/>
          <w:iCs/>
          <w:sz w:val="24"/>
          <w:szCs w:val="24"/>
          <w:lang w:val="da-DK"/>
        </w:rPr>
        <w:t>Stk. 2</w:t>
      </w:r>
      <w:r w:rsidR="006259F2" w:rsidRPr="00130869">
        <w:rPr>
          <w:rFonts w:ascii="Times New Roman" w:hAnsi="Times New Roman" w:cs="Times New Roman"/>
          <w:sz w:val="24"/>
          <w:szCs w:val="24"/>
          <w:lang w:val="da-DK"/>
        </w:rPr>
        <w:t>.  Ansøgning om licens til fiskeri, jf. stk. 1, skal være kommet frem til </w:t>
      </w:r>
      <w:r w:rsidR="004F432E" w:rsidRPr="000D57E0">
        <w:rPr>
          <w:rFonts w:ascii="Times New Roman" w:hAnsi="Times New Roman" w:cs="Times New Roman"/>
          <w:sz w:val="24"/>
          <w:szCs w:val="24"/>
          <w:lang w:val="da-DK"/>
        </w:rPr>
        <w:t>d</w:t>
      </w:r>
      <w:r w:rsidR="00A12C0C" w:rsidRPr="000D57E0">
        <w:rPr>
          <w:rFonts w:ascii="Times New Roman" w:hAnsi="Times New Roman" w:cs="Times New Roman"/>
          <w:sz w:val="24"/>
          <w:szCs w:val="24"/>
          <w:lang w:val="da-DK"/>
        </w:rPr>
        <w:t>en ressortansvarlige Naalakkersuisoq for fiskeri</w:t>
      </w:r>
      <w:r w:rsidR="006259F2" w:rsidRPr="00130869">
        <w:rPr>
          <w:rFonts w:ascii="Times New Roman" w:hAnsi="Times New Roman" w:cs="Times New Roman"/>
          <w:sz w:val="24"/>
          <w:szCs w:val="24"/>
          <w:lang w:val="da-DK"/>
        </w:rPr>
        <w:t xml:space="preserve"> </w:t>
      </w:r>
      <w:r w:rsidR="00F96C1C">
        <w:rPr>
          <w:rFonts w:ascii="Times New Roman" w:hAnsi="Times New Roman" w:cs="Times New Roman"/>
          <w:sz w:val="24"/>
          <w:szCs w:val="24"/>
          <w:lang w:val="da-DK"/>
        </w:rPr>
        <w:t>inden den</w:t>
      </w:r>
      <w:r w:rsidR="006259F2" w:rsidRPr="00130869">
        <w:rPr>
          <w:rFonts w:ascii="Times New Roman" w:hAnsi="Times New Roman" w:cs="Times New Roman"/>
          <w:sz w:val="24"/>
          <w:szCs w:val="24"/>
          <w:lang w:val="da-DK"/>
        </w:rPr>
        <w:t xml:space="preserve"> 1. november</w:t>
      </w:r>
      <w:r w:rsidR="00F96C1C">
        <w:rPr>
          <w:rFonts w:ascii="Times New Roman" w:hAnsi="Times New Roman" w:cs="Times New Roman"/>
          <w:sz w:val="24"/>
          <w:szCs w:val="24"/>
          <w:lang w:val="da-DK"/>
        </w:rPr>
        <w:t xml:space="preserve"> i kalenderåret forud for det </w:t>
      </w:r>
      <w:r w:rsidR="00AD4237">
        <w:rPr>
          <w:rFonts w:ascii="Times New Roman" w:hAnsi="Times New Roman" w:cs="Times New Roman"/>
          <w:sz w:val="24"/>
          <w:szCs w:val="24"/>
          <w:lang w:val="da-DK"/>
        </w:rPr>
        <w:t>kalenderår</w:t>
      </w:r>
      <w:r w:rsidR="00F96C1C">
        <w:rPr>
          <w:rFonts w:ascii="Times New Roman" w:hAnsi="Times New Roman" w:cs="Times New Roman"/>
          <w:sz w:val="24"/>
          <w:szCs w:val="24"/>
          <w:lang w:val="da-DK"/>
        </w:rPr>
        <w:t>, der søges licens til</w:t>
      </w:r>
      <w:r w:rsidR="006259F2" w:rsidRPr="00130869">
        <w:rPr>
          <w:rFonts w:ascii="Times New Roman" w:hAnsi="Times New Roman" w:cs="Times New Roman"/>
          <w:sz w:val="24"/>
          <w:szCs w:val="24"/>
          <w:lang w:val="da-DK"/>
        </w:rPr>
        <w:t>.</w:t>
      </w:r>
    </w:p>
    <w:p w14:paraId="37165A87" w14:textId="0642796A" w:rsidR="006259F2" w:rsidRPr="00130869" w:rsidRDefault="00B43054"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sz w:val="24"/>
          <w:szCs w:val="24"/>
          <w:lang w:val="da-DK"/>
        </w:rPr>
        <w:t xml:space="preserve">  </w:t>
      </w:r>
      <w:r w:rsidR="006259F2" w:rsidRPr="00130869">
        <w:rPr>
          <w:rFonts w:ascii="Times New Roman" w:hAnsi="Times New Roman" w:cs="Times New Roman"/>
          <w:i/>
          <w:iCs/>
          <w:sz w:val="24"/>
          <w:szCs w:val="24"/>
          <w:lang w:val="da-DK"/>
        </w:rPr>
        <w:t>Stk. 3.</w:t>
      </w:r>
      <w:r w:rsidR="006259F2" w:rsidRPr="00130869">
        <w:rPr>
          <w:rFonts w:ascii="Times New Roman" w:hAnsi="Times New Roman" w:cs="Times New Roman"/>
          <w:sz w:val="24"/>
          <w:szCs w:val="24"/>
          <w:lang w:val="da-DK"/>
        </w:rPr>
        <w:t xml:space="preserve"> </w:t>
      </w:r>
      <w:r w:rsidR="003274A5" w:rsidRPr="00672EAE">
        <w:rPr>
          <w:rFonts w:ascii="Times New Roman" w:hAnsi="Times New Roman" w:cs="Times New Roman"/>
          <w:sz w:val="24"/>
          <w:szCs w:val="24"/>
          <w:lang w:val="da-DK"/>
        </w:rPr>
        <w:t xml:space="preserve"> </w:t>
      </w:r>
      <w:r w:rsidR="00EB1BC1">
        <w:rPr>
          <w:rFonts w:ascii="Times New Roman" w:hAnsi="Times New Roman" w:cs="Times New Roman"/>
          <w:sz w:val="24"/>
          <w:szCs w:val="24"/>
          <w:lang w:val="da-DK"/>
        </w:rPr>
        <w:t>Bestemmelsen i s</w:t>
      </w:r>
      <w:r w:rsidR="006259F2" w:rsidRPr="00130869">
        <w:rPr>
          <w:rFonts w:ascii="Times New Roman" w:hAnsi="Times New Roman" w:cs="Times New Roman"/>
          <w:sz w:val="24"/>
          <w:szCs w:val="24"/>
          <w:lang w:val="da-DK"/>
        </w:rPr>
        <w:t xml:space="preserve">tk. 1 omfatter ikke </w:t>
      </w:r>
      <w:r w:rsidR="001D3ADE" w:rsidRPr="00130869">
        <w:rPr>
          <w:rFonts w:ascii="Times New Roman" w:hAnsi="Times New Roman" w:cs="Times New Roman"/>
          <w:sz w:val="24"/>
          <w:szCs w:val="24"/>
          <w:lang w:val="da-DK"/>
        </w:rPr>
        <w:t xml:space="preserve">fiskeri, </w:t>
      </w:r>
      <w:r w:rsidR="006259F2" w:rsidRPr="00130869">
        <w:rPr>
          <w:rFonts w:ascii="Times New Roman" w:hAnsi="Times New Roman" w:cs="Times New Roman"/>
          <w:sz w:val="24"/>
          <w:szCs w:val="24"/>
          <w:lang w:val="da-DK"/>
        </w:rPr>
        <w:t xml:space="preserve">som er indbefattet af IOK-ordningen. </w:t>
      </w:r>
    </w:p>
    <w:p w14:paraId="6F9BB486" w14:textId="77777777" w:rsidR="006259F2" w:rsidRPr="00130869" w:rsidRDefault="006259F2"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sz w:val="24"/>
          <w:szCs w:val="24"/>
          <w:lang w:val="da-DK"/>
        </w:rPr>
        <w:t> </w:t>
      </w:r>
    </w:p>
    <w:p w14:paraId="43695D75" w14:textId="0C2458EF" w:rsidR="006259F2" w:rsidRPr="00130869" w:rsidRDefault="006259F2"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i/>
          <w:iCs/>
          <w:sz w:val="24"/>
          <w:szCs w:val="24"/>
          <w:lang w:val="da-DK"/>
        </w:rPr>
        <w:t>  </w:t>
      </w:r>
      <w:r w:rsidRPr="00130869">
        <w:rPr>
          <w:rFonts w:ascii="Times New Roman" w:hAnsi="Times New Roman" w:cs="Times New Roman"/>
          <w:b/>
          <w:bCs/>
          <w:sz w:val="24"/>
          <w:szCs w:val="24"/>
          <w:lang w:val="da-DK"/>
        </w:rPr>
        <w:t>§ 2</w:t>
      </w:r>
      <w:r w:rsidR="007B6080">
        <w:rPr>
          <w:rFonts w:ascii="Times New Roman" w:hAnsi="Times New Roman" w:cs="Times New Roman"/>
          <w:b/>
          <w:bCs/>
          <w:sz w:val="24"/>
          <w:szCs w:val="24"/>
          <w:lang w:val="da-DK"/>
        </w:rPr>
        <w:t>0</w:t>
      </w:r>
      <w:r w:rsidRPr="00130869">
        <w:rPr>
          <w:rFonts w:ascii="Times New Roman" w:hAnsi="Times New Roman" w:cs="Times New Roman"/>
          <w:b/>
          <w:bCs/>
          <w:sz w:val="24"/>
          <w:szCs w:val="24"/>
          <w:lang w:val="da-DK"/>
        </w:rPr>
        <w:t>.</w:t>
      </w:r>
      <w:r w:rsidRPr="00130869">
        <w:rPr>
          <w:rFonts w:ascii="Times New Roman" w:hAnsi="Times New Roman" w:cs="Times New Roman"/>
          <w:i/>
          <w:iCs/>
          <w:sz w:val="24"/>
          <w:szCs w:val="24"/>
          <w:lang w:val="da-DK"/>
        </w:rPr>
        <w:t>  </w:t>
      </w:r>
      <w:r w:rsidR="0090298A">
        <w:rPr>
          <w:rFonts w:ascii="Times New Roman" w:hAnsi="Times New Roman" w:cs="Times New Roman"/>
          <w:sz w:val="24"/>
          <w:szCs w:val="24"/>
          <w:lang w:val="da-DK"/>
        </w:rPr>
        <w:t>Naalakkersuisut f</w:t>
      </w:r>
      <w:r w:rsidRPr="00130869">
        <w:rPr>
          <w:rFonts w:ascii="Times New Roman" w:hAnsi="Times New Roman" w:cs="Times New Roman"/>
          <w:sz w:val="24"/>
          <w:szCs w:val="24"/>
          <w:lang w:val="da-DK"/>
        </w:rPr>
        <w:t>ordel</w:t>
      </w:r>
      <w:r w:rsidR="0090298A">
        <w:rPr>
          <w:rFonts w:ascii="Times New Roman" w:hAnsi="Times New Roman" w:cs="Times New Roman"/>
          <w:sz w:val="24"/>
          <w:szCs w:val="24"/>
          <w:lang w:val="da-DK"/>
        </w:rPr>
        <w:t>er</w:t>
      </w:r>
      <w:r w:rsidRPr="00130869">
        <w:rPr>
          <w:rFonts w:ascii="Times New Roman" w:hAnsi="Times New Roman" w:cs="Times New Roman"/>
          <w:sz w:val="24"/>
          <w:szCs w:val="24"/>
          <w:lang w:val="da-DK"/>
        </w:rPr>
        <w:t xml:space="preserve"> kvoter</w:t>
      </w:r>
      <w:r w:rsidR="0090298A">
        <w:rPr>
          <w:rFonts w:ascii="Times New Roman" w:hAnsi="Times New Roman" w:cs="Times New Roman"/>
          <w:sz w:val="24"/>
          <w:szCs w:val="24"/>
          <w:lang w:val="da-DK"/>
        </w:rPr>
        <w:t xml:space="preserve"> for fiskearter</w:t>
      </w:r>
      <w:r w:rsidRPr="00130869">
        <w:rPr>
          <w:rFonts w:ascii="Times New Roman" w:hAnsi="Times New Roman" w:cs="Times New Roman"/>
          <w:sz w:val="24"/>
          <w:szCs w:val="24"/>
          <w:lang w:val="da-DK"/>
        </w:rPr>
        <w:t xml:space="preserve"> på følgende vi</w:t>
      </w:r>
      <w:r w:rsidR="0090298A">
        <w:rPr>
          <w:rFonts w:ascii="Times New Roman" w:hAnsi="Times New Roman" w:cs="Times New Roman"/>
          <w:sz w:val="24"/>
          <w:szCs w:val="24"/>
          <w:lang w:val="da-DK"/>
        </w:rPr>
        <w:t>s</w:t>
      </w:r>
      <w:r w:rsidRPr="00130869">
        <w:rPr>
          <w:rFonts w:ascii="Times New Roman" w:hAnsi="Times New Roman" w:cs="Times New Roman"/>
          <w:sz w:val="24"/>
          <w:szCs w:val="24"/>
          <w:lang w:val="da-DK"/>
        </w:rPr>
        <w:t>:</w:t>
      </w:r>
    </w:p>
    <w:p w14:paraId="3C33372F" w14:textId="362C626F" w:rsidR="006259F2" w:rsidRPr="00130869" w:rsidRDefault="006259F2"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sz w:val="24"/>
          <w:szCs w:val="24"/>
          <w:lang w:val="da-DK"/>
        </w:rPr>
        <w:t xml:space="preserve">1)  </w:t>
      </w:r>
      <w:r w:rsidR="0090298A">
        <w:rPr>
          <w:rFonts w:ascii="Times New Roman" w:hAnsi="Times New Roman" w:cs="Times New Roman"/>
          <w:sz w:val="24"/>
          <w:szCs w:val="24"/>
          <w:lang w:val="da-DK"/>
        </w:rPr>
        <w:t>En k</w:t>
      </w:r>
      <w:r w:rsidRPr="00130869">
        <w:rPr>
          <w:rFonts w:ascii="Times New Roman" w:hAnsi="Times New Roman" w:cs="Times New Roman"/>
          <w:sz w:val="24"/>
          <w:szCs w:val="24"/>
          <w:lang w:val="da-DK"/>
        </w:rPr>
        <w:t xml:space="preserve">vote fordeles til de rederier, der har haft kvote det foregående år og med udgangspunkt i det enkelte rederis relative </w:t>
      </w:r>
      <w:r w:rsidR="00877B8D">
        <w:rPr>
          <w:rFonts w:ascii="Times New Roman" w:hAnsi="Times New Roman" w:cs="Times New Roman"/>
          <w:sz w:val="24"/>
          <w:szCs w:val="24"/>
          <w:lang w:val="da-DK"/>
        </w:rPr>
        <w:t>del</w:t>
      </w:r>
      <w:r w:rsidR="00877B8D" w:rsidRPr="00130869">
        <w:rPr>
          <w:rFonts w:ascii="Times New Roman" w:hAnsi="Times New Roman" w:cs="Times New Roman"/>
          <w:sz w:val="24"/>
          <w:szCs w:val="24"/>
          <w:lang w:val="da-DK"/>
        </w:rPr>
        <w:t xml:space="preserve"> </w:t>
      </w:r>
      <w:r w:rsidRPr="00130869">
        <w:rPr>
          <w:rFonts w:ascii="Times New Roman" w:hAnsi="Times New Roman" w:cs="Times New Roman"/>
          <w:sz w:val="24"/>
          <w:szCs w:val="24"/>
          <w:lang w:val="da-DK"/>
        </w:rPr>
        <w:t>af TAC’en for den enkelte bestand, idet der kan tages hensyn til rederiets faktiske kvoteoptag. </w:t>
      </w:r>
    </w:p>
    <w:p w14:paraId="13D8CC36" w14:textId="4069DAAC" w:rsidR="006259F2" w:rsidRDefault="006259F2"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sz w:val="24"/>
          <w:szCs w:val="24"/>
          <w:lang w:val="da-DK"/>
        </w:rPr>
        <w:t xml:space="preserve">2)  Såfremt der er en restkvote til rådighed efter fordeling </w:t>
      </w:r>
      <w:r w:rsidR="0090298A">
        <w:rPr>
          <w:rFonts w:ascii="Times New Roman" w:hAnsi="Times New Roman" w:cs="Times New Roman"/>
          <w:sz w:val="24"/>
          <w:szCs w:val="24"/>
          <w:lang w:val="da-DK"/>
        </w:rPr>
        <w:t xml:space="preserve">efter </w:t>
      </w:r>
      <w:r w:rsidRPr="00130869">
        <w:rPr>
          <w:rFonts w:ascii="Times New Roman" w:hAnsi="Times New Roman" w:cs="Times New Roman"/>
          <w:sz w:val="24"/>
          <w:szCs w:val="24"/>
          <w:lang w:val="da-DK"/>
        </w:rPr>
        <w:t xml:space="preserve">nr. 1, kan kvoten fordeles til eksisterende rederier eller nye rederier efter vurdering fra </w:t>
      </w:r>
      <w:r w:rsidR="004F432E" w:rsidRPr="008F64B4">
        <w:rPr>
          <w:rFonts w:ascii="Times New Roman" w:hAnsi="Times New Roman" w:cs="Times New Roman"/>
          <w:sz w:val="24"/>
          <w:szCs w:val="24"/>
          <w:lang w:val="da-DK"/>
        </w:rPr>
        <w:t>d</w:t>
      </w:r>
      <w:r w:rsidR="00A12C0C" w:rsidRPr="008F64B4">
        <w:rPr>
          <w:rFonts w:ascii="Times New Roman" w:hAnsi="Times New Roman" w:cs="Times New Roman"/>
          <w:sz w:val="24"/>
          <w:szCs w:val="24"/>
          <w:lang w:val="da-DK"/>
        </w:rPr>
        <w:t>en ressortansvarlige Naalakkersuisoq for fiskeri</w:t>
      </w:r>
      <w:r w:rsidRPr="004F432E">
        <w:rPr>
          <w:rFonts w:ascii="Times New Roman" w:hAnsi="Times New Roman" w:cs="Times New Roman"/>
          <w:sz w:val="24"/>
          <w:szCs w:val="24"/>
          <w:lang w:val="da-DK"/>
        </w:rPr>
        <w:t>.</w:t>
      </w:r>
      <w:r w:rsidRPr="00130869">
        <w:rPr>
          <w:rFonts w:ascii="Times New Roman" w:hAnsi="Times New Roman" w:cs="Times New Roman"/>
          <w:sz w:val="24"/>
          <w:szCs w:val="24"/>
          <w:lang w:val="da-DK"/>
        </w:rPr>
        <w:t xml:space="preserve"> Der kan ved vurderingen bl.a. tages hensyn til rederiernes behov for yderligere kvote, fiskeriets geografiske udvikling, sikring af økonomisk bæredygtige rederier, herunder et helt års økonomisk bæredygtigt fiskeri for nye rederier, samt det størst mulige samfundsøkonomiske udbytte.</w:t>
      </w:r>
    </w:p>
    <w:p w14:paraId="44E7FB40" w14:textId="19F144DD" w:rsidR="005D7900" w:rsidRPr="00130869" w:rsidRDefault="005D7900" w:rsidP="007E3BCA">
      <w:pPr>
        <w:spacing w:after="0" w:line="288" w:lineRule="auto"/>
        <w:rPr>
          <w:rFonts w:ascii="Times New Roman" w:hAnsi="Times New Roman" w:cs="Times New Roman"/>
          <w:sz w:val="24"/>
          <w:szCs w:val="24"/>
          <w:lang w:val="da-DK"/>
        </w:rPr>
      </w:pPr>
      <w:r>
        <w:rPr>
          <w:rFonts w:ascii="Times New Roman" w:hAnsi="Times New Roman" w:cs="Times New Roman"/>
          <w:sz w:val="24"/>
          <w:szCs w:val="24"/>
          <w:lang w:val="da-DK"/>
        </w:rPr>
        <w:lastRenderedPageBreak/>
        <w:t xml:space="preserve">  </w:t>
      </w:r>
      <w:r w:rsidRPr="00D003C4">
        <w:rPr>
          <w:rFonts w:ascii="Times New Roman" w:hAnsi="Times New Roman" w:cs="Times New Roman"/>
          <w:i/>
          <w:iCs/>
          <w:sz w:val="24"/>
          <w:szCs w:val="24"/>
          <w:lang w:val="da-DK"/>
        </w:rPr>
        <w:t>Stk. 2</w:t>
      </w:r>
      <w:r w:rsidRPr="008F64B4">
        <w:rPr>
          <w:rFonts w:ascii="Times New Roman" w:hAnsi="Times New Roman" w:cs="Times New Roman"/>
          <w:sz w:val="24"/>
          <w:szCs w:val="24"/>
          <w:lang w:val="da-DK"/>
        </w:rPr>
        <w:t xml:space="preserve">.  </w:t>
      </w:r>
      <w:r w:rsidR="004E04F7" w:rsidRPr="008F64B4">
        <w:rPr>
          <w:rFonts w:ascii="Times New Roman" w:hAnsi="Times New Roman" w:cs="Times New Roman"/>
          <w:sz w:val="24"/>
          <w:szCs w:val="24"/>
          <w:lang w:val="da-DK"/>
        </w:rPr>
        <w:t>Med henblik på sikring af fuld kvoteudnyttelse kan d</w:t>
      </w:r>
      <w:r w:rsidRPr="008F64B4">
        <w:rPr>
          <w:rFonts w:ascii="Times New Roman" w:hAnsi="Times New Roman" w:cs="Times New Roman"/>
          <w:sz w:val="24"/>
          <w:szCs w:val="24"/>
          <w:lang w:val="da-DK"/>
        </w:rPr>
        <w:t xml:space="preserve">et ressortansvarlige departement for fiskeri </w:t>
      </w:r>
      <w:r w:rsidR="004E04F7" w:rsidRPr="008F64B4">
        <w:rPr>
          <w:rFonts w:ascii="Times New Roman" w:hAnsi="Times New Roman" w:cs="Times New Roman"/>
          <w:sz w:val="24"/>
          <w:szCs w:val="24"/>
          <w:lang w:val="da-DK"/>
        </w:rPr>
        <w:t xml:space="preserve">med samtykke fra de involverede aktører </w:t>
      </w:r>
      <w:r w:rsidRPr="008F64B4">
        <w:rPr>
          <w:rFonts w:ascii="Times New Roman" w:hAnsi="Times New Roman" w:cs="Times New Roman"/>
          <w:sz w:val="24"/>
          <w:szCs w:val="24"/>
          <w:lang w:val="da-DK"/>
        </w:rPr>
        <w:t>genfordele kvoter</w:t>
      </w:r>
      <w:r w:rsidR="004E04F7" w:rsidRPr="008F64B4">
        <w:rPr>
          <w:rFonts w:ascii="Times New Roman" w:hAnsi="Times New Roman" w:cs="Times New Roman"/>
          <w:sz w:val="24"/>
          <w:szCs w:val="24"/>
          <w:lang w:val="da-DK"/>
        </w:rPr>
        <w:t>ne.</w:t>
      </w:r>
      <w:r>
        <w:rPr>
          <w:rFonts w:ascii="Times New Roman" w:hAnsi="Times New Roman" w:cs="Times New Roman"/>
          <w:sz w:val="24"/>
          <w:szCs w:val="24"/>
          <w:lang w:val="da-DK"/>
        </w:rPr>
        <w:t xml:space="preserve"> </w:t>
      </w:r>
    </w:p>
    <w:p w14:paraId="0DBD3394" w14:textId="77777777" w:rsidR="00767A30" w:rsidRPr="00130869" w:rsidRDefault="00767A30" w:rsidP="007E3BCA">
      <w:pPr>
        <w:spacing w:after="0" w:line="288" w:lineRule="auto"/>
        <w:rPr>
          <w:rFonts w:ascii="Times New Roman" w:hAnsi="Times New Roman" w:cs="Times New Roman"/>
          <w:sz w:val="24"/>
          <w:szCs w:val="24"/>
          <w:lang w:val="da-DK"/>
        </w:rPr>
      </w:pPr>
    </w:p>
    <w:p w14:paraId="4E8E7D37" w14:textId="77777777" w:rsidR="00767A30" w:rsidRPr="00130869" w:rsidRDefault="006259F2" w:rsidP="007E3BCA">
      <w:pPr>
        <w:spacing w:after="0" w:line="288" w:lineRule="auto"/>
        <w:jc w:val="center"/>
        <w:rPr>
          <w:rFonts w:ascii="Times New Roman" w:hAnsi="Times New Roman" w:cs="Times New Roman"/>
          <w:i/>
          <w:iCs/>
          <w:sz w:val="24"/>
          <w:szCs w:val="24"/>
          <w:lang w:val="da-DK"/>
        </w:rPr>
      </w:pPr>
      <w:r w:rsidRPr="00130869">
        <w:rPr>
          <w:rFonts w:ascii="Times New Roman" w:hAnsi="Times New Roman" w:cs="Times New Roman"/>
          <w:i/>
          <w:iCs/>
          <w:sz w:val="24"/>
          <w:szCs w:val="24"/>
          <w:lang w:val="da-DK"/>
        </w:rPr>
        <w:t> </w:t>
      </w:r>
      <w:r w:rsidR="00767A30" w:rsidRPr="00130869">
        <w:rPr>
          <w:rFonts w:ascii="Times New Roman" w:hAnsi="Times New Roman" w:cs="Times New Roman"/>
          <w:i/>
          <w:iCs/>
          <w:sz w:val="24"/>
          <w:szCs w:val="24"/>
          <w:lang w:val="da-DK"/>
        </w:rPr>
        <w:t>Licenstildeling til ikke-erhvervsmæssigt kystnært fiskeri</w:t>
      </w:r>
    </w:p>
    <w:p w14:paraId="4B6676DB" w14:textId="77777777" w:rsidR="00767A30" w:rsidRPr="00130869" w:rsidRDefault="00767A30" w:rsidP="007E3BCA">
      <w:pPr>
        <w:spacing w:after="0" w:line="288" w:lineRule="auto"/>
        <w:jc w:val="center"/>
        <w:rPr>
          <w:rFonts w:ascii="Times New Roman" w:hAnsi="Times New Roman" w:cs="Times New Roman"/>
          <w:sz w:val="24"/>
          <w:szCs w:val="24"/>
          <w:lang w:val="da-DK"/>
        </w:rPr>
      </w:pPr>
    </w:p>
    <w:p w14:paraId="34EA7B2A" w14:textId="69748331" w:rsidR="00767A30" w:rsidRPr="00130869" w:rsidRDefault="00767A30"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b/>
          <w:bCs/>
          <w:sz w:val="24"/>
          <w:szCs w:val="24"/>
          <w:lang w:val="da-DK"/>
        </w:rPr>
        <w:t>  § 2</w:t>
      </w:r>
      <w:r w:rsidR="007B6080">
        <w:rPr>
          <w:rFonts w:ascii="Times New Roman" w:hAnsi="Times New Roman" w:cs="Times New Roman"/>
          <w:b/>
          <w:bCs/>
          <w:sz w:val="24"/>
          <w:szCs w:val="24"/>
          <w:lang w:val="da-DK"/>
        </w:rPr>
        <w:t>1</w:t>
      </w:r>
      <w:r w:rsidRPr="00130869">
        <w:rPr>
          <w:rFonts w:ascii="Times New Roman" w:hAnsi="Times New Roman" w:cs="Times New Roman"/>
          <w:b/>
          <w:bCs/>
          <w:sz w:val="24"/>
          <w:szCs w:val="24"/>
          <w:lang w:val="da-DK"/>
        </w:rPr>
        <w:t>.</w:t>
      </w:r>
      <w:r w:rsidRPr="00130869">
        <w:rPr>
          <w:rFonts w:ascii="Times New Roman" w:hAnsi="Times New Roman" w:cs="Times New Roman"/>
          <w:sz w:val="24"/>
          <w:szCs w:val="24"/>
          <w:lang w:val="da-DK"/>
        </w:rPr>
        <w:t>  Naalakkersuisut kan til ikke-erhvervsmæssige fiskere fastsætte en torskekvote, som kan indhandles. Fiskeri på denne kvote kræver licens.</w:t>
      </w:r>
    </w:p>
    <w:p w14:paraId="2283B84D" w14:textId="0224D7B4" w:rsidR="00767A30" w:rsidRPr="00A25410" w:rsidRDefault="00767A30"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b/>
          <w:bCs/>
          <w:sz w:val="24"/>
          <w:szCs w:val="24"/>
          <w:lang w:val="da-DK"/>
        </w:rPr>
        <w:t>  </w:t>
      </w:r>
      <w:r w:rsidRPr="00130869">
        <w:rPr>
          <w:rFonts w:ascii="Times New Roman" w:hAnsi="Times New Roman" w:cs="Times New Roman"/>
          <w:i/>
          <w:iCs/>
          <w:sz w:val="24"/>
          <w:szCs w:val="24"/>
          <w:lang w:val="da-DK"/>
        </w:rPr>
        <w:t>Stk. 2.</w:t>
      </w:r>
      <w:r w:rsidRPr="00130869">
        <w:rPr>
          <w:rFonts w:ascii="Times New Roman" w:hAnsi="Times New Roman" w:cs="Times New Roman"/>
          <w:sz w:val="24"/>
          <w:szCs w:val="24"/>
          <w:lang w:val="da-DK"/>
        </w:rPr>
        <w:t xml:space="preserve">  </w:t>
      </w:r>
      <w:r w:rsidR="000C62A1">
        <w:rPr>
          <w:rFonts w:ascii="Times New Roman" w:hAnsi="Times New Roman" w:cs="Times New Roman"/>
          <w:sz w:val="24"/>
          <w:szCs w:val="24"/>
          <w:lang w:val="da-DK"/>
        </w:rPr>
        <w:t>L</w:t>
      </w:r>
      <w:r w:rsidRPr="00130869">
        <w:rPr>
          <w:rFonts w:ascii="Times New Roman" w:hAnsi="Times New Roman" w:cs="Times New Roman"/>
          <w:sz w:val="24"/>
          <w:szCs w:val="24"/>
          <w:lang w:val="da-DK"/>
        </w:rPr>
        <w:t xml:space="preserve">icens til indhandling af torsk </w:t>
      </w:r>
      <w:r w:rsidR="000C62A1">
        <w:rPr>
          <w:rFonts w:ascii="Times New Roman" w:hAnsi="Times New Roman" w:cs="Times New Roman"/>
          <w:sz w:val="24"/>
          <w:szCs w:val="24"/>
          <w:lang w:val="da-DK"/>
        </w:rPr>
        <w:t>udstedes af ansøgers</w:t>
      </w:r>
      <w:r w:rsidRPr="00A25410">
        <w:rPr>
          <w:rFonts w:ascii="Times New Roman" w:hAnsi="Times New Roman" w:cs="Times New Roman"/>
          <w:sz w:val="24"/>
          <w:szCs w:val="24"/>
          <w:lang w:val="da-DK"/>
        </w:rPr>
        <w:t xml:space="preserve"> bopælskommune.</w:t>
      </w:r>
    </w:p>
    <w:p w14:paraId="324224BC" w14:textId="3820D616" w:rsidR="00767A30" w:rsidRPr="00A25410" w:rsidRDefault="00767A30" w:rsidP="007E3BCA">
      <w:pPr>
        <w:spacing w:after="0" w:line="288" w:lineRule="auto"/>
        <w:rPr>
          <w:rFonts w:ascii="Times New Roman" w:hAnsi="Times New Roman" w:cs="Times New Roman"/>
          <w:sz w:val="24"/>
          <w:szCs w:val="24"/>
          <w:lang w:val="da-DK"/>
        </w:rPr>
      </w:pPr>
      <w:r w:rsidRPr="00A25410">
        <w:rPr>
          <w:rFonts w:ascii="Times New Roman" w:hAnsi="Times New Roman" w:cs="Times New Roman"/>
          <w:i/>
          <w:iCs/>
          <w:sz w:val="24"/>
          <w:szCs w:val="24"/>
          <w:lang w:val="da-DK"/>
        </w:rPr>
        <w:t>  Stk. 3. </w:t>
      </w:r>
      <w:r w:rsidR="00D715EA">
        <w:rPr>
          <w:rFonts w:ascii="Times New Roman" w:hAnsi="Times New Roman" w:cs="Times New Roman"/>
          <w:sz w:val="24"/>
          <w:szCs w:val="24"/>
          <w:lang w:val="da-DK"/>
        </w:rPr>
        <w:t xml:space="preserve"> </w:t>
      </w:r>
      <w:r w:rsidR="00FF2D9E">
        <w:rPr>
          <w:rFonts w:ascii="Times New Roman" w:hAnsi="Times New Roman" w:cs="Times New Roman"/>
          <w:sz w:val="24"/>
          <w:szCs w:val="24"/>
          <w:lang w:val="da-DK"/>
        </w:rPr>
        <w:t xml:space="preserve">Licens </w:t>
      </w:r>
      <w:r w:rsidR="00D715EA">
        <w:rPr>
          <w:rFonts w:ascii="Times New Roman" w:hAnsi="Times New Roman" w:cs="Times New Roman"/>
          <w:sz w:val="24"/>
          <w:szCs w:val="24"/>
          <w:lang w:val="da-DK"/>
        </w:rPr>
        <w:t>til</w:t>
      </w:r>
      <w:r w:rsidR="00FF2D9E">
        <w:rPr>
          <w:rFonts w:ascii="Times New Roman" w:hAnsi="Times New Roman" w:cs="Times New Roman"/>
          <w:sz w:val="24"/>
          <w:szCs w:val="24"/>
          <w:lang w:val="da-DK"/>
        </w:rPr>
        <w:t xml:space="preserve"> ikke-erhvervsmæssige fiskere til</w:t>
      </w:r>
      <w:r w:rsidR="000C62A1" w:rsidRPr="00130869">
        <w:rPr>
          <w:rFonts w:ascii="Times New Roman" w:hAnsi="Times New Roman" w:cs="Times New Roman"/>
          <w:sz w:val="24"/>
          <w:szCs w:val="24"/>
          <w:lang w:val="da-DK"/>
        </w:rPr>
        <w:t xml:space="preserve"> indhandling af torsk</w:t>
      </w:r>
      <w:r w:rsidR="007A5E1D">
        <w:rPr>
          <w:rFonts w:ascii="Times New Roman" w:hAnsi="Times New Roman" w:cs="Times New Roman"/>
          <w:sz w:val="24"/>
          <w:szCs w:val="24"/>
          <w:lang w:val="da-DK"/>
        </w:rPr>
        <w:t xml:space="preserve"> </w:t>
      </w:r>
      <w:r w:rsidR="00D715EA">
        <w:rPr>
          <w:rFonts w:ascii="Times New Roman" w:hAnsi="Times New Roman" w:cs="Times New Roman"/>
          <w:sz w:val="24"/>
          <w:szCs w:val="24"/>
          <w:lang w:val="da-DK"/>
        </w:rPr>
        <w:t xml:space="preserve">meddeles </w:t>
      </w:r>
      <w:r w:rsidR="001E5A85">
        <w:rPr>
          <w:rFonts w:ascii="Times New Roman" w:hAnsi="Times New Roman" w:cs="Times New Roman"/>
          <w:sz w:val="24"/>
          <w:szCs w:val="24"/>
          <w:lang w:val="da-DK"/>
        </w:rPr>
        <w:t xml:space="preserve">licens til </w:t>
      </w:r>
      <w:r w:rsidR="00D715EA">
        <w:rPr>
          <w:rFonts w:ascii="Times New Roman" w:hAnsi="Times New Roman" w:cs="Times New Roman"/>
          <w:sz w:val="24"/>
          <w:szCs w:val="24"/>
          <w:lang w:val="da-DK"/>
        </w:rPr>
        <w:t>aktører, som</w:t>
      </w:r>
      <w:r w:rsidRPr="00A25410">
        <w:rPr>
          <w:rFonts w:ascii="Times New Roman" w:hAnsi="Times New Roman" w:cs="Times New Roman"/>
          <w:sz w:val="24"/>
          <w:szCs w:val="24"/>
          <w:lang w:val="da-DK"/>
        </w:rPr>
        <w:t>:</w:t>
      </w:r>
    </w:p>
    <w:p w14:paraId="715C06C3" w14:textId="37E2AC8F" w:rsidR="001E5A85" w:rsidRDefault="001E5A85" w:rsidP="00C6360E">
      <w:pPr>
        <w:pStyle w:val="Listeafsnit"/>
        <w:numPr>
          <w:ilvl w:val="0"/>
          <w:numId w:val="12"/>
        </w:numPr>
        <w:spacing w:after="0" w:line="288" w:lineRule="auto"/>
        <w:rPr>
          <w:rFonts w:ascii="Times New Roman" w:hAnsi="Times New Roman" w:cs="Times New Roman"/>
          <w:sz w:val="24"/>
          <w:szCs w:val="24"/>
          <w:lang w:val="da-DK"/>
        </w:rPr>
      </w:pPr>
      <w:r>
        <w:rPr>
          <w:rFonts w:ascii="Times New Roman" w:hAnsi="Times New Roman" w:cs="Times New Roman"/>
          <w:sz w:val="24"/>
          <w:szCs w:val="24"/>
          <w:lang w:val="da-DK"/>
        </w:rPr>
        <w:t>opfylder adgangsbetingelserne i § 9 i In</w:t>
      </w:r>
      <w:r w:rsidR="00B705E7">
        <w:rPr>
          <w:rFonts w:ascii="Times New Roman" w:hAnsi="Times New Roman" w:cs="Times New Roman"/>
          <w:sz w:val="24"/>
          <w:szCs w:val="24"/>
          <w:lang w:val="da-DK"/>
        </w:rPr>
        <w:t>a</w:t>
      </w:r>
      <w:r>
        <w:rPr>
          <w:rFonts w:ascii="Times New Roman" w:hAnsi="Times New Roman" w:cs="Times New Roman"/>
          <w:sz w:val="24"/>
          <w:szCs w:val="24"/>
          <w:lang w:val="da-DK"/>
        </w:rPr>
        <w:t>tsisartutlov om fiskeri,</w:t>
      </w:r>
    </w:p>
    <w:p w14:paraId="04FC70D1" w14:textId="4F43A69F" w:rsidR="00C6360E" w:rsidRDefault="00C6360E" w:rsidP="00C6360E">
      <w:pPr>
        <w:pStyle w:val="Listeafsnit"/>
        <w:numPr>
          <w:ilvl w:val="0"/>
          <w:numId w:val="12"/>
        </w:numPr>
        <w:spacing w:after="0" w:line="288" w:lineRule="auto"/>
        <w:rPr>
          <w:rFonts w:ascii="Times New Roman" w:hAnsi="Times New Roman" w:cs="Times New Roman"/>
          <w:sz w:val="24"/>
          <w:szCs w:val="24"/>
          <w:lang w:val="da-DK"/>
        </w:rPr>
      </w:pPr>
      <w:r>
        <w:rPr>
          <w:rFonts w:ascii="Times New Roman" w:hAnsi="Times New Roman" w:cs="Times New Roman"/>
          <w:sz w:val="24"/>
          <w:szCs w:val="24"/>
          <w:lang w:val="da-DK"/>
        </w:rPr>
        <w:t>er fyldt 18 år, og</w:t>
      </w:r>
    </w:p>
    <w:p w14:paraId="3576ACDD" w14:textId="7F2AF69D" w:rsidR="00767A30" w:rsidRPr="00A25410" w:rsidRDefault="001E5A85" w:rsidP="007E3BCA">
      <w:pPr>
        <w:spacing w:after="0" w:line="288" w:lineRule="auto"/>
        <w:rPr>
          <w:rFonts w:ascii="Times New Roman" w:hAnsi="Times New Roman" w:cs="Times New Roman"/>
          <w:sz w:val="24"/>
          <w:szCs w:val="24"/>
          <w:lang w:val="da-DK"/>
        </w:rPr>
      </w:pPr>
      <w:r>
        <w:rPr>
          <w:rFonts w:ascii="Times New Roman" w:hAnsi="Times New Roman" w:cs="Times New Roman"/>
          <w:sz w:val="24"/>
          <w:szCs w:val="24"/>
          <w:lang w:val="da-DK"/>
        </w:rPr>
        <w:t xml:space="preserve">3) </w:t>
      </w:r>
      <w:r w:rsidR="00D715EA">
        <w:rPr>
          <w:rFonts w:ascii="Times New Roman" w:hAnsi="Times New Roman" w:cs="Times New Roman"/>
          <w:sz w:val="24"/>
          <w:szCs w:val="24"/>
          <w:lang w:val="da-DK"/>
        </w:rPr>
        <w:t xml:space="preserve">har udfyldt </w:t>
      </w:r>
      <w:r w:rsidR="00767A30" w:rsidRPr="00A25410">
        <w:rPr>
          <w:rFonts w:ascii="Times New Roman" w:hAnsi="Times New Roman" w:cs="Times New Roman"/>
          <w:sz w:val="24"/>
          <w:szCs w:val="24"/>
          <w:lang w:val="da-DK"/>
        </w:rPr>
        <w:t xml:space="preserve">alle </w:t>
      </w:r>
      <w:r w:rsidR="00D715EA">
        <w:rPr>
          <w:rFonts w:ascii="Times New Roman" w:hAnsi="Times New Roman" w:cs="Times New Roman"/>
          <w:sz w:val="24"/>
          <w:szCs w:val="24"/>
          <w:lang w:val="da-DK"/>
        </w:rPr>
        <w:t xml:space="preserve">indsendte </w:t>
      </w:r>
      <w:r w:rsidR="00767A30" w:rsidRPr="00A25410">
        <w:rPr>
          <w:rFonts w:ascii="Times New Roman" w:hAnsi="Times New Roman" w:cs="Times New Roman"/>
          <w:sz w:val="24"/>
          <w:szCs w:val="24"/>
          <w:lang w:val="da-DK"/>
        </w:rPr>
        <w:t>dokumenter klart og læseligt</w:t>
      </w:r>
      <w:r w:rsidR="007375AD" w:rsidRPr="00672EAE">
        <w:rPr>
          <w:rFonts w:ascii="Times New Roman" w:hAnsi="Times New Roman" w:cs="Times New Roman"/>
          <w:sz w:val="24"/>
          <w:szCs w:val="24"/>
          <w:lang w:val="da-DK"/>
        </w:rPr>
        <w:t>.</w:t>
      </w:r>
    </w:p>
    <w:p w14:paraId="36F4B5DC" w14:textId="1056F916" w:rsidR="00767A30" w:rsidRPr="00130869" w:rsidRDefault="00B43054" w:rsidP="003812E8">
      <w:pPr>
        <w:spacing w:after="0" w:line="288" w:lineRule="auto"/>
        <w:rPr>
          <w:rFonts w:ascii="Times New Roman" w:hAnsi="Times New Roman" w:cs="Times New Roman"/>
          <w:sz w:val="24"/>
          <w:szCs w:val="24"/>
          <w:lang w:val="da-DK"/>
        </w:rPr>
      </w:pPr>
      <w:r w:rsidRPr="00A25410">
        <w:rPr>
          <w:rFonts w:ascii="Times New Roman" w:hAnsi="Times New Roman" w:cs="Times New Roman"/>
          <w:i/>
          <w:iCs/>
          <w:sz w:val="24"/>
          <w:szCs w:val="24"/>
          <w:lang w:val="da-DK"/>
        </w:rPr>
        <w:t xml:space="preserve">  </w:t>
      </w:r>
      <w:r w:rsidR="00767A30" w:rsidRPr="00A25410">
        <w:rPr>
          <w:rFonts w:ascii="Times New Roman" w:hAnsi="Times New Roman" w:cs="Times New Roman"/>
          <w:i/>
          <w:iCs/>
          <w:sz w:val="24"/>
          <w:szCs w:val="24"/>
          <w:lang w:val="da-DK"/>
        </w:rPr>
        <w:t xml:space="preserve">Stk. 4. </w:t>
      </w:r>
      <w:r w:rsidR="003274A5" w:rsidRPr="00672EAE">
        <w:rPr>
          <w:rFonts w:ascii="Times New Roman" w:hAnsi="Times New Roman" w:cs="Times New Roman"/>
          <w:i/>
          <w:iCs/>
          <w:sz w:val="24"/>
          <w:szCs w:val="24"/>
          <w:lang w:val="da-DK"/>
        </w:rPr>
        <w:t xml:space="preserve"> </w:t>
      </w:r>
      <w:r w:rsidR="000E7414">
        <w:rPr>
          <w:rFonts w:ascii="Times New Roman" w:hAnsi="Times New Roman" w:cs="Times New Roman"/>
          <w:sz w:val="24"/>
          <w:szCs w:val="24"/>
          <w:lang w:val="da-DK"/>
        </w:rPr>
        <w:t>Indehaveren af en</w:t>
      </w:r>
      <w:r w:rsidR="00767A30" w:rsidRPr="00A25410">
        <w:rPr>
          <w:rFonts w:ascii="Times New Roman" w:hAnsi="Times New Roman" w:cs="Times New Roman"/>
          <w:sz w:val="24"/>
          <w:szCs w:val="24"/>
          <w:lang w:val="da-DK"/>
        </w:rPr>
        <w:t xml:space="preserve"> licens </w:t>
      </w:r>
      <w:r w:rsidR="000E7414" w:rsidRPr="00130869">
        <w:rPr>
          <w:rFonts w:ascii="Times New Roman" w:hAnsi="Times New Roman" w:cs="Times New Roman"/>
          <w:sz w:val="24"/>
          <w:szCs w:val="24"/>
          <w:lang w:val="da-DK"/>
        </w:rPr>
        <w:t xml:space="preserve">til indhandling af torsk </w:t>
      </w:r>
      <w:r w:rsidR="00D715EA">
        <w:rPr>
          <w:rFonts w:ascii="Times New Roman" w:hAnsi="Times New Roman" w:cs="Times New Roman"/>
          <w:sz w:val="24"/>
          <w:szCs w:val="24"/>
          <w:lang w:val="da-DK"/>
        </w:rPr>
        <w:t xml:space="preserve">som ikke-erhvervsmæssig fisker </w:t>
      </w:r>
      <w:r w:rsidR="003812E8">
        <w:rPr>
          <w:rFonts w:ascii="Times New Roman" w:hAnsi="Times New Roman" w:cs="Times New Roman"/>
          <w:sz w:val="24"/>
          <w:szCs w:val="24"/>
          <w:lang w:val="da-DK"/>
        </w:rPr>
        <w:t xml:space="preserve">skal </w:t>
      </w:r>
      <w:r w:rsidR="00767A30" w:rsidRPr="00130869">
        <w:rPr>
          <w:rFonts w:ascii="Times New Roman" w:hAnsi="Times New Roman" w:cs="Times New Roman"/>
          <w:sz w:val="24"/>
          <w:szCs w:val="24"/>
          <w:lang w:val="da-DK"/>
        </w:rPr>
        <w:t xml:space="preserve">forevise </w:t>
      </w:r>
      <w:r w:rsidR="000E7414">
        <w:rPr>
          <w:rFonts w:ascii="Times New Roman" w:hAnsi="Times New Roman" w:cs="Times New Roman"/>
          <w:sz w:val="24"/>
          <w:szCs w:val="24"/>
          <w:lang w:val="da-DK"/>
        </w:rPr>
        <w:t xml:space="preserve">licensen </w:t>
      </w:r>
      <w:r w:rsidR="00767A30" w:rsidRPr="00130869">
        <w:rPr>
          <w:rFonts w:ascii="Times New Roman" w:hAnsi="Times New Roman" w:cs="Times New Roman"/>
          <w:sz w:val="24"/>
          <w:szCs w:val="24"/>
          <w:lang w:val="da-DK"/>
        </w:rPr>
        <w:t>ved indhandlingsstedet</w:t>
      </w:r>
      <w:r w:rsidR="000E7414">
        <w:rPr>
          <w:rFonts w:ascii="Times New Roman" w:hAnsi="Times New Roman" w:cs="Times New Roman"/>
          <w:sz w:val="24"/>
          <w:szCs w:val="24"/>
          <w:lang w:val="da-DK"/>
        </w:rPr>
        <w:t>.</w:t>
      </w:r>
    </w:p>
    <w:p w14:paraId="53F20BF4" w14:textId="22FCAFFD" w:rsidR="006259F2" w:rsidRPr="00130869" w:rsidRDefault="006259F2" w:rsidP="007E3BCA">
      <w:pPr>
        <w:spacing w:after="0" w:line="288" w:lineRule="auto"/>
        <w:rPr>
          <w:rFonts w:ascii="Times New Roman" w:hAnsi="Times New Roman" w:cs="Times New Roman"/>
          <w:sz w:val="24"/>
          <w:szCs w:val="24"/>
          <w:lang w:val="da-DK"/>
        </w:rPr>
      </w:pPr>
    </w:p>
    <w:p w14:paraId="07C172C6" w14:textId="5FAC0317" w:rsidR="006259F2" w:rsidRPr="00A25410" w:rsidRDefault="006259F2" w:rsidP="009038F9">
      <w:pPr>
        <w:keepNext/>
        <w:spacing w:after="0" w:line="288" w:lineRule="auto"/>
        <w:jc w:val="center"/>
        <w:rPr>
          <w:rFonts w:ascii="Times New Roman" w:hAnsi="Times New Roman" w:cs="Times New Roman"/>
          <w:b/>
          <w:bCs/>
          <w:sz w:val="24"/>
          <w:szCs w:val="24"/>
          <w:lang w:val="da-DK"/>
        </w:rPr>
      </w:pPr>
      <w:r w:rsidRPr="00130869">
        <w:rPr>
          <w:rFonts w:ascii="Times New Roman" w:hAnsi="Times New Roman" w:cs="Times New Roman"/>
          <w:b/>
          <w:bCs/>
          <w:sz w:val="24"/>
          <w:szCs w:val="24"/>
          <w:lang w:val="da-DK"/>
        </w:rPr>
        <w:t xml:space="preserve">Kapitel </w:t>
      </w:r>
      <w:r w:rsidR="00AB4A4D">
        <w:rPr>
          <w:rFonts w:ascii="Times New Roman" w:hAnsi="Times New Roman" w:cs="Times New Roman"/>
          <w:b/>
          <w:bCs/>
          <w:sz w:val="24"/>
          <w:szCs w:val="24"/>
          <w:lang w:val="da-DK"/>
        </w:rPr>
        <w:t>6</w:t>
      </w:r>
    </w:p>
    <w:p w14:paraId="235CD552" w14:textId="4D9BD6B5" w:rsidR="006259F2" w:rsidRPr="00130869" w:rsidRDefault="00E82E45" w:rsidP="009038F9">
      <w:pPr>
        <w:keepNext/>
        <w:spacing w:after="0" w:line="288" w:lineRule="auto"/>
        <w:jc w:val="center"/>
        <w:rPr>
          <w:rFonts w:ascii="Times New Roman" w:hAnsi="Times New Roman" w:cs="Times New Roman"/>
          <w:i/>
          <w:iCs/>
          <w:sz w:val="24"/>
          <w:szCs w:val="24"/>
          <w:lang w:val="da-DK"/>
        </w:rPr>
      </w:pPr>
      <w:r w:rsidRPr="00672EAE">
        <w:rPr>
          <w:rFonts w:ascii="Times New Roman" w:hAnsi="Times New Roman" w:cs="Times New Roman"/>
          <w:i/>
          <w:iCs/>
          <w:sz w:val="24"/>
          <w:szCs w:val="24"/>
          <w:lang w:val="da-DK"/>
        </w:rPr>
        <w:t>Særligt for visse f</w:t>
      </w:r>
      <w:r w:rsidR="00D636DD" w:rsidRPr="00130869">
        <w:rPr>
          <w:rFonts w:ascii="Times New Roman" w:hAnsi="Times New Roman" w:cs="Times New Roman"/>
          <w:i/>
          <w:iCs/>
          <w:sz w:val="24"/>
          <w:szCs w:val="24"/>
          <w:lang w:val="da-DK"/>
        </w:rPr>
        <w:t>iskerier</w:t>
      </w:r>
    </w:p>
    <w:p w14:paraId="3B7077E4" w14:textId="6E88CA3F" w:rsidR="006259F2" w:rsidRPr="00130869" w:rsidRDefault="006259F2" w:rsidP="009038F9">
      <w:pPr>
        <w:keepNext/>
        <w:spacing w:after="0" w:line="288" w:lineRule="auto"/>
        <w:jc w:val="center"/>
        <w:rPr>
          <w:rFonts w:ascii="Times New Roman" w:hAnsi="Times New Roman" w:cs="Times New Roman"/>
          <w:i/>
          <w:iCs/>
          <w:sz w:val="24"/>
          <w:szCs w:val="24"/>
          <w:lang w:val="da-DK"/>
        </w:rPr>
      </w:pPr>
      <w:bookmarkStart w:id="7" w:name="_Hlk173849230"/>
    </w:p>
    <w:p w14:paraId="64B43C25" w14:textId="75CC73ED" w:rsidR="006259F2" w:rsidRPr="00130869" w:rsidRDefault="00327A71" w:rsidP="009038F9">
      <w:pPr>
        <w:keepNext/>
        <w:spacing w:after="0" w:line="288" w:lineRule="auto"/>
        <w:jc w:val="center"/>
        <w:rPr>
          <w:rFonts w:ascii="Times New Roman" w:hAnsi="Times New Roman" w:cs="Times New Roman"/>
          <w:i/>
          <w:iCs/>
          <w:sz w:val="24"/>
          <w:szCs w:val="24"/>
          <w:lang w:val="da-DK"/>
        </w:rPr>
      </w:pPr>
      <w:r w:rsidRPr="00130869">
        <w:rPr>
          <w:rFonts w:ascii="Times New Roman" w:hAnsi="Times New Roman" w:cs="Times New Roman"/>
          <w:i/>
          <w:iCs/>
          <w:sz w:val="24"/>
          <w:szCs w:val="24"/>
          <w:lang w:val="da-DK"/>
        </w:rPr>
        <w:t>Kystnært fiskeri efter h</w:t>
      </w:r>
      <w:r w:rsidR="006259F2" w:rsidRPr="00130869">
        <w:rPr>
          <w:rFonts w:ascii="Times New Roman" w:hAnsi="Times New Roman" w:cs="Times New Roman"/>
          <w:i/>
          <w:iCs/>
          <w:sz w:val="24"/>
          <w:szCs w:val="24"/>
          <w:lang w:val="da-DK"/>
        </w:rPr>
        <w:t>ellefisk</w:t>
      </w:r>
    </w:p>
    <w:p w14:paraId="0D33E6C4" w14:textId="3F883E90" w:rsidR="00B45B54" w:rsidRPr="00130869" w:rsidRDefault="00B45B54" w:rsidP="009038F9">
      <w:pPr>
        <w:keepNext/>
        <w:spacing w:after="0" w:line="288" w:lineRule="auto"/>
        <w:jc w:val="center"/>
        <w:rPr>
          <w:rFonts w:ascii="Times New Roman" w:hAnsi="Times New Roman" w:cs="Times New Roman"/>
          <w:i/>
          <w:iCs/>
          <w:sz w:val="24"/>
          <w:szCs w:val="24"/>
          <w:lang w:val="da-DK"/>
        </w:rPr>
      </w:pPr>
    </w:p>
    <w:p w14:paraId="13035847" w14:textId="35D9DBBF" w:rsidR="006259F2" w:rsidRPr="00130869" w:rsidRDefault="006259F2" w:rsidP="009038F9">
      <w:pPr>
        <w:keepNext/>
        <w:spacing w:after="0" w:line="288" w:lineRule="auto"/>
        <w:rPr>
          <w:rFonts w:ascii="Times New Roman" w:hAnsi="Times New Roman" w:cs="Times New Roman"/>
          <w:sz w:val="24"/>
          <w:szCs w:val="24"/>
          <w:lang w:val="da-DK"/>
        </w:rPr>
      </w:pPr>
      <w:r w:rsidRPr="00130869">
        <w:rPr>
          <w:rFonts w:ascii="Times New Roman" w:hAnsi="Times New Roman" w:cs="Times New Roman"/>
          <w:b/>
          <w:bCs/>
          <w:sz w:val="24"/>
          <w:szCs w:val="24"/>
          <w:lang w:val="da-DK"/>
        </w:rPr>
        <w:t xml:space="preserve">  § </w:t>
      </w:r>
      <w:r w:rsidR="004B3420" w:rsidRPr="00130869">
        <w:rPr>
          <w:rFonts w:ascii="Times New Roman" w:hAnsi="Times New Roman" w:cs="Times New Roman"/>
          <w:b/>
          <w:bCs/>
          <w:sz w:val="24"/>
          <w:szCs w:val="24"/>
          <w:lang w:val="da-DK"/>
        </w:rPr>
        <w:t>2</w:t>
      </w:r>
      <w:r w:rsidR="004A4786">
        <w:rPr>
          <w:rFonts w:ascii="Times New Roman" w:hAnsi="Times New Roman" w:cs="Times New Roman"/>
          <w:b/>
          <w:bCs/>
          <w:sz w:val="24"/>
          <w:szCs w:val="24"/>
          <w:lang w:val="da-DK"/>
        </w:rPr>
        <w:t>2</w:t>
      </w:r>
      <w:r w:rsidRPr="00130869">
        <w:rPr>
          <w:rFonts w:ascii="Times New Roman" w:hAnsi="Times New Roman" w:cs="Times New Roman"/>
          <w:b/>
          <w:bCs/>
          <w:sz w:val="24"/>
          <w:szCs w:val="24"/>
          <w:lang w:val="da-DK"/>
        </w:rPr>
        <w:t xml:space="preserve">.  </w:t>
      </w:r>
      <w:r w:rsidR="00A12C0C" w:rsidRPr="008F64B4">
        <w:rPr>
          <w:rFonts w:ascii="Times New Roman" w:hAnsi="Times New Roman" w:cs="Times New Roman"/>
          <w:sz w:val="24"/>
          <w:szCs w:val="24"/>
          <w:lang w:val="da-DK"/>
        </w:rPr>
        <w:t>Den ressortansvarlige Naalakkersuisoq for fiskeri</w:t>
      </w:r>
      <w:r w:rsidRPr="00130869">
        <w:rPr>
          <w:rFonts w:ascii="Times New Roman" w:hAnsi="Times New Roman" w:cs="Times New Roman"/>
          <w:sz w:val="24"/>
          <w:szCs w:val="24"/>
          <w:lang w:val="da-DK"/>
        </w:rPr>
        <w:t xml:space="preserve"> kan udstede følgende </w:t>
      </w:r>
      <w:r w:rsidR="000869EA" w:rsidRPr="00130869">
        <w:rPr>
          <w:rFonts w:ascii="Times New Roman" w:hAnsi="Times New Roman" w:cs="Times New Roman"/>
          <w:sz w:val="24"/>
          <w:szCs w:val="24"/>
          <w:lang w:val="da-DK"/>
        </w:rPr>
        <w:t>licenstyper til kystnært fiskeri efter hellefisk</w:t>
      </w:r>
      <w:r w:rsidRPr="00130869">
        <w:rPr>
          <w:rFonts w:ascii="Times New Roman" w:hAnsi="Times New Roman" w:cs="Times New Roman"/>
          <w:sz w:val="24"/>
          <w:szCs w:val="24"/>
          <w:lang w:val="da-DK"/>
        </w:rPr>
        <w:t>:</w:t>
      </w:r>
    </w:p>
    <w:p w14:paraId="025E5890" w14:textId="01D00C47" w:rsidR="006259F2" w:rsidRPr="00130869" w:rsidRDefault="006259F2"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sz w:val="24"/>
          <w:szCs w:val="24"/>
          <w:lang w:val="da-DK"/>
        </w:rPr>
        <w:t xml:space="preserve">1)  Licens til </w:t>
      </w:r>
      <w:r w:rsidR="00F72A3D" w:rsidRPr="00130869">
        <w:rPr>
          <w:rFonts w:ascii="Times New Roman" w:hAnsi="Times New Roman" w:cs="Times New Roman"/>
          <w:sz w:val="24"/>
          <w:szCs w:val="24"/>
          <w:lang w:val="da-DK"/>
        </w:rPr>
        <w:t>fiskeri under IOK-ordningen, jf. § 1</w:t>
      </w:r>
      <w:r w:rsidR="00EA24A7">
        <w:rPr>
          <w:rFonts w:ascii="Times New Roman" w:hAnsi="Times New Roman" w:cs="Times New Roman"/>
          <w:sz w:val="24"/>
          <w:szCs w:val="24"/>
          <w:lang w:val="da-DK"/>
        </w:rPr>
        <w:t>2</w:t>
      </w:r>
      <w:r w:rsidR="00F72A3D" w:rsidRPr="00130869">
        <w:rPr>
          <w:rFonts w:ascii="Times New Roman" w:hAnsi="Times New Roman" w:cs="Times New Roman"/>
          <w:sz w:val="24"/>
          <w:szCs w:val="24"/>
          <w:lang w:val="da-DK"/>
        </w:rPr>
        <w:t>,</w:t>
      </w:r>
      <w:r w:rsidR="00B11DA4" w:rsidRPr="00130869">
        <w:rPr>
          <w:rFonts w:ascii="Times New Roman" w:hAnsi="Times New Roman" w:cs="Times New Roman"/>
          <w:sz w:val="24"/>
          <w:szCs w:val="24"/>
          <w:lang w:val="da-DK"/>
        </w:rPr>
        <w:t xml:space="preserve"> </w:t>
      </w:r>
      <w:r w:rsidRPr="00130869">
        <w:rPr>
          <w:rFonts w:ascii="Times New Roman" w:hAnsi="Times New Roman" w:cs="Times New Roman"/>
          <w:sz w:val="24"/>
          <w:szCs w:val="24"/>
          <w:lang w:val="da-DK"/>
        </w:rPr>
        <w:t xml:space="preserve">i </w:t>
      </w:r>
      <w:r w:rsidR="00EA24A7">
        <w:rPr>
          <w:rFonts w:ascii="Times New Roman" w:hAnsi="Times New Roman" w:cs="Times New Roman"/>
          <w:sz w:val="24"/>
          <w:szCs w:val="24"/>
          <w:lang w:val="da-DK"/>
        </w:rPr>
        <w:t>F</w:t>
      </w:r>
      <w:r w:rsidRPr="00130869">
        <w:rPr>
          <w:rFonts w:ascii="Times New Roman" w:hAnsi="Times New Roman" w:cs="Times New Roman"/>
          <w:sz w:val="24"/>
          <w:szCs w:val="24"/>
          <w:lang w:val="da-DK"/>
        </w:rPr>
        <w:t>orvaltningsområde 47.</w:t>
      </w:r>
    </w:p>
    <w:p w14:paraId="78784BB3" w14:textId="2573A3C3" w:rsidR="006259F2" w:rsidRPr="00130869" w:rsidRDefault="006259F2"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sz w:val="24"/>
          <w:szCs w:val="24"/>
          <w:lang w:val="da-DK"/>
        </w:rPr>
        <w:t xml:space="preserve">2)  Licens til </w:t>
      </w:r>
      <w:r w:rsidR="00F72A3D" w:rsidRPr="00130869">
        <w:rPr>
          <w:rFonts w:ascii="Times New Roman" w:hAnsi="Times New Roman" w:cs="Times New Roman"/>
          <w:sz w:val="24"/>
          <w:szCs w:val="24"/>
          <w:lang w:val="da-DK"/>
        </w:rPr>
        <w:t xml:space="preserve">olympisk </w:t>
      </w:r>
      <w:r w:rsidRPr="00130869">
        <w:rPr>
          <w:rFonts w:ascii="Times New Roman" w:hAnsi="Times New Roman" w:cs="Times New Roman"/>
          <w:sz w:val="24"/>
          <w:szCs w:val="24"/>
          <w:lang w:val="da-DK"/>
        </w:rPr>
        <w:t>fiskeri</w:t>
      </w:r>
      <w:r w:rsidR="00F72A3D" w:rsidRPr="00130869">
        <w:rPr>
          <w:rFonts w:ascii="Times New Roman" w:hAnsi="Times New Roman" w:cs="Times New Roman"/>
          <w:sz w:val="24"/>
          <w:szCs w:val="24"/>
          <w:lang w:val="da-DK"/>
        </w:rPr>
        <w:t>, jf. § 1</w:t>
      </w:r>
      <w:r w:rsidR="00EA24A7">
        <w:rPr>
          <w:rFonts w:ascii="Times New Roman" w:hAnsi="Times New Roman" w:cs="Times New Roman"/>
          <w:sz w:val="24"/>
          <w:szCs w:val="24"/>
          <w:lang w:val="da-DK"/>
        </w:rPr>
        <w:t>1</w:t>
      </w:r>
      <w:r w:rsidR="00F72A3D" w:rsidRPr="00130869">
        <w:rPr>
          <w:rFonts w:ascii="Times New Roman" w:hAnsi="Times New Roman" w:cs="Times New Roman"/>
          <w:sz w:val="24"/>
          <w:szCs w:val="24"/>
          <w:lang w:val="da-DK"/>
        </w:rPr>
        <w:t>,</w:t>
      </w:r>
      <w:r w:rsidRPr="00130869">
        <w:rPr>
          <w:rFonts w:ascii="Times New Roman" w:hAnsi="Times New Roman" w:cs="Times New Roman"/>
          <w:sz w:val="24"/>
          <w:szCs w:val="24"/>
          <w:lang w:val="da-DK"/>
        </w:rPr>
        <w:t xml:space="preserve"> </w:t>
      </w:r>
      <w:r w:rsidR="000E7414" w:rsidRPr="000E7414">
        <w:rPr>
          <w:rFonts w:ascii="Times New Roman" w:hAnsi="Times New Roman" w:cs="Times New Roman"/>
          <w:sz w:val="24"/>
          <w:szCs w:val="24"/>
        </w:rPr>
        <w:t>i samtlige forvaltningsområder</w:t>
      </w:r>
      <w:r w:rsidR="000E7414" w:rsidRPr="00130869">
        <w:rPr>
          <w:rFonts w:ascii="Times New Roman" w:hAnsi="Times New Roman" w:cs="Times New Roman"/>
          <w:sz w:val="24"/>
          <w:szCs w:val="24"/>
          <w:lang w:val="da-DK"/>
        </w:rPr>
        <w:t xml:space="preserve"> </w:t>
      </w:r>
      <w:r w:rsidR="00F72A3D" w:rsidRPr="00130869">
        <w:rPr>
          <w:rFonts w:ascii="Times New Roman" w:hAnsi="Times New Roman" w:cs="Times New Roman"/>
          <w:sz w:val="24"/>
          <w:szCs w:val="24"/>
          <w:lang w:val="da-DK"/>
        </w:rPr>
        <w:t xml:space="preserve">med </w:t>
      </w:r>
      <w:r w:rsidR="0029500F">
        <w:rPr>
          <w:rFonts w:ascii="Times New Roman" w:hAnsi="Times New Roman" w:cs="Times New Roman"/>
          <w:sz w:val="24"/>
          <w:szCs w:val="24"/>
          <w:lang w:val="da-DK"/>
        </w:rPr>
        <w:t>fartøjer</w:t>
      </w:r>
      <w:r w:rsidR="00F72A3D" w:rsidRPr="00130869">
        <w:rPr>
          <w:rFonts w:ascii="Times New Roman" w:hAnsi="Times New Roman" w:cs="Times New Roman"/>
          <w:sz w:val="24"/>
          <w:szCs w:val="24"/>
          <w:lang w:val="da-DK"/>
        </w:rPr>
        <w:t>, som er 6 meter l.o.a. eller derunder.</w:t>
      </w:r>
    </w:p>
    <w:p w14:paraId="3FBB0E96" w14:textId="77777777" w:rsidR="000E7414" w:rsidRDefault="006259F2"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sz w:val="24"/>
          <w:szCs w:val="24"/>
          <w:lang w:val="da-DK"/>
        </w:rPr>
        <w:t xml:space="preserve">  </w:t>
      </w:r>
      <w:r w:rsidRPr="00130869">
        <w:rPr>
          <w:rFonts w:ascii="Times New Roman" w:hAnsi="Times New Roman" w:cs="Times New Roman"/>
          <w:i/>
          <w:iCs/>
          <w:sz w:val="24"/>
          <w:szCs w:val="24"/>
          <w:lang w:val="da-DK"/>
        </w:rPr>
        <w:t xml:space="preserve">Stk. </w:t>
      </w:r>
      <w:r w:rsidR="00E56AAA" w:rsidRPr="00130869">
        <w:rPr>
          <w:rFonts w:ascii="Times New Roman" w:hAnsi="Times New Roman" w:cs="Times New Roman"/>
          <w:i/>
          <w:iCs/>
          <w:sz w:val="24"/>
          <w:szCs w:val="24"/>
          <w:lang w:val="da-DK"/>
        </w:rPr>
        <w:t>2</w:t>
      </w:r>
      <w:r w:rsidRPr="00130869">
        <w:rPr>
          <w:rFonts w:ascii="Times New Roman" w:hAnsi="Times New Roman" w:cs="Times New Roman"/>
          <w:i/>
          <w:iCs/>
          <w:sz w:val="24"/>
          <w:szCs w:val="24"/>
          <w:lang w:val="da-DK"/>
        </w:rPr>
        <w:t>.</w:t>
      </w:r>
      <w:r w:rsidRPr="00130869">
        <w:rPr>
          <w:rFonts w:ascii="Times New Roman" w:hAnsi="Times New Roman" w:cs="Times New Roman"/>
          <w:sz w:val="24"/>
          <w:szCs w:val="24"/>
          <w:lang w:val="da-DK"/>
        </w:rPr>
        <w:t xml:space="preserve">  En indehaver af en licens </w:t>
      </w:r>
      <w:r w:rsidR="00F15201" w:rsidRPr="00130869">
        <w:rPr>
          <w:rFonts w:ascii="Times New Roman" w:hAnsi="Times New Roman" w:cs="Times New Roman"/>
          <w:sz w:val="24"/>
          <w:szCs w:val="24"/>
          <w:lang w:val="da-DK"/>
        </w:rPr>
        <w:t xml:space="preserve">i </w:t>
      </w:r>
      <w:r w:rsidR="00AD265B" w:rsidRPr="00130869">
        <w:rPr>
          <w:rFonts w:ascii="Times New Roman" w:hAnsi="Times New Roman" w:cs="Times New Roman"/>
          <w:sz w:val="24"/>
          <w:szCs w:val="24"/>
          <w:lang w:val="da-DK"/>
        </w:rPr>
        <w:t>forvaltnings</w:t>
      </w:r>
      <w:r w:rsidR="00F15201" w:rsidRPr="00130869">
        <w:rPr>
          <w:rFonts w:ascii="Times New Roman" w:hAnsi="Times New Roman" w:cs="Times New Roman"/>
          <w:sz w:val="24"/>
          <w:szCs w:val="24"/>
          <w:lang w:val="da-DK"/>
        </w:rPr>
        <w:t>område 47</w:t>
      </w:r>
      <w:r w:rsidRPr="00130869">
        <w:rPr>
          <w:rFonts w:ascii="Times New Roman" w:hAnsi="Times New Roman" w:cs="Times New Roman"/>
          <w:sz w:val="24"/>
          <w:szCs w:val="24"/>
          <w:lang w:val="da-DK"/>
        </w:rPr>
        <w:t xml:space="preserve">, kan ikke samtidig tildeles licens til fiskeri efter hellefisk </w:t>
      </w:r>
      <w:r w:rsidR="00F15201" w:rsidRPr="00130869">
        <w:rPr>
          <w:rFonts w:ascii="Times New Roman" w:hAnsi="Times New Roman" w:cs="Times New Roman"/>
          <w:sz w:val="24"/>
          <w:szCs w:val="24"/>
          <w:lang w:val="da-DK"/>
        </w:rPr>
        <w:t>i andre forvaltningsområder</w:t>
      </w:r>
      <w:r w:rsidRPr="00130869">
        <w:rPr>
          <w:rFonts w:ascii="Times New Roman" w:hAnsi="Times New Roman" w:cs="Times New Roman"/>
          <w:sz w:val="24"/>
          <w:szCs w:val="24"/>
          <w:lang w:val="da-DK"/>
        </w:rPr>
        <w:t>.</w:t>
      </w:r>
      <w:r w:rsidR="002D1300" w:rsidRPr="00130869">
        <w:rPr>
          <w:rFonts w:ascii="Times New Roman" w:hAnsi="Times New Roman" w:cs="Times New Roman"/>
          <w:sz w:val="24"/>
          <w:szCs w:val="24"/>
          <w:lang w:val="da-DK"/>
        </w:rPr>
        <w:t xml:space="preserve"> </w:t>
      </w:r>
    </w:p>
    <w:p w14:paraId="39FD057F" w14:textId="47B99AF2" w:rsidR="006259F2" w:rsidRPr="00130869" w:rsidRDefault="000E7414"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sz w:val="24"/>
          <w:szCs w:val="24"/>
          <w:lang w:val="da-DK"/>
        </w:rPr>
        <w:t xml:space="preserve">  </w:t>
      </w:r>
      <w:r w:rsidRPr="00130869">
        <w:rPr>
          <w:rFonts w:ascii="Times New Roman" w:hAnsi="Times New Roman" w:cs="Times New Roman"/>
          <w:i/>
          <w:iCs/>
          <w:sz w:val="24"/>
          <w:szCs w:val="24"/>
          <w:lang w:val="da-DK"/>
        </w:rPr>
        <w:t xml:space="preserve">Stk. </w:t>
      </w:r>
      <w:r>
        <w:rPr>
          <w:rFonts w:ascii="Times New Roman" w:hAnsi="Times New Roman" w:cs="Times New Roman"/>
          <w:i/>
          <w:iCs/>
          <w:sz w:val="24"/>
          <w:szCs w:val="24"/>
          <w:lang w:val="da-DK"/>
        </w:rPr>
        <w:t>3</w:t>
      </w:r>
      <w:r w:rsidRPr="00130869">
        <w:rPr>
          <w:rFonts w:ascii="Times New Roman" w:hAnsi="Times New Roman" w:cs="Times New Roman"/>
          <w:i/>
          <w:iCs/>
          <w:sz w:val="24"/>
          <w:szCs w:val="24"/>
          <w:lang w:val="da-DK"/>
        </w:rPr>
        <w:t>.</w:t>
      </w:r>
      <w:r w:rsidRPr="00130869">
        <w:rPr>
          <w:rFonts w:ascii="Times New Roman" w:hAnsi="Times New Roman" w:cs="Times New Roman"/>
          <w:sz w:val="24"/>
          <w:szCs w:val="24"/>
          <w:lang w:val="da-DK"/>
        </w:rPr>
        <w:t xml:space="preserve">  </w:t>
      </w:r>
      <w:r w:rsidR="002D1300" w:rsidRPr="00130869">
        <w:rPr>
          <w:rFonts w:ascii="Times New Roman" w:hAnsi="Times New Roman" w:cs="Times New Roman"/>
          <w:sz w:val="24"/>
          <w:szCs w:val="24"/>
          <w:lang w:val="da-DK"/>
        </w:rPr>
        <w:t>En indehaver af en licens uden</w:t>
      </w:r>
      <w:r w:rsidR="00EA3477">
        <w:rPr>
          <w:rFonts w:ascii="Times New Roman" w:hAnsi="Times New Roman" w:cs="Times New Roman"/>
          <w:sz w:val="24"/>
          <w:szCs w:val="24"/>
          <w:lang w:val="da-DK"/>
        </w:rPr>
        <w:t xml:space="preserve"> </w:t>
      </w:r>
      <w:r w:rsidR="002D1300" w:rsidRPr="00130869">
        <w:rPr>
          <w:rFonts w:ascii="Times New Roman" w:hAnsi="Times New Roman" w:cs="Times New Roman"/>
          <w:sz w:val="24"/>
          <w:szCs w:val="24"/>
          <w:lang w:val="da-DK"/>
        </w:rPr>
        <w:t xml:space="preserve">for </w:t>
      </w:r>
      <w:r w:rsidR="00AD265B" w:rsidRPr="00130869">
        <w:rPr>
          <w:rFonts w:ascii="Times New Roman" w:hAnsi="Times New Roman" w:cs="Times New Roman"/>
          <w:sz w:val="24"/>
          <w:szCs w:val="24"/>
          <w:lang w:val="da-DK"/>
        </w:rPr>
        <w:t>forvaltnings</w:t>
      </w:r>
      <w:r w:rsidR="002D1300" w:rsidRPr="00130869">
        <w:rPr>
          <w:rFonts w:ascii="Times New Roman" w:hAnsi="Times New Roman" w:cs="Times New Roman"/>
          <w:sz w:val="24"/>
          <w:szCs w:val="24"/>
          <w:lang w:val="da-DK"/>
        </w:rPr>
        <w:t xml:space="preserve">område 47, kan ikke samtidig tildeles licens til fiskeri efter hellefisk i </w:t>
      </w:r>
      <w:r w:rsidR="00AD265B" w:rsidRPr="00130869">
        <w:rPr>
          <w:rFonts w:ascii="Times New Roman" w:hAnsi="Times New Roman" w:cs="Times New Roman"/>
          <w:sz w:val="24"/>
          <w:szCs w:val="24"/>
          <w:lang w:val="da-DK"/>
        </w:rPr>
        <w:t>forvaltnings</w:t>
      </w:r>
      <w:r w:rsidR="002D1300" w:rsidRPr="00130869">
        <w:rPr>
          <w:rFonts w:ascii="Times New Roman" w:hAnsi="Times New Roman" w:cs="Times New Roman"/>
          <w:sz w:val="24"/>
          <w:szCs w:val="24"/>
          <w:lang w:val="da-DK"/>
        </w:rPr>
        <w:t>område 47</w:t>
      </w:r>
      <w:r w:rsidR="006411A6">
        <w:rPr>
          <w:rFonts w:ascii="Times New Roman" w:hAnsi="Times New Roman" w:cs="Times New Roman"/>
          <w:sz w:val="24"/>
          <w:szCs w:val="24"/>
          <w:lang w:val="da-DK"/>
        </w:rPr>
        <w:t>.</w:t>
      </w:r>
    </w:p>
    <w:p w14:paraId="3DB29315" w14:textId="1BD43458" w:rsidR="006259F2" w:rsidRPr="00130869" w:rsidRDefault="006259F2"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sz w:val="24"/>
          <w:szCs w:val="24"/>
          <w:lang w:val="da-DK"/>
        </w:rPr>
        <w:t xml:space="preserve">  </w:t>
      </w:r>
    </w:p>
    <w:p w14:paraId="064C7BBE" w14:textId="605E2A82" w:rsidR="006259F2" w:rsidRPr="00130869" w:rsidRDefault="006259F2"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sz w:val="24"/>
          <w:szCs w:val="24"/>
          <w:lang w:val="da-DK"/>
        </w:rPr>
        <w:t xml:space="preserve">  </w:t>
      </w:r>
      <w:r w:rsidRPr="00130869">
        <w:rPr>
          <w:rFonts w:ascii="Times New Roman" w:hAnsi="Times New Roman" w:cs="Times New Roman"/>
          <w:b/>
          <w:bCs/>
          <w:sz w:val="24"/>
          <w:szCs w:val="24"/>
          <w:lang w:val="da-DK"/>
        </w:rPr>
        <w:t xml:space="preserve">§ </w:t>
      </w:r>
      <w:r w:rsidR="004B3420" w:rsidRPr="00130869">
        <w:rPr>
          <w:rFonts w:ascii="Times New Roman" w:hAnsi="Times New Roman" w:cs="Times New Roman"/>
          <w:b/>
          <w:bCs/>
          <w:sz w:val="24"/>
          <w:szCs w:val="24"/>
          <w:lang w:val="da-DK"/>
        </w:rPr>
        <w:t>2</w:t>
      </w:r>
      <w:r w:rsidR="007B6080">
        <w:rPr>
          <w:rFonts w:ascii="Times New Roman" w:hAnsi="Times New Roman" w:cs="Times New Roman"/>
          <w:b/>
          <w:bCs/>
          <w:sz w:val="24"/>
          <w:szCs w:val="24"/>
          <w:lang w:val="da-DK"/>
        </w:rPr>
        <w:t>3</w:t>
      </w:r>
      <w:r w:rsidRPr="00130869">
        <w:rPr>
          <w:rFonts w:ascii="Times New Roman" w:hAnsi="Times New Roman" w:cs="Times New Roman"/>
          <w:b/>
          <w:bCs/>
          <w:sz w:val="24"/>
          <w:szCs w:val="24"/>
          <w:lang w:val="da-DK"/>
        </w:rPr>
        <w:t>.</w:t>
      </w:r>
      <w:r w:rsidRPr="00130869">
        <w:rPr>
          <w:rFonts w:ascii="Times New Roman" w:hAnsi="Times New Roman" w:cs="Times New Roman"/>
          <w:sz w:val="24"/>
          <w:szCs w:val="24"/>
          <w:lang w:val="da-DK"/>
        </w:rPr>
        <w:t xml:space="preserve">  Licens til fiskeri efter hellefisk i </w:t>
      </w:r>
      <w:r w:rsidR="00AD265B" w:rsidRPr="00130869">
        <w:rPr>
          <w:rFonts w:ascii="Times New Roman" w:hAnsi="Times New Roman" w:cs="Times New Roman"/>
          <w:sz w:val="24"/>
          <w:szCs w:val="24"/>
          <w:lang w:val="da-DK"/>
        </w:rPr>
        <w:t>forvaltnings</w:t>
      </w:r>
      <w:r w:rsidR="00E56AAA" w:rsidRPr="00130869">
        <w:rPr>
          <w:rFonts w:ascii="Times New Roman" w:hAnsi="Times New Roman" w:cs="Times New Roman"/>
          <w:sz w:val="24"/>
          <w:szCs w:val="24"/>
          <w:lang w:val="da-DK"/>
        </w:rPr>
        <w:t xml:space="preserve">område 47 </w:t>
      </w:r>
      <w:r w:rsidRPr="00130869">
        <w:rPr>
          <w:rFonts w:ascii="Times New Roman" w:hAnsi="Times New Roman" w:cs="Times New Roman"/>
          <w:sz w:val="24"/>
          <w:szCs w:val="24"/>
          <w:lang w:val="da-DK"/>
        </w:rPr>
        <w:t xml:space="preserve">kan benyttes i </w:t>
      </w:r>
      <w:r w:rsidR="00173C2E">
        <w:rPr>
          <w:rFonts w:ascii="Times New Roman" w:hAnsi="Times New Roman" w:cs="Times New Roman"/>
          <w:sz w:val="24"/>
          <w:szCs w:val="24"/>
          <w:lang w:val="da-DK"/>
        </w:rPr>
        <w:t>alle</w:t>
      </w:r>
      <w:r w:rsidR="00C0543D">
        <w:rPr>
          <w:rFonts w:ascii="Times New Roman" w:hAnsi="Times New Roman" w:cs="Times New Roman"/>
          <w:sz w:val="24"/>
          <w:szCs w:val="24"/>
          <w:lang w:val="da-DK"/>
        </w:rPr>
        <w:t xml:space="preserve"> </w:t>
      </w:r>
      <w:r w:rsidR="00173C2E">
        <w:rPr>
          <w:rFonts w:ascii="Times New Roman" w:hAnsi="Times New Roman" w:cs="Times New Roman"/>
          <w:sz w:val="24"/>
          <w:szCs w:val="24"/>
          <w:lang w:val="da-DK"/>
        </w:rPr>
        <w:t>del</w:t>
      </w:r>
      <w:r w:rsidR="007C0383" w:rsidRPr="00672EAE">
        <w:rPr>
          <w:rFonts w:ascii="Times New Roman" w:hAnsi="Times New Roman" w:cs="Times New Roman"/>
          <w:sz w:val="24"/>
          <w:szCs w:val="24"/>
          <w:lang w:val="da-DK"/>
        </w:rPr>
        <w:t>områderne Diskobugten, Uummannaq og Upernavik</w:t>
      </w:r>
      <w:r w:rsidR="007C4DAB">
        <w:rPr>
          <w:rFonts w:ascii="Times New Roman" w:hAnsi="Times New Roman" w:cs="Times New Roman"/>
          <w:sz w:val="24"/>
          <w:szCs w:val="24"/>
          <w:lang w:val="da-DK"/>
        </w:rPr>
        <w:t xml:space="preserve"> (”</w:t>
      </w:r>
      <w:r w:rsidR="00173C2E">
        <w:rPr>
          <w:rFonts w:ascii="Times New Roman" w:hAnsi="Times New Roman" w:cs="Times New Roman"/>
          <w:sz w:val="24"/>
          <w:szCs w:val="24"/>
          <w:lang w:val="da-DK"/>
        </w:rPr>
        <w:t>del</w:t>
      </w:r>
      <w:r w:rsidR="007C4DAB">
        <w:rPr>
          <w:rFonts w:ascii="Times New Roman" w:hAnsi="Times New Roman" w:cs="Times New Roman"/>
          <w:sz w:val="24"/>
          <w:szCs w:val="24"/>
          <w:lang w:val="da-DK"/>
        </w:rPr>
        <w:t>områderne”)</w:t>
      </w:r>
      <w:r w:rsidRPr="00130869">
        <w:rPr>
          <w:rFonts w:ascii="Times New Roman" w:hAnsi="Times New Roman" w:cs="Times New Roman"/>
          <w:sz w:val="24"/>
          <w:szCs w:val="24"/>
          <w:lang w:val="da-DK"/>
        </w:rPr>
        <w:t>.</w:t>
      </w:r>
    </w:p>
    <w:p w14:paraId="5D50B071" w14:textId="408782FB" w:rsidR="00C66AD1" w:rsidRPr="00130869" w:rsidRDefault="006259F2"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sz w:val="24"/>
          <w:szCs w:val="24"/>
          <w:lang w:val="da-DK"/>
        </w:rPr>
        <w:t xml:space="preserve">  </w:t>
      </w:r>
      <w:r w:rsidRPr="00130869">
        <w:rPr>
          <w:rFonts w:ascii="Times New Roman" w:hAnsi="Times New Roman" w:cs="Times New Roman"/>
          <w:i/>
          <w:iCs/>
          <w:sz w:val="24"/>
          <w:szCs w:val="24"/>
          <w:lang w:val="da-DK"/>
        </w:rPr>
        <w:t>Stk. 2.</w:t>
      </w:r>
      <w:r w:rsidRPr="00130869">
        <w:rPr>
          <w:rFonts w:ascii="Times New Roman" w:hAnsi="Times New Roman" w:cs="Times New Roman"/>
          <w:sz w:val="24"/>
          <w:szCs w:val="24"/>
          <w:lang w:val="da-DK"/>
        </w:rPr>
        <w:t xml:space="preserve">  Licens til</w:t>
      </w:r>
      <w:r w:rsidR="00054552">
        <w:rPr>
          <w:rFonts w:ascii="Times New Roman" w:hAnsi="Times New Roman" w:cs="Times New Roman"/>
          <w:sz w:val="24"/>
          <w:szCs w:val="24"/>
          <w:lang w:val="da-DK"/>
        </w:rPr>
        <w:t xml:space="preserve"> andre</w:t>
      </w:r>
      <w:r w:rsidRPr="00130869">
        <w:rPr>
          <w:rFonts w:ascii="Times New Roman" w:hAnsi="Times New Roman" w:cs="Times New Roman"/>
          <w:sz w:val="24"/>
          <w:szCs w:val="24"/>
          <w:lang w:val="da-DK"/>
        </w:rPr>
        <w:t xml:space="preserve"> </w:t>
      </w:r>
      <w:r w:rsidR="00173C2E">
        <w:rPr>
          <w:rFonts w:ascii="Times New Roman" w:hAnsi="Times New Roman" w:cs="Times New Roman"/>
          <w:sz w:val="24"/>
          <w:szCs w:val="24"/>
          <w:lang w:val="da-DK"/>
        </w:rPr>
        <w:t>forvaltnings</w:t>
      </w:r>
      <w:r w:rsidRPr="00130869">
        <w:rPr>
          <w:rFonts w:ascii="Times New Roman" w:hAnsi="Times New Roman" w:cs="Times New Roman"/>
          <w:sz w:val="24"/>
          <w:szCs w:val="24"/>
          <w:lang w:val="da-DK"/>
        </w:rPr>
        <w:t>områder</w:t>
      </w:r>
      <w:r w:rsidR="00173C2E">
        <w:rPr>
          <w:rFonts w:ascii="Times New Roman" w:hAnsi="Times New Roman" w:cs="Times New Roman"/>
          <w:sz w:val="24"/>
          <w:szCs w:val="24"/>
          <w:lang w:val="da-DK"/>
        </w:rPr>
        <w:t xml:space="preserve"> end forvaltningsområde 47</w:t>
      </w:r>
      <w:r w:rsidRPr="00130869">
        <w:rPr>
          <w:rFonts w:ascii="Times New Roman" w:hAnsi="Times New Roman" w:cs="Times New Roman"/>
          <w:sz w:val="24"/>
          <w:szCs w:val="24"/>
          <w:lang w:val="da-DK"/>
        </w:rPr>
        <w:t>, kan benyttes i alle øvrige kystnære forvaltningsområder,</w:t>
      </w:r>
      <w:r w:rsidR="00E56AAA" w:rsidRPr="00130869">
        <w:rPr>
          <w:rFonts w:ascii="Times New Roman" w:hAnsi="Times New Roman" w:cs="Times New Roman"/>
          <w:sz w:val="24"/>
          <w:szCs w:val="24"/>
          <w:lang w:val="da-DK"/>
        </w:rPr>
        <w:t xml:space="preserve"> men ikke </w:t>
      </w:r>
      <w:r w:rsidR="00FF769E" w:rsidRPr="00130869">
        <w:rPr>
          <w:rFonts w:ascii="Times New Roman" w:hAnsi="Times New Roman" w:cs="Times New Roman"/>
          <w:sz w:val="24"/>
          <w:szCs w:val="24"/>
          <w:lang w:val="da-DK"/>
        </w:rPr>
        <w:t xml:space="preserve">i </w:t>
      </w:r>
      <w:r w:rsidR="00AD265B" w:rsidRPr="00130869">
        <w:rPr>
          <w:rFonts w:ascii="Times New Roman" w:hAnsi="Times New Roman" w:cs="Times New Roman"/>
          <w:sz w:val="24"/>
          <w:szCs w:val="24"/>
          <w:lang w:val="da-DK"/>
        </w:rPr>
        <w:t>forvaltnings</w:t>
      </w:r>
      <w:r w:rsidR="00F72A3D" w:rsidRPr="00130869">
        <w:rPr>
          <w:rFonts w:ascii="Times New Roman" w:hAnsi="Times New Roman" w:cs="Times New Roman"/>
          <w:sz w:val="24"/>
          <w:szCs w:val="24"/>
          <w:lang w:val="da-DK"/>
        </w:rPr>
        <w:t>område 47</w:t>
      </w:r>
      <w:r w:rsidRPr="00130869">
        <w:rPr>
          <w:rFonts w:ascii="Times New Roman" w:hAnsi="Times New Roman" w:cs="Times New Roman"/>
          <w:sz w:val="24"/>
          <w:szCs w:val="24"/>
          <w:lang w:val="da-DK"/>
        </w:rPr>
        <w:t>.</w:t>
      </w:r>
    </w:p>
    <w:p w14:paraId="0886F308" w14:textId="762F7CB4" w:rsidR="00532EE6" w:rsidRPr="00130869" w:rsidRDefault="00532EE6"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sz w:val="24"/>
          <w:szCs w:val="24"/>
          <w:lang w:val="da-DK"/>
        </w:rPr>
        <w:t xml:space="preserve">  </w:t>
      </w:r>
      <w:r w:rsidRPr="00A86E0E">
        <w:rPr>
          <w:rFonts w:ascii="Times New Roman" w:hAnsi="Times New Roman" w:cs="Times New Roman"/>
          <w:i/>
          <w:iCs/>
          <w:sz w:val="24"/>
          <w:szCs w:val="24"/>
          <w:lang w:val="da-DK"/>
        </w:rPr>
        <w:t>Stk. 3.</w:t>
      </w:r>
      <w:r w:rsidRPr="00A86E0E">
        <w:rPr>
          <w:rFonts w:ascii="Times New Roman" w:hAnsi="Times New Roman" w:cs="Times New Roman"/>
          <w:sz w:val="24"/>
          <w:szCs w:val="24"/>
          <w:lang w:val="da-DK"/>
        </w:rPr>
        <w:t xml:space="preserve">  Når TAC’en for et</w:t>
      </w:r>
      <w:r w:rsidR="00A80E95" w:rsidRPr="00A86E0E">
        <w:rPr>
          <w:rFonts w:ascii="Times New Roman" w:hAnsi="Times New Roman" w:cs="Times New Roman"/>
          <w:sz w:val="24"/>
          <w:szCs w:val="24"/>
          <w:lang w:val="da-DK"/>
        </w:rPr>
        <w:t xml:space="preserve"> </w:t>
      </w:r>
      <w:r w:rsidR="00EA3477">
        <w:rPr>
          <w:rFonts w:ascii="Times New Roman" w:hAnsi="Times New Roman" w:cs="Times New Roman"/>
          <w:sz w:val="24"/>
          <w:szCs w:val="24"/>
          <w:lang w:val="da-DK"/>
        </w:rPr>
        <w:t>del</w:t>
      </w:r>
      <w:r w:rsidRPr="00A86E0E">
        <w:rPr>
          <w:rFonts w:ascii="Times New Roman" w:hAnsi="Times New Roman" w:cs="Times New Roman"/>
          <w:sz w:val="24"/>
          <w:szCs w:val="24"/>
          <w:lang w:val="da-DK"/>
        </w:rPr>
        <w:t xml:space="preserve">område </w:t>
      </w:r>
      <w:r w:rsidR="00A95899" w:rsidRPr="00A86E0E">
        <w:rPr>
          <w:rFonts w:ascii="Times New Roman" w:hAnsi="Times New Roman" w:cs="Times New Roman"/>
          <w:sz w:val="24"/>
          <w:szCs w:val="24"/>
          <w:lang w:val="da-DK"/>
        </w:rPr>
        <w:t xml:space="preserve">i </w:t>
      </w:r>
      <w:r w:rsidR="00AD265B" w:rsidRPr="00A86E0E">
        <w:rPr>
          <w:rFonts w:ascii="Times New Roman" w:hAnsi="Times New Roman" w:cs="Times New Roman"/>
          <w:sz w:val="24"/>
          <w:szCs w:val="24"/>
          <w:lang w:val="da-DK"/>
        </w:rPr>
        <w:t>forvaltnings</w:t>
      </w:r>
      <w:r w:rsidR="00A95899" w:rsidRPr="00A86E0E">
        <w:rPr>
          <w:rFonts w:ascii="Times New Roman" w:hAnsi="Times New Roman" w:cs="Times New Roman"/>
          <w:sz w:val="24"/>
          <w:szCs w:val="24"/>
          <w:lang w:val="da-DK"/>
        </w:rPr>
        <w:t xml:space="preserve">område 47 </w:t>
      </w:r>
      <w:r w:rsidRPr="00A86E0E">
        <w:rPr>
          <w:rFonts w:ascii="Times New Roman" w:hAnsi="Times New Roman" w:cs="Times New Roman"/>
          <w:sz w:val="24"/>
          <w:szCs w:val="24"/>
          <w:lang w:val="da-DK"/>
        </w:rPr>
        <w:t xml:space="preserve">er opfisket </w:t>
      </w:r>
      <w:r w:rsidR="00F849E7" w:rsidRPr="00A86E0E">
        <w:rPr>
          <w:rFonts w:ascii="Times New Roman" w:hAnsi="Times New Roman" w:cs="Times New Roman"/>
          <w:sz w:val="24"/>
          <w:szCs w:val="24"/>
          <w:lang w:val="da-DK"/>
        </w:rPr>
        <w:t xml:space="preserve">for </w:t>
      </w:r>
      <w:r w:rsidRPr="00A86E0E">
        <w:rPr>
          <w:rFonts w:ascii="Times New Roman" w:hAnsi="Times New Roman" w:cs="Times New Roman"/>
          <w:sz w:val="24"/>
          <w:szCs w:val="24"/>
          <w:lang w:val="da-DK"/>
        </w:rPr>
        <w:t>et give</w:t>
      </w:r>
      <w:r w:rsidR="00F849E7" w:rsidRPr="00A86E0E">
        <w:rPr>
          <w:rFonts w:ascii="Times New Roman" w:hAnsi="Times New Roman" w:cs="Times New Roman"/>
          <w:sz w:val="24"/>
          <w:szCs w:val="24"/>
          <w:lang w:val="da-DK"/>
        </w:rPr>
        <w:t>n</w:t>
      </w:r>
      <w:r w:rsidRPr="00A86E0E">
        <w:rPr>
          <w:rFonts w:ascii="Times New Roman" w:hAnsi="Times New Roman" w:cs="Times New Roman"/>
          <w:sz w:val="24"/>
          <w:szCs w:val="24"/>
          <w:lang w:val="da-DK"/>
        </w:rPr>
        <w:t>t år,</w:t>
      </w:r>
      <w:r w:rsidR="007A5E1D">
        <w:rPr>
          <w:rFonts w:ascii="Times New Roman" w:hAnsi="Times New Roman" w:cs="Times New Roman"/>
          <w:sz w:val="24"/>
          <w:szCs w:val="24"/>
          <w:lang w:val="da-DK"/>
        </w:rPr>
        <w:t xml:space="preserve"> </w:t>
      </w:r>
      <w:r w:rsidR="00137295">
        <w:rPr>
          <w:rFonts w:ascii="Times New Roman" w:hAnsi="Times New Roman" w:cs="Times New Roman"/>
          <w:sz w:val="24"/>
          <w:szCs w:val="24"/>
          <w:lang w:val="da-DK"/>
        </w:rPr>
        <w:t>kan</w:t>
      </w:r>
      <w:r w:rsidRPr="00A86E0E">
        <w:rPr>
          <w:rFonts w:ascii="Times New Roman" w:hAnsi="Times New Roman" w:cs="Times New Roman"/>
          <w:sz w:val="24"/>
          <w:szCs w:val="24"/>
          <w:lang w:val="da-DK"/>
        </w:rPr>
        <w:t xml:space="preserve"> </w:t>
      </w:r>
      <w:r w:rsidR="00137295">
        <w:rPr>
          <w:rFonts w:ascii="Times New Roman" w:hAnsi="Times New Roman" w:cs="Times New Roman"/>
          <w:sz w:val="24"/>
          <w:szCs w:val="24"/>
          <w:lang w:val="da-DK"/>
        </w:rPr>
        <w:t>a</w:t>
      </w:r>
      <w:r w:rsidRPr="00A86E0E">
        <w:rPr>
          <w:rFonts w:ascii="Times New Roman" w:hAnsi="Times New Roman" w:cs="Times New Roman"/>
          <w:sz w:val="24"/>
          <w:szCs w:val="24"/>
          <w:lang w:val="da-DK"/>
        </w:rPr>
        <w:t xml:space="preserve">ktøren </w:t>
      </w:r>
      <w:r w:rsidR="00E302AA" w:rsidRPr="00A86E0E">
        <w:rPr>
          <w:rFonts w:ascii="Times New Roman" w:hAnsi="Times New Roman" w:cs="Times New Roman"/>
          <w:sz w:val="24"/>
          <w:szCs w:val="24"/>
          <w:lang w:val="da-DK"/>
        </w:rPr>
        <w:t xml:space="preserve">fortsætte sit fiskeri </w:t>
      </w:r>
      <w:r w:rsidRPr="00A86E0E">
        <w:rPr>
          <w:rFonts w:ascii="Times New Roman" w:hAnsi="Times New Roman" w:cs="Times New Roman"/>
          <w:sz w:val="24"/>
          <w:szCs w:val="24"/>
          <w:lang w:val="da-DK"/>
        </w:rPr>
        <w:t xml:space="preserve">i et andet </w:t>
      </w:r>
      <w:r w:rsidR="00173C2E">
        <w:rPr>
          <w:rFonts w:ascii="Times New Roman" w:hAnsi="Times New Roman" w:cs="Times New Roman"/>
          <w:sz w:val="24"/>
          <w:szCs w:val="24"/>
          <w:lang w:val="da-DK"/>
        </w:rPr>
        <w:t>del</w:t>
      </w:r>
      <w:r w:rsidRPr="00A86E0E">
        <w:rPr>
          <w:rFonts w:ascii="Times New Roman" w:hAnsi="Times New Roman" w:cs="Times New Roman"/>
          <w:sz w:val="24"/>
          <w:szCs w:val="24"/>
          <w:lang w:val="da-DK"/>
        </w:rPr>
        <w:t>område</w:t>
      </w:r>
      <w:r w:rsidR="00A80E95" w:rsidRPr="00A86E0E">
        <w:rPr>
          <w:rFonts w:ascii="Times New Roman" w:hAnsi="Times New Roman" w:cs="Times New Roman"/>
          <w:sz w:val="24"/>
          <w:szCs w:val="24"/>
          <w:lang w:val="da-DK"/>
        </w:rPr>
        <w:t>, hvor kvoten ikke er opfisket</w:t>
      </w:r>
      <w:r w:rsidRPr="00A86E0E">
        <w:rPr>
          <w:rFonts w:ascii="Times New Roman" w:hAnsi="Times New Roman" w:cs="Times New Roman"/>
          <w:sz w:val="24"/>
          <w:szCs w:val="24"/>
          <w:lang w:val="da-DK"/>
        </w:rPr>
        <w:t>.</w:t>
      </w:r>
      <w:r w:rsidR="00D56B04" w:rsidRPr="00A86E0E">
        <w:rPr>
          <w:rFonts w:ascii="Times New Roman" w:hAnsi="Times New Roman" w:cs="Times New Roman"/>
          <w:sz w:val="24"/>
          <w:szCs w:val="24"/>
          <w:lang w:val="da-DK"/>
        </w:rPr>
        <w:t xml:space="preserve"> </w:t>
      </w:r>
    </w:p>
    <w:p w14:paraId="79567F48" w14:textId="77777777" w:rsidR="00A80E95" w:rsidRPr="00130869" w:rsidRDefault="00A80E95" w:rsidP="007E3BCA">
      <w:pPr>
        <w:spacing w:after="0" w:line="288" w:lineRule="auto"/>
        <w:rPr>
          <w:rFonts w:ascii="Times New Roman" w:hAnsi="Times New Roman" w:cs="Times New Roman"/>
          <w:sz w:val="24"/>
          <w:szCs w:val="24"/>
          <w:lang w:val="da-DK"/>
        </w:rPr>
      </w:pPr>
    </w:p>
    <w:p w14:paraId="5642E0F1" w14:textId="77777777" w:rsidR="006259F2" w:rsidRPr="00130869" w:rsidRDefault="006259F2" w:rsidP="007E3BCA">
      <w:pPr>
        <w:spacing w:after="0" w:line="288" w:lineRule="auto"/>
        <w:jc w:val="center"/>
        <w:rPr>
          <w:rFonts w:ascii="Times New Roman" w:hAnsi="Times New Roman" w:cs="Times New Roman"/>
          <w:i/>
          <w:iCs/>
          <w:sz w:val="24"/>
          <w:szCs w:val="24"/>
          <w:lang w:val="da-DK"/>
        </w:rPr>
      </w:pPr>
      <w:r w:rsidRPr="00130869">
        <w:rPr>
          <w:rFonts w:ascii="Times New Roman" w:hAnsi="Times New Roman" w:cs="Times New Roman"/>
          <w:i/>
          <w:iCs/>
          <w:sz w:val="24"/>
          <w:szCs w:val="24"/>
          <w:lang w:val="da-DK"/>
        </w:rPr>
        <w:t>Stenbider</w:t>
      </w:r>
    </w:p>
    <w:p w14:paraId="404EBE26" w14:textId="77777777" w:rsidR="00B45B54" w:rsidRPr="00130869" w:rsidRDefault="00B45B54" w:rsidP="007E3BCA">
      <w:pPr>
        <w:spacing w:after="0" w:line="288" w:lineRule="auto"/>
        <w:jc w:val="center"/>
        <w:rPr>
          <w:rFonts w:ascii="Times New Roman" w:hAnsi="Times New Roman" w:cs="Times New Roman"/>
          <w:i/>
          <w:iCs/>
          <w:sz w:val="24"/>
          <w:szCs w:val="24"/>
          <w:lang w:val="da-DK"/>
        </w:rPr>
      </w:pPr>
    </w:p>
    <w:p w14:paraId="7C4E9387" w14:textId="4C1A4246" w:rsidR="006259F2" w:rsidRPr="00130869" w:rsidRDefault="006259F2"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sz w:val="24"/>
          <w:szCs w:val="24"/>
          <w:lang w:val="da-DK"/>
        </w:rPr>
        <w:t xml:space="preserve">  </w:t>
      </w:r>
      <w:r w:rsidRPr="00130869">
        <w:rPr>
          <w:rFonts w:ascii="Times New Roman" w:hAnsi="Times New Roman" w:cs="Times New Roman"/>
          <w:b/>
          <w:bCs/>
          <w:sz w:val="24"/>
          <w:szCs w:val="24"/>
          <w:lang w:val="da-DK"/>
        </w:rPr>
        <w:t xml:space="preserve">§ </w:t>
      </w:r>
      <w:r w:rsidR="004B3420" w:rsidRPr="00130869">
        <w:rPr>
          <w:rFonts w:ascii="Times New Roman" w:hAnsi="Times New Roman" w:cs="Times New Roman"/>
          <w:b/>
          <w:bCs/>
          <w:sz w:val="24"/>
          <w:szCs w:val="24"/>
          <w:lang w:val="da-DK"/>
        </w:rPr>
        <w:t>2</w:t>
      </w:r>
      <w:r w:rsidR="007B6080">
        <w:rPr>
          <w:rFonts w:ascii="Times New Roman" w:hAnsi="Times New Roman" w:cs="Times New Roman"/>
          <w:b/>
          <w:bCs/>
          <w:sz w:val="24"/>
          <w:szCs w:val="24"/>
          <w:lang w:val="da-DK"/>
        </w:rPr>
        <w:t>4</w:t>
      </w:r>
      <w:r w:rsidR="00B45B54" w:rsidRPr="00130869">
        <w:rPr>
          <w:rFonts w:ascii="Times New Roman" w:hAnsi="Times New Roman" w:cs="Times New Roman"/>
          <w:b/>
          <w:bCs/>
          <w:sz w:val="24"/>
          <w:szCs w:val="24"/>
          <w:lang w:val="da-DK"/>
        </w:rPr>
        <w:t>.</w:t>
      </w:r>
      <w:r w:rsidR="00B45B54" w:rsidRPr="00130869">
        <w:rPr>
          <w:rFonts w:ascii="Times New Roman" w:hAnsi="Times New Roman" w:cs="Times New Roman"/>
          <w:sz w:val="24"/>
          <w:szCs w:val="24"/>
          <w:lang w:val="da-DK"/>
        </w:rPr>
        <w:t xml:space="preserve"> </w:t>
      </w:r>
      <w:r w:rsidRPr="00130869">
        <w:rPr>
          <w:rFonts w:ascii="Times New Roman" w:hAnsi="Times New Roman" w:cs="Times New Roman"/>
          <w:sz w:val="24"/>
          <w:szCs w:val="24"/>
          <w:lang w:val="da-DK"/>
        </w:rPr>
        <w:t xml:space="preserve"> Naalakkersuisut fastsætter hvert år kvoterne for stenbider </w:t>
      </w:r>
      <w:r w:rsidR="00137295">
        <w:rPr>
          <w:rFonts w:ascii="Times New Roman" w:hAnsi="Times New Roman" w:cs="Times New Roman"/>
          <w:sz w:val="24"/>
          <w:szCs w:val="24"/>
          <w:lang w:val="da-DK"/>
        </w:rPr>
        <w:t xml:space="preserve">for relevante </w:t>
      </w:r>
      <w:r w:rsidRPr="00130869">
        <w:rPr>
          <w:rFonts w:ascii="Times New Roman" w:hAnsi="Times New Roman" w:cs="Times New Roman"/>
          <w:sz w:val="24"/>
          <w:szCs w:val="24"/>
          <w:lang w:val="da-DK"/>
        </w:rPr>
        <w:t>forvaltningsområder.</w:t>
      </w:r>
      <w:r w:rsidR="00B45B54" w:rsidRPr="00130869">
        <w:rPr>
          <w:rFonts w:ascii="Times New Roman" w:hAnsi="Times New Roman" w:cs="Times New Roman"/>
          <w:sz w:val="24"/>
          <w:szCs w:val="24"/>
          <w:lang w:val="da-DK"/>
        </w:rPr>
        <w:t xml:space="preserve">  </w:t>
      </w:r>
    </w:p>
    <w:p w14:paraId="6D7EA83D" w14:textId="5F654ED2" w:rsidR="006259F2" w:rsidRPr="00130869" w:rsidRDefault="00B45B54"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sz w:val="24"/>
          <w:szCs w:val="24"/>
          <w:lang w:val="da-DK"/>
        </w:rPr>
        <w:lastRenderedPageBreak/>
        <w:t xml:space="preserve">  </w:t>
      </w:r>
      <w:r w:rsidR="006259F2" w:rsidRPr="00130869">
        <w:rPr>
          <w:rFonts w:ascii="Times New Roman" w:hAnsi="Times New Roman" w:cs="Times New Roman"/>
          <w:i/>
          <w:iCs/>
          <w:sz w:val="24"/>
          <w:szCs w:val="24"/>
          <w:lang w:val="da-DK"/>
        </w:rPr>
        <w:t xml:space="preserve">Stk. </w:t>
      </w:r>
      <w:r w:rsidR="00FB6119" w:rsidRPr="00130869">
        <w:rPr>
          <w:rFonts w:ascii="Times New Roman" w:hAnsi="Times New Roman" w:cs="Times New Roman"/>
          <w:i/>
          <w:iCs/>
          <w:sz w:val="24"/>
          <w:szCs w:val="24"/>
          <w:lang w:val="da-DK"/>
        </w:rPr>
        <w:t>2</w:t>
      </w:r>
      <w:r w:rsidR="006259F2" w:rsidRPr="00130869">
        <w:rPr>
          <w:rFonts w:ascii="Times New Roman" w:hAnsi="Times New Roman" w:cs="Times New Roman"/>
          <w:i/>
          <w:iCs/>
          <w:sz w:val="24"/>
          <w:szCs w:val="24"/>
          <w:lang w:val="da-DK"/>
        </w:rPr>
        <w:t>.</w:t>
      </w:r>
      <w:r w:rsidR="006259F2" w:rsidRPr="00130869">
        <w:rPr>
          <w:rFonts w:ascii="Times New Roman" w:hAnsi="Times New Roman" w:cs="Times New Roman"/>
          <w:sz w:val="24"/>
          <w:szCs w:val="24"/>
          <w:lang w:val="da-DK"/>
        </w:rPr>
        <w:t xml:space="preserve"> </w:t>
      </w:r>
      <w:r w:rsidRPr="00130869">
        <w:rPr>
          <w:rFonts w:ascii="Times New Roman" w:hAnsi="Times New Roman" w:cs="Times New Roman"/>
          <w:sz w:val="24"/>
          <w:szCs w:val="24"/>
          <w:lang w:val="da-DK"/>
        </w:rPr>
        <w:t xml:space="preserve"> </w:t>
      </w:r>
      <w:r w:rsidR="006259F2" w:rsidRPr="00130869">
        <w:rPr>
          <w:rFonts w:ascii="Times New Roman" w:hAnsi="Times New Roman" w:cs="Times New Roman"/>
          <w:sz w:val="24"/>
          <w:szCs w:val="24"/>
          <w:lang w:val="da-DK"/>
        </w:rPr>
        <w:t>Der kan ansøges om licens til 2 forvaltningsområder per kvoteår</w:t>
      </w:r>
      <w:r w:rsidR="00FF769E" w:rsidRPr="00130869">
        <w:rPr>
          <w:rFonts w:ascii="Times New Roman" w:hAnsi="Times New Roman" w:cs="Times New Roman"/>
          <w:sz w:val="24"/>
          <w:szCs w:val="24"/>
          <w:lang w:val="da-DK"/>
        </w:rPr>
        <w:t xml:space="preserve">, </w:t>
      </w:r>
      <w:r w:rsidR="00137295">
        <w:rPr>
          <w:rFonts w:ascii="Times New Roman" w:hAnsi="Times New Roman" w:cs="Times New Roman"/>
          <w:sz w:val="24"/>
          <w:szCs w:val="24"/>
          <w:lang w:val="da-DK"/>
        </w:rPr>
        <w:t>svarende til</w:t>
      </w:r>
      <w:r w:rsidR="00FF769E" w:rsidRPr="00130869">
        <w:rPr>
          <w:rFonts w:ascii="Times New Roman" w:hAnsi="Times New Roman" w:cs="Times New Roman"/>
          <w:sz w:val="24"/>
          <w:szCs w:val="24"/>
          <w:lang w:val="da-DK"/>
        </w:rPr>
        <w:t xml:space="preserve"> d</w:t>
      </w:r>
      <w:r w:rsidR="006259F2" w:rsidRPr="00130869">
        <w:rPr>
          <w:rFonts w:ascii="Times New Roman" w:hAnsi="Times New Roman" w:cs="Times New Roman"/>
          <w:sz w:val="24"/>
          <w:szCs w:val="24"/>
          <w:lang w:val="da-DK"/>
        </w:rPr>
        <w:t xml:space="preserve">et forvaltningsområde </w:t>
      </w:r>
      <w:r w:rsidR="00137295">
        <w:rPr>
          <w:rFonts w:ascii="Times New Roman" w:hAnsi="Times New Roman" w:cs="Times New Roman"/>
          <w:sz w:val="24"/>
          <w:szCs w:val="24"/>
          <w:lang w:val="da-DK"/>
        </w:rPr>
        <w:t>nærmest</w:t>
      </w:r>
      <w:r w:rsidR="006259F2" w:rsidRPr="00130869">
        <w:rPr>
          <w:rFonts w:ascii="Times New Roman" w:hAnsi="Times New Roman" w:cs="Times New Roman"/>
          <w:sz w:val="24"/>
          <w:szCs w:val="24"/>
          <w:lang w:val="da-DK"/>
        </w:rPr>
        <w:t xml:space="preserve"> ansøgeren</w:t>
      </w:r>
      <w:r w:rsidR="00137295">
        <w:rPr>
          <w:rFonts w:ascii="Times New Roman" w:hAnsi="Times New Roman" w:cs="Times New Roman"/>
          <w:sz w:val="24"/>
          <w:szCs w:val="24"/>
          <w:lang w:val="da-DK"/>
        </w:rPr>
        <w:t>s</w:t>
      </w:r>
      <w:r w:rsidR="006259F2" w:rsidRPr="00130869">
        <w:rPr>
          <w:rFonts w:ascii="Times New Roman" w:hAnsi="Times New Roman" w:cs="Times New Roman"/>
          <w:sz w:val="24"/>
          <w:szCs w:val="24"/>
          <w:lang w:val="da-DK"/>
        </w:rPr>
        <w:t xml:space="preserve"> bopæl</w:t>
      </w:r>
      <w:r w:rsidR="00137295">
        <w:rPr>
          <w:rFonts w:ascii="Times New Roman" w:hAnsi="Times New Roman" w:cs="Times New Roman"/>
          <w:sz w:val="24"/>
          <w:szCs w:val="24"/>
          <w:lang w:val="da-DK"/>
        </w:rPr>
        <w:t>,</w:t>
      </w:r>
      <w:r w:rsidR="006259F2" w:rsidRPr="00130869">
        <w:rPr>
          <w:rFonts w:ascii="Times New Roman" w:hAnsi="Times New Roman" w:cs="Times New Roman"/>
          <w:sz w:val="24"/>
          <w:szCs w:val="24"/>
          <w:lang w:val="da-DK"/>
        </w:rPr>
        <w:t xml:space="preserve"> samt et tilstødende forvaltningsområde.</w:t>
      </w:r>
    </w:p>
    <w:p w14:paraId="16C6518B" w14:textId="77777777" w:rsidR="00FB6119" w:rsidRPr="00130869" w:rsidRDefault="00FB6119" w:rsidP="007E3BCA">
      <w:pPr>
        <w:spacing w:after="0" w:line="288" w:lineRule="auto"/>
        <w:rPr>
          <w:rFonts w:ascii="Times New Roman" w:hAnsi="Times New Roman" w:cs="Times New Roman"/>
          <w:sz w:val="24"/>
          <w:szCs w:val="24"/>
          <w:lang w:val="da-DK"/>
        </w:rPr>
      </w:pPr>
    </w:p>
    <w:p w14:paraId="0A0F6A8A" w14:textId="266D4415" w:rsidR="006259F2" w:rsidRPr="00130869" w:rsidRDefault="006259F2"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sz w:val="24"/>
          <w:szCs w:val="24"/>
          <w:lang w:val="da-DK"/>
        </w:rPr>
        <w:t xml:space="preserve">  </w:t>
      </w:r>
      <w:r w:rsidRPr="00130869">
        <w:rPr>
          <w:rFonts w:ascii="Times New Roman" w:hAnsi="Times New Roman" w:cs="Times New Roman"/>
          <w:b/>
          <w:bCs/>
          <w:sz w:val="24"/>
          <w:szCs w:val="24"/>
          <w:lang w:val="da-DK"/>
        </w:rPr>
        <w:t xml:space="preserve">§ </w:t>
      </w:r>
      <w:r w:rsidR="000D31F5" w:rsidRPr="00672EAE">
        <w:rPr>
          <w:rFonts w:ascii="Times New Roman" w:hAnsi="Times New Roman" w:cs="Times New Roman"/>
          <w:b/>
          <w:bCs/>
          <w:sz w:val="24"/>
          <w:szCs w:val="24"/>
          <w:lang w:val="da-DK"/>
        </w:rPr>
        <w:t>2</w:t>
      </w:r>
      <w:r w:rsidR="007B6080">
        <w:rPr>
          <w:rFonts w:ascii="Times New Roman" w:hAnsi="Times New Roman" w:cs="Times New Roman"/>
          <w:b/>
          <w:bCs/>
          <w:sz w:val="24"/>
          <w:szCs w:val="24"/>
          <w:lang w:val="da-DK"/>
        </w:rPr>
        <w:t>5</w:t>
      </w:r>
      <w:r w:rsidR="00E942BE" w:rsidRPr="00130869">
        <w:rPr>
          <w:rFonts w:ascii="Times New Roman" w:hAnsi="Times New Roman" w:cs="Times New Roman"/>
          <w:b/>
          <w:bCs/>
          <w:sz w:val="24"/>
          <w:szCs w:val="24"/>
          <w:lang w:val="da-DK"/>
        </w:rPr>
        <w:t>.</w:t>
      </w:r>
      <w:r w:rsidRPr="00130869">
        <w:rPr>
          <w:rFonts w:ascii="Times New Roman" w:hAnsi="Times New Roman" w:cs="Times New Roman"/>
          <w:sz w:val="24"/>
          <w:szCs w:val="24"/>
          <w:lang w:val="da-DK"/>
        </w:rPr>
        <w:t xml:space="preserve"> </w:t>
      </w:r>
      <w:r w:rsidR="00E942BE" w:rsidRPr="00130869">
        <w:rPr>
          <w:rFonts w:ascii="Times New Roman" w:hAnsi="Times New Roman" w:cs="Times New Roman"/>
          <w:sz w:val="24"/>
          <w:szCs w:val="24"/>
          <w:lang w:val="da-DK"/>
        </w:rPr>
        <w:t xml:space="preserve"> </w:t>
      </w:r>
      <w:r w:rsidRPr="00130869">
        <w:rPr>
          <w:rFonts w:ascii="Times New Roman" w:hAnsi="Times New Roman" w:cs="Times New Roman"/>
          <w:sz w:val="24"/>
          <w:szCs w:val="24"/>
          <w:lang w:val="da-DK"/>
        </w:rPr>
        <w:t xml:space="preserve">Erhvervsmæssigt fiskeri efter stenbiderhunner er kun tilladt i den fiskeriperiode, der fastsættes af </w:t>
      </w:r>
      <w:r w:rsidR="004F432E" w:rsidRPr="000D57E0">
        <w:rPr>
          <w:rFonts w:ascii="Times New Roman" w:hAnsi="Times New Roman" w:cs="Times New Roman"/>
          <w:sz w:val="24"/>
          <w:szCs w:val="24"/>
          <w:lang w:val="da-DK"/>
        </w:rPr>
        <w:t>d</w:t>
      </w:r>
      <w:r w:rsidR="00A12C0C" w:rsidRPr="000D57E0">
        <w:rPr>
          <w:rFonts w:ascii="Times New Roman" w:hAnsi="Times New Roman" w:cs="Times New Roman"/>
          <w:sz w:val="24"/>
          <w:szCs w:val="24"/>
          <w:lang w:val="da-DK"/>
        </w:rPr>
        <w:t>en ressortansvarlige Naalakkersuisoq for fiskeri</w:t>
      </w:r>
      <w:r w:rsidRPr="004F432E">
        <w:rPr>
          <w:rFonts w:ascii="Times New Roman" w:hAnsi="Times New Roman" w:cs="Times New Roman"/>
          <w:sz w:val="24"/>
          <w:szCs w:val="24"/>
          <w:lang w:val="da-DK"/>
        </w:rPr>
        <w:t>.</w:t>
      </w:r>
    </w:p>
    <w:p w14:paraId="09981AFF" w14:textId="77777777" w:rsidR="00B45B54" w:rsidRPr="00130869" w:rsidRDefault="00B45B54" w:rsidP="007E3BCA">
      <w:pPr>
        <w:spacing w:after="0" w:line="288" w:lineRule="auto"/>
        <w:rPr>
          <w:rFonts w:ascii="Times New Roman" w:hAnsi="Times New Roman" w:cs="Times New Roman"/>
          <w:sz w:val="24"/>
          <w:szCs w:val="24"/>
          <w:lang w:val="da-DK"/>
        </w:rPr>
      </w:pPr>
    </w:p>
    <w:p w14:paraId="0FA732F4" w14:textId="61BB804B" w:rsidR="006259F2" w:rsidRPr="00130869" w:rsidRDefault="006259F2"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sz w:val="24"/>
          <w:szCs w:val="24"/>
          <w:lang w:val="da-DK"/>
        </w:rPr>
        <w:t xml:space="preserve">  </w:t>
      </w:r>
      <w:r w:rsidRPr="00130869">
        <w:rPr>
          <w:rFonts w:ascii="Times New Roman" w:hAnsi="Times New Roman" w:cs="Times New Roman"/>
          <w:b/>
          <w:bCs/>
          <w:sz w:val="24"/>
          <w:szCs w:val="24"/>
          <w:lang w:val="da-DK"/>
        </w:rPr>
        <w:t xml:space="preserve">§ </w:t>
      </w:r>
      <w:r w:rsidR="00D52F59">
        <w:rPr>
          <w:rFonts w:ascii="Times New Roman" w:hAnsi="Times New Roman" w:cs="Times New Roman"/>
          <w:b/>
          <w:bCs/>
          <w:sz w:val="24"/>
          <w:szCs w:val="24"/>
          <w:lang w:val="da-DK"/>
        </w:rPr>
        <w:t>2</w:t>
      </w:r>
      <w:r w:rsidR="007B6080">
        <w:rPr>
          <w:rFonts w:ascii="Times New Roman" w:hAnsi="Times New Roman" w:cs="Times New Roman"/>
          <w:b/>
          <w:bCs/>
          <w:sz w:val="24"/>
          <w:szCs w:val="24"/>
          <w:lang w:val="da-DK"/>
        </w:rPr>
        <w:t>6</w:t>
      </w:r>
      <w:r w:rsidRPr="00130869">
        <w:rPr>
          <w:rFonts w:ascii="Times New Roman" w:hAnsi="Times New Roman" w:cs="Times New Roman"/>
          <w:b/>
          <w:bCs/>
          <w:sz w:val="24"/>
          <w:szCs w:val="24"/>
          <w:lang w:val="da-DK"/>
        </w:rPr>
        <w:t>.</w:t>
      </w:r>
      <w:r w:rsidRPr="00130869">
        <w:rPr>
          <w:rFonts w:ascii="Times New Roman" w:hAnsi="Times New Roman" w:cs="Times New Roman"/>
          <w:sz w:val="24"/>
          <w:szCs w:val="24"/>
          <w:lang w:val="da-DK"/>
        </w:rPr>
        <w:t xml:space="preserve">  Meddelelser vedrørende kvote for hvert enkelt forvaltningsområde, </w:t>
      </w:r>
      <w:r w:rsidR="00A802C1">
        <w:rPr>
          <w:rFonts w:ascii="Times New Roman" w:hAnsi="Times New Roman" w:cs="Times New Roman"/>
          <w:sz w:val="24"/>
          <w:szCs w:val="24"/>
          <w:lang w:val="da-DK"/>
        </w:rPr>
        <w:t>giv</w:t>
      </w:r>
      <w:r w:rsidRPr="00130869">
        <w:rPr>
          <w:rFonts w:ascii="Times New Roman" w:hAnsi="Times New Roman" w:cs="Times New Roman"/>
          <w:sz w:val="24"/>
          <w:szCs w:val="24"/>
          <w:lang w:val="da-DK"/>
        </w:rPr>
        <w:t xml:space="preserve">es af </w:t>
      </w:r>
      <w:r w:rsidR="004F432E" w:rsidRPr="000D57E0">
        <w:rPr>
          <w:rFonts w:ascii="Times New Roman" w:hAnsi="Times New Roman" w:cs="Times New Roman"/>
          <w:sz w:val="24"/>
          <w:szCs w:val="24"/>
          <w:lang w:val="da-DK"/>
        </w:rPr>
        <w:t>d</w:t>
      </w:r>
      <w:r w:rsidR="00A12C0C" w:rsidRPr="000D57E0">
        <w:rPr>
          <w:rFonts w:ascii="Times New Roman" w:hAnsi="Times New Roman" w:cs="Times New Roman"/>
          <w:sz w:val="24"/>
          <w:szCs w:val="24"/>
          <w:lang w:val="da-DK"/>
        </w:rPr>
        <w:t>en ressortansvarlige Naalakkersuisoq for fiskeri</w:t>
      </w:r>
      <w:r w:rsidRPr="00130869">
        <w:rPr>
          <w:rFonts w:ascii="Times New Roman" w:hAnsi="Times New Roman" w:cs="Times New Roman"/>
          <w:sz w:val="24"/>
          <w:szCs w:val="24"/>
          <w:lang w:val="da-DK"/>
        </w:rPr>
        <w:t xml:space="preserve"> gennem pressen og på Naalakkersuisuts hjemmeside. Ligeledes meddeles</w:t>
      </w:r>
      <w:r w:rsidR="00A802C1">
        <w:rPr>
          <w:rFonts w:ascii="Times New Roman" w:hAnsi="Times New Roman" w:cs="Times New Roman"/>
          <w:sz w:val="24"/>
          <w:szCs w:val="24"/>
          <w:lang w:val="da-DK"/>
        </w:rPr>
        <w:t xml:space="preserve"> det,</w:t>
      </w:r>
      <w:r w:rsidRPr="00130869">
        <w:rPr>
          <w:rFonts w:ascii="Times New Roman" w:hAnsi="Times New Roman" w:cs="Times New Roman"/>
          <w:sz w:val="24"/>
          <w:szCs w:val="24"/>
          <w:lang w:val="da-DK"/>
        </w:rPr>
        <w:t xml:space="preserve"> når den samlede kvote er opbrugt</w:t>
      </w:r>
      <w:r w:rsidR="00667FD8">
        <w:rPr>
          <w:rFonts w:ascii="Times New Roman" w:hAnsi="Times New Roman" w:cs="Times New Roman"/>
          <w:sz w:val="24"/>
          <w:szCs w:val="24"/>
          <w:lang w:val="da-DK"/>
        </w:rPr>
        <w:t>, jf. § 4</w:t>
      </w:r>
      <w:r w:rsidR="00EA24A7">
        <w:rPr>
          <w:rFonts w:ascii="Times New Roman" w:hAnsi="Times New Roman" w:cs="Times New Roman"/>
          <w:sz w:val="24"/>
          <w:szCs w:val="24"/>
          <w:lang w:val="da-DK"/>
        </w:rPr>
        <w:t>5</w:t>
      </w:r>
      <w:r w:rsidRPr="00130869">
        <w:rPr>
          <w:rFonts w:ascii="Times New Roman" w:hAnsi="Times New Roman" w:cs="Times New Roman"/>
          <w:sz w:val="24"/>
          <w:szCs w:val="24"/>
          <w:lang w:val="da-DK"/>
        </w:rPr>
        <w:t>.</w:t>
      </w:r>
    </w:p>
    <w:p w14:paraId="1C5A6E32" w14:textId="1E808E4C" w:rsidR="006259F2" w:rsidRPr="00130869" w:rsidRDefault="006259F2"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sz w:val="24"/>
          <w:szCs w:val="24"/>
          <w:lang w:val="da-DK"/>
        </w:rPr>
        <w:t xml:space="preserve">  </w:t>
      </w:r>
      <w:r w:rsidRPr="00130869">
        <w:rPr>
          <w:rFonts w:ascii="Times New Roman" w:hAnsi="Times New Roman" w:cs="Times New Roman"/>
          <w:i/>
          <w:iCs/>
          <w:sz w:val="24"/>
          <w:szCs w:val="24"/>
          <w:lang w:val="da-DK"/>
        </w:rPr>
        <w:t>Stk. 2.</w:t>
      </w:r>
      <w:r w:rsidRPr="00130869">
        <w:rPr>
          <w:rFonts w:ascii="Times New Roman" w:hAnsi="Times New Roman" w:cs="Times New Roman"/>
          <w:sz w:val="24"/>
          <w:szCs w:val="24"/>
          <w:lang w:val="da-DK"/>
        </w:rPr>
        <w:t xml:space="preserve">  </w:t>
      </w:r>
      <w:r w:rsidR="00A12C0C" w:rsidRPr="000D57E0">
        <w:rPr>
          <w:rFonts w:ascii="Times New Roman" w:hAnsi="Times New Roman" w:cs="Times New Roman"/>
          <w:sz w:val="24"/>
          <w:szCs w:val="24"/>
          <w:lang w:val="da-DK"/>
        </w:rPr>
        <w:t>Den ressortansvarlige Naalakkersuisoq for fiskeri</w:t>
      </w:r>
      <w:r w:rsidRPr="00130869">
        <w:rPr>
          <w:rFonts w:ascii="Times New Roman" w:hAnsi="Times New Roman" w:cs="Times New Roman"/>
          <w:sz w:val="24"/>
          <w:szCs w:val="24"/>
          <w:lang w:val="da-DK"/>
        </w:rPr>
        <w:t xml:space="preserve"> kan efter fiskeriperiodens ophør i et forvaltningsområde overføre </w:t>
      </w:r>
      <w:r w:rsidR="00A802C1">
        <w:rPr>
          <w:rFonts w:ascii="Times New Roman" w:hAnsi="Times New Roman" w:cs="Times New Roman"/>
          <w:sz w:val="24"/>
          <w:szCs w:val="24"/>
          <w:lang w:val="da-DK"/>
        </w:rPr>
        <w:t xml:space="preserve">en </w:t>
      </w:r>
      <w:r w:rsidRPr="00130869">
        <w:rPr>
          <w:rFonts w:ascii="Times New Roman" w:hAnsi="Times New Roman" w:cs="Times New Roman"/>
          <w:sz w:val="24"/>
          <w:szCs w:val="24"/>
          <w:lang w:val="da-DK"/>
        </w:rPr>
        <w:t>uopfisket kvote til et andet forvaltningsområde</w:t>
      </w:r>
      <w:r w:rsidR="000256D3" w:rsidRPr="00130869">
        <w:rPr>
          <w:rFonts w:ascii="Times New Roman" w:hAnsi="Times New Roman" w:cs="Times New Roman"/>
          <w:sz w:val="24"/>
          <w:szCs w:val="24"/>
          <w:lang w:val="da-DK"/>
        </w:rPr>
        <w:t>, hvor kvoten ikke er opfisket</w:t>
      </w:r>
      <w:r w:rsidRPr="00130869">
        <w:rPr>
          <w:rFonts w:ascii="Times New Roman" w:hAnsi="Times New Roman" w:cs="Times New Roman"/>
          <w:sz w:val="24"/>
          <w:szCs w:val="24"/>
          <w:lang w:val="da-DK"/>
        </w:rPr>
        <w:t>.</w:t>
      </w:r>
    </w:p>
    <w:p w14:paraId="74D8BB9D" w14:textId="2AB34417" w:rsidR="00A80E95" w:rsidRPr="00130869" w:rsidRDefault="006259F2"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i/>
          <w:iCs/>
          <w:sz w:val="24"/>
          <w:szCs w:val="24"/>
          <w:lang w:val="da-DK"/>
        </w:rPr>
        <w:t xml:space="preserve">  Stk. 3.</w:t>
      </w:r>
      <w:r w:rsidRPr="00130869">
        <w:rPr>
          <w:rFonts w:ascii="Times New Roman" w:hAnsi="Times New Roman" w:cs="Times New Roman"/>
          <w:sz w:val="24"/>
          <w:szCs w:val="24"/>
          <w:lang w:val="da-DK"/>
        </w:rPr>
        <w:t xml:space="preserve">  </w:t>
      </w:r>
      <w:r w:rsidR="00A12C0C" w:rsidRPr="000D57E0">
        <w:rPr>
          <w:rFonts w:ascii="Times New Roman" w:hAnsi="Times New Roman" w:cs="Times New Roman"/>
          <w:sz w:val="24"/>
          <w:szCs w:val="24"/>
          <w:lang w:val="da-DK"/>
        </w:rPr>
        <w:t>Den ressortansvarlige Naalakkersuisoq for fiskeri</w:t>
      </w:r>
      <w:r w:rsidRPr="00130869">
        <w:rPr>
          <w:rFonts w:ascii="Times New Roman" w:hAnsi="Times New Roman" w:cs="Times New Roman"/>
          <w:sz w:val="24"/>
          <w:szCs w:val="24"/>
          <w:lang w:val="da-DK"/>
        </w:rPr>
        <w:t xml:space="preserve"> </w:t>
      </w:r>
      <w:r w:rsidR="00EC6743" w:rsidRPr="00672EAE">
        <w:rPr>
          <w:rFonts w:ascii="Times New Roman" w:hAnsi="Times New Roman" w:cs="Times New Roman"/>
          <w:sz w:val="24"/>
          <w:szCs w:val="24"/>
          <w:lang w:val="da-DK"/>
        </w:rPr>
        <w:t>offentliggør</w:t>
      </w:r>
      <w:r w:rsidR="00EC6743" w:rsidRPr="00130869">
        <w:rPr>
          <w:rFonts w:ascii="Times New Roman" w:hAnsi="Times New Roman" w:cs="Times New Roman"/>
          <w:sz w:val="24"/>
          <w:szCs w:val="24"/>
          <w:lang w:val="da-DK"/>
        </w:rPr>
        <w:t xml:space="preserve"> </w:t>
      </w:r>
      <w:r w:rsidRPr="00130869">
        <w:rPr>
          <w:rFonts w:ascii="Times New Roman" w:hAnsi="Times New Roman" w:cs="Times New Roman"/>
          <w:sz w:val="24"/>
          <w:szCs w:val="24"/>
          <w:lang w:val="da-DK"/>
        </w:rPr>
        <w:t>fiskeriperioderne senest 1 uge inden fiskeri efter stenbider i det pågældende forvaltningsområde begyndes.</w:t>
      </w:r>
    </w:p>
    <w:p w14:paraId="44BC31AF" w14:textId="77777777" w:rsidR="006259F2" w:rsidRPr="00130869" w:rsidRDefault="006259F2" w:rsidP="007E3BCA">
      <w:pPr>
        <w:spacing w:after="0" w:line="288" w:lineRule="auto"/>
        <w:rPr>
          <w:rFonts w:ascii="Times New Roman" w:hAnsi="Times New Roman" w:cs="Times New Roman"/>
          <w:sz w:val="24"/>
          <w:szCs w:val="24"/>
          <w:lang w:val="da-DK"/>
        </w:rPr>
      </w:pPr>
    </w:p>
    <w:p w14:paraId="02CAE955" w14:textId="23152D77" w:rsidR="006259F2" w:rsidRPr="00130869" w:rsidRDefault="006259F2" w:rsidP="007E3BCA">
      <w:pPr>
        <w:spacing w:after="0" w:line="288" w:lineRule="auto"/>
        <w:jc w:val="center"/>
        <w:rPr>
          <w:rFonts w:ascii="Times New Roman" w:hAnsi="Times New Roman" w:cs="Times New Roman"/>
          <w:i/>
          <w:iCs/>
          <w:sz w:val="24"/>
          <w:szCs w:val="24"/>
          <w:lang w:val="da-DK"/>
        </w:rPr>
      </w:pPr>
      <w:r w:rsidRPr="00130869">
        <w:rPr>
          <w:rFonts w:ascii="Times New Roman" w:hAnsi="Times New Roman" w:cs="Times New Roman"/>
          <w:i/>
          <w:iCs/>
          <w:sz w:val="24"/>
          <w:szCs w:val="24"/>
          <w:lang w:val="da-DK"/>
        </w:rPr>
        <w:t>Laks</w:t>
      </w:r>
    </w:p>
    <w:p w14:paraId="328151E0" w14:textId="77777777" w:rsidR="00B45B54" w:rsidRPr="00130869" w:rsidRDefault="00B45B54" w:rsidP="007E3BCA">
      <w:pPr>
        <w:spacing w:after="0" w:line="288" w:lineRule="auto"/>
        <w:jc w:val="center"/>
        <w:rPr>
          <w:rFonts w:ascii="Times New Roman" w:hAnsi="Times New Roman" w:cs="Times New Roman"/>
          <w:i/>
          <w:iCs/>
          <w:sz w:val="24"/>
          <w:szCs w:val="24"/>
          <w:lang w:val="da-DK"/>
        </w:rPr>
      </w:pPr>
    </w:p>
    <w:p w14:paraId="3D6624CA" w14:textId="71359642" w:rsidR="006259F2" w:rsidRPr="00130869" w:rsidRDefault="006259F2"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sz w:val="24"/>
          <w:szCs w:val="24"/>
          <w:lang w:val="da-DK"/>
        </w:rPr>
        <w:t xml:space="preserve">  </w:t>
      </w:r>
      <w:r w:rsidRPr="00130869">
        <w:rPr>
          <w:rFonts w:ascii="Times New Roman" w:hAnsi="Times New Roman" w:cs="Times New Roman"/>
          <w:b/>
          <w:bCs/>
          <w:sz w:val="24"/>
          <w:szCs w:val="24"/>
          <w:lang w:val="da-DK"/>
        </w:rPr>
        <w:t xml:space="preserve">§ </w:t>
      </w:r>
      <w:r w:rsidR="008F64B4">
        <w:rPr>
          <w:rFonts w:ascii="Times New Roman" w:hAnsi="Times New Roman" w:cs="Times New Roman"/>
          <w:b/>
          <w:bCs/>
          <w:sz w:val="24"/>
          <w:szCs w:val="24"/>
          <w:lang w:val="da-DK"/>
        </w:rPr>
        <w:t>2</w:t>
      </w:r>
      <w:r w:rsidR="007B6080">
        <w:rPr>
          <w:rFonts w:ascii="Times New Roman" w:hAnsi="Times New Roman" w:cs="Times New Roman"/>
          <w:b/>
          <w:bCs/>
          <w:sz w:val="24"/>
          <w:szCs w:val="24"/>
          <w:lang w:val="da-DK"/>
        </w:rPr>
        <w:t>7</w:t>
      </w:r>
      <w:r w:rsidRPr="00130869">
        <w:rPr>
          <w:rFonts w:ascii="Times New Roman" w:hAnsi="Times New Roman" w:cs="Times New Roman"/>
          <w:b/>
          <w:bCs/>
          <w:sz w:val="24"/>
          <w:szCs w:val="24"/>
          <w:lang w:val="da-DK"/>
        </w:rPr>
        <w:t>.</w:t>
      </w:r>
      <w:r w:rsidRPr="00130869">
        <w:rPr>
          <w:rFonts w:ascii="Times New Roman" w:hAnsi="Times New Roman" w:cs="Times New Roman"/>
          <w:sz w:val="24"/>
          <w:szCs w:val="24"/>
          <w:lang w:val="da-DK"/>
        </w:rPr>
        <w:t xml:space="preserve">  Erhvervsmæssigt fiskeri efter laks er betinget af en licens, der efter ansøgning udstedes af </w:t>
      </w:r>
      <w:r w:rsidR="004F432E" w:rsidRPr="000D57E0">
        <w:rPr>
          <w:rFonts w:ascii="Times New Roman" w:hAnsi="Times New Roman" w:cs="Times New Roman"/>
          <w:sz w:val="24"/>
          <w:szCs w:val="24"/>
          <w:lang w:val="da-DK"/>
        </w:rPr>
        <w:t>d</w:t>
      </w:r>
      <w:r w:rsidR="00A12C0C" w:rsidRPr="000D57E0">
        <w:rPr>
          <w:rFonts w:ascii="Times New Roman" w:hAnsi="Times New Roman" w:cs="Times New Roman"/>
          <w:sz w:val="24"/>
          <w:szCs w:val="24"/>
          <w:lang w:val="da-DK"/>
        </w:rPr>
        <w:t>en ressortansvarlige Naalakkersuisoq for fiskeri</w:t>
      </w:r>
      <w:r w:rsidRPr="004F432E">
        <w:rPr>
          <w:rFonts w:ascii="Times New Roman" w:hAnsi="Times New Roman" w:cs="Times New Roman"/>
          <w:sz w:val="24"/>
          <w:szCs w:val="24"/>
          <w:lang w:val="da-DK"/>
        </w:rPr>
        <w:t>.</w:t>
      </w:r>
    </w:p>
    <w:p w14:paraId="129E3B18" w14:textId="720C4B95" w:rsidR="006259F2" w:rsidRPr="00130869" w:rsidRDefault="006259F2"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sz w:val="24"/>
          <w:szCs w:val="24"/>
          <w:lang w:val="da-DK"/>
        </w:rPr>
        <w:t xml:space="preserve">  </w:t>
      </w:r>
      <w:r w:rsidRPr="00130869">
        <w:rPr>
          <w:rFonts w:ascii="Times New Roman" w:hAnsi="Times New Roman" w:cs="Times New Roman"/>
          <w:i/>
          <w:iCs/>
          <w:sz w:val="24"/>
          <w:szCs w:val="24"/>
          <w:lang w:val="da-DK"/>
        </w:rPr>
        <w:t>Stk. 2.</w:t>
      </w:r>
      <w:r w:rsidRPr="00130869">
        <w:rPr>
          <w:rFonts w:ascii="Times New Roman" w:hAnsi="Times New Roman" w:cs="Times New Roman"/>
          <w:sz w:val="24"/>
          <w:szCs w:val="24"/>
          <w:lang w:val="da-DK"/>
        </w:rPr>
        <w:t xml:space="preserve">  En licens kan kun udstedes til ansøgere, som opfylder følgende betingelser:</w:t>
      </w:r>
    </w:p>
    <w:p w14:paraId="4801A570" w14:textId="5CBC84A5" w:rsidR="006259F2" w:rsidRPr="00A25410" w:rsidRDefault="000256D3" w:rsidP="007E3BCA">
      <w:pPr>
        <w:spacing w:after="0" w:line="288" w:lineRule="auto"/>
        <w:rPr>
          <w:rFonts w:ascii="Times New Roman" w:hAnsi="Times New Roman" w:cs="Times New Roman"/>
          <w:strike/>
          <w:sz w:val="24"/>
          <w:szCs w:val="24"/>
          <w:lang w:val="da-DK"/>
        </w:rPr>
      </w:pPr>
      <w:r w:rsidRPr="00130869">
        <w:rPr>
          <w:rFonts w:ascii="Times New Roman" w:hAnsi="Times New Roman" w:cs="Times New Roman"/>
          <w:sz w:val="24"/>
          <w:szCs w:val="24"/>
          <w:lang w:val="da-DK"/>
        </w:rPr>
        <w:t>1</w:t>
      </w:r>
      <w:r w:rsidR="006259F2" w:rsidRPr="00130869">
        <w:rPr>
          <w:rFonts w:ascii="Times New Roman" w:hAnsi="Times New Roman" w:cs="Times New Roman"/>
          <w:sz w:val="24"/>
          <w:szCs w:val="24"/>
          <w:lang w:val="da-DK"/>
        </w:rPr>
        <w:t xml:space="preserve">)  Ansøgeren </w:t>
      </w:r>
      <w:r w:rsidR="00AE1E0B">
        <w:rPr>
          <w:rFonts w:ascii="Times New Roman" w:hAnsi="Times New Roman" w:cs="Times New Roman"/>
          <w:sz w:val="24"/>
          <w:szCs w:val="24"/>
          <w:lang w:val="da-DK"/>
        </w:rPr>
        <w:t>skal</w:t>
      </w:r>
      <w:r w:rsidR="006259F2" w:rsidRPr="00130869">
        <w:rPr>
          <w:rFonts w:ascii="Times New Roman" w:hAnsi="Times New Roman" w:cs="Times New Roman"/>
          <w:sz w:val="24"/>
          <w:szCs w:val="24"/>
          <w:lang w:val="da-DK"/>
        </w:rPr>
        <w:t xml:space="preserve"> selv </w:t>
      </w:r>
      <w:r w:rsidR="00AE1E0B">
        <w:rPr>
          <w:rFonts w:ascii="Times New Roman" w:hAnsi="Times New Roman" w:cs="Times New Roman"/>
          <w:sz w:val="24"/>
          <w:szCs w:val="24"/>
          <w:lang w:val="da-DK"/>
        </w:rPr>
        <w:t xml:space="preserve">eje </w:t>
      </w:r>
      <w:r w:rsidR="008305A8" w:rsidRPr="00672EAE">
        <w:rPr>
          <w:rFonts w:ascii="Times New Roman" w:hAnsi="Times New Roman" w:cs="Times New Roman"/>
          <w:sz w:val="24"/>
          <w:szCs w:val="24"/>
          <w:lang w:val="da-DK"/>
        </w:rPr>
        <w:t xml:space="preserve">det anvendte </w:t>
      </w:r>
      <w:r w:rsidR="006259F2" w:rsidRPr="00130869">
        <w:rPr>
          <w:rFonts w:ascii="Times New Roman" w:hAnsi="Times New Roman" w:cs="Times New Roman"/>
          <w:sz w:val="24"/>
          <w:szCs w:val="24"/>
          <w:lang w:val="da-DK"/>
        </w:rPr>
        <w:t>laksegarn og fartøj</w:t>
      </w:r>
      <w:r w:rsidR="00EC6743" w:rsidRPr="00672EAE">
        <w:rPr>
          <w:rFonts w:ascii="Times New Roman" w:hAnsi="Times New Roman" w:cs="Times New Roman"/>
          <w:sz w:val="24"/>
          <w:szCs w:val="24"/>
          <w:lang w:val="da-DK"/>
        </w:rPr>
        <w:t>.</w:t>
      </w:r>
    </w:p>
    <w:p w14:paraId="3600F43C" w14:textId="046FE16F" w:rsidR="006259F2" w:rsidRPr="00130869" w:rsidRDefault="006411A6" w:rsidP="007E3BCA">
      <w:pPr>
        <w:spacing w:after="0" w:line="288" w:lineRule="auto"/>
        <w:rPr>
          <w:rFonts w:ascii="Times New Roman" w:hAnsi="Times New Roman" w:cs="Times New Roman"/>
          <w:sz w:val="24"/>
          <w:szCs w:val="24"/>
          <w:lang w:val="da-DK"/>
        </w:rPr>
      </w:pPr>
      <w:r>
        <w:rPr>
          <w:rFonts w:ascii="Times New Roman" w:hAnsi="Times New Roman" w:cs="Times New Roman"/>
          <w:sz w:val="24"/>
          <w:szCs w:val="24"/>
          <w:lang w:val="da-DK"/>
        </w:rPr>
        <w:t>2</w:t>
      </w:r>
      <w:r w:rsidR="006259F2" w:rsidRPr="00A25410">
        <w:rPr>
          <w:rFonts w:ascii="Times New Roman" w:hAnsi="Times New Roman" w:cs="Times New Roman"/>
          <w:sz w:val="24"/>
          <w:szCs w:val="24"/>
          <w:lang w:val="da-DK"/>
        </w:rPr>
        <w:t xml:space="preserve">)  </w:t>
      </w:r>
      <w:r w:rsidR="00AE1E0B">
        <w:rPr>
          <w:rFonts w:ascii="Times New Roman" w:hAnsi="Times New Roman" w:cs="Times New Roman"/>
          <w:sz w:val="24"/>
          <w:szCs w:val="24"/>
          <w:lang w:val="da-DK"/>
        </w:rPr>
        <w:t>A</w:t>
      </w:r>
      <w:r w:rsidR="006259F2" w:rsidRPr="00A25410">
        <w:rPr>
          <w:rFonts w:ascii="Times New Roman" w:hAnsi="Times New Roman" w:cs="Times New Roman"/>
          <w:sz w:val="24"/>
          <w:szCs w:val="24"/>
          <w:lang w:val="da-DK"/>
        </w:rPr>
        <w:t xml:space="preserve">nsøgere, der har haft licens i forrige fiskerisæson, skal </w:t>
      </w:r>
      <w:r w:rsidR="00AE1E0B">
        <w:rPr>
          <w:rFonts w:ascii="Times New Roman" w:hAnsi="Times New Roman" w:cs="Times New Roman"/>
          <w:sz w:val="24"/>
          <w:szCs w:val="24"/>
          <w:lang w:val="da-DK"/>
        </w:rPr>
        <w:t xml:space="preserve">have opfyldt </w:t>
      </w:r>
      <w:r w:rsidR="006259F2" w:rsidRPr="00A25410">
        <w:rPr>
          <w:rFonts w:ascii="Times New Roman" w:hAnsi="Times New Roman" w:cs="Times New Roman"/>
          <w:sz w:val="24"/>
          <w:szCs w:val="24"/>
          <w:lang w:val="da-DK"/>
        </w:rPr>
        <w:t xml:space="preserve">rapporteringspligten </w:t>
      </w:r>
      <w:r w:rsidR="006259F2" w:rsidRPr="00130869">
        <w:rPr>
          <w:rFonts w:ascii="Times New Roman" w:hAnsi="Times New Roman" w:cs="Times New Roman"/>
          <w:sz w:val="24"/>
          <w:szCs w:val="24"/>
          <w:lang w:val="da-DK"/>
        </w:rPr>
        <w:t>i forrige fiskerisæson.</w:t>
      </w:r>
    </w:p>
    <w:p w14:paraId="74350181" w14:textId="77777777" w:rsidR="00B45B54" w:rsidRPr="00130869" w:rsidRDefault="00B45B54" w:rsidP="007E3BCA">
      <w:pPr>
        <w:spacing w:after="0" w:line="288" w:lineRule="auto"/>
        <w:rPr>
          <w:rFonts w:ascii="Times New Roman" w:hAnsi="Times New Roman" w:cs="Times New Roman"/>
          <w:sz w:val="24"/>
          <w:szCs w:val="24"/>
          <w:lang w:val="da-DK"/>
        </w:rPr>
      </w:pPr>
    </w:p>
    <w:p w14:paraId="5DA6654F" w14:textId="2FD25A17" w:rsidR="006259F2" w:rsidRPr="00130869" w:rsidRDefault="006259F2"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sz w:val="24"/>
          <w:szCs w:val="24"/>
          <w:lang w:val="da-DK"/>
        </w:rPr>
        <w:t xml:space="preserve">  </w:t>
      </w:r>
      <w:r w:rsidRPr="00130869">
        <w:rPr>
          <w:rFonts w:ascii="Times New Roman" w:hAnsi="Times New Roman" w:cs="Times New Roman"/>
          <w:b/>
          <w:bCs/>
          <w:sz w:val="24"/>
          <w:szCs w:val="24"/>
          <w:lang w:val="da-DK"/>
        </w:rPr>
        <w:t xml:space="preserve">§ </w:t>
      </w:r>
      <w:r w:rsidR="008F64B4">
        <w:rPr>
          <w:rFonts w:ascii="Times New Roman" w:hAnsi="Times New Roman" w:cs="Times New Roman"/>
          <w:b/>
          <w:bCs/>
          <w:sz w:val="24"/>
          <w:szCs w:val="24"/>
          <w:lang w:val="da-DK"/>
        </w:rPr>
        <w:t>2</w:t>
      </w:r>
      <w:r w:rsidR="007B6080">
        <w:rPr>
          <w:rFonts w:ascii="Times New Roman" w:hAnsi="Times New Roman" w:cs="Times New Roman"/>
          <w:b/>
          <w:bCs/>
          <w:sz w:val="24"/>
          <w:szCs w:val="24"/>
          <w:lang w:val="da-DK"/>
        </w:rPr>
        <w:t>8</w:t>
      </w:r>
      <w:r w:rsidRPr="00A25410">
        <w:rPr>
          <w:rFonts w:ascii="Times New Roman" w:hAnsi="Times New Roman" w:cs="Times New Roman"/>
          <w:b/>
          <w:bCs/>
          <w:sz w:val="24"/>
          <w:szCs w:val="24"/>
          <w:lang w:val="da-DK"/>
        </w:rPr>
        <w:t>.</w:t>
      </w:r>
      <w:r w:rsidRPr="00A25410">
        <w:rPr>
          <w:rFonts w:ascii="Times New Roman" w:hAnsi="Times New Roman" w:cs="Times New Roman"/>
          <w:sz w:val="24"/>
          <w:szCs w:val="24"/>
          <w:lang w:val="da-DK"/>
        </w:rPr>
        <w:t xml:space="preserve">  Kun personer med licens til erhvervsmæssigt fiskeri efter laks </w:t>
      </w:r>
      <w:r w:rsidR="00EC6743" w:rsidRPr="00672EAE">
        <w:rPr>
          <w:rFonts w:ascii="Times New Roman" w:hAnsi="Times New Roman" w:cs="Times New Roman"/>
          <w:sz w:val="24"/>
          <w:szCs w:val="24"/>
          <w:lang w:val="da-DK"/>
        </w:rPr>
        <w:t>må</w:t>
      </w:r>
      <w:r w:rsidRPr="00A25410">
        <w:rPr>
          <w:rFonts w:ascii="Times New Roman" w:hAnsi="Times New Roman" w:cs="Times New Roman"/>
          <w:sz w:val="24"/>
          <w:szCs w:val="24"/>
          <w:lang w:val="da-DK"/>
        </w:rPr>
        <w:t xml:space="preserve"> s</w:t>
      </w:r>
      <w:r w:rsidR="00EC6743" w:rsidRPr="00672EAE">
        <w:rPr>
          <w:rFonts w:ascii="Times New Roman" w:hAnsi="Times New Roman" w:cs="Times New Roman"/>
          <w:sz w:val="24"/>
          <w:szCs w:val="24"/>
          <w:lang w:val="da-DK"/>
        </w:rPr>
        <w:t>æ</w:t>
      </w:r>
      <w:r w:rsidRPr="00A25410">
        <w:rPr>
          <w:rFonts w:ascii="Times New Roman" w:hAnsi="Times New Roman" w:cs="Times New Roman"/>
          <w:sz w:val="24"/>
          <w:szCs w:val="24"/>
          <w:lang w:val="da-DK"/>
        </w:rPr>
        <w:t>lg</w:t>
      </w:r>
      <w:r w:rsidR="00EC6743" w:rsidRPr="00672EAE">
        <w:rPr>
          <w:rFonts w:ascii="Times New Roman" w:hAnsi="Times New Roman" w:cs="Times New Roman"/>
          <w:sz w:val="24"/>
          <w:szCs w:val="24"/>
          <w:lang w:val="da-DK"/>
        </w:rPr>
        <w:t>e</w:t>
      </w:r>
      <w:r w:rsidRPr="00A25410">
        <w:rPr>
          <w:rFonts w:ascii="Times New Roman" w:hAnsi="Times New Roman" w:cs="Times New Roman"/>
          <w:sz w:val="24"/>
          <w:szCs w:val="24"/>
          <w:lang w:val="da-DK"/>
        </w:rPr>
        <w:t xml:space="preserve"> laks</w:t>
      </w:r>
      <w:r w:rsidR="003871C2">
        <w:rPr>
          <w:rFonts w:ascii="Times New Roman" w:hAnsi="Times New Roman" w:cs="Times New Roman"/>
          <w:sz w:val="24"/>
          <w:szCs w:val="24"/>
          <w:lang w:val="da-DK"/>
        </w:rPr>
        <w:t>e</w:t>
      </w:r>
      <w:r w:rsidR="00AE1E0B">
        <w:rPr>
          <w:rFonts w:ascii="Times New Roman" w:hAnsi="Times New Roman" w:cs="Times New Roman"/>
          <w:sz w:val="24"/>
          <w:szCs w:val="24"/>
          <w:lang w:val="da-DK"/>
        </w:rPr>
        <w:t>fangst</w:t>
      </w:r>
      <w:r w:rsidRPr="00A25410">
        <w:rPr>
          <w:rFonts w:ascii="Times New Roman" w:hAnsi="Times New Roman" w:cs="Times New Roman"/>
          <w:sz w:val="24"/>
          <w:szCs w:val="24"/>
          <w:lang w:val="da-DK"/>
        </w:rPr>
        <w:t xml:space="preserve">. </w:t>
      </w:r>
      <w:bookmarkStart w:id="8" w:name="_Hlk173757649"/>
      <w:r w:rsidRPr="00A25410">
        <w:rPr>
          <w:rFonts w:ascii="Times New Roman" w:hAnsi="Times New Roman" w:cs="Times New Roman"/>
          <w:sz w:val="24"/>
          <w:szCs w:val="24"/>
          <w:lang w:val="da-DK"/>
        </w:rPr>
        <w:t>Salg af laks</w:t>
      </w:r>
      <w:r w:rsidR="003871C2">
        <w:rPr>
          <w:rFonts w:ascii="Times New Roman" w:hAnsi="Times New Roman" w:cs="Times New Roman"/>
          <w:sz w:val="24"/>
          <w:szCs w:val="24"/>
          <w:lang w:val="da-DK"/>
        </w:rPr>
        <w:t>e</w:t>
      </w:r>
      <w:r w:rsidR="00AE1E0B">
        <w:rPr>
          <w:rFonts w:ascii="Times New Roman" w:hAnsi="Times New Roman" w:cs="Times New Roman"/>
          <w:sz w:val="24"/>
          <w:szCs w:val="24"/>
          <w:lang w:val="da-DK"/>
        </w:rPr>
        <w:t>fangst</w:t>
      </w:r>
      <w:r w:rsidRPr="00A25410">
        <w:rPr>
          <w:rFonts w:ascii="Times New Roman" w:hAnsi="Times New Roman" w:cs="Times New Roman"/>
          <w:sz w:val="24"/>
          <w:szCs w:val="24"/>
          <w:lang w:val="da-DK"/>
        </w:rPr>
        <w:t xml:space="preserve"> </w:t>
      </w:r>
      <w:r w:rsidR="00EC6743" w:rsidRPr="00672EAE">
        <w:rPr>
          <w:rFonts w:ascii="Times New Roman" w:hAnsi="Times New Roman" w:cs="Times New Roman"/>
          <w:sz w:val="24"/>
          <w:szCs w:val="24"/>
          <w:lang w:val="da-DK"/>
        </w:rPr>
        <w:t>må</w:t>
      </w:r>
      <w:r w:rsidR="00EC6743" w:rsidRPr="00130869">
        <w:rPr>
          <w:rFonts w:ascii="Times New Roman" w:hAnsi="Times New Roman" w:cs="Times New Roman"/>
          <w:sz w:val="24"/>
          <w:szCs w:val="24"/>
          <w:lang w:val="da-DK"/>
        </w:rPr>
        <w:t xml:space="preserve"> </w:t>
      </w:r>
      <w:r w:rsidRPr="00130869">
        <w:rPr>
          <w:rFonts w:ascii="Times New Roman" w:hAnsi="Times New Roman" w:cs="Times New Roman"/>
          <w:sz w:val="24"/>
          <w:szCs w:val="24"/>
          <w:lang w:val="da-DK"/>
        </w:rPr>
        <w:t>kun ske via det lokale bræt og til lokale institutioner.</w:t>
      </w:r>
      <w:bookmarkEnd w:id="8"/>
    </w:p>
    <w:p w14:paraId="581CD727" w14:textId="77777777" w:rsidR="00B45B54" w:rsidRPr="00130869" w:rsidRDefault="00B45B54" w:rsidP="007E3BCA">
      <w:pPr>
        <w:spacing w:after="0" w:line="288" w:lineRule="auto"/>
        <w:rPr>
          <w:rFonts w:ascii="Times New Roman" w:hAnsi="Times New Roman" w:cs="Times New Roman"/>
          <w:sz w:val="24"/>
          <w:szCs w:val="24"/>
          <w:lang w:val="da-DK"/>
        </w:rPr>
      </w:pPr>
    </w:p>
    <w:p w14:paraId="6AEA8311" w14:textId="33D6DE6D" w:rsidR="006259F2" w:rsidRDefault="006259F2" w:rsidP="00286F03">
      <w:pPr>
        <w:spacing w:after="0" w:line="288" w:lineRule="auto"/>
        <w:rPr>
          <w:rFonts w:ascii="Times New Roman" w:hAnsi="Times New Roman" w:cs="Times New Roman"/>
          <w:sz w:val="24"/>
          <w:szCs w:val="24"/>
          <w:lang w:val="da-DK"/>
        </w:rPr>
      </w:pPr>
      <w:r w:rsidRPr="00130869">
        <w:rPr>
          <w:rFonts w:ascii="Times New Roman" w:hAnsi="Times New Roman" w:cs="Times New Roman"/>
          <w:b/>
          <w:bCs/>
          <w:sz w:val="24"/>
          <w:szCs w:val="24"/>
          <w:lang w:val="da-DK"/>
        </w:rPr>
        <w:t xml:space="preserve">  § </w:t>
      </w:r>
      <w:r w:rsidR="007B6080">
        <w:rPr>
          <w:rFonts w:ascii="Times New Roman" w:hAnsi="Times New Roman" w:cs="Times New Roman"/>
          <w:b/>
          <w:bCs/>
          <w:sz w:val="24"/>
          <w:szCs w:val="24"/>
          <w:lang w:val="da-DK"/>
        </w:rPr>
        <w:t>29</w:t>
      </w:r>
      <w:r w:rsidRPr="00130869">
        <w:rPr>
          <w:rFonts w:ascii="Times New Roman" w:hAnsi="Times New Roman" w:cs="Times New Roman"/>
          <w:b/>
          <w:bCs/>
          <w:sz w:val="24"/>
          <w:szCs w:val="24"/>
          <w:lang w:val="da-DK"/>
        </w:rPr>
        <w:t>.</w:t>
      </w:r>
      <w:r w:rsidRPr="00130869">
        <w:rPr>
          <w:rFonts w:ascii="Times New Roman" w:hAnsi="Times New Roman" w:cs="Times New Roman"/>
          <w:sz w:val="24"/>
          <w:szCs w:val="24"/>
          <w:lang w:val="da-DK"/>
        </w:rPr>
        <w:t xml:space="preserve">  For erhvervsmæssigt fiskeri fastsætter Naalakkersuisut hvert år kvote</w:t>
      </w:r>
      <w:r w:rsidR="00D44B87">
        <w:rPr>
          <w:rFonts w:ascii="Times New Roman" w:hAnsi="Times New Roman" w:cs="Times New Roman"/>
          <w:sz w:val="24"/>
          <w:szCs w:val="24"/>
          <w:lang w:val="da-DK"/>
        </w:rPr>
        <w:t>n</w:t>
      </w:r>
      <w:r w:rsidRPr="00130869">
        <w:rPr>
          <w:rFonts w:ascii="Times New Roman" w:hAnsi="Times New Roman" w:cs="Times New Roman"/>
          <w:sz w:val="24"/>
          <w:szCs w:val="24"/>
          <w:lang w:val="da-DK"/>
        </w:rPr>
        <w:t xml:space="preserve"> for laks under hensyntagen til internationale aftaler, der er indgået med henblik på ressourcernes bevarelse og </w:t>
      </w:r>
      <w:r w:rsidR="003B1980">
        <w:rPr>
          <w:rFonts w:ascii="Times New Roman" w:hAnsi="Times New Roman" w:cs="Times New Roman"/>
          <w:sz w:val="24"/>
          <w:szCs w:val="24"/>
          <w:lang w:val="da-DK"/>
        </w:rPr>
        <w:t xml:space="preserve">reproduktion. </w:t>
      </w:r>
    </w:p>
    <w:p w14:paraId="034F980A" w14:textId="77777777" w:rsidR="00712753" w:rsidRDefault="00712753" w:rsidP="00286F03">
      <w:pPr>
        <w:spacing w:after="0" w:line="288" w:lineRule="auto"/>
        <w:rPr>
          <w:rFonts w:ascii="Times New Roman" w:hAnsi="Times New Roman" w:cs="Times New Roman"/>
          <w:sz w:val="24"/>
          <w:szCs w:val="24"/>
          <w:lang w:val="da-DK"/>
        </w:rPr>
      </w:pPr>
      <w:bookmarkStart w:id="9" w:name="_Hlk198815759"/>
    </w:p>
    <w:p w14:paraId="3EFB9A45" w14:textId="10365AD1" w:rsidR="00712753" w:rsidRDefault="00712753" w:rsidP="00286F03">
      <w:pPr>
        <w:spacing w:after="0" w:line="288" w:lineRule="auto"/>
        <w:rPr>
          <w:rFonts w:ascii="Times New Roman" w:hAnsi="Times New Roman" w:cs="Times New Roman"/>
          <w:sz w:val="24"/>
          <w:szCs w:val="24"/>
          <w:lang w:val="da-DK"/>
        </w:rPr>
      </w:pPr>
      <w:r>
        <w:rPr>
          <w:rFonts w:ascii="Times New Roman" w:hAnsi="Times New Roman" w:cs="Times New Roman"/>
          <w:sz w:val="24"/>
          <w:szCs w:val="24"/>
          <w:lang w:val="da-DK"/>
        </w:rPr>
        <w:t xml:space="preserve">  </w:t>
      </w:r>
      <w:r w:rsidRPr="005B2362">
        <w:rPr>
          <w:rFonts w:ascii="Times New Roman" w:hAnsi="Times New Roman" w:cs="Times New Roman"/>
          <w:b/>
          <w:bCs/>
          <w:sz w:val="24"/>
          <w:szCs w:val="24"/>
          <w:lang w:val="da-DK"/>
        </w:rPr>
        <w:t>§ 3</w:t>
      </w:r>
      <w:r w:rsidR="007B6080">
        <w:rPr>
          <w:rFonts w:ascii="Times New Roman" w:hAnsi="Times New Roman" w:cs="Times New Roman"/>
          <w:b/>
          <w:bCs/>
          <w:sz w:val="24"/>
          <w:szCs w:val="24"/>
          <w:lang w:val="da-DK"/>
        </w:rPr>
        <w:t>0</w:t>
      </w:r>
      <w:r w:rsidRPr="005B2362">
        <w:rPr>
          <w:rFonts w:ascii="Times New Roman" w:hAnsi="Times New Roman" w:cs="Times New Roman"/>
          <w:b/>
          <w:bCs/>
          <w:sz w:val="24"/>
          <w:szCs w:val="24"/>
          <w:lang w:val="da-DK"/>
        </w:rPr>
        <w:t>.</w:t>
      </w:r>
      <w:r>
        <w:rPr>
          <w:rFonts w:ascii="Times New Roman" w:hAnsi="Times New Roman" w:cs="Times New Roman"/>
          <w:sz w:val="24"/>
          <w:szCs w:val="24"/>
          <w:lang w:val="da-DK"/>
        </w:rPr>
        <w:t xml:space="preserve"> </w:t>
      </w:r>
      <w:r w:rsidR="003E233A">
        <w:rPr>
          <w:rFonts w:ascii="Times New Roman" w:hAnsi="Times New Roman" w:cs="Times New Roman"/>
          <w:sz w:val="24"/>
          <w:szCs w:val="24"/>
          <w:lang w:val="da-DK"/>
        </w:rPr>
        <w:t xml:space="preserve"> </w:t>
      </w:r>
      <w:r>
        <w:rPr>
          <w:rFonts w:ascii="Times New Roman" w:hAnsi="Times New Roman" w:cs="Times New Roman"/>
          <w:sz w:val="24"/>
          <w:szCs w:val="24"/>
          <w:lang w:val="da-DK"/>
        </w:rPr>
        <w:t xml:space="preserve">Alle laksefangster skal </w:t>
      </w:r>
      <w:r w:rsidR="004321E1">
        <w:rPr>
          <w:rFonts w:ascii="Times New Roman" w:hAnsi="Times New Roman" w:cs="Times New Roman"/>
          <w:sz w:val="24"/>
          <w:szCs w:val="24"/>
          <w:lang w:val="da-DK"/>
        </w:rPr>
        <w:t xml:space="preserve">straks efter ankomst til havn </w:t>
      </w:r>
      <w:r>
        <w:rPr>
          <w:rFonts w:ascii="Times New Roman" w:hAnsi="Times New Roman" w:cs="Times New Roman"/>
          <w:sz w:val="24"/>
          <w:szCs w:val="24"/>
          <w:lang w:val="da-DK"/>
        </w:rPr>
        <w:t>rapporteres til Grønlands Fiskeri- og Jagt</w:t>
      </w:r>
      <w:r w:rsidR="00A802C1">
        <w:rPr>
          <w:rFonts w:ascii="Times New Roman" w:hAnsi="Times New Roman" w:cs="Times New Roman"/>
          <w:sz w:val="24"/>
          <w:szCs w:val="24"/>
          <w:lang w:val="da-DK"/>
        </w:rPr>
        <w:t>k</w:t>
      </w:r>
      <w:r>
        <w:rPr>
          <w:rFonts w:ascii="Times New Roman" w:hAnsi="Times New Roman" w:cs="Times New Roman"/>
          <w:sz w:val="24"/>
          <w:szCs w:val="24"/>
          <w:lang w:val="da-DK"/>
        </w:rPr>
        <w:t>ontrol (GFJK).</w:t>
      </w:r>
    </w:p>
    <w:p w14:paraId="22D05273" w14:textId="7F905AD6" w:rsidR="00712753" w:rsidRDefault="00712753" w:rsidP="00286F03">
      <w:pPr>
        <w:spacing w:after="0" w:line="288" w:lineRule="auto"/>
        <w:rPr>
          <w:rFonts w:ascii="Times New Roman" w:hAnsi="Times New Roman" w:cs="Times New Roman"/>
          <w:sz w:val="24"/>
          <w:szCs w:val="24"/>
          <w:lang w:val="da-DK"/>
        </w:rPr>
      </w:pPr>
      <w:r>
        <w:rPr>
          <w:rFonts w:ascii="Times New Roman" w:hAnsi="Times New Roman" w:cs="Times New Roman"/>
          <w:sz w:val="24"/>
          <w:szCs w:val="24"/>
          <w:lang w:val="da-DK"/>
        </w:rPr>
        <w:t xml:space="preserve">  </w:t>
      </w:r>
      <w:r w:rsidRPr="005B2362">
        <w:rPr>
          <w:rFonts w:ascii="Times New Roman" w:hAnsi="Times New Roman" w:cs="Times New Roman"/>
          <w:i/>
          <w:iCs/>
          <w:sz w:val="24"/>
          <w:szCs w:val="24"/>
          <w:lang w:val="da-DK"/>
        </w:rPr>
        <w:t>Stk. 2.</w:t>
      </w:r>
      <w:r>
        <w:rPr>
          <w:rFonts w:ascii="Times New Roman" w:hAnsi="Times New Roman" w:cs="Times New Roman"/>
          <w:sz w:val="24"/>
          <w:szCs w:val="24"/>
          <w:lang w:val="da-DK"/>
        </w:rPr>
        <w:t xml:space="preserve"> </w:t>
      </w:r>
      <w:r w:rsidR="006E3DCD">
        <w:rPr>
          <w:rFonts w:ascii="Times New Roman" w:hAnsi="Times New Roman" w:cs="Times New Roman"/>
          <w:sz w:val="24"/>
          <w:szCs w:val="24"/>
          <w:lang w:val="da-DK"/>
        </w:rPr>
        <w:t xml:space="preserve"> </w:t>
      </w:r>
      <w:r>
        <w:rPr>
          <w:rFonts w:ascii="Times New Roman" w:hAnsi="Times New Roman" w:cs="Times New Roman"/>
          <w:sz w:val="24"/>
          <w:szCs w:val="24"/>
          <w:lang w:val="da-DK"/>
        </w:rPr>
        <w:t xml:space="preserve">Ved direkte salg på brættet skal fiskere med licens til erhvervsmæssigt fiskeri efter laks rapportere om hver landing af laks. Rapporteringen skal omfatte alle </w:t>
      </w:r>
      <w:r w:rsidR="004321E1">
        <w:rPr>
          <w:rFonts w:ascii="Times New Roman" w:hAnsi="Times New Roman" w:cs="Times New Roman"/>
          <w:sz w:val="24"/>
          <w:szCs w:val="24"/>
          <w:lang w:val="da-DK"/>
        </w:rPr>
        <w:t>fangede</w:t>
      </w:r>
      <w:r>
        <w:rPr>
          <w:rFonts w:ascii="Times New Roman" w:hAnsi="Times New Roman" w:cs="Times New Roman"/>
          <w:sz w:val="24"/>
          <w:szCs w:val="24"/>
          <w:lang w:val="da-DK"/>
        </w:rPr>
        <w:t xml:space="preserve"> laks. Rapporteringen skal indeholde oplysninger i henhold til bilag </w:t>
      </w:r>
      <w:r w:rsidR="00F1351B">
        <w:rPr>
          <w:rFonts w:ascii="Times New Roman" w:hAnsi="Times New Roman" w:cs="Times New Roman"/>
          <w:sz w:val="24"/>
          <w:szCs w:val="24"/>
          <w:lang w:val="da-DK"/>
        </w:rPr>
        <w:t>2</w:t>
      </w:r>
      <w:r w:rsidR="00D44B87">
        <w:rPr>
          <w:rFonts w:ascii="Times New Roman" w:hAnsi="Times New Roman" w:cs="Times New Roman"/>
          <w:sz w:val="24"/>
          <w:szCs w:val="24"/>
          <w:lang w:val="da-DK"/>
        </w:rPr>
        <w:t xml:space="preserve"> </w:t>
      </w:r>
      <w:r w:rsidR="00D44B87" w:rsidRPr="006E3DCD">
        <w:rPr>
          <w:rFonts w:ascii="Times New Roman" w:hAnsi="Times New Roman" w:cs="Times New Roman"/>
          <w:sz w:val="24"/>
          <w:szCs w:val="24"/>
          <w:lang w:val="da-DK"/>
        </w:rPr>
        <w:t xml:space="preserve">til </w:t>
      </w:r>
      <w:r w:rsidR="00D44B87">
        <w:rPr>
          <w:rFonts w:ascii="Times New Roman" w:hAnsi="Times New Roman" w:cs="Times New Roman"/>
          <w:sz w:val="24"/>
          <w:szCs w:val="24"/>
          <w:lang w:val="da-DK"/>
        </w:rPr>
        <w:t xml:space="preserve">denne </w:t>
      </w:r>
      <w:r w:rsidR="00D44B87" w:rsidRPr="006E3DCD">
        <w:rPr>
          <w:rFonts w:ascii="Times New Roman" w:hAnsi="Times New Roman" w:cs="Times New Roman"/>
          <w:sz w:val="24"/>
          <w:szCs w:val="24"/>
          <w:lang w:val="da-DK"/>
        </w:rPr>
        <w:t>bekendtgørelse</w:t>
      </w:r>
      <w:r w:rsidR="004C0584">
        <w:rPr>
          <w:rFonts w:ascii="Times New Roman" w:hAnsi="Times New Roman" w:cs="Times New Roman"/>
          <w:sz w:val="24"/>
          <w:szCs w:val="24"/>
          <w:lang w:val="da-DK"/>
        </w:rPr>
        <w:t>.</w:t>
      </w:r>
    </w:p>
    <w:p w14:paraId="20156B22" w14:textId="77777777" w:rsidR="006E3DCD" w:rsidRDefault="006E3DCD" w:rsidP="00286F03">
      <w:pPr>
        <w:spacing w:after="0" w:line="288" w:lineRule="auto"/>
        <w:rPr>
          <w:rFonts w:ascii="Times New Roman" w:hAnsi="Times New Roman" w:cs="Times New Roman"/>
          <w:sz w:val="24"/>
          <w:szCs w:val="24"/>
          <w:lang w:val="da-DK"/>
        </w:rPr>
      </w:pPr>
    </w:p>
    <w:p w14:paraId="08AEF639" w14:textId="3FFBAA7E" w:rsidR="006E3DCD" w:rsidRPr="006E3DCD" w:rsidRDefault="006E3DCD" w:rsidP="006E3DCD">
      <w:pPr>
        <w:spacing w:after="0" w:line="288" w:lineRule="auto"/>
        <w:rPr>
          <w:rFonts w:ascii="Times New Roman" w:hAnsi="Times New Roman" w:cs="Times New Roman"/>
          <w:sz w:val="24"/>
          <w:szCs w:val="24"/>
          <w:lang w:val="da-DK"/>
        </w:rPr>
      </w:pPr>
      <w:r>
        <w:rPr>
          <w:rFonts w:ascii="Times New Roman" w:hAnsi="Times New Roman" w:cs="Times New Roman"/>
          <w:b/>
          <w:bCs/>
          <w:sz w:val="24"/>
          <w:szCs w:val="24"/>
          <w:lang w:val="da-DK"/>
        </w:rPr>
        <w:t xml:space="preserve">  </w:t>
      </w:r>
      <w:r w:rsidRPr="006E3DCD">
        <w:rPr>
          <w:rFonts w:ascii="Times New Roman" w:hAnsi="Times New Roman" w:cs="Times New Roman"/>
          <w:b/>
          <w:bCs/>
          <w:sz w:val="24"/>
          <w:szCs w:val="24"/>
          <w:lang w:val="da-DK"/>
        </w:rPr>
        <w:t>§ 3</w:t>
      </w:r>
      <w:r w:rsidR="007B6080">
        <w:rPr>
          <w:rFonts w:ascii="Times New Roman" w:hAnsi="Times New Roman" w:cs="Times New Roman"/>
          <w:b/>
          <w:bCs/>
          <w:sz w:val="24"/>
          <w:szCs w:val="24"/>
          <w:lang w:val="da-DK"/>
        </w:rPr>
        <w:t>1</w:t>
      </w:r>
      <w:r w:rsidRPr="006E3DCD">
        <w:rPr>
          <w:rFonts w:ascii="Times New Roman" w:hAnsi="Times New Roman" w:cs="Times New Roman"/>
          <w:b/>
          <w:bCs/>
          <w:sz w:val="24"/>
          <w:szCs w:val="24"/>
          <w:lang w:val="da-DK"/>
        </w:rPr>
        <w:t>.</w:t>
      </w:r>
      <w:r w:rsidRPr="006E3DCD">
        <w:rPr>
          <w:rFonts w:ascii="Times New Roman" w:hAnsi="Times New Roman" w:cs="Times New Roman"/>
          <w:sz w:val="24"/>
          <w:szCs w:val="24"/>
          <w:lang w:val="da-DK"/>
        </w:rPr>
        <w:t xml:space="preserve">  </w:t>
      </w:r>
      <w:r w:rsidR="00D44B87">
        <w:rPr>
          <w:rFonts w:ascii="Times New Roman" w:hAnsi="Times New Roman" w:cs="Times New Roman"/>
          <w:sz w:val="24"/>
          <w:szCs w:val="24"/>
          <w:lang w:val="da-DK"/>
        </w:rPr>
        <w:t>Indehavere af en</w:t>
      </w:r>
      <w:r w:rsidRPr="006E3DCD">
        <w:rPr>
          <w:rFonts w:ascii="Times New Roman" w:hAnsi="Times New Roman" w:cs="Times New Roman"/>
          <w:sz w:val="24"/>
          <w:szCs w:val="24"/>
          <w:lang w:val="da-DK"/>
        </w:rPr>
        <w:t xml:space="preserve"> licens til fiskeri efter laks, som ikke har udøvet fiskeri efter laks, skal rapportere dette, jf. stk. 3.</w:t>
      </w:r>
    </w:p>
    <w:p w14:paraId="3B28AB8B" w14:textId="46477E0A" w:rsidR="006E3DCD" w:rsidRPr="006E3DCD" w:rsidRDefault="006E3DCD" w:rsidP="006E3DCD">
      <w:pPr>
        <w:spacing w:after="0" w:line="288" w:lineRule="auto"/>
        <w:rPr>
          <w:rFonts w:ascii="Times New Roman" w:hAnsi="Times New Roman" w:cs="Times New Roman"/>
          <w:sz w:val="24"/>
          <w:szCs w:val="24"/>
          <w:lang w:val="da-DK"/>
        </w:rPr>
      </w:pPr>
      <w:r w:rsidRPr="006E3DCD">
        <w:rPr>
          <w:rFonts w:ascii="Times New Roman" w:hAnsi="Times New Roman" w:cs="Times New Roman"/>
          <w:i/>
          <w:iCs/>
          <w:sz w:val="24"/>
          <w:szCs w:val="24"/>
          <w:lang w:val="da-DK"/>
        </w:rPr>
        <w:t xml:space="preserve">  Stk. 2.</w:t>
      </w:r>
      <w:r w:rsidRPr="006E3DCD">
        <w:rPr>
          <w:rFonts w:ascii="Times New Roman" w:hAnsi="Times New Roman" w:cs="Times New Roman"/>
          <w:sz w:val="24"/>
          <w:szCs w:val="24"/>
          <w:lang w:val="da-DK"/>
        </w:rPr>
        <w:t xml:space="preserve">  </w:t>
      </w:r>
      <w:r w:rsidR="00D44B87">
        <w:rPr>
          <w:rFonts w:ascii="Times New Roman" w:hAnsi="Times New Roman" w:cs="Times New Roman"/>
          <w:sz w:val="24"/>
          <w:szCs w:val="24"/>
          <w:lang w:val="da-DK"/>
        </w:rPr>
        <w:t>Indehavere af en</w:t>
      </w:r>
      <w:r w:rsidR="00D44B87" w:rsidRPr="006E3DCD">
        <w:rPr>
          <w:rFonts w:ascii="Times New Roman" w:hAnsi="Times New Roman" w:cs="Times New Roman"/>
          <w:sz w:val="24"/>
          <w:szCs w:val="24"/>
          <w:lang w:val="da-DK"/>
        </w:rPr>
        <w:t xml:space="preserve"> </w:t>
      </w:r>
      <w:r w:rsidRPr="006E3DCD">
        <w:rPr>
          <w:rFonts w:ascii="Times New Roman" w:hAnsi="Times New Roman" w:cs="Times New Roman"/>
          <w:sz w:val="24"/>
          <w:szCs w:val="24"/>
          <w:lang w:val="da-DK"/>
        </w:rPr>
        <w:t>licens til fiskeri efter laks, som har udøvet fiskeri efter laks, og som ikke har fanget laks, skal rapportere dette, jf. stk. 3.</w:t>
      </w:r>
    </w:p>
    <w:p w14:paraId="6FBF9D32" w14:textId="0912125D" w:rsidR="006E3DCD" w:rsidRDefault="006E3DCD" w:rsidP="006E3DCD">
      <w:pPr>
        <w:spacing w:after="0" w:line="288" w:lineRule="auto"/>
        <w:rPr>
          <w:rFonts w:ascii="Times New Roman" w:hAnsi="Times New Roman" w:cs="Times New Roman"/>
          <w:sz w:val="24"/>
          <w:szCs w:val="24"/>
          <w:lang w:val="da-DK"/>
        </w:rPr>
      </w:pPr>
      <w:r w:rsidRPr="006E3DCD">
        <w:rPr>
          <w:rFonts w:ascii="Times New Roman" w:hAnsi="Times New Roman" w:cs="Times New Roman"/>
          <w:i/>
          <w:iCs/>
          <w:sz w:val="24"/>
          <w:szCs w:val="24"/>
          <w:lang w:val="da-DK"/>
        </w:rPr>
        <w:lastRenderedPageBreak/>
        <w:t xml:space="preserve">  Stk. 3.</w:t>
      </w:r>
      <w:r w:rsidRPr="006E3DCD">
        <w:rPr>
          <w:rFonts w:ascii="Times New Roman" w:hAnsi="Times New Roman" w:cs="Times New Roman"/>
          <w:sz w:val="24"/>
          <w:szCs w:val="24"/>
          <w:lang w:val="da-DK"/>
        </w:rPr>
        <w:t xml:space="preserve">  Rapportering om ikke udnyttede licenser, jf. stk. 1, samt 0-fangster, jf. stk. 2, skal ske </w:t>
      </w:r>
      <w:r w:rsidR="00D44B87">
        <w:rPr>
          <w:rFonts w:ascii="Times New Roman" w:hAnsi="Times New Roman" w:cs="Times New Roman"/>
          <w:sz w:val="24"/>
          <w:szCs w:val="24"/>
          <w:lang w:val="da-DK"/>
        </w:rPr>
        <w:t>i overensstemmelse med</w:t>
      </w:r>
      <w:r w:rsidRPr="006E3DCD">
        <w:rPr>
          <w:rFonts w:ascii="Times New Roman" w:hAnsi="Times New Roman" w:cs="Times New Roman"/>
          <w:sz w:val="24"/>
          <w:szCs w:val="24"/>
          <w:lang w:val="da-DK"/>
        </w:rPr>
        <w:t xml:space="preserve"> bilag 2 til </w:t>
      </w:r>
      <w:r w:rsidR="00D44B87">
        <w:rPr>
          <w:rFonts w:ascii="Times New Roman" w:hAnsi="Times New Roman" w:cs="Times New Roman"/>
          <w:sz w:val="24"/>
          <w:szCs w:val="24"/>
          <w:lang w:val="da-DK"/>
        </w:rPr>
        <w:t xml:space="preserve">denne </w:t>
      </w:r>
      <w:r w:rsidRPr="006E3DCD">
        <w:rPr>
          <w:rFonts w:ascii="Times New Roman" w:hAnsi="Times New Roman" w:cs="Times New Roman"/>
          <w:sz w:val="24"/>
          <w:szCs w:val="24"/>
          <w:lang w:val="da-DK"/>
        </w:rPr>
        <w:t>bekendtgørelse eller via Sullissivik.gl. Rapportering skal være fremsendt til GFJK senest 14 dage efter fiskeriet efter laks er lukket.</w:t>
      </w:r>
    </w:p>
    <w:p w14:paraId="1A9CB227" w14:textId="77777777" w:rsidR="006E3DCD" w:rsidRDefault="00640948" w:rsidP="00FC5425">
      <w:pPr>
        <w:spacing w:after="0" w:line="288" w:lineRule="auto"/>
        <w:rPr>
          <w:rFonts w:ascii="Times New Roman" w:hAnsi="Times New Roman" w:cs="Times New Roman"/>
          <w:b/>
          <w:bCs/>
          <w:iCs/>
          <w:sz w:val="24"/>
          <w:szCs w:val="24"/>
        </w:rPr>
      </w:pPr>
      <w:r>
        <w:rPr>
          <w:rFonts w:ascii="Times New Roman" w:hAnsi="Times New Roman" w:cs="Times New Roman"/>
          <w:b/>
          <w:bCs/>
          <w:iCs/>
          <w:sz w:val="24"/>
          <w:szCs w:val="24"/>
        </w:rPr>
        <w:t xml:space="preserve">  </w:t>
      </w:r>
    </w:p>
    <w:p w14:paraId="1DAC2714" w14:textId="34C86C9B" w:rsidR="00640948" w:rsidRPr="005B2362" w:rsidRDefault="00EB1BC1" w:rsidP="00FC5425">
      <w:pPr>
        <w:spacing w:after="0" w:line="288" w:lineRule="auto"/>
        <w:rPr>
          <w:rFonts w:ascii="Times New Roman" w:hAnsi="Times New Roman" w:cs="Times New Roman"/>
          <w:iCs/>
          <w:sz w:val="24"/>
          <w:szCs w:val="24"/>
        </w:rPr>
      </w:pPr>
      <w:r>
        <w:rPr>
          <w:rFonts w:ascii="Times New Roman" w:hAnsi="Times New Roman" w:cs="Times New Roman"/>
          <w:b/>
          <w:bCs/>
          <w:iCs/>
          <w:sz w:val="24"/>
          <w:szCs w:val="24"/>
        </w:rPr>
        <w:t xml:space="preserve">  </w:t>
      </w:r>
      <w:r w:rsidR="00640948" w:rsidRPr="005B2362">
        <w:rPr>
          <w:rFonts w:ascii="Times New Roman" w:hAnsi="Times New Roman" w:cs="Times New Roman"/>
          <w:b/>
          <w:bCs/>
          <w:iCs/>
          <w:sz w:val="24"/>
          <w:szCs w:val="24"/>
        </w:rPr>
        <w:t>§ 3</w:t>
      </w:r>
      <w:r w:rsidR="007B6080">
        <w:rPr>
          <w:rFonts w:ascii="Times New Roman" w:hAnsi="Times New Roman" w:cs="Times New Roman"/>
          <w:b/>
          <w:bCs/>
          <w:iCs/>
          <w:sz w:val="24"/>
          <w:szCs w:val="24"/>
        </w:rPr>
        <w:t>2</w:t>
      </w:r>
      <w:r w:rsidR="00640948" w:rsidRPr="005B2362">
        <w:rPr>
          <w:rFonts w:ascii="Times New Roman" w:hAnsi="Times New Roman" w:cs="Times New Roman"/>
          <w:b/>
          <w:bCs/>
          <w:iCs/>
          <w:sz w:val="24"/>
          <w:szCs w:val="24"/>
        </w:rPr>
        <w:t>.</w:t>
      </w:r>
      <w:r w:rsidR="00640948" w:rsidRPr="005B2362">
        <w:rPr>
          <w:rFonts w:ascii="Times New Roman" w:hAnsi="Times New Roman" w:cs="Times New Roman"/>
          <w:iCs/>
          <w:sz w:val="24"/>
          <w:szCs w:val="24"/>
        </w:rPr>
        <w:t xml:space="preserve">  </w:t>
      </w:r>
      <w:r w:rsidR="00856D1B">
        <w:rPr>
          <w:rFonts w:ascii="Times New Roman" w:hAnsi="Times New Roman" w:cs="Times New Roman"/>
          <w:iCs/>
          <w:sz w:val="24"/>
          <w:szCs w:val="24"/>
        </w:rPr>
        <w:t>F</w:t>
      </w:r>
      <w:r w:rsidR="00856D1B" w:rsidRPr="00141540">
        <w:rPr>
          <w:rFonts w:ascii="Times New Roman" w:hAnsi="Times New Roman" w:cs="Times New Roman"/>
          <w:iCs/>
          <w:sz w:val="24"/>
          <w:szCs w:val="24"/>
        </w:rPr>
        <w:t xml:space="preserve">iskeri </w:t>
      </w:r>
      <w:r w:rsidR="00856D1B">
        <w:rPr>
          <w:rFonts w:ascii="Times New Roman" w:hAnsi="Times New Roman" w:cs="Times New Roman"/>
          <w:iCs/>
          <w:sz w:val="24"/>
          <w:szCs w:val="24"/>
        </w:rPr>
        <w:t xml:space="preserve">efter laks i og ved Kapisillit-elven </w:t>
      </w:r>
      <w:r w:rsidR="00FC5425">
        <w:rPr>
          <w:rFonts w:ascii="Times New Roman" w:hAnsi="Times New Roman" w:cs="Times New Roman"/>
          <w:iCs/>
          <w:sz w:val="24"/>
          <w:szCs w:val="24"/>
        </w:rPr>
        <w:t>reguleres gennem de til enhver tid gældende bestemmelser om ikke-erhvervsmæssigt fiskeri.</w:t>
      </w:r>
    </w:p>
    <w:p w14:paraId="7063F890" w14:textId="77777777" w:rsidR="00640948" w:rsidRPr="0051310C" w:rsidRDefault="00640948" w:rsidP="00640948">
      <w:pPr>
        <w:spacing w:after="0" w:line="288" w:lineRule="auto"/>
        <w:rPr>
          <w:iCs/>
          <w:szCs w:val="24"/>
        </w:rPr>
      </w:pPr>
    </w:p>
    <w:bookmarkEnd w:id="7"/>
    <w:p w14:paraId="4C2061FF" w14:textId="580DB725" w:rsidR="00C66AD1" w:rsidRPr="00130869" w:rsidRDefault="00C66AD1" w:rsidP="007E3BCA">
      <w:pPr>
        <w:spacing w:after="0" w:line="288" w:lineRule="auto"/>
        <w:jc w:val="center"/>
        <w:rPr>
          <w:rFonts w:ascii="Times New Roman" w:hAnsi="Times New Roman" w:cs="Times New Roman"/>
          <w:i/>
          <w:iCs/>
          <w:sz w:val="24"/>
          <w:szCs w:val="24"/>
          <w:lang w:val="da-DK"/>
        </w:rPr>
      </w:pPr>
      <w:r w:rsidRPr="00130869">
        <w:rPr>
          <w:rFonts w:ascii="Times New Roman" w:hAnsi="Times New Roman" w:cs="Times New Roman"/>
          <w:i/>
          <w:iCs/>
          <w:sz w:val="24"/>
          <w:szCs w:val="24"/>
          <w:lang w:val="da-DK"/>
        </w:rPr>
        <w:t>Kammuslinger</w:t>
      </w:r>
    </w:p>
    <w:p w14:paraId="4E7CADC5" w14:textId="77777777" w:rsidR="00B45B54" w:rsidRPr="00130869" w:rsidRDefault="00B45B54" w:rsidP="007E3BCA">
      <w:pPr>
        <w:spacing w:after="0" w:line="288" w:lineRule="auto"/>
        <w:jc w:val="center"/>
        <w:rPr>
          <w:rFonts w:ascii="Times New Roman" w:hAnsi="Times New Roman" w:cs="Times New Roman"/>
          <w:i/>
          <w:iCs/>
          <w:sz w:val="24"/>
          <w:szCs w:val="24"/>
          <w:lang w:val="da-DK"/>
        </w:rPr>
      </w:pPr>
    </w:p>
    <w:p w14:paraId="553C4657" w14:textId="07FB3F11" w:rsidR="00921243" w:rsidRPr="00672EAE" w:rsidRDefault="00C66AD1"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sz w:val="24"/>
          <w:szCs w:val="24"/>
          <w:lang w:val="da-DK"/>
        </w:rPr>
        <w:t xml:space="preserve">  </w:t>
      </w:r>
      <w:r w:rsidRPr="00130869">
        <w:rPr>
          <w:rFonts w:ascii="Times New Roman" w:hAnsi="Times New Roman" w:cs="Times New Roman"/>
          <w:b/>
          <w:bCs/>
          <w:sz w:val="24"/>
          <w:szCs w:val="24"/>
          <w:lang w:val="da-DK"/>
        </w:rPr>
        <w:t xml:space="preserve">§ </w:t>
      </w:r>
      <w:r w:rsidR="004B3420" w:rsidRPr="00130869">
        <w:rPr>
          <w:rFonts w:ascii="Times New Roman" w:hAnsi="Times New Roman" w:cs="Times New Roman"/>
          <w:b/>
          <w:bCs/>
          <w:sz w:val="24"/>
          <w:szCs w:val="24"/>
          <w:lang w:val="da-DK"/>
        </w:rPr>
        <w:t>3</w:t>
      </w:r>
      <w:r w:rsidR="007B6080">
        <w:rPr>
          <w:rFonts w:ascii="Times New Roman" w:hAnsi="Times New Roman" w:cs="Times New Roman"/>
          <w:b/>
          <w:bCs/>
          <w:sz w:val="24"/>
          <w:szCs w:val="24"/>
          <w:lang w:val="da-DK"/>
        </w:rPr>
        <w:t>3</w:t>
      </w:r>
      <w:r w:rsidRPr="00130869">
        <w:rPr>
          <w:rFonts w:ascii="Times New Roman" w:hAnsi="Times New Roman" w:cs="Times New Roman"/>
          <w:b/>
          <w:bCs/>
          <w:sz w:val="24"/>
          <w:szCs w:val="24"/>
          <w:lang w:val="da-DK"/>
        </w:rPr>
        <w:t>.</w:t>
      </w:r>
      <w:r w:rsidRPr="00130869">
        <w:rPr>
          <w:rFonts w:ascii="Times New Roman" w:hAnsi="Times New Roman" w:cs="Times New Roman"/>
          <w:sz w:val="24"/>
          <w:szCs w:val="24"/>
          <w:lang w:val="da-DK"/>
        </w:rPr>
        <w:t xml:space="preserve">  Naalakkersuisut fastsætter hvert år en kvote </w:t>
      </w:r>
      <w:r w:rsidR="00030FD3" w:rsidRPr="00672EAE">
        <w:rPr>
          <w:rFonts w:ascii="Times New Roman" w:hAnsi="Times New Roman" w:cs="Times New Roman"/>
          <w:sz w:val="24"/>
          <w:szCs w:val="24"/>
          <w:lang w:val="da-DK"/>
        </w:rPr>
        <w:t xml:space="preserve">for kammuslinger </w:t>
      </w:r>
      <w:r w:rsidRPr="00130869">
        <w:rPr>
          <w:rFonts w:ascii="Times New Roman" w:hAnsi="Times New Roman" w:cs="Times New Roman"/>
          <w:sz w:val="24"/>
          <w:szCs w:val="24"/>
          <w:lang w:val="da-DK"/>
        </w:rPr>
        <w:t>for</w:t>
      </w:r>
      <w:r w:rsidR="00921243" w:rsidRPr="00672EAE">
        <w:rPr>
          <w:rFonts w:ascii="Times New Roman" w:hAnsi="Times New Roman" w:cs="Times New Roman"/>
          <w:sz w:val="24"/>
          <w:szCs w:val="24"/>
          <w:lang w:val="da-DK"/>
        </w:rPr>
        <w:t xml:space="preserve"> hvert af</w:t>
      </w:r>
      <w:r w:rsidRPr="00130869">
        <w:rPr>
          <w:rFonts w:ascii="Times New Roman" w:hAnsi="Times New Roman" w:cs="Times New Roman"/>
          <w:sz w:val="24"/>
          <w:szCs w:val="24"/>
          <w:lang w:val="da-DK"/>
        </w:rPr>
        <w:t xml:space="preserve"> </w:t>
      </w:r>
      <w:r w:rsidR="00921243" w:rsidRPr="00672EAE">
        <w:rPr>
          <w:rFonts w:ascii="Times New Roman" w:hAnsi="Times New Roman" w:cs="Times New Roman"/>
          <w:sz w:val="24"/>
          <w:szCs w:val="24"/>
          <w:lang w:val="da-DK"/>
        </w:rPr>
        <w:t xml:space="preserve">følgende </w:t>
      </w:r>
      <w:r w:rsidRPr="00130869">
        <w:rPr>
          <w:rFonts w:ascii="Times New Roman" w:hAnsi="Times New Roman" w:cs="Times New Roman"/>
          <w:sz w:val="24"/>
          <w:szCs w:val="24"/>
          <w:lang w:val="da-DK"/>
        </w:rPr>
        <w:t>forvaltningsområder</w:t>
      </w:r>
      <w:r w:rsidR="00921243" w:rsidRPr="00672EAE">
        <w:rPr>
          <w:rFonts w:ascii="Times New Roman" w:hAnsi="Times New Roman" w:cs="Times New Roman"/>
          <w:sz w:val="24"/>
          <w:szCs w:val="24"/>
          <w:lang w:val="da-DK"/>
        </w:rPr>
        <w:t>:</w:t>
      </w:r>
    </w:p>
    <w:p w14:paraId="5485B082" w14:textId="3CDB85DE" w:rsidR="00921243" w:rsidRPr="00672EAE" w:rsidRDefault="00921243" w:rsidP="007E3BCA">
      <w:pPr>
        <w:spacing w:after="0" w:line="288" w:lineRule="auto"/>
        <w:rPr>
          <w:rFonts w:ascii="Times New Roman" w:hAnsi="Times New Roman" w:cs="Times New Roman"/>
          <w:sz w:val="24"/>
          <w:szCs w:val="24"/>
          <w:lang w:val="da-DK"/>
        </w:rPr>
      </w:pPr>
      <w:r w:rsidRPr="00672EAE">
        <w:rPr>
          <w:rFonts w:ascii="Times New Roman" w:hAnsi="Times New Roman" w:cs="Times New Roman"/>
          <w:sz w:val="24"/>
          <w:szCs w:val="24"/>
          <w:lang w:val="da-DK"/>
        </w:rPr>
        <w:t>1)  Nuuk</w:t>
      </w:r>
      <w:r w:rsidR="008E79E8">
        <w:rPr>
          <w:rFonts w:ascii="Times New Roman" w:hAnsi="Times New Roman" w:cs="Times New Roman"/>
          <w:sz w:val="24"/>
          <w:szCs w:val="24"/>
          <w:lang w:val="da-DK"/>
        </w:rPr>
        <w:t>.</w:t>
      </w:r>
      <w:r w:rsidRPr="00672EAE">
        <w:rPr>
          <w:rFonts w:ascii="Times New Roman" w:hAnsi="Times New Roman" w:cs="Times New Roman"/>
          <w:sz w:val="24"/>
          <w:szCs w:val="24"/>
          <w:lang w:val="da-DK"/>
        </w:rPr>
        <w:t xml:space="preserve"> </w:t>
      </w:r>
    </w:p>
    <w:p w14:paraId="5E72C8CF" w14:textId="60289A55" w:rsidR="00921243" w:rsidRPr="008B1DD5" w:rsidRDefault="00921243" w:rsidP="007E3BCA">
      <w:pPr>
        <w:spacing w:after="0" w:line="288" w:lineRule="auto"/>
        <w:rPr>
          <w:rFonts w:ascii="Times New Roman" w:hAnsi="Times New Roman" w:cs="Times New Roman"/>
          <w:sz w:val="24"/>
          <w:szCs w:val="24"/>
          <w:lang w:val="fi-FI"/>
        </w:rPr>
      </w:pPr>
      <w:r w:rsidRPr="008B1DD5">
        <w:rPr>
          <w:rFonts w:ascii="Times New Roman" w:hAnsi="Times New Roman" w:cs="Times New Roman"/>
          <w:sz w:val="24"/>
          <w:szCs w:val="24"/>
          <w:lang w:val="fi-FI"/>
        </w:rPr>
        <w:t xml:space="preserve">2) </w:t>
      </w:r>
      <w:r w:rsidRPr="00672EAE">
        <w:rPr>
          <w:rFonts w:ascii="Times New Roman" w:hAnsi="Times New Roman" w:cs="Times New Roman"/>
          <w:sz w:val="24"/>
          <w:szCs w:val="24"/>
        </w:rPr>
        <w:t xml:space="preserve"> </w:t>
      </w:r>
      <w:r w:rsidRPr="008B1DD5">
        <w:rPr>
          <w:rFonts w:ascii="Times New Roman" w:hAnsi="Times New Roman" w:cs="Times New Roman"/>
          <w:sz w:val="24"/>
          <w:szCs w:val="24"/>
          <w:lang w:val="fi-FI"/>
        </w:rPr>
        <w:t>Aqajarua (Mudderbugten)</w:t>
      </w:r>
      <w:r w:rsidR="008E79E8" w:rsidRPr="008B1DD5">
        <w:rPr>
          <w:rFonts w:ascii="Times New Roman" w:hAnsi="Times New Roman" w:cs="Times New Roman"/>
          <w:sz w:val="24"/>
          <w:szCs w:val="24"/>
          <w:lang w:val="fi-FI"/>
        </w:rPr>
        <w:t>.</w:t>
      </w:r>
      <w:r w:rsidRPr="008B1DD5">
        <w:rPr>
          <w:rFonts w:ascii="Times New Roman" w:hAnsi="Times New Roman" w:cs="Times New Roman"/>
          <w:sz w:val="24"/>
          <w:szCs w:val="24"/>
          <w:lang w:val="fi-FI"/>
        </w:rPr>
        <w:t xml:space="preserve"> </w:t>
      </w:r>
    </w:p>
    <w:p w14:paraId="79771E79" w14:textId="561CAEC5" w:rsidR="00921243" w:rsidRPr="008B1DD5" w:rsidRDefault="00921243" w:rsidP="007E3BCA">
      <w:pPr>
        <w:spacing w:after="0" w:line="288" w:lineRule="auto"/>
        <w:rPr>
          <w:rFonts w:ascii="Times New Roman" w:hAnsi="Times New Roman" w:cs="Times New Roman"/>
          <w:sz w:val="24"/>
          <w:szCs w:val="24"/>
          <w:lang w:val="fi-FI"/>
        </w:rPr>
      </w:pPr>
      <w:r w:rsidRPr="008B1DD5">
        <w:rPr>
          <w:rFonts w:ascii="Times New Roman" w:hAnsi="Times New Roman" w:cs="Times New Roman"/>
          <w:sz w:val="24"/>
          <w:szCs w:val="24"/>
          <w:lang w:val="fi-FI"/>
        </w:rPr>
        <w:t xml:space="preserve">3) </w:t>
      </w:r>
      <w:r w:rsidRPr="00672EAE">
        <w:rPr>
          <w:rFonts w:ascii="Times New Roman" w:hAnsi="Times New Roman" w:cs="Times New Roman"/>
          <w:sz w:val="24"/>
          <w:szCs w:val="24"/>
        </w:rPr>
        <w:t xml:space="preserve"> </w:t>
      </w:r>
      <w:r w:rsidRPr="008B1DD5">
        <w:rPr>
          <w:rFonts w:ascii="Times New Roman" w:hAnsi="Times New Roman" w:cs="Times New Roman"/>
          <w:sz w:val="24"/>
          <w:szCs w:val="24"/>
          <w:lang w:val="fi-FI"/>
        </w:rPr>
        <w:t>Attu</w:t>
      </w:r>
      <w:r w:rsidR="008E79E8" w:rsidRPr="008B1DD5">
        <w:rPr>
          <w:rFonts w:ascii="Times New Roman" w:hAnsi="Times New Roman" w:cs="Times New Roman"/>
          <w:sz w:val="24"/>
          <w:szCs w:val="24"/>
          <w:lang w:val="fi-FI"/>
        </w:rPr>
        <w:t>.</w:t>
      </w:r>
    </w:p>
    <w:p w14:paraId="46139CC0" w14:textId="7857BDD3" w:rsidR="00921243" w:rsidRPr="008B1DD5" w:rsidRDefault="00921243" w:rsidP="007E3BCA">
      <w:pPr>
        <w:spacing w:after="0" w:line="288" w:lineRule="auto"/>
        <w:rPr>
          <w:rFonts w:ascii="Times New Roman" w:hAnsi="Times New Roman" w:cs="Times New Roman"/>
          <w:sz w:val="24"/>
          <w:szCs w:val="24"/>
          <w:lang w:val="fi-FI"/>
        </w:rPr>
      </w:pPr>
      <w:r w:rsidRPr="008B1DD5">
        <w:rPr>
          <w:rFonts w:ascii="Times New Roman" w:hAnsi="Times New Roman" w:cs="Times New Roman"/>
          <w:sz w:val="24"/>
          <w:szCs w:val="24"/>
          <w:lang w:val="fi-FI"/>
        </w:rPr>
        <w:t xml:space="preserve">4) </w:t>
      </w:r>
      <w:r w:rsidRPr="00672EAE">
        <w:rPr>
          <w:rFonts w:ascii="Times New Roman" w:hAnsi="Times New Roman" w:cs="Times New Roman"/>
          <w:sz w:val="24"/>
          <w:szCs w:val="24"/>
        </w:rPr>
        <w:t xml:space="preserve"> </w:t>
      </w:r>
      <w:r w:rsidRPr="008B1DD5">
        <w:rPr>
          <w:rFonts w:ascii="Times New Roman" w:hAnsi="Times New Roman" w:cs="Times New Roman"/>
          <w:sz w:val="24"/>
          <w:szCs w:val="24"/>
          <w:lang w:val="fi-FI"/>
        </w:rPr>
        <w:t>Sisimiut-Syd (Saqqaq)</w:t>
      </w:r>
      <w:r w:rsidR="008E79E8" w:rsidRPr="008B1DD5">
        <w:rPr>
          <w:rFonts w:ascii="Times New Roman" w:hAnsi="Times New Roman" w:cs="Times New Roman"/>
          <w:sz w:val="24"/>
          <w:szCs w:val="24"/>
          <w:lang w:val="fi-FI"/>
        </w:rPr>
        <w:t>.</w:t>
      </w:r>
    </w:p>
    <w:p w14:paraId="352C009B" w14:textId="0554EBE4" w:rsidR="00921243" w:rsidRPr="008B1DD5" w:rsidRDefault="00921243" w:rsidP="007E3BCA">
      <w:pPr>
        <w:spacing w:after="0" w:line="288" w:lineRule="auto"/>
        <w:rPr>
          <w:rFonts w:ascii="Times New Roman" w:hAnsi="Times New Roman" w:cs="Times New Roman"/>
          <w:sz w:val="24"/>
          <w:szCs w:val="24"/>
          <w:lang w:val="nb-NO"/>
        </w:rPr>
      </w:pPr>
      <w:r w:rsidRPr="008B1DD5">
        <w:rPr>
          <w:rFonts w:ascii="Times New Roman" w:hAnsi="Times New Roman" w:cs="Times New Roman"/>
          <w:sz w:val="24"/>
          <w:szCs w:val="24"/>
          <w:lang w:val="nb-NO"/>
        </w:rPr>
        <w:t>5)</w:t>
      </w:r>
      <w:r w:rsidRPr="00672EAE">
        <w:rPr>
          <w:rFonts w:ascii="Times New Roman" w:hAnsi="Times New Roman" w:cs="Times New Roman"/>
          <w:sz w:val="24"/>
          <w:szCs w:val="24"/>
        </w:rPr>
        <w:t xml:space="preserve">  </w:t>
      </w:r>
      <w:r w:rsidRPr="008B1DD5">
        <w:rPr>
          <w:rFonts w:ascii="Times New Roman" w:hAnsi="Times New Roman" w:cs="Times New Roman"/>
          <w:sz w:val="24"/>
          <w:szCs w:val="24"/>
          <w:lang w:val="nb-NO"/>
        </w:rPr>
        <w:t>Sisimiut-nord (Kangaarsuk)</w:t>
      </w:r>
      <w:r w:rsidR="008E79E8" w:rsidRPr="008B1DD5">
        <w:rPr>
          <w:rFonts w:ascii="Times New Roman" w:hAnsi="Times New Roman" w:cs="Times New Roman"/>
          <w:sz w:val="24"/>
          <w:szCs w:val="24"/>
          <w:lang w:val="nb-NO"/>
        </w:rPr>
        <w:t>.</w:t>
      </w:r>
    </w:p>
    <w:p w14:paraId="512B4692" w14:textId="7CAC6355" w:rsidR="00C66AD1" w:rsidRPr="008B1DD5" w:rsidRDefault="00921243" w:rsidP="007E3BCA">
      <w:pPr>
        <w:spacing w:after="0" w:line="288" w:lineRule="auto"/>
        <w:rPr>
          <w:rFonts w:ascii="Times New Roman" w:hAnsi="Times New Roman" w:cs="Times New Roman"/>
          <w:sz w:val="24"/>
          <w:szCs w:val="24"/>
          <w:lang w:val="nb-NO"/>
        </w:rPr>
      </w:pPr>
      <w:r w:rsidRPr="008B1DD5">
        <w:rPr>
          <w:rFonts w:ascii="Times New Roman" w:hAnsi="Times New Roman" w:cs="Times New Roman"/>
          <w:sz w:val="24"/>
          <w:szCs w:val="24"/>
          <w:lang w:val="nb-NO"/>
        </w:rPr>
        <w:t>6)</w:t>
      </w:r>
      <w:r w:rsidRPr="00672EAE">
        <w:rPr>
          <w:rFonts w:ascii="Times New Roman" w:hAnsi="Times New Roman" w:cs="Times New Roman"/>
          <w:sz w:val="24"/>
          <w:szCs w:val="24"/>
        </w:rPr>
        <w:t xml:space="preserve">  </w:t>
      </w:r>
      <w:r w:rsidRPr="008B1DD5">
        <w:rPr>
          <w:rFonts w:ascii="Times New Roman" w:hAnsi="Times New Roman" w:cs="Times New Roman"/>
          <w:sz w:val="24"/>
          <w:szCs w:val="24"/>
          <w:lang w:val="nb-NO"/>
        </w:rPr>
        <w:t>Nordre Strømfjord (Nassuttooq)</w:t>
      </w:r>
      <w:r w:rsidR="008E79E8" w:rsidRPr="008B1DD5">
        <w:rPr>
          <w:rFonts w:ascii="Times New Roman" w:hAnsi="Times New Roman" w:cs="Times New Roman"/>
          <w:sz w:val="24"/>
          <w:szCs w:val="24"/>
          <w:lang w:val="nb-NO"/>
        </w:rPr>
        <w:t>.</w:t>
      </w:r>
    </w:p>
    <w:p w14:paraId="3AE39F53" w14:textId="77777777" w:rsidR="00B45B54" w:rsidRPr="008B1DD5" w:rsidRDefault="00B45B54" w:rsidP="007E3BCA">
      <w:pPr>
        <w:spacing w:after="0" w:line="288" w:lineRule="auto"/>
        <w:rPr>
          <w:rFonts w:ascii="Times New Roman" w:hAnsi="Times New Roman" w:cs="Times New Roman"/>
          <w:sz w:val="24"/>
          <w:szCs w:val="24"/>
          <w:lang w:val="nb-NO"/>
        </w:rPr>
      </w:pPr>
    </w:p>
    <w:p w14:paraId="4473A2E3" w14:textId="77F639A3" w:rsidR="00B45B54" w:rsidRPr="00130869" w:rsidRDefault="00B45B54" w:rsidP="007E3BCA">
      <w:pPr>
        <w:spacing w:after="0" w:line="288" w:lineRule="auto"/>
        <w:rPr>
          <w:rFonts w:ascii="Times New Roman" w:hAnsi="Times New Roman" w:cs="Times New Roman"/>
          <w:sz w:val="24"/>
          <w:szCs w:val="24"/>
          <w:lang w:val="da-DK"/>
        </w:rPr>
      </w:pPr>
      <w:r w:rsidRPr="008B1DD5">
        <w:rPr>
          <w:rFonts w:ascii="Times New Roman" w:hAnsi="Times New Roman" w:cs="Times New Roman"/>
          <w:b/>
          <w:bCs/>
          <w:sz w:val="24"/>
          <w:szCs w:val="24"/>
          <w:lang w:val="nb-NO"/>
        </w:rPr>
        <w:t xml:space="preserve">  </w:t>
      </w:r>
      <w:r w:rsidR="00C66AD1" w:rsidRPr="00130869">
        <w:rPr>
          <w:rFonts w:ascii="Times New Roman" w:hAnsi="Times New Roman" w:cs="Times New Roman"/>
          <w:b/>
          <w:bCs/>
          <w:sz w:val="24"/>
          <w:szCs w:val="24"/>
          <w:lang w:val="da-DK"/>
        </w:rPr>
        <w:t xml:space="preserve">§ </w:t>
      </w:r>
      <w:r w:rsidR="004B3420" w:rsidRPr="00130869">
        <w:rPr>
          <w:rFonts w:ascii="Times New Roman" w:hAnsi="Times New Roman" w:cs="Times New Roman"/>
          <w:b/>
          <w:bCs/>
          <w:sz w:val="24"/>
          <w:szCs w:val="24"/>
          <w:lang w:val="da-DK"/>
        </w:rPr>
        <w:t>3</w:t>
      </w:r>
      <w:r w:rsidR="007B6080">
        <w:rPr>
          <w:rFonts w:ascii="Times New Roman" w:hAnsi="Times New Roman" w:cs="Times New Roman"/>
          <w:b/>
          <w:bCs/>
          <w:sz w:val="24"/>
          <w:szCs w:val="24"/>
          <w:lang w:val="da-DK"/>
        </w:rPr>
        <w:t>4</w:t>
      </w:r>
      <w:r w:rsidR="00C66AD1" w:rsidRPr="00130869">
        <w:rPr>
          <w:rFonts w:ascii="Times New Roman" w:hAnsi="Times New Roman" w:cs="Times New Roman"/>
          <w:b/>
          <w:bCs/>
          <w:sz w:val="24"/>
          <w:szCs w:val="24"/>
          <w:lang w:val="da-DK"/>
        </w:rPr>
        <w:t>.</w:t>
      </w:r>
      <w:r w:rsidR="00C66AD1" w:rsidRPr="00130869">
        <w:rPr>
          <w:rFonts w:ascii="Times New Roman" w:hAnsi="Times New Roman" w:cs="Times New Roman"/>
          <w:sz w:val="24"/>
          <w:szCs w:val="24"/>
          <w:lang w:val="da-DK"/>
        </w:rPr>
        <w:t xml:space="preserve">  </w:t>
      </w:r>
      <w:r w:rsidR="00A12C0C" w:rsidRPr="000D57E0">
        <w:rPr>
          <w:rFonts w:ascii="Times New Roman" w:hAnsi="Times New Roman" w:cs="Times New Roman"/>
          <w:sz w:val="24"/>
          <w:szCs w:val="24"/>
          <w:lang w:val="da-DK"/>
        </w:rPr>
        <w:t>Den ressortansvarlige Naalakkersuisoq for fiskeri</w:t>
      </w:r>
      <w:r w:rsidR="00C66AD1" w:rsidRPr="00130869">
        <w:rPr>
          <w:rFonts w:ascii="Times New Roman" w:hAnsi="Times New Roman" w:cs="Times New Roman"/>
          <w:sz w:val="24"/>
          <w:szCs w:val="24"/>
          <w:lang w:val="da-DK"/>
        </w:rPr>
        <w:t xml:space="preserve"> kan udstede licens til erhvervsmæssigt fiskeri efter kammuslinger i de 6 forvaltningsområder som </w:t>
      </w:r>
      <w:r w:rsidR="00D44B87">
        <w:rPr>
          <w:rFonts w:ascii="Times New Roman" w:hAnsi="Times New Roman" w:cs="Times New Roman"/>
          <w:sz w:val="24"/>
          <w:szCs w:val="24"/>
          <w:lang w:val="da-DK"/>
        </w:rPr>
        <w:t xml:space="preserve">er </w:t>
      </w:r>
      <w:r w:rsidR="00C66AD1" w:rsidRPr="00130869">
        <w:rPr>
          <w:rFonts w:ascii="Times New Roman" w:hAnsi="Times New Roman" w:cs="Times New Roman"/>
          <w:sz w:val="24"/>
          <w:szCs w:val="24"/>
          <w:lang w:val="da-DK"/>
        </w:rPr>
        <w:t xml:space="preserve">fastsat i </w:t>
      </w:r>
      <w:r w:rsidR="00C66AD1" w:rsidRPr="00E62D88">
        <w:rPr>
          <w:rFonts w:ascii="Times New Roman" w:hAnsi="Times New Roman" w:cs="Times New Roman"/>
          <w:sz w:val="24"/>
          <w:szCs w:val="24"/>
          <w:lang w:val="da-DK"/>
        </w:rPr>
        <w:t xml:space="preserve">§ </w:t>
      </w:r>
      <w:r w:rsidR="001B6A2A" w:rsidRPr="00E62D88">
        <w:rPr>
          <w:rFonts w:ascii="Times New Roman" w:hAnsi="Times New Roman" w:cs="Times New Roman"/>
          <w:sz w:val="24"/>
          <w:szCs w:val="24"/>
          <w:lang w:val="da-DK"/>
        </w:rPr>
        <w:t>3</w:t>
      </w:r>
      <w:r w:rsidR="00EA24A7">
        <w:rPr>
          <w:rFonts w:ascii="Times New Roman" w:hAnsi="Times New Roman" w:cs="Times New Roman"/>
          <w:sz w:val="24"/>
          <w:szCs w:val="24"/>
          <w:lang w:val="da-DK"/>
        </w:rPr>
        <w:t>3</w:t>
      </w:r>
      <w:r w:rsidR="00C66AD1" w:rsidRPr="00E62D88">
        <w:rPr>
          <w:rFonts w:ascii="Times New Roman" w:hAnsi="Times New Roman" w:cs="Times New Roman"/>
          <w:sz w:val="24"/>
          <w:szCs w:val="24"/>
          <w:lang w:val="da-DK"/>
        </w:rPr>
        <w:t>.</w:t>
      </w:r>
      <w:r w:rsidR="00C66AD1" w:rsidRPr="00130869">
        <w:rPr>
          <w:rFonts w:ascii="Times New Roman" w:hAnsi="Times New Roman" w:cs="Times New Roman"/>
          <w:sz w:val="24"/>
          <w:szCs w:val="24"/>
          <w:lang w:val="da-DK"/>
        </w:rPr>
        <w:t xml:space="preserve"> </w:t>
      </w:r>
    </w:p>
    <w:p w14:paraId="7EE50F85" w14:textId="0C67545C" w:rsidR="00C66AD1" w:rsidRPr="00130869" w:rsidRDefault="00C66AD1" w:rsidP="007E3BCA">
      <w:pPr>
        <w:spacing w:after="0" w:line="288" w:lineRule="auto"/>
        <w:rPr>
          <w:rFonts w:ascii="Times New Roman" w:hAnsi="Times New Roman" w:cs="Times New Roman"/>
          <w:sz w:val="24"/>
          <w:szCs w:val="24"/>
          <w:lang w:val="da-DK"/>
        </w:rPr>
      </w:pPr>
    </w:p>
    <w:p w14:paraId="0B19FBFF" w14:textId="02403798" w:rsidR="00C66AD1" w:rsidRPr="00130869" w:rsidRDefault="00C66AD1"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b/>
          <w:bCs/>
          <w:sz w:val="24"/>
          <w:szCs w:val="24"/>
          <w:lang w:val="da-DK"/>
        </w:rPr>
        <w:t xml:space="preserve">  § </w:t>
      </w:r>
      <w:r w:rsidR="00E942BE" w:rsidRPr="00130869">
        <w:rPr>
          <w:rFonts w:ascii="Times New Roman" w:hAnsi="Times New Roman" w:cs="Times New Roman"/>
          <w:b/>
          <w:bCs/>
          <w:sz w:val="24"/>
          <w:szCs w:val="24"/>
          <w:lang w:val="da-DK"/>
        </w:rPr>
        <w:t>3</w:t>
      </w:r>
      <w:r w:rsidR="007B6080">
        <w:rPr>
          <w:rFonts w:ascii="Times New Roman" w:hAnsi="Times New Roman" w:cs="Times New Roman"/>
          <w:b/>
          <w:bCs/>
          <w:sz w:val="24"/>
          <w:szCs w:val="24"/>
          <w:lang w:val="da-DK"/>
        </w:rPr>
        <w:t>5</w:t>
      </w:r>
      <w:r w:rsidRPr="00130869">
        <w:rPr>
          <w:rFonts w:ascii="Times New Roman" w:hAnsi="Times New Roman" w:cs="Times New Roman"/>
          <w:b/>
          <w:bCs/>
          <w:sz w:val="24"/>
          <w:szCs w:val="24"/>
          <w:lang w:val="da-DK"/>
        </w:rPr>
        <w:t>.</w:t>
      </w:r>
      <w:r w:rsidRPr="00130869">
        <w:rPr>
          <w:rFonts w:ascii="Times New Roman" w:hAnsi="Times New Roman" w:cs="Times New Roman"/>
          <w:sz w:val="24"/>
          <w:szCs w:val="24"/>
          <w:lang w:val="da-DK"/>
        </w:rPr>
        <w:t xml:space="preserve">  </w:t>
      </w:r>
      <w:bookmarkStart w:id="10" w:name="_Hlk173842833"/>
      <w:r w:rsidRPr="00130869">
        <w:rPr>
          <w:rFonts w:ascii="Times New Roman" w:hAnsi="Times New Roman" w:cs="Times New Roman"/>
          <w:sz w:val="24"/>
          <w:szCs w:val="24"/>
          <w:lang w:val="da-DK"/>
        </w:rPr>
        <w:t>K</w:t>
      </w:r>
      <w:r w:rsidR="00030FD3" w:rsidRPr="00672EAE">
        <w:rPr>
          <w:rFonts w:ascii="Times New Roman" w:hAnsi="Times New Roman" w:cs="Times New Roman"/>
          <w:sz w:val="24"/>
          <w:szCs w:val="24"/>
          <w:lang w:val="da-DK"/>
        </w:rPr>
        <w:t>ammuslingek</w:t>
      </w:r>
      <w:r w:rsidRPr="00130869">
        <w:rPr>
          <w:rFonts w:ascii="Times New Roman" w:hAnsi="Times New Roman" w:cs="Times New Roman"/>
          <w:sz w:val="24"/>
          <w:szCs w:val="24"/>
          <w:lang w:val="da-DK"/>
        </w:rPr>
        <w:t>voterne fordeles eft</w:t>
      </w:r>
      <w:r w:rsidRPr="00E62D88">
        <w:rPr>
          <w:rFonts w:ascii="Times New Roman" w:hAnsi="Times New Roman" w:cs="Times New Roman"/>
          <w:sz w:val="24"/>
          <w:szCs w:val="24"/>
          <w:lang w:val="da-DK"/>
        </w:rPr>
        <w:t>er § 2</w:t>
      </w:r>
      <w:bookmarkEnd w:id="10"/>
      <w:r w:rsidR="00E326A1">
        <w:rPr>
          <w:rFonts w:ascii="Times New Roman" w:hAnsi="Times New Roman" w:cs="Times New Roman"/>
          <w:sz w:val="24"/>
          <w:szCs w:val="24"/>
          <w:lang w:val="da-DK"/>
        </w:rPr>
        <w:t>0</w:t>
      </w:r>
      <w:r w:rsidR="001A5707" w:rsidRPr="00130869">
        <w:rPr>
          <w:rFonts w:ascii="Times New Roman" w:hAnsi="Times New Roman" w:cs="Times New Roman"/>
          <w:sz w:val="24"/>
          <w:szCs w:val="24"/>
          <w:lang w:val="da-DK"/>
        </w:rPr>
        <w:t>.</w:t>
      </w:r>
    </w:p>
    <w:p w14:paraId="00369423" w14:textId="77777777" w:rsidR="00B45B54" w:rsidRPr="00130869" w:rsidRDefault="00B45B54" w:rsidP="007E3BCA">
      <w:pPr>
        <w:spacing w:after="0" w:line="288" w:lineRule="auto"/>
        <w:rPr>
          <w:rFonts w:ascii="Times New Roman" w:hAnsi="Times New Roman" w:cs="Times New Roman"/>
          <w:sz w:val="24"/>
          <w:szCs w:val="24"/>
          <w:lang w:val="da-DK"/>
        </w:rPr>
      </w:pPr>
    </w:p>
    <w:bookmarkEnd w:id="9"/>
    <w:p w14:paraId="09C9213D" w14:textId="77777777" w:rsidR="00B11DA4" w:rsidRPr="00130869" w:rsidRDefault="00B11DA4" w:rsidP="007E3BCA">
      <w:pPr>
        <w:spacing w:after="0" w:line="288" w:lineRule="auto"/>
        <w:rPr>
          <w:rFonts w:ascii="Times New Roman" w:hAnsi="Times New Roman" w:cs="Times New Roman"/>
          <w:sz w:val="24"/>
          <w:szCs w:val="24"/>
          <w:lang w:val="da-DK"/>
        </w:rPr>
      </w:pPr>
    </w:p>
    <w:p w14:paraId="6615114D" w14:textId="2B527247" w:rsidR="006259F2" w:rsidRPr="00130869" w:rsidRDefault="006259F2" w:rsidP="007E3BCA">
      <w:pPr>
        <w:spacing w:after="0" w:line="288" w:lineRule="auto"/>
        <w:jc w:val="center"/>
        <w:rPr>
          <w:rFonts w:ascii="Times New Roman" w:hAnsi="Times New Roman" w:cs="Times New Roman"/>
          <w:sz w:val="24"/>
          <w:szCs w:val="24"/>
          <w:lang w:val="da-DK"/>
        </w:rPr>
      </w:pPr>
      <w:bookmarkStart w:id="11" w:name="_Hlk173849333"/>
      <w:r w:rsidRPr="00130869">
        <w:rPr>
          <w:rFonts w:ascii="Times New Roman" w:hAnsi="Times New Roman" w:cs="Times New Roman"/>
          <w:b/>
          <w:bCs/>
          <w:sz w:val="24"/>
          <w:szCs w:val="24"/>
          <w:lang w:val="da-DK"/>
        </w:rPr>
        <w:t xml:space="preserve">Kapitel </w:t>
      </w:r>
      <w:r w:rsidR="00AB4A4D">
        <w:rPr>
          <w:rFonts w:ascii="Times New Roman" w:hAnsi="Times New Roman" w:cs="Times New Roman"/>
          <w:b/>
          <w:bCs/>
          <w:sz w:val="24"/>
          <w:szCs w:val="24"/>
          <w:lang w:val="da-DK"/>
        </w:rPr>
        <w:t>7</w:t>
      </w:r>
    </w:p>
    <w:p w14:paraId="5145AEA2" w14:textId="77777777" w:rsidR="006259F2" w:rsidRPr="00130869" w:rsidRDefault="006259F2" w:rsidP="007E3BCA">
      <w:pPr>
        <w:spacing w:after="0" w:line="288" w:lineRule="auto"/>
        <w:jc w:val="center"/>
        <w:rPr>
          <w:rFonts w:ascii="Times New Roman" w:hAnsi="Times New Roman" w:cs="Times New Roman"/>
          <w:sz w:val="24"/>
          <w:szCs w:val="24"/>
          <w:lang w:val="da-DK"/>
        </w:rPr>
      </w:pPr>
      <w:r w:rsidRPr="00130869">
        <w:rPr>
          <w:rFonts w:ascii="Times New Roman" w:hAnsi="Times New Roman" w:cs="Times New Roman"/>
          <w:i/>
          <w:iCs/>
          <w:sz w:val="24"/>
          <w:szCs w:val="24"/>
          <w:lang w:val="da-DK"/>
        </w:rPr>
        <w:t>Chartring af fartøjer</w:t>
      </w:r>
    </w:p>
    <w:p w14:paraId="794959C2" w14:textId="77777777" w:rsidR="006259F2" w:rsidRDefault="006259F2"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sz w:val="24"/>
          <w:szCs w:val="24"/>
          <w:lang w:val="da-DK"/>
        </w:rPr>
        <w:t> </w:t>
      </w:r>
    </w:p>
    <w:p w14:paraId="48610A15" w14:textId="44240A21" w:rsidR="00444EFE" w:rsidRPr="00A0505F" w:rsidRDefault="00E265F5" w:rsidP="00A0505F">
      <w:pPr>
        <w:spacing w:after="0" w:line="288" w:lineRule="auto"/>
        <w:jc w:val="center"/>
        <w:rPr>
          <w:rFonts w:ascii="Times New Roman" w:hAnsi="Times New Roman" w:cs="Times New Roman"/>
          <w:i/>
          <w:iCs/>
          <w:sz w:val="24"/>
          <w:szCs w:val="24"/>
          <w:lang w:val="da-DK"/>
        </w:rPr>
      </w:pPr>
      <w:r>
        <w:rPr>
          <w:rFonts w:ascii="Times New Roman" w:hAnsi="Times New Roman" w:cs="Times New Roman"/>
          <w:i/>
          <w:iCs/>
          <w:sz w:val="24"/>
          <w:szCs w:val="24"/>
          <w:lang w:val="da-DK"/>
        </w:rPr>
        <w:t>Generelt</w:t>
      </w:r>
    </w:p>
    <w:p w14:paraId="36C2E3A9" w14:textId="77777777" w:rsidR="00E265F5" w:rsidRPr="00130869" w:rsidRDefault="00E265F5" w:rsidP="007E3BCA">
      <w:pPr>
        <w:spacing w:after="0" w:line="288" w:lineRule="auto"/>
        <w:rPr>
          <w:rFonts w:ascii="Times New Roman" w:hAnsi="Times New Roman" w:cs="Times New Roman"/>
          <w:sz w:val="24"/>
          <w:szCs w:val="24"/>
          <w:lang w:val="da-DK"/>
        </w:rPr>
      </w:pPr>
    </w:p>
    <w:p w14:paraId="57399986" w14:textId="74A17983" w:rsidR="000E0690" w:rsidRDefault="006259F2"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sz w:val="24"/>
          <w:szCs w:val="24"/>
          <w:lang w:val="da-DK"/>
        </w:rPr>
        <w:t>  </w:t>
      </w:r>
      <w:r w:rsidRPr="00130869">
        <w:rPr>
          <w:rFonts w:ascii="Times New Roman" w:hAnsi="Times New Roman" w:cs="Times New Roman"/>
          <w:b/>
          <w:bCs/>
          <w:sz w:val="24"/>
          <w:szCs w:val="24"/>
          <w:lang w:val="da-DK"/>
        </w:rPr>
        <w:t xml:space="preserve">§ </w:t>
      </w:r>
      <w:r w:rsidR="00D52F59">
        <w:rPr>
          <w:rFonts w:ascii="Times New Roman" w:hAnsi="Times New Roman" w:cs="Times New Roman"/>
          <w:b/>
          <w:bCs/>
          <w:sz w:val="24"/>
          <w:szCs w:val="24"/>
          <w:lang w:val="da-DK"/>
        </w:rPr>
        <w:t>3</w:t>
      </w:r>
      <w:r w:rsidR="007B6080">
        <w:rPr>
          <w:rFonts w:ascii="Times New Roman" w:hAnsi="Times New Roman" w:cs="Times New Roman"/>
          <w:b/>
          <w:bCs/>
          <w:sz w:val="24"/>
          <w:szCs w:val="24"/>
          <w:lang w:val="da-DK"/>
        </w:rPr>
        <w:t>6</w:t>
      </w:r>
      <w:r w:rsidRPr="00130869">
        <w:rPr>
          <w:rFonts w:ascii="Times New Roman" w:hAnsi="Times New Roman" w:cs="Times New Roman"/>
          <w:b/>
          <w:bCs/>
          <w:sz w:val="24"/>
          <w:szCs w:val="24"/>
          <w:lang w:val="da-DK"/>
        </w:rPr>
        <w:t>.</w:t>
      </w:r>
      <w:r w:rsidRPr="00130869">
        <w:rPr>
          <w:rFonts w:ascii="Times New Roman" w:hAnsi="Times New Roman" w:cs="Times New Roman"/>
          <w:sz w:val="24"/>
          <w:szCs w:val="24"/>
          <w:lang w:val="da-DK"/>
        </w:rPr>
        <w:t xml:space="preserve">  Et rederi kan </w:t>
      </w:r>
      <w:r w:rsidR="00030FD3" w:rsidRPr="00672EAE">
        <w:rPr>
          <w:rFonts w:ascii="Times New Roman" w:hAnsi="Times New Roman" w:cs="Times New Roman"/>
          <w:sz w:val="24"/>
          <w:szCs w:val="24"/>
          <w:lang w:val="da-DK"/>
        </w:rPr>
        <w:t xml:space="preserve">uanset </w:t>
      </w:r>
      <w:r w:rsidR="00030FD3" w:rsidRPr="00B01830">
        <w:rPr>
          <w:rFonts w:ascii="Times New Roman" w:hAnsi="Times New Roman" w:cs="Times New Roman"/>
          <w:sz w:val="24"/>
          <w:szCs w:val="24"/>
          <w:lang w:val="da-DK"/>
        </w:rPr>
        <w:t xml:space="preserve">§ </w:t>
      </w:r>
      <w:r w:rsidR="00EA24A7">
        <w:rPr>
          <w:rFonts w:ascii="Times New Roman" w:hAnsi="Times New Roman" w:cs="Times New Roman"/>
          <w:sz w:val="24"/>
          <w:szCs w:val="24"/>
          <w:lang w:val="da-DK"/>
        </w:rPr>
        <w:t>7</w:t>
      </w:r>
      <w:r w:rsidR="00030FD3" w:rsidRPr="00B01830">
        <w:rPr>
          <w:rFonts w:ascii="Times New Roman" w:hAnsi="Times New Roman" w:cs="Times New Roman"/>
          <w:sz w:val="24"/>
          <w:szCs w:val="24"/>
          <w:lang w:val="da-DK"/>
        </w:rPr>
        <w:t>, stk. 3</w:t>
      </w:r>
      <w:r w:rsidR="00D44B87">
        <w:rPr>
          <w:rFonts w:ascii="Times New Roman" w:hAnsi="Times New Roman" w:cs="Times New Roman"/>
          <w:sz w:val="24"/>
          <w:szCs w:val="24"/>
          <w:lang w:val="da-DK"/>
        </w:rPr>
        <w:t>,</w:t>
      </w:r>
      <w:r w:rsidR="00030FD3" w:rsidRPr="00672EAE">
        <w:rPr>
          <w:rFonts w:ascii="Times New Roman" w:hAnsi="Times New Roman" w:cs="Times New Roman"/>
          <w:sz w:val="24"/>
          <w:szCs w:val="24"/>
          <w:lang w:val="da-DK"/>
        </w:rPr>
        <w:t xml:space="preserve"> </w:t>
      </w:r>
      <w:r w:rsidRPr="00130869">
        <w:rPr>
          <w:rFonts w:ascii="Times New Roman" w:hAnsi="Times New Roman" w:cs="Times New Roman"/>
          <w:sz w:val="24"/>
          <w:szCs w:val="24"/>
          <w:lang w:val="da-DK"/>
        </w:rPr>
        <w:t xml:space="preserve">ved særlige omstændigheder </w:t>
      </w:r>
      <w:r w:rsidR="000E0690">
        <w:rPr>
          <w:rFonts w:ascii="Times New Roman" w:hAnsi="Times New Roman" w:cs="Times New Roman"/>
          <w:sz w:val="24"/>
          <w:szCs w:val="24"/>
          <w:lang w:val="da-DK"/>
        </w:rPr>
        <w:t>efter ansøgning opnå tilladelse fra</w:t>
      </w:r>
      <w:r w:rsidR="000E0690" w:rsidRPr="00130869">
        <w:rPr>
          <w:rFonts w:ascii="Times New Roman" w:hAnsi="Times New Roman" w:cs="Times New Roman"/>
          <w:sz w:val="24"/>
          <w:szCs w:val="24"/>
          <w:lang w:val="da-DK"/>
        </w:rPr>
        <w:t> </w:t>
      </w:r>
      <w:r w:rsidR="000E0690" w:rsidRPr="000D57E0">
        <w:rPr>
          <w:rFonts w:ascii="Times New Roman" w:hAnsi="Times New Roman" w:cs="Times New Roman"/>
          <w:sz w:val="24"/>
          <w:szCs w:val="24"/>
          <w:lang w:val="da-DK"/>
        </w:rPr>
        <w:t>den ressortansvarlige Naalakkersuisoq for fiskeri</w:t>
      </w:r>
      <w:r w:rsidR="000E0690" w:rsidRPr="00130869">
        <w:rPr>
          <w:rFonts w:ascii="Times New Roman" w:hAnsi="Times New Roman" w:cs="Times New Roman"/>
          <w:sz w:val="24"/>
          <w:szCs w:val="24"/>
          <w:lang w:val="da-DK"/>
        </w:rPr>
        <w:t> til midlertidigt at chartre et grønlandsk fartøj til udførslen af et erhvervsmæssigt fiskeri</w:t>
      </w:r>
      <w:r w:rsidR="000E0690">
        <w:rPr>
          <w:rFonts w:ascii="Times New Roman" w:hAnsi="Times New Roman" w:cs="Times New Roman"/>
          <w:sz w:val="24"/>
          <w:szCs w:val="24"/>
          <w:lang w:val="da-DK"/>
        </w:rPr>
        <w:t>. Som særlige omstændigheder anses i denne forbindelse</w:t>
      </w:r>
    </w:p>
    <w:p w14:paraId="1B4FFF2E" w14:textId="0DF51119" w:rsidR="000E0690" w:rsidRDefault="006259F2" w:rsidP="000E0690">
      <w:pPr>
        <w:pStyle w:val="Listeafsnit"/>
        <w:numPr>
          <w:ilvl w:val="0"/>
          <w:numId w:val="11"/>
        </w:numPr>
        <w:spacing w:after="0" w:line="288" w:lineRule="auto"/>
        <w:rPr>
          <w:rFonts w:ascii="Times New Roman" w:hAnsi="Times New Roman" w:cs="Times New Roman"/>
          <w:sz w:val="24"/>
          <w:szCs w:val="24"/>
          <w:lang w:val="da-DK"/>
        </w:rPr>
      </w:pPr>
      <w:r w:rsidRPr="00A0505F">
        <w:rPr>
          <w:rFonts w:ascii="Times New Roman" w:hAnsi="Times New Roman" w:cs="Times New Roman"/>
          <w:sz w:val="24"/>
          <w:szCs w:val="24"/>
          <w:lang w:val="da-DK"/>
        </w:rPr>
        <w:t>havari eller lignende</w:t>
      </w:r>
      <w:r w:rsidR="000E0690">
        <w:rPr>
          <w:rFonts w:ascii="Times New Roman" w:hAnsi="Times New Roman" w:cs="Times New Roman"/>
          <w:sz w:val="24"/>
          <w:szCs w:val="24"/>
          <w:lang w:val="da-DK"/>
        </w:rPr>
        <w:t>, og</w:t>
      </w:r>
    </w:p>
    <w:p w14:paraId="26864E5B" w14:textId="2AC9FE20" w:rsidR="006411A6" w:rsidRDefault="003F4A3B" w:rsidP="000E0690">
      <w:pPr>
        <w:pStyle w:val="Listeafsnit"/>
        <w:numPr>
          <w:ilvl w:val="0"/>
          <w:numId w:val="11"/>
        </w:numPr>
        <w:spacing w:after="0" w:line="288" w:lineRule="auto"/>
        <w:rPr>
          <w:rFonts w:ascii="Times New Roman" w:hAnsi="Times New Roman" w:cs="Times New Roman"/>
          <w:sz w:val="24"/>
          <w:szCs w:val="24"/>
          <w:lang w:val="da-DK"/>
        </w:rPr>
      </w:pPr>
      <w:r w:rsidRPr="00F5346B">
        <w:rPr>
          <w:rFonts w:ascii="Times New Roman" w:hAnsi="Times New Roman" w:cs="Times New Roman"/>
          <w:sz w:val="24"/>
          <w:szCs w:val="24"/>
          <w:lang w:val="da-DK"/>
        </w:rPr>
        <w:t xml:space="preserve">at </w:t>
      </w:r>
      <w:r>
        <w:rPr>
          <w:rFonts w:ascii="Times New Roman" w:hAnsi="Times New Roman" w:cs="Times New Roman"/>
          <w:sz w:val="24"/>
          <w:szCs w:val="24"/>
          <w:lang w:val="da-DK"/>
        </w:rPr>
        <w:t xml:space="preserve">en kvoteandel ikke er knyttet til et fartøj og de i </w:t>
      </w:r>
      <w:r w:rsidRPr="00F5346B">
        <w:rPr>
          <w:rFonts w:ascii="Times New Roman" w:hAnsi="Times New Roman" w:cs="Times New Roman"/>
          <w:sz w:val="24"/>
          <w:szCs w:val="24"/>
          <w:lang w:val="da-DK"/>
        </w:rPr>
        <w:t xml:space="preserve">fiskerilovens §§ 36 </w:t>
      </w:r>
      <w:r>
        <w:rPr>
          <w:rFonts w:ascii="Times New Roman" w:hAnsi="Times New Roman" w:cs="Times New Roman"/>
          <w:sz w:val="24"/>
          <w:szCs w:val="24"/>
          <w:lang w:val="da-DK"/>
        </w:rPr>
        <w:t>og</w:t>
      </w:r>
      <w:r w:rsidRPr="00F5346B">
        <w:rPr>
          <w:rFonts w:ascii="Times New Roman" w:hAnsi="Times New Roman" w:cs="Times New Roman"/>
          <w:sz w:val="24"/>
          <w:szCs w:val="24"/>
          <w:lang w:val="da-DK"/>
        </w:rPr>
        <w:t xml:space="preserve"> 37 </w:t>
      </w:r>
      <w:r>
        <w:rPr>
          <w:rFonts w:ascii="Times New Roman" w:hAnsi="Times New Roman" w:cs="Times New Roman"/>
          <w:sz w:val="24"/>
          <w:szCs w:val="24"/>
          <w:lang w:val="da-DK"/>
        </w:rPr>
        <w:t xml:space="preserve">ikke </w:t>
      </w:r>
      <w:r w:rsidRPr="00F5346B">
        <w:rPr>
          <w:rFonts w:ascii="Times New Roman" w:hAnsi="Times New Roman" w:cs="Times New Roman"/>
          <w:sz w:val="24"/>
          <w:szCs w:val="24"/>
          <w:lang w:val="da-DK"/>
        </w:rPr>
        <w:t xml:space="preserve">er </w:t>
      </w:r>
      <w:r>
        <w:rPr>
          <w:rFonts w:ascii="Times New Roman" w:hAnsi="Times New Roman" w:cs="Times New Roman"/>
          <w:sz w:val="24"/>
          <w:szCs w:val="24"/>
          <w:lang w:val="da-DK"/>
        </w:rPr>
        <w:t>overskredet.</w:t>
      </w:r>
    </w:p>
    <w:p w14:paraId="01C04071" w14:textId="0A5F7C97" w:rsidR="006259F2" w:rsidRPr="00A25410" w:rsidRDefault="006259F2"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sz w:val="24"/>
          <w:szCs w:val="24"/>
          <w:lang w:val="da-DK"/>
        </w:rPr>
        <w:t xml:space="preserve">  </w:t>
      </w:r>
      <w:r w:rsidRPr="00130869">
        <w:rPr>
          <w:rFonts w:ascii="Times New Roman" w:hAnsi="Times New Roman" w:cs="Times New Roman"/>
          <w:i/>
          <w:iCs/>
          <w:sz w:val="24"/>
          <w:szCs w:val="24"/>
          <w:lang w:val="da-DK"/>
        </w:rPr>
        <w:t>Stk. 2</w:t>
      </w:r>
      <w:r w:rsidR="003274A5" w:rsidRPr="00672EAE">
        <w:rPr>
          <w:rFonts w:ascii="Times New Roman" w:hAnsi="Times New Roman" w:cs="Times New Roman"/>
          <w:i/>
          <w:iCs/>
          <w:sz w:val="24"/>
          <w:szCs w:val="24"/>
          <w:lang w:val="da-DK"/>
        </w:rPr>
        <w:t>.</w:t>
      </w:r>
      <w:r w:rsidRPr="00130869">
        <w:rPr>
          <w:rFonts w:ascii="Times New Roman" w:hAnsi="Times New Roman" w:cs="Times New Roman"/>
          <w:i/>
          <w:iCs/>
          <w:sz w:val="24"/>
          <w:szCs w:val="24"/>
          <w:lang w:val="da-DK"/>
        </w:rPr>
        <w:t xml:space="preserve"> </w:t>
      </w:r>
      <w:bookmarkStart w:id="12" w:name="_Hlk173758329"/>
      <w:r w:rsidR="00B43054" w:rsidRPr="00130869">
        <w:rPr>
          <w:rFonts w:ascii="Times New Roman" w:hAnsi="Times New Roman" w:cs="Times New Roman"/>
          <w:i/>
          <w:iCs/>
          <w:sz w:val="24"/>
          <w:szCs w:val="24"/>
          <w:lang w:val="da-DK"/>
        </w:rPr>
        <w:t xml:space="preserve"> </w:t>
      </w:r>
      <w:r w:rsidR="00B8152A">
        <w:rPr>
          <w:rFonts w:ascii="Times New Roman" w:hAnsi="Times New Roman" w:cs="Times New Roman"/>
          <w:sz w:val="24"/>
          <w:szCs w:val="24"/>
          <w:lang w:val="da-DK"/>
        </w:rPr>
        <w:t xml:space="preserve">Den </w:t>
      </w:r>
      <w:r w:rsidRPr="00130869">
        <w:rPr>
          <w:rFonts w:ascii="Times New Roman" w:hAnsi="Times New Roman" w:cs="Times New Roman"/>
          <w:sz w:val="24"/>
          <w:szCs w:val="24"/>
          <w:lang w:val="da-DK"/>
        </w:rPr>
        <w:t>tillad</w:t>
      </w:r>
      <w:r w:rsidR="00B8152A">
        <w:rPr>
          <w:rFonts w:ascii="Times New Roman" w:hAnsi="Times New Roman" w:cs="Times New Roman"/>
          <w:sz w:val="24"/>
          <w:szCs w:val="24"/>
          <w:lang w:val="da-DK"/>
        </w:rPr>
        <w:t>t</w:t>
      </w:r>
      <w:r w:rsidRPr="00130869">
        <w:rPr>
          <w:rFonts w:ascii="Times New Roman" w:hAnsi="Times New Roman" w:cs="Times New Roman"/>
          <w:sz w:val="24"/>
          <w:szCs w:val="24"/>
          <w:lang w:val="da-DK"/>
        </w:rPr>
        <w:t xml:space="preserve">e chartringsperiode </w:t>
      </w:r>
      <w:r w:rsidR="00B8152A">
        <w:rPr>
          <w:rFonts w:ascii="Times New Roman" w:hAnsi="Times New Roman" w:cs="Times New Roman"/>
          <w:sz w:val="24"/>
          <w:szCs w:val="24"/>
          <w:lang w:val="da-DK"/>
        </w:rPr>
        <w:t>kan ikke overstige</w:t>
      </w:r>
      <w:r w:rsidRPr="00130869">
        <w:rPr>
          <w:rFonts w:ascii="Times New Roman" w:hAnsi="Times New Roman" w:cs="Times New Roman"/>
          <w:sz w:val="24"/>
          <w:szCs w:val="24"/>
          <w:lang w:val="da-DK"/>
        </w:rPr>
        <w:t xml:space="preserve"> 3 måneder</w:t>
      </w:r>
      <w:r w:rsidR="00B8152A">
        <w:rPr>
          <w:rFonts w:ascii="Times New Roman" w:hAnsi="Times New Roman" w:cs="Times New Roman"/>
          <w:sz w:val="24"/>
          <w:szCs w:val="24"/>
          <w:lang w:val="da-DK"/>
        </w:rPr>
        <w:t xml:space="preserve"> ad gangen</w:t>
      </w:r>
      <w:r w:rsidRPr="00A25410">
        <w:rPr>
          <w:rFonts w:ascii="Times New Roman" w:hAnsi="Times New Roman" w:cs="Times New Roman"/>
          <w:sz w:val="24"/>
          <w:szCs w:val="24"/>
          <w:lang w:val="da-DK"/>
        </w:rPr>
        <w:t>.</w:t>
      </w:r>
      <w:bookmarkEnd w:id="12"/>
      <w:r w:rsidRPr="00A25410">
        <w:rPr>
          <w:rFonts w:ascii="Times New Roman" w:hAnsi="Times New Roman" w:cs="Times New Roman"/>
          <w:sz w:val="24"/>
          <w:szCs w:val="24"/>
          <w:lang w:val="da-DK"/>
        </w:rPr>
        <w:t xml:space="preserve">  </w:t>
      </w:r>
    </w:p>
    <w:p w14:paraId="4774ED3E" w14:textId="5FFA51D4" w:rsidR="006259F2" w:rsidRPr="00A25410" w:rsidRDefault="006259F2" w:rsidP="007E3BCA">
      <w:pPr>
        <w:spacing w:after="0" w:line="288" w:lineRule="auto"/>
        <w:rPr>
          <w:rFonts w:ascii="Times New Roman" w:hAnsi="Times New Roman" w:cs="Times New Roman"/>
          <w:sz w:val="24"/>
          <w:szCs w:val="24"/>
          <w:lang w:val="da-DK"/>
        </w:rPr>
      </w:pPr>
      <w:r w:rsidRPr="00A25410">
        <w:rPr>
          <w:rFonts w:ascii="Times New Roman" w:hAnsi="Times New Roman" w:cs="Times New Roman"/>
          <w:sz w:val="24"/>
          <w:szCs w:val="24"/>
          <w:lang w:val="da-DK"/>
        </w:rPr>
        <w:t>  </w:t>
      </w:r>
      <w:r w:rsidRPr="00A25410">
        <w:rPr>
          <w:rFonts w:ascii="Times New Roman" w:hAnsi="Times New Roman" w:cs="Times New Roman"/>
          <w:i/>
          <w:iCs/>
          <w:sz w:val="24"/>
          <w:szCs w:val="24"/>
          <w:lang w:val="da-DK"/>
        </w:rPr>
        <w:t>Stk. 3.</w:t>
      </w:r>
      <w:r w:rsidRPr="00A25410">
        <w:rPr>
          <w:rFonts w:ascii="Times New Roman" w:hAnsi="Times New Roman" w:cs="Times New Roman"/>
          <w:sz w:val="24"/>
          <w:szCs w:val="24"/>
          <w:lang w:val="da-DK"/>
        </w:rPr>
        <w:t>  En ansøgning skal indeholde:</w:t>
      </w:r>
      <w:r w:rsidRPr="00A25410">
        <w:rPr>
          <w:rFonts w:ascii="Times New Roman" w:hAnsi="Times New Roman" w:cs="Times New Roman"/>
          <w:sz w:val="24"/>
          <w:szCs w:val="24"/>
          <w:lang w:val="da-DK"/>
        </w:rPr>
        <w:br/>
        <w:t>1)  begrundelse</w:t>
      </w:r>
      <w:r w:rsidR="002772F2" w:rsidRPr="00672EAE">
        <w:rPr>
          <w:rFonts w:ascii="Times New Roman" w:hAnsi="Times New Roman" w:cs="Times New Roman"/>
          <w:sz w:val="24"/>
          <w:szCs w:val="24"/>
          <w:lang w:val="da-DK"/>
        </w:rPr>
        <w:t xml:space="preserve"> for ansøgningen</w:t>
      </w:r>
      <w:r w:rsidRPr="00A25410">
        <w:rPr>
          <w:rFonts w:ascii="Times New Roman" w:hAnsi="Times New Roman" w:cs="Times New Roman"/>
          <w:sz w:val="24"/>
          <w:szCs w:val="24"/>
          <w:lang w:val="da-DK"/>
        </w:rPr>
        <w:t>, </w:t>
      </w:r>
    </w:p>
    <w:p w14:paraId="6BBE3439" w14:textId="77777777" w:rsidR="006259F2" w:rsidRPr="00A25410" w:rsidRDefault="006259F2" w:rsidP="007E3BCA">
      <w:pPr>
        <w:spacing w:after="0" w:line="288" w:lineRule="auto"/>
        <w:rPr>
          <w:rFonts w:ascii="Times New Roman" w:hAnsi="Times New Roman" w:cs="Times New Roman"/>
          <w:sz w:val="24"/>
          <w:szCs w:val="24"/>
          <w:lang w:val="da-DK"/>
        </w:rPr>
      </w:pPr>
      <w:r w:rsidRPr="00A25410">
        <w:rPr>
          <w:rFonts w:ascii="Times New Roman" w:hAnsi="Times New Roman" w:cs="Times New Roman"/>
          <w:sz w:val="24"/>
          <w:szCs w:val="24"/>
          <w:lang w:val="da-DK"/>
        </w:rPr>
        <w:t>2)  beskrivelse af de særlige omstændigheder, og</w:t>
      </w:r>
    </w:p>
    <w:p w14:paraId="6B9BAA0C" w14:textId="62D45126" w:rsidR="002772F2" w:rsidRPr="00672EAE" w:rsidRDefault="006259F2" w:rsidP="007E3BCA">
      <w:pPr>
        <w:spacing w:after="0" w:line="288" w:lineRule="auto"/>
        <w:rPr>
          <w:rFonts w:ascii="Times New Roman" w:hAnsi="Times New Roman" w:cs="Times New Roman"/>
          <w:sz w:val="24"/>
          <w:szCs w:val="24"/>
          <w:lang w:val="da-DK"/>
        </w:rPr>
      </w:pPr>
      <w:r w:rsidRPr="00A25410">
        <w:rPr>
          <w:rFonts w:ascii="Times New Roman" w:hAnsi="Times New Roman" w:cs="Times New Roman"/>
          <w:sz w:val="24"/>
          <w:szCs w:val="24"/>
          <w:lang w:val="da-DK"/>
        </w:rPr>
        <w:t xml:space="preserve">3)  underskrevet charteraftale, der </w:t>
      </w:r>
      <w:r w:rsidR="00FE5CF0" w:rsidRPr="00A25410">
        <w:rPr>
          <w:rFonts w:ascii="Times New Roman" w:hAnsi="Times New Roman" w:cs="Times New Roman"/>
          <w:sz w:val="24"/>
          <w:szCs w:val="24"/>
          <w:lang w:val="da-DK"/>
        </w:rPr>
        <w:t>alene er betinget af myndighedsgodkendelse</w:t>
      </w:r>
      <w:r w:rsidR="002772F2" w:rsidRPr="00672EAE">
        <w:rPr>
          <w:rFonts w:ascii="Times New Roman" w:hAnsi="Times New Roman" w:cs="Times New Roman"/>
          <w:sz w:val="24"/>
          <w:szCs w:val="24"/>
          <w:lang w:val="da-DK"/>
        </w:rPr>
        <w:t xml:space="preserve"> jf. stk. 4</w:t>
      </w:r>
      <w:r w:rsidR="00FE5CF0" w:rsidRPr="00A25410">
        <w:rPr>
          <w:rFonts w:ascii="Times New Roman" w:hAnsi="Times New Roman" w:cs="Times New Roman"/>
          <w:sz w:val="24"/>
          <w:szCs w:val="24"/>
          <w:lang w:val="da-DK"/>
        </w:rPr>
        <w:t xml:space="preserve">. </w:t>
      </w:r>
    </w:p>
    <w:p w14:paraId="690EA3E1" w14:textId="761EC7D9" w:rsidR="002772F2" w:rsidRPr="00672EAE" w:rsidRDefault="002772F2" w:rsidP="007E3BCA">
      <w:pPr>
        <w:spacing w:after="0" w:line="288" w:lineRule="auto"/>
        <w:rPr>
          <w:rFonts w:ascii="Times New Roman" w:hAnsi="Times New Roman" w:cs="Times New Roman"/>
          <w:sz w:val="24"/>
          <w:szCs w:val="24"/>
          <w:lang w:val="da-DK"/>
        </w:rPr>
      </w:pPr>
      <w:r w:rsidRPr="00672EAE">
        <w:rPr>
          <w:rFonts w:ascii="Times New Roman" w:hAnsi="Times New Roman" w:cs="Times New Roman"/>
          <w:sz w:val="24"/>
          <w:szCs w:val="24"/>
          <w:lang w:val="da-DK"/>
        </w:rPr>
        <w:t xml:space="preserve">  </w:t>
      </w:r>
      <w:r w:rsidRPr="00A25410">
        <w:rPr>
          <w:rFonts w:ascii="Times New Roman" w:hAnsi="Times New Roman" w:cs="Times New Roman"/>
          <w:i/>
          <w:iCs/>
          <w:sz w:val="24"/>
          <w:szCs w:val="24"/>
          <w:lang w:val="da-DK"/>
        </w:rPr>
        <w:t>Stk. 4.</w:t>
      </w:r>
      <w:r w:rsidRPr="00672EAE">
        <w:rPr>
          <w:rFonts w:ascii="Times New Roman" w:hAnsi="Times New Roman" w:cs="Times New Roman"/>
          <w:sz w:val="24"/>
          <w:szCs w:val="24"/>
          <w:lang w:val="da-DK"/>
        </w:rPr>
        <w:t xml:space="preserve">  </w:t>
      </w:r>
      <w:r w:rsidR="00C85DCE">
        <w:rPr>
          <w:rFonts w:ascii="Times New Roman" w:hAnsi="Times New Roman" w:cs="Times New Roman"/>
          <w:sz w:val="24"/>
          <w:szCs w:val="24"/>
          <w:lang w:val="da-DK"/>
        </w:rPr>
        <w:t>Chartringsa</w:t>
      </w:r>
      <w:r w:rsidR="00FE5CF0" w:rsidRPr="00A25410">
        <w:rPr>
          <w:rFonts w:ascii="Times New Roman" w:hAnsi="Times New Roman" w:cs="Times New Roman"/>
          <w:sz w:val="24"/>
          <w:szCs w:val="24"/>
          <w:lang w:val="da-DK"/>
        </w:rPr>
        <w:t>ftalen</w:t>
      </w:r>
      <w:r w:rsidRPr="00672EAE">
        <w:rPr>
          <w:rFonts w:ascii="Times New Roman" w:hAnsi="Times New Roman" w:cs="Times New Roman"/>
          <w:sz w:val="24"/>
          <w:szCs w:val="24"/>
          <w:lang w:val="da-DK"/>
        </w:rPr>
        <w:t xml:space="preserve"> </w:t>
      </w:r>
      <w:r w:rsidR="006259F2" w:rsidRPr="00A25410">
        <w:rPr>
          <w:rFonts w:ascii="Times New Roman" w:hAnsi="Times New Roman" w:cs="Times New Roman"/>
          <w:sz w:val="24"/>
          <w:szCs w:val="24"/>
          <w:lang w:val="da-DK"/>
        </w:rPr>
        <w:t>skal angive</w:t>
      </w:r>
      <w:r w:rsidRPr="00672EAE">
        <w:rPr>
          <w:rFonts w:ascii="Times New Roman" w:hAnsi="Times New Roman" w:cs="Times New Roman"/>
          <w:sz w:val="24"/>
          <w:szCs w:val="24"/>
          <w:lang w:val="da-DK"/>
        </w:rPr>
        <w:t>:</w:t>
      </w:r>
      <w:r w:rsidR="006259F2" w:rsidRPr="00A25410">
        <w:rPr>
          <w:rFonts w:ascii="Times New Roman" w:hAnsi="Times New Roman" w:cs="Times New Roman"/>
          <w:sz w:val="24"/>
          <w:szCs w:val="24"/>
          <w:lang w:val="da-DK"/>
        </w:rPr>
        <w:t xml:space="preserve"> </w:t>
      </w:r>
    </w:p>
    <w:p w14:paraId="7FDEBF7E" w14:textId="77777777" w:rsidR="002772F2" w:rsidRPr="00672EAE" w:rsidRDefault="002772F2" w:rsidP="007E3BCA">
      <w:pPr>
        <w:spacing w:after="0" w:line="288" w:lineRule="auto"/>
        <w:rPr>
          <w:rFonts w:ascii="Times New Roman" w:hAnsi="Times New Roman" w:cs="Times New Roman"/>
          <w:sz w:val="24"/>
          <w:szCs w:val="24"/>
          <w:lang w:val="da-DK"/>
        </w:rPr>
      </w:pPr>
      <w:r w:rsidRPr="00672EAE">
        <w:rPr>
          <w:rFonts w:ascii="Times New Roman" w:hAnsi="Times New Roman" w:cs="Times New Roman"/>
          <w:sz w:val="24"/>
          <w:szCs w:val="24"/>
          <w:lang w:val="da-DK"/>
        </w:rPr>
        <w:lastRenderedPageBreak/>
        <w:t xml:space="preserve">1)  </w:t>
      </w:r>
      <w:r w:rsidR="006259F2" w:rsidRPr="00A25410">
        <w:rPr>
          <w:rFonts w:ascii="Times New Roman" w:hAnsi="Times New Roman" w:cs="Times New Roman"/>
          <w:sz w:val="24"/>
          <w:szCs w:val="24"/>
          <w:lang w:val="da-DK"/>
        </w:rPr>
        <w:t xml:space="preserve">den udchartrende part og den indchartrende part, </w:t>
      </w:r>
    </w:p>
    <w:p w14:paraId="75004CE9" w14:textId="1C8B7A0B" w:rsidR="002772F2" w:rsidRPr="00672EAE" w:rsidRDefault="002772F2" w:rsidP="007E3BCA">
      <w:pPr>
        <w:spacing w:after="0" w:line="288" w:lineRule="auto"/>
        <w:rPr>
          <w:rFonts w:ascii="Times New Roman" w:hAnsi="Times New Roman" w:cs="Times New Roman"/>
          <w:sz w:val="24"/>
          <w:szCs w:val="24"/>
          <w:lang w:val="da-DK"/>
        </w:rPr>
      </w:pPr>
      <w:r w:rsidRPr="00672EAE">
        <w:rPr>
          <w:rFonts w:ascii="Times New Roman" w:hAnsi="Times New Roman" w:cs="Times New Roman"/>
          <w:sz w:val="24"/>
          <w:szCs w:val="24"/>
          <w:lang w:val="da-DK"/>
        </w:rPr>
        <w:t xml:space="preserve">2)  </w:t>
      </w:r>
      <w:r w:rsidR="006259F2" w:rsidRPr="00A25410">
        <w:rPr>
          <w:rFonts w:ascii="Times New Roman" w:hAnsi="Times New Roman" w:cs="Times New Roman"/>
          <w:sz w:val="24"/>
          <w:szCs w:val="24"/>
          <w:lang w:val="da-DK"/>
        </w:rPr>
        <w:t>det pågældende fartøj</w:t>
      </w:r>
      <w:r w:rsidR="00FB0908" w:rsidRPr="00672EAE">
        <w:rPr>
          <w:rFonts w:ascii="Times New Roman" w:hAnsi="Times New Roman" w:cs="Times New Roman"/>
          <w:sz w:val="24"/>
          <w:szCs w:val="24"/>
          <w:lang w:val="da-DK"/>
        </w:rPr>
        <w:t xml:space="preserve"> ved navn, radiokaldesignal og havnekendingsnummer</w:t>
      </w:r>
      <w:r w:rsidR="006259F2" w:rsidRPr="00130869">
        <w:rPr>
          <w:rFonts w:ascii="Times New Roman" w:hAnsi="Times New Roman" w:cs="Times New Roman"/>
          <w:sz w:val="24"/>
          <w:szCs w:val="24"/>
          <w:lang w:val="da-DK"/>
        </w:rPr>
        <w:t xml:space="preserve">, </w:t>
      </w:r>
    </w:p>
    <w:p w14:paraId="34028C78" w14:textId="77777777" w:rsidR="002772F2" w:rsidRPr="00672EAE" w:rsidRDefault="002772F2" w:rsidP="007E3BCA">
      <w:pPr>
        <w:spacing w:after="0" w:line="288" w:lineRule="auto"/>
        <w:rPr>
          <w:rFonts w:ascii="Times New Roman" w:hAnsi="Times New Roman" w:cs="Times New Roman"/>
          <w:sz w:val="24"/>
          <w:szCs w:val="24"/>
          <w:lang w:val="da-DK"/>
        </w:rPr>
      </w:pPr>
      <w:r w:rsidRPr="00672EAE">
        <w:rPr>
          <w:rFonts w:ascii="Times New Roman" w:hAnsi="Times New Roman" w:cs="Times New Roman"/>
          <w:sz w:val="24"/>
          <w:szCs w:val="24"/>
          <w:lang w:val="da-DK"/>
        </w:rPr>
        <w:t xml:space="preserve">3)  </w:t>
      </w:r>
      <w:r w:rsidR="006259F2" w:rsidRPr="00A25410">
        <w:rPr>
          <w:rFonts w:ascii="Times New Roman" w:hAnsi="Times New Roman" w:cs="Times New Roman"/>
          <w:sz w:val="24"/>
          <w:szCs w:val="24"/>
          <w:lang w:val="da-DK"/>
        </w:rPr>
        <w:t>de berørte licenser</w:t>
      </w:r>
      <w:r w:rsidRPr="00672EAE">
        <w:rPr>
          <w:rFonts w:ascii="Times New Roman" w:hAnsi="Times New Roman" w:cs="Times New Roman"/>
          <w:sz w:val="24"/>
          <w:szCs w:val="24"/>
          <w:lang w:val="da-DK"/>
        </w:rPr>
        <w:t>,</w:t>
      </w:r>
      <w:r w:rsidR="006259F2" w:rsidRPr="00A25410">
        <w:rPr>
          <w:rFonts w:ascii="Times New Roman" w:hAnsi="Times New Roman" w:cs="Times New Roman"/>
          <w:sz w:val="24"/>
          <w:szCs w:val="24"/>
          <w:lang w:val="da-DK"/>
        </w:rPr>
        <w:t xml:space="preserve"> samt </w:t>
      </w:r>
    </w:p>
    <w:p w14:paraId="7AE6513C" w14:textId="15E5D0A3" w:rsidR="006259F2" w:rsidRPr="00130869" w:rsidRDefault="002772F2" w:rsidP="007E3BCA">
      <w:pPr>
        <w:spacing w:after="0" w:line="288" w:lineRule="auto"/>
        <w:rPr>
          <w:rFonts w:ascii="Times New Roman" w:hAnsi="Times New Roman" w:cs="Times New Roman"/>
          <w:sz w:val="24"/>
          <w:szCs w:val="24"/>
          <w:lang w:val="da-DK"/>
        </w:rPr>
      </w:pPr>
      <w:r w:rsidRPr="00672EAE">
        <w:rPr>
          <w:rFonts w:ascii="Times New Roman" w:hAnsi="Times New Roman" w:cs="Times New Roman"/>
          <w:sz w:val="24"/>
          <w:szCs w:val="24"/>
          <w:lang w:val="da-DK"/>
        </w:rPr>
        <w:t xml:space="preserve">4)  </w:t>
      </w:r>
      <w:r w:rsidR="00C85DCE">
        <w:rPr>
          <w:rFonts w:ascii="Times New Roman" w:hAnsi="Times New Roman" w:cs="Times New Roman"/>
          <w:sz w:val="24"/>
          <w:szCs w:val="24"/>
          <w:lang w:val="da-DK"/>
        </w:rPr>
        <w:t>chart</w:t>
      </w:r>
      <w:r w:rsidR="00F1025F">
        <w:rPr>
          <w:rFonts w:ascii="Times New Roman" w:hAnsi="Times New Roman" w:cs="Times New Roman"/>
          <w:sz w:val="24"/>
          <w:szCs w:val="24"/>
          <w:lang w:val="da-DK"/>
        </w:rPr>
        <w:t>er</w:t>
      </w:r>
      <w:r w:rsidR="006259F2" w:rsidRPr="00130869">
        <w:rPr>
          <w:rFonts w:ascii="Times New Roman" w:hAnsi="Times New Roman" w:cs="Times New Roman"/>
          <w:sz w:val="24"/>
          <w:szCs w:val="24"/>
          <w:lang w:val="da-DK"/>
        </w:rPr>
        <w:t>perioden</w:t>
      </w:r>
      <w:r w:rsidR="00C85DCE">
        <w:rPr>
          <w:rFonts w:ascii="Times New Roman" w:hAnsi="Times New Roman" w:cs="Times New Roman"/>
          <w:sz w:val="24"/>
          <w:szCs w:val="24"/>
          <w:lang w:val="da-DK"/>
        </w:rPr>
        <w:t>s</w:t>
      </w:r>
      <w:r w:rsidR="006259F2" w:rsidRPr="00130869">
        <w:rPr>
          <w:rFonts w:ascii="Times New Roman" w:hAnsi="Times New Roman" w:cs="Times New Roman"/>
          <w:sz w:val="24"/>
          <w:szCs w:val="24"/>
          <w:lang w:val="da-DK"/>
        </w:rPr>
        <w:t xml:space="preserve"> start- og slutdato.</w:t>
      </w:r>
    </w:p>
    <w:p w14:paraId="129D08BD" w14:textId="77777777" w:rsidR="00C41AE1" w:rsidRPr="00130869" w:rsidRDefault="00C41AE1" w:rsidP="007E3BCA">
      <w:pPr>
        <w:spacing w:after="0" w:line="288" w:lineRule="auto"/>
        <w:rPr>
          <w:rFonts w:ascii="Times New Roman" w:hAnsi="Times New Roman" w:cs="Times New Roman"/>
          <w:sz w:val="24"/>
          <w:szCs w:val="24"/>
          <w:lang w:val="da-DK"/>
        </w:rPr>
      </w:pPr>
    </w:p>
    <w:p w14:paraId="70C7659A" w14:textId="71BF98BD" w:rsidR="006259F2" w:rsidRPr="00130869" w:rsidRDefault="00B45B54"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b/>
          <w:bCs/>
          <w:sz w:val="24"/>
          <w:szCs w:val="24"/>
          <w:lang w:val="da-DK"/>
        </w:rPr>
        <w:t xml:space="preserve">  </w:t>
      </w:r>
      <w:r w:rsidR="006259F2" w:rsidRPr="00130869">
        <w:rPr>
          <w:rFonts w:ascii="Times New Roman" w:hAnsi="Times New Roman" w:cs="Times New Roman"/>
          <w:b/>
          <w:bCs/>
          <w:sz w:val="24"/>
          <w:szCs w:val="24"/>
          <w:lang w:val="da-DK"/>
        </w:rPr>
        <w:t>§</w:t>
      </w:r>
      <w:r w:rsidR="00B11DA4" w:rsidRPr="00130869">
        <w:rPr>
          <w:rFonts w:ascii="Times New Roman" w:hAnsi="Times New Roman" w:cs="Times New Roman"/>
          <w:b/>
          <w:bCs/>
          <w:sz w:val="24"/>
          <w:szCs w:val="24"/>
          <w:lang w:val="da-DK"/>
        </w:rPr>
        <w:t xml:space="preserve"> </w:t>
      </w:r>
      <w:r w:rsidR="008F64B4">
        <w:rPr>
          <w:rFonts w:ascii="Times New Roman" w:hAnsi="Times New Roman" w:cs="Times New Roman"/>
          <w:b/>
          <w:bCs/>
          <w:sz w:val="24"/>
          <w:szCs w:val="24"/>
          <w:lang w:val="da-DK"/>
        </w:rPr>
        <w:t>3</w:t>
      </w:r>
      <w:r w:rsidR="007B6080">
        <w:rPr>
          <w:rFonts w:ascii="Times New Roman" w:hAnsi="Times New Roman" w:cs="Times New Roman"/>
          <w:b/>
          <w:bCs/>
          <w:sz w:val="24"/>
          <w:szCs w:val="24"/>
          <w:lang w:val="da-DK"/>
        </w:rPr>
        <w:t>7</w:t>
      </w:r>
      <w:r w:rsidRPr="00130869">
        <w:rPr>
          <w:rFonts w:ascii="Times New Roman" w:hAnsi="Times New Roman" w:cs="Times New Roman"/>
          <w:b/>
          <w:bCs/>
          <w:sz w:val="24"/>
          <w:szCs w:val="24"/>
          <w:lang w:val="da-DK"/>
        </w:rPr>
        <w:t xml:space="preserve">. </w:t>
      </w:r>
      <w:r w:rsidR="006259F2" w:rsidRPr="00130869">
        <w:rPr>
          <w:rFonts w:ascii="Times New Roman" w:hAnsi="Times New Roman" w:cs="Times New Roman"/>
          <w:i/>
          <w:iCs/>
          <w:sz w:val="24"/>
          <w:szCs w:val="24"/>
          <w:lang w:val="da-DK"/>
        </w:rPr>
        <w:t xml:space="preserve"> </w:t>
      </w:r>
      <w:bookmarkStart w:id="13" w:name="_Hlk173758466"/>
      <w:r w:rsidR="00C85DCE">
        <w:rPr>
          <w:rFonts w:ascii="Times New Roman" w:hAnsi="Times New Roman" w:cs="Times New Roman"/>
          <w:sz w:val="24"/>
          <w:szCs w:val="24"/>
          <w:lang w:val="da-DK"/>
        </w:rPr>
        <w:t>En indehaver af</w:t>
      </w:r>
      <w:r w:rsidR="006259F2" w:rsidRPr="00130869">
        <w:rPr>
          <w:rFonts w:ascii="Times New Roman" w:hAnsi="Times New Roman" w:cs="Times New Roman"/>
          <w:sz w:val="24"/>
          <w:szCs w:val="24"/>
          <w:lang w:val="da-DK"/>
        </w:rPr>
        <w:t xml:space="preserve"> licens til erhvervsmæssigt forsøgsfiskeri kan </w:t>
      </w:r>
      <w:r w:rsidR="00F1025F">
        <w:rPr>
          <w:rFonts w:ascii="Times New Roman" w:hAnsi="Times New Roman" w:cs="Times New Roman"/>
          <w:sz w:val="24"/>
          <w:szCs w:val="24"/>
          <w:lang w:val="da-DK"/>
        </w:rPr>
        <w:t>ansøge</w:t>
      </w:r>
      <w:r w:rsidR="006259F2" w:rsidRPr="00130869">
        <w:rPr>
          <w:rFonts w:ascii="Times New Roman" w:hAnsi="Times New Roman" w:cs="Times New Roman"/>
          <w:sz w:val="24"/>
          <w:szCs w:val="24"/>
          <w:lang w:val="da-DK"/>
        </w:rPr>
        <w:t xml:space="preserve"> </w:t>
      </w:r>
      <w:r w:rsidR="004F432E" w:rsidRPr="000D57E0">
        <w:rPr>
          <w:rFonts w:ascii="Times New Roman" w:hAnsi="Times New Roman" w:cs="Times New Roman"/>
          <w:sz w:val="24"/>
          <w:szCs w:val="24"/>
          <w:lang w:val="da-DK"/>
        </w:rPr>
        <w:t>d</w:t>
      </w:r>
      <w:r w:rsidR="00A12C0C" w:rsidRPr="000D57E0">
        <w:rPr>
          <w:rFonts w:ascii="Times New Roman" w:hAnsi="Times New Roman" w:cs="Times New Roman"/>
          <w:sz w:val="24"/>
          <w:szCs w:val="24"/>
          <w:lang w:val="da-DK"/>
        </w:rPr>
        <w:t>en ressortansvarlige Naalakkersuisoq for fiskeri</w:t>
      </w:r>
      <w:r w:rsidR="006259F2" w:rsidRPr="00130869">
        <w:rPr>
          <w:rFonts w:ascii="Times New Roman" w:hAnsi="Times New Roman" w:cs="Times New Roman"/>
          <w:sz w:val="24"/>
          <w:szCs w:val="24"/>
          <w:lang w:val="da-DK"/>
        </w:rPr>
        <w:t xml:space="preserve"> </w:t>
      </w:r>
      <w:r w:rsidR="00F1025F">
        <w:rPr>
          <w:rFonts w:ascii="Times New Roman" w:hAnsi="Times New Roman" w:cs="Times New Roman"/>
          <w:sz w:val="24"/>
          <w:szCs w:val="24"/>
          <w:lang w:val="da-DK"/>
        </w:rPr>
        <w:t>om tilladelse til at gennemføre</w:t>
      </w:r>
      <w:r w:rsidR="006259F2" w:rsidRPr="00130869">
        <w:rPr>
          <w:rFonts w:ascii="Times New Roman" w:hAnsi="Times New Roman" w:cs="Times New Roman"/>
          <w:sz w:val="24"/>
          <w:szCs w:val="24"/>
          <w:lang w:val="da-DK"/>
        </w:rPr>
        <w:t xml:space="preserve"> forsøgsfiskeri</w:t>
      </w:r>
      <w:r w:rsidR="00F1025F">
        <w:rPr>
          <w:rFonts w:ascii="Times New Roman" w:hAnsi="Times New Roman" w:cs="Times New Roman"/>
          <w:sz w:val="24"/>
          <w:szCs w:val="24"/>
          <w:lang w:val="da-DK"/>
        </w:rPr>
        <w:t xml:space="preserve">et med et </w:t>
      </w:r>
      <w:r w:rsidR="00F1025F" w:rsidRPr="00130869">
        <w:rPr>
          <w:rFonts w:ascii="Times New Roman" w:hAnsi="Times New Roman" w:cs="Times New Roman"/>
          <w:sz w:val="24"/>
          <w:szCs w:val="24"/>
          <w:lang w:val="da-DK"/>
        </w:rPr>
        <w:t>indchartret grønlandsk fartøj</w:t>
      </w:r>
      <w:r w:rsidR="006259F2" w:rsidRPr="00130869">
        <w:rPr>
          <w:rFonts w:ascii="Times New Roman" w:hAnsi="Times New Roman" w:cs="Times New Roman"/>
          <w:sz w:val="24"/>
          <w:szCs w:val="24"/>
          <w:lang w:val="da-DK"/>
        </w:rPr>
        <w:t>.</w:t>
      </w:r>
      <w:bookmarkEnd w:id="13"/>
    </w:p>
    <w:p w14:paraId="280926A5" w14:textId="2752FF00" w:rsidR="002772F2" w:rsidRPr="00672EAE" w:rsidRDefault="00B45B54" w:rsidP="007E3BCA">
      <w:pPr>
        <w:spacing w:after="0" w:line="288" w:lineRule="auto"/>
        <w:rPr>
          <w:rFonts w:ascii="Times New Roman" w:hAnsi="Times New Roman" w:cs="Times New Roman"/>
          <w:sz w:val="24"/>
          <w:szCs w:val="24"/>
          <w:lang w:val="da-DK"/>
        </w:rPr>
      </w:pPr>
      <w:bookmarkStart w:id="14" w:name="_Hlk173762681"/>
      <w:r w:rsidRPr="00130869">
        <w:rPr>
          <w:rFonts w:ascii="Times New Roman" w:hAnsi="Times New Roman" w:cs="Times New Roman"/>
          <w:i/>
          <w:iCs/>
          <w:sz w:val="24"/>
          <w:szCs w:val="24"/>
          <w:lang w:val="da-DK"/>
        </w:rPr>
        <w:t xml:space="preserve">  </w:t>
      </w:r>
      <w:r w:rsidR="006259F2" w:rsidRPr="00130869">
        <w:rPr>
          <w:rFonts w:ascii="Times New Roman" w:hAnsi="Times New Roman" w:cs="Times New Roman"/>
          <w:i/>
          <w:iCs/>
          <w:sz w:val="24"/>
          <w:szCs w:val="24"/>
          <w:lang w:val="da-DK"/>
        </w:rPr>
        <w:t>Stk. 2.</w:t>
      </w:r>
      <w:r w:rsidRPr="00130869">
        <w:rPr>
          <w:rFonts w:ascii="Times New Roman" w:hAnsi="Times New Roman" w:cs="Times New Roman"/>
          <w:i/>
          <w:iCs/>
          <w:sz w:val="24"/>
          <w:szCs w:val="24"/>
          <w:lang w:val="da-DK"/>
        </w:rPr>
        <w:t xml:space="preserve"> </w:t>
      </w:r>
      <w:r w:rsidR="006259F2" w:rsidRPr="00130869">
        <w:rPr>
          <w:rFonts w:ascii="Times New Roman" w:hAnsi="Times New Roman" w:cs="Times New Roman"/>
          <w:sz w:val="24"/>
          <w:szCs w:val="24"/>
          <w:lang w:val="da-DK"/>
        </w:rPr>
        <w:t xml:space="preserve"> Ansøger skal fremsende</w:t>
      </w:r>
      <w:r w:rsidR="00E860F6">
        <w:rPr>
          <w:rFonts w:ascii="Times New Roman" w:hAnsi="Times New Roman" w:cs="Times New Roman"/>
          <w:sz w:val="24"/>
          <w:szCs w:val="24"/>
          <w:lang w:val="da-DK"/>
        </w:rPr>
        <w:t xml:space="preserve"> </w:t>
      </w:r>
      <w:bookmarkStart w:id="15" w:name="_Hlk173762659"/>
      <w:r w:rsidR="006259F2" w:rsidRPr="00130869">
        <w:rPr>
          <w:rFonts w:ascii="Times New Roman" w:hAnsi="Times New Roman" w:cs="Times New Roman"/>
          <w:sz w:val="24"/>
          <w:szCs w:val="24"/>
          <w:lang w:val="da-DK"/>
        </w:rPr>
        <w:t>en kopi af charteraftalen, der skal angive</w:t>
      </w:r>
      <w:r w:rsidR="002772F2" w:rsidRPr="00672EAE">
        <w:rPr>
          <w:rFonts w:ascii="Times New Roman" w:hAnsi="Times New Roman" w:cs="Times New Roman"/>
          <w:sz w:val="24"/>
          <w:szCs w:val="24"/>
          <w:lang w:val="da-DK"/>
        </w:rPr>
        <w:t>:</w:t>
      </w:r>
      <w:r w:rsidR="006259F2" w:rsidRPr="009A0D61">
        <w:rPr>
          <w:rFonts w:ascii="Times New Roman" w:hAnsi="Times New Roman" w:cs="Times New Roman"/>
          <w:sz w:val="24"/>
          <w:szCs w:val="24"/>
          <w:lang w:val="da-DK"/>
        </w:rPr>
        <w:t xml:space="preserve"> </w:t>
      </w:r>
    </w:p>
    <w:p w14:paraId="30018D2A" w14:textId="6CE53AE5" w:rsidR="002772F2" w:rsidRPr="00672EAE" w:rsidRDefault="00E860F6" w:rsidP="007E3BCA">
      <w:pPr>
        <w:spacing w:after="0" w:line="288" w:lineRule="auto"/>
        <w:rPr>
          <w:rFonts w:ascii="Times New Roman" w:hAnsi="Times New Roman" w:cs="Times New Roman"/>
          <w:sz w:val="24"/>
          <w:szCs w:val="24"/>
          <w:lang w:val="da-DK"/>
        </w:rPr>
      </w:pPr>
      <w:r>
        <w:rPr>
          <w:rFonts w:ascii="Times New Roman" w:hAnsi="Times New Roman" w:cs="Times New Roman"/>
          <w:sz w:val="24"/>
          <w:szCs w:val="24"/>
          <w:lang w:val="da-DK"/>
        </w:rPr>
        <w:t>1</w:t>
      </w:r>
      <w:r w:rsidR="002772F2" w:rsidRPr="00672EAE">
        <w:rPr>
          <w:rFonts w:ascii="Times New Roman" w:hAnsi="Times New Roman" w:cs="Times New Roman"/>
          <w:sz w:val="24"/>
          <w:szCs w:val="24"/>
          <w:lang w:val="da-DK"/>
        </w:rPr>
        <w:t xml:space="preserve">)  </w:t>
      </w:r>
      <w:r w:rsidR="006259F2" w:rsidRPr="009A0D61">
        <w:rPr>
          <w:rFonts w:ascii="Times New Roman" w:hAnsi="Times New Roman" w:cs="Times New Roman"/>
          <w:sz w:val="24"/>
          <w:szCs w:val="24"/>
          <w:lang w:val="da-DK"/>
        </w:rPr>
        <w:t xml:space="preserve">aftalens udchartrende part og den indchartrende part, </w:t>
      </w:r>
    </w:p>
    <w:p w14:paraId="321C7894" w14:textId="02388AAD" w:rsidR="002772F2" w:rsidRPr="00672EAE" w:rsidRDefault="00E860F6" w:rsidP="007E3BCA">
      <w:pPr>
        <w:spacing w:after="0" w:line="288" w:lineRule="auto"/>
        <w:rPr>
          <w:rFonts w:ascii="Times New Roman" w:hAnsi="Times New Roman" w:cs="Times New Roman"/>
          <w:sz w:val="24"/>
          <w:szCs w:val="24"/>
          <w:lang w:val="da-DK"/>
        </w:rPr>
      </w:pPr>
      <w:r>
        <w:rPr>
          <w:rFonts w:ascii="Times New Roman" w:hAnsi="Times New Roman" w:cs="Times New Roman"/>
          <w:sz w:val="24"/>
          <w:szCs w:val="24"/>
          <w:lang w:val="da-DK"/>
        </w:rPr>
        <w:t>2</w:t>
      </w:r>
      <w:r w:rsidR="002772F2" w:rsidRPr="00672EAE">
        <w:rPr>
          <w:rFonts w:ascii="Times New Roman" w:hAnsi="Times New Roman" w:cs="Times New Roman"/>
          <w:sz w:val="24"/>
          <w:szCs w:val="24"/>
          <w:lang w:val="da-DK"/>
        </w:rPr>
        <w:t xml:space="preserve">)  </w:t>
      </w:r>
      <w:r w:rsidR="006259F2" w:rsidRPr="009A0D61">
        <w:rPr>
          <w:rFonts w:ascii="Times New Roman" w:hAnsi="Times New Roman" w:cs="Times New Roman"/>
          <w:sz w:val="24"/>
          <w:szCs w:val="24"/>
          <w:lang w:val="da-DK"/>
        </w:rPr>
        <w:t>charter</w:t>
      </w:r>
      <w:r w:rsidR="00F1025F">
        <w:rPr>
          <w:rFonts w:ascii="Times New Roman" w:hAnsi="Times New Roman" w:cs="Times New Roman"/>
          <w:sz w:val="24"/>
          <w:szCs w:val="24"/>
          <w:lang w:val="da-DK"/>
        </w:rPr>
        <w:t>periodens</w:t>
      </w:r>
      <w:r w:rsidR="006259F2" w:rsidRPr="009A0D61">
        <w:rPr>
          <w:rFonts w:ascii="Times New Roman" w:hAnsi="Times New Roman" w:cs="Times New Roman"/>
          <w:sz w:val="24"/>
          <w:szCs w:val="24"/>
          <w:lang w:val="da-DK"/>
        </w:rPr>
        <w:t xml:space="preserve"> start</w:t>
      </w:r>
      <w:r w:rsidR="00F1025F">
        <w:rPr>
          <w:rFonts w:ascii="Times New Roman" w:hAnsi="Times New Roman" w:cs="Times New Roman"/>
          <w:sz w:val="24"/>
          <w:szCs w:val="24"/>
          <w:lang w:val="da-DK"/>
        </w:rPr>
        <w:t>-</w:t>
      </w:r>
      <w:r w:rsidR="006259F2" w:rsidRPr="009A0D61">
        <w:rPr>
          <w:rFonts w:ascii="Times New Roman" w:hAnsi="Times New Roman" w:cs="Times New Roman"/>
          <w:sz w:val="24"/>
          <w:szCs w:val="24"/>
          <w:lang w:val="da-DK"/>
        </w:rPr>
        <w:t xml:space="preserve"> og slutdato, </w:t>
      </w:r>
    </w:p>
    <w:p w14:paraId="01990F14" w14:textId="6BE32453" w:rsidR="002772F2" w:rsidRPr="00672EAE" w:rsidRDefault="00E860F6" w:rsidP="007E3BCA">
      <w:pPr>
        <w:spacing w:after="0" w:line="288" w:lineRule="auto"/>
        <w:rPr>
          <w:rFonts w:ascii="Times New Roman" w:hAnsi="Times New Roman" w:cs="Times New Roman"/>
          <w:sz w:val="24"/>
          <w:szCs w:val="24"/>
          <w:lang w:val="da-DK"/>
        </w:rPr>
      </w:pPr>
      <w:r>
        <w:rPr>
          <w:rFonts w:ascii="Times New Roman" w:hAnsi="Times New Roman" w:cs="Times New Roman"/>
          <w:sz w:val="24"/>
          <w:szCs w:val="24"/>
          <w:lang w:val="da-DK"/>
        </w:rPr>
        <w:t>3</w:t>
      </w:r>
      <w:r w:rsidR="002772F2" w:rsidRPr="00672EAE">
        <w:rPr>
          <w:rFonts w:ascii="Times New Roman" w:hAnsi="Times New Roman" w:cs="Times New Roman"/>
          <w:sz w:val="24"/>
          <w:szCs w:val="24"/>
          <w:lang w:val="da-DK"/>
        </w:rPr>
        <w:t xml:space="preserve">)  </w:t>
      </w:r>
      <w:r w:rsidR="006259F2" w:rsidRPr="009A0D61">
        <w:rPr>
          <w:rFonts w:ascii="Times New Roman" w:hAnsi="Times New Roman" w:cs="Times New Roman"/>
          <w:sz w:val="24"/>
          <w:szCs w:val="24"/>
          <w:lang w:val="da-DK"/>
        </w:rPr>
        <w:t xml:space="preserve">fartøjets navn og tidligere navne, </w:t>
      </w:r>
    </w:p>
    <w:p w14:paraId="19D9855E" w14:textId="7EEBC956" w:rsidR="002772F2" w:rsidRPr="00672EAE" w:rsidRDefault="00E860F6" w:rsidP="007E3BCA">
      <w:pPr>
        <w:spacing w:after="0" w:line="288" w:lineRule="auto"/>
        <w:rPr>
          <w:rFonts w:ascii="Times New Roman" w:hAnsi="Times New Roman" w:cs="Times New Roman"/>
          <w:sz w:val="24"/>
          <w:szCs w:val="24"/>
          <w:lang w:val="da-DK"/>
        </w:rPr>
      </w:pPr>
      <w:r>
        <w:rPr>
          <w:rFonts w:ascii="Times New Roman" w:hAnsi="Times New Roman" w:cs="Times New Roman"/>
          <w:sz w:val="24"/>
          <w:szCs w:val="24"/>
          <w:lang w:val="da-DK"/>
        </w:rPr>
        <w:t>4</w:t>
      </w:r>
      <w:r w:rsidR="002772F2" w:rsidRPr="00672EAE">
        <w:rPr>
          <w:rFonts w:ascii="Times New Roman" w:hAnsi="Times New Roman" w:cs="Times New Roman"/>
          <w:sz w:val="24"/>
          <w:szCs w:val="24"/>
          <w:lang w:val="da-DK"/>
        </w:rPr>
        <w:t xml:space="preserve">)  </w:t>
      </w:r>
      <w:r w:rsidR="006259F2" w:rsidRPr="009A0D61">
        <w:rPr>
          <w:rFonts w:ascii="Times New Roman" w:hAnsi="Times New Roman" w:cs="Times New Roman"/>
          <w:sz w:val="24"/>
          <w:szCs w:val="24"/>
          <w:lang w:val="da-DK"/>
        </w:rPr>
        <w:t xml:space="preserve">fartøjsejerens navn og adresse, </w:t>
      </w:r>
    </w:p>
    <w:p w14:paraId="145ED9DC" w14:textId="4E2CBE0D" w:rsidR="002772F2" w:rsidRPr="00672EAE" w:rsidRDefault="00E860F6" w:rsidP="007E3BCA">
      <w:pPr>
        <w:spacing w:after="0" w:line="288" w:lineRule="auto"/>
        <w:rPr>
          <w:rFonts w:ascii="Times New Roman" w:hAnsi="Times New Roman" w:cs="Times New Roman"/>
          <w:sz w:val="24"/>
          <w:szCs w:val="24"/>
          <w:lang w:val="da-DK"/>
        </w:rPr>
      </w:pPr>
      <w:r>
        <w:rPr>
          <w:rFonts w:ascii="Times New Roman" w:hAnsi="Times New Roman" w:cs="Times New Roman"/>
          <w:sz w:val="24"/>
          <w:szCs w:val="24"/>
          <w:lang w:val="da-DK"/>
        </w:rPr>
        <w:t>5</w:t>
      </w:r>
      <w:r w:rsidR="002772F2" w:rsidRPr="00672EAE">
        <w:rPr>
          <w:rFonts w:ascii="Times New Roman" w:hAnsi="Times New Roman" w:cs="Times New Roman"/>
          <w:sz w:val="24"/>
          <w:szCs w:val="24"/>
          <w:lang w:val="da-DK"/>
        </w:rPr>
        <w:t xml:space="preserve">)  </w:t>
      </w:r>
      <w:r w:rsidR="006259F2" w:rsidRPr="00E860F6">
        <w:rPr>
          <w:rFonts w:ascii="Times New Roman" w:hAnsi="Times New Roman" w:cs="Times New Roman"/>
          <w:sz w:val="24"/>
          <w:szCs w:val="24"/>
          <w:lang w:val="da-DK"/>
        </w:rPr>
        <w:t>fartøjets IMO</w:t>
      </w:r>
      <w:r w:rsidR="000D31F5" w:rsidRPr="00672EAE">
        <w:rPr>
          <w:rFonts w:ascii="Times New Roman" w:hAnsi="Times New Roman" w:cs="Times New Roman"/>
          <w:sz w:val="24"/>
          <w:szCs w:val="24"/>
          <w:lang w:val="da-DK"/>
        </w:rPr>
        <w:t>-</w:t>
      </w:r>
      <w:r w:rsidR="006259F2" w:rsidRPr="00E860F6">
        <w:rPr>
          <w:rFonts w:ascii="Times New Roman" w:hAnsi="Times New Roman" w:cs="Times New Roman"/>
          <w:sz w:val="24"/>
          <w:szCs w:val="24"/>
          <w:lang w:val="da-DK"/>
        </w:rPr>
        <w:t>nummer</w:t>
      </w:r>
      <w:r w:rsidR="002772F2" w:rsidRPr="00672EAE">
        <w:rPr>
          <w:rFonts w:ascii="Times New Roman" w:hAnsi="Times New Roman" w:cs="Times New Roman"/>
          <w:sz w:val="24"/>
          <w:szCs w:val="24"/>
          <w:lang w:val="da-DK"/>
        </w:rPr>
        <w:t>, og</w:t>
      </w:r>
      <w:r w:rsidR="006259F2" w:rsidRPr="009A0D61">
        <w:rPr>
          <w:rFonts w:ascii="Times New Roman" w:hAnsi="Times New Roman" w:cs="Times New Roman"/>
          <w:sz w:val="24"/>
          <w:szCs w:val="24"/>
          <w:lang w:val="da-DK"/>
        </w:rPr>
        <w:t xml:space="preserve"> </w:t>
      </w:r>
    </w:p>
    <w:p w14:paraId="077D0DC4" w14:textId="2583E333" w:rsidR="006259F2" w:rsidRPr="00672EAE" w:rsidRDefault="00E860F6" w:rsidP="007E3BCA">
      <w:pPr>
        <w:spacing w:after="0" w:line="288" w:lineRule="auto"/>
        <w:rPr>
          <w:rFonts w:ascii="Times New Roman" w:hAnsi="Times New Roman" w:cs="Times New Roman"/>
          <w:sz w:val="24"/>
          <w:szCs w:val="24"/>
          <w:lang w:val="da-DK"/>
        </w:rPr>
      </w:pPr>
      <w:r>
        <w:rPr>
          <w:rFonts w:ascii="Times New Roman" w:hAnsi="Times New Roman" w:cs="Times New Roman"/>
          <w:sz w:val="24"/>
          <w:szCs w:val="24"/>
          <w:lang w:val="da-DK"/>
        </w:rPr>
        <w:t>6</w:t>
      </w:r>
      <w:r w:rsidR="006259F2" w:rsidRPr="00E860F6">
        <w:rPr>
          <w:rFonts w:ascii="Times New Roman" w:hAnsi="Times New Roman" w:cs="Times New Roman"/>
          <w:sz w:val="24"/>
          <w:szCs w:val="24"/>
          <w:lang w:val="da-DK"/>
        </w:rPr>
        <w:t xml:space="preserve">)  kopi af fartøjets nationalitetsbevis, målebrev samt dokumentation </w:t>
      </w:r>
      <w:r w:rsidR="00F1025F">
        <w:rPr>
          <w:rFonts w:ascii="Times New Roman" w:hAnsi="Times New Roman" w:cs="Times New Roman"/>
          <w:sz w:val="24"/>
          <w:szCs w:val="24"/>
          <w:lang w:val="da-DK"/>
        </w:rPr>
        <w:t>for,</w:t>
      </w:r>
      <w:r w:rsidR="006259F2" w:rsidRPr="00E860F6">
        <w:rPr>
          <w:rFonts w:ascii="Times New Roman" w:hAnsi="Times New Roman" w:cs="Times New Roman"/>
          <w:sz w:val="24"/>
          <w:szCs w:val="24"/>
          <w:lang w:val="da-DK"/>
        </w:rPr>
        <w:t xml:space="preserve"> at fartøjet er forsynet med et IMO-nummer.</w:t>
      </w:r>
    </w:p>
    <w:p w14:paraId="4ED8DBF5" w14:textId="2ABB7BF6" w:rsidR="002772F2" w:rsidRPr="00672EAE" w:rsidRDefault="002772F2" w:rsidP="002772F2">
      <w:pPr>
        <w:spacing w:after="0" w:line="288" w:lineRule="auto"/>
        <w:rPr>
          <w:rFonts w:ascii="Times New Roman" w:hAnsi="Times New Roman" w:cs="Times New Roman"/>
          <w:sz w:val="24"/>
          <w:szCs w:val="24"/>
          <w:lang w:val="da-DK"/>
        </w:rPr>
      </w:pPr>
      <w:r w:rsidRPr="00672EAE">
        <w:rPr>
          <w:rFonts w:ascii="Times New Roman" w:hAnsi="Times New Roman" w:cs="Times New Roman"/>
          <w:sz w:val="24"/>
          <w:szCs w:val="24"/>
          <w:lang w:val="da-DK"/>
        </w:rPr>
        <w:t xml:space="preserve">  </w:t>
      </w:r>
      <w:r w:rsidRPr="00E860F6">
        <w:rPr>
          <w:rFonts w:ascii="Times New Roman" w:hAnsi="Times New Roman" w:cs="Times New Roman"/>
          <w:i/>
          <w:iCs/>
          <w:sz w:val="24"/>
          <w:szCs w:val="24"/>
          <w:lang w:val="da-DK"/>
        </w:rPr>
        <w:t>Stk. 3.</w:t>
      </w:r>
      <w:r w:rsidRPr="00672EAE">
        <w:rPr>
          <w:rFonts w:ascii="Times New Roman" w:hAnsi="Times New Roman" w:cs="Times New Roman"/>
          <w:sz w:val="24"/>
          <w:szCs w:val="24"/>
          <w:lang w:val="da-DK"/>
        </w:rPr>
        <w:t xml:space="preserve">  Hvis en charteraftale ophører før </w:t>
      </w:r>
      <w:r w:rsidR="00F1025F">
        <w:rPr>
          <w:rFonts w:ascii="Times New Roman" w:hAnsi="Times New Roman" w:cs="Times New Roman"/>
          <w:sz w:val="24"/>
          <w:szCs w:val="24"/>
          <w:lang w:val="da-DK"/>
        </w:rPr>
        <w:t>det oplyste</w:t>
      </w:r>
      <w:r w:rsidRPr="00672EAE">
        <w:rPr>
          <w:rFonts w:ascii="Times New Roman" w:hAnsi="Times New Roman" w:cs="Times New Roman"/>
          <w:sz w:val="24"/>
          <w:szCs w:val="24"/>
          <w:lang w:val="da-DK"/>
        </w:rPr>
        <w:t xml:space="preserve"> slutdato, skal ansøgeren straks meddele dette til </w:t>
      </w:r>
      <w:r w:rsidR="00E5568A">
        <w:rPr>
          <w:rFonts w:ascii="Times New Roman" w:hAnsi="Times New Roman" w:cs="Times New Roman"/>
          <w:sz w:val="24"/>
          <w:szCs w:val="24"/>
          <w:lang w:val="da-DK"/>
        </w:rPr>
        <w:t>d</w:t>
      </w:r>
      <w:r w:rsidR="00A12C0C">
        <w:rPr>
          <w:rFonts w:ascii="Times New Roman" w:hAnsi="Times New Roman" w:cs="Times New Roman"/>
          <w:sz w:val="24"/>
          <w:szCs w:val="24"/>
          <w:lang w:val="da-DK"/>
        </w:rPr>
        <w:t>en ressortansvarlige Naalakkersuisoq for fiskeri</w:t>
      </w:r>
      <w:r w:rsidRPr="00672EAE">
        <w:rPr>
          <w:rFonts w:ascii="Times New Roman" w:hAnsi="Times New Roman" w:cs="Times New Roman"/>
          <w:sz w:val="24"/>
          <w:szCs w:val="24"/>
          <w:lang w:val="da-DK"/>
        </w:rPr>
        <w:t>.</w:t>
      </w:r>
    </w:p>
    <w:bookmarkEnd w:id="14"/>
    <w:bookmarkEnd w:id="15"/>
    <w:p w14:paraId="6385D15F" w14:textId="77777777" w:rsidR="006259F2" w:rsidRPr="00E860F6" w:rsidRDefault="006259F2" w:rsidP="007E3BCA">
      <w:pPr>
        <w:spacing w:after="0" w:line="288" w:lineRule="auto"/>
        <w:rPr>
          <w:rFonts w:ascii="Times New Roman" w:hAnsi="Times New Roman" w:cs="Times New Roman"/>
          <w:sz w:val="24"/>
          <w:szCs w:val="24"/>
          <w:lang w:val="da-DK"/>
        </w:rPr>
      </w:pPr>
    </w:p>
    <w:p w14:paraId="507BF5DB" w14:textId="5E538F0F" w:rsidR="002772F2" w:rsidRPr="00672EAE" w:rsidRDefault="00B45B54" w:rsidP="007E3BCA">
      <w:pPr>
        <w:spacing w:after="0" w:line="288" w:lineRule="auto"/>
        <w:rPr>
          <w:rFonts w:ascii="Times New Roman" w:hAnsi="Times New Roman" w:cs="Times New Roman"/>
          <w:sz w:val="24"/>
          <w:szCs w:val="24"/>
          <w:lang w:val="da-DK"/>
        </w:rPr>
      </w:pPr>
      <w:bookmarkStart w:id="16" w:name="_Hlk173763002"/>
      <w:r w:rsidRPr="00E860F6">
        <w:rPr>
          <w:rFonts w:ascii="Times New Roman" w:hAnsi="Times New Roman" w:cs="Times New Roman"/>
          <w:b/>
          <w:bCs/>
          <w:sz w:val="24"/>
          <w:szCs w:val="24"/>
          <w:lang w:val="da-DK"/>
        </w:rPr>
        <w:t xml:space="preserve">  </w:t>
      </w:r>
      <w:r w:rsidR="006259F2" w:rsidRPr="00E860F6">
        <w:rPr>
          <w:rFonts w:ascii="Times New Roman" w:hAnsi="Times New Roman" w:cs="Times New Roman"/>
          <w:b/>
          <w:bCs/>
          <w:sz w:val="24"/>
          <w:szCs w:val="24"/>
          <w:lang w:val="da-DK"/>
        </w:rPr>
        <w:t>§</w:t>
      </w:r>
      <w:r w:rsidRPr="00E860F6">
        <w:rPr>
          <w:rFonts w:ascii="Times New Roman" w:hAnsi="Times New Roman" w:cs="Times New Roman"/>
          <w:b/>
          <w:bCs/>
          <w:sz w:val="24"/>
          <w:szCs w:val="24"/>
          <w:lang w:val="da-DK"/>
        </w:rPr>
        <w:t xml:space="preserve"> </w:t>
      </w:r>
      <w:r w:rsidR="008F64B4">
        <w:rPr>
          <w:rFonts w:ascii="Times New Roman" w:hAnsi="Times New Roman" w:cs="Times New Roman"/>
          <w:b/>
          <w:bCs/>
          <w:sz w:val="24"/>
          <w:szCs w:val="24"/>
          <w:lang w:val="da-DK"/>
        </w:rPr>
        <w:t>3</w:t>
      </w:r>
      <w:r w:rsidR="007B6080">
        <w:rPr>
          <w:rFonts w:ascii="Times New Roman" w:hAnsi="Times New Roman" w:cs="Times New Roman"/>
          <w:b/>
          <w:bCs/>
          <w:sz w:val="24"/>
          <w:szCs w:val="24"/>
          <w:lang w:val="da-DK"/>
        </w:rPr>
        <w:t>8</w:t>
      </w:r>
      <w:r w:rsidRPr="00E860F6">
        <w:rPr>
          <w:rFonts w:ascii="Times New Roman" w:hAnsi="Times New Roman" w:cs="Times New Roman"/>
          <w:b/>
          <w:bCs/>
          <w:sz w:val="24"/>
          <w:szCs w:val="24"/>
          <w:lang w:val="da-DK"/>
        </w:rPr>
        <w:t>.</w:t>
      </w:r>
      <w:r w:rsidR="006259F2" w:rsidRPr="00E860F6">
        <w:rPr>
          <w:rFonts w:ascii="Times New Roman" w:hAnsi="Times New Roman" w:cs="Times New Roman"/>
          <w:sz w:val="24"/>
          <w:szCs w:val="24"/>
          <w:lang w:val="da-DK"/>
        </w:rPr>
        <w:t xml:space="preserve"> </w:t>
      </w:r>
      <w:r w:rsidRPr="00E860F6">
        <w:rPr>
          <w:rFonts w:ascii="Times New Roman" w:hAnsi="Times New Roman" w:cs="Times New Roman"/>
          <w:sz w:val="24"/>
          <w:szCs w:val="24"/>
          <w:lang w:val="da-DK"/>
        </w:rPr>
        <w:t xml:space="preserve"> </w:t>
      </w:r>
      <w:r w:rsidR="004F7693">
        <w:rPr>
          <w:rFonts w:ascii="Times New Roman" w:hAnsi="Times New Roman" w:cs="Times New Roman"/>
          <w:sz w:val="24"/>
          <w:szCs w:val="24"/>
          <w:lang w:val="da-DK"/>
        </w:rPr>
        <w:t>En a</w:t>
      </w:r>
      <w:r w:rsidR="006259F2" w:rsidRPr="00E860F6">
        <w:rPr>
          <w:rFonts w:ascii="Times New Roman" w:hAnsi="Times New Roman" w:cs="Times New Roman"/>
          <w:sz w:val="24"/>
          <w:szCs w:val="24"/>
          <w:lang w:val="da-DK"/>
        </w:rPr>
        <w:t xml:space="preserve">nsøger med et aktivt landanlæg kan efter tilladelse fra </w:t>
      </w:r>
      <w:r w:rsidR="004F432E" w:rsidRPr="000D57E0">
        <w:rPr>
          <w:rFonts w:ascii="Times New Roman" w:hAnsi="Times New Roman" w:cs="Times New Roman"/>
          <w:sz w:val="24"/>
          <w:szCs w:val="24"/>
          <w:lang w:val="da-DK"/>
        </w:rPr>
        <w:t>d</w:t>
      </w:r>
      <w:r w:rsidR="00A12C0C" w:rsidRPr="000D57E0">
        <w:rPr>
          <w:rFonts w:ascii="Times New Roman" w:hAnsi="Times New Roman" w:cs="Times New Roman"/>
          <w:sz w:val="24"/>
          <w:szCs w:val="24"/>
          <w:lang w:val="da-DK"/>
        </w:rPr>
        <w:t>en ressortansvarlige Naalakkersuisoq for fiskeri</w:t>
      </w:r>
      <w:r w:rsidR="006259F2" w:rsidRPr="00E860F6">
        <w:rPr>
          <w:rFonts w:ascii="Times New Roman" w:hAnsi="Times New Roman" w:cs="Times New Roman"/>
          <w:sz w:val="24"/>
          <w:szCs w:val="24"/>
          <w:lang w:val="da-DK"/>
        </w:rPr>
        <w:t xml:space="preserve"> indchartre et fartøj til midlertidigt at fungere som indhandlingsfartøj</w:t>
      </w:r>
      <w:r w:rsidR="00F1025F">
        <w:rPr>
          <w:rFonts w:ascii="Times New Roman" w:hAnsi="Times New Roman" w:cs="Times New Roman"/>
          <w:sz w:val="24"/>
          <w:szCs w:val="24"/>
          <w:lang w:val="da-DK"/>
        </w:rPr>
        <w:t>, såfremt fartøjet</w:t>
      </w:r>
      <w:r w:rsidR="006259F2" w:rsidRPr="00E860F6">
        <w:rPr>
          <w:rFonts w:ascii="Times New Roman" w:hAnsi="Times New Roman" w:cs="Times New Roman"/>
          <w:sz w:val="24"/>
          <w:szCs w:val="24"/>
          <w:lang w:val="da-DK"/>
        </w:rPr>
        <w:t xml:space="preserve"> opfylde</w:t>
      </w:r>
      <w:r w:rsidR="00F1025F">
        <w:rPr>
          <w:rFonts w:ascii="Times New Roman" w:hAnsi="Times New Roman" w:cs="Times New Roman"/>
          <w:sz w:val="24"/>
          <w:szCs w:val="24"/>
          <w:lang w:val="da-DK"/>
        </w:rPr>
        <w:t>r</w:t>
      </w:r>
      <w:r w:rsidR="006259F2" w:rsidRPr="00E860F6">
        <w:rPr>
          <w:rFonts w:ascii="Times New Roman" w:hAnsi="Times New Roman" w:cs="Times New Roman"/>
          <w:sz w:val="24"/>
          <w:szCs w:val="24"/>
          <w:lang w:val="da-DK"/>
        </w:rPr>
        <w:t xml:space="preserve"> kravene i bekendtgørelse for indhandlingskibe.</w:t>
      </w:r>
      <w:r w:rsidR="00F56574" w:rsidRPr="00E860F6">
        <w:rPr>
          <w:rFonts w:ascii="Times New Roman" w:hAnsi="Times New Roman" w:cs="Times New Roman"/>
          <w:sz w:val="24"/>
          <w:szCs w:val="24"/>
          <w:lang w:val="da-DK"/>
        </w:rPr>
        <w:t xml:space="preserve"> </w:t>
      </w:r>
    </w:p>
    <w:p w14:paraId="1FBE1A0E" w14:textId="1CB48A77" w:rsidR="006259F2" w:rsidRPr="00E860F6" w:rsidRDefault="002772F2" w:rsidP="007E3BCA">
      <w:pPr>
        <w:spacing w:after="0" w:line="288" w:lineRule="auto"/>
        <w:rPr>
          <w:rFonts w:ascii="Times New Roman" w:hAnsi="Times New Roman" w:cs="Times New Roman"/>
          <w:sz w:val="24"/>
          <w:szCs w:val="24"/>
          <w:lang w:val="da-DK"/>
        </w:rPr>
      </w:pPr>
      <w:r w:rsidRPr="00672EAE">
        <w:rPr>
          <w:rFonts w:ascii="Times New Roman" w:hAnsi="Times New Roman" w:cs="Times New Roman"/>
          <w:sz w:val="24"/>
          <w:szCs w:val="24"/>
          <w:lang w:val="da-DK"/>
        </w:rPr>
        <w:t xml:space="preserve">  </w:t>
      </w:r>
      <w:r w:rsidRPr="00E860F6">
        <w:rPr>
          <w:rFonts w:ascii="Times New Roman" w:hAnsi="Times New Roman" w:cs="Times New Roman"/>
          <w:i/>
          <w:iCs/>
          <w:sz w:val="24"/>
          <w:szCs w:val="24"/>
          <w:lang w:val="da-DK"/>
        </w:rPr>
        <w:t>Stk. 2.</w:t>
      </w:r>
      <w:r w:rsidRPr="00672EAE">
        <w:rPr>
          <w:rFonts w:ascii="Times New Roman" w:hAnsi="Times New Roman" w:cs="Times New Roman"/>
          <w:sz w:val="24"/>
          <w:szCs w:val="24"/>
          <w:lang w:val="da-DK"/>
        </w:rPr>
        <w:t xml:space="preserve">  </w:t>
      </w:r>
      <w:r w:rsidR="00FC4099">
        <w:rPr>
          <w:rFonts w:ascii="Times New Roman" w:hAnsi="Times New Roman" w:cs="Times New Roman"/>
          <w:sz w:val="24"/>
          <w:szCs w:val="24"/>
          <w:lang w:val="da-DK"/>
        </w:rPr>
        <w:t>A</w:t>
      </w:r>
      <w:r w:rsidR="00F56574" w:rsidRPr="00E860F6">
        <w:rPr>
          <w:rFonts w:ascii="Times New Roman" w:hAnsi="Times New Roman" w:cs="Times New Roman"/>
          <w:sz w:val="24"/>
          <w:szCs w:val="24"/>
          <w:lang w:val="da-DK"/>
        </w:rPr>
        <w:t>nsøgning</w:t>
      </w:r>
      <w:r w:rsidR="00FC4099">
        <w:rPr>
          <w:rFonts w:ascii="Times New Roman" w:hAnsi="Times New Roman" w:cs="Times New Roman"/>
          <w:sz w:val="24"/>
          <w:szCs w:val="24"/>
          <w:lang w:val="da-DK"/>
        </w:rPr>
        <w:t>en skal</w:t>
      </w:r>
      <w:r w:rsidR="00F56574" w:rsidRPr="00E860F6">
        <w:rPr>
          <w:rFonts w:ascii="Times New Roman" w:hAnsi="Times New Roman" w:cs="Times New Roman"/>
          <w:sz w:val="24"/>
          <w:szCs w:val="24"/>
          <w:lang w:val="da-DK"/>
        </w:rPr>
        <w:t xml:space="preserve"> vedl</w:t>
      </w:r>
      <w:r w:rsidR="00FC4099">
        <w:rPr>
          <w:rFonts w:ascii="Times New Roman" w:hAnsi="Times New Roman" w:cs="Times New Roman"/>
          <w:sz w:val="24"/>
          <w:szCs w:val="24"/>
          <w:lang w:val="da-DK"/>
        </w:rPr>
        <w:t>ægges</w:t>
      </w:r>
      <w:r w:rsidR="00F56574" w:rsidRPr="00E860F6">
        <w:rPr>
          <w:rFonts w:ascii="Times New Roman" w:hAnsi="Times New Roman" w:cs="Times New Roman"/>
          <w:sz w:val="24"/>
          <w:szCs w:val="24"/>
          <w:lang w:val="da-DK"/>
        </w:rPr>
        <w:t xml:space="preserve"> følgende oplysninger:</w:t>
      </w:r>
    </w:p>
    <w:p w14:paraId="5AFA5E2E" w14:textId="49D7B37B" w:rsidR="006259F2" w:rsidRPr="00130869" w:rsidRDefault="006259F2" w:rsidP="007E3BCA">
      <w:pPr>
        <w:spacing w:after="0" w:line="288" w:lineRule="auto"/>
        <w:rPr>
          <w:rFonts w:ascii="Times New Roman" w:hAnsi="Times New Roman" w:cs="Times New Roman"/>
          <w:sz w:val="24"/>
          <w:szCs w:val="24"/>
          <w:lang w:val="da-DK"/>
        </w:rPr>
      </w:pPr>
      <w:r w:rsidRPr="00E860F6">
        <w:rPr>
          <w:rFonts w:ascii="Times New Roman" w:hAnsi="Times New Roman" w:cs="Times New Roman"/>
          <w:sz w:val="24"/>
          <w:szCs w:val="24"/>
          <w:lang w:val="da-DK"/>
        </w:rPr>
        <w:t>1)  </w:t>
      </w:r>
      <w:r w:rsidR="00FC4099">
        <w:rPr>
          <w:rFonts w:ascii="Times New Roman" w:hAnsi="Times New Roman" w:cs="Times New Roman"/>
          <w:sz w:val="24"/>
          <w:szCs w:val="24"/>
          <w:lang w:val="da-DK"/>
        </w:rPr>
        <w:t>K</w:t>
      </w:r>
      <w:r w:rsidRPr="00E860F6">
        <w:rPr>
          <w:rFonts w:ascii="Times New Roman" w:hAnsi="Times New Roman" w:cs="Times New Roman"/>
          <w:sz w:val="24"/>
          <w:szCs w:val="24"/>
          <w:lang w:val="da-DK"/>
        </w:rPr>
        <w:t>opi af charteraftalen, der skal angive aftalens udchartrende part og den indchartrende part, charter</w:t>
      </w:r>
      <w:r w:rsidR="00FC4099">
        <w:rPr>
          <w:rFonts w:ascii="Times New Roman" w:hAnsi="Times New Roman" w:cs="Times New Roman"/>
          <w:sz w:val="24"/>
          <w:szCs w:val="24"/>
          <w:lang w:val="da-DK"/>
        </w:rPr>
        <w:t>perioden</w:t>
      </w:r>
      <w:r w:rsidRPr="00E860F6">
        <w:rPr>
          <w:rFonts w:ascii="Times New Roman" w:hAnsi="Times New Roman" w:cs="Times New Roman"/>
          <w:sz w:val="24"/>
          <w:szCs w:val="24"/>
          <w:lang w:val="da-DK"/>
        </w:rPr>
        <w:t xml:space="preserve"> med start</w:t>
      </w:r>
      <w:r w:rsidR="00FC4099">
        <w:rPr>
          <w:rFonts w:ascii="Times New Roman" w:hAnsi="Times New Roman" w:cs="Times New Roman"/>
          <w:sz w:val="24"/>
          <w:szCs w:val="24"/>
          <w:lang w:val="da-DK"/>
        </w:rPr>
        <w:t>-</w:t>
      </w:r>
      <w:r w:rsidRPr="00E860F6">
        <w:rPr>
          <w:rFonts w:ascii="Times New Roman" w:hAnsi="Times New Roman" w:cs="Times New Roman"/>
          <w:sz w:val="24"/>
          <w:szCs w:val="24"/>
          <w:lang w:val="da-DK"/>
        </w:rPr>
        <w:t xml:space="preserve"> og slutdato, fartøjets navn og tidligere navne, fartøjsejerens navn og adresse, fartøjets flagstat samt IMO</w:t>
      </w:r>
      <w:r w:rsidR="00567C22" w:rsidRPr="00672EAE">
        <w:rPr>
          <w:rFonts w:ascii="Times New Roman" w:hAnsi="Times New Roman" w:cs="Times New Roman"/>
          <w:sz w:val="24"/>
          <w:szCs w:val="24"/>
          <w:lang w:val="da-DK"/>
        </w:rPr>
        <w:t>-</w:t>
      </w:r>
      <w:r w:rsidRPr="00130869">
        <w:rPr>
          <w:rFonts w:ascii="Times New Roman" w:hAnsi="Times New Roman" w:cs="Times New Roman"/>
          <w:sz w:val="24"/>
          <w:szCs w:val="24"/>
          <w:lang w:val="da-DK"/>
        </w:rPr>
        <w:t xml:space="preserve">nummer. </w:t>
      </w:r>
    </w:p>
    <w:p w14:paraId="25C2A38D" w14:textId="730D60FA" w:rsidR="00FC4099" w:rsidRDefault="006259F2"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sz w:val="24"/>
          <w:szCs w:val="24"/>
          <w:lang w:val="da-DK"/>
        </w:rPr>
        <w:t>2)  </w:t>
      </w:r>
      <w:r w:rsidR="00FC4099">
        <w:rPr>
          <w:rFonts w:ascii="Times New Roman" w:hAnsi="Times New Roman" w:cs="Times New Roman"/>
          <w:sz w:val="24"/>
          <w:szCs w:val="24"/>
          <w:lang w:val="da-DK"/>
        </w:rPr>
        <w:t>K</w:t>
      </w:r>
      <w:r w:rsidRPr="00130869">
        <w:rPr>
          <w:rFonts w:ascii="Times New Roman" w:hAnsi="Times New Roman" w:cs="Times New Roman"/>
          <w:sz w:val="24"/>
          <w:szCs w:val="24"/>
          <w:lang w:val="da-DK"/>
        </w:rPr>
        <w:t>opi af fartøjets nationalitetsbevis</w:t>
      </w:r>
      <w:r w:rsidR="00FC4099">
        <w:rPr>
          <w:rFonts w:ascii="Times New Roman" w:hAnsi="Times New Roman" w:cs="Times New Roman"/>
          <w:sz w:val="24"/>
          <w:szCs w:val="24"/>
          <w:lang w:val="da-DK"/>
        </w:rPr>
        <w:t>.</w:t>
      </w:r>
    </w:p>
    <w:p w14:paraId="46F6B6CF" w14:textId="634E5B37" w:rsidR="00FC4099" w:rsidRDefault="00FC4099" w:rsidP="007E3BCA">
      <w:pPr>
        <w:spacing w:after="0" w:line="288" w:lineRule="auto"/>
        <w:rPr>
          <w:rFonts w:ascii="Times New Roman" w:hAnsi="Times New Roman" w:cs="Times New Roman"/>
          <w:sz w:val="24"/>
          <w:szCs w:val="24"/>
          <w:lang w:val="da-DK"/>
        </w:rPr>
      </w:pPr>
      <w:r>
        <w:rPr>
          <w:rFonts w:ascii="Times New Roman" w:hAnsi="Times New Roman" w:cs="Times New Roman"/>
          <w:sz w:val="24"/>
          <w:szCs w:val="24"/>
          <w:lang w:val="da-DK"/>
        </w:rPr>
        <w:t>3)</w:t>
      </w:r>
      <w:r w:rsidR="006259F2" w:rsidRPr="00130869">
        <w:rPr>
          <w:rFonts w:ascii="Times New Roman" w:hAnsi="Times New Roman" w:cs="Times New Roman"/>
          <w:sz w:val="24"/>
          <w:szCs w:val="24"/>
          <w:lang w:val="da-DK"/>
        </w:rPr>
        <w:t xml:space="preserve"> </w:t>
      </w:r>
      <w:r>
        <w:rPr>
          <w:rFonts w:ascii="Times New Roman" w:hAnsi="Times New Roman" w:cs="Times New Roman"/>
          <w:sz w:val="24"/>
          <w:szCs w:val="24"/>
          <w:lang w:val="da-DK"/>
        </w:rPr>
        <w:t xml:space="preserve">Kopi af fartøjets </w:t>
      </w:r>
      <w:r w:rsidR="006259F2" w:rsidRPr="00130869">
        <w:rPr>
          <w:rFonts w:ascii="Times New Roman" w:hAnsi="Times New Roman" w:cs="Times New Roman"/>
          <w:sz w:val="24"/>
          <w:szCs w:val="24"/>
          <w:lang w:val="da-DK"/>
        </w:rPr>
        <w:t>målebrev</w:t>
      </w:r>
    </w:p>
    <w:p w14:paraId="4A0289CC" w14:textId="4F7A5855" w:rsidR="006259F2" w:rsidRPr="00672EAE" w:rsidRDefault="00FC4099" w:rsidP="007E3BCA">
      <w:pPr>
        <w:spacing w:after="0" w:line="288" w:lineRule="auto"/>
        <w:rPr>
          <w:rFonts w:ascii="Times New Roman" w:hAnsi="Times New Roman" w:cs="Times New Roman"/>
          <w:sz w:val="24"/>
          <w:szCs w:val="24"/>
          <w:lang w:val="da-DK"/>
        </w:rPr>
      </w:pPr>
      <w:r>
        <w:rPr>
          <w:rFonts w:ascii="Times New Roman" w:hAnsi="Times New Roman" w:cs="Times New Roman"/>
          <w:sz w:val="24"/>
          <w:szCs w:val="24"/>
          <w:lang w:val="da-DK"/>
        </w:rPr>
        <w:t>4)</w:t>
      </w:r>
      <w:r w:rsidR="006259F2" w:rsidRPr="00130869">
        <w:rPr>
          <w:rFonts w:ascii="Times New Roman" w:hAnsi="Times New Roman" w:cs="Times New Roman"/>
          <w:sz w:val="24"/>
          <w:szCs w:val="24"/>
          <w:lang w:val="da-DK"/>
        </w:rPr>
        <w:t xml:space="preserve"> </w:t>
      </w:r>
      <w:r>
        <w:rPr>
          <w:rFonts w:ascii="Times New Roman" w:hAnsi="Times New Roman" w:cs="Times New Roman"/>
          <w:sz w:val="24"/>
          <w:szCs w:val="24"/>
          <w:lang w:val="da-DK"/>
        </w:rPr>
        <w:t>D</w:t>
      </w:r>
      <w:r w:rsidR="006259F2" w:rsidRPr="00130869">
        <w:rPr>
          <w:rFonts w:ascii="Times New Roman" w:hAnsi="Times New Roman" w:cs="Times New Roman"/>
          <w:sz w:val="24"/>
          <w:szCs w:val="24"/>
          <w:lang w:val="da-DK"/>
        </w:rPr>
        <w:t xml:space="preserve">okumentation </w:t>
      </w:r>
      <w:r>
        <w:rPr>
          <w:rFonts w:ascii="Times New Roman" w:hAnsi="Times New Roman" w:cs="Times New Roman"/>
          <w:sz w:val="24"/>
          <w:szCs w:val="24"/>
          <w:lang w:val="da-DK"/>
        </w:rPr>
        <w:t>for,</w:t>
      </w:r>
      <w:r w:rsidR="006259F2" w:rsidRPr="00130869">
        <w:rPr>
          <w:rFonts w:ascii="Times New Roman" w:hAnsi="Times New Roman" w:cs="Times New Roman"/>
          <w:sz w:val="24"/>
          <w:szCs w:val="24"/>
          <w:lang w:val="da-DK"/>
        </w:rPr>
        <w:t xml:space="preserve"> at fartøjet er forsynet med et IMO-nummer.</w:t>
      </w:r>
      <w:bookmarkEnd w:id="16"/>
    </w:p>
    <w:p w14:paraId="26F6A7A4" w14:textId="239B93F7" w:rsidR="0003509F" w:rsidRPr="00130869" w:rsidRDefault="0003509F"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i/>
          <w:iCs/>
          <w:sz w:val="24"/>
          <w:szCs w:val="24"/>
          <w:lang w:val="da-DK"/>
        </w:rPr>
        <w:t xml:space="preserve">  Stk. 3.</w:t>
      </w:r>
      <w:r w:rsidRPr="00672EAE">
        <w:rPr>
          <w:rFonts w:ascii="Times New Roman" w:hAnsi="Times New Roman" w:cs="Times New Roman"/>
          <w:sz w:val="24"/>
          <w:szCs w:val="24"/>
          <w:lang w:val="da-DK"/>
        </w:rPr>
        <w:t xml:space="preserve">  Hvis en charteraftale ophører før </w:t>
      </w:r>
      <w:r w:rsidR="00FC4099">
        <w:rPr>
          <w:rFonts w:ascii="Times New Roman" w:hAnsi="Times New Roman" w:cs="Times New Roman"/>
          <w:sz w:val="24"/>
          <w:szCs w:val="24"/>
          <w:lang w:val="da-DK"/>
        </w:rPr>
        <w:t>den oplyste</w:t>
      </w:r>
      <w:r w:rsidRPr="00672EAE">
        <w:rPr>
          <w:rFonts w:ascii="Times New Roman" w:hAnsi="Times New Roman" w:cs="Times New Roman"/>
          <w:sz w:val="24"/>
          <w:szCs w:val="24"/>
          <w:lang w:val="da-DK"/>
        </w:rPr>
        <w:t xml:space="preserve"> slutdato, skal ansøgeren straks meddele dette til </w:t>
      </w:r>
      <w:r w:rsidR="004F432E" w:rsidRPr="000D57E0">
        <w:rPr>
          <w:rFonts w:ascii="Times New Roman" w:hAnsi="Times New Roman" w:cs="Times New Roman"/>
          <w:sz w:val="24"/>
          <w:szCs w:val="24"/>
          <w:lang w:val="da-DK"/>
        </w:rPr>
        <w:t>d</w:t>
      </w:r>
      <w:r w:rsidR="00A12C0C" w:rsidRPr="000D57E0">
        <w:rPr>
          <w:rFonts w:ascii="Times New Roman" w:hAnsi="Times New Roman" w:cs="Times New Roman"/>
          <w:sz w:val="24"/>
          <w:szCs w:val="24"/>
          <w:lang w:val="da-DK"/>
        </w:rPr>
        <w:t>en ressortansvarlige Naalakkersuisoq for fiskeri</w:t>
      </w:r>
      <w:r w:rsidRPr="004F432E">
        <w:rPr>
          <w:rFonts w:ascii="Times New Roman" w:hAnsi="Times New Roman" w:cs="Times New Roman"/>
          <w:sz w:val="24"/>
          <w:szCs w:val="24"/>
          <w:lang w:val="da-DK"/>
        </w:rPr>
        <w:t>.</w:t>
      </w:r>
    </w:p>
    <w:p w14:paraId="5E6D29FB" w14:textId="77777777" w:rsidR="006259F2" w:rsidRPr="00130869" w:rsidRDefault="006259F2" w:rsidP="007E3BCA">
      <w:pPr>
        <w:spacing w:after="0" w:line="288" w:lineRule="auto"/>
        <w:rPr>
          <w:rFonts w:ascii="Times New Roman" w:hAnsi="Times New Roman" w:cs="Times New Roman"/>
          <w:sz w:val="24"/>
          <w:szCs w:val="24"/>
          <w:lang w:val="da-DK"/>
        </w:rPr>
      </w:pPr>
    </w:p>
    <w:p w14:paraId="1CF057FB" w14:textId="46A40ACA" w:rsidR="006259F2" w:rsidRPr="00130869" w:rsidRDefault="006259F2"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sz w:val="24"/>
          <w:szCs w:val="24"/>
          <w:lang w:val="da-DK"/>
        </w:rPr>
        <w:t> </w:t>
      </w:r>
      <w:r w:rsidRPr="00130869">
        <w:rPr>
          <w:rFonts w:ascii="Times New Roman" w:hAnsi="Times New Roman" w:cs="Times New Roman"/>
          <w:b/>
          <w:bCs/>
          <w:sz w:val="24"/>
          <w:szCs w:val="24"/>
          <w:lang w:val="da-DK"/>
        </w:rPr>
        <w:t xml:space="preserve"> § </w:t>
      </w:r>
      <w:r w:rsidR="007B6080">
        <w:rPr>
          <w:rFonts w:ascii="Times New Roman" w:hAnsi="Times New Roman" w:cs="Times New Roman"/>
          <w:b/>
          <w:bCs/>
          <w:sz w:val="24"/>
          <w:szCs w:val="24"/>
          <w:lang w:val="da-DK"/>
        </w:rPr>
        <w:t>39</w:t>
      </w:r>
      <w:r w:rsidRPr="00130869">
        <w:rPr>
          <w:rFonts w:ascii="Times New Roman" w:hAnsi="Times New Roman" w:cs="Times New Roman"/>
          <w:b/>
          <w:bCs/>
          <w:sz w:val="24"/>
          <w:szCs w:val="24"/>
          <w:lang w:val="da-DK"/>
        </w:rPr>
        <w:t>.</w:t>
      </w:r>
      <w:r w:rsidRPr="00130869">
        <w:rPr>
          <w:rFonts w:ascii="Times New Roman" w:hAnsi="Times New Roman" w:cs="Times New Roman"/>
          <w:sz w:val="24"/>
          <w:szCs w:val="24"/>
          <w:lang w:val="da-DK"/>
        </w:rPr>
        <w:t xml:space="preserve">  Et grønlandsk fartøj må kun indgå i 1 charteraftale </w:t>
      </w:r>
      <w:r w:rsidR="00FC4099">
        <w:rPr>
          <w:rFonts w:ascii="Times New Roman" w:hAnsi="Times New Roman" w:cs="Times New Roman"/>
          <w:sz w:val="24"/>
          <w:szCs w:val="24"/>
          <w:lang w:val="da-DK"/>
        </w:rPr>
        <w:t xml:space="preserve">eller undercharteraftale </w:t>
      </w:r>
      <w:r w:rsidRPr="00130869">
        <w:rPr>
          <w:rFonts w:ascii="Times New Roman" w:hAnsi="Times New Roman" w:cs="Times New Roman"/>
          <w:sz w:val="24"/>
          <w:szCs w:val="24"/>
          <w:lang w:val="da-DK"/>
        </w:rPr>
        <w:t xml:space="preserve">ad gangen. </w:t>
      </w:r>
    </w:p>
    <w:p w14:paraId="4F961CB9" w14:textId="77777777" w:rsidR="00C24F5C" w:rsidRPr="00130869" w:rsidRDefault="00C24F5C" w:rsidP="007E3BCA">
      <w:pPr>
        <w:spacing w:after="0" w:line="288" w:lineRule="auto"/>
        <w:rPr>
          <w:rFonts w:ascii="Times New Roman" w:hAnsi="Times New Roman" w:cs="Times New Roman"/>
          <w:sz w:val="24"/>
          <w:szCs w:val="24"/>
          <w:lang w:val="da-DK"/>
        </w:rPr>
      </w:pPr>
    </w:p>
    <w:p w14:paraId="6AED1417" w14:textId="053440DD" w:rsidR="0003509F" w:rsidRPr="00672EAE" w:rsidRDefault="00C24F5C" w:rsidP="007E3BCA">
      <w:pPr>
        <w:spacing w:after="0" w:line="288" w:lineRule="auto"/>
        <w:rPr>
          <w:rFonts w:ascii="Times New Roman" w:hAnsi="Times New Roman" w:cs="Times New Roman"/>
          <w:sz w:val="24"/>
          <w:szCs w:val="24"/>
          <w:lang w:val="da-DK"/>
        </w:rPr>
      </w:pPr>
      <w:bookmarkStart w:id="17" w:name="_Hlk173763355"/>
      <w:r w:rsidRPr="00130869">
        <w:rPr>
          <w:rFonts w:ascii="Times New Roman" w:hAnsi="Times New Roman" w:cs="Times New Roman"/>
          <w:b/>
          <w:bCs/>
          <w:sz w:val="24"/>
          <w:szCs w:val="24"/>
          <w:lang w:val="da-DK"/>
        </w:rPr>
        <w:t xml:space="preserve">  </w:t>
      </w:r>
      <w:r w:rsidR="006259F2" w:rsidRPr="00130869">
        <w:rPr>
          <w:rFonts w:ascii="Times New Roman" w:hAnsi="Times New Roman" w:cs="Times New Roman"/>
          <w:b/>
          <w:bCs/>
          <w:sz w:val="24"/>
          <w:szCs w:val="24"/>
          <w:lang w:val="da-DK"/>
        </w:rPr>
        <w:t xml:space="preserve">§ </w:t>
      </w:r>
      <w:r w:rsidR="001B6A2A" w:rsidRPr="00130869">
        <w:rPr>
          <w:rFonts w:ascii="Times New Roman" w:hAnsi="Times New Roman" w:cs="Times New Roman"/>
          <w:b/>
          <w:bCs/>
          <w:sz w:val="24"/>
          <w:szCs w:val="24"/>
          <w:lang w:val="da-DK"/>
        </w:rPr>
        <w:t>4</w:t>
      </w:r>
      <w:r w:rsidR="007B6080">
        <w:rPr>
          <w:rFonts w:ascii="Times New Roman" w:hAnsi="Times New Roman" w:cs="Times New Roman"/>
          <w:b/>
          <w:bCs/>
          <w:sz w:val="24"/>
          <w:szCs w:val="24"/>
          <w:lang w:val="da-DK"/>
        </w:rPr>
        <w:t>0</w:t>
      </w:r>
      <w:r w:rsidR="00450564">
        <w:rPr>
          <w:rFonts w:ascii="Times New Roman" w:hAnsi="Times New Roman" w:cs="Times New Roman"/>
          <w:b/>
          <w:bCs/>
          <w:sz w:val="24"/>
          <w:szCs w:val="24"/>
          <w:lang w:val="da-DK"/>
        </w:rPr>
        <w:t>.</w:t>
      </w:r>
      <w:r w:rsidR="006259F2" w:rsidRPr="00130869">
        <w:rPr>
          <w:rFonts w:ascii="Times New Roman" w:hAnsi="Times New Roman" w:cs="Times New Roman"/>
          <w:sz w:val="24"/>
          <w:szCs w:val="24"/>
          <w:lang w:val="da-DK"/>
        </w:rPr>
        <w:t xml:space="preserve"> </w:t>
      </w:r>
      <w:r w:rsidR="006259F2" w:rsidRPr="00E860F6">
        <w:rPr>
          <w:rFonts w:ascii="Times New Roman" w:hAnsi="Times New Roman" w:cs="Times New Roman"/>
          <w:sz w:val="24"/>
          <w:szCs w:val="24"/>
          <w:lang w:val="da-DK"/>
        </w:rPr>
        <w:t xml:space="preserve">Et fartøj, der er omfattet af en charteraftale, må i samme periode ikke være </w:t>
      </w:r>
      <w:r w:rsidR="00B21673" w:rsidRPr="00E860F6">
        <w:rPr>
          <w:rFonts w:ascii="Times New Roman" w:hAnsi="Times New Roman" w:cs="Times New Roman"/>
          <w:sz w:val="24"/>
          <w:szCs w:val="24"/>
          <w:lang w:val="da-DK"/>
        </w:rPr>
        <w:t xml:space="preserve">omfattet af </w:t>
      </w:r>
      <w:r w:rsidR="006259F2" w:rsidRPr="00E860F6">
        <w:rPr>
          <w:rFonts w:ascii="Times New Roman" w:hAnsi="Times New Roman" w:cs="Times New Roman"/>
          <w:sz w:val="24"/>
          <w:szCs w:val="24"/>
          <w:lang w:val="da-DK"/>
        </w:rPr>
        <w:t xml:space="preserve">licenser med forskellige licensejere. </w:t>
      </w:r>
    </w:p>
    <w:p w14:paraId="25F8E9B4" w14:textId="01FD178C" w:rsidR="0003509F" w:rsidRPr="00672EAE" w:rsidRDefault="0003509F" w:rsidP="007E3BCA">
      <w:pPr>
        <w:spacing w:after="0" w:line="288" w:lineRule="auto"/>
        <w:rPr>
          <w:rFonts w:ascii="Times New Roman" w:hAnsi="Times New Roman" w:cs="Times New Roman"/>
          <w:sz w:val="24"/>
          <w:szCs w:val="24"/>
          <w:lang w:val="da-DK"/>
        </w:rPr>
      </w:pPr>
      <w:r w:rsidRPr="00672EAE">
        <w:rPr>
          <w:rFonts w:ascii="Times New Roman" w:hAnsi="Times New Roman" w:cs="Times New Roman"/>
          <w:sz w:val="24"/>
          <w:szCs w:val="24"/>
          <w:lang w:val="da-DK"/>
        </w:rPr>
        <w:t xml:space="preserve">  </w:t>
      </w:r>
      <w:r w:rsidRPr="00E860F6">
        <w:rPr>
          <w:rFonts w:ascii="Times New Roman" w:hAnsi="Times New Roman" w:cs="Times New Roman"/>
          <w:i/>
          <w:iCs/>
          <w:sz w:val="24"/>
          <w:szCs w:val="24"/>
          <w:lang w:val="da-DK"/>
        </w:rPr>
        <w:t>Stk. 2.</w:t>
      </w:r>
      <w:r w:rsidRPr="00672EAE">
        <w:rPr>
          <w:rFonts w:ascii="Times New Roman" w:hAnsi="Times New Roman" w:cs="Times New Roman"/>
          <w:sz w:val="24"/>
          <w:szCs w:val="24"/>
          <w:lang w:val="da-DK"/>
        </w:rPr>
        <w:t xml:space="preserve">  </w:t>
      </w:r>
      <w:r w:rsidR="00FC4099">
        <w:rPr>
          <w:rFonts w:ascii="Times New Roman" w:hAnsi="Times New Roman" w:cs="Times New Roman"/>
          <w:sz w:val="24"/>
          <w:szCs w:val="24"/>
          <w:lang w:val="da-DK"/>
        </w:rPr>
        <w:t>D</w:t>
      </w:r>
      <w:r w:rsidR="00FC4099" w:rsidRPr="000D57E0">
        <w:rPr>
          <w:rFonts w:ascii="Times New Roman" w:hAnsi="Times New Roman" w:cs="Times New Roman"/>
          <w:sz w:val="24"/>
          <w:szCs w:val="24"/>
          <w:lang w:val="da-DK"/>
        </w:rPr>
        <w:t>e</w:t>
      </w:r>
      <w:r w:rsidR="00A41DA1">
        <w:rPr>
          <w:rFonts w:ascii="Times New Roman" w:hAnsi="Times New Roman" w:cs="Times New Roman"/>
          <w:sz w:val="24"/>
          <w:szCs w:val="24"/>
          <w:lang w:val="da-DK"/>
        </w:rPr>
        <w:t>n</w:t>
      </w:r>
      <w:r w:rsidR="00FC4099" w:rsidRPr="000D57E0">
        <w:rPr>
          <w:rFonts w:ascii="Times New Roman" w:hAnsi="Times New Roman" w:cs="Times New Roman"/>
          <w:sz w:val="24"/>
          <w:szCs w:val="24"/>
          <w:lang w:val="da-DK"/>
        </w:rPr>
        <w:t xml:space="preserve"> ressortansvarlige </w:t>
      </w:r>
      <w:r w:rsidR="00A41DA1">
        <w:rPr>
          <w:rFonts w:ascii="Times New Roman" w:hAnsi="Times New Roman" w:cs="Times New Roman"/>
          <w:sz w:val="24"/>
          <w:szCs w:val="24"/>
          <w:lang w:val="da-DK"/>
        </w:rPr>
        <w:t>Naalakkersuisoq</w:t>
      </w:r>
      <w:r w:rsidR="00FC4099" w:rsidRPr="000D57E0">
        <w:rPr>
          <w:rFonts w:ascii="Times New Roman" w:hAnsi="Times New Roman" w:cs="Times New Roman"/>
          <w:sz w:val="24"/>
          <w:szCs w:val="24"/>
          <w:lang w:val="da-DK"/>
        </w:rPr>
        <w:t xml:space="preserve"> for fiskeri</w:t>
      </w:r>
      <w:r w:rsidR="00FC4099" w:rsidRPr="00E860F6">
        <w:rPr>
          <w:rFonts w:ascii="Times New Roman" w:hAnsi="Times New Roman" w:cs="Times New Roman"/>
          <w:sz w:val="24"/>
          <w:szCs w:val="24"/>
          <w:lang w:val="da-DK"/>
        </w:rPr>
        <w:t xml:space="preserve"> </w:t>
      </w:r>
      <w:r w:rsidR="006464F6">
        <w:rPr>
          <w:rFonts w:ascii="Times New Roman" w:hAnsi="Times New Roman" w:cs="Times New Roman"/>
          <w:sz w:val="24"/>
          <w:szCs w:val="24"/>
          <w:lang w:val="da-DK"/>
        </w:rPr>
        <w:t xml:space="preserve">skal </w:t>
      </w:r>
      <w:r w:rsidR="00A41DA1">
        <w:rPr>
          <w:rFonts w:ascii="Times New Roman" w:hAnsi="Times New Roman" w:cs="Times New Roman"/>
          <w:sz w:val="24"/>
          <w:szCs w:val="24"/>
          <w:lang w:val="da-DK"/>
        </w:rPr>
        <w:t>i den pågældende periode</w:t>
      </w:r>
      <w:r w:rsidR="00A41DA1" w:rsidRPr="008429C0">
        <w:rPr>
          <w:rFonts w:ascii="Times New Roman" w:hAnsi="Times New Roman" w:cs="Times New Roman"/>
          <w:sz w:val="24"/>
          <w:szCs w:val="24"/>
          <w:lang w:val="da-DK"/>
        </w:rPr>
        <w:t xml:space="preserve"> </w:t>
      </w:r>
      <w:r w:rsidR="006259F2" w:rsidRPr="008429C0">
        <w:rPr>
          <w:rFonts w:ascii="Times New Roman" w:hAnsi="Times New Roman" w:cs="Times New Roman"/>
          <w:sz w:val="24"/>
          <w:szCs w:val="24"/>
          <w:lang w:val="da-DK"/>
        </w:rPr>
        <w:t xml:space="preserve">suspendere </w:t>
      </w:r>
      <w:r w:rsidR="00A41DA1">
        <w:rPr>
          <w:rFonts w:ascii="Times New Roman" w:hAnsi="Times New Roman" w:cs="Times New Roman"/>
          <w:sz w:val="24"/>
          <w:szCs w:val="24"/>
          <w:lang w:val="da-DK"/>
        </w:rPr>
        <w:t xml:space="preserve">fartøjet </w:t>
      </w:r>
      <w:r w:rsidR="006259F2" w:rsidRPr="008429C0">
        <w:rPr>
          <w:rFonts w:ascii="Times New Roman" w:hAnsi="Times New Roman" w:cs="Times New Roman"/>
          <w:sz w:val="24"/>
          <w:szCs w:val="24"/>
          <w:lang w:val="da-DK"/>
        </w:rPr>
        <w:t xml:space="preserve">fra den udchartrende parts licens i charteraftaleperioden. </w:t>
      </w:r>
    </w:p>
    <w:p w14:paraId="4B6BEAD6" w14:textId="4250BC89" w:rsidR="006259F2" w:rsidRPr="00130869" w:rsidRDefault="0003509F" w:rsidP="007E3BCA">
      <w:pPr>
        <w:spacing w:after="0" w:line="288" w:lineRule="auto"/>
        <w:rPr>
          <w:rFonts w:ascii="Times New Roman" w:hAnsi="Times New Roman" w:cs="Times New Roman"/>
          <w:strike/>
          <w:sz w:val="24"/>
          <w:szCs w:val="24"/>
          <w:lang w:val="da-DK"/>
        </w:rPr>
      </w:pPr>
      <w:r w:rsidRPr="00672EAE">
        <w:rPr>
          <w:rFonts w:ascii="Times New Roman" w:hAnsi="Times New Roman" w:cs="Times New Roman"/>
          <w:sz w:val="24"/>
          <w:szCs w:val="24"/>
          <w:lang w:val="da-DK"/>
        </w:rPr>
        <w:t xml:space="preserve">  </w:t>
      </w:r>
      <w:r w:rsidRPr="008429C0">
        <w:rPr>
          <w:rFonts w:ascii="Times New Roman" w:hAnsi="Times New Roman" w:cs="Times New Roman"/>
          <w:i/>
          <w:iCs/>
          <w:sz w:val="24"/>
          <w:szCs w:val="24"/>
          <w:lang w:val="da-DK"/>
        </w:rPr>
        <w:t>Stk. 3.</w:t>
      </w:r>
      <w:r w:rsidRPr="00672EAE">
        <w:rPr>
          <w:rFonts w:ascii="Times New Roman" w:hAnsi="Times New Roman" w:cs="Times New Roman"/>
          <w:sz w:val="24"/>
          <w:szCs w:val="24"/>
          <w:lang w:val="da-DK"/>
        </w:rPr>
        <w:t xml:space="preserve">  </w:t>
      </w:r>
      <w:r w:rsidR="006259F2" w:rsidRPr="00130869">
        <w:rPr>
          <w:rFonts w:ascii="Times New Roman" w:hAnsi="Times New Roman" w:cs="Times New Roman"/>
          <w:sz w:val="24"/>
          <w:szCs w:val="24"/>
          <w:lang w:val="da-DK"/>
        </w:rPr>
        <w:t>Den udchartrende part må ikke indchartre et andet fartøj i chartringsperioden.</w:t>
      </w:r>
      <w:bookmarkEnd w:id="17"/>
    </w:p>
    <w:p w14:paraId="061CE57E" w14:textId="77777777" w:rsidR="006259F2" w:rsidRPr="00130869" w:rsidRDefault="006259F2" w:rsidP="007E3BCA">
      <w:pPr>
        <w:spacing w:after="0" w:line="288" w:lineRule="auto"/>
        <w:rPr>
          <w:rFonts w:ascii="Times New Roman" w:hAnsi="Times New Roman" w:cs="Times New Roman"/>
          <w:sz w:val="24"/>
          <w:szCs w:val="24"/>
          <w:lang w:val="da-DK"/>
        </w:rPr>
      </w:pPr>
    </w:p>
    <w:p w14:paraId="1D9CCCC5" w14:textId="696A8F29" w:rsidR="006259F2" w:rsidRPr="00130869" w:rsidRDefault="006259F2"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b/>
          <w:bCs/>
          <w:sz w:val="24"/>
          <w:szCs w:val="24"/>
          <w:lang w:val="da-DK"/>
        </w:rPr>
        <w:t xml:space="preserve">  § </w:t>
      </w:r>
      <w:r w:rsidR="001B6A2A" w:rsidRPr="00130869">
        <w:rPr>
          <w:rFonts w:ascii="Times New Roman" w:hAnsi="Times New Roman" w:cs="Times New Roman"/>
          <w:b/>
          <w:bCs/>
          <w:sz w:val="24"/>
          <w:szCs w:val="24"/>
          <w:lang w:val="da-DK"/>
        </w:rPr>
        <w:t>4</w:t>
      </w:r>
      <w:r w:rsidR="007B6080">
        <w:rPr>
          <w:rFonts w:ascii="Times New Roman" w:hAnsi="Times New Roman" w:cs="Times New Roman"/>
          <w:b/>
          <w:bCs/>
          <w:sz w:val="24"/>
          <w:szCs w:val="24"/>
          <w:lang w:val="da-DK"/>
        </w:rPr>
        <w:t>1</w:t>
      </w:r>
      <w:r w:rsidRPr="00130869">
        <w:rPr>
          <w:rFonts w:ascii="Times New Roman" w:hAnsi="Times New Roman" w:cs="Times New Roman"/>
          <w:b/>
          <w:bCs/>
          <w:sz w:val="24"/>
          <w:szCs w:val="24"/>
          <w:lang w:val="da-DK"/>
        </w:rPr>
        <w:t>.</w:t>
      </w:r>
      <w:r w:rsidRPr="00130869">
        <w:rPr>
          <w:rFonts w:ascii="Times New Roman" w:hAnsi="Times New Roman" w:cs="Times New Roman"/>
          <w:sz w:val="24"/>
          <w:szCs w:val="24"/>
          <w:lang w:val="da-DK"/>
        </w:rPr>
        <w:t xml:space="preserve">  Ethvert chartret fartøj skal påbegynde og afslutte en chartringsperiode med </w:t>
      </w:r>
      <w:r w:rsidR="006464F6">
        <w:rPr>
          <w:rFonts w:ascii="Times New Roman" w:hAnsi="Times New Roman" w:cs="Times New Roman"/>
          <w:sz w:val="24"/>
          <w:szCs w:val="24"/>
          <w:lang w:val="da-DK"/>
        </w:rPr>
        <w:t xml:space="preserve">en sejlads med </w:t>
      </w:r>
      <w:r w:rsidRPr="00130869">
        <w:rPr>
          <w:rFonts w:ascii="Times New Roman" w:hAnsi="Times New Roman" w:cs="Times New Roman"/>
          <w:sz w:val="24"/>
          <w:szCs w:val="24"/>
          <w:lang w:val="da-DK"/>
        </w:rPr>
        <w:t>tom last. </w:t>
      </w:r>
    </w:p>
    <w:p w14:paraId="23686BAC" w14:textId="77777777" w:rsidR="006259F2" w:rsidRDefault="006259F2" w:rsidP="007E3BCA">
      <w:pPr>
        <w:spacing w:after="0" w:line="288" w:lineRule="auto"/>
        <w:rPr>
          <w:rFonts w:ascii="Times New Roman" w:hAnsi="Times New Roman" w:cs="Times New Roman"/>
          <w:b/>
          <w:bCs/>
          <w:sz w:val="24"/>
          <w:szCs w:val="24"/>
          <w:lang w:val="da-DK"/>
        </w:rPr>
      </w:pPr>
      <w:r w:rsidRPr="00130869">
        <w:rPr>
          <w:rFonts w:ascii="Times New Roman" w:hAnsi="Times New Roman" w:cs="Times New Roman"/>
          <w:b/>
          <w:bCs/>
          <w:sz w:val="24"/>
          <w:szCs w:val="24"/>
          <w:lang w:val="da-DK"/>
        </w:rPr>
        <w:lastRenderedPageBreak/>
        <w:t> </w:t>
      </w:r>
    </w:p>
    <w:p w14:paraId="1027D008" w14:textId="21C9683D" w:rsidR="009B3E63" w:rsidRPr="00A0505F" w:rsidRDefault="009B3E63" w:rsidP="00A0505F">
      <w:pPr>
        <w:spacing w:after="0" w:line="288" w:lineRule="auto"/>
        <w:jc w:val="center"/>
        <w:rPr>
          <w:rFonts w:ascii="Times New Roman" w:hAnsi="Times New Roman" w:cs="Times New Roman"/>
          <w:i/>
          <w:iCs/>
          <w:sz w:val="24"/>
          <w:szCs w:val="24"/>
          <w:lang w:val="da-DK"/>
        </w:rPr>
      </w:pPr>
      <w:r w:rsidRPr="00A0505F">
        <w:rPr>
          <w:rFonts w:ascii="Times New Roman" w:hAnsi="Times New Roman" w:cs="Times New Roman"/>
          <w:i/>
          <w:iCs/>
          <w:sz w:val="24"/>
          <w:szCs w:val="24"/>
          <w:lang w:val="da-DK"/>
        </w:rPr>
        <w:t>Chartring af udenlandsk fartøj</w:t>
      </w:r>
    </w:p>
    <w:p w14:paraId="157882A3" w14:textId="77777777" w:rsidR="00444EFE" w:rsidRPr="00130869" w:rsidRDefault="00444EFE" w:rsidP="007E3BCA">
      <w:pPr>
        <w:spacing w:after="0" w:line="288" w:lineRule="auto"/>
        <w:rPr>
          <w:rFonts w:ascii="Times New Roman" w:hAnsi="Times New Roman" w:cs="Times New Roman"/>
          <w:sz w:val="24"/>
          <w:szCs w:val="24"/>
          <w:lang w:val="da-DK"/>
        </w:rPr>
      </w:pPr>
    </w:p>
    <w:p w14:paraId="77F7719C" w14:textId="380304FE" w:rsidR="006259F2" w:rsidRPr="00130869" w:rsidRDefault="006259F2"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b/>
          <w:bCs/>
          <w:sz w:val="24"/>
          <w:szCs w:val="24"/>
          <w:lang w:val="da-DK"/>
        </w:rPr>
        <w:t xml:space="preserve">  § </w:t>
      </w:r>
      <w:r w:rsidR="001B6A2A" w:rsidRPr="00130869">
        <w:rPr>
          <w:rFonts w:ascii="Times New Roman" w:hAnsi="Times New Roman" w:cs="Times New Roman"/>
          <w:b/>
          <w:bCs/>
          <w:sz w:val="24"/>
          <w:szCs w:val="24"/>
          <w:lang w:val="da-DK"/>
        </w:rPr>
        <w:t>4</w:t>
      </w:r>
      <w:r w:rsidR="007B6080">
        <w:rPr>
          <w:rFonts w:ascii="Times New Roman" w:hAnsi="Times New Roman" w:cs="Times New Roman"/>
          <w:b/>
          <w:bCs/>
          <w:sz w:val="24"/>
          <w:szCs w:val="24"/>
          <w:lang w:val="da-DK"/>
        </w:rPr>
        <w:t>2</w:t>
      </w:r>
      <w:r w:rsidRPr="00130869">
        <w:rPr>
          <w:rFonts w:ascii="Times New Roman" w:hAnsi="Times New Roman" w:cs="Times New Roman"/>
          <w:b/>
          <w:bCs/>
          <w:sz w:val="24"/>
          <w:szCs w:val="24"/>
          <w:lang w:val="da-DK"/>
        </w:rPr>
        <w:t>.  </w:t>
      </w:r>
      <w:r w:rsidRPr="00130869">
        <w:rPr>
          <w:rFonts w:ascii="Times New Roman" w:hAnsi="Times New Roman" w:cs="Times New Roman"/>
          <w:sz w:val="24"/>
          <w:szCs w:val="24"/>
          <w:lang w:val="da-DK"/>
        </w:rPr>
        <w:t xml:space="preserve">Ansøger kan med tilladelse </w:t>
      </w:r>
      <w:r w:rsidR="00081C54" w:rsidRPr="00130869">
        <w:rPr>
          <w:rFonts w:ascii="Times New Roman" w:hAnsi="Times New Roman" w:cs="Times New Roman"/>
          <w:sz w:val="24"/>
          <w:szCs w:val="24"/>
          <w:lang w:val="da-DK"/>
        </w:rPr>
        <w:t>fra</w:t>
      </w:r>
      <w:r w:rsidRPr="00130869">
        <w:rPr>
          <w:rFonts w:ascii="Times New Roman" w:hAnsi="Times New Roman" w:cs="Times New Roman"/>
          <w:sz w:val="24"/>
          <w:szCs w:val="24"/>
          <w:lang w:val="da-DK"/>
        </w:rPr>
        <w:t xml:space="preserve"> </w:t>
      </w:r>
      <w:r w:rsidR="004F432E" w:rsidRPr="000D57E0">
        <w:rPr>
          <w:rFonts w:ascii="Times New Roman" w:hAnsi="Times New Roman" w:cs="Times New Roman"/>
          <w:sz w:val="24"/>
          <w:szCs w:val="24"/>
          <w:lang w:val="da-DK"/>
        </w:rPr>
        <w:t>d</w:t>
      </w:r>
      <w:r w:rsidR="00A12C0C" w:rsidRPr="000D57E0">
        <w:rPr>
          <w:rFonts w:ascii="Times New Roman" w:hAnsi="Times New Roman" w:cs="Times New Roman"/>
          <w:sz w:val="24"/>
          <w:szCs w:val="24"/>
          <w:lang w:val="da-DK"/>
        </w:rPr>
        <w:t>en ressortansvarlige Naalakkersuisoq for fiskeri</w:t>
      </w:r>
      <w:r w:rsidRPr="00130869">
        <w:rPr>
          <w:rFonts w:ascii="Times New Roman" w:hAnsi="Times New Roman" w:cs="Times New Roman"/>
          <w:sz w:val="24"/>
          <w:szCs w:val="24"/>
          <w:lang w:val="da-DK"/>
        </w:rPr>
        <w:t xml:space="preserve"> chartre et udenlandsk fartøj til udførelsen af erhvervsmæssigt fiskeri eller erhvervsmæssigt forsøgsfiskeri. Tilladelse kan gives</w:t>
      </w:r>
      <w:r w:rsidR="005446ED">
        <w:rPr>
          <w:rFonts w:ascii="Times New Roman" w:hAnsi="Times New Roman" w:cs="Times New Roman"/>
          <w:sz w:val="24"/>
          <w:szCs w:val="24"/>
          <w:lang w:val="da-DK"/>
        </w:rPr>
        <w:t>,</w:t>
      </w:r>
      <w:r w:rsidRPr="00130869">
        <w:rPr>
          <w:rFonts w:ascii="Times New Roman" w:hAnsi="Times New Roman" w:cs="Times New Roman"/>
          <w:sz w:val="24"/>
          <w:szCs w:val="24"/>
          <w:lang w:val="da-DK"/>
        </w:rPr>
        <w:t xml:space="preserve"> såfremt der ikke er adgang til den nødvendige kapacitet, de nødvendige redskaber eller den nødvendige teknologi på grønlandske fartøjer. </w:t>
      </w:r>
    </w:p>
    <w:p w14:paraId="6ACE5C7D" w14:textId="6C0592B8" w:rsidR="006259F2" w:rsidRPr="00130869" w:rsidRDefault="00C24F5C" w:rsidP="007E3BCA">
      <w:pPr>
        <w:spacing w:after="0" w:line="288" w:lineRule="auto"/>
        <w:rPr>
          <w:rFonts w:ascii="Times New Roman" w:hAnsi="Times New Roman" w:cs="Times New Roman"/>
          <w:sz w:val="24"/>
          <w:szCs w:val="24"/>
          <w:lang w:val="da-DK"/>
        </w:rPr>
      </w:pPr>
      <w:bookmarkStart w:id="18" w:name="_Hlk173763842"/>
      <w:r w:rsidRPr="00130869">
        <w:rPr>
          <w:rFonts w:ascii="Times New Roman" w:hAnsi="Times New Roman" w:cs="Times New Roman"/>
          <w:i/>
          <w:iCs/>
          <w:sz w:val="24"/>
          <w:szCs w:val="24"/>
          <w:lang w:val="da-DK"/>
        </w:rPr>
        <w:t xml:space="preserve">  </w:t>
      </w:r>
      <w:r w:rsidR="006259F2" w:rsidRPr="00130869">
        <w:rPr>
          <w:rFonts w:ascii="Times New Roman" w:hAnsi="Times New Roman" w:cs="Times New Roman"/>
          <w:i/>
          <w:iCs/>
          <w:sz w:val="24"/>
          <w:szCs w:val="24"/>
          <w:lang w:val="da-DK"/>
        </w:rPr>
        <w:t>Stk. 2.</w:t>
      </w:r>
      <w:r w:rsidR="006259F2" w:rsidRPr="00130869">
        <w:rPr>
          <w:rFonts w:ascii="Times New Roman" w:hAnsi="Times New Roman" w:cs="Times New Roman"/>
          <w:sz w:val="24"/>
          <w:szCs w:val="24"/>
          <w:lang w:val="da-DK"/>
        </w:rPr>
        <w:t xml:space="preserve"> </w:t>
      </w:r>
      <w:r w:rsidRPr="00130869">
        <w:rPr>
          <w:rFonts w:ascii="Times New Roman" w:hAnsi="Times New Roman" w:cs="Times New Roman"/>
          <w:sz w:val="24"/>
          <w:szCs w:val="24"/>
          <w:lang w:val="da-DK"/>
        </w:rPr>
        <w:t xml:space="preserve"> </w:t>
      </w:r>
      <w:r w:rsidR="006259F2" w:rsidRPr="00130869">
        <w:rPr>
          <w:rFonts w:ascii="Times New Roman" w:hAnsi="Times New Roman" w:cs="Times New Roman"/>
          <w:sz w:val="24"/>
          <w:szCs w:val="24"/>
          <w:lang w:val="da-DK"/>
        </w:rPr>
        <w:t>Ansøger skal fremsende:</w:t>
      </w:r>
      <w:bookmarkEnd w:id="18"/>
      <w:r w:rsidR="006259F2" w:rsidRPr="00130869">
        <w:rPr>
          <w:rFonts w:ascii="Times New Roman" w:hAnsi="Times New Roman" w:cs="Times New Roman"/>
          <w:sz w:val="24"/>
          <w:szCs w:val="24"/>
          <w:lang w:val="da-DK"/>
        </w:rPr>
        <w:t xml:space="preserve"> </w:t>
      </w:r>
    </w:p>
    <w:p w14:paraId="7708C5D5" w14:textId="77777777" w:rsidR="0003509F" w:rsidRPr="00672EAE" w:rsidRDefault="006259F2"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sz w:val="24"/>
          <w:szCs w:val="24"/>
          <w:lang w:val="da-DK"/>
        </w:rPr>
        <w:t>1)  en kopi af charteraftalen, der skal angive</w:t>
      </w:r>
      <w:r w:rsidR="0003509F" w:rsidRPr="00672EAE">
        <w:rPr>
          <w:rFonts w:ascii="Times New Roman" w:hAnsi="Times New Roman" w:cs="Times New Roman"/>
          <w:sz w:val="24"/>
          <w:szCs w:val="24"/>
          <w:lang w:val="da-DK"/>
        </w:rPr>
        <w:t>:</w:t>
      </w:r>
      <w:r w:rsidRPr="00E860F6">
        <w:rPr>
          <w:rFonts w:ascii="Times New Roman" w:hAnsi="Times New Roman" w:cs="Times New Roman"/>
          <w:sz w:val="24"/>
          <w:szCs w:val="24"/>
          <w:lang w:val="da-DK"/>
        </w:rPr>
        <w:t xml:space="preserve"> </w:t>
      </w:r>
    </w:p>
    <w:p w14:paraId="4E41479B" w14:textId="255C6D17" w:rsidR="0003509F" w:rsidRPr="00672EAE" w:rsidRDefault="0003509F" w:rsidP="007E3BCA">
      <w:pPr>
        <w:spacing w:after="0" w:line="288" w:lineRule="auto"/>
        <w:rPr>
          <w:rFonts w:ascii="Times New Roman" w:hAnsi="Times New Roman" w:cs="Times New Roman"/>
          <w:sz w:val="24"/>
          <w:szCs w:val="24"/>
          <w:lang w:val="da-DK"/>
        </w:rPr>
      </w:pPr>
      <w:r w:rsidRPr="00672EAE">
        <w:rPr>
          <w:rFonts w:ascii="Times New Roman" w:hAnsi="Times New Roman" w:cs="Times New Roman"/>
          <w:sz w:val="24"/>
          <w:szCs w:val="24"/>
          <w:lang w:val="da-DK"/>
        </w:rPr>
        <w:t xml:space="preserve">a)  </w:t>
      </w:r>
      <w:r w:rsidR="006259F2" w:rsidRPr="00E860F6">
        <w:rPr>
          <w:rFonts w:ascii="Times New Roman" w:hAnsi="Times New Roman" w:cs="Times New Roman"/>
          <w:sz w:val="24"/>
          <w:szCs w:val="24"/>
          <w:lang w:val="da-DK"/>
        </w:rPr>
        <w:t xml:space="preserve">aftalens udchartrende part og indchartrende part, </w:t>
      </w:r>
    </w:p>
    <w:p w14:paraId="4284AA68" w14:textId="65D1D502" w:rsidR="0003509F" w:rsidRPr="00672EAE" w:rsidRDefault="0003509F" w:rsidP="007E3BCA">
      <w:pPr>
        <w:spacing w:after="0" w:line="288" w:lineRule="auto"/>
        <w:rPr>
          <w:rFonts w:ascii="Times New Roman" w:hAnsi="Times New Roman" w:cs="Times New Roman"/>
          <w:sz w:val="24"/>
          <w:szCs w:val="24"/>
          <w:lang w:val="da-DK"/>
        </w:rPr>
      </w:pPr>
      <w:r w:rsidRPr="00672EAE">
        <w:rPr>
          <w:rFonts w:ascii="Times New Roman" w:hAnsi="Times New Roman" w:cs="Times New Roman"/>
          <w:sz w:val="24"/>
          <w:szCs w:val="24"/>
          <w:lang w:val="da-DK"/>
        </w:rPr>
        <w:t xml:space="preserve">b)  </w:t>
      </w:r>
      <w:r w:rsidR="006259F2" w:rsidRPr="00E860F6">
        <w:rPr>
          <w:rFonts w:ascii="Times New Roman" w:hAnsi="Times New Roman" w:cs="Times New Roman"/>
          <w:sz w:val="24"/>
          <w:szCs w:val="24"/>
          <w:lang w:val="da-DK"/>
        </w:rPr>
        <w:t>charter</w:t>
      </w:r>
      <w:r w:rsidR="005446ED">
        <w:rPr>
          <w:rFonts w:ascii="Times New Roman" w:hAnsi="Times New Roman" w:cs="Times New Roman"/>
          <w:sz w:val="24"/>
          <w:szCs w:val="24"/>
          <w:lang w:val="da-DK"/>
        </w:rPr>
        <w:t>perioden</w:t>
      </w:r>
      <w:r w:rsidR="006259F2" w:rsidRPr="00E860F6">
        <w:rPr>
          <w:rFonts w:ascii="Times New Roman" w:hAnsi="Times New Roman" w:cs="Times New Roman"/>
          <w:sz w:val="24"/>
          <w:szCs w:val="24"/>
          <w:lang w:val="da-DK"/>
        </w:rPr>
        <w:t xml:space="preserve"> med start</w:t>
      </w:r>
      <w:r w:rsidR="005446ED">
        <w:rPr>
          <w:rFonts w:ascii="Times New Roman" w:hAnsi="Times New Roman" w:cs="Times New Roman"/>
          <w:sz w:val="24"/>
          <w:szCs w:val="24"/>
          <w:lang w:val="da-DK"/>
        </w:rPr>
        <w:t>-</w:t>
      </w:r>
      <w:r w:rsidR="006259F2" w:rsidRPr="00E860F6">
        <w:rPr>
          <w:rFonts w:ascii="Times New Roman" w:hAnsi="Times New Roman" w:cs="Times New Roman"/>
          <w:sz w:val="24"/>
          <w:szCs w:val="24"/>
          <w:lang w:val="da-DK"/>
        </w:rPr>
        <w:t xml:space="preserve"> og slutdato, </w:t>
      </w:r>
    </w:p>
    <w:p w14:paraId="2C89B28E" w14:textId="479A450A" w:rsidR="0003509F" w:rsidRPr="00672EAE" w:rsidRDefault="0003509F" w:rsidP="007E3BCA">
      <w:pPr>
        <w:spacing w:after="0" w:line="288" w:lineRule="auto"/>
        <w:rPr>
          <w:rFonts w:ascii="Times New Roman" w:hAnsi="Times New Roman" w:cs="Times New Roman"/>
          <w:sz w:val="24"/>
          <w:szCs w:val="24"/>
          <w:lang w:val="da-DK"/>
        </w:rPr>
      </w:pPr>
      <w:r w:rsidRPr="00672EAE">
        <w:rPr>
          <w:rFonts w:ascii="Times New Roman" w:hAnsi="Times New Roman" w:cs="Times New Roman"/>
          <w:sz w:val="24"/>
          <w:szCs w:val="24"/>
          <w:lang w:val="da-DK"/>
        </w:rPr>
        <w:t xml:space="preserve">c)  </w:t>
      </w:r>
      <w:r w:rsidR="006259F2" w:rsidRPr="00E860F6">
        <w:rPr>
          <w:rFonts w:ascii="Times New Roman" w:hAnsi="Times New Roman" w:cs="Times New Roman"/>
          <w:sz w:val="24"/>
          <w:szCs w:val="24"/>
          <w:lang w:val="da-DK"/>
        </w:rPr>
        <w:t xml:space="preserve">fartøjets navn og tidligere navne, </w:t>
      </w:r>
    </w:p>
    <w:p w14:paraId="7A9F0884" w14:textId="04577351" w:rsidR="0003509F" w:rsidRPr="00672EAE" w:rsidRDefault="0003509F" w:rsidP="007E3BCA">
      <w:pPr>
        <w:spacing w:after="0" w:line="288" w:lineRule="auto"/>
        <w:rPr>
          <w:rFonts w:ascii="Times New Roman" w:hAnsi="Times New Roman" w:cs="Times New Roman"/>
          <w:sz w:val="24"/>
          <w:szCs w:val="24"/>
          <w:lang w:val="da-DK"/>
        </w:rPr>
      </w:pPr>
      <w:r w:rsidRPr="00672EAE">
        <w:rPr>
          <w:rFonts w:ascii="Times New Roman" w:hAnsi="Times New Roman" w:cs="Times New Roman"/>
          <w:sz w:val="24"/>
          <w:szCs w:val="24"/>
          <w:lang w:val="da-DK"/>
        </w:rPr>
        <w:t xml:space="preserve">d)  </w:t>
      </w:r>
      <w:r w:rsidR="006259F2" w:rsidRPr="00E860F6">
        <w:rPr>
          <w:rFonts w:ascii="Times New Roman" w:hAnsi="Times New Roman" w:cs="Times New Roman"/>
          <w:sz w:val="24"/>
          <w:szCs w:val="24"/>
          <w:lang w:val="da-DK"/>
        </w:rPr>
        <w:t xml:space="preserve">fartøjsejerens navn og adresse, </w:t>
      </w:r>
    </w:p>
    <w:p w14:paraId="09BF1A21" w14:textId="0ADB39FD" w:rsidR="006259F2" w:rsidRPr="00E860F6" w:rsidRDefault="0003509F" w:rsidP="007E3BCA">
      <w:pPr>
        <w:spacing w:after="0" w:line="288" w:lineRule="auto"/>
        <w:rPr>
          <w:rFonts w:ascii="Times New Roman" w:hAnsi="Times New Roman" w:cs="Times New Roman"/>
          <w:sz w:val="24"/>
          <w:szCs w:val="24"/>
          <w:lang w:val="da-DK"/>
        </w:rPr>
      </w:pPr>
      <w:r w:rsidRPr="00672EAE">
        <w:rPr>
          <w:rFonts w:ascii="Times New Roman" w:hAnsi="Times New Roman" w:cs="Times New Roman"/>
          <w:sz w:val="24"/>
          <w:szCs w:val="24"/>
          <w:lang w:val="da-DK"/>
        </w:rPr>
        <w:t xml:space="preserve">e)  </w:t>
      </w:r>
      <w:r w:rsidR="006259F2" w:rsidRPr="00E860F6">
        <w:rPr>
          <w:rFonts w:ascii="Times New Roman" w:hAnsi="Times New Roman" w:cs="Times New Roman"/>
          <w:sz w:val="24"/>
          <w:szCs w:val="24"/>
          <w:lang w:val="da-DK"/>
        </w:rPr>
        <w:t>fartøjets flagstat samt IMO</w:t>
      </w:r>
      <w:r w:rsidR="000D31F5" w:rsidRPr="00672EAE">
        <w:rPr>
          <w:rFonts w:ascii="Times New Roman" w:hAnsi="Times New Roman" w:cs="Times New Roman"/>
          <w:sz w:val="24"/>
          <w:szCs w:val="24"/>
          <w:lang w:val="da-DK"/>
        </w:rPr>
        <w:t>-</w:t>
      </w:r>
      <w:r w:rsidR="006259F2" w:rsidRPr="00E860F6">
        <w:rPr>
          <w:rFonts w:ascii="Times New Roman" w:hAnsi="Times New Roman" w:cs="Times New Roman"/>
          <w:sz w:val="24"/>
          <w:szCs w:val="24"/>
          <w:lang w:val="da-DK"/>
        </w:rPr>
        <w:t>nummer.</w:t>
      </w:r>
    </w:p>
    <w:p w14:paraId="035A1B11" w14:textId="3DE59CC5" w:rsidR="006259F2" w:rsidRPr="00E860F6" w:rsidRDefault="006259F2" w:rsidP="007E3BCA">
      <w:pPr>
        <w:spacing w:after="0" w:line="288" w:lineRule="auto"/>
        <w:rPr>
          <w:rFonts w:ascii="Times New Roman" w:hAnsi="Times New Roman" w:cs="Times New Roman"/>
          <w:sz w:val="24"/>
          <w:szCs w:val="24"/>
          <w:lang w:val="da-DK"/>
        </w:rPr>
      </w:pPr>
      <w:r w:rsidRPr="00E860F6">
        <w:rPr>
          <w:rFonts w:ascii="Times New Roman" w:hAnsi="Times New Roman" w:cs="Times New Roman"/>
          <w:sz w:val="24"/>
          <w:szCs w:val="24"/>
          <w:lang w:val="da-DK"/>
        </w:rPr>
        <w:t xml:space="preserve">2)  en kopi af fartøjets nationalitetsbevis, målebrev samt dokumentation </w:t>
      </w:r>
      <w:r w:rsidR="005446ED">
        <w:rPr>
          <w:rFonts w:ascii="Times New Roman" w:hAnsi="Times New Roman" w:cs="Times New Roman"/>
          <w:sz w:val="24"/>
          <w:szCs w:val="24"/>
          <w:lang w:val="da-DK"/>
        </w:rPr>
        <w:t>for,</w:t>
      </w:r>
      <w:r w:rsidRPr="00E860F6">
        <w:rPr>
          <w:rFonts w:ascii="Times New Roman" w:hAnsi="Times New Roman" w:cs="Times New Roman"/>
          <w:sz w:val="24"/>
          <w:szCs w:val="24"/>
          <w:lang w:val="da-DK"/>
        </w:rPr>
        <w:t xml:space="preserve"> at fartøjet er forsynet med et IMO-nummer.</w:t>
      </w:r>
    </w:p>
    <w:p w14:paraId="32CCFBB2" w14:textId="462819C7" w:rsidR="006259F2" w:rsidRPr="00E860F6" w:rsidRDefault="006259F2" w:rsidP="007E3BCA">
      <w:pPr>
        <w:spacing w:after="0" w:line="288" w:lineRule="auto"/>
        <w:rPr>
          <w:rFonts w:ascii="Times New Roman" w:hAnsi="Times New Roman" w:cs="Times New Roman"/>
          <w:sz w:val="24"/>
          <w:szCs w:val="24"/>
          <w:lang w:val="da-DK"/>
        </w:rPr>
      </w:pPr>
      <w:r w:rsidRPr="00E860F6">
        <w:rPr>
          <w:rFonts w:ascii="Times New Roman" w:hAnsi="Times New Roman" w:cs="Times New Roman"/>
          <w:sz w:val="24"/>
          <w:szCs w:val="24"/>
          <w:lang w:val="da-DK"/>
        </w:rPr>
        <w:t>3)  dokumentation på, at fartøjet er forsynet med V</w:t>
      </w:r>
      <w:r w:rsidR="001B11C0">
        <w:rPr>
          <w:rFonts w:ascii="Times New Roman" w:hAnsi="Times New Roman" w:cs="Times New Roman"/>
          <w:sz w:val="24"/>
          <w:szCs w:val="24"/>
          <w:lang w:val="da-DK"/>
        </w:rPr>
        <w:t xml:space="preserve">essel </w:t>
      </w:r>
      <w:r w:rsidRPr="00E860F6">
        <w:rPr>
          <w:rFonts w:ascii="Times New Roman" w:hAnsi="Times New Roman" w:cs="Times New Roman"/>
          <w:sz w:val="24"/>
          <w:szCs w:val="24"/>
          <w:lang w:val="da-DK"/>
        </w:rPr>
        <w:t>M</w:t>
      </w:r>
      <w:r w:rsidR="001B11C0">
        <w:rPr>
          <w:rFonts w:ascii="Times New Roman" w:hAnsi="Times New Roman" w:cs="Times New Roman"/>
          <w:sz w:val="24"/>
          <w:szCs w:val="24"/>
          <w:lang w:val="da-DK"/>
        </w:rPr>
        <w:t xml:space="preserve">onitoring </w:t>
      </w:r>
      <w:r w:rsidRPr="00E860F6">
        <w:rPr>
          <w:rFonts w:ascii="Times New Roman" w:hAnsi="Times New Roman" w:cs="Times New Roman"/>
          <w:sz w:val="24"/>
          <w:szCs w:val="24"/>
          <w:lang w:val="da-DK"/>
        </w:rPr>
        <w:t xml:space="preserve">Ssystem </w:t>
      </w:r>
      <w:r w:rsidR="001B11C0">
        <w:rPr>
          <w:rFonts w:ascii="Times New Roman" w:hAnsi="Times New Roman" w:cs="Times New Roman"/>
          <w:sz w:val="24"/>
          <w:szCs w:val="24"/>
          <w:lang w:val="da-DK"/>
        </w:rPr>
        <w:t xml:space="preserve">(VMS) </w:t>
      </w:r>
      <w:r w:rsidRPr="00E860F6">
        <w:rPr>
          <w:rFonts w:ascii="Times New Roman" w:hAnsi="Times New Roman" w:cs="Times New Roman"/>
          <w:sz w:val="24"/>
          <w:szCs w:val="24"/>
          <w:lang w:val="da-DK"/>
        </w:rPr>
        <w:t>samt</w:t>
      </w:r>
      <w:r w:rsidR="005446ED">
        <w:rPr>
          <w:rFonts w:ascii="Times New Roman" w:hAnsi="Times New Roman" w:cs="Times New Roman"/>
          <w:sz w:val="24"/>
          <w:szCs w:val="24"/>
          <w:lang w:val="da-DK"/>
        </w:rPr>
        <w:t>,</w:t>
      </w:r>
      <w:r w:rsidRPr="00E860F6">
        <w:rPr>
          <w:rFonts w:ascii="Times New Roman" w:hAnsi="Times New Roman" w:cs="Times New Roman"/>
          <w:sz w:val="24"/>
          <w:szCs w:val="24"/>
          <w:lang w:val="da-DK"/>
        </w:rPr>
        <w:t xml:space="preserve"> at fartøjet ikke er på nogen</w:t>
      </w:r>
      <w:r w:rsidR="001B11C0">
        <w:rPr>
          <w:rFonts w:ascii="Times New Roman" w:hAnsi="Times New Roman" w:cs="Times New Roman"/>
          <w:sz w:val="24"/>
          <w:szCs w:val="24"/>
          <w:lang w:val="da-DK"/>
        </w:rPr>
        <w:t xml:space="preserve"> liste over</w:t>
      </w:r>
      <w:r w:rsidRPr="00E860F6">
        <w:rPr>
          <w:rFonts w:ascii="Times New Roman" w:hAnsi="Times New Roman" w:cs="Times New Roman"/>
          <w:sz w:val="24"/>
          <w:szCs w:val="24"/>
          <w:lang w:val="da-DK"/>
        </w:rPr>
        <w:t xml:space="preserve"> I</w:t>
      </w:r>
      <w:r w:rsidR="001B11C0">
        <w:rPr>
          <w:rFonts w:ascii="Times New Roman" w:hAnsi="Times New Roman" w:cs="Times New Roman"/>
          <w:sz w:val="24"/>
          <w:szCs w:val="24"/>
          <w:lang w:val="da-DK"/>
        </w:rPr>
        <w:t xml:space="preserve">llegal </w:t>
      </w:r>
      <w:r w:rsidRPr="00E860F6">
        <w:rPr>
          <w:rFonts w:ascii="Times New Roman" w:hAnsi="Times New Roman" w:cs="Times New Roman"/>
          <w:sz w:val="24"/>
          <w:szCs w:val="24"/>
          <w:lang w:val="da-DK"/>
        </w:rPr>
        <w:t>U</w:t>
      </w:r>
      <w:r w:rsidR="001B11C0">
        <w:rPr>
          <w:rFonts w:ascii="Times New Roman" w:hAnsi="Times New Roman" w:cs="Times New Roman"/>
          <w:sz w:val="24"/>
          <w:szCs w:val="24"/>
          <w:lang w:val="da-DK"/>
        </w:rPr>
        <w:t>rapporteret og Ureguleret fiskeri</w:t>
      </w:r>
      <w:r w:rsidRPr="00E860F6">
        <w:rPr>
          <w:rFonts w:ascii="Times New Roman" w:hAnsi="Times New Roman" w:cs="Times New Roman"/>
          <w:sz w:val="24"/>
          <w:szCs w:val="24"/>
          <w:lang w:val="da-DK"/>
        </w:rPr>
        <w:t xml:space="preserve"> </w:t>
      </w:r>
      <w:r w:rsidR="001B11C0">
        <w:rPr>
          <w:rFonts w:ascii="Times New Roman" w:hAnsi="Times New Roman" w:cs="Times New Roman"/>
          <w:sz w:val="24"/>
          <w:szCs w:val="24"/>
          <w:lang w:val="da-DK"/>
        </w:rPr>
        <w:t xml:space="preserve">(IUU) </w:t>
      </w:r>
      <w:r w:rsidRPr="00E860F6">
        <w:rPr>
          <w:rFonts w:ascii="Times New Roman" w:hAnsi="Times New Roman" w:cs="Times New Roman"/>
          <w:sz w:val="24"/>
          <w:szCs w:val="24"/>
          <w:lang w:val="da-DK"/>
        </w:rPr>
        <w:t>ved, at ansøger indhenter en bekræftelse på dette fra den relevante flagstats kompetente fiskerimyndighed.</w:t>
      </w:r>
    </w:p>
    <w:p w14:paraId="52A8B2A8" w14:textId="3CCF144C" w:rsidR="006259F2" w:rsidRPr="00E860F6" w:rsidRDefault="006259F2" w:rsidP="007E3BCA">
      <w:pPr>
        <w:spacing w:after="0" w:line="288" w:lineRule="auto"/>
        <w:rPr>
          <w:rFonts w:ascii="Times New Roman" w:hAnsi="Times New Roman" w:cs="Times New Roman"/>
          <w:sz w:val="24"/>
          <w:szCs w:val="24"/>
          <w:lang w:val="da-DK"/>
        </w:rPr>
      </w:pPr>
      <w:r w:rsidRPr="00E860F6">
        <w:rPr>
          <w:rFonts w:ascii="Times New Roman" w:hAnsi="Times New Roman" w:cs="Times New Roman"/>
          <w:sz w:val="24"/>
          <w:szCs w:val="24"/>
          <w:lang w:val="da-DK"/>
        </w:rPr>
        <w:t>4)  dokumentation på, at flagstaten er medlem af enten:</w:t>
      </w:r>
      <w:r w:rsidRPr="00E860F6">
        <w:rPr>
          <w:rFonts w:ascii="Times New Roman" w:hAnsi="Times New Roman" w:cs="Times New Roman"/>
          <w:sz w:val="24"/>
          <w:szCs w:val="24"/>
          <w:lang w:val="da-DK"/>
        </w:rPr>
        <w:br/>
        <w:t>a)  Northwest Atlantic Fisheries Organization (NAFO),</w:t>
      </w:r>
      <w:r w:rsidRPr="00E860F6">
        <w:rPr>
          <w:rFonts w:ascii="Times New Roman" w:hAnsi="Times New Roman" w:cs="Times New Roman"/>
          <w:sz w:val="24"/>
          <w:szCs w:val="24"/>
          <w:lang w:val="da-DK"/>
        </w:rPr>
        <w:br/>
        <w:t>b)  North-east Atlantic Fisheries Commission (NEAFC), eller</w:t>
      </w:r>
      <w:r w:rsidRPr="00E860F6">
        <w:rPr>
          <w:rFonts w:ascii="Times New Roman" w:hAnsi="Times New Roman" w:cs="Times New Roman"/>
          <w:sz w:val="24"/>
          <w:szCs w:val="24"/>
          <w:lang w:val="da-DK"/>
        </w:rPr>
        <w:br/>
        <w:t>c)  en regional fisheries management organisation (RFMO), der har tiltrådt Food and Agriculture Organization of the United Nations (FAO)</w:t>
      </w:r>
      <w:r w:rsidR="005446ED">
        <w:rPr>
          <w:rFonts w:ascii="Times New Roman" w:hAnsi="Times New Roman" w:cs="Times New Roman"/>
          <w:sz w:val="24"/>
          <w:szCs w:val="24"/>
          <w:lang w:val="da-DK"/>
        </w:rPr>
        <w:t>,</w:t>
      </w:r>
      <w:r w:rsidRPr="00E860F6">
        <w:rPr>
          <w:rFonts w:ascii="Times New Roman" w:hAnsi="Times New Roman" w:cs="Times New Roman"/>
          <w:sz w:val="24"/>
          <w:szCs w:val="24"/>
          <w:lang w:val="da-DK"/>
        </w:rPr>
        <w:t xml:space="preserve"> Port State Measures Agreement (PSMA) samt implementeret FAO´s International Plan of Action to Prevent, Deter and Eliminate Illegal, Unreported and Unregulated Fishing (IUU), </w:t>
      </w:r>
      <w:r w:rsidR="005446ED">
        <w:rPr>
          <w:rFonts w:ascii="Times New Roman" w:hAnsi="Times New Roman" w:cs="Times New Roman"/>
          <w:sz w:val="24"/>
          <w:szCs w:val="24"/>
          <w:lang w:val="da-DK"/>
        </w:rPr>
        <w:t xml:space="preserve">hvilket kan dokumenteres </w:t>
      </w:r>
      <w:r w:rsidRPr="00E860F6">
        <w:rPr>
          <w:rFonts w:ascii="Times New Roman" w:hAnsi="Times New Roman" w:cs="Times New Roman"/>
          <w:sz w:val="24"/>
          <w:szCs w:val="24"/>
          <w:lang w:val="da-DK"/>
        </w:rPr>
        <w:t>ved at ansøger indhenter en bekræftelse på dette fra den relevante flagstats kompetente fiskerimyndighed. </w:t>
      </w:r>
    </w:p>
    <w:p w14:paraId="2CDAB990" w14:textId="28B16881" w:rsidR="006259F2" w:rsidRPr="00672EAE" w:rsidRDefault="00C24F5C" w:rsidP="007E3BCA">
      <w:pPr>
        <w:spacing w:after="0" w:line="288" w:lineRule="auto"/>
        <w:rPr>
          <w:rFonts w:ascii="Times New Roman" w:hAnsi="Times New Roman" w:cs="Times New Roman"/>
          <w:sz w:val="24"/>
          <w:szCs w:val="24"/>
          <w:lang w:val="da-DK"/>
        </w:rPr>
      </w:pPr>
      <w:bookmarkStart w:id="19" w:name="_Hlk173763877"/>
      <w:r w:rsidRPr="00E860F6">
        <w:rPr>
          <w:rFonts w:ascii="Times New Roman" w:hAnsi="Times New Roman" w:cs="Times New Roman"/>
          <w:i/>
          <w:iCs/>
          <w:sz w:val="24"/>
          <w:szCs w:val="24"/>
          <w:lang w:val="da-DK"/>
        </w:rPr>
        <w:t xml:space="preserve">  </w:t>
      </w:r>
      <w:r w:rsidR="006259F2" w:rsidRPr="00E860F6">
        <w:rPr>
          <w:rFonts w:ascii="Times New Roman" w:hAnsi="Times New Roman" w:cs="Times New Roman"/>
          <w:i/>
          <w:iCs/>
          <w:sz w:val="24"/>
          <w:szCs w:val="24"/>
          <w:lang w:val="da-DK"/>
        </w:rPr>
        <w:t>Stk. 3.</w:t>
      </w:r>
      <w:r w:rsidR="006259F2" w:rsidRPr="00E860F6">
        <w:rPr>
          <w:rFonts w:ascii="Times New Roman" w:hAnsi="Times New Roman" w:cs="Times New Roman"/>
          <w:sz w:val="24"/>
          <w:szCs w:val="24"/>
          <w:lang w:val="da-DK"/>
        </w:rPr>
        <w:t xml:space="preserve"> </w:t>
      </w:r>
      <w:r w:rsidR="003812E8">
        <w:rPr>
          <w:rFonts w:ascii="Times New Roman" w:hAnsi="Times New Roman" w:cs="Times New Roman"/>
          <w:sz w:val="24"/>
          <w:szCs w:val="24"/>
          <w:lang w:val="da-DK"/>
        </w:rPr>
        <w:t xml:space="preserve"> </w:t>
      </w:r>
      <w:r w:rsidR="006259F2" w:rsidRPr="00E860F6">
        <w:rPr>
          <w:rFonts w:ascii="Times New Roman" w:hAnsi="Times New Roman" w:cs="Times New Roman"/>
          <w:sz w:val="24"/>
          <w:szCs w:val="24"/>
          <w:lang w:val="da-DK"/>
        </w:rPr>
        <w:t xml:space="preserve">Hvis </w:t>
      </w:r>
      <w:r w:rsidR="008B386A">
        <w:rPr>
          <w:rFonts w:ascii="Times New Roman" w:hAnsi="Times New Roman" w:cs="Times New Roman"/>
          <w:sz w:val="24"/>
          <w:szCs w:val="24"/>
          <w:lang w:val="da-DK"/>
        </w:rPr>
        <w:t xml:space="preserve">det udenlandske </w:t>
      </w:r>
      <w:r w:rsidR="006259F2" w:rsidRPr="00E860F6">
        <w:rPr>
          <w:rFonts w:ascii="Times New Roman" w:hAnsi="Times New Roman" w:cs="Times New Roman"/>
          <w:sz w:val="24"/>
          <w:szCs w:val="24"/>
          <w:lang w:val="da-DK"/>
        </w:rPr>
        <w:t>fartøj har optrådt på licens i indeværende kvoteår</w:t>
      </w:r>
      <w:r w:rsidR="008B386A">
        <w:rPr>
          <w:rFonts w:ascii="Times New Roman" w:hAnsi="Times New Roman" w:cs="Times New Roman"/>
          <w:sz w:val="24"/>
          <w:szCs w:val="24"/>
          <w:lang w:val="da-DK"/>
        </w:rPr>
        <w:t>,</w:t>
      </w:r>
      <w:r w:rsidR="006259F2" w:rsidRPr="00E860F6">
        <w:rPr>
          <w:rFonts w:ascii="Times New Roman" w:hAnsi="Times New Roman" w:cs="Times New Roman"/>
          <w:sz w:val="24"/>
          <w:szCs w:val="24"/>
          <w:lang w:val="da-DK"/>
        </w:rPr>
        <w:t xml:space="preserve"> er </w:t>
      </w:r>
      <w:r w:rsidR="008B386A">
        <w:rPr>
          <w:rFonts w:ascii="Times New Roman" w:hAnsi="Times New Roman" w:cs="Times New Roman"/>
          <w:sz w:val="24"/>
          <w:szCs w:val="24"/>
          <w:lang w:val="da-DK"/>
        </w:rPr>
        <w:t>ansøger</w:t>
      </w:r>
      <w:r w:rsidR="006259F2" w:rsidRPr="00E860F6">
        <w:rPr>
          <w:rFonts w:ascii="Times New Roman" w:hAnsi="Times New Roman" w:cs="Times New Roman"/>
          <w:sz w:val="24"/>
          <w:szCs w:val="24"/>
          <w:lang w:val="da-DK"/>
        </w:rPr>
        <w:t xml:space="preserve"> undtaget fra </w:t>
      </w:r>
      <w:r w:rsidR="008B386A">
        <w:rPr>
          <w:rFonts w:ascii="Times New Roman" w:hAnsi="Times New Roman" w:cs="Times New Roman"/>
          <w:sz w:val="24"/>
          <w:szCs w:val="24"/>
          <w:lang w:val="da-DK"/>
        </w:rPr>
        <w:t xml:space="preserve">dokumentationskravene i </w:t>
      </w:r>
      <w:r w:rsidR="006259F2" w:rsidRPr="00E860F6">
        <w:rPr>
          <w:rFonts w:ascii="Times New Roman" w:hAnsi="Times New Roman" w:cs="Times New Roman"/>
          <w:sz w:val="24"/>
          <w:szCs w:val="24"/>
          <w:lang w:val="da-DK"/>
        </w:rPr>
        <w:t>stk. 2</w:t>
      </w:r>
      <w:r w:rsidR="0003509F" w:rsidRPr="00672EAE">
        <w:rPr>
          <w:rFonts w:ascii="Times New Roman" w:hAnsi="Times New Roman" w:cs="Times New Roman"/>
          <w:sz w:val="24"/>
          <w:szCs w:val="24"/>
          <w:lang w:val="da-DK"/>
        </w:rPr>
        <w:t>,</w:t>
      </w:r>
      <w:r w:rsidR="006259F2" w:rsidRPr="00E860F6">
        <w:rPr>
          <w:rFonts w:ascii="Times New Roman" w:hAnsi="Times New Roman" w:cs="Times New Roman"/>
          <w:sz w:val="24"/>
          <w:szCs w:val="24"/>
          <w:lang w:val="da-DK"/>
        </w:rPr>
        <w:t xml:space="preserve"> </w:t>
      </w:r>
      <w:r w:rsidR="0003509F" w:rsidRPr="00672EAE">
        <w:rPr>
          <w:rFonts w:ascii="Times New Roman" w:hAnsi="Times New Roman" w:cs="Times New Roman"/>
          <w:sz w:val="24"/>
          <w:szCs w:val="24"/>
          <w:lang w:val="da-DK"/>
        </w:rPr>
        <w:t xml:space="preserve">nr. </w:t>
      </w:r>
      <w:r w:rsidR="006259F2" w:rsidRPr="00E860F6">
        <w:rPr>
          <w:rFonts w:ascii="Times New Roman" w:hAnsi="Times New Roman" w:cs="Times New Roman"/>
          <w:sz w:val="24"/>
          <w:szCs w:val="24"/>
          <w:lang w:val="da-DK"/>
        </w:rPr>
        <w:t>3</w:t>
      </w:r>
      <w:r w:rsidR="0003509F" w:rsidRPr="00672EAE">
        <w:rPr>
          <w:rFonts w:ascii="Times New Roman" w:hAnsi="Times New Roman" w:cs="Times New Roman"/>
          <w:sz w:val="24"/>
          <w:szCs w:val="24"/>
          <w:lang w:val="da-DK"/>
        </w:rPr>
        <w:t>-</w:t>
      </w:r>
      <w:r w:rsidR="006259F2" w:rsidRPr="00E860F6">
        <w:rPr>
          <w:rFonts w:ascii="Times New Roman" w:hAnsi="Times New Roman" w:cs="Times New Roman"/>
          <w:sz w:val="24"/>
          <w:szCs w:val="24"/>
          <w:lang w:val="da-DK"/>
        </w:rPr>
        <w:t>4.</w:t>
      </w:r>
      <w:bookmarkEnd w:id="19"/>
    </w:p>
    <w:p w14:paraId="07DB7C73" w14:textId="3902E8C4" w:rsidR="0003509F" w:rsidRDefault="0003509F" w:rsidP="007E3BCA">
      <w:pPr>
        <w:spacing w:after="0" w:line="288" w:lineRule="auto"/>
        <w:rPr>
          <w:rFonts w:ascii="Times New Roman" w:hAnsi="Times New Roman" w:cs="Times New Roman"/>
          <w:sz w:val="24"/>
          <w:szCs w:val="24"/>
          <w:lang w:val="da-DK"/>
        </w:rPr>
      </w:pPr>
      <w:r w:rsidRPr="00E860F6">
        <w:rPr>
          <w:rFonts w:ascii="Times New Roman" w:hAnsi="Times New Roman" w:cs="Times New Roman"/>
          <w:i/>
          <w:iCs/>
          <w:sz w:val="24"/>
          <w:szCs w:val="24"/>
          <w:lang w:val="da-DK"/>
        </w:rPr>
        <w:t xml:space="preserve">  Stk. 4.</w:t>
      </w:r>
      <w:r w:rsidRPr="00672EAE">
        <w:rPr>
          <w:rFonts w:ascii="Times New Roman" w:hAnsi="Times New Roman" w:cs="Times New Roman"/>
          <w:sz w:val="24"/>
          <w:szCs w:val="24"/>
          <w:lang w:val="da-DK"/>
        </w:rPr>
        <w:t xml:space="preserve">  Hvis en charteraftale ophører før </w:t>
      </w:r>
      <w:r w:rsidR="008B386A">
        <w:rPr>
          <w:rFonts w:ascii="Times New Roman" w:hAnsi="Times New Roman" w:cs="Times New Roman"/>
          <w:sz w:val="24"/>
          <w:szCs w:val="24"/>
          <w:lang w:val="da-DK"/>
        </w:rPr>
        <w:t>den oplyste</w:t>
      </w:r>
      <w:r w:rsidRPr="00672EAE">
        <w:rPr>
          <w:rFonts w:ascii="Times New Roman" w:hAnsi="Times New Roman" w:cs="Times New Roman"/>
          <w:sz w:val="24"/>
          <w:szCs w:val="24"/>
          <w:lang w:val="da-DK"/>
        </w:rPr>
        <w:t xml:space="preserve"> slutdato, skal ansøgeren straks meddele dette til </w:t>
      </w:r>
      <w:r w:rsidR="004F432E" w:rsidRPr="000D57E0">
        <w:rPr>
          <w:rFonts w:ascii="Times New Roman" w:hAnsi="Times New Roman" w:cs="Times New Roman"/>
          <w:sz w:val="24"/>
          <w:szCs w:val="24"/>
          <w:lang w:val="da-DK"/>
        </w:rPr>
        <w:t>d</w:t>
      </w:r>
      <w:r w:rsidR="00A12C0C" w:rsidRPr="000D57E0">
        <w:rPr>
          <w:rFonts w:ascii="Times New Roman" w:hAnsi="Times New Roman" w:cs="Times New Roman"/>
          <w:sz w:val="24"/>
          <w:szCs w:val="24"/>
          <w:lang w:val="da-DK"/>
        </w:rPr>
        <w:t>en ressortansvarlige Naalakkersuisoq for fiskeri</w:t>
      </w:r>
      <w:r w:rsidRPr="004F432E">
        <w:rPr>
          <w:rFonts w:ascii="Times New Roman" w:hAnsi="Times New Roman" w:cs="Times New Roman"/>
          <w:sz w:val="24"/>
          <w:szCs w:val="24"/>
          <w:lang w:val="da-DK"/>
        </w:rPr>
        <w:t>.</w:t>
      </w:r>
    </w:p>
    <w:p w14:paraId="5AD10A45" w14:textId="77777777" w:rsidR="00BF2A41" w:rsidRPr="00E860F6" w:rsidRDefault="00BF2A41" w:rsidP="007E3BCA">
      <w:pPr>
        <w:spacing w:after="0" w:line="288" w:lineRule="auto"/>
        <w:rPr>
          <w:rFonts w:ascii="Times New Roman" w:hAnsi="Times New Roman" w:cs="Times New Roman"/>
          <w:sz w:val="24"/>
          <w:szCs w:val="24"/>
          <w:lang w:val="da-DK"/>
        </w:rPr>
      </w:pPr>
    </w:p>
    <w:bookmarkEnd w:id="11"/>
    <w:p w14:paraId="5D9F267A" w14:textId="03F3DC39" w:rsidR="00BF2A41" w:rsidRPr="00130869" w:rsidRDefault="003E233A" w:rsidP="00BF2A41">
      <w:pPr>
        <w:spacing w:after="0" w:line="288" w:lineRule="auto"/>
        <w:rPr>
          <w:rFonts w:ascii="Times New Roman" w:hAnsi="Times New Roman" w:cs="Times New Roman"/>
          <w:sz w:val="24"/>
          <w:szCs w:val="24"/>
          <w:lang w:val="da-DK"/>
        </w:rPr>
      </w:pPr>
      <w:r>
        <w:rPr>
          <w:rFonts w:ascii="Times New Roman" w:hAnsi="Times New Roman" w:cs="Times New Roman"/>
          <w:b/>
          <w:bCs/>
          <w:sz w:val="24"/>
          <w:szCs w:val="24"/>
          <w:lang w:val="da-DK"/>
        </w:rPr>
        <w:t xml:space="preserve">  </w:t>
      </w:r>
      <w:r w:rsidR="00BF2A41" w:rsidRPr="00130869">
        <w:rPr>
          <w:rFonts w:ascii="Times New Roman" w:hAnsi="Times New Roman" w:cs="Times New Roman"/>
          <w:b/>
          <w:bCs/>
          <w:sz w:val="24"/>
          <w:szCs w:val="24"/>
          <w:lang w:val="da-DK"/>
        </w:rPr>
        <w:t>§ 4</w:t>
      </w:r>
      <w:r w:rsidR="00CD3F35">
        <w:rPr>
          <w:rFonts w:ascii="Times New Roman" w:hAnsi="Times New Roman" w:cs="Times New Roman"/>
          <w:b/>
          <w:bCs/>
          <w:sz w:val="24"/>
          <w:szCs w:val="24"/>
          <w:lang w:val="da-DK"/>
        </w:rPr>
        <w:t>3</w:t>
      </w:r>
      <w:r w:rsidR="00BF2A41" w:rsidRPr="00130869">
        <w:rPr>
          <w:rFonts w:ascii="Times New Roman" w:hAnsi="Times New Roman" w:cs="Times New Roman"/>
          <w:b/>
          <w:bCs/>
          <w:sz w:val="24"/>
          <w:szCs w:val="24"/>
          <w:lang w:val="da-DK"/>
        </w:rPr>
        <w:t>.</w:t>
      </w:r>
      <w:r w:rsidR="00BF2A41" w:rsidRPr="00130869">
        <w:rPr>
          <w:rFonts w:ascii="Times New Roman" w:hAnsi="Times New Roman" w:cs="Times New Roman"/>
          <w:sz w:val="24"/>
          <w:szCs w:val="24"/>
          <w:lang w:val="da-DK"/>
        </w:rPr>
        <w:t xml:space="preserve">  Tilladelse </w:t>
      </w:r>
      <w:r w:rsidR="00BF2A41">
        <w:rPr>
          <w:rFonts w:ascii="Times New Roman" w:hAnsi="Times New Roman" w:cs="Times New Roman"/>
          <w:sz w:val="24"/>
          <w:szCs w:val="24"/>
          <w:lang w:val="da-DK"/>
        </w:rPr>
        <w:t>efter § 4</w:t>
      </w:r>
      <w:r w:rsidR="001451A6">
        <w:rPr>
          <w:rFonts w:ascii="Times New Roman" w:hAnsi="Times New Roman" w:cs="Times New Roman"/>
          <w:sz w:val="24"/>
          <w:szCs w:val="24"/>
          <w:lang w:val="da-DK"/>
        </w:rPr>
        <w:t>2</w:t>
      </w:r>
      <w:r w:rsidR="00BF2A41">
        <w:rPr>
          <w:rFonts w:ascii="Times New Roman" w:hAnsi="Times New Roman" w:cs="Times New Roman"/>
          <w:sz w:val="24"/>
          <w:szCs w:val="24"/>
          <w:lang w:val="da-DK"/>
        </w:rPr>
        <w:t xml:space="preserve"> </w:t>
      </w:r>
      <w:r w:rsidR="00BF2A41" w:rsidRPr="00130869">
        <w:rPr>
          <w:rFonts w:ascii="Times New Roman" w:hAnsi="Times New Roman" w:cs="Times New Roman"/>
          <w:sz w:val="24"/>
          <w:szCs w:val="24"/>
          <w:lang w:val="da-DK"/>
        </w:rPr>
        <w:t>til chartring af fartøj skal meddeles under iagttagelse af fiskerilovens § 1.</w:t>
      </w:r>
    </w:p>
    <w:p w14:paraId="5E0D9DAE" w14:textId="244CECF5" w:rsidR="006259F2" w:rsidRDefault="00BF2A41" w:rsidP="00BF2A41">
      <w:pPr>
        <w:spacing w:after="0" w:line="288" w:lineRule="auto"/>
        <w:rPr>
          <w:rFonts w:ascii="Times New Roman" w:hAnsi="Times New Roman" w:cs="Times New Roman"/>
          <w:sz w:val="24"/>
          <w:szCs w:val="24"/>
          <w:lang w:val="da-DK"/>
        </w:rPr>
      </w:pPr>
      <w:r w:rsidRPr="00130869">
        <w:rPr>
          <w:rFonts w:ascii="Times New Roman" w:hAnsi="Times New Roman" w:cs="Times New Roman"/>
          <w:i/>
          <w:iCs/>
          <w:sz w:val="24"/>
          <w:szCs w:val="24"/>
          <w:lang w:val="da-DK"/>
        </w:rPr>
        <w:t xml:space="preserve">  Stk. 2.</w:t>
      </w:r>
      <w:r w:rsidRPr="00130869">
        <w:rPr>
          <w:rFonts w:ascii="Times New Roman" w:hAnsi="Times New Roman" w:cs="Times New Roman"/>
          <w:sz w:val="24"/>
          <w:szCs w:val="24"/>
          <w:lang w:val="da-DK"/>
        </w:rPr>
        <w:t xml:space="preserve"> </w:t>
      </w:r>
      <w:r>
        <w:rPr>
          <w:rFonts w:ascii="Times New Roman" w:hAnsi="Times New Roman" w:cs="Times New Roman"/>
          <w:sz w:val="24"/>
          <w:szCs w:val="24"/>
          <w:lang w:val="da-DK"/>
        </w:rPr>
        <w:t xml:space="preserve"> D</w:t>
      </w:r>
      <w:r w:rsidRPr="00F47BEB">
        <w:rPr>
          <w:rFonts w:ascii="Times New Roman" w:hAnsi="Times New Roman" w:cs="Times New Roman"/>
          <w:sz w:val="24"/>
          <w:szCs w:val="24"/>
          <w:lang w:val="da-DK"/>
        </w:rPr>
        <w:t>en ressortansvarlige Naalakkersuisoq for fiskeri</w:t>
      </w:r>
      <w:r w:rsidRPr="00672EAE">
        <w:rPr>
          <w:rFonts w:ascii="Times New Roman" w:hAnsi="Times New Roman" w:cs="Times New Roman"/>
          <w:sz w:val="24"/>
          <w:szCs w:val="24"/>
          <w:lang w:val="da-DK"/>
        </w:rPr>
        <w:t xml:space="preserve"> </w:t>
      </w:r>
      <w:r w:rsidRPr="00130869">
        <w:rPr>
          <w:rFonts w:ascii="Times New Roman" w:hAnsi="Times New Roman" w:cs="Times New Roman"/>
          <w:sz w:val="24"/>
          <w:szCs w:val="24"/>
          <w:lang w:val="da-DK"/>
        </w:rPr>
        <w:t xml:space="preserve">kan i forbindelse med </w:t>
      </w:r>
      <w:r>
        <w:rPr>
          <w:rFonts w:ascii="Times New Roman" w:hAnsi="Times New Roman" w:cs="Times New Roman"/>
          <w:sz w:val="24"/>
          <w:szCs w:val="24"/>
          <w:lang w:val="da-DK"/>
        </w:rPr>
        <w:t xml:space="preserve">en </w:t>
      </w:r>
      <w:r w:rsidRPr="00130869">
        <w:rPr>
          <w:rFonts w:ascii="Times New Roman" w:hAnsi="Times New Roman" w:cs="Times New Roman"/>
          <w:sz w:val="24"/>
          <w:szCs w:val="24"/>
          <w:lang w:val="da-DK"/>
        </w:rPr>
        <w:t xml:space="preserve">tilladelse </w:t>
      </w:r>
      <w:r>
        <w:rPr>
          <w:rFonts w:ascii="Times New Roman" w:hAnsi="Times New Roman" w:cs="Times New Roman"/>
          <w:sz w:val="24"/>
          <w:szCs w:val="24"/>
          <w:lang w:val="da-DK"/>
        </w:rPr>
        <w:t>efter § 4</w:t>
      </w:r>
      <w:r w:rsidR="00CD3F35">
        <w:rPr>
          <w:rFonts w:ascii="Times New Roman" w:hAnsi="Times New Roman" w:cs="Times New Roman"/>
          <w:sz w:val="24"/>
          <w:szCs w:val="24"/>
          <w:lang w:val="da-DK"/>
        </w:rPr>
        <w:t>2</w:t>
      </w:r>
      <w:r>
        <w:rPr>
          <w:rFonts w:ascii="Times New Roman" w:hAnsi="Times New Roman" w:cs="Times New Roman"/>
          <w:sz w:val="24"/>
          <w:szCs w:val="24"/>
          <w:lang w:val="da-DK"/>
        </w:rPr>
        <w:t xml:space="preserve"> </w:t>
      </w:r>
      <w:r w:rsidRPr="00130869">
        <w:rPr>
          <w:rFonts w:ascii="Times New Roman" w:hAnsi="Times New Roman" w:cs="Times New Roman"/>
          <w:sz w:val="24"/>
          <w:szCs w:val="24"/>
          <w:lang w:val="da-DK"/>
        </w:rPr>
        <w:t xml:space="preserve">til chartring af fartøj </w:t>
      </w:r>
      <w:r w:rsidRPr="00672EAE">
        <w:rPr>
          <w:rFonts w:ascii="Times New Roman" w:hAnsi="Times New Roman" w:cs="Times New Roman"/>
          <w:sz w:val="24"/>
          <w:szCs w:val="24"/>
          <w:lang w:val="da-DK"/>
        </w:rPr>
        <w:t>fastsætte</w:t>
      </w:r>
      <w:r w:rsidRPr="00E860F6">
        <w:rPr>
          <w:rFonts w:ascii="Times New Roman" w:hAnsi="Times New Roman" w:cs="Times New Roman"/>
          <w:sz w:val="24"/>
          <w:szCs w:val="24"/>
          <w:lang w:val="da-DK"/>
        </w:rPr>
        <w:t xml:space="preserve"> vilkår med henblik på bedst muligt at sikre, at fiskerilovens </w:t>
      </w:r>
      <w:r w:rsidRPr="00672EAE">
        <w:rPr>
          <w:rFonts w:ascii="Times New Roman" w:hAnsi="Times New Roman" w:cs="Times New Roman"/>
          <w:sz w:val="24"/>
          <w:szCs w:val="24"/>
          <w:lang w:val="da-DK"/>
        </w:rPr>
        <w:t>for</w:t>
      </w:r>
      <w:r w:rsidRPr="00E860F6">
        <w:rPr>
          <w:rFonts w:ascii="Times New Roman" w:hAnsi="Times New Roman" w:cs="Times New Roman"/>
          <w:sz w:val="24"/>
          <w:szCs w:val="24"/>
          <w:lang w:val="da-DK"/>
        </w:rPr>
        <w:t>mål opnås.</w:t>
      </w:r>
    </w:p>
    <w:p w14:paraId="2986F61F" w14:textId="77777777" w:rsidR="00BF2A41" w:rsidRPr="00E860F6" w:rsidRDefault="00BF2A41" w:rsidP="00BF2A41">
      <w:pPr>
        <w:spacing w:after="0" w:line="288" w:lineRule="auto"/>
        <w:rPr>
          <w:rFonts w:ascii="Times New Roman" w:hAnsi="Times New Roman" w:cs="Times New Roman"/>
          <w:sz w:val="24"/>
          <w:szCs w:val="24"/>
          <w:lang w:val="da-DK"/>
        </w:rPr>
      </w:pPr>
    </w:p>
    <w:p w14:paraId="4B670A48" w14:textId="18A75863" w:rsidR="006259F2" w:rsidRPr="00130869" w:rsidRDefault="006259F2" w:rsidP="007E3BCA">
      <w:pPr>
        <w:spacing w:after="0" w:line="288" w:lineRule="auto"/>
        <w:rPr>
          <w:rFonts w:ascii="Times New Roman" w:hAnsi="Times New Roman" w:cs="Times New Roman"/>
          <w:sz w:val="24"/>
          <w:szCs w:val="24"/>
          <w:lang w:val="da-DK"/>
        </w:rPr>
      </w:pPr>
      <w:r w:rsidRPr="00E860F6">
        <w:rPr>
          <w:rFonts w:ascii="Times New Roman" w:hAnsi="Times New Roman" w:cs="Times New Roman"/>
          <w:sz w:val="24"/>
          <w:szCs w:val="24"/>
          <w:lang w:val="da-DK"/>
        </w:rPr>
        <w:lastRenderedPageBreak/>
        <w:t>  </w:t>
      </w:r>
      <w:r w:rsidRPr="00E860F6">
        <w:rPr>
          <w:rFonts w:ascii="Times New Roman" w:hAnsi="Times New Roman" w:cs="Times New Roman"/>
          <w:b/>
          <w:bCs/>
          <w:sz w:val="24"/>
          <w:szCs w:val="24"/>
          <w:lang w:val="da-DK"/>
        </w:rPr>
        <w:t xml:space="preserve">§ </w:t>
      </w:r>
      <w:r w:rsidR="00B11DA4" w:rsidRPr="00E860F6">
        <w:rPr>
          <w:rFonts w:ascii="Times New Roman" w:hAnsi="Times New Roman" w:cs="Times New Roman"/>
          <w:b/>
          <w:bCs/>
          <w:sz w:val="24"/>
          <w:szCs w:val="24"/>
          <w:lang w:val="da-DK"/>
        </w:rPr>
        <w:t>4</w:t>
      </w:r>
      <w:r w:rsidR="00C0172E">
        <w:rPr>
          <w:rFonts w:ascii="Times New Roman" w:hAnsi="Times New Roman" w:cs="Times New Roman"/>
          <w:b/>
          <w:bCs/>
          <w:sz w:val="24"/>
          <w:szCs w:val="24"/>
          <w:lang w:val="da-DK"/>
        </w:rPr>
        <w:t>4</w:t>
      </w:r>
      <w:r w:rsidRPr="00130869">
        <w:rPr>
          <w:rFonts w:ascii="Times New Roman" w:hAnsi="Times New Roman" w:cs="Times New Roman"/>
          <w:b/>
          <w:bCs/>
          <w:sz w:val="24"/>
          <w:szCs w:val="24"/>
          <w:lang w:val="da-DK"/>
        </w:rPr>
        <w:t>.  </w:t>
      </w:r>
      <w:r w:rsidRPr="00130869">
        <w:rPr>
          <w:rFonts w:ascii="Times New Roman" w:hAnsi="Times New Roman" w:cs="Times New Roman"/>
          <w:sz w:val="24"/>
          <w:szCs w:val="24"/>
          <w:lang w:val="da-DK"/>
        </w:rPr>
        <w:t xml:space="preserve">Udenlandsk chartring af </w:t>
      </w:r>
      <w:r w:rsidR="008B386A">
        <w:rPr>
          <w:rFonts w:ascii="Times New Roman" w:hAnsi="Times New Roman" w:cs="Times New Roman"/>
          <w:sz w:val="24"/>
          <w:szCs w:val="24"/>
          <w:lang w:val="da-DK"/>
        </w:rPr>
        <w:t xml:space="preserve">et </w:t>
      </w:r>
      <w:r w:rsidRPr="00130869">
        <w:rPr>
          <w:rFonts w:ascii="Times New Roman" w:hAnsi="Times New Roman" w:cs="Times New Roman"/>
          <w:sz w:val="24"/>
          <w:szCs w:val="24"/>
          <w:lang w:val="da-DK"/>
        </w:rPr>
        <w:t xml:space="preserve">grønlandsk fartøj til fiskeri uden for Grønlands fiskeriterritorium kan efter ansøgning til </w:t>
      </w:r>
      <w:r w:rsidR="004F432E" w:rsidRPr="000D57E0">
        <w:rPr>
          <w:rFonts w:ascii="Times New Roman" w:hAnsi="Times New Roman" w:cs="Times New Roman"/>
          <w:sz w:val="24"/>
          <w:szCs w:val="24"/>
          <w:lang w:val="da-DK"/>
        </w:rPr>
        <w:t>d</w:t>
      </w:r>
      <w:r w:rsidR="00A12C0C" w:rsidRPr="000D57E0">
        <w:rPr>
          <w:rFonts w:ascii="Times New Roman" w:hAnsi="Times New Roman" w:cs="Times New Roman"/>
          <w:sz w:val="24"/>
          <w:szCs w:val="24"/>
          <w:lang w:val="da-DK"/>
        </w:rPr>
        <w:t>en ressortansvarlige Naalakkersuisoq for fiskeri</w:t>
      </w:r>
      <w:r w:rsidRPr="00130869">
        <w:rPr>
          <w:rFonts w:ascii="Times New Roman" w:hAnsi="Times New Roman" w:cs="Times New Roman"/>
          <w:sz w:val="24"/>
          <w:szCs w:val="24"/>
          <w:lang w:val="da-DK"/>
        </w:rPr>
        <w:t xml:space="preserve"> tillades under følgende betingelser:</w:t>
      </w:r>
    </w:p>
    <w:p w14:paraId="4B023F7A" w14:textId="0DF9026F" w:rsidR="006259F2" w:rsidRPr="00130869" w:rsidRDefault="006259F2"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sz w:val="24"/>
          <w:szCs w:val="24"/>
          <w:lang w:val="da-DK"/>
        </w:rPr>
        <w:t xml:space="preserve">1)  </w:t>
      </w:r>
      <w:r w:rsidR="008B386A">
        <w:rPr>
          <w:rFonts w:ascii="Times New Roman" w:hAnsi="Times New Roman" w:cs="Times New Roman"/>
          <w:sz w:val="24"/>
          <w:szCs w:val="24"/>
          <w:lang w:val="da-DK"/>
        </w:rPr>
        <w:t>F</w:t>
      </w:r>
      <w:r w:rsidRPr="00130869">
        <w:rPr>
          <w:rFonts w:ascii="Times New Roman" w:hAnsi="Times New Roman" w:cs="Times New Roman"/>
          <w:sz w:val="24"/>
          <w:szCs w:val="24"/>
          <w:lang w:val="da-DK"/>
        </w:rPr>
        <w:t>artøje</w:t>
      </w:r>
      <w:r w:rsidR="008B386A">
        <w:rPr>
          <w:rFonts w:ascii="Times New Roman" w:hAnsi="Times New Roman" w:cs="Times New Roman"/>
          <w:sz w:val="24"/>
          <w:szCs w:val="24"/>
          <w:lang w:val="da-DK"/>
        </w:rPr>
        <w:t>t</w:t>
      </w:r>
      <w:r w:rsidRPr="00130869">
        <w:rPr>
          <w:rFonts w:ascii="Times New Roman" w:hAnsi="Times New Roman" w:cs="Times New Roman"/>
          <w:sz w:val="24"/>
          <w:szCs w:val="24"/>
          <w:lang w:val="da-DK"/>
        </w:rPr>
        <w:t xml:space="preserve"> må ikke fiske som led i charteraftale, hvis der er en fiskeriaftale i kraft for det pågældende område, medmindre andet er fastsat i den relevante fiskeriaftale.</w:t>
      </w:r>
    </w:p>
    <w:p w14:paraId="304A0490" w14:textId="271B0931" w:rsidR="006259F2" w:rsidRPr="00130869" w:rsidRDefault="006259F2"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sz w:val="24"/>
          <w:szCs w:val="24"/>
          <w:lang w:val="da-DK"/>
        </w:rPr>
        <w:t xml:space="preserve">2)  </w:t>
      </w:r>
      <w:r w:rsidR="008B386A">
        <w:rPr>
          <w:rFonts w:ascii="Times New Roman" w:hAnsi="Times New Roman" w:cs="Times New Roman"/>
          <w:sz w:val="24"/>
          <w:szCs w:val="24"/>
          <w:lang w:val="da-DK"/>
        </w:rPr>
        <w:t>F</w:t>
      </w:r>
      <w:r w:rsidRPr="00130869">
        <w:rPr>
          <w:rFonts w:ascii="Times New Roman" w:hAnsi="Times New Roman" w:cs="Times New Roman"/>
          <w:sz w:val="24"/>
          <w:szCs w:val="24"/>
          <w:lang w:val="da-DK"/>
        </w:rPr>
        <w:t>artøj</w:t>
      </w:r>
      <w:r w:rsidR="008B386A">
        <w:rPr>
          <w:rFonts w:ascii="Times New Roman" w:hAnsi="Times New Roman" w:cs="Times New Roman"/>
          <w:sz w:val="24"/>
          <w:szCs w:val="24"/>
          <w:lang w:val="da-DK"/>
        </w:rPr>
        <w:t>et</w:t>
      </w:r>
      <w:r w:rsidRPr="00130869">
        <w:rPr>
          <w:rFonts w:ascii="Times New Roman" w:hAnsi="Times New Roman" w:cs="Times New Roman"/>
          <w:sz w:val="24"/>
          <w:szCs w:val="24"/>
          <w:lang w:val="da-DK"/>
        </w:rPr>
        <w:t xml:space="preserve"> må ikke i samme periode være på en grønlandsk licens. </w:t>
      </w:r>
    </w:p>
    <w:p w14:paraId="229DC89A" w14:textId="533C58AB" w:rsidR="006259F2" w:rsidRDefault="006259F2"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sz w:val="24"/>
          <w:szCs w:val="24"/>
          <w:lang w:val="da-DK"/>
        </w:rPr>
        <w:t xml:space="preserve">3)  </w:t>
      </w:r>
      <w:r w:rsidR="00E73E04">
        <w:rPr>
          <w:rFonts w:ascii="Times New Roman" w:hAnsi="Times New Roman" w:cs="Times New Roman"/>
          <w:sz w:val="24"/>
          <w:szCs w:val="24"/>
          <w:lang w:val="da-DK"/>
        </w:rPr>
        <w:t>F</w:t>
      </w:r>
      <w:r w:rsidRPr="00130869">
        <w:rPr>
          <w:rFonts w:ascii="Times New Roman" w:hAnsi="Times New Roman" w:cs="Times New Roman"/>
          <w:sz w:val="24"/>
          <w:szCs w:val="24"/>
          <w:lang w:val="da-DK"/>
        </w:rPr>
        <w:t>artøj</w:t>
      </w:r>
      <w:r w:rsidR="00E73E04">
        <w:rPr>
          <w:rFonts w:ascii="Times New Roman" w:hAnsi="Times New Roman" w:cs="Times New Roman"/>
          <w:sz w:val="24"/>
          <w:szCs w:val="24"/>
          <w:lang w:val="da-DK"/>
        </w:rPr>
        <w:t>et</w:t>
      </w:r>
      <w:r w:rsidRPr="00130869">
        <w:rPr>
          <w:rFonts w:ascii="Times New Roman" w:hAnsi="Times New Roman" w:cs="Times New Roman"/>
          <w:sz w:val="24"/>
          <w:szCs w:val="24"/>
          <w:lang w:val="da-DK"/>
        </w:rPr>
        <w:t xml:space="preserve"> må kun fiske i et andet lands farvande efter bestande, der forvaltes af en </w:t>
      </w:r>
      <w:r w:rsidR="00567C22" w:rsidRPr="00672EAE">
        <w:rPr>
          <w:rFonts w:ascii="Times New Roman" w:hAnsi="Times New Roman" w:cs="Times New Roman"/>
          <w:sz w:val="24"/>
          <w:szCs w:val="24"/>
          <w:lang w:val="da-DK"/>
        </w:rPr>
        <w:t>r</w:t>
      </w:r>
      <w:r w:rsidR="00F52475" w:rsidRPr="00672EAE">
        <w:rPr>
          <w:rFonts w:ascii="Times New Roman" w:hAnsi="Times New Roman" w:cs="Times New Roman"/>
          <w:sz w:val="24"/>
          <w:szCs w:val="24"/>
          <w:lang w:val="da-DK"/>
        </w:rPr>
        <w:t xml:space="preserve">egional </w:t>
      </w:r>
      <w:r w:rsidR="00567C22" w:rsidRPr="00672EAE">
        <w:rPr>
          <w:rFonts w:ascii="Times New Roman" w:hAnsi="Times New Roman" w:cs="Times New Roman"/>
          <w:sz w:val="24"/>
          <w:szCs w:val="24"/>
          <w:lang w:val="da-DK"/>
        </w:rPr>
        <w:t>f</w:t>
      </w:r>
      <w:r w:rsidR="00F52475" w:rsidRPr="00672EAE">
        <w:rPr>
          <w:rFonts w:ascii="Times New Roman" w:hAnsi="Times New Roman" w:cs="Times New Roman"/>
          <w:sz w:val="24"/>
          <w:szCs w:val="24"/>
          <w:lang w:val="da-DK"/>
        </w:rPr>
        <w:t>iskeriforvaltningsorganisation</w:t>
      </w:r>
      <w:r w:rsidRPr="00130869">
        <w:rPr>
          <w:rFonts w:ascii="Times New Roman" w:hAnsi="Times New Roman" w:cs="Times New Roman"/>
          <w:sz w:val="24"/>
          <w:szCs w:val="24"/>
          <w:lang w:val="da-DK"/>
        </w:rPr>
        <w:t xml:space="preserve"> hvis det pågældende land er kontraherende part eller ikke-kontraherende samarbejdspart i den relevante </w:t>
      </w:r>
      <w:r w:rsidR="00567C22" w:rsidRPr="00672EAE">
        <w:rPr>
          <w:rFonts w:ascii="Times New Roman" w:hAnsi="Times New Roman" w:cs="Times New Roman"/>
          <w:sz w:val="24"/>
          <w:szCs w:val="24"/>
          <w:lang w:val="da-DK"/>
        </w:rPr>
        <w:t>regionale fiskeriforvaltningsorganisation</w:t>
      </w:r>
      <w:r w:rsidRPr="00130869">
        <w:rPr>
          <w:rFonts w:ascii="Times New Roman" w:hAnsi="Times New Roman" w:cs="Times New Roman"/>
          <w:sz w:val="24"/>
          <w:szCs w:val="24"/>
          <w:lang w:val="da-DK"/>
        </w:rPr>
        <w:t>.</w:t>
      </w:r>
    </w:p>
    <w:p w14:paraId="42177E8E" w14:textId="4D2276FB" w:rsidR="00C41AE1" w:rsidRPr="00130869" w:rsidRDefault="00EF16BF" w:rsidP="007E3BCA">
      <w:pPr>
        <w:spacing w:after="0" w:line="288" w:lineRule="auto"/>
        <w:rPr>
          <w:rFonts w:ascii="Times New Roman" w:hAnsi="Times New Roman" w:cs="Times New Roman"/>
          <w:sz w:val="24"/>
          <w:szCs w:val="24"/>
          <w:lang w:val="da-DK"/>
        </w:rPr>
      </w:pPr>
      <w:r>
        <w:rPr>
          <w:rFonts w:ascii="Times New Roman" w:hAnsi="Times New Roman" w:cs="Times New Roman"/>
          <w:sz w:val="24"/>
          <w:szCs w:val="24"/>
          <w:lang w:val="da-DK"/>
        </w:rPr>
        <w:t xml:space="preserve">  </w:t>
      </w:r>
      <w:r w:rsidRPr="00D16DD5">
        <w:rPr>
          <w:rFonts w:ascii="Times New Roman" w:hAnsi="Times New Roman" w:cs="Times New Roman"/>
          <w:i/>
          <w:iCs/>
          <w:sz w:val="24"/>
          <w:szCs w:val="24"/>
          <w:lang w:val="da-DK"/>
        </w:rPr>
        <w:t>Stk. 2.</w:t>
      </w:r>
      <w:r>
        <w:rPr>
          <w:rFonts w:ascii="Times New Roman" w:hAnsi="Times New Roman" w:cs="Times New Roman"/>
          <w:sz w:val="24"/>
          <w:szCs w:val="24"/>
          <w:lang w:val="da-DK"/>
        </w:rPr>
        <w:t xml:space="preserve">  F</w:t>
      </w:r>
      <w:r w:rsidRPr="00130869">
        <w:rPr>
          <w:rFonts w:ascii="Times New Roman" w:hAnsi="Times New Roman" w:cs="Times New Roman"/>
          <w:sz w:val="24"/>
          <w:szCs w:val="24"/>
          <w:lang w:val="da-DK"/>
        </w:rPr>
        <w:t>artøj</w:t>
      </w:r>
      <w:r>
        <w:rPr>
          <w:rFonts w:ascii="Times New Roman" w:hAnsi="Times New Roman" w:cs="Times New Roman"/>
          <w:sz w:val="24"/>
          <w:szCs w:val="24"/>
          <w:lang w:val="da-DK"/>
        </w:rPr>
        <w:t>et, jf. stk. 1, nr. 2,</w:t>
      </w:r>
      <w:r w:rsidRPr="00130869">
        <w:rPr>
          <w:rFonts w:ascii="Times New Roman" w:hAnsi="Times New Roman" w:cs="Times New Roman"/>
          <w:sz w:val="24"/>
          <w:szCs w:val="24"/>
          <w:lang w:val="da-DK"/>
        </w:rPr>
        <w:t xml:space="preserve"> vil blive midlertidigt suspenderet fra den udchartrende parts licens i charteraftaleperioden. Fangster taget af et grønlandsk fartøj, der er omfattet af en charteraftale, skal fratrækkes den indchartrende parts nationale fiskekvoter.</w:t>
      </w:r>
    </w:p>
    <w:p w14:paraId="65312235" w14:textId="78DA2DE6" w:rsidR="0052667C" w:rsidRPr="00E860F6" w:rsidRDefault="00C41AE1" w:rsidP="00BF2A41">
      <w:pPr>
        <w:spacing w:after="0" w:line="288" w:lineRule="auto"/>
        <w:rPr>
          <w:rFonts w:ascii="Times New Roman" w:hAnsi="Times New Roman" w:cs="Times New Roman"/>
          <w:sz w:val="24"/>
          <w:szCs w:val="24"/>
          <w:lang w:val="da-DK"/>
        </w:rPr>
      </w:pPr>
      <w:r w:rsidRPr="00130869">
        <w:rPr>
          <w:rFonts w:ascii="Times New Roman" w:hAnsi="Times New Roman" w:cs="Times New Roman"/>
          <w:sz w:val="24"/>
          <w:szCs w:val="24"/>
          <w:lang w:val="da-DK"/>
        </w:rPr>
        <w:t xml:space="preserve">  </w:t>
      </w:r>
    </w:p>
    <w:p w14:paraId="316F4938" w14:textId="5EBDF0AC" w:rsidR="006259F2" w:rsidRPr="00E860F6" w:rsidRDefault="006259F2" w:rsidP="007E3BCA">
      <w:pPr>
        <w:spacing w:after="0" w:line="288" w:lineRule="auto"/>
        <w:jc w:val="center"/>
        <w:rPr>
          <w:rFonts w:ascii="Times New Roman" w:hAnsi="Times New Roman" w:cs="Times New Roman"/>
          <w:sz w:val="24"/>
          <w:szCs w:val="24"/>
          <w:lang w:val="da-DK"/>
        </w:rPr>
      </w:pPr>
      <w:r w:rsidRPr="00E860F6">
        <w:rPr>
          <w:rFonts w:ascii="Times New Roman" w:hAnsi="Times New Roman" w:cs="Times New Roman"/>
          <w:b/>
          <w:bCs/>
          <w:sz w:val="24"/>
          <w:szCs w:val="24"/>
          <w:lang w:val="da-DK"/>
        </w:rPr>
        <w:t xml:space="preserve">Kapitel </w:t>
      </w:r>
      <w:r w:rsidR="00AB4A4D">
        <w:rPr>
          <w:rFonts w:ascii="Times New Roman" w:hAnsi="Times New Roman" w:cs="Times New Roman"/>
          <w:b/>
          <w:bCs/>
          <w:sz w:val="24"/>
          <w:szCs w:val="24"/>
          <w:lang w:val="da-DK"/>
        </w:rPr>
        <w:t>8</w:t>
      </w:r>
    </w:p>
    <w:p w14:paraId="1558C0B7" w14:textId="77777777" w:rsidR="006259F2" w:rsidRPr="00E860F6" w:rsidRDefault="006259F2" w:rsidP="007E3BCA">
      <w:pPr>
        <w:spacing w:after="0" w:line="288" w:lineRule="auto"/>
        <w:jc w:val="center"/>
        <w:rPr>
          <w:rFonts w:ascii="Times New Roman" w:hAnsi="Times New Roman" w:cs="Times New Roman"/>
          <w:sz w:val="24"/>
          <w:szCs w:val="24"/>
          <w:lang w:val="da-DK"/>
        </w:rPr>
      </w:pPr>
      <w:r w:rsidRPr="00E860F6">
        <w:rPr>
          <w:rFonts w:ascii="Times New Roman" w:hAnsi="Times New Roman" w:cs="Times New Roman"/>
          <w:i/>
          <w:iCs/>
          <w:sz w:val="24"/>
          <w:szCs w:val="24"/>
          <w:lang w:val="da-DK"/>
        </w:rPr>
        <w:t>Stop for fiskeri</w:t>
      </w:r>
    </w:p>
    <w:p w14:paraId="08E5D804" w14:textId="77777777" w:rsidR="006259F2" w:rsidRPr="00E860F6" w:rsidRDefault="006259F2" w:rsidP="007E3BCA">
      <w:pPr>
        <w:spacing w:after="0" w:line="288" w:lineRule="auto"/>
        <w:rPr>
          <w:rFonts w:ascii="Times New Roman" w:hAnsi="Times New Roman" w:cs="Times New Roman"/>
          <w:sz w:val="24"/>
          <w:szCs w:val="24"/>
          <w:lang w:val="da-DK"/>
        </w:rPr>
      </w:pPr>
      <w:r w:rsidRPr="00E860F6">
        <w:rPr>
          <w:rFonts w:ascii="Times New Roman" w:hAnsi="Times New Roman" w:cs="Times New Roman"/>
          <w:i/>
          <w:iCs/>
          <w:sz w:val="24"/>
          <w:szCs w:val="24"/>
          <w:lang w:val="da-DK"/>
        </w:rPr>
        <w:t> </w:t>
      </w:r>
    </w:p>
    <w:p w14:paraId="749CD962" w14:textId="66F68303" w:rsidR="006259F2" w:rsidRPr="00130869" w:rsidRDefault="006259F2" w:rsidP="007E3BCA">
      <w:pPr>
        <w:spacing w:after="0" w:line="288" w:lineRule="auto"/>
        <w:rPr>
          <w:rFonts w:ascii="Times New Roman" w:hAnsi="Times New Roman" w:cs="Times New Roman"/>
          <w:sz w:val="24"/>
          <w:szCs w:val="24"/>
          <w:lang w:val="da-DK"/>
        </w:rPr>
      </w:pPr>
      <w:r w:rsidRPr="00E860F6">
        <w:rPr>
          <w:rFonts w:ascii="Times New Roman" w:hAnsi="Times New Roman" w:cs="Times New Roman"/>
          <w:sz w:val="24"/>
          <w:szCs w:val="24"/>
          <w:lang w:val="da-DK"/>
        </w:rPr>
        <w:t>  </w:t>
      </w:r>
      <w:r w:rsidRPr="00E860F6">
        <w:rPr>
          <w:rFonts w:ascii="Times New Roman" w:hAnsi="Times New Roman" w:cs="Times New Roman"/>
          <w:b/>
          <w:bCs/>
          <w:sz w:val="24"/>
          <w:szCs w:val="24"/>
          <w:lang w:val="da-DK"/>
        </w:rPr>
        <w:t xml:space="preserve">§ </w:t>
      </w:r>
      <w:r w:rsidR="00E942BE" w:rsidRPr="00E860F6">
        <w:rPr>
          <w:rFonts w:ascii="Times New Roman" w:hAnsi="Times New Roman" w:cs="Times New Roman"/>
          <w:b/>
          <w:bCs/>
          <w:sz w:val="24"/>
          <w:szCs w:val="24"/>
          <w:lang w:val="da-DK"/>
        </w:rPr>
        <w:t>4</w:t>
      </w:r>
      <w:r w:rsidR="007B6080">
        <w:rPr>
          <w:rFonts w:ascii="Times New Roman" w:hAnsi="Times New Roman" w:cs="Times New Roman"/>
          <w:b/>
          <w:bCs/>
          <w:sz w:val="24"/>
          <w:szCs w:val="24"/>
          <w:lang w:val="da-DK"/>
        </w:rPr>
        <w:t>5</w:t>
      </w:r>
      <w:r w:rsidRPr="00130869">
        <w:rPr>
          <w:rFonts w:ascii="Times New Roman" w:hAnsi="Times New Roman" w:cs="Times New Roman"/>
          <w:b/>
          <w:bCs/>
          <w:sz w:val="24"/>
          <w:szCs w:val="24"/>
          <w:lang w:val="da-DK"/>
        </w:rPr>
        <w:t>.</w:t>
      </w:r>
      <w:r w:rsidRPr="00130869">
        <w:rPr>
          <w:rFonts w:ascii="Times New Roman" w:hAnsi="Times New Roman" w:cs="Times New Roman"/>
          <w:sz w:val="24"/>
          <w:szCs w:val="24"/>
          <w:lang w:val="da-DK"/>
        </w:rPr>
        <w:t xml:space="preserve">  Når en kvote eller årskvotemængde er opfisket, eller en fiskeriperiode er udløbet, skal alt fiskeri straks </w:t>
      </w:r>
      <w:r w:rsidR="005C25DD">
        <w:rPr>
          <w:rFonts w:ascii="Times New Roman" w:hAnsi="Times New Roman" w:cs="Times New Roman"/>
          <w:sz w:val="24"/>
          <w:szCs w:val="24"/>
          <w:lang w:val="da-DK"/>
        </w:rPr>
        <w:t>standses</w:t>
      </w:r>
      <w:r w:rsidR="00B847F7" w:rsidRPr="00130869">
        <w:rPr>
          <w:rFonts w:ascii="Times New Roman" w:hAnsi="Times New Roman" w:cs="Times New Roman"/>
          <w:sz w:val="24"/>
          <w:szCs w:val="24"/>
          <w:lang w:val="da-DK"/>
        </w:rPr>
        <w:t xml:space="preserve"> </w:t>
      </w:r>
      <w:r w:rsidRPr="00130869">
        <w:rPr>
          <w:rFonts w:ascii="Times New Roman" w:hAnsi="Times New Roman" w:cs="Times New Roman"/>
          <w:sz w:val="24"/>
          <w:szCs w:val="24"/>
          <w:lang w:val="da-DK"/>
        </w:rPr>
        <w:t xml:space="preserve">og alle redskaber </w:t>
      </w:r>
      <w:r w:rsidR="00B847F7">
        <w:rPr>
          <w:rFonts w:ascii="Times New Roman" w:hAnsi="Times New Roman" w:cs="Times New Roman"/>
          <w:sz w:val="24"/>
          <w:szCs w:val="24"/>
          <w:lang w:val="da-DK"/>
        </w:rPr>
        <w:t>være optaget</w:t>
      </w:r>
      <w:r w:rsidRPr="00130869">
        <w:rPr>
          <w:rFonts w:ascii="Times New Roman" w:hAnsi="Times New Roman" w:cs="Times New Roman"/>
          <w:sz w:val="24"/>
          <w:szCs w:val="24"/>
          <w:lang w:val="da-DK"/>
        </w:rPr>
        <w:t>.</w:t>
      </w:r>
    </w:p>
    <w:p w14:paraId="404C6CD4" w14:textId="151144AE" w:rsidR="006259F2" w:rsidRPr="00130869" w:rsidRDefault="006259F2"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sz w:val="24"/>
          <w:szCs w:val="24"/>
          <w:lang w:val="da-DK"/>
        </w:rPr>
        <w:t>  </w:t>
      </w:r>
      <w:r w:rsidRPr="00130869">
        <w:rPr>
          <w:rFonts w:ascii="Times New Roman" w:hAnsi="Times New Roman" w:cs="Times New Roman"/>
          <w:i/>
          <w:iCs/>
          <w:sz w:val="24"/>
          <w:szCs w:val="24"/>
          <w:lang w:val="da-DK"/>
        </w:rPr>
        <w:t>Stk. 2.</w:t>
      </w:r>
      <w:r w:rsidRPr="00130869">
        <w:rPr>
          <w:rFonts w:ascii="Times New Roman" w:hAnsi="Times New Roman" w:cs="Times New Roman"/>
          <w:sz w:val="24"/>
          <w:szCs w:val="24"/>
          <w:lang w:val="da-DK"/>
        </w:rPr>
        <w:t>  For grønlandske fartøjer, der fisker på en fælles kvote, vil tidspunktet for standsning blive meddelt</w:t>
      </w:r>
      <w:r w:rsidR="006B6B81">
        <w:rPr>
          <w:rFonts w:ascii="Times New Roman" w:hAnsi="Times New Roman" w:cs="Times New Roman"/>
          <w:sz w:val="24"/>
          <w:szCs w:val="24"/>
          <w:lang w:val="da-DK"/>
        </w:rPr>
        <w:t xml:space="preserve"> ved </w:t>
      </w:r>
      <w:r w:rsidR="00A162E3">
        <w:rPr>
          <w:rFonts w:ascii="Times New Roman" w:hAnsi="Times New Roman" w:cs="Times New Roman"/>
          <w:sz w:val="24"/>
          <w:szCs w:val="24"/>
          <w:lang w:val="da-DK"/>
        </w:rPr>
        <w:t>offentlig meddelelse</w:t>
      </w:r>
      <w:r w:rsidR="006B6B81">
        <w:rPr>
          <w:rFonts w:ascii="Times New Roman" w:hAnsi="Times New Roman" w:cs="Times New Roman"/>
          <w:sz w:val="24"/>
          <w:szCs w:val="24"/>
          <w:lang w:val="da-DK"/>
        </w:rPr>
        <w:t>,</w:t>
      </w:r>
      <w:r w:rsidRPr="00130869">
        <w:rPr>
          <w:rFonts w:ascii="Times New Roman" w:hAnsi="Times New Roman" w:cs="Times New Roman"/>
          <w:sz w:val="24"/>
          <w:szCs w:val="24"/>
          <w:lang w:val="da-DK"/>
        </w:rPr>
        <w:t xml:space="preserve"> </w:t>
      </w:r>
      <w:r w:rsidR="00A162E3">
        <w:rPr>
          <w:rFonts w:ascii="Times New Roman" w:hAnsi="Times New Roman" w:cs="Times New Roman"/>
          <w:sz w:val="24"/>
          <w:szCs w:val="24"/>
          <w:lang w:val="da-DK"/>
        </w:rPr>
        <w:t xml:space="preserve">herunder </w:t>
      </w:r>
      <w:r w:rsidRPr="00130869">
        <w:rPr>
          <w:rFonts w:ascii="Times New Roman" w:hAnsi="Times New Roman" w:cs="Times New Roman"/>
          <w:sz w:val="24"/>
          <w:szCs w:val="24"/>
          <w:lang w:val="da-DK"/>
        </w:rPr>
        <w:t>på Naalakkersuisuts hjemmeside</w:t>
      </w:r>
      <w:r w:rsidR="005C25DD">
        <w:rPr>
          <w:rFonts w:ascii="Times New Roman" w:hAnsi="Times New Roman" w:cs="Times New Roman"/>
          <w:sz w:val="24"/>
          <w:szCs w:val="24"/>
          <w:lang w:val="da-DK"/>
        </w:rPr>
        <w:t>,</w:t>
      </w:r>
      <w:r w:rsidRPr="00130869">
        <w:rPr>
          <w:rFonts w:ascii="Times New Roman" w:hAnsi="Times New Roman" w:cs="Times New Roman"/>
          <w:sz w:val="24"/>
          <w:szCs w:val="24"/>
          <w:lang w:val="da-DK"/>
        </w:rPr>
        <w:t xml:space="preserve"> </w:t>
      </w:r>
      <w:r w:rsidR="005C25DD">
        <w:rPr>
          <w:rFonts w:ascii="Times New Roman" w:hAnsi="Times New Roman" w:cs="Times New Roman"/>
          <w:sz w:val="24"/>
          <w:szCs w:val="24"/>
          <w:lang w:val="da-DK"/>
        </w:rPr>
        <w:t>samt ved</w:t>
      </w:r>
      <w:r w:rsidRPr="00130869">
        <w:rPr>
          <w:rFonts w:ascii="Times New Roman" w:hAnsi="Times New Roman" w:cs="Times New Roman"/>
          <w:sz w:val="24"/>
          <w:szCs w:val="24"/>
          <w:lang w:val="da-DK"/>
        </w:rPr>
        <w:t xml:space="preserve"> direkte </w:t>
      </w:r>
      <w:r w:rsidR="005C25DD">
        <w:rPr>
          <w:rFonts w:ascii="Times New Roman" w:hAnsi="Times New Roman" w:cs="Times New Roman"/>
          <w:sz w:val="24"/>
          <w:szCs w:val="24"/>
          <w:lang w:val="da-DK"/>
        </w:rPr>
        <w:t xml:space="preserve">meddelelse </w:t>
      </w:r>
      <w:r w:rsidRPr="00130869">
        <w:rPr>
          <w:rFonts w:ascii="Times New Roman" w:hAnsi="Times New Roman" w:cs="Times New Roman"/>
          <w:sz w:val="24"/>
          <w:szCs w:val="24"/>
          <w:lang w:val="da-DK"/>
        </w:rPr>
        <w:t>til relevante parter.</w:t>
      </w:r>
    </w:p>
    <w:p w14:paraId="4EF7CDF7" w14:textId="7CED98B6" w:rsidR="006259F2" w:rsidRPr="00130869" w:rsidRDefault="006259F2"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sz w:val="24"/>
          <w:szCs w:val="24"/>
          <w:lang w:val="da-DK"/>
        </w:rPr>
        <w:t>  </w:t>
      </w:r>
      <w:r w:rsidRPr="00130869">
        <w:rPr>
          <w:rFonts w:ascii="Times New Roman" w:hAnsi="Times New Roman" w:cs="Times New Roman"/>
          <w:i/>
          <w:iCs/>
          <w:sz w:val="24"/>
          <w:szCs w:val="24"/>
          <w:lang w:val="da-DK"/>
        </w:rPr>
        <w:t>Stk. 3.</w:t>
      </w:r>
      <w:r w:rsidRPr="00130869">
        <w:rPr>
          <w:rFonts w:ascii="Times New Roman" w:hAnsi="Times New Roman" w:cs="Times New Roman"/>
          <w:sz w:val="24"/>
          <w:szCs w:val="24"/>
          <w:lang w:val="da-DK"/>
        </w:rPr>
        <w:t>  For alle udenlandske fartøjer, der fisker på Grønlands fisketerritorium, vil tidspunktet for standsning</w:t>
      </w:r>
      <w:r w:rsidR="0071063F" w:rsidRPr="00672EAE">
        <w:rPr>
          <w:rFonts w:ascii="Times New Roman" w:hAnsi="Times New Roman" w:cs="Times New Roman"/>
          <w:sz w:val="24"/>
          <w:szCs w:val="24"/>
          <w:lang w:val="da-DK"/>
        </w:rPr>
        <w:t xml:space="preserve"> af fiskeri</w:t>
      </w:r>
      <w:r w:rsidRPr="00130869">
        <w:rPr>
          <w:rFonts w:ascii="Times New Roman" w:hAnsi="Times New Roman" w:cs="Times New Roman"/>
          <w:sz w:val="24"/>
          <w:szCs w:val="24"/>
          <w:lang w:val="da-DK"/>
        </w:rPr>
        <w:t xml:space="preserve"> blive meddelt direkte til det pågældende fartøj. For EU-fartøjer sendes tilsvarende meddelelse til EU-Kommissionen. For øvrige ikke-grønlandske fartøjer sendes tilsvarende meddelelse til det pågældende lands fiskerimyndighed.</w:t>
      </w:r>
    </w:p>
    <w:p w14:paraId="733AB700" w14:textId="56DA18F7" w:rsidR="006259F2" w:rsidRPr="00130869" w:rsidRDefault="006259F2"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i/>
          <w:iCs/>
          <w:sz w:val="24"/>
          <w:szCs w:val="24"/>
          <w:lang w:val="da-DK"/>
        </w:rPr>
        <w:t xml:space="preserve">  Stk. </w:t>
      </w:r>
      <w:r w:rsidR="00FB0908" w:rsidRPr="00672EAE">
        <w:rPr>
          <w:rFonts w:ascii="Times New Roman" w:hAnsi="Times New Roman" w:cs="Times New Roman"/>
          <w:i/>
          <w:iCs/>
          <w:sz w:val="24"/>
          <w:szCs w:val="24"/>
          <w:lang w:val="da-DK"/>
        </w:rPr>
        <w:t>4</w:t>
      </w:r>
      <w:r w:rsidRPr="00130869">
        <w:rPr>
          <w:rFonts w:ascii="Times New Roman" w:hAnsi="Times New Roman" w:cs="Times New Roman"/>
          <w:sz w:val="24"/>
          <w:szCs w:val="24"/>
          <w:lang w:val="da-DK"/>
        </w:rPr>
        <w:t xml:space="preserve">. </w:t>
      </w:r>
      <w:r w:rsidR="00B43054" w:rsidRPr="00130869">
        <w:rPr>
          <w:rFonts w:ascii="Times New Roman" w:hAnsi="Times New Roman" w:cs="Times New Roman"/>
          <w:sz w:val="24"/>
          <w:szCs w:val="24"/>
          <w:lang w:val="da-DK"/>
        </w:rPr>
        <w:t xml:space="preserve"> </w:t>
      </w:r>
      <w:r w:rsidR="004F525C" w:rsidRPr="00130869">
        <w:rPr>
          <w:rFonts w:ascii="Times New Roman" w:hAnsi="Times New Roman" w:cs="Times New Roman"/>
          <w:sz w:val="24"/>
          <w:szCs w:val="24"/>
          <w:lang w:val="da-DK"/>
        </w:rPr>
        <w:t xml:space="preserve">Aktører, som </w:t>
      </w:r>
      <w:r w:rsidR="009A4EB9" w:rsidRPr="00130869">
        <w:rPr>
          <w:rFonts w:ascii="Times New Roman" w:hAnsi="Times New Roman" w:cs="Times New Roman"/>
          <w:sz w:val="24"/>
          <w:szCs w:val="24"/>
          <w:lang w:val="da-DK"/>
        </w:rPr>
        <w:t>deltager i</w:t>
      </w:r>
      <w:r w:rsidR="004F525C" w:rsidRPr="00130869">
        <w:rPr>
          <w:rFonts w:ascii="Times New Roman" w:hAnsi="Times New Roman" w:cs="Times New Roman"/>
          <w:sz w:val="24"/>
          <w:szCs w:val="24"/>
          <w:lang w:val="da-DK"/>
        </w:rPr>
        <w:t xml:space="preserve"> </w:t>
      </w:r>
      <w:r w:rsidR="009A4EB9" w:rsidRPr="00130869">
        <w:rPr>
          <w:rFonts w:ascii="Times New Roman" w:hAnsi="Times New Roman" w:cs="Times New Roman"/>
          <w:sz w:val="24"/>
          <w:szCs w:val="24"/>
          <w:lang w:val="da-DK"/>
        </w:rPr>
        <w:t>fiskeri</w:t>
      </w:r>
      <w:r w:rsidR="005C25DD" w:rsidRPr="005C25DD">
        <w:rPr>
          <w:rFonts w:ascii="Times New Roman" w:hAnsi="Times New Roman" w:cs="Times New Roman"/>
          <w:sz w:val="24"/>
          <w:szCs w:val="24"/>
          <w:lang w:val="da-DK"/>
        </w:rPr>
        <w:t xml:space="preserve"> </w:t>
      </w:r>
      <w:r w:rsidR="005C25DD" w:rsidRPr="00672EAE">
        <w:rPr>
          <w:rFonts w:ascii="Times New Roman" w:hAnsi="Times New Roman" w:cs="Times New Roman"/>
          <w:sz w:val="24"/>
          <w:szCs w:val="24"/>
          <w:lang w:val="da-DK"/>
        </w:rPr>
        <w:t>under IOK-ordningen</w:t>
      </w:r>
      <w:r w:rsidR="004F525C" w:rsidRPr="00130869">
        <w:rPr>
          <w:rFonts w:ascii="Times New Roman" w:hAnsi="Times New Roman" w:cs="Times New Roman"/>
          <w:sz w:val="24"/>
          <w:szCs w:val="24"/>
          <w:lang w:val="da-DK"/>
        </w:rPr>
        <w:t xml:space="preserve">, skal </w:t>
      </w:r>
      <w:r w:rsidR="009A4EB9" w:rsidRPr="00130869">
        <w:rPr>
          <w:rFonts w:ascii="Times New Roman" w:hAnsi="Times New Roman" w:cs="Times New Roman"/>
          <w:sz w:val="24"/>
          <w:szCs w:val="24"/>
          <w:lang w:val="da-DK"/>
        </w:rPr>
        <w:t xml:space="preserve">standse </w:t>
      </w:r>
      <w:r w:rsidR="004F525C" w:rsidRPr="00130869">
        <w:rPr>
          <w:rFonts w:ascii="Times New Roman" w:hAnsi="Times New Roman" w:cs="Times New Roman"/>
          <w:sz w:val="24"/>
          <w:szCs w:val="24"/>
          <w:lang w:val="da-DK"/>
        </w:rPr>
        <w:t>alt køb og salg af fangster på det i stk. 1 angivne tidspunkt.</w:t>
      </w:r>
      <w:r w:rsidRPr="00130869">
        <w:rPr>
          <w:rFonts w:ascii="Times New Roman" w:hAnsi="Times New Roman" w:cs="Times New Roman"/>
          <w:sz w:val="24"/>
          <w:szCs w:val="24"/>
          <w:lang w:val="da-DK"/>
        </w:rPr>
        <w:t> </w:t>
      </w:r>
    </w:p>
    <w:p w14:paraId="3BCDA9EA" w14:textId="77777777" w:rsidR="007C6E85" w:rsidRPr="00130869" w:rsidRDefault="007C6E85" w:rsidP="007E3BCA">
      <w:pPr>
        <w:spacing w:after="0" w:line="288" w:lineRule="auto"/>
        <w:rPr>
          <w:rFonts w:ascii="Times New Roman" w:hAnsi="Times New Roman" w:cs="Times New Roman"/>
          <w:sz w:val="24"/>
          <w:szCs w:val="24"/>
          <w:lang w:val="da-DK"/>
        </w:rPr>
      </w:pPr>
    </w:p>
    <w:p w14:paraId="2E8B6506" w14:textId="1DCA4493" w:rsidR="006259F2" w:rsidRPr="00130869" w:rsidRDefault="006259F2" w:rsidP="007E3BCA">
      <w:pPr>
        <w:spacing w:after="0" w:line="288" w:lineRule="auto"/>
        <w:jc w:val="center"/>
        <w:rPr>
          <w:rFonts w:ascii="Times New Roman" w:hAnsi="Times New Roman" w:cs="Times New Roman"/>
          <w:sz w:val="24"/>
          <w:szCs w:val="24"/>
          <w:lang w:val="da-DK"/>
        </w:rPr>
      </w:pPr>
      <w:r w:rsidRPr="00130869">
        <w:rPr>
          <w:rFonts w:ascii="Times New Roman" w:hAnsi="Times New Roman" w:cs="Times New Roman"/>
          <w:b/>
          <w:bCs/>
          <w:sz w:val="24"/>
          <w:szCs w:val="24"/>
          <w:lang w:val="da-DK"/>
        </w:rPr>
        <w:t xml:space="preserve">Kapitel </w:t>
      </w:r>
      <w:r w:rsidR="00AB4A4D">
        <w:rPr>
          <w:rFonts w:ascii="Times New Roman" w:hAnsi="Times New Roman" w:cs="Times New Roman"/>
          <w:b/>
          <w:bCs/>
          <w:sz w:val="24"/>
          <w:szCs w:val="24"/>
          <w:lang w:val="da-DK"/>
        </w:rPr>
        <w:t>9</w:t>
      </w:r>
    </w:p>
    <w:p w14:paraId="34AF71EB" w14:textId="77777777" w:rsidR="006259F2" w:rsidRPr="00130869" w:rsidRDefault="006259F2" w:rsidP="007E3BCA">
      <w:pPr>
        <w:spacing w:after="0" w:line="288" w:lineRule="auto"/>
        <w:jc w:val="center"/>
        <w:rPr>
          <w:rFonts w:ascii="Times New Roman" w:hAnsi="Times New Roman" w:cs="Times New Roman"/>
          <w:sz w:val="24"/>
          <w:szCs w:val="24"/>
          <w:lang w:val="da-DK"/>
        </w:rPr>
      </w:pPr>
      <w:r w:rsidRPr="00130869">
        <w:rPr>
          <w:rFonts w:ascii="Times New Roman" w:hAnsi="Times New Roman" w:cs="Times New Roman"/>
          <w:i/>
          <w:iCs/>
          <w:sz w:val="24"/>
          <w:szCs w:val="24"/>
          <w:lang w:val="da-DK"/>
        </w:rPr>
        <w:t>Foranstaltninger</w:t>
      </w:r>
    </w:p>
    <w:p w14:paraId="49B21CF0" w14:textId="5184388A" w:rsidR="006259F2" w:rsidRPr="00130869" w:rsidRDefault="006259F2"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sz w:val="24"/>
          <w:szCs w:val="24"/>
          <w:lang w:val="da-DK"/>
        </w:rPr>
        <w:t> </w:t>
      </w:r>
    </w:p>
    <w:p w14:paraId="510CF17D" w14:textId="1A0CFB02" w:rsidR="006259F2" w:rsidRDefault="006259F2" w:rsidP="00314F03">
      <w:pPr>
        <w:spacing w:after="0" w:line="288" w:lineRule="auto"/>
        <w:rPr>
          <w:rFonts w:ascii="Times New Roman" w:hAnsi="Times New Roman" w:cs="Times New Roman"/>
          <w:sz w:val="24"/>
          <w:szCs w:val="24"/>
          <w:lang w:val="da-DK"/>
        </w:rPr>
      </w:pPr>
      <w:r w:rsidRPr="00130869">
        <w:rPr>
          <w:rFonts w:ascii="Times New Roman" w:hAnsi="Times New Roman" w:cs="Times New Roman"/>
          <w:b/>
          <w:bCs/>
          <w:sz w:val="24"/>
          <w:szCs w:val="24"/>
          <w:lang w:val="da-DK"/>
        </w:rPr>
        <w:t xml:space="preserve">  § </w:t>
      </w:r>
      <w:r w:rsidR="00D52F59">
        <w:rPr>
          <w:rFonts w:ascii="Times New Roman" w:hAnsi="Times New Roman" w:cs="Times New Roman"/>
          <w:b/>
          <w:bCs/>
          <w:sz w:val="24"/>
          <w:szCs w:val="24"/>
          <w:lang w:val="da-DK"/>
        </w:rPr>
        <w:t>4</w:t>
      </w:r>
      <w:r w:rsidR="007B6080">
        <w:rPr>
          <w:rFonts w:ascii="Times New Roman" w:hAnsi="Times New Roman" w:cs="Times New Roman"/>
          <w:b/>
          <w:bCs/>
          <w:sz w:val="24"/>
          <w:szCs w:val="24"/>
          <w:lang w:val="da-DK"/>
        </w:rPr>
        <w:t>6</w:t>
      </w:r>
      <w:r w:rsidRPr="00130869">
        <w:rPr>
          <w:rFonts w:ascii="Times New Roman" w:hAnsi="Times New Roman" w:cs="Times New Roman"/>
          <w:b/>
          <w:bCs/>
          <w:sz w:val="24"/>
          <w:szCs w:val="24"/>
          <w:lang w:val="da-DK"/>
        </w:rPr>
        <w:t>.  </w:t>
      </w:r>
      <w:r w:rsidR="00A23052">
        <w:rPr>
          <w:rFonts w:ascii="Times New Roman" w:hAnsi="Times New Roman" w:cs="Times New Roman"/>
          <w:sz w:val="24"/>
          <w:szCs w:val="24"/>
          <w:lang w:val="da-DK"/>
        </w:rPr>
        <w:t>For o</w:t>
      </w:r>
      <w:r w:rsidR="00EE1D4A">
        <w:rPr>
          <w:rFonts w:ascii="Times New Roman" w:hAnsi="Times New Roman" w:cs="Times New Roman"/>
          <w:sz w:val="24"/>
          <w:szCs w:val="24"/>
          <w:lang w:val="da-DK"/>
        </w:rPr>
        <w:t>vertræde</w:t>
      </w:r>
      <w:r w:rsidR="00314F03">
        <w:rPr>
          <w:rFonts w:ascii="Times New Roman" w:hAnsi="Times New Roman" w:cs="Times New Roman"/>
          <w:sz w:val="24"/>
          <w:szCs w:val="24"/>
          <w:lang w:val="da-DK"/>
        </w:rPr>
        <w:t>lse af</w:t>
      </w:r>
      <w:r w:rsidR="00EE1D4A">
        <w:rPr>
          <w:rFonts w:ascii="Times New Roman" w:hAnsi="Times New Roman" w:cs="Times New Roman"/>
          <w:sz w:val="24"/>
          <w:szCs w:val="24"/>
          <w:lang w:val="da-DK"/>
        </w:rPr>
        <w:t xml:space="preserve"> </w:t>
      </w:r>
      <w:r w:rsidRPr="00130869">
        <w:rPr>
          <w:rFonts w:ascii="Times New Roman" w:hAnsi="Times New Roman" w:cs="Times New Roman"/>
          <w:sz w:val="24"/>
          <w:szCs w:val="24"/>
          <w:lang w:val="da-DK"/>
        </w:rPr>
        <w:t>§ 3</w:t>
      </w:r>
      <w:r w:rsidR="00C02EB0" w:rsidRPr="00130869">
        <w:rPr>
          <w:rFonts w:ascii="Times New Roman" w:hAnsi="Times New Roman" w:cs="Times New Roman"/>
          <w:sz w:val="24"/>
          <w:szCs w:val="24"/>
          <w:lang w:val="da-DK"/>
        </w:rPr>
        <w:t>, stk. 1 og 5</w:t>
      </w:r>
      <w:r w:rsidRPr="00130869">
        <w:rPr>
          <w:rFonts w:ascii="Times New Roman" w:hAnsi="Times New Roman" w:cs="Times New Roman"/>
          <w:sz w:val="24"/>
          <w:szCs w:val="24"/>
          <w:lang w:val="da-DK"/>
        </w:rPr>
        <w:t xml:space="preserve">, §§ </w:t>
      </w:r>
      <w:r w:rsidR="00CD3F35">
        <w:rPr>
          <w:rFonts w:ascii="Times New Roman" w:hAnsi="Times New Roman" w:cs="Times New Roman"/>
          <w:sz w:val="24"/>
          <w:szCs w:val="24"/>
          <w:lang w:val="da-DK"/>
        </w:rPr>
        <w:t>5</w:t>
      </w:r>
      <w:r w:rsidR="00C02EB0" w:rsidRPr="00130869">
        <w:rPr>
          <w:rFonts w:ascii="Times New Roman" w:hAnsi="Times New Roman" w:cs="Times New Roman"/>
          <w:sz w:val="24"/>
          <w:szCs w:val="24"/>
          <w:lang w:val="da-DK"/>
        </w:rPr>
        <w:t xml:space="preserve"> og </w:t>
      </w:r>
      <w:r w:rsidR="00CD3F35">
        <w:rPr>
          <w:rFonts w:ascii="Times New Roman" w:hAnsi="Times New Roman" w:cs="Times New Roman"/>
          <w:sz w:val="24"/>
          <w:szCs w:val="24"/>
          <w:lang w:val="da-DK"/>
        </w:rPr>
        <w:t>6</w:t>
      </w:r>
      <w:r w:rsidRPr="00130869">
        <w:rPr>
          <w:rFonts w:ascii="Times New Roman" w:hAnsi="Times New Roman" w:cs="Times New Roman"/>
          <w:sz w:val="24"/>
          <w:szCs w:val="24"/>
          <w:lang w:val="da-DK"/>
        </w:rPr>
        <w:t xml:space="preserve">, </w:t>
      </w:r>
      <w:r w:rsidR="006A63C4">
        <w:rPr>
          <w:rFonts w:ascii="Times New Roman" w:hAnsi="Times New Roman" w:cs="Times New Roman"/>
          <w:sz w:val="24"/>
          <w:szCs w:val="24"/>
          <w:lang w:val="da-DK"/>
        </w:rPr>
        <w:t xml:space="preserve">§ </w:t>
      </w:r>
      <w:r w:rsidR="00CD3F35">
        <w:rPr>
          <w:rFonts w:ascii="Times New Roman" w:hAnsi="Times New Roman" w:cs="Times New Roman"/>
          <w:sz w:val="24"/>
          <w:szCs w:val="24"/>
          <w:lang w:val="da-DK"/>
        </w:rPr>
        <w:t>7</w:t>
      </w:r>
      <w:r w:rsidR="006A63C4">
        <w:rPr>
          <w:rFonts w:ascii="Times New Roman" w:hAnsi="Times New Roman" w:cs="Times New Roman"/>
          <w:sz w:val="24"/>
          <w:szCs w:val="24"/>
          <w:lang w:val="da-DK"/>
        </w:rPr>
        <w:t xml:space="preserve">, stk. 1, </w:t>
      </w:r>
      <w:r w:rsidRPr="00130869">
        <w:rPr>
          <w:rFonts w:ascii="Times New Roman" w:hAnsi="Times New Roman" w:cs="Times New Roman"/>
          <w:sz w:val="24"/>
          <w:szCs w:val="24"/>
          <w:lang w:val="da-DK"/>
        </w:rPr>
        <w:t xml:space="preserve">§ </w:t>
      </w:r>
      <w:r w:rsidR="00CD3F35">
        <w:rPr>
          <w:rFonts w:ascii="Times New Roman" w:hAnsi="Times New Roman" w:cs="Times New Roman"/>
          <w:sz w:val="24"/>
          <w:szCs w:val="24"/>
          <w:lang w:val="da-DK"/>
        </w:rPr>
        <w:t>8</w:t>
      </w:r>
      <w:r w:rsidRPr="00130869">
        <w:rPr>
          <w:rFonts w:ascii="Times New Roman" w:hAnsi="Times New Roman" w:cs="Times New Roman"/>
          <w:sz w:val="24"/>
          <w:szCs w:val="24"/>
          <w:lang w:val="da-DK"/>
        </w:rPr>
        <w:t xml:space="preserve">, </w:t>
      </w:r>
      <w:r w:rsidR="00507DF3">
        <w:rPr>
          <w:rFonts w:ascii="Times New Roman" w:hAnsi="Times New Roman" w:cs="Times New Roman"/>
          <w:sz w:val="24"/>
          <w:szCs w:val="24"/>
          <w:lang w:val="da-DK"/>
        </w:rPr>
        <w:t>§ 2</w:t>
      </w:r>
      <w:r w:rsidR="00CD3F35">
        <w:rPr>
          <w:rFonts w:ascii="Times New Roman" w:hAnsi="Times New Roman" w:cs="Times New Roman"/>
          <w:sz w:val="24"/>
          <w:szCs w:val="24"/>
          <w:lang w:val="da-DK"/>
        </w:rPr>
        <w:t>5</w:t>
      </w:r>
      <w:r w:rsidR="00674D33" w:rsidRPr="00130869">
        <w:rPr>
          <w:rFonts w:ascii="Times New Roman" w:hAnsi="Times New Roman" w:cs="Times New Roman"/>
          <w:sz w:val="24"/>
          <w:szCs w:val="24"/>
          <w:lang w:val="da-DK"/>
        </w:rPr>
        <w:t xml:space="preserve">, § </w:t>
      </w:r>
      <w:r w:rsidR="000D31F5" w:rsidRPr="00672EAE">
        <w:rPr>
          <w:rFonts w:ascii="Times New Roman" w:hAnsi="Times New Roman" w:cs="Times New Roman"/>
          <w:sz w:val="24"/>
          <w:szCs w:val="24"/>
          <w:lang w:val="da-DK"/>
        </w:rPr>
        <w:t>2</w:t>
      </w:r>
      <w:r w:rsidR="00CD3F35">
        <w:rPr>
          <w:rFonts w:ascii="Times New Roman" w:hAnsi="Times New Roman" w:cs="Times New Roman"/>
          <w:sz w:val="24"/>
          <w:szCs w:val="24"/>
          <w:lang w:val="da-DK"/>
        </w:rPr>
        <w:t>7</w:t>
      </w:r>
      <w:r w:rsidR="00861F11">
        <w:rPr>
          <w:rFonts w:ascii="Times New Roman" w:hAnsi="Times New Roman" w:cs="Times New Roman"/>
          <w:sz w:val="24"/>
          <w:szCs w:val="24"/>
          <w:lang w:val="da-DK"/>
        </w:rPr>
        <w:t xml:space="preserve">, § </w:t>
      </w:r>
      <w:r w:rsidR="006E3DCD">
        <w:rPr>
          <w:rFonts w:ascii="Times New Roman" w:hAnsi="Times New Roman" w:cs="Times New Roman"/>
          <w:sz w:val="24"/>
          <w:szCs w:val="24"/>
          <w:lang w:val="da-DK"/>
        </w:rPr>
        <w:t>2</w:t>
      </w:r>
      <w:r w:rsidR="00CD3F35">
        <w:rPr>
          <w:rFonts w:ascii="Times New Roman" w:hAnsi="Times New Roman" w:cs="Times New Roman"/>
          <w:sz w:val="24"/>
          <w:szCs w:val="24"/>
          <w:lang w:val="da-DK"/>
        </w:rPr>
        <w:t>8</w:t>
      </w:r>
      <w:r w:rsidR="0006668D">
        <w:rPr>
          <w:rFonts w:ascii="Times New Roman" w:hAnsi="Times New Roman" w:cs="Times New Roman"/>
          <w:sz w:val="24"/>
          <w:szCs w:val="24"/>
          <w:lang w:val="da-DK"/>
        </w:rPr>
        <w:t xml:space="preserve">, </w:t>
      </w:r>
      <w:r w:rsidR="00861F11">
        <w:rPr>
          <w:rFonts w:ascii="Times New Roman" w:hAnsi="Times New Roman" w:cs="Times New Roman"/>
          <w:sz w:val="24"/>
          <w:szCs w:val="24"/>
          <w:lang w:val="da-DK"/>
        </w:rPr>
        <w:t>1. og 2. pkt.</w:t>
      </w:r>
      <w:r w:rsidR="00DB5451">
        <w:rPr>
          <w:rFonts w:ascii="Times New Roman" w:hAnsi="Times New Roman" w:cs="Times New Roman"/>
          <w:sz w:val="24"/>
          <w:szCs w:val="24"/>
          <w:lang w:val="da-DK"/>
        </w:rPr>
        <w:t>,</w:t>
      </w:r>
      <w:r w:rsidR="00431C33">
        <w:rPr>
          <w:rFonts w:ascii="Times New Roman" w:hAnsi="Times New Roman" w:cs="Times New Roman"/>
          <w:sz w:val="24"/>
          <w:szCs w:val="24"/>
          <w:lang w:val="da-DK"/>
        </w:rPr>
        <w:t xml:space="preserve"> </w:t>
      </w:r>
      <w:r w:rsidR="001451A6">
        <w:rPr>
          <w:rFonts w:ascii="Times New Roman" w:hAnsi="Times New Roman" w:cs="Times New Roman"/>
          <w:sz w:val="24"/>
          <w:szCs w:val="24"/>
          <w:lang w:val="da-DK"/>
        </w:rPr>
        <w:t xml:space="preserve">§ 30, stk. 1 og 2, § 31, stk. 1, 2 og 3, </w:t>
      </w:r>
      <w:r w:rsidR="00DB5451">
        <w:rPr>
          <w:rFonts w:ascii="Times New Roman" w:hAnsi="Times New Roman" w:cs="Times New Roman"/>
          <w:sz w:val="24"/>
          <w:szCs w:val="24"/>
          <w:lang w:val="da-DK"/>
        </w:rPr>
        <w:t xml:space="preserve">§ </w:t>
      </w:r>
      <w:r w:rsidR="00381EA1">
        <w:rPr>
          <w:rFonts w:ascii="Times New Roman" w:hAnsi="Times New Roman" w:cs="Times New Roman"/>
          <w:sz w:val="24"/>
          <w:szCs w:val="24"/>
          <w:lang w:val="da-DK"/>
        </w:rPr>
        <w:t>39</w:t>
      </w:r>
      <w:r w:rsidR="00DB5451">
        <w:rPr>
          <w:rFonts w:ascii="Times New Roman" w:hAnsi="Times New Roman" w:cs="Times New Roman"/>
          <w:sz w:val="24"/>
          <w:szCs w:val="24"/>
          <w:lang w:val="da-DK"/>
        </w:rPr>
        <w:t xml:space="preserve">, </w:t>
      </w:r>
      <w:r w:rsidR="00F65AE1" w:rsidRPr="00672EAE">
        <w:rPr>
          <w:rFonts w:ascii="Times New Roman" w:hAnsi="Times New Roman" w:cs="Times New Roman"/>
          <w:sz w:val="24"/>
          <w:szCs w:val="24"/>
          <w:lang w:val="da-DK"/>
        </w:rPr>
        <w:t>§ 4</w:t>
      </w:r>
      <w:r w:rsidR="00381EA1">
        <w:rPr>
          <w:rFonts w:ascii="Times New Roman" w:hAnsi="Times New Roman" w:cs="Times New Roman"/>
          <w:sz w:val="24"/>
          <w:szCs w:val="24"/>
          <w:lang w:val="da-DK"/>
        </w:rPr>
        <w:t>0</w:t>
      </w:r>
      <w:r w:rsidR="00F65AE1" w:rsidRPr="00672EAE">
        <w:rPr>
          <w:rFonts w:ascii="Times New Roman" w:hAnsi="Times New Roman" w:cs="Times New Roman"/>
          <w:sz w:val="24"/>
          <w:szCs w:val="24"/>
          <w:lang w:val="da-DK"/>
        </w:rPr>
        <w:t>, stk.</w:t>
      </w:r>
      <w:r w:rsidR="00DB5451">
        <w:rPr>
          <w:rFonts w:ascii="Times New Roman" w:hAnsi="Times New Roman" w:cs="Times New Roman"/>
          <w:sz w:val="24"/>
          <w:szCs w:val="24"/>
          <w:lang w:val="da-DK"/>
        </w:rPr>
        <w:t xml:space="preserve"> 1 og </w:t>
      </w:r>
      <w:r w:rsidR="00F65AE1" w:rsidRPr="00672EAE">
        <w:rPr>
          <w:rFonts w:ascii="Times New Roman" w:hAnsi="Times New Roman" w:cs="Times New Roman"/>
          <w:sz w:val="24"/>
          <w:szCs w:val="24"/>
          <w:lang w:val="da-DK"/>
        </w:rPr>
        <w:t>3,</w:t>
      </w:r>
      <w:r w:rsidR="00DB5451">
        <w:rPr>
          <w:rFonts w:ascii="Times New Roman" w:hAnsi="Times New Roman" w:cs="Times New Roman"/>
          <w:sz w:val="24"/>
          <w:szCs w:val="24"/>
          <w:lang w:val="da-DK"/>
        </w:rPr>
        <w:t xml:space="preserve"> </w:t>
      </w:r>
      <w:r w:rsidR="00674D33" w:rsidRPr="00130869">
        <w:rPr>
          <w:rFonts w:ascii="Times New Roman" w:hAnsi="Times New Roman" w:cs="Times New Roman"/>
          <w:sz w:val="24"/>
          <w:szCs w:val="24"/>
          <w:lang w:val="da-DK"/>
        </w:rPr>
        <w:t xml:space="preserve">§ </w:t>
      </w:r>
      <w:r w:rsidR="00B21673" w:rsidRPr="00130869">
        <w:rPr>
          <w:rFonts w:ascii="Times New Roman" w:hAnsi="Times New Roman" w:cs="Times New Roman"/>
          <w:sz w:val="24"/>
          <w:szCs w:val="24"/>
          <w:lang w:val="da-DK"/>
        </w:rPr>
        <w:t>4</w:t>
      </w:r>
      <w:r w:rsidR="00381EA1">
        <w:rPr>
          <w:rFonts w:ascii="Times New Roman" w:hAnsi="Times New Roman" w:cs="Times New Roman"/>
          <w:sz w:val="24"/>
          <w:szCs w:val="24"/>
          <w:lang w:val="da-DK"/>
        </w:rPr>
        <w:t>1</w:t>
      </w:r>
      <w:r w:rsidR="00674D33" w:rsidRPr="00130869">
        <w:rPr>
          <w:rFonts w:ascii="Times New Roman" w:hAnsi="Times New Roman" w:cs="Times New Roman"/>
          <w:sz w:val="24"/>
          <w:szCs w:val="24"/>
          <w:lang w:val="da-DK"/>
        </w:rPr>
        <w:t>,</w:t>
      </w:r>
      <w:r w:rsidR="00B21673" w:rsidRPr="00130869">
        <w:rPr>
          <w:rFonts w:ascii="Times New Roman" w:hAnsi="Times New Roman" w:cs="Times New Roman"/>
          <w:sz w:val="24"/>
          <w:szCs w:val="24"/>
          <w:lang w:val="da-DK"/>
        </w:rPr>
        <w:t xml:space="preserve"> </w:t>
      </w:r>
      <w:r w:rsidR="0032618C">
        <w:rPr>
          <w:rFonts w:ascii="Times New Roman" w:hAnsi="Times New Roman" w:cs="Times New Roman"/>
          <w:sz w:val="24"/>
          <w:szCs w:val="24"/>
          <w:lang w:val="da-DK"/>
        </w:rPr>
        <w:t xml:space="preserve">§ 42, stk. 4, § 44, stk. 1 og </w:t>
      </w:r>
      <w:r w:rsidR="00F65AE1" w:rsidRPr="00672EAE">
        <w:rPr>
          <w:rFonts w:ascii="Times New Roman" w:hAnsi="Times New Roman" w:cs="Times New Roman"/>
          <w:sz w:val="24"/>
          <w:szCs w:val="24"/>
          <w:lang w:val="da-DK"/>
        </w:rPr>
        <w:t>§ 4</w:t>
      </w:r>
      <w:r w:rsidR="00381EA1">
        <w:rPr>
          <w:rFonts w:ascii="Times New Roman" w:hAnsi="Times New Roman" w:cs="Times New Roman"/>
          <w:sz w:val="24"/>
          <w:szCs w:val="24"/>
          <w:lang w:val="da-DK"/>
        </w:rPr>
        <w:t>5</w:t>
      </w:r>
      <w:r w:rsidR="00EE1D4A">
        <w:rPr>
          <w:rFonts w:ascii="Times New Roman" w:hAnsi="Times New Roman" w:cs="Times New Roman"/>
          <w:sz w:val="24"/>
          <w:szCs w:val="24"/>
          <w:lang w:val="da-DK"/>
        </w:rPr>
        <w:t>,</w:t>
      </w:r>
      <w:r w:rsidR="00DB5451">
        <w:rPr>
          <w:rFonts w:ascii="Times New Roman" w:hAnsi="Times New Roman" w:cs="Times New Roman"/>
          <w:sz w:val="24"/>
          <w:szCs w:val="24"/>
          <w:lang w:val="da-DK"/>
        </w:rPr>
        <w:t xml:space="preserve"> stk. 1 og 4</w:t>
      </w:r>
      <w:r w:rsidRPr="00130869">
        <w:rPr>
          <w:rFonts w:ascii="Times New Roman" w:hAnsi="Times New Roman" w:cs="Times New Roman"/>
          <w:sz w:val="24"/>
          <w:szCs w:val="24"/>
          <w:lang w:val="da-DK"/>
        </w:rPr>
        <w:t xml:space="preserve">, </w:t>
      </w:r>
      <w:r w:rsidR="00A23052">
        <w:rPr>
          <w:rFonts w:ascii="Times New Roman" w:hAnsi="Times New Roman" w:cs="Times New Roman"/>
          <w:sz w:val="24"/>
          <w:szCs w:val="24"/>
          <w:lang w:val="da-DK"/>
        </w:rPr>
        <w:t>idømmes</w:t>
      </w:r>
      <w:r w:rsidRPr="00130869">
        <w:rPr>
          <w:rFonts w:ascii="Times New Roman" w:hAnsi="Times New Roman" w:cs="Times New Roman"/>
          <w:sz w:val="24"/>
          <w:szCs w:val="24"/>
          <w:lang w:val="da-DK"/>
        </w:rPr>
        <w:t xml:space="preserve"> foranstaltning i form af bøde og konfiskation efter reglerne i </w:t>
      </w:r>
      <w:r w:rsidR="00314F03">
        <w:rPr>
          <w:rFonts w:ascii="Times New Roman" w:hAnsi="Times New Roman" w:cs="Times New Roman"/>
          <w:sz w:val="24"/>
          <w:szCs w:val="24"/>
          <w:lang w:val="da-DK"/>
        </w:rPr>
        <w:t>K</w:t>
      </w:r>
      <w:r w:rsidRPr="00130869">
        <w:rPr>
          <w:rFonts w:ascii="Times New Roman" w:hAnsi="Times New Roman" w:cs="Times New Roman"/>
          <w:sz w:val="24"/>
          <w:szCs w:val="24"/>
          <w:lang w:val="da-DK"/>
        </w:rPr>
        <w:t>riminallov</w:t>
      </w:r>
      <w:r w:rsidR="00314F03">
        <w:rPr>
          <w:rFonts w:ascii="Times New Roman" w:hAnsi="Times New Roman" w:cs="Times New Roman"/>
          <w:sz w:val="24"/>
          <w:szCs w:val="24"/>
          <w:lang w:val="da-DK"/>
        </w:rPr>
        <w:t xml:space="preserve"> for Grønland</w:t>
      </w:r>
      <w:r w:rsidRPr="00130869">
        <w:rPr>
          <w:rFonts w:ascii="Times New Roman" w:hAnsi="Times New Roman" w:cs="Times New Roman"/>
          <w:sz w:val="24"/>
          <w:szCs w:val="24"/>
          <w:lang w:val="da-DK"/>
        </w:rPr>
        <w:t>.</w:t>
      </w:r>
    </w:p>
    <w:p w14:paraId="58457DF3" w14:textId="0BD3A237" w:rsidR="009E4261" w:rsidRDefault="00314F03" w:rsidP="007E3BCA">
      <w:pPr>
        <w:spacing w:after="0" w:line="288" w:lineRule="auto"/>
        <w:rPr>
          <w:rFonts w:ascii="Times New Roman" w:hAnsi="Times New Roman" w:cs="Times New Roman"/>
          <w:iCs/>
          <w:sz w:val="24"/>
          <w:szCs w:val="24"/>
          <w:lang w:val="da-DK"/>
        </w:rPr>
      </w:pPr>
      <w:r>
        <w:rPr>
          <w:rFonts w:ascii="Times New Roman" w:hAnsi="Times New Roman" w:cs="Times New Roman"/>
          <w:sz w:val="24"/>
          <w:szCs w:val="24"/>
          <w:lang w:val="da-DK"/>
        </w:rPr>
        <w:t xml:space="preserve">  </w:t>
      </w:r>
      <w:r w:rsidRPr="00E860F6">
        <w:rPr>
          <w:rFonts w:ascii="Times New Roman" w:hAnsi="Times New Roman" w:cs="Times New Roman"/>
          <w:i/>
          <w:iCs/>
          <w:sz w:val="24"/>
          <w:szCs w:val="24"/>
          <w:lang w:val="da-DK"/>
        </w:rPr>
        <w:t>Stk. 2.</w:t>
      </w:r>
      <w:r w:rsidR="003812E8">
        <w:rPr>
          <w:rFonts w:ascii="Times New Roman" w:hAnsi="Times New Roman" w:cs="Times New Roman"/>
          <w:sz w:val="24"/>
          <w:szCs w:val="24"/>
          <w:lang w:val="da-DK"/>
        </w:rPr>
        <w:t xml:space="preserve"> </w:t>
      </w:r>
      <w:r w:rsidR="00EE1D4A">
        <w:rPr>
          <w:rFonts w:ascii="Times New Roman" w:hAnsi="Times New Roman" w:cs="Times New Roman"/>
          <w:sz w:val="24"/>
          <w:szCs w:val="24"/>
          <w:lang w:val="da-DK"/>
        </w:rPr>
        <w:t xml:space="preserve"> </w:t>
      </w:r>
      <w:r>
        <w:rPr>
          <w:rFonts w:ascii="Times New Roman" w:hAnsi="Times New Roman" w:cs="Times New Roman"/>
          <w:iCs/>
          <w:sz w:val="24"/>
          <w:szCs w:val="24"/>
          <w:lang w:val="da-DK"/>
        </w:rPr>
        <w:t xml:space="preserve">For </w:t>
      </w:r>
      <w:r w:rsidR="009B1ED2" w:rsidRPr="00130869">
        <w:rPr>
          <w:rFonts w:ascii="Times New Roman" w:hAnsi="Times New Roman" w:cs="Times New Roman"/>
          <w:iCs/>
          <w:sz w:val="24"/>
          <w:szCs w:val="24"/>
          <w:lang w:val="da-DK"/>
        </w:rPr>
        <w:t>overtræd</w:t>
      </w:r>
      <w:r w:rsidR="009B1ED2">
        <w:rPr>
          <w:rFonts w:ascii="Times New Roman" w:hAnsi="Times New Roman" w:cs="Times New Roman"/>
          <w:iCs/>
          <w:sz w:val="24"/>
          <w:szCs w:val="24"/>
          <w:lang w:val="da-DK"/>
        </w:rPr>
        <w:t>else</w:t>
      </w:r>
      <w:r>
        <w:rPr>
          <w:rFonts w:ascii="Times New Roman" w:hAnsi="Times New Roman" w:cs="Times New Roman"/>
          <w:iCs/>
          <w:sz w:val="24"/>
          <w:szCs w:val="24"/>
          <w:lang w:val="da-DK"/>
        </w:rPr>
        <w:t xml:space="preserve"> eller tilsidesættelse af </w:t>
      </w:r>
      <w:r w:rsidR="00CD0E87" w:rsidRPr="00672EAE">
        <w:rPr>
          <w:rFonts w:ascii="Times New Roman" w:hAnsi="Times New Roman" w:cs="Times New Roman"/>
          <w:iCs/>
          <w:sz w:val="24"/>
          <w:szCs w:val="24"/>
          <w:lang w:val="da-DK"/>
        </w:rPr>
        <w:t>forskrifter,</w:t>
      </w:r>
      <w:r w:rsidR="009B7283">
        <w:rPr>
          <w:rFonts w:ascii="Times New Roman" w:hAnsi="Times New Roman" w:cs="Times New Roman"/>
          <w:iCs/>
          <w:sz w:val="24"/>
          <w:szCs w:val="24"/>
          <w:lang w:val="da-DK"/>
        </w:rPr>
        <w:t xml:space="preserve"> </w:t>
      </w:r>
      <w:r w:rsidR="00CD0E87" w:rsidRPr="00672EAE">
        <w:rPr>
          <w:rFonts w:ascii="Times New Roman" w:hAnsi="Times New Roman" w:cs="Times New Roman"/>
          <w:iCs/>
          <w:sz w:val="24"/>
          <w:szCs w:val="24"/>
          <w:lang w:val="da-DK"/>
        </w:rPr>
        <w:t xml:space="preserve">pålæg, </w:t>
      </w:r>
      <w:r w:rsidR="009E4261" w:rsidRPr="00130869">
        <w:rPr>
          <w:rFonts w:ascii="Times New Roman" w:hAnsi="Times New Roman" w:cs="Times New Roman"/>
          <w:iCs/>
          <w:sz w:val="24"/>
          <w:szCs w:val="24"/>
          <w:lang w:val="da-DK"/>
        </w:rPr>
        <w:t xml:space="preserve">beslutninger truffet </w:t>
      </w:r>
      <w:r w:rsidR="009909A9" w:rsidRPr="00130869">
        <w:rPr>
          <w:rFonts w:ascii="Times New Roman" w:hAnsi="Times New Roman" w:cs="Times New Roman"/>
          <w:iCs/>
          <w:sz w:val="24"/>
          <w:szCs w:val="24"/>
          <w:lang w:val="da-DK"/>
        </w:rPr>
        <w:t xml:space="preserve">og vilkår fastsat </w:t>
      </w:r>
      <w:r w:rsidR="009E4261" w:rsidRPr="00130869">
        <w:rPr>
          <w:rFonts w:ascii="Times New Roman" w:hAnsi="Times New Roman" w:cs="Times New Roman"/>
          <w:iCs/>
          <w:sz w:val="24"/>
          <w:szCs w:val="24"/>
          <w:lang w:val="da-DK"/>
        </w:rPr>
        <w:t xml:space="preserve">af Naalakkersuisut </w:t>
      </w:r>
      <w:r w:rsidR="004E0C45">
        <w:rPr>
          <w:rFonts w:ascii="Times New Roman" w:hAnsi="Times New Roman" w:cs="Times New Roman"/>
          <w:iCs/>
          <w:sz w:val="24"/>
          <w:szCs w:val="24"/>
          <w:lang w:val="da-DK"/>
        </w:rPr>
        <w:t>eller</w:t>
      </w:r>
      <w:r w:rsidR="00626985">
        <w:rPr>
          <w:rFonts w:ascii="Times New Roman" w:hAnsi="Times New Roman" w:cs="Times New Roman"/>
          <w:iCs/>
          <w:sz w:val="24"/>
          <w:szCs w:val="24"/>
          <w:lang w:val="da-DK"/>
        </w:rPr>
        <w:t xml:space="preserve"> </w:t>
      </w:r>
      <w:r w:rsidR="00F17A08">
        <w:rPr>
          <w:rFonts w:ascii="Times New Roman" w:hAnsi="Times New Roman" w:cs="Times New Roman"/>
          <w:iCs/>
          <w:sz w:val="24"/>
          <w:szCs w:val="24"/>
          <w:lang w:val="da-DK"/>
        </w:rPr>
        <w:t xml:space="preserve">såfremt der </w:t>
      </w:r>
      <w:r w:rsidR="00626985">
        <w:rPr>
          <w:rFonts w:ascii="Times New Roman" w:hAnsi="Times New Roman" w:cs="Times New Roman"/>
          <w:iCs/>
          <w:sz w:val="24"/>
          <w:szCs w:val="24"/>
          <w:lang w:val="da-DK"/>
        </w:rPr>
        <w:t>undlade</w:t>
      </w:r>
      <w:r w:rsidR="00F17A08">
        <w:rPr>
          <w:rFonts w:ascii="Times New Roman" w:hAnsi="Times New Roman" w:cs="Times New Roman"/>
          <w:iCs/>
          <w:sz w:val="24"/>
          <w:szCs w:val="24"/>
          <w:lang w:val="da-DK"/>
        </w:rPr>
        <w:t>s</w:t>
      </w:r>
      <w:r w:rsidR="00626985">
        <w:rPr>
          <w:rFonts w:ascii="Times New Roman" w:hAnsi="Times New Roman" w:cs="Times New Roman"/>
          <w:iCs/>
          <w:sz w:val="24"/>
          <w:szCs w:val="24"/>
          <w:lang w:val="da-DK"/>
        </w:rPr>
        <w:t xml:space="preserve"> </w:t>
      </w:r>
      <w:r w:rsidR="00C3004F">
        <w:rPr>
          <w:rFonts w:ascii="Times New Roman" w:hAnsi="Times New Roman" w:cs="Times New Roman"/>
          <w:iCs/>
          <w:sz w:val="24"/>
          <w:szCs w:val="24"/>
          <w:lang w:val="da-DK"/>
        </w:rPr>
        <w:t>at afgive</w:t>
      </w:r>
      <w:r w:rsidR="00F17A08">
        <w:rPr>
          <w:rFonts w:ascii="Times New Roman" w:hAnsi="Times New Roman" w:cs="Times New Roman"/>
          <w:iCs/>
          <w:sz w:val="24"/>
          <w:szCs w:val="24"/>
          <w:lang w:val="da-DK"/>
        </w:rPr>
        <w:t>,</w:t>
      </w:r>
      <w:r w:rsidR="00C3004F">
        <w:rPr>
          <w:rFonts w:ascii="Times New Roman" w:hAnsi="Times New Roman" w:cs="Times New Roman"/>
          <w:iCs/>
          <w:sz w:val="24"/>
          <w:szCs w:val="24"/>
          <w:lang w:val="da-DK"/>
        </w:rPr>
        <w:t xml:space="preserve"> </w:t>
      </w:r>
      <w:r w:rsidR="00626985">
        <w:rPr>
          <w:rFonts w:ascii="Times New Roman" w:hAnsi="Times New Roman" w:cs="Times New Roman"/>
          <w:iCs/>
          <w:sz w:val="24"/>
          <w:szCs w:val="24"/>
          <w:lang w:val="da-DK"/>
        </w:rPr>
        <w:t>eller</w:t>
      </w:r>
      <w:r w:rsidR="004E0C45">
        <w:rPr>
          <w:rFonts w:ascii="Times New Roman" w:hAnsi="Times New Roman" w:cs="Times New Roman"/>
          <w:iCs/>
          <w:sz w:val="24"/>
          <w:szCs w:val="24"/>
          <w:lang w:val="da-DK"/>
        </w:rPr>
        <w:t xml:space="preserve"> afgive</w:t>
      </w:r>
      <w:r w:rsidR="00672329">
        <w:rPr>
          <w:rFonts w:ascii="Times New Roman" w:hAnsi="Times New Roman" w:cs="Times New Roman"/>
          <w:iCs/>
          <w:sz w:val="24"/>
          <w:szCs w:val="24"/>
          <w:lang w:val="da-DK"/>
        </w:rPr>
        <w:t>s</w:t>
      </w:r>
      <w:r w:rsidR="004E0C45">
        <w:rPr>
          <w:rFonts w:ascii="Times New Roman" w:hAnsi="Times New Roman" w:cs="Times New Roman"/>
          <w:iCs/>
          <w:sz w:val="24"/>
          <w:szCs w:val="24"/>
          <w:lang w:val="da-DK"/>
        </w:rPr>
        <w:t xml:space="preserve"> urigtige </w:t>
      </w:r>
      <w:r w:rsidR="00626985">
        <w:rPr>
          <w:rFonts w:ascii="Times New Roman" w:hAnsi="Times New Roman" w:cs="Times New Roman"/>
          <w:iCs/>
          <w:sz w:val="24"/>
          <w:szCs w:val="24"/>
          <w:lang w:val="da-DK"/>
        </w:rPr>
        <w:t>eller</w:t>
      </w:r>
      <w:r w:rsidR="004E0C45">
        <w:rPr>
          <w:rFonts w:ascii="Times New Roman" w:hAnsi="Times New Roman" w:cs="Times New Roman"/>
          <w:iCs/>
          <w:sz w:val="24"/>
          <w:szCs w:val="24"/>
          <w:lang w:val="da-DK"/>
        </w:rPr>
        <w:t xml:space="preserve"> vildledende oplysninger </w:t>
      </w:r>
      <w:r w:rsidR="00D3179A" w:rsidRPr="00130869">
        <w:rPr>
          <w:rFonts w:ascii="Times New Roman" w:hAnsi="Times New Roman" w:cs="Times New Roman"/>
          <w:iCs/>
          <w:sz w:val="24"/>
          <w:szCs w:val="24"/>
          <w:lang w:val="da-DK"/>
        </w:rPr>
        <w:t>i henhold til denne bekendtgørelse</w:t>
      </w:r>
      <w:r>
        <w:rPr>
          <w:rFonts w:ascii="Times New Roman" w:hAnsi="Times New Roman" w:cs="Times New Roman"/>
          <w:iCs/>
          <w:sz w:val="24"/>
          <w:szCs w:val="24"/>
          <w:lang w:val="da-DK"/>
        </w:rPr>
        <w:t>s</w:t>
      </w:r>
      <w:r w:rsidR="00666458" w:rsidRPr="00672EAE">
        <w:rPr>
          <w:rFonts w:ascii="Times New Roman" w:hAnsi="Times New Roman" w:cs="Times New Roman"/>
          <w:iCs/>
          <w:sz w:val="24"/>
          <w:szCs w:val="24"/>
          <w:lang w:val="da-DK"/>
        </w:rPr>
        <w:t xml:space="preserve"> § 4, stk. 1,</w:t>
      </w:r>
      <w:r w:rsidR="00AA2241">
        <w:rPr>
          <w:rFonts w:ascii="Times New Roman" w:hAnsi="Times New Roman" w:cs="Times New Roman"/>
          <w:iCs/>
          <w:sz w:val="24"/>
          <w:szCs w:val="24"/>
          <w:lang w:val="da-DK"/>
        </w:rPr>
        <w:t xml:space="preserve"> § 18, </w:t>
      </w:r>
      <w:r w:rsidR="001451A6">
        <w:rPr>
          <w:rFonts w:ascii="Times New Roman" w:hAnsi="Times New Roman" w:cs="Times New Roman"/>
          <w:iCs/>
          <w:sz w:val="24"/>
          <w:szCs w:val="24"/>
          <w:lang w:val="da-DK"/>
        </w:rPr>
        <w:t>§ 3</w:t>
      </w:r>
      <w:r w:rsidR="00AA2241">
        <w:rPr>
          <w:rFonts w:ascii="Times New Roman" w:hAnsi="Times New Roman" w:cs="Times New Roman"/>
          <w:iCs/>
          <w:sz w:val="24"/>
          <w:szCs w:val="24"/>
          <w:lang w:val="da-DK"/>
        </w:rPr>
        <w:t>4</w:t>
      </w:r>
      <w:r w:rsidR="001451A6">
        <w:rPr>
          <w:rFonts w:ascii="Times New Roman" w:hAnsi="Times New Roman" w:cs="Times New Roman"/>
          <w:iCs/>
          <w:sz w:val="24"/>
          <w:szCs w:val="24"/>
          <w:lang w:val="da-DK"/>
        </w:rPr>
        <w:t xml:space="preserve">, </w:t>
      </w:r>
      <w:r w:rsidR="004545CC">
        <w:rPr>
          <w:rFonts w:ascii="Times New Roman" w:hAnsi="Times New Roman" w:cs="Times New Roman"/>
          <w:iCs/>
          <w:sz w:val="24"/>
          <w:szCs w:val="24"/>
          <w:lang w:val="da-DK"/>
        </w:rPr>
        <w:t>§ 3</w:t>
      </w:r>
      <w:r w:rsidR="00381EA1">
        <w:rPr>
          <w:rFonts w:ascii="Times New Roman" w:hAnsi="Times New Roman" w:cs="Times New Roman"/>
          <w:iCs/>
          <w:sz w:val="24"/>
          <w:szCs w:val="24"/>
          <w:lang w:val="da-DK"/>
        </w:rPr>
        <w:t>6</w:t>
      </w:r>
      <w:r w:rsidR="004545CC">
        <w:rPr>
          <w:rFonts w:ascii="Times New Roman" w:hAnsi="Times New Roman" w:cs="Times New Roman"/>
          <w:iCs/>
          <w:sz w:val="24"/>
          <w:szCs w:val="24"/>
          <w:lang w:val="da-DK"/>
        </w:rPr>
        <w:t>, stk.</w:t>
      </w:r>
      <w:r w:rsidR="007D04CB">
        <w:rPr>
          <w:rFonts w:ascii="Times New Roman" w:hAnsi="Times New Roman" w:cs="Times New Roman"/>
          <w:iCs/>
          <w:sz w:val="24"/>
          <w:szCs w:val="24"/>
          <w:lang w:val="da-DK"/>
        </w:rPr>
        <w:t xml:space="preserve"> </w:t>
      </w:r>
      <w:r w:rsidR="004545CC">
        <w:rPr>
          <w:rFonts w:ascii="Times New Roman" w:hAnsi="Times New Roman" w:cs="Times New Roman"/>
          <w:iCs/>
          <w:sz w:val="24"/>
          <w:szCs w:val="24"/>
          <w:lang w:val="da-DK"/>
        </w:rPr>
        <w:t xml:space="preserve">1, </w:t>
      </w:r>
      <w:r w:rsidR="0006668D">
        <w:rPr>
          <w:rFonts w:ascii="Times New Roman" w:hAnsi="Times New Roman" w:cs="Times New Roman"/>
          <w:iCs/>
          <w:sz w:val="24"/>
          <w:szCs w:val="24"/>
          <w:lang w:val="da-DK"/>
        </w:rPr>
        <w:t xml:space="preserve">§ </w:t>
      </w:r>
      <w:r w:rsidR="00D52F59">
        <w:rPr>
          <w:rFonts w:ascii="Times New Roman" w:hAnsi="Times New Roman" w:cs="Times New Roman"/>
          <w:iCs/>
          <w:sz w:val="24"/>
          <w:szCs w:val="24"/>
          <w:lang w:val="da-DK"/>
        </w:rPr>
        <w:t>3</w:t>
      </w:r>
      <w:r w:rsidR="00381EA1">
        <w:rPr>
          <w:rFonts w:ascii="Times New Roman" w:hAnsi="Times New Roman" w:cs="Times New Roman"/>
          <w:iCs/>
          <w:sz w:val="24"/>
          <w:szCs w:val="24"/>
          <w:lang w:val="da-DK"/>
        </w:rPr>
        <w:t>8</w:t>
      </w:r>
      <w:r w:rsidR="0006668D">
        <w:rPr>
          <w:rFonts w:ascii="Times New Roman" w:hAnsi="Times New Roman" w:cs="Times New Roman"/>
          <w:iCs/>
          <w:sz w:val="24"/>
          <w:szCs w:val="24"/>
          <w:lang w:val="da-DK"/>
        </w:rPr>
        <w:t>, stk. 1,</w:t>
      </w:r>
      <w:r w:rsidR="00F16B5D">
        <w:rPr>
          <w:rFonts w:ascii="Times New Roman" w:hAnsi="Times New Roman" w:cs="Times New Roman"/>
          <w:iCs/>
          <w:sz w:val="24"/>
          <w:szCs w:val="24"/>
          <w:lang w:val="da-DK"/>
        </w:rPr>
        <w:t xml:space="preserve"> § 4</w:t>
      </w:r>
      <w:r w:rsidR="00381EA1">
        <w:rPr>
          <w:rFonts w:ascii="Times New Roman" w:hAnsi="Times New Roman" w:cs="Times New Roman"/>
          <w:iCs/>
          <w:sz w:val="24"/>
          <w:szCs w:val="24"/>
          <w:lang w:val="da-DK"/>
        </w:rPr>
        <w:t>2</w:t>
      </w:r>
      <w:r w:rsidR="00F16B5D">
        <w:rPr>
          <w:rFonts w:ascii="Times New Roman" w:hAnsi="Times New Roman" w:cs="Times New Roman"/>
          <w:iCs/>
          <w:sz w:val="24"/>
          <w:szCs w:val="24"/>
          <w:lang w:val="da-DK"/>
        </w:rPr>
        <w:t>, stk. 1,</w:t>
      </w:r>
      <w:r w:rsidR="0006668D">
        <w:rPr>
          <w:rFonts w:ascii="Times New Roman" w:hAnsi="Times New Roman" w:cs="Times New Roman"/>
          <w:iCs/>
          <w:sz w:val="24"/>
          <w:szCs w:val="24"/>
          <w:lang w:val="da-DK"/>
        </w:rPr>
        <w:t xml:space="preserve"> </w:t>
      </w:r>
      <w:r w:rsidR="001451A6">
        <w:rPr>
          <w:rFonts w:ascii="Times New Roman" w:hAnsi="Times New Roman" w:cs="Times New Roman"/>
          <w:iCs/>
          <w:sz w:val="24"/>
          <w:szCs w:val="24"/>
          <w:lang w:val="da-DK"/>
        </w:rPr>
        <w:t>§ 43</w:t>
      </w:r>
      <w:r w:rsidR="0032618C">
        <w:rPr>
          <w:rFonts w:ascii="Times New Roman" w:hAnsi="Times New Roman" w:cs="Times New Roman"/>
          <w:iCs/>
          <w:sz w:val="24"/>
          <w:szCs w:val="24"/>
          <w:lang w:val="da-DK"/>
        </w:rPr>
        <w:t>, stk. 2</w:t>
      </w:r>
      <w:r w:rsidR="001451A6">
        <w:rPr>
          <w:rFonts w:ascii="Times New Roman" w:hAnsi="Times New Roman" w:cs="Times New Roman"/>
          <w:iCs/>
          <w:sz w:val="24"/>
          <w:szCs w:val="24"/>
          <w:lang w:val="da-DK"/>
        </w:rPr>
        <w:t xml:space="preserve"> </w:t>
      </w:r>
      <w:r w:rsidR="009004E3">
        <w:rPr>
          <w:rFonts w:ascii="Times New Roman" w:hAnsi="Times New Roman" w:cs="Times New Roman"/>
          <w:iCs/>
          <w:sz w:val="24"/>
          <w:szCs w:val="24"/>
          <w:lang w:val="da-DK"/>
        </w:rPr>
        <w:t xml:space="preserve">samt </w:t>
      </w:r>
      <w:r w:rsidR="003F423A">
        <w:rPr>
          <w:rFonts w:ascii="Times New Roman" w:hAnsi="Times New Roman" w:cs="Times New Roman"/>
          <w:iCs/>
          <w:sz w:val="24"/>
          <w:szCs w:val="24"/>
          <w:lang w:val="da-DK"/>
        </w:rPr>
        <w:t xml:space="preserve">§ </w:t>
      </w:r>
      <w:r w:rsidR="00381EA1">
        <w:rPr>
          <w:rFonts w:ascii="Times New Roman" w:hAnsi="Times New Roman" w:cs="Times New Roman"/>
          <w:iCs/>
          <w:sz w:val="24"/>
          <w:szCs w:val="24"/>
          <w:lang w:val="da-DK"/>
        </w:rPr>
        <w:t>4</w:t>
      </w:r>
      <w:r w:rsidR="00396D63">
        <w:rPr>
          <w:rFonts w:ascii="Times New Roman" w:hAnsi="Times New Roman" w:cs="Times New Roman"/>
          <w:iCs/>
          <w:sz w:val="24"/>
          <w:szCs w:val="24"/>
          <w:lang w:val="da-DK"/>
        </w:rPr>
        <w:t>4</w:t>
      </w:r>
      <w:r w:rsidR="003F423A">
        <w:rPr>
          <w:rFonts w:ascii="Times New Roman" w:hAnsi="Times New Roman" w:cs="Times New Roman"/>
          <w:iCs/>
          <w:sz w:val="24"/>
          <w:szCs w:val="24"/>
          <w:lang w:val="da-DK"/>
        </w:rPr>
        <w:t xml:space="preserve">, stk. </w:t>
      </w:r>
      <w:r w:rsidR="00396D63">
        <w:rPr>
          <w:rFonts w:ascii="Times New Roman" w:hAnsi="Times New Roman" w:cs="Times New Roman"/>
          <w:iCs/>
          <w:sz w:val="24"/>
          <w:szCs w:val="24"/>
          <w:lang w:val="da-DK"/>
        </w:rPr>
        <w:t>1 samt § 45, stk. 2 og 3</w:t>
      </w:r>
      <w:r w:rsidR="003F423A">
        <w:rPr>
          <w:rFonts w:ascii="Times New Roman" w:hAnsi="Times New Roman" w:cs="Times New Roman"/>
          <w:iCs/>
          <w:sz w:val="24"/>
          <w:szCs w:val="24"/>
          <w:lang w:val="da-DK"/>
        </w:rPr>
        <w:t xml:space="preserve">, </w:t>
      </w:r>
      <w:r>
        <w:rPr>
          <w:rFonts w:ascii="Times New Roman" w:hAnsi="Times New Roman" w:cs="Times New Roman"/>
          <w:iCs/>
          <w:sz w:val="24"/>
          <w:szCs w:val="24"/>
          <w:lang w:val="da-DK"/>
        </w:rPr>
        <w:t>kan der fastsættes foranstaltninger i form af bøde efter reglerne i Kriminallov for Grønland</w:t>
      </w:r>
      <w:r w:rsidR="00EE1D4A">
        <w:rPr>
          <w:rFonts w:ascii="Times New Roman" w:hAnsi="Times New Roman" w:cs="Times New Roman"/>
          <w:iCs/>
          <w:sz w:val="24"/>
          <w:szCs w:val="24"/>
          <w:lang w:val="da-DK"/>
        </w:rPr>
        <w:t>.</w:t>
      </w:r>
    </w:p>
    <w:p w14:paraId="58739C26" w14:textId="77777777" w:rsidR="00852307" w:rsidRPr="00130869" w:rsidRDefault="00852307" w:rsidP="007E3BCA">
      <w:pPr>
        <w:spacing w:after="0" w:line="288" w:lineRule="auto"/>
        <w:rPr>
          <w:rFonts w:ascii="Times New Roman" w:hAnsi="Times New Roman" w:cs="Times New Roman"/>
          <w:sz w:val="24"/>
          <w:szCs w:val="24"/>
          <w:lang w:val="da-DK"/>
        </w:rPr>
      </w:pPr>
    </w:p>
    <w:p w14:paraId="75F86595" w14:textId="5EF340DC" w:rsidR="006259F2" w:rsidRPr="00130869" w:rsidRDefault="006259F2" w:rsidP="007E3BCA">
      <w:pPr>
        <w:spacing w:after="0" w:line="288" w:lineRule="auto"/>
        <w:rPr>
          <w:rFonts w:ascii="Times New Roman" w:hAnsi="Times New Roman" w:cs="Times New Roman"/>
          <w:sz w:val="24"/>
          <w:szCs w:val="24"/>
          <w:lang w:val="da-DK"/>
        </w:rPr>
      </w:pPr>
    </w:p>
    <w:p w14:paraId="4F22F60A" w14:textId="77777777" w:rsidR="009A4D7A" w:rsidRPr="00E860F6" w:rsidRDefault="009A4D7A" w:rsidP="009A4D7A">
      <w:pPr>
        <w:spacing w:after="0" w:line="288" w:lineRule="auto"/>
        <w:jc w:val="center"/>
        <w:rPr>
          <w:rFonts w:ascii="Times New Roman" w:hAnsi="Times New Roman" w:cs="Times New Roman"/>
          <w:sz w:val="24"/>
          <w:szCs w:val="24"/>
          <w:lang w:val="da-DK"/>
        </w:rPr>
      </w:pPr>
      <w:r w:rsidRPr="00130869">
        <w:rPr>
          <w:rFonts w:ascii="Times New Roman" w:hAnsi="Times New Roman" w:cs="Times New Roman"/>
          <w:b/>
          <w:bCs/>
          <w:sz w:val="24"/>
          <w:szCs w:val="24"/>
          <w:lang w:val="da-DK"/>
        </w:rPr>
        <w:lastRenderedPageBreak/>
        <w:t>Kapitel 1</w:t>
      </w:r>
      <w:r>
        <w:rPr>
          <w:rFonts w:ascii="Times New Roman" w:hAnsi="Times New Roman" w:cs="Times New Roman"/>
          <w:b/>
          <w:bCs/>
          <w:sz w:val="24"/>
          <w:szCs w:val="24"/>
          <w:lang w:val="da-DK"/>
        </w:rPr>
        <w:t>0</w:t>
      </w:r>
    </w:p>
    <w:p w14:paraId="0B45B993" w14:textId="77777777" w:rsidR="009A4D7A" w:rsidRPr="00130869" w:rsidRDefault="009A4D7A" w:rsidP="009A4D7A">
      <w:pPr>
        <w:spacing w:after="0" w:line="288" w:lineRule="auto"/>
        <w:jc w:val="center"/>
        <w:rPr>
          <w:rFonts w:ascii="Times New Roman" w:hAnsi="Times New Roman" w:cs="Times New Roman"/>
          <w:sz w:val="24"/>
          <w:szCs w:val="24"/>
          <w:lang w:val="da-DK"/>
        </w:rPr>
      </w:pPr>
      <w:r w:rsidRPr="00E860F6">
        <w:rPr>
          <w:rFonts w:ascii="Times New Roman" w:hAnsi="Times New Roman" w:cs="Times New Roman"/>
          <w:i/>
          <w:iCs/>
          <w:sz w:val="24"/>
          <w:szCs w:val="24"/>
          <w:lang w:val="da-DK"/>
        </w:rPr>
        <w:t>Ikrafttræde</w:t>
      </w:r>
      <w:r w:rsidRPr="00672EAE">
        <w:rPr>
          <w:rFonts w:ascii="Times New Roman" w:hAnsi="Times New Roman" w:cs="Times New Roman"/>
          <w:i/>
          <w:iCs/>
          <w:sz w:val="24"/>
          <w:szCs w:val="24"/>
          <w:lang w:val="da-DK"/>
        </w:rPr>
        <w:t>lses-</w:t>
      </w:r>
      <w:r>
        <w:rPr>
          <w:rFonts w:ascii="Times New Roman" w:hAnsi="Times New Roman" w:cs="Times New Roman"/>
          <w:i/>
          <w:iCs/>
          <w:sz w:val="24"/>
          <w:szCs w:val="24"/>
          <w:lang w:val="da-DK"/>
        </w:rPr>
        <w:t xml:space="preserve">, </w:t>
      </w:r>
      <w:r w:rsidRPr="00672EAE">
        <w:rPr>
          <w:rFonts w:ascii="Times New Roman" w:hAnsi="Times New Roman" w:cs="Times New Roman"/>
          <w:i/>
          <w:iCs/>
          <w:sz w:val="24"/>
          <w:szCs w:val="24"/>
          <w:lang w:val="da-DK"/>
        </w:rPr>
        <w:t>ophævelses</w:t>
      </w:r>
      <w:r>
        <w:rPr>
          <w:rFonts w:ascii="Times New Roman" w:hAnsi="Times New Roman" w:cs="Times New Roman"/>
          <w:i/>
          <w:iCs/>
          <w:sz w:val="24"/>
          <w:szCs w:val="24"/>
          <w:lang w:val="da-DK"/>
        </w:rPr>
        <w:t>- og overgangs</w:t>
      </w:r>
      <w:r w:rsidRPr="00672EAE">
        <w:rPr>
          <w:rFonts w:ascii="Times New Roman" w:hAnsi="Times New Roman" w:cs="Times New Roman"/>
          <w:i/>
          <w:iCs/>
          <w:sz w:val="24"/>
          <w:szCs w:val="24"/>
          <w:lang w:val="da-DK"/>
        </w:rPr>
        <w:t>bestemmelser</w:t>
      </w:r>
    </w:p>
    <w:p w14:paraId="0CECEB03" w14:textId="77777777" w:rsidR="009A4D7A" w:rsidRPr="00130869" w:rsidRDefault="009A4D7A" w:rsidP="009A4D7A">
      <w:pPr>
        <w:spacing w:after="0" w:line="288" w:lineRule="auto"/>
        <w:rPr>
          <w:rFonts w:ascii="Times New Roman" w:hAnsi="Times New Roman" w:cs="Times New Roman"/>
          <w:sz w:val="24"/>
          <w:szCs w:val="24"/>
          <w:lang w:val="da-DK"/>
        </w:rPr>
      </w:pPr>
      <w:r w:rsidRPr="00130869">
        <w:rPr>
          <w:rFonts w:ascii="Times New Roman" w:hAnsi="Times New Roman" w:cs="Times New Roman"/>
          <w:sz w:val="24"/>
          <w:szCs w:val="24"/>
          <w:lang w:val="da-DK"/>
        </w:rPr>
        <w:t> </w:t>
      </w:r>
    </w:p>
    <w:p w14:paraId="780084D0" w14:textId="1E48EE2F" w:rsidR="009A4D7A" w:rsidRDefault="009A4D7A" w:rsidP="009A4D7A">
      <w:pPr>
        <w:spacing w:after="0" w:line="288" w:lineRule="auto"/>
        <w:rPr>
          <w:rFonts w:ascii="Times New Roman" w:hAnsi="Times New Roman" w:cs="Times New Roman"/>
          <w:sz w:val="24"/>
          <w:szCs w:val="24"/>
          <w:lang w:val="da-DK"/>
        </w:rPr>
      </w:pPr>
      <w:r w:rsidRPr="00130869">
        <w:rPr>
          <w:rFonts w:ascii="Times New Roman" w:hAnsi="Times New Roman" w:cs="Times New Roman"/>
          <w:b/>
          <w:bCs/>
          <w:sz w:val="24"/>
          <w:szCs w:val="24"/>
          <w:lang w:val="da-DK"/>
        </w:rPr>
        <w:t xml:space="preserve">  § </w:t>
      </w:r>
      <w:r>
        <w:rPr>
          <w:rFonts w:ascii="Times New Roman" w:hAnsi="Times New Roman" w:cs="Times New Roman"/>
          <w:b/>
          <w:bCs/>
          <w:sz w:val="24"/>
          <w:szCs w:val="24"/>
          <w:lang w:val="da-DK"/>
        </w:rPr>
        <w:t>4</w:t>
      </w:r>
      <w:r w:rsidR="009A09B8">
        <w:rPr>
          <w:rFonts w:ascii="Times New Roman" w:hAnsi="Times New Roman" w:cs="Times New Roman"/>
          <w:b/>
          <w:bCs/>
          <w:sz w:val="24"/>
          <w:szCs w:val="24"/>
          <w:lang w:val="da-DK"/>
        </w:rPr>
        <w:t>7</w:t>
      </w:r>
      <w:r w:rsidRPr="00130869">
        <w:rPr>
          <w:rFonts w:ascii="Times New Roman" w:hAnsi="Times New Roman" w:cs="Times New Roman"/>
          <w:b/>
          <w:bCs/>
          <w:sz w:val="24"/>
          <w:szCs w:val="24"/>
          <w:lang w:val="da-DK"/>
        </w:rPr>
        <w:t>.  </w:t>
      </w:r>
      <w:r w:rsidRPr="00130869">
        <w:rPr>
          <w:rFonts w:ascii="Times New Roman" w:hAnsi="Times New Roman" w:cs="Times New Roman"/>
          <w:sz w:val="24"/>
          <w:szCs w:val="24"/>
          <w:lang w:val="da-DK"/>
        </w:rPr>
        <w:t xml:space="preserve">Bekendtgørelsen træder i kraft den 1. </w:t>
      </w:r>
      <w:r>
        <w:rPr>
          <w:rFonts w:ascii="Times New Roman" w:hAnsi="Times New Roman" w:cs="Times New Roman"/>
          <w:sz w:val="24"/>
          <w:szCs w:val="24"/>
          <w:lang w:val="da-DK"/>
        </w:rPr>
        <w:t>april</w:t>
      </w:r>
      <w:r w:rsidRPr="00130869">
        <w:rPr>
          <w:rFonts w:ascii="Times New Roman" w:hAnsi="Times New Roman" w:cs="Times New Roman"/>
          <w:sz w:val="24"/>
          <w:szCs w:val="24"/>
          <w:lang w:val="da-DK"/>
        </w:rPr>
        <w:t xml:space="preserve"> 202</w:t>
      </w:r>
      <w:r w:rsidR="00450564">
        <w:rPr>
          <w:rFonts w:ascii="Times New Roman" w:hAnsi="Times New Roman" w:cs="Times New Roman"/>
          <w:sz w:val="24"/>
          <w:szCs w:val="24"/>
          <w:lang w:val="da-DK"/>
        </w:rPr>
        <w:t>6</w:t>
      </w:r>
      <w:r w:rsidRPr="00130869">
        <w:rPr>
          <w:rFonts w:ascii="Times New Roman" w:hAnsi="Times New Roman" w:cs="Times New Roman"/>
          <w:sz w:val="24"/>
          <w:szCs w:val="24"/>
          <w:lang w:val="da-DK"/>
        </w:rPr>
        <w:t>.</w:t>
      </w:r>
    </w:p>
    <w:p w14:paraId="5D65CA6A" w14:textId="3E77FD0F" w:rsidR="00C75B13" w:rsidRPr="00672EAE" w:rsidRDefault="00113B93" w:rsidP="00C75B13">
      <w:pPr>
        <w:spacing w:after="0" w:line="288" w:lineRule="auto"/>
        <w:rPr>
          <w:rFonts w:ascii="Times New Roman" w:hAnsi="Times New Roman" w:cs="Times New Roman"/>
          <w:sz w:val="24"/>
          <w:szCs w:val="24"/>
          <w:lang w:val="da-DK"/>
        </w:rPr>
      </w:pPr>
      <w:r w:rsidRPr="00130869">
        <w:rPr>
          <w:rFonts w:ascii="Times New Roman" w:hAnsi="Times New Roman" w:cs="Times New Roman"/>
          <w:i/>
          <w:iCs/>
          <w:sz w:val="24"/>
          <w:szCs w:val="24"/>
          <w:lang w:val="da-DK"/>
        </w:rPr>
        <w:t xml:space="preserve">  Stk. </w:t>
      </w:r>
      <w:r w:rsidR="00E90ACF">
        <w:rPr>
          <w:rFonts w:ascii="Times New Roman" w:hAnsi="Times New Roman" w:cs="Times New Roman"/>
          <w:i/>
          <w:iCs/>
          <w:sz w:val="24"/>
          <w:szCs w:val="24"/>
          <w:lang w:val="da-DK"/>
        </w:rPr>
        <w:t>2</w:t>
      </w:r>
      <w:r w:rsidRPr="00130869">
        <w:rPr>
          <w:rFonts w:ascii="Times New Roman" w:hAnsi="Times New Roman" w:cs="Times New Roman"/>
          <w:i/>
          <w:iCs/>
          <w:sz w:val="24"/>
          <w:szCs w:val="24"/>
          <w:lang w:val="da-DK"/>
        </w:rPr>
        <w:t>.</w:t>
      </w:r>
      <w:r w:rsidRPr="00672EAE">
        <w:rPr>
          <w:rFonts w:ascii="Times New Roman" w:hAnsi="Times New Roman" w:cs="Times New Roman"/>
          <w:sz w:val="24"/>
          <w:szCs w:val="24"/>
          <w:lang w:val="da-DK"/>
        </w:rPr>
        <w:t xml:space="preserve">  </w:t>
      </w:r>
      <w:r w:rsidR="00C75B13" w:rsidRPr="00672EAE">
        <w:rPr>
          <w:rFonts w:ascii="Times New Roman" w:hAnsi="Times New Roman" w:cs="Times New Roman"/>
          <w:sz w:val="24"/>
          <w:szCs w:val="24"/>
          <w:lang w:val="da-DK"/>
        </w:rPr>
        <w:t>Samtidig ophæves:</w:t>
      </w:r>
    </w:p>
    <w:p w14:paraId="25132C23" w14:textId="58BE0CD5" w:rsidR="00C75B13" w:rsidRPr="00672EAE" w:rsidRDefault="00C75B13" w:rsidP="00C75B13">
      <w:pPr>
        <w:spacing w:after="0" w:line="288" w:lineRule="auto"/>
        <w:rPr>
          <w:rFonts w:ascii="Times New Roman" w:hAnsi="Times New Roman" w:cs="Times New Roman"/>
          <w:sz w:val="24"/>
          <w:szCs w:val="24"/>
          <w:lang w:val="da-DK"/>
        </w:rPr>
      </w:pPr>
      <w:r w:rsidRPr="00672EAE">
        <w:rPr>
          <w:rFonts w:ascii="Times New Roman" w:hAnsi="Times New Roman" w:cs="Times New Roman"/>
          <w:sz w:val="24"/>
          <w:szCs w:val="24"/>
          <w:lang w:val="da-DK"/>
        </w:rPr>
        <w:t xml:space="preserve">1)  Selvstyrets bekendtgørelse nr. </w:t>
      </w:r>
      <w:r w:rsidR="007922D2">
        <w:rPr>
          <w:rFonts w:ascii="Times New Roman" w:hAnsi="Times New Roman" w:cs="Times New Roman"/>
          <w:sz w:val="24"/>
          <w:szCs w:val="24"/>
          <w:lang w:val="da-DK"/>
        </w:rPr>
        <w:t>10</w:t>
      </w:r>
      <w:r w:rsidRPr="00672EAE">
        <w:rPr>
          <w:rFonts w:ascii="Times New Roman" w:hAnsi="Times New Roman" w:cs="Times New Roman"/>
          <w:sz w:val="24"/>
          <w:szCs w:val="24"/>
          <w:lang w:val="da-DK"/>
        </w:rPr>
        <w:t xml:space="preserve"> af </w:t>
      </w:r>
      <w:r w:rsidR="007922D2">
        <w:rPr>
          <w:rFonts w:ascii="Times New Roman" w:hAnsi="Times New Roman" w:cs="Times New Roman"/>
          <w:sz w:val="24"/>
          <w:szCs w:val="24"/>
          <w:lang w:val="da-DK"/>
        </w:rPr>
        <w:t>4</w:t>
      </w:r>
      <w:r w:rsidRPr="00672EAE">
        <w:rPr>
          <w:rFonts w:ascii="Times New Roman" w:hAnsi="Times New Roman" w:cs="Times New Roman"/>
          <w:sz w:val="24"/>
          <w:szCs w:val="24"/>
          <w:lang w:val="da-DK"/>
        </w:rPr>
        <w:t xml:space="preserve">. </w:t>
      </w:r>
      <w:r w:rsidR="007922D2">
        <w:rPr>
          <w:rFonts w:ascii="Times New Roman" w:hAnsi="Times New Roman" w:cs="Times New Roman"/>
          <w:sz w:val="24"/>
          <w:szCs w:val="24"/>
          <w:lang w:val="da-DK"/>
        </w:rPr>
        <w:t>februar</w:t>
      </w:r>
      <w:r w:rsidRPr="00672EAE">
        <w:rPr>
          <w:rFonts w:ascii="Times New Roman" w:hAnsi="Times New Roman" w:cs="Times New Roman"/>
          <w:sz w:val="24"/>
          <w:szCs w:val="24"/>
          <w:lang w:val="da-DK"/>
        </w:rPr>
        <w:t xml:space="preserve"> 202</w:t>
      </w:r>
      <w:r w:rsidR="007922D2">
        <w:rPr>
          <w:rFonts w:ascii="Times New Roman" w:hAnsi="Times New Roman" w:cs="Times New Roman"/>
          <w:sz w:val="24"/>
          <w:szCs w:val="24"/>
          <w:lang w:val="da-DK"/>
        </w:rPr>
        <w:t>5</w:t>
      </w:r>
      <w:r w:rsidRPr="00672EAE">
        <w:rPr>
          <w:rFonts w:ascii="Times New Roman" w:hAnsi="Times New Roman" w:cs="Times New Roman"/>
          <w:sz w:val="24"/>
          <w:szCs w:val="24"/>
          <w:lang w:val="da-DK"/>
        </w:rPr>
        <w:t xml:space="preserve"> om licens og kvoter til fiskeri.</w:t>
      </w:r>
    </w:p>
    <w:p w14:paraId="6B9CEA13" w14:textId="36148BB2" w:rsidR="00C75B13" w:rsidRPr="00672EAE" w:rsidRDefault="00C75B13" w:rsidP="00742240">
      <w:pPr>
        <w:spacing w:after="0" w:line="288" w:lineRule="auto"/>
        <w:rPr>
          <w:rFonts w:ascii="Times New Roman" w:hAnsi="Times New Roman" w:cs="Times New Roman"/>
          <w:sz w:val="24"/>
          <w:szCs w:val="24"/>
          <w:lang w:val="da-DK"/>
        </w:rPr>
      </w:pPr>
      <w:r w:rsidRPr="00672EAE">
        <w:rPr>
          <w:rFonts w:ascii="Times New Roman" w:hAnsi="Times New Roman" w:cs="Times New Roman"/>
          <w:sz w:val="24"/>
          <w:szCs w:val="24"/>
          <w:lang w:val="da-DK"/>
        </w:rPr>
        <w:t xml:space="preserve">2)  Selvstyrets bekendtgørelse nr. </w:t>
      </w:r>
      <w:r w:rsidR="00742240">
        <w:rPr>
          <w:rFonts w:ascii="Times New Roman" w:hAnsi="Times New Roman" w:cs="Times New Roman"/>
          <w:sz w:val="24"/>
          <w:szCs w:val="24"/>
          <w:lang w:val="da-DK"/>
        </w:rPr>
        <w:t>59</w:t>
      </w:r>
      <w:r w:rsidRPr="00672EAE">
        <w:rPr>
          <w:rFonts w:ascii="Times New Roman" w:hAnsi="Times New Roman" w:cs="Times New Roman"/>
          <w:sz w:val="24"/>
          <w:szCs w:val="24"/>
          <w:lang w:val="da-DK"/>
        </w:rPr>
        <w:t xml:space="preserve"> af </w:t>
      </w:r>
      <w:r w:rsidR="00742240">
        <w:rPr>
          <w:rFonts w:ascii="Times New Roman" w:hAnsi="Times New Roman" w:cs="Times New Roman"/>
          <w:sz w:val="24"/>
          <w:szCs w:val="24"/>
          <w:lang w:val="da-DK"/>
        </w:rPr>
        <w:t>1</w:t>
      </w:r>
      <w:r w:rsidRPr="00672EAE">
        <w:rPr>
          <w:rFonts w:ascii="Times New Roman" w:hAnsi="Times New Roman" w:cs="Times New Roman"/>
          <w:sz w:val="24"/>
          <w:szCs w:val="24"/>
          <w:lang w:val="da-DK"/>
        </w:rPr>
        <w:t xml:space="preserve">. </w:t>
      </w:r>
      <w:r w:rsidR="00742240">
        <w:rPr>
          <w:rFonts w:ascii="Times New Roman" w:hAnsi="Times New Roman" w:cs="Times New Roman"/>
          <w:sz w:val="24"/>
          <w:szCs w:val="24"/>
          <w:lang w:val="da-DK"/>
        </w:rPr>
        <w:t>august</w:t>
      </w:r>
      <w:r w:rsidRPr="00672EAE">
        <w:rPr>
          <w:rFonts w:ascii="Times New Roman" w:hAnsi="Times New Roman" w:cs="Times New Roman"/>
          <w:sz w:val="24"/>
          <w:szCs w:val="24"/>
          <w:lang w:val="da-DK"/>
        </w:rPr>
        <w:t xml:space="preserve"> 202</w:t>
      </w:r>
      <w:r w:rsidR="00742240">
        <w:rPr>
          <w:rFonts w:ascii="Times New Roman" w:hAnsi="Times New Roman" w:cs="Times New Roman"/>
          <w:sz w:val="24"/>
          <w:szCs w:val="24"/>
          <w:lang w:val="da-DK"/>
        </w:rPr>
        <w:t>5</w:t>
      </w:r>
      <w:r w:rsidRPr="00672EAE">
        <w:rPr>
          <w:rFonts w:ascii="Times New Roman" w:hAnsi="Times New Roman" w:cs="Times New Roman"/>
          <w:sz w:val="24"/>
          <w:szCs w:val="24"/>
          <w:lang w:val="da-DK"/>
        </w:rPr>
        <w:t xml:space="preserve"> om fiskeri efter laks.</w:t>
      </w:r>
    </w:p>
    <w:p w14:paraId="3F04E533" w14:textId="10F1E447" w:rsidR="006259F2" w:rsidRPr="00130869" w:rsidRDefault="006259F2"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i/>
          <w:iCs/>
          <w:sz w:val="24"/>
          <w:szCs w:val="24"/>
          <w:lang w:val="da-DK"/>
        </w:rPr>
        <w:t>  </w:t>
      </w:r>
      <w:r w:rsidR="00C75B13" w:rsidRPr="00672EAE" w:rsidDel="00C75B13">
        <w:rPr>
          <w:rFonts w:ascii="Times New Roman" w:hAnsi="Times New Roman" w:cs="Times New Roman"/>
          <w:i/>
          <w:iCs/>
          <w:sz w:val="24"/>
          <w:szCs w:val="24"/>
          <w:lang w:val="da-DK"/>
        </w:rPr>
        <w:t xml:space="preserve"> </w:t>
      </w:r>
    </w:p>
    <w:p w14:paraId="39D9A999" w14:textId="77777777" w:rsidR="006259F2" w:rsidRPr="00130869" w:rsidRDefault="006259F2" w:rsidP="007E3BCA">
      <w:pPr>
        <w:spacing w:after="0" w:line="288" w:lineRule="auto"/>
        <w:rPr>
          <w:rFonts w:ascii="Times New Roman" w:hAnsi="Times New Roman" w:cs="Times New Roman"/>
          <w:sz w:val="24"/>
          <w:szCs w:val="24"/>
          <w:lang w:val="da-DK"/>
        </w:rPr>
      </w:pPr>
      <w:r w:rsidRPr="00130869">
        <w:rPr>
          <w:rFonts w:ascii="Times New Roman" w:hAnsi="Times New Roman" w:cs="Times New Roman"/>
          <w:sz w:val="24"/>
          <w:szCs w:val="24"/>
          <w:lang w:val="da-DK"/>
        </w:rPr>
        <w:t> </w:t>
      </w:r>
    </w:p>
    <w:p w14:paraId="2A69517D" w14:textId="77777777" w:rsidR="00C24F5C" w:rsidRPr="00130869" w:rsidRDefault="00C24F5C" w:rsidP="007E3BCA">
      <w:pPr>
        <w:spacing w:after="0" w:line="288" w:lineRule="auto"/>
        <w:rPr>
          <w:rFonts w:ascii="Times New Roman" w:hAnsi="Times New Roman" w:cs="Times New Roman"/>
          <w:sz w:val="24"/>
          <w:szCs w:val="24"/>
          <w:lang w:val="da-DK"/>
        </w:rPr>
      </w:pPr>
    </w:p>
    <w:p w14:paraId="6E4C24C7" w14:textId="12326AD8" w:rsidR="006259F2" w:rsidRPr="00E860F6" w:rsidRDefault="006259F2" w:rsidP="007E3BCA">
      <w:pPr>
        <w:spacing w:after="0" w:line="288" w:lineRule="auto"/>
        <w:jc w:val="center"/>
        <w:rPr>
          <w:rFonts w:ascii="Times New Roman" w:hAnsi="Times New Roman" w:cs="Times New Roman"/>
          <w:sz w:val="24"/>
          <w:szCs w:val="24"/>
          <w:lang w:val="da-DK"/>
        </w:rPr>
      </w:pPr>
      <w:r w:rsidRPr="00130869">
        <w:rPr>
          <w:rFonts w:ascii="Times New Roman" w:hAnsi="Times New Roman" w:cs="Times New Roman"/>
          <w:i/>
          <w:iCs/>
          <w:sz w:val="24"/>
          <w:szCs w:val="24"/>
          <w:lang w:val="da-DK"/>
        </w:rPr>
        <w:t xml:space="preserve">Grønlands Selvstyre, den </w:t>
      </w:r>
      <w:r w:rsidR="00F01DE7" w:rsidRPr="00672EAE">
        <w:rPr>
          <w:rFonts w:ascii="Times New Roman" w:hAnsi="Times New Roman" w:cs="Times New Roman"/>
          <w:i/>
          <w:iCs/>
          <w:sz w:val="24"/>
          <w:szCs w:val="24"/>
          <w:lang w:val="da-DK"/>
        </w:rPr>
        <w:t>xx. xxx 202</w:t>
      </w:r>
      <w:r w:rsidR="00347896">
        <w:rPr>
          <w:rFonts w:ascii="Times New Roman" w:hAnsi="Times New Roman" w:cs="Times New Roman"/>
          <w:i/>
          <w:iCs/>
          <w:sz w:val="24"/>
          <w:szCs w:val="24"/>
          <w:lang w:val="da-DK"/>
        </w:rPr>
        <w:t>6</w:t>
      </w:r>
    </w:p>
    <w:p w14:paraId="7CF4F8D2" w14:textId="2ACF2161" w:rsidR="006259F2" w:rsidRPr="00E860F6" w:rsidRDefault="006259F2" w:rsidP="007E3BCA">
      <w:pPr>
        <w:spacing w:after="0" w:line="288" w:lineRule="auto"/>
        <w:rPr>
          <w:rFonts w:ascii="Times New Roman" w:hAnsi="Times New Roman" w:cs="Times New Roman"/>
          <w:sz w:val="24"/>
          <w:szCs w:val="24"/>
          <w:lang w:val="da-DK"/>
        </w:rPr>
      </w:pPr>
      <w:r w:rsidRPr="00E860F6">
        <w:rPr>
          <w:rFonts w:ascii="Times New Roman" w:hAnsi="Times New Roman" w:cs="Times New Roman"/>
          <w:sz w:val="24"/>
          <w:szCs w:val="24"/>
          <w:lang w:val="da-DK"/>
        </w:rPr>
        <w:t> </w:t>
      </w:r>
    </w:p>
    <w:p w14:paraId="63550577" w14:textId="4D3FF804" w:rsidR="002A054D" w:rsidRDefault="002A054D" w:rsidP="007E3BCA">
      <w:pPr>
        <w:spacing w:after="0" w:line="288" w:lineRule="auto"/>
        <w:jc w:val="center"/>
        <w:rPr>
          <w:rFonts w:ascii="Times New Roman" w:hAnsi="Times New Roman" w:cs="Times New Roman"/>
          <w:b/>
          <w:bCs/>
          <w:sz w:val="24"/>
          <w:szCs w:val="24"/>
          <w:lang w:val="da-DK"/>
        </w:rPr>
      </w:pPr>
    </w:p>
    <w:p w14:paraId="5CFA851A" w14:textId="5102CF5A" w:rsidR="006259F2" w:rsidRDefault="002A054D" w:rsidP="007E3BCA">
      <w:pPr>
        <w:spacing w:after="0" w:line="288" w:lineRule="auto"/>
        <w:jc w:val="center"/>
        <w:rPr>
          <w:rFonts w:ascii="Times New Roman" w:hAnsi="Times New Roman" w:cs="Times New Roman"/>
          <w:sz w:val="24"/>
          <w:szCs w:val="24"/>
          <w:lang w:val="da-DK"/>
        </w:rPr>
      </w:pPr>
      <w:r>
        <w:rPr>
          <w:rFonts w:ascii="Times New Roman" w:hAnsi="Times New Roman" w:cs="Times New Roman"/>
          <w:b/>
          <w:bCs/>
          <w:sz w:val="24"/>
          <w:szCs w:val="24"/>
          <w:lang w:val="da-DK"/>
        </w:rPr>
        <w:t>Peter Borg</w:t>
      </w:r>
      <w:r w:rsidR="006259F2" w:rsidRPr="00E860F6">
        <w:rPr>
          <w:rFonts w:ascii="Times New Roman" w:hAnsi="Times New Roman" w:cs="Times New Roman"/>
          <w:b/>
          <w:bCs/>
          <w:sz w:val="24"/>
          <w:szCs w:val="24"/>
          <w:lang w:val="da-DK"/>
        </w:rPr>
        <w:br/>
      </w:r>
      <w:r w:rsidR="006259F2" w:rsidRPr="004F432E">
        <w:rPr>
          <w:rFonts w:ascii="Times New Roman" w:hAnsi="Times New Roman" w:cs="Times New Roman"/>
          <w:sz w:val="24"/>
          <w:szCs w:val="24"/>
          <w:lang w:val="da-DK"/>
        </w:rPr>
        <w:t>Naalakkersuisoq for Fiskeri</w:t>
      </w:r>
      <w:r w:rsidR="004F432E" w:rsidRPr="000D57E0">
        <w:rPr>
          <w:rFonts w:ascii="Times New Roman" w:hAnsi="Times New Roman" w:cs="Times New Roman"/>
          <w:sz w:val="24"/>
          <w:szCs w:val="24"/>
          <w:lang w:val="da-DK"/>
        </w:rPr>
        <w:t>,</w:t>
      </w:r>
      <w:r w:rsidR="006259F2" w:rsidRPr="004F432E">
        <w:rPr>
          <w:rFonts w:ascii="Times New Roman" w:hAnsi="Times New Roman" w:cs="Times New Roman"/>
          <w:sz w:val="24"/>
          <w:szCs w:val="24"/>
          <w:lang w:val="da-DK"/>
        </w:rPr>
        <w:t xml:space="preserve"> Fangst</w:t>
      </w:r>
      <w:r w:rsidR="004F432E">
        <w:rPr>
          <w:rFonts w:ascii="Times New Roman" w:hAnsi="Times New Roman" w:cs="Times New Roman"/>
          <w:sz w:val="24"/>
          <w:szCs w:val="24"/>
          <w:lang w:val="da-DK"/>
        </w:rPr>
        <w:t>, Landbrug</w:t>
      </w:r>
      <w:r w:rsidR="00B705E7">
        <w:rPr>
          <w:rFonts w:ascii="Times New Roman" w:hAnsi="Times New Roman" w:cs="Times New Roman"/>
          <w:sz w:val="24"/>
          <w:szCs w:val="24"/>
          <w:lang w:val="da-DK"/>
        </w:rPr>
        <w:t>,</w:t>
      </w:r>
      <w:r w:rsidR="00B12AB9">
        <w:rPr>
          <w:rFonts w:ascii="Times New Roman" w:hAnsi="Times New Roman" w:cs="Times New Roman"/>
          <w:sz w:val="24"/>
          <w:szCs w:val="24"/>
          <w:lang w:val="da-DK"/>
        </w:rPr>
        <w:t xml:space="preserve"> </w:t>
      </w:r>
      <w:r w:rsidR="004F432E">
        <w:rPr>
          <w:rFonts w:ascii="Times New Roman" w:hAnsi="Times New Roman" w:cs="Times New Roman"/>
          <w:sz w:val="24"/>
          <w:szCs w:val="24"/>
          <w:lang w:val="da-DK"/>
        </w:rPr>
        <w:t>Selvforsyning</w:t>
      </w:r>
      <w:r w:rsidR="00B705E7">
        <w:rPr>
          <w:rFonts w:ascii="Times New Roman" w:hAnsi="Times New Roman" w:cs="Times New Roman"/>
          <w:sz w:val="24"/>
          <w:szCs w:val="24"/>
          <w:lang w:val="da-DK"/>
        </w:rPr>
        <w:t xml:space="preserve"> og Miljø</w:t>
      </w:r>
    </w:p>
    <w:p w14:paraId="694FB944" w14:textId="77777777" w:rsidR="000B0744" w:rsidRDefault="000B0744" w:rsidP="007E3BCA">
      <w:pPr>
        <w:spacing w:after="0" w:line="288" w:lineRule="auto"/>
        <w:jc w:val="center"/>
        <w:rPr>
          <w:rFonts w:ascii="Times New Roman" w:hAnsi="Times New Roman" w:cs="Times New Roman"/>
          <w:sz w:val="24"/>
          <w:szCs w:val="24"/>
          <w:lang w:val="da-DK"/>
        </w:rPr>
      </w:pPr>
    </w:p>
    <w:p w14:paraId="77C18926" w14:textId="77777777" w:rsidR="000B0744" w:rsidRPr="000B0744" w:rsidRDefault="000B0744" w:rsidP="000B0744">
      <w:pPr>
        <w:spacing w:after="0" w:line="288" w:lineRule="auto"/>
        <w:jc w:val="center"/>
        <w:rPr>
          <w:rFonts w:ascii="Times New Roman" w:hAnsi="Times New Roman" w:cs="Times New Roman"/>
          <w:iCs/>
          <w:sz w:val="24"/>
          <w:szCs w:val="24"/>
          <w:lang w:val="da-DK"/>
        </w:rPr>
      </w:pPr>
    </w:p>
    <w:p w14:paraId="54B5CC8F" w14:textId="57CDAA90" w:rsidR="004C5177" w:rsidRPr="00E860F6" w:rsidRDefault="000B0744" w:rsidP="005C0C56">
      <w:pPr>
        <w:spacing w:after="0" w:line="288" w:lineRule="auto"/>
        <w:jc w:val="center"/>
        <w:rPr>
          <w:rFonts w:ascii="Times New Roman" w:hAnsi="Times New Roman" w:cs="Times New Roman"/>
          <w:sz w:val="24"/>
          <w:szCs w:val="24"/>
          <w:lang w:val="da-DK"/>
        </w:rPr>
      </w:pPr>
      <w:r w:rsidRPr="000B0744">
        <w:rPr>
          <w:rFonts w:ascii="Times New Roman" w:hAnsi="Times New Roman" w:cs="Times New Roman"/>
          <w:iCs/>
          <w:sz w:val="24"/>
          <w:szCs w:val="24"/>
          <w:lang w:val="da-DK"/>
        </w:rPr>
        <w:tab/>
      </w:r>
      <w:r w:rsidRPr="000B0744">
        <w:rPr>
          <w:rFonts w:ascii="Times New Roman" w:hAnsi="Times New Roman" w:cs="Times New Roman"/>
          <w:iCs/>
          <w:sz w:val="24"/>
          <w:szCs w:val="24"/>
          <w:lang w:val="da-DK"/>
        </w:rPr>
        <w:tab/>
      </w:r>
      <w:r w:rsidRPr="000B0744">
        <w:rPr>
          <w:rFonts w:ascii="Times New Roman" w:hAnsi="Times New Roman" w:cs="Times New Roman"/>
          <w:iCs/>
          <w:sz w:val="24"/>
          <w:szCs w:val="24"/>
          <w:lang w:val="da-DK"/>
        </w:rPr>
        <w:tab/>
      </w:r>
      <w:r w:rsidRPr="000B0744">
        <w:rPr>
          <w:rFonts w:ascii="Times New Roman" w:hAnsi="Times New Roman" w:cs="Times New Roman"/>
          <w:iCs/>
          <w:sz w:val="24"/>
          <w:szCs w:val="24"/>
          <w:lang w:val="da-DK"/>
        </w:rPr>
        <w:tab/>
      </w:r>
      <w:r w:rsidRPr="000B0744">
        <w:rPr>
          <w:rFonts w:ascii="Times New Roman" w:hAnsi="Times New Roman" w:cs="Times New Roman"/>
          <w:iCs/>
          <w:sz w:val="24"/>
          <w:szCs w:val="24"/>
          <w:lang w:val="da-DK"/>
        </w:rPr>
        <w:tab/>
        <w:t xml:space="preserve"> </w:t>
      </w:r>
      <w:r w:rsidRPr="000B0744">
        <w:rPr>
          <w:rFonts w:ascii="Times New Roman" w:hAnsi="Times New Roman" w:cs="Times New Roman"/>
          <w:iCs/>
          <w:sz w:val="24"/>
          <w:szCs w:val="24"/>
          <w:lang w:val="da-DK"/>
        </w:rPr>
        <w:tab/>
        <w:t>/Emanuel Rosin</w:t>
      </w:r>
      <w:r w:rsidR="005C0C56">
        <w:rPr>
          <w:rFonts w:ascii="Times New Roman" w:hAnsi="Times New Roman" w:cs="Times New Roman"/>
          <w:iCs/>
          <w:sz w:val="24"/>
          <w:szCs w:val="24"/>
          <w:lang w:val="da-DK"/>
        </w:rPr>
        <w:t>g</w:t>
      </w:r>
      <w:bookmarkEnd w:id="0"/>
    </w:p>
    <w:sectPr w:rsidR="004C5177" w:rsidRPr="00E860F6" w:rsidSect="001E0996">
      <w:footerReference w:type="default" r:id="rId8"/>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85B04" w14:textId="77777777" w:rsidR="000D6BA5" w:rsidRDefault="000D6BA5" w:rsidP="001E0996">
      <w:pPr>
        <w:spacing w:after="0" w:line="240" w:lineRule="auto"/>
      </w:pPr>
      <w:r>
        <w:separator/>
      </w:r>
    </w:p>
  </w:endnote>
  <w:endnote w:type="continuationSeparator" w:id="0">
    <w:p w14:paraId="1811AA66" w14:textId="77777777" w:rsidR="000D6BA5" w:rsidRDefault="000D6BA5" w:rsidP="001E0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286014249"/>
      <w:docPartObj>
        <w:docPartGallery w:val="Page Numbers (Bottom of Page)"/>
        <w:docPartUnique/>
      </w:docPartObj>
    </w:sdtPr>
    <w:sdtContent>
      <w:p w14:paraId="056681D1" w14:textId="2ADA4F14" w:rsidR="001E0996" w:rsidRPr="00E860F6" w:rsidRDefault="001E0996" w:rsidP="00E860F6">
        <w:pPr>
          <w:pStyle w:val="Sidefod"/>
          <w:jc w:val="center"/>
          <w:rPr>
            <w:rFonts w:ascii="Times New Roman" w:hAnsi="Times New Roman" w:cs="Times New Roman"/>
            <w:sz w:val="24"/>
            <w:szCs w:val="24"/>
          </w:rPr>
        </w:pPr>
        <w:r w:rsidRPr="00E860F6">
          <w:rPr>
            <w:rFonts w:ascii="Times New Roman" w:hAnsi="Times New Roman" w:cs="Times New Roman"/>
            <w:sz w:val="24"/>
            <w:szCs w:val="24"/>
          </w:rPr>
          <w:fldChar w:fldCharType="begin"/>
        </w:r>
        <w:r w:rsidRPr="00E860F6">
          <w:rPr>
            <w:rFonts w:ascii="Times New Roman" w:hAnsi="Times New Roman" w:cs="Times New Roman"/>
            <w:sz w:val="24"/>
            <w:szCs w:val="24"/>
          </w:rPr>
          <w:instrText>PAGE   \* MERGEFORMAT</w:instrText>
        </w:r>
        <w:r w:rsidRPr="00E860F6">
          <w:rPr>
            <w:rFonts w:ascii="Times New Roman" w:hAnsi="Times New Roman" w:cs="Times New Roman"/>
            <w:sz w:val="24"/>
            <w:szCs w:val="24"/>
          </w:rPr>
          <w:fldChar w:fldCharType="separate"/>
        </w:r>
        <w:r w:rsidRPr="00E860F6">
          <w:rPr>
            <w:rFonts w:ascii="Times New Roman" w:hAnsi="Times New Roman" w:cs="Times New Roman"/>
            <w:sz w:val="24"/>
            <w:szCs w:val="24"/>
            <w:lang w:val="da-DK"/>
          </w:rPr>
          <w:t>2</w:t>
        </w:r>
        <w:r w:rsidRPr="00E860F6">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436C3" w14:textId="77777777" w:rsidR="000D6BA5" w:rsidRDefault="000D6BA5" w:rsidP="001E0996">
      <w:pPr>
        <w:spacing w:after="0" w:line="240" w:lineRule="auto"/>
      </w:pPr>
      <w:r>
        <w:separator/>
      </w:r>
    </w:p>
  </w:footnote>
  <w:footnote w:type="continuationSeparator" w:id="0">
    <w:p w14:paraId="2EDAAE9B" w14:textId="77777777" w:rsidR="000D6BA5" w:rsidRDefault="000D6BA5" w:rsidP="001E09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7F80"/>
    <w:multiLevelType w:val="hybridMultilevel"/>
    <w:tmpl w:val="6A9433A0"/>
    <w:lvl w:ilvl="0" w:tplc="CFC66026">
      <w:start w:val="1"/>
      <w:numFmt w:val="bullet"/>
      <w:lvlText w:val=""/>
      <w:lvlJc w:val="left"/>
      <w:pPr>
        <w:ind w:left="1320" w:hanging="360"/>
      </w:pPr>
      <w:rPr>
        <w:rFonts w:ascii="Symbol" w:hAnsi="Symbol"/>
      </w:rPr>
    </w:lvl>
    <w:lvl w:ilvl="1" w:tplc="258E19BE">
      <w:start w:val="1"/>
      <w:numFmt w:val="bullet"/>
      <w:lvlText w:val=""/>
      <w:lvlJc w:val="left"/>
      <w:pPr>
        <w:ind w:left="1320" w:hanging="360"/>
      </w:pPr>
      <w:rPr>
        <w:rFonts w:ascii="Symbol" w:hAnsi="Symbol"/>
      </w:rPr>
    </w:lvl>
    <w:lvl w:ilvl="2" w:tplc="D854B3B4">
      <w:start w:val="1"/>
      <w:numFmt w:val="bullet"/>
      <w:lvlText w:val=""/>
      <w:lvlJc w:val="left"/>
      <w:pPr>
        <w:ind w:left="1320" w:hanging="360"/>
      </w:pPr>
      <w:rPr>
        <w:rFonts w:ascii="Symbol" w:hAnsi="Symbol"/>
      </w:rPr>
    </w:lvl>
    <w:lvl w:ilvl="3" w:tplc="AE8CB286">
      <w:start w:val="1"/>
      <w:numFmt w:val="bullet"/>
      <w:lvlText w:val=""/>
      <w:lvlJc w:val="left"/>
      <w:pPr>
        <w:ind w:left="1320" w:hanging="360"/>
      </w:pPr>
      <w:rPr>
        <w:rFonts w:ascii="Symbol" w:hAnsi="Symbol"/>
      </w:rPr>
    </w:lvl>
    <w:lvl w:ilvl="4" w:tplc="44CA84BC">
      <w:start w:val="1"/>
      <w:numFmt w:val="bullet"/>
      <w:lvlText w:val=""/>
      <w:lvlJc w:val="left"/>
      <w:pPr>
        <w:ind w:left="1320" w:hanging="360"/>
      </w:pPr>
      <w:rPr>
        <w:rFonts w:ascii="Symbol" w:hAnsi="Symbol"/>
      </w:rPr>
    </w:lvl>
    <w:lvl w:ilvl="5" w:tplc="A5308AC0">
      <w:start w:val="1"/>
      <w:numFmt w:val="bullet"/>
      <w:lvlText w:val=""/>
      <w:lvlJc w:val="left"/>
      <w:pPr>
        <w:ind w:left="1320" w:hanging="360"/>
      </w:pPr>
      <w:rPr>
        <w:rFonts w:ascii="Symbol" w:hAnsi="Symbol"/>
      </w:rPr>
    </w:lvl>
    <w:lvl w:ilvl="6" w:tplc="5CCC756A">
      <w:start w:val="1"/>
      <w:numFmt w:val="bullet"/>
      <w:lvlText w:val=""/>
      <w:lvlJc w:val="left"/>
      <w:pPr>
        <w:ind w:left="1320" w:hanging="360"/>
      </w:pPr>
      <w:rPr>
        <w:rFonts w:ascii="Symbol" w:hAnsi="Symbol"/>
      </w:rPr>
    </w:lvl>
    <w:lvl w:ilvl="7" w:tplc="C3F047B2">
      <w:start w:val="1"/>
      <w:numFmt w:val="bullet"/>
      <w:lvlText w:val=""/>
      <w:lvlJc w:val="left"/>
      <w:pPr>
        <w:ind w:left="1320" w:hanging="360"/>
      </w:pPr>
      <w:rPr>
        <w:rFonts w:ascii="Symbol" w:hAnsi="Symbol"/>
      </w:rPr>
    </w:lvl>
    <w:lvl w:ilvl="8" w:tplc="06487028">
      <w:start w:val="1"/>
      <w:numFmt w:val="bullet"/>
      <w:lvlText w:val=""/>
      <w:lvlJc w:val="left"/>
      <w:pPr>
        <w:ind w:left="1320" w:hanging="360"/>
      </w:pPr>
      <w:rPr>
        <w:rFonts w:ascii="Symbol" w:hAnsi="Symbol"/>
      </w:rPr>
    </w:lvl>
  </w:abstractNum>
  <w:abstractNum w:abstractNumId="1" w15:restartNumberingAfterBreak="0">
    <w:nsid w:val="0F462432"/>
    <w:multiLevelType w:val="hybridMultilevel"/>
    <w:tmpl w:val="1E921FCC"/>
    <w:lvl w:ilvl="0" w:tplc="4E34AAA6">
      <w:start w:val="1"/>
      <w:numFmt w:val="decimal"/>
      <w:lvlText w:val="%1)"/>
      <w:lvlJc w:val="left"/>
      <w:pPr>
        <w:ind w:left="720" w:hanging="360"/>
      </w:pPr>
      <w:rPr>
        <w:rFonts w:ascii="Times New Roman" w:eastAsiaTheme="minorHAnsi" w:hAnsi="Times New Roman" w:cs="Times New Roman"/>
      </w:rPr>
    </w:lvl>
    <w:lvl w:ilvl="1" w:tplc="046F0019" w:tentative="1">
      <w:start w:val="1"/>
      <w:numFmt w:val="lowerLetter"/>
      <w:lvlText w:val="%2."/>
      <w:lvlJc w:val="left"/>
      <w:pPr>
        <w:ind w:left="1440" w:hanging="360"/>
      </w:pPr>
    </w:lvl>
    <w:lvl w:ilvl="2" w:tplc="046F001B" w:tentative="1">
      <w:start w:val="1"/>
      <w:numFmt w:val="lowerRoman"/>
      <w:lvlText w:val="%3."/>
      <w:lvlJc w:val="right"/>
      <w:pPr>
        <w:ind w:left="2160" w:hanging="180"/>
      </w:pPr>
    </w:lvl>
    <w:lvl w:ilvl="3" w:tplc="046F000F" w:tentative="1">
      <w:start w:val="1"/>
      <w:numFmt w:val="decimal"/>
      <w:lvlText w:val="%4."/>
      <w:lvlJc w:val="left"/>
      <w:pPr>
        <w:ind w:left="2880" w:hanging="360"/>
      </w:pPr>
    </w:lvl>
    <w:lvl w:ilvl="4" w:tplc="046F0019" w:tentative="1">
      <w:start w:val="1"/>
      <w:numFmt w:val="lowerLetter"/>
      <w:lvlText w:val="%5."/>
      <w:lvlJc w:val="left"/>
      <w:pPr>
        <w:ind w:left="3600" w:hanging="360"/>
      </w:pPr>
    </w:lvl>
    <w:lvl w:ilvl="5" w:tplc="046F001B" w:tentative="1">
      <w:start w:val="1"/>
      <w:numFmt w:val="lowerRoman"/>
      <w:lvlText w:val="%6."/>
      <w:lvlJc w:val="right"/>
      <w:pPr>
        <w:ind w:left="4320" w:hanging="180"/>
      </w:pPr>
    </w:lvl>
    <w:lvl w:ilvl="6" w:tplc="046F000F" w:tentative="1">
      <w:start w:val="1"/>
      <w:numFmt w:val="decimal"/>
      <w:lvlText w:val="%7."/>
      <w:lvlJc w:val="left"/>
      <w:pPr>
        <w:ind w:left="5040" w:hanging="360"/>
      </w:pPr>
    </w:lvl>
    <w:lvl w:ilvl="7" w:tplc="046F0019" w:tentative="1">
      <w:start w:val="1"/>
      <w:numFmt w:val="lowerLetter"/>
      <w:lvlText w:val="%8."/>
      <w:lvlJc w:val="left"/>
      <w:pPr>
        <w:ind w:left="5760" w:hanging="360"/>
      </w:pPr>
    </w:lvl>
    <w:lvl w:ilvl="8" w:tplc="046F001B" w:tentative="1">
      <w:start w:val="1"/>
      <w:numFmt w:val="lowerRoman"/>
      <w:lvlText w:val="%9."/>
      <w:lvlJc w:val="right"/>
      <w:pPr>
        <w:ind w:left="6480" w:hanging="180"/>
      </w:pPr>
    </w:lvl>
  </w:abstractNum>
  <w:abstractNum w:abstractNumId="2" w15:restartNumberingAfterBreak="0">
    <w:nsid w:val="162A782C"/>
    <w:multiLevelType w:val="hybridMultilevel"/>
    <w:tmpl w:val="0D5AA2C2"/>
    <w:lvl w:ilvl="0" w:tplc="046F0011">
      <w:start w:val="1"/>
      <w:numFmt w:val="decimal"/>
      <w:lvlText w:val="%1)"/>
      <w:lvlJc w:val="left"/>
      <w:pPr>
        <w:ind w:left="720" w:hanging="360"/>
      </w:pPr>
      <w:rPr>
        <w:rFonts w:hint="default"/>
      </w:rPr>
    </w:lvl>
    <w:lvl w:ilvl="1" w:tplc="046F0019" w:tentative="1">
      <w:start w:val="1"/>
      <w:numFmt w:val="lowerLetter"/>
      <w:lvlText w:val="%2."/>
      <w:lvlJc w:val="left"/>
      <w:pPr>
        <w:ind w:left="1440" w:hanging="360"/>
      </w:pPr>
    </w:lvl>
    <w:lvl w:ilvl="2" w:tplc="046F001B" w:tentative="1">
      <w:start w:val="1"/>
      <w:numFmt w:val="lowerRoman"/>
      <w:lvlText w:val="%3."/>
      <w:lvlJc w:val="right"/>
      <w:pPr>
        <w:ind w:left="2160" w:hanging="180"/>
      </w:pPr>
    </w:lvl>
    <w:lvl w:ilvl="3" w:tplc="046F000F" w:tentative="1">
      <w:start w:val="1"/>
      <w:numFmt w:val="decimal"/>
      <w:lvlText w:val="%4."/>
      <w:lvlJc w:val="left"/>
      <w:pPr>
        <w:ind w:left="2880" w:hanging="360"/>
      </w:pPr>
    </w:lvl>
    <w:lvl w:ilvl="4" w:tplc="046F0019" w:tentative="1">
      <w:start w:val="1"/>
      <w:numFmt w:val="lowerLetter"/>
      <w:lvlText w:val="%5."/>
      <w:lvlJc w:val="left"/>
      <w:pPr>
        <w:ind w:left="3600" w:hanging="360"/>
      </w:pPr>
    </w:lvl>
    <w:lvl w:ilvl="5" w:tplc="046F001B" w:tentative="1">
      <w:start w:val="1"/>
      <w:numFmt w:val="lowerRoman"/>
      <w:lvlText w:val="%6."/>
      <w:lvlJc w:val="right"/>
      <w:pPr>
        <w:ind w:left="4320" w:hanging="180"/>
      </w:pPr>
    </w:lvl>
    <w:lvl w:ilvl="6" w:tplc="046F000F" w:tentative="1">
      <w:start w:val="1"/>
      <w:numFmt w:val="decimal"/>
      <w:lvlText w:val="%7."/>
      <w:lvlJc w:val="left"/>
      <w:pPr>
        <w:ind w:left="5040" w:hanging="360"/>
      </w:pPr>
    </w:lvl>
    <w:lvl w:ilvl="7" w:tplc="046F0019" w:tentative="1">
      <w:start w:val="1"/>
      <w:numFmt w:val="lowerLetter"/>
      <w:lvlText w:val="%8."/>
      <w:lvlJc w:val="left"/>
      <w:pPr>
        <w:ind w:left="5760" w:hanging="360"/>
      </w:pPr>
    </w:lvl>
    <w:lvl w:ilvl="8" w:tplc="046F001B" w:tentative="1">
      <w:start w:val="1"/>
      <w:numFmt w:val="lowerRoman"/>
      <w:lvlText w:val="%9."/>
      <w:lvlJc w:val="right"/>
      <w:pPr>
        <w:ind w:left="6480" w:hanging="180"/>
      </w:pPr>
    </w:lvl>
  </w:abstractNum>
  <w:abstractNum w:abstractNumId="3" w15:restartNumberingAfterBreak="0">
    <w:nsid w:val="20D12C77"/>
    <w:multiLevelType w:val="hybridMultilevel"/>
    <w:tmpl w:val="C524B104"/>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A9E2661"/>
    <w:multiLevelType w:val="hybridMultilevel"/>
    <w:tmpl w:val="84F42C48"/>
    <w:lvl w:ilvl="0" w:tplc="046F0011">
      <w:start w:val="1"/>
      <w:numFmt w:val="decimal"/>
      <w:lvlText w:val="%1)"/>
      <w:lvlJc w:val="left"/>
      <w:pPr>
        <w:ind w:left="720" w:hanging="360"/>
      </w:pPr>
      <w:rPr>
        <w:rFonts w:hint="default"/>
      </w:rPr>
    </w:lvl>
    <w:lvl w:ilvl="1" w:tplc="046F0019" w:tentative="1">
      <w:start w:val="1"/>
      <w:numFmt w:val="lowerLetter"/>
      <w:lvlText w:val="%2."/>
      <w:lvlJc w:val="left"/>
      <w:pPr>
        <w:ind w:left="1440" w:hanging="360"/>
      </w:pPr>
    </w:lvl>
    <w:lvl w:ilvl="2" w:tplc="046F001B" w:tentative="1">
      <w:start w:val="1"/>
      <w:numFmt w:val="lowerRoman"/>
      <w:lvlText w:val="%3."/>
      <w:lvlJc w:val="right"/>
      <w:pPr>
        <w:ind w:left="2160" w:hanging="180"/>
      </w:pPr>
    </w:lvl>
    <w:lvl w:ilvl="3" w:tplc="046F000F" w:tentative="1">
      <w:start w:val="1"/>
      <w:numFmt w:val="decimal"/>
      <w:lvlText w:val="%4."/>
      <w:lvlJc w:val="left"/>
      <w:pPr>
        <w:ind w:left="2880" w:hanging="360"/>
      </w:pPr>
    </w:lvl>
    <w:lvl w:ilvl="4" w:tplc="046F0019" w:tentative="1">
      <w:start w:val="1"/>
      <w:numFmt w:val="lowerLetter"/>
      <w:lvlText w:val="%5."/>
      <w:lvlJc w:val="left"/>
      <w:pPr>
        <w:ind w:left="3600" w:hanging="360"/>
      </w:pPr>
    </w:lvl>
    <w:lvl w:ilvl="5" w:tplc="046F001B" w:tentative="1">
      <w:start w:val="1"/>
      <w:numFmt w:val="lowerRoman"/>
      <w:lvlText w:val="%6."/>
      <w:lvlJc w:val="right"/>
      <w:pPr>
        <w:ind w:left="4320" w:hanging="180"/>
      </w:pPr>
    </w:lvl>
    <w:lvl w:ilvl="6" w:tplc="046F000F" w:tentative="1">
      <w:start w:val="1"/>
      <w:numFmt w:val="decimal"/>
      <w:lvlText w:val="%7."/>
      <w:lvlJc w:val="left"/>
      <w:pPr>
        <w:ind w:left="5040" w:hanging="360"/>
      </w:pPr>
    </w:lvl>
    <w:lvl w:ilvl="7" w:tplc="046F0019" w:tentative="1">
      <w:start w:val="1"/>
      <w:numFmt w:val="lowerLetter"/>
      <w:lvlText w:val="%8."/>
      <w:lvlJc w:val="left"/>
      <w:pPr>
        <w:ind w:left="5760" w:hanging="360"/>
      </w:pPr>
    </w:lvl>
    <w:lvl w:ilvl="8" w:tplc="046F001B" w:tentative="1">
      <w:start w:val="1"/>
      <w:numFmt w:val="lowerRoman"/>
      <w:lvlText w:val="%9."/>
      <w:lvlJc w:val="right"/>
      <w:pPr>
        <w:ind w:left="6480" w:hanging="180"/>
      </w:pPr>
    </w:lvl>
  </w:abstractNum>
  <w:abstractNum w:abstractNumId="5" w15:restartNumberingAfterBreak="0">
    <w:nsid w:val="3129340D"/>
    <w:multiLevelType w:val="hybridMultilevel"/>
    <w:tmpl w:val="3CEE05C8"/>
    <w:lvl w:ilvl="0" w:tplc="2F320E8C">
      <w:start w:val="1"/>
      <w:numFmt w:val="bullet"/>
      <w:lvlText w:val=""/>
      <w:lvlJc w:val="left"/>
      <w:pPr>
        <w:ind w:left="1020" w:hanging="360"/>
      </w:pPr>
      <w:rPr>
        <w:rFonts w:ascii="Symbol" w:hAnsi="Symbol"/>
      </w:rPr>
    </w:lvl>
    <w:lvl w:ilvl="1" w:tplc="781E7C3A">
      <w:start w:val="1"/>
      <w:numFmt w:val="bullet"/>
      <w:lvlText w:val=""/>
      <w:lvlJc w:val="left"/>
      <w:pPr>
        <w:ind w:left="1020" w:hanging="360"/>
      </w:pPr>
      <w:rPr>
        <w:rFonts w:ascii="Symbol" w:hAnsi="Symbol"/>
      </w:rPr>
    </w:lvl>
    <w:lvl w:ilvl="2" w:tplc="33743DF0">
      <w:start w:val="1"/>
      <w:numFmt w:val="bullet"/>
      <w:lvlText w:val=""/>
      <w:lvlJc w:val="left"/>
      <w:pPr>
        <w:ind w:left="1020" w:hanging="360"/>
      </w:pPr>
      <w:rPr>
        <w:rFonts w:ascii="Symbol" w:hAnsi="Symbol"/>
      </w:rPr>
    </w:lvl>
    <w:lvl w:ilvl="3" w:tplc="777EA3D4">
      <w:start w:val="1"/>
      <w:numFmt w:val="bullet"/>
      <w:lvlText w:val=""/>
      <w:lvlJc w:val="left"/>
      <w:pPr>
        <w:ind w:left="1020" w:hanging="360"/>
      </w:pPr>
      <w:rPr>
        <w:rFonts w:ascii="Symbol" w:hAnsi="Symbol"/>
      </w:rPr>
    </w:lvl>
    <w:lvl w:ilvl="4" w:tplc="838E7F80">
      <w:start w:val="1"/>
      <w:numFmt w:val="bullet"/>
      <w:lvlText w:val=""/>
      <w:lvlJc w:val="left"/>
      <w:pPr>
        <w:ind w:left="1020" w:hanging="360"/>
      </w:pPr>
      <w:rPr>
        <w:rFonts w:ascii="Symbol" w:hAnsi="Symbol"/>
      </w:rPr>
    </w:lvl>
    <w:lvl w:ilvl="5" w:tplc="CF50CB2A">
      <w:start w:val="1"/>
      <w:numFmt w:val="bullet"/>
      <w:lvlText w:val=""/>
      <w:lvlJc w:val="left"/>
      <w:pPr>
        <w:ind w:left="1020" w:hanging="360"/>
      </w:pPr>
      <w:rPr>
        <w:rFonts w:ascii="Symbol" w:hAnsi="Symbol"/>
      </w:rPr>
    </w:lvl>
    <w:lvl w:ilvl="6" w:tplc="C138FE24">
      <w:start w:val="1"/>
      <w:numFmt w:val="bullet"/>
      <w:lvlText w:val=""/>
      <w:lvlJc w:val="left"/>
      <w:pPr>
        <w:ind w:left="1020" w:hanging="360"/>
      </w:pPr>
      <w:rPr>
        <w:rFonts w:ascii="Symbol" w:hAnsi="Symbol"/>
      </w:rPr>
    </w:lvl>
    <w:lvl w:ilvl="7" w:tplc="50DA4CE6">
      <w:start w:val="1"/>
      <w:numFmt w:val="bullet"/>
      <w:lvlText w:val=""/>
      <w:lvlJc w:val="left"/>
      <w:pPr>
        <w:ind w:left="1020" w:hanging="360"/>
      </w:pPr>
      <w:rPr>
        <w:rFonts w:ascii="Symbol" w:hAnsi="Symbol"/>
      </w:rPr>
    </w:lvl>
    <w:lvl w:ilvl="8" w:tplc="90A6B0E0">
      <w:start w:val="1"/>
      <w:numFmt w:val="bullet"/>
      <w:lvlText w:val=""/>
      <w:lvlJc w:val="left"/>
      <w:pPr>
        <w:ind w:left="1020" w:hanging="360"/>
      </w:pPr>
      <w:rPr>
        <w:rFonts w:ascii="Symbol" w:hAnsi="Symbol"/>
      </w:rPr>
    </w:lvl>
  </w:abstractNum>
  <w:abstractNum w:abstractNumId="6" w15:restartNumberingAfterBreak="0">
    <w:nsid w:val="3C6944D7"/>
    <w:multiLevelType w:val="multilevel"/>
    <w:tmpl w:val="E26E3ED0"/>
    <w:styleLink w:val="Aktuelliste1"/>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DB71D0C"/>
    <w:multiLevelType w:val="hybridMultilevel"/>
    <w:tmpl w:val="323A6A56"/>
    <w:lvl w:ilvl="0" w:tplc="046F0011">
      <w:start w:val="1"/>
      <w:numFmt w:val="decimal"/>
      <w:lvlText w:val="%1)"/>
      <w:lvlJc w:val="left"/>
      <w:pPr>
        <w:ind w:left="720" w:hanging="360"/>
      </w:pPr>
      <w:rPr>
        <w:rFonts w:hint="default"/>
      </w:rPr>
    </w:lvl>
    <w:lvl w:ilvl="1" w:tplc="046F0019" w:tentative="1">
      <w:start w:val="1"/>
      <w:numFmt w:val="lowerLetter"/>
      <w:lvlText w:val="%2."/>
      <w:lvlJc w:val="left"/>
      <w:pPr>
        <w:ind w:left="1440" w:hanging="360"/>
      </w:pPr>
    </w:lvl>
    <w:lvl w:ilvl="2" w:tplc="046F001B" w:tentative="1">
      <w:start w:val="1"/>
      <w:numFmt w:val="lowerRoman"/>
      <w:lvlText w:val="%3."/>
      <w:lvlJc w:val="right"/>
      <w:pPr>
        <w:ind w:left="2160" w:hanging="180"/>
      </w:pPr>
    </w:lvl>
    <w:lvl w:ilvl="3" w:tplc="046F000F" w:tentative="1">
      <w:start w:val="1"/>
      <w:numFmt w:val="decimal"/>
      <w:lvlText w:val="%4."/>
      <w:lvlJc w:val="left"/>
      <w:pPr>
        <w:ind w:left="2880" w:hanging="360"/>
      </w:pPr>
    </w:lvl>
    <w:lvl w:ilvl="4" w:tplc="046F0019" w:tentative="1">
      <w:start w:val="1"/>
      <w:numFmt w:val="lowerLetter"/>
      <w:lvlText w:val="%5."/>
      <w:lvlJc w:val="left"/>
      <w:pPr>
        <w:ind w:left="3600" w:hanging="360"/>
      </w:pPr>
    </w:lvl>
    <w:lvl w:ilvl="5" w:tplc="046F001B" w:tentative="1">
      <w:start w:val="1"/>
      <w:numFmt w:val="lowerRoman"/>
      <w:lvlText w:val="%6."/>
      <w:lvlJc w:val="right"/>
      <w:pPr>
        <w:ind w:left="4320" w:hanging="180"/>
      </w:pPr>
    </w:lvl>
    <w:lvl w:ilvl="6" w:tplc="046F000F" w:tentative="1">
      <w:start w:val="1"/>
      <w:numFmt w:val="decimal"/>
      <w:lvlText w:val="%7."/>
      <w:lvlJc w:val="left"/>
      <w:pPr>
        <w:ind w:left="5040" w:hanging="360"/>
      </w:pPr>
    </w:lvl>
    <w:lvl w:ilvl="7" w:tplc="046F0019" w:tentative="1">
      <w:start w:val="1"/>
      <w:numFmt w:val="lowerLetter"/>
      <w:lvlText w:val="%8."/>
      <w:lvlJc w:val="left"/>
      <w:pPr>
        <w:ind w:left="5760" w:hanging="360"/>
      </w:pPr>
    </w:lvl>
    <w:lvl w:ilvl="8" w:tplc="046F001B" w:tentative="1">
      <w:start w:val="1"/>
      <w:numFmt w:val="lowerRoman"/>
      <w:lvlText w:val="%9."/>
      <w:lvlJc w:val="right"/>
      <w:pPr>
        <w:ind w:left="6480" w:hanging="180"/>
      </w:pPr>
    </w:lvl>
  </w:abstractNum>
  <w:abstractNum w:abstractNumId="8" w15:restartNumberingAfterBreak="0">
    <w:nsid w:val="52C80B53"/>
    <w:multiLevelType w:val="hybridMultilevel"/>
    <w:tmpl w:val="533A4270"/>
    <w:lvl w:ilvl="0" w:tplc="273C7E4C">
      <w:start w:val="1"/>
      <w:numFmt w:val="decimal"/>
      <w:lvlText w:val="%1"/>
      <w:lvlJc w:val="left"/>
      <w:pPr>
        <w:ind w:left="720" w:hanging="360"/>
      </w:pPr>
      <w:rPr>
        <w:rFonts w:ascii="Times New Roman" w:eastAsiaTheme="minorHAnsi" w:hAnsi="Times New Roman" w:cs="Times New Roman"/>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727B2EFF"/>
    <w:multiLevelType w:val="hybridMultilevel"/>
    <w:tmpl w:val="A91AF828"/>
    <w:lvl w:ilvl="0" w:tplc="9CF6115C">
      <w:start w:val="1"/>
      <w:numFmt w:val="decimal"/>
      <w:lvlText w:val="%1)"/>
      <w:lvlJc w:val="left"/>
      <w:pPr>
        <w:ind w:left="720" w:hanging="360"/>
      </w:pPr>
      <w:rPr>
        <w:rFonts w:ascii="Times New Roman" w:eastAsiaTheme="minorHAnsi" w:hAnsi="Times New Roman" w:cs="Times New Roman"/>
      </w:rPr>
    </w:lvl>
    <w:lvl w:ilvl="1" w:tplc="046F0019" w:tentative="1">
      <w:start w:val="1"/>
      <w:numFmt w:val="lowerLetter"/>
      <w:lvlText w:val="%2."/>
      <w:lvlJc w:val="left"/>
      <w:pPr>
        <w:ind w:left="1440" w:hanging="360"/>
      </w:pPr>
    </w:lvl>
    <w:lvl w:ilvl="2" w:tplc="046F001B" w:tentative="1">
      <w:start w:val="1"/>
      <w:numFmt w:val="lowerRoman"/>
      <w:lvlText w:val="%3."/>
      <w:lvlJc w:val="right"/>
      <w:pPr>
        <w:ind w:left="2160" w:hanging="180"/>
      </w:pPr>
    </w:lvl>
    <w:lvl w:ilvl="3" w:tplc="046F000F" w:tentative="1">
      <w:start w:val="1"/>
      <w:numFmt w:val="decimal"/>
      <w:lvlText w:val="%4."/>
      <w:lvlJc w:val="left"/>
      <w:pPr>
        <w:ind w:left="2880" w:hanging="360"/>
      </w:pPr>
    </w:lvl>
    <w:lvl w:ilvl="4" w:tplc="046F0019" w:tentative="1">
      <w:start w:val="1"/>
      <w:numFmt w:val="lowerLetter"/>
      <w:lvlText w:val="%5."/>
      <w:lvlJc w:val="left"/>
      <w:pPr>
        <w:ind w:left="3600" w:hanging="360"/>
      </w:pPr>
    </w:lvl>
    <w:lvl w:ilvl="5" w:tplc="046F001B" w:tentative="1">
      <w:start w:val="1"/>
      <w:numFmt w:val="lowerRoman"/>
      <w:lvlText w:val="%6."/>
      <w:lvlJc w:val="right"/>
      <w:pPr>
        <w:ind w:left="4320" w:hanging="180"/>
      </w:pPr>
    </w:lvl>
    <w:lvl w:ilvl="6" w:tplc="046F000F" w:tentative="1">
      <w:start w:val="1"/>
      <w:numFmt w:val="decimal"/>
      <w:lvlText w:val="%7."/>
      <w:lvlJc w:val="left"/>
      <w:pPr>
        <w:ind w:left="5040" w:hanging="360"/>
      </w:pPr>
    </w:lvl>
    <w:lvl w:ilvl="7" w:tplc="046F0019" w:tentative="1">
      <w:start w:val="1"/>
      <w:numFmt w:val="lowerLetter"/>
      <w:lvlText w:val="%8."/>
      <w:lvlJc w:val="left"/>
      <w:pPr>
        <w:ind w:left="5760" w:hanging="360"/>
      </w:pPr>
    </w:lvl>
    <w:lvl w:ilvl="8" w:tplc="046F001B" w:tentative="1">
      <w:start w:val="1"/>
      <w:numFmt w:val="lowerRoman"/>
      <w:lvlText w:val="%9."/>
      <w:lvlJc w:val="right"/>
      <w:pPr>
        <w:ind w:left="6480" w:hanging="180"/>
      </w:pPr>
    </w:lvl>
  </w:abstractNum>
  <w:abstractNum w:abstractNumId="10" w15:restartNumberingAfterBreak="0">
    <w:nsid w:val="74744CF3"/>
    <w:multiLevelType w:val="hybridMultilevel"/>
    <w:tmpl w:val="9702BD0E"/>
    <w:lvl w:ilvl="0" w:tplc="3D2C1FAC">
      <w:start w:val="1"/>
      <w:numFmt w:val="decimal"/>
      <w:lvlText w:val="%1."/>
      <w:lvlJc w:val="left"/>
      <w:pPr>
        <w:ind w:left="1020" w:hanging="360"/>
      </w:pPr>
    </w:lvl>
    <w:lvl w:ilvl="1" w:tplc="857C5EDE">
      <w:start w:val="1"/>
      <w:numFmt w:val="decimal"/>
      <w:lvlText w:val="%2."/>
      <w:lvlJc w:val="left"/>
      <w:pPr>
        <w:ind w:left="1020" w:hanging="360"/>
      </w:pPr>
    </w:lvl>
    <w:lvl w:ilvl="2" w:tplc="F7925B0E">
      <w:start w:val="1"/>
      <w:numFmt w:val="decimal"/>
      <w:lvlText w:val="%3."/>
      <w:lvlJc w:val="left"/>
      <w:pPr>
        <w:ind w:left="1020" w:hanging="360"/>
      </w:pPr>
    </w:lvl>
    <w:lvl w:ilvl="3" w:tplc="9B521F08">
      <w:start w:val="1"/>
      <w:numFmt w:val="decimal"/>
      <w:lvlText w:val="%4."/>
      <w:lvlJc w:val="left"/>
      <w:pPr>
        <w:ind w:left="1020" w:hanging="360"/>
      </w:pPr>
    </w:lvl>
    <w:lvl w:ilvl="4" w:tplc="F0CA193C">
      <w:start w:val="1"/>
      <w:numFmt w:val="decimal"/>
      <w:lvlText w:val="%5."/>
      <w:lvlJc w:val="left"/>
      <w:pPr>
        <w:ind w:left="1020" w:hanging="360"/>
      </w:pPr>
    </w:lvl>
    <w:lvl w:ilvl="5" w:tplc="5AA26CD6">
      <w:start w:val="1"/>
      <w:numFmt w:val="decimal"/>
      <w:lvlText w:val="%6."/>
      <w:lvlJc w:val="left"/>
      <w:pPr>
        <w:ind w:left="1020" w:hanging="360"/>
      </w:pPr>
    </w:lvl>
    <w:lvl w:ilvl="6" w:tplc="BA6AEFC0">
      <w:start w:val="1"/>
      <w:numFmt w:val="decimal"/>
      <w:lvlText w:val="%7."/>
      <w:lvlJc w:val="left"/>
      <w:pPr>
        <w:ind w:left="1020" w:hanging="360"/>
      </w:pPr>
    </w:lvl>
    <w:lvl w:ilvl="7" w:tplc="2D3A57AA">
      <w:start w:val="1"/>
      <w:numFmt w:val="decimal"/>
      <w:lvlText w:val="%8."/>
      <w:lvlJc w:val="left"/>
      <w:pPr>
        <w:ind w:left="1020" w:hanging="360"/>
      </w:pPr>
    </w:lvl>
    <w:lvl w:ilvl="8" w:tplc="9C446FE8">
      <w:start w:val="1"/>
      <w:numFmt w:val="decimal"/>
      <w:lvlText w:val="%9."/>
      <w:lvlJc w:val="left"/>
      <w:pPr>
        <w:ind w:left="1020" w:hanging="360"/>
      </w:pPr>
    </w:lvl>
  </w:abstractNum>
  <w:abstractNum w:abstractNumId="11" w15:restartNumberingAfterBreak="0">
    <w:nsid w:val="7BC1617D"/>
    <w:multiLevelType w:val="hybridMultilevel"/>
    <w:tmpl w:val="2E8CF8E0"/>
    <w:lvl w:ilvl="0" w:tplc="B6E01CEE">
      <w:start w:val="1"/>
      <w:numFmt w:val="bullet"/>
      <w:lvlText w:val="-"/>
      <w:lvlJc w:val="left"/>
      <w:pPr>
        <w:ind w:left="720" w:hanging="360"/>
      </w:pPr>
      <w:rPr>
        <w:rFonts w:ascii="Aptos" w:eastAsiaTheme="minorHAnsi" w:hAnsi="Aptos" w:cs="Times New Roman" w:hint="default"/>
      </w:rPr>
    </w:lvl>
    <w:lvl w:ilvl="1" w:tplc="046F0003" w:tentative="1">
      <w:start w:val="1"/>
      <w:numFmt w:val="bullet"/>
      <w:lvlText w:val="o"/>
      <w:lvlJc w:val="left"/>
      <w:pPr>
        <w:ind w:left="1440" w:hanging="360"/>
      </w:pPr>
      <w:rPr>
        <w:rFonts w:ascii="Courier New" w:hAnsi="Courier New" w:cs="Courier New" w:hint="default"/>
      </w:rPr>
    </w:lvl>
    <w:lvl w:ilvl="2" w:tplc="046F0005" w:tentative="1">
      <w:start w:val="1"/>
      <w:numFmt w:val="bullet"/>
      <w:lvlText w:val=""/>
      <w:lvlJc w:val="left"/>
      <w:pPr>
        <w:ind w:left="2160" w:hanging="360"/>
      </w:pPr>
      <w:rPr>
        <w:rFonts w:ascii="Wingdings" w:hAnsi="Wingdings" w:hint="default"/>
      </w:rPr>
    </w:lvl>
    <w:lvl w:ilvl="3" w:tplc="046F0001" w:tentative="1">
      <w:start w:val="1"/>
      <w:numFmt w:val="bullet"/>
      <w:lvlText w:val=""/>
      <w:lvlJc w:val="left"/>
      <w:pPr>
        <w:ind w:left="2880" w:hanging="360"/>
      </w:pPr>
      <w:rPr>
        <w:rFonts w:ascii="Symbol" w:hAnsi="Symbol" w:hint="default"/>
      </w:rPr>
    </w:lvl>
    <w:lvl w:ilvl="4" w:tplc="046F0003" w:tentative="1">
      <w:start w:val="1"/>
      <w:numFmt w:val="bullet"/>
      <w:lvlText w:val="o"/>
      <w:lvlJc w:val="left"/>
      <w:pPr>
        <w:ind w:left="3600" w:hanging="360"/>
      </w:pPr>
      <w:rPr>
        <w:rFonts w:ascii="Courier New" w:hAnsi="Courier New" w:cs="Courier New" w:hint="default"/>
      </w:rPr>
    </w:lvl>
    <w:lvl w:ilvl="5" w:tplc="046F0005" w:tentative="1">
      <w:start w:val="1"/>
      <w:numFmt w:val="bullet"/>
      <w:lvlText w:val=""/>
      <w:lvlJc w:val="left"/>
      <w:pPr>
        <w:ind w:left="4320" w:hanging="360"/>
      </w:pPr>
      <w:rPr>
        <w:rFonts w:ascii="Wingdings" w:hAnsi="Wingdings" w:hint="default"/>
      </w:rPr>
    </w:lvl>
    <w:lvl w:ilvl="6" w:tplc="046F0001" w:tentative="1">
      <w:start w:val="1"/>
      <w:numFmt w:val="bullet"/>
      <w:lvlText w:val=""/>
      <w:lvlJc w:val="left"/>
      <w:pPr>
        <w:ind w:left="5040" w:hanging="360"/>
      </w:pPr>
      <w:rPr>
        <w:rFonts w:ascii="Symbol" w:hAnsi="Symbol" w:hint="default"/>
      </w:rPr>
    </w:lvl>
    <w:lvl w:ilvl="7" w:tplc="046F0003" w:tentative="1">
      <w:start w:val="1"/>
      <w:numFmt w:val="bullet"/>
      <w:lvlText w:val="o"/>
      <w:lvlJc w:val="left"/>
      <w:pPr>
        <w:ind w:left="5760" w:hanging="360"/>
      </w:pPr>
      <w:rPr>
        <w:rFonts w:ascii="Courier New" w:hAnsi="Courier New" w:cs="Courier New" w:hint="default"/>
      </w:rPr>
    </w:lvl>
    <w:lvl w:ilvl="8" w:tplc="046F0005" w:tentative="1">
      <w:start w:val="1"/>
      <w:numFmt w:val="bullet"/>
      <w:lvlText w:val=""/>
      <w:lvlJc w:val="left"/>
      <w:pPr>
        <w:ind w:left="6480" w:hanging="360"/>
      </w:pPr>
      <w:rPr>
        <w:rFonts w:ascii="Wingdings" w:hAnsi="Wingdings" w:hint="default"/>
      </w:rPr>
    </w:lvl>
  </w:abstractNum>
  <w:num w:numId="1" w16cid:durableId="254753120">
    <w:abstractNumId w:val="11"/>
  </w:num>
  <w:num w:numId="2" w16cid:durableId="685596434">
    <w:abstractNumId w:val="1"/>
  </w:num>
  <w:num w:numId="3" w16cid:durableId="1192035954">
    <w:abstractNumId w:val="2"/>
  </w:num>
  <w:num w:numId="4" w16cid:durableId="1315186119">
    <w:abstractNumId w:val="9"/>
  </w:num>
  <w:num w:numId="5" w16cid:durableId="358508030">
    <w:abstractNumId w:val="3"/>
  </w:num>
  <w:num w:numId="6" w16cid:durableId="1654214961">
    <w:abstractNumId w:val="8"/>
  </w:num>
  <w:num w:numId="7" w16cid:durableId="955675124">
    <w:abstractNumId w:val="6"/>
  </w:num>
  <w:num w:numId="8" w16cid:durableId="1146121339">
    <w:abstractNumId w:val="10"/>
  </w:num>
  <w:num w:numId="9" w16cid:durableId="319693955">
    <w:abstractNumId w:val="0"/>
  </w:num>
  <w:num w:numId="10" w16cid:durableId="1985157211">
    <w:abstractNumId w:val="5"/>
  </w:num>
  <w:num w:numId="11" w16cid:durableId="1385257881">
    <w:abstractNumId w:val="4"/>
  </w:num>
  <w:num w:numId="12" w16cid:durableId="7141603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9F2"/>
    <w:rsid w:val="00000076"/>
    <w:rsid w:val="00000418"/>
    <w:rsid w:val="00000B3D"/>
    <w:rsid w:val="00001118"/>
    <w:rsid w:val="00010BDF"/>
    <w:rsid w:val="000133CB"/>
    <w:rsid w:val="00013745"/>
    <w:rsid w:val="00015823"/>
    <w:rsid w:val="00015836"/>
    <w:rsid w:val="000158B4"/>
    <w:rsid w:val="00020690"/>
    <w:rsid w:val="00024C32"/>
    <w:rsid w:val="000256D3"/>
    <w:rsid w:val="00030FD3"/>
    <w:rsid w:val="00031155"/>
    <w:rsid w:val="000315F3"/>
    <w:rsid w:val="0003509F"/>
    <w:rsid w:val="00035E45"/>
    <w:rsid w:val="00036D4B"/>
    <w:rsid w:val="000425FA"/>
    <w:rsid w:val="00045749"/>
    <w:rsid w:val="00051F86"/>
    <w:rsid w:val="000530E9"/>
    <w:rsid w:val="00054552"/>
    <w:rsid w:val="00055678"/>
    <w:rsid w:val="000612B7"/>
    <w:rsid w:val="0006668D"/>
    <w:rsid w:val="00070F14"/>
    <w:rsid w:val="000719F3"/>
    <w:rsid w:val="000723CF"/>
    <w:rsid w:val="00074486"/>
    <w:rsid w:val="000774DF"/>
    <w:rsid w:val="0008113E"/>
    <w:rsid w:val="00081C54"/>
    <w:rsid w:val="000869EA"/>
    <w:rsid w:val="00093AF8"/>
    <w:rsid w:val="000A3C32"/>
    <w:rsid w:val="000A66DA"/>
    <w:rsid w:val="000B0744"/>
    <w:rsid w:val="000B27F2"/>
    <w:rsid w:val="000B504D"/>
    <w:rsid w:val="000C0EB7"/>
    <w:rsid w:val="000C2914"/>
    <w:rsid w:val="000C62A1"/>
    <w:rsid w:val="000D22F2"/>
    <w:rsid w:val="000D31F5"/>
    <w:rsid w:val="000D3711"/>
    <w:rsid w:val="000D5767"/>
    <w:rsid w:val="000D57E0"/>
    <w:rsid w:val="000D6BA5"/>
    <w:rsid w:val="000D70A7"/>
    <w:rsid w:val="000D786D"/>
    <w:rsid w:val="000E0690"/>
    <w:rsid w:val="000E1D47"/>
    <w:rsid w:val="000E43FA"/>
    <w:rsid w:val="000E7414"/>
    <w:rsid w:val="000F1DD8"/>
    <w:rsid w:val="000F2F3C"/>
    <w:rsid w:val="000F3340"/>
    <w:rsid w:val="000F77C7"/>
    <w:rsid w:val="00100279"/>
    <w:rsid w:val="00101243"/>
    <w:rsid w:val="0011252C"/>
    <w:rsid w:val="001128EC"/>
    <w:rsid w:val="00113B93"/>
    <w:rsid w:val="00115570"/>
    <w:rsid w:val="001179ED"/>
    <w:rsid w:val="00121847"/>
    <w:rsid w:val="001268DD"/>
    <w:rsid w:val="00130869"/>
    <w:rsid w:val="00135CFB"/>
    <w:rsid w:val="00137295"/>
    <w:rsid w:val="00144C5E"/>
    <w:rsid w:val="001451A6"/>
    <w:rsid w:val="00145AEA"/>
    <w:rsid w:val="0014682B"/>
    <w:rsid w:val="00150021"/>
    <w:rsid w:val="001530B6"/>
    <w:rsid w:val="001568DA"/>
    <w:rsid w:val="00163181"/>
    <w:rsid w:val="00164578"/>
    <w:rsid w:val="00165680"/>
    <w:rsid w:val="00173C2E"/>
    <w:rsid w:val="001746D9"/>
    <w:rsid w:val="00174B96"/>
    <w:rsid w:val="001751DB"/>
    <w:rsid w:val="001760C1"/>
    <w:rsid w:val="001874B1"/>
    <w:rsid w:val="00190B0C"/>
    <w:rsid w:val="001A2D1D"/>
    <w:rsid w:val="001A5707"/>
    <w:rsid w:val="001A65AA"/>
    <w:rsid w:val="001B01C9"/>
    <w:rsid w:val="001B0882"/>
    <w:rsid w:val="001B11C0"/>
    <w:rsid w:val="001B55B2"/>
    <w:rsid w:val="001B6A2A"/>
    <w:rsid w:val="001B73CC"/>
    <w:rsid w:val="001C29E4"/>
    <w:rsid w:val="001C3C20"/>
    <w:rsid w:val="001C5D8A"/>
    <w:rsid w:val="001C63C0"/>
    <w:rsid w:val="001D0C4E"/>
    <w:rsid w:val="001D3ADE"/>
    <w:rsid w:val="001E04EB"/>
    <w:rsid w:val="001E0996"/>
    <w:rsid w:val="001E5A85"/>
    <w:rsid w:val="001E67A9"/>
    <w:rsid w:val="001E78B0"/>
    <w:rsid w:val="001F4FB5"/>
    <w:rsid w:val="002014DE"/>
    <w:rsid w:val="002035DC"/>
    <w:rsid w:val="002044EB"/>
    <w:rsid w:val="00207894"/>
    <w:rsid w:val="00221DEB"/>
    <w:rsid w:val="00222E44"/>
    <w:rsid w:val="00224236"/>
    <w:rsid w:val="00224776"/>
    <w:rsid w:val="00225DB6"/>
    <w:rsid w:val="002324FF"/>
    <w:rsid w:val="00235B40"/>
    <w:rsid w:val="00240758"/>
    <w:rsid w:val="00247E4A"/>
    <w:rsid w:val="00251B7A"/>
    <w:rsid w:val="00255CB1"/>
    <w:rsid w:val="00273BE1"/>
    <w:rsid w:val="002746FD"/>
    <w:rsid w:val="00274830"/>
    <w:rsid w:val="002752B8"/>
    <w:rsid w:val="002772F2"/>
    <w:rsid w:val="00277F75"/>
    <w:rsid w:val="00284BA9"/>
    <w:rsid w:val="002855D0"/>
    <w:rsid w:val="00286F03"/>
    <w:rsid w:val="00291059"/>
    <w:rsid w:val="0029500F"/>
    <w:rsid w:val="002A054D"/>
    <w:rsid w:val="002A51B9"/>
    <w:rsid w:val="002B05CA"/>
    <w:rsid w:val="002B3FA6"/>
    <w:rsid w:val="002B457E"/>
    <w:rsid w:val="002B4BEC"/>
    <w:rsid w:val="002B4F03"/>
    <w:rsid w:val="002C0B56"/>
    <w:rsid w:val="002C7AB4"/>
    <w:rsid w:val="002D1300"/>
    <w:rsid w:val="002E4781"/>
    <w:rsid w:val="002E4FE6"/>
    <w:rsid w:val="002E7596"/>
    <w:rsid w:val="002F3E0C"/>
    <w:rsid w:val="002F51E2"/>
    <w:rsid w:val="002F5848"/>
    <w:rsid w:val="0030345A"/>
    <w:rsid w:val="003039AC"/>
    <w:rsid w:val="0030508F"/>
    <w:rsid w:val="00305B55"/>
    <w:rsid w:val="0030612B"/>
    <w:rsid w:val="00307E85"/>
    <w:rsid w:val="00314F03"/>
    <w:rsid w:val="003172E3"/>
    <w:rsid w:val="0032084B"/>
    <w:rsid w:val="00322894"/>
    <w:rsid w:val="00324C41"/>
    <w:rsid w:val="003252D2"/>
    <w:rsid w:val="0032618C"/>
    <w:rsid w:val="00326640"/>
    <w:rsid w:val="003274A5"/>
    <w:rsid w:val="00327A71"/>
    <w:rsid w:val="00332FB4"/>
    <w:rsid w:val="003404B1"/>
    <w:rsid w:val="00341F7F"/>
    <w:rsid w:val="0034554B"/>
    <w:rsid w:val="003460E9"/>
    <w:rsid w:val="00346115"/>
    <w:rsid w:val="00347896"/>
    <w:rsid w:val="00350A02"/>
    <w:rsid w:val="0035240B"/>
    <w:rsid w:val="00362884"/>
    <w:rsid w:val="00364683"/>
    <w:rsid w:val="00367F76"/>
    <w:rsid w:val="003753C4"/>
    <w:rsid w:val="003812E8"/>
    <w:rsid w:val="00381EA1"/>
    <w:rsid w:val="003825B6"/>
    <w:rsid w:val="00386700"/>
    <w:rsid w:val="003871C2"/>
    <w:rsid w:val="00393D83"/>
    <w:rsid w:val="00396D63"/>
    <w:rsid w:val="003A1646"/>
    <w:rsid w:val="003A3045"/>
    <w:rsid w:val="003A3F34"/>
    <w:rsid w:val="003A6E2F"/>
    <w:rsid w:val="003A7A7E"/>
    <w:rsid w:val="003B0CE5"/>
    <w:rsid w:val="003B13AF"/>
    <w:rsid w:val="003B1980"/>
    <w:rsid w:val="003B6A13"/>
    <w:rsid w:val="003C3B4C"/>
    <w:rsid w:val="003C4D05"/>
    <w:rsid w:val="003C61E8"/>
    <w:rsid w:val="003D05CC"/>
    <w:rsid w:val="003D074E"/>
    <w:rsid w:val="003D11A4"/>
    <w:rsid w:val="003D1BE7"/>
    <w:rsid w:val="003D59B5"/>
    <w:rsid w:val="003D5B3B"/>
    <w:rsid w:val="003E098A"/>
    <w:rsid w:val="003E233A"/>
    <w:rsid w:val="003E62C1"/>
    <w:rsid w:val="003F30C9"/>
    <w:rsid w:val="003F423A"/>
    <w:rsid w:val="003F4A3B"/>
    <w:rsid w:val="003F7F2B"/>
    <w:rsid w:val="00400098"/>
    <w:rsid w:val="00400178"/>
    <w:rsid w:val="00400982"/>
    <w:rsid w:val="004029F9"/>
    <w:rsid w:val="00403C4F"/>
    <w:rsid w:val="004053F4"/>
    <w:rsid w:val="00407B3E"/>
    <w:rsid w:val="004158C4"/>
    <w:rsid w:val="004166A1"/>
    <w:rsid w:val="004230B8"/>
    <w:rsid w:val="004267C1"/>
    <w:rsid w:val="00427FDA"/>
    <w:rsid w:val="004304E3"/>
    <w:rsid w:val="00430DE9"/>
    <w:rsid w:val="00431C33"/>
    <w:rsid w:val="004321E1"/>
    <w:rsid w:val="004324FA"/>
    <w:rsid w:val="00434883"/>
    <w:rsid w:val="00435F81"/>
    <w:rsid w:val="0043742B"/>
    <w:rsid w:val="00442771"/>
    <w:rsid w:val="0044441E"/>
    <w:rsid w:val="00444EFE"/>
    <w:rsid w:val="00450564"/>
    <w:rsid w:val="00453197"/>
    <w:rsid w:val="004545CC"/>
    <w:rsid w:val="00455936"/>
    <w:rsid w:val="00463264"/>
    <w:rsid w:val="00470F65"/>
    <w:rsid w:val="0047634A"/>
    <w:rsid w:val="00481627"/>
    <w:rsid w:val="00481D6A"/>
    <w:rsid w:val="00485B73"/>
    <w:rsid w:val="0049105C"/>
    <w:rsid w:val="0049207E"/>
    <w:rsid w:val="00494FD4"/>
    <w:rsid w:val="00495138"/>
    <w:rsid w:val="004A4786"/>
    <w:rsid w:val="004A67D5"/>
    <w:rsid w:val="004B0F82"/>
    <w:rsid w:val="004B3420"/>
    <w:rsid w:val="004B4225"/>
    <w:rsid w:val="004B6349"/>
    <w:rsid w:val="004B7385"/>
    <w:rsid w:val="004C0584"/>
    <w:rsid w:val="004C5177"/>
    <w:rsid w:val="004C5D0F"/>
    <w:rsid w:val="004C6374"/>
    <w:rsid w:val="004D2EC9"/>
    <w:rsid w:val="004D3AF9"/>
    <w:rsid w:val="004D7336"/>
    <w:rsid w:val="004E04F7"/>
    <w:rsid w:val="004E0C45"/>
    <w:rsid w:val="004E15E7"/>
    <w:rsid w:val="004E49FE"/>
    <w:rsid w:val="004F1188"/>
    <w:rsid w:val="004F188E"/>
    <w:rsid w:val="004F3AA0"/>
    <w:rsid w:val="004F3F4A"/>
    <w:rsid w:val="004F432E"/>
    <w:rsid w:val="004F4E93"/>
    <w:rsid w:val="004F525C"/>
    <w:rsid w:val="004F7466"/>
    <w:rsid w:val="004F7693"/>
    <w:rsid w:val="005019E4"/>
    <w:rsid w:val="00501DF0"/>
    <w:rsid w:val="005058E5"/>
    <w:rsid w:val="00505F17"/>
    <w:rsid w:val="00507DF3"/>
    <w:rsid w:val="005103EE"/>
    <w:rsid w:val="0052107F"/>
    <w:rsid w:val="00523086"/>
    <w:rsid w:val="005230FE"/>
    <w:rsid w:val="0052522C"/>
    <w:rsid w:val="0052667C"/>
    <w:rsid w:val="005274D8"/>
    <w:rsid w:val="005279CD"/>
    <w:rsid w:val="0053178B"/>
    <w:rsid w:val="00532EE6"/>
    <w:rsid w:val="0053443E"/>
    <w:rsid w:val="005446ED"/>
    <w:rsid w:val="00550522"/>
    <w:rsid w:val="00564434"/>
    <w:rsid w:val="00567C22"/>
    <w:rsid w:val="00570B78"/>
    <w:rsid w:val="00573E8A"/>
    <w:rsid w:val="00576214"/>
    <w:rsid w:val="00584CEF"/>
    <w:rsid w:val="005904DC"/>
    <w:rsid w:val="00590AE5"/>
    <w:rsid w:val="005B10C8"/>
    <w:rsid w:val="005B1F70"/>
    <w:rsid w:val="005B2362"/>
    <w:rsid w:val="005B5493"/>
    <w:rsid w:val="005B61FA"/>
    <w:rsid w:val="005C0C56"/>
    <w:rsid w:val="005C25DD"/>
    <w:rsid w:val="005C7435"/>
    <w:rsid w:val="005D1C58"/>
    <w:rsid w:val="005D7900"/>
    <w:rsid w:val="005E7F15"/>
    <w:rsid w:val="005F05C6"/>
    <w:rsid w:val="00604FB0"/>
    <w:rsid w:val="00607CF2"/>
    <w:rsid w:val="00611013"/>
    <w:rsid w:val="00611B03"/>
    <w:rsid w:val="0061235D"/>
    <w:rsid w:val="006136C4"/>
    <w:rsid w:val="006138FF"/>
    <w:rsid w:val="0062098F"/>
    <w:rsid w:val="00620CC0"/>
    <w:rsid w:val="00622149"/>
    <w:rsid w:val="00624F0D"/>
    <w:rsid w:val="006253B1"/>
    <w:rsid w:val="006259F2"/>
    <w:rsid w:val="00626985"/>
    <w:rsid w:val="00626DE4"/>
    <w:rsid w:val="00627A1F"/>
    <w:rsid w:val="0063205E"/>
    <w:rsid w:val="0063458E"/>
    <w:rsid w:val="00640948"/>
    <w:rsid w:val="00641084"/>
    <w:rsid w:val="006411A6"/>
    <w:rsid w:val="00641458"/>
    <w:rsid w:val="00642FC5"/>
    <w:rsid w:val="006464F6"/>
    <w:rsid w:val="006473ED"/>
    <w:rsid w:val="006555BB"/>
    <w:rsid w:val="00656C96"/>
    <w:rsid w:val="00661705"/>
    <w:rsid w:val="00666458"/>
    <w:rsid w:val="00666695"/>
    <w:rsid w:val="00667FD8"/>
    <w:rsid w:val="00672329"/>
    <w:rsid w:val="00672EAE"/>
    <w:rsid w:val="00673515"/>
    <w:rsid w:val="00674D33"/>
    <w:rsid w:val="00675116"/>
    <w:rsid w:val="00676A3E"/>
    <w:rsid w:val="006815FB"/>
    <w:rsid w:val="00692917"/>
    <w:rsid w:val="00695DEA"/>
    <w:rsid w:val="006A63C4"/>
    <w:rsid w:val="006A7857"/>
    <w:rsid w:val="006B414C"/>
    <w:rsid w:val="006B69FD"/>
    <w:rsid w:val="006B6B81"/>
    <w:rsid w:val="006C075C"/>
    <w:rsid w:val="006C1946"/>
    <w:rsid w:val="006C73FC"/>
    <w:rsid w:val="006D00DA"/>
    <w:rsid w:val="006D16B1"/>
    <w:rsid w:val="006D1E95"/>
    <w:rsid w:val="006E2D5F"/>
    <w:rsid w:val="006E3DCD"/>
    <w:rsid w:val="006E4A53"/>
    <w:rsid w:val="006E4F87"/>
    <w:rsid w:val="006F14E2"/>
    <w:rsid w:val="006F1919"/>
    <w:rsid w:val="006F5D10"/>
    <w:rsid w:val="006F5EA2"/>
    <w:rsid w:val="00700D57"/>
    <w:rsid w:val="00706F06"/>
    <w:rsid w:val="0071003A"/>
    <w:rsid w:val="0071063F"/>
    <w:rsid w:val="007121F3"/>
    <w:rsid w:val="00712753"/>
    <w:rsid w:val="00716910"/>
    <w:rsid w:val="0071745A"/>
    <w:rsid w:val="007178B1"/>
    <w:rsid w:val="0072392A"/>
    <w:rsid w:val="007244B4"/>
    <w:rsid w:val="00727B9E"/>
    <w:rsid w:val="00730350"/>
    <w:rsid w:val="007321D4"/>
    <w:rsid w:val="007352EE"/>
    <w:rsid w:val="00736F33"/>
    <w:rsid w:val="007375AD"/>
    <w:rsid w:val="00740262"/>
    <w:rsid w:val="00742240"/>
    <w:rsid w:val="00744035"/>
    <w:rsid w:val="00745914"/>
    <w:rsid w:val="007462A6"/>
    <w:rsid w:val="007473E7"/>
    <w:rsid w:val="00751787"/>
    <w:rsid w:val="00753C89"/>
    <w:rsid w:val="00756049"/>
    <w:rsid w:val="00757364"/>
    <w:rsid w:val="00761418"/>
    <w:rsid w:val="00766353"/>
    <w:rsid w:val="00767A30"/>
    <w:rsid w:val="007706F0"/>
    <w:rsid w:val="00771A16"/>
    <w:rsid w:val="00774B1F"/>
    <w:rsid w:val="00775522"/>
    <w:rsid w:val="00781425"/>
    <w:rsid w:val="00784B8D"/>
    <w:rsid w:val="007922D2"/>
    <w:rsid w:val="007923A1"/>
    <w:rsid w:val="00796D5E"/>
    <w:rsid w:val="007A0925"/>
    <w:rsid w:val="007A5E1D"/>
    <w:rsid w:val="007B140C"/>
    <w:rsid w:val="007B2909"/>
    <w:rsid w:val="007B317E"/>
    <w:rsid w:val="007B47C0"/>
    <w:rsid w:val="007B5413"/>
    <w:rsid w:val="007B6080"/>
    <w:rsid w:val="007C0383"/>
    <w:rsid w:val="007C3E67"/>
    <w:rsid w:val="007C4799"/>
    <w:rsid w:val="007C4DAB"/>
    <w:rsid w:val="007C4E57"/>
    <w:rsid w:val="007C5546"/>
    <w:rsid w:val="007C6E85"/>
    <w:rsid w:val="007D04CB"/>
    <w:rsid w:val="007D0701"/>
    <w:rsid w:val="007D0E28"/>
    <w:rsid w:val="007D1353"/>
    <w:rsid w:val="007D42BC"/>
    <w:rsid w:val="007D5EC1"/>
    <w:rsid w:val="007D64A4"/>
    <w:rsid w:val="007D7F49"/>
    <w:rsid w:val="007E1044"/>
    <w:rsid w:val="007E3BCA"/>
    <w:rsid w:val="007F2E87"/>
    <w:rsid w:val="007F7018"/>
    <w:rsid w:val="008034E6"/>
    <w:rsid w:val="008043AA"/>
    <w:rsid w:val="00805BE8"/>
    <w:rsid w:val="008132E0"/>
    <w:rsid w:val="00817907"/>
    <w:rsid w:val="00823BD3"/>
    <w:rsid w:val="00823F49"/>
    <w:rsid w:val="008305A8"/>
    <w:rsid w:val="00833C89"/>
    <w:rsid w:val="00836D1D"/>
    <w:rsid w:val="00841AC2"/>
    <w:rsid w:val="008429C0"/>
    <w:rsid w:val="008432D0"/>
    <w:rsid w:val="00852307"/>
    <w:rsid w:val="00856D1B"/>
    <w:rsid w:val="00861F11"/>
    <w:rsid w:val="0086448E"/>
    <w:rsid w:val="00870EF0"/>
    <w:rsid w:val="008743BA"/>
    <w:rsid w:val="00877B8D"/>
    <w:rsid w:val="00883764"/>
    <w:rsid w:val="00890333"/>
    <w:rsid w:val="00890D77"/>
    <w:rsid w:val="0089131E"/>
    <w:rsid w:val="00891648"/>
    <w:rsid w:val="00895E2C"/>
    <w:rsid w:val="008A070F"/>
    <w:rsid w:val="008A092C"/>
    <w:rsid w:val="008A1D76"/>
    <w:rsid w:val="008A26D6"/>
    <w:rsid w:val="008A6D83"/>
    <w:rsid w:val="008A7090"/>
    <w:rsid w:val="008B0937"/>
    <w:rsid w:val="008B1DD5"/>
    <w:rsid w:val="008B386A"/>
    <w:rsid w:val="008C2946"/>
    <w:rsid w:val="008C2AFC"/>
    <w:rsid w:val="008C6DC8"/>
    <w:rsid w:val="008D0B0F"/>
    <w:rsid w:val="008D250C"/>
    <w:rsid w:val="008D3AD1"/>
    <w:rsid w:val="008D4578"/>
    <w:rsid w:val="008D7F9B"/>
    <w:rsid w:val="008E3000"/>
    <w:rsid w:val="008E4A5F"/>
    <w:rsid w:val="008E6EE2"/>
    <w:rsid w:val="008E79E8"/>
    <w:rsid w:val="008F10B0"/>
    <w:rsid w:val="008F64B4"/>
    <w:rsid w:val="0090045E"/>
    <w:rsid w:val="009004E3"/>
    <w:rsid w:val="0090298A"/>
    <w:rsid w:val="009038F9"/>
    <w:rsid w:val="009119C0"/>
    <w:rsid w:val="00916754"/>
    <w:rsid w:val="00916923"/>
    <w:rsid w:val="00917063"/>
    <w:rsid w:val="00921243"/>
    <w:rsid w:val="00926766"/>
    <w:rsid w:val="00927F66"/>
    <w:rsid w:val="00932B9D"/>
    <w:rsid w:val="00933551"/>
    <w:rsid w:val="009347BA"/>
    <w:rsid w:val="00936806"/>
    <w:rsid w:val="009421C7"/>
    <w:rsid w:val="00945489"/>
    <w:rsid w:val="00947976"/>
    <w:rsid w:val="00952481"/>
    <w:rsid w:val="0096171B"/>
    <w:rsid w:val="009804E7"/>
    <w:rsid w:val="009836DD"/>
    <w:rsid w:val="009839F6"/>
    <w:rsid w:val="00985CFD"/>
    <w:rsid w:val="009909A9"/>
    <w:rsid w:val="009910A1"/>
    <w:rsid w:val="0099337E"/>
    <w:rsid w:val="0099770E"/>
    <w:rsid w:val="009A09B8"/>
    <w:rsid w:val="009A0D61"/>
    <w:rsid w:val="009A4D7A"/>
    <w:rsid w:val="009A4EB9"/>
    <w:rsid w:val="009A7E2F"/>
    <w:rsid w:val="009B1ED2"/>
    <w:rsid w:val="009B29CE"/>
    <w:rsid w:val="009B2F9F"/>
    <w:rsid w:val="009B30A5"/>
    <w:rsid w:val="009B3E63"/>
    <w:rsid w:val="009B489E"/>
    <w:rsid w:val="009B5525"/>
    <w:rsid w:val="009B6ADE"/>
    <w:rsid w:val="009B6FA7"/>
    <w:rsid w:val="009B7283"/>
    <w:rsid w:val="009C2AA1"/>
    <w:rsid w:val="009C61DA"/>
    <w:rsid w:val="009C69E2"/>
    <w:rsid w:val="009D2210"/>
    <w:rsid w:val="009D7F36"/>
    <w:rsid w:val="009E0B19"/>
    <w:rsid w:val="009E20E1"/>
    <w:rsid w:val="009E4261"/>
    <w:rsid w:val="009F33AA"/>
    <w:rsid w:val="009F4D85"/>
    <w:rsid w:val="00A0166A"/>
    <w:rsid w:val="00A0326B"/>
    <w:rsid w:val="00A03BCF"/>
    <w:rsid w:val="00A042D1"/>
    <w:rsid w:val="00A0505F"/>
    <w:rsid w:val="00A12C0C"/>
    <w:rsid w:val="00A15C9A"/>
    <w:rsid w:val="00A15EAE"/>
    <w:rsid w:val="00A162E3"/>
    <w:rsid w:val="00A22A0A"/>
    <w:rsid w:val="00A22A8B"/>
    <w:rsid w:val="00A23052"/>
    <w:rsid w:val="00A24217"/>
    <w:rsid w:val="00A25410"/>
    <w:rsid w:val="00A31A35"/>
    <w:rsid w:val="00A337EF"/>
    <w:rsid w:val="00A3391A"/>
    <w:rsid w:val="00A343F2"/>
    <w:rsid w:val="00A36B16"/>
    <w:rsid w:val="00A406AD"/>
    <w:rsid w:val="00A41DA1"/>
    <w:rsid w:val="00A57C37"/>
    <w:rsid w:val="00A6220A"/>
    <w:rsid w:val="00A62435"/>
    <w:rsid w:val="00A74B0E"/>
    <w:rsid w:val="00A7634B"/>
    <w:rsid w:val="00A76799"/>
    <w:rsid w:val="00A802C1"/>
    <w:rsid w:val="00A80B34"/>
    <w:rsid w:val="00A80E95"/>
    <w:rsid w:val="00A8272E"/>
    <w:rsid w:val="00A84AB5"/>
    <w:rsid w:val="00A86E0E"/>
    <w:rsid w:val="00A8740C"/>
    <w:rsid w:val="00A8782A"/>
    <w:rsid w:val="00A87F42"/>
    <w:rsid w:val="00A91EED"/>
    <w:rsid w:val="00A95899"/>
    <w:rsid w:val="00A97277"/>
    <w:rsid w:val="00AA0435"/>
    <w:rsid w:val="00AA062D"/>
    <w:rsid w:val="00AA2241"/>
    <w:rsid w:val="00AA276D"/>
    <w:rsid w:val="00AA2C0F"/>
    <w:rsid w:val="00AA2C80"/>
    <w:rsid w:val="00AA70D5"/>
    <w:rsid w:val="00AA728B"/>
    <w:rsid w:val="00AB0151"/>
    <w:rsid w:val="00AB0D9E"/>
    <w:rsid w:val="00AB3361"/>
    <w:rsid w:val="00AB4A4D"/>
    <w:rsid w:val="00AB7F18"/>
    <w:rsid w:val="00AC149E"/>
    <w:rsid w:val="00AC7C30"/>
    <w:rsid w:val="00AD0BDC"/>
    <w:rsid w:val="00AD265B"/>
    <w:rsid w:val="00AD3BE4"/>
    <w:rsid w:val="00AD4066"/>
    <w:rsid w:val="00AD4237"/>
    <w:rsid w:val="00AD636B"/>
    <w:rsid w:val="00AD65A8"/>
    <w:rsid w:val="00AD77D9"/>
    <w:rsid w:val="00AE1423"/>
    <w:rsid w:val="00AE1E0B"/>
    <w:rsid w:val="00AE1F97"/>
    <w:rsid w:val="00AE27D5"/>
    <w:rsid w:val="00AE3BA6"/>
    <w:rsid w:val="00AE6E30"/>
    <w:rsid w:val="00AF7ADF"/>
    <w:rsid w:val="00B01830"/>
    <w:rsid w:val="00B0401F"/>
    <w:rsid w:val="00B04029"/>
    <w:rsid w:val="00B06873"/>
    <w:rsid w:val="00B105F4"/>
    <w:rsid w:val="00B1138C"/>
    <w:rsid w:val="00B11DA4"/>
    <w:rsid w:val="00B1291D"/>
    <w:rsid w:val="00B12AB9"/>
    <w:rsid w:val="00B21673"/>
    <w:rsid w:val="00B27273"/>
    <w:rsid w:val="00B30A74"/>
    <w:rsid w:val="00B30EDD"/>
    <w:rsid w:val="00B3420D"/>
    <w:rsid w:val="00B35CAC"/>
    <w:rsid w:val="00B411D9"/>
    <w:rsid w:val="00B43054"/>
    <w:rsid w:val="00B434B4"/>
    <w:rsid w:val="00B45B54"/>
    <w:rsid w:val="00B51B05"/>
    <w:rsid w:val="00B5309B"/>
    <w:rsid w:val="00B56AE3"/>
    <w:rsid w:val="00B63B3F"/>
    <w:rsid w:val="00B647C5"/>
    <w:rsid w:val="00B66CE2"/>
    <w:rsid w:val="00B66DDC"/>
    <w:rsid w:val="00B705E7"/>
    <w:rsid w:val="00B73F2C"/>
    <w:rsid w:val="00B74CAF"/>
    <w:rsid w:val="00B764CA"/>
    <w:rsid w:val="00B8152A"/>
    <w:rsid w:val="00B830BA"/>
    <w:rsid w:val="00B847F7"/>
    <w:rsid w:val="00B85628"/>
    <w:rsid w:val="00B96EA4"/>
    <w:rsid w:val="00BA1515"/>
    <w:rsid w:val="00BA2B6C"/>
    <w:rsid w:val="00BA2D99"/>
    <w:rsid w:val="00BA3658"/>
    <w:rsid w:val="00BA4AA0"/>
    <w:rsid w:val="00BA53D4"/>
    <w:rsid w:val="00BA5BEA"/>
    <w:rsid w:val="00BC37BF"/>
    <w:rsid w:val="00BD10A1"/>
    <w:rsid w:val="00BD136A"/>
    <w:rsid w:val="00BD1EDB"/>
    <w:rsid w:val="00BD37F5"/>
    <w:rsid w:val="00BD4BC3"/>
    <w:rsid w:val="00BE6836"/>
    <w:rsid w:val="00BE7288"/>
    <w:rsid w:val="00BF2068"/>
    <w:rsid w:val="00BF2A41"/>
    <w:rsid w:val="00BF54C9"/>
    <w:rsid w:val="00BF78C1"/>
    <w:rsid w:val="00C011C8"/>
    <w:rsid w:val="00C0172E"/>
    <w:rsid w:val="00C02EB0"/>
    <w:rsid w:val="00C03519"/>
    <w:rsid w:val="00C03E60"/>
    <w:rsid w:val="00C0543D"/>
    <w:rsid w:val="00C05CF8"/>
    <w:rsid w:val="00C07E4D"/>
    <w:rsid w:val="00C205BC"/>
    <w:rsid w:val="00C24373"/>
    <w:rsid w:val="00C24F5C"/>
    <w:rsid w:val="00C2597B"/>
    <w:rsid w:val="00C278AC"/>
    <w:rsid w:val="00C3004F"/>
    <w:rsid w:val="00C32605"/>
    <w:rsid w:val="00C32A6D"/>
    <w:rsid w:val="00C41115"/>
    <w:rsid w:val="00C41AE1"/>
    <w:rsid w:val="00C450CF"/>
    <w:rsid w:val="00C46003"/>
    <w:rsid w:val="00C46229"/>
    <w:rsid w:val="00C4796A"/>
    <w:rsid w:val="00C5383A"/>
    <w:rsid w:val="00C544AC"/>
    <w:rsid w:val="00C5585A"/>
    <w:rsid w:val="00C572E5"/>
    <w:rsid w:val="00C6360E"/>
    <w:rsid w:val="00C66AD1"/>
    <w:rsid w:val="00C66B46"/>
    <w:rsid w:val="00C66D70"/>
    <w:rsid w:val="00C7284B"/>
    <w:rsid w:val="00C73F42"/>
    <w:rsid w:val="00C75B13"/>
    <w:rsid w:val="00C77F79"/>
    <w:rsid w:val="00C82513"/>
    <w:rsid w:val="00C83A32"/>
    <w:rsid w:val="00C85DCE"/>
    <w:rsid w:val="00C926BC"/>
    <w:rsid w:val="00C96428"/>
    <w:rsid w:val="00C96DDE"/>
    <w:rsid w:val="00CA180B"/>
    <w:rsid w:val="00CA796E"/>
    <w:rsid w:val="00CB0247"/>
    <w:rsid w:val="00CB0F6B"/>
    <w:rsid w:val="00CB375A"/>
    <w:rsid w:val="00CB5E4D"/>
    <w:rsid w:val="00CB6858"/>
    <w:rsid w:val="00CC53A1"/>
    <w:rsid w:val="00CC7B11"/>
    <w:rsid w:val="00CD0E87"/>
    <w:rsid w:val="00CD2EF1"/>
    <w:rsid w:val="00CD3F35"/>
    <w:rsid w:val="00CD6D78"/>
    <w:rsid w:val="00CE2BFB"/>
    <w:rsid w:val="00CE394B"/>
    <w:rsid w:val="00CE48D4"/>
    <w:rsid w:val="00CE71AD"/>
    <w:rsid w:val="00CE731C"/>
    <w:rsid w:val="00CF11E1"/>
    <w:rsid w:val="00D003C4"/>
    <w:rsid w:val="00D01CE2"/>
    <w:rsid w:val="00D05908"/>
    <w:rsid w:val="00D06A47"/>
    <w:rsid w:val="00D07B23"/>
    <w:rsid w:val="00D15BDB"/>
    <w:rsid w:val="00D16DD5"/>
    <w:rsid w:val="00D21D77"/>
    <w:rsid w:val="00D3179A"/>
    <w:rsid w:val="00D32A25"/>
    <w:rsid w:val="00D37F20"/>
    <w:rsid w:val="00D44B87"/>
    <w:rsid w:val="00D44EE0"/>
    <w:rsid w:val="00D52F59"/>
    <w:rsid w:val="00D56B04"/>
    <w:rsid w:val="00D57039"/>
    <w:rsid w:val="00D62556"/>
    <w:rsid w:val="00D62C44"/>
    <w:rsid w:val="00D636DD"/>
    <w:rsid w:val="00D643F2"/>
    <w:rsid w:val="00D65ED2"/>
    <w:rsid w:val="00D669FD"/>
    <w:rsid w:val="00D715EA"/>
    <w:rsid w:val="00D74FBB"/>
    <w:rsid w:val="00D80ACF"/>
    <w:rsid w:val="00D8553D"/>
    <w:rsid w:val="00D85D48"/>
    <w:rsid w:val="00DA559D"/>
    <w:rsid w:val="00DA5AF9"/>
    <w:rsid w:val="00DB2686"/>
    <w:rsid w:val="00DB5451"/>
    <w:rsid w:val="00DB7705"/>
    <w:rsid w:val="00DB7C0D"/>
    <w:rsid w:val="00DC4B01"/>
    <w:rsid w:val="00DC74A7"/>
    <w:rsid w:val="00DD1B26"/>
    <w:rsid w:val="00DD36A5"/>
    <w:rsid w:val="00DD7452"/>
    <w:rsid w:val="00DD7BB2"/>
    <w:rsid w:val="00DE0B1D"/>
    <w:rsid w:val="00DE0EB2"/>
    <w:rsid w:val="00DE4BAF"/>
    <w:rsid w:val="00DF2793"/>
    <w:rsid w:val="00DF2B62"/>
    <w:rsid w:val="00DF6FFE"/>
    <w:rsid w:val="00E05AC3"/>
    <w:rsid w:val="00E06FBE"/>
    <w:rsid w:val="00E13CF7"/>
    <w:rsid w:val="00E169C4"/>
    <w:rsid w:val="00E2082D"/>
    <w:rsid w:val="00E2254A"/>
    <w:rsid w:val="00E265F5"/>
    <w:rsid w:val="00E302AA"/>
    <w:rsid w:val="00E30A3C"/>
    <w:rsid w:val="00E3169E"/>
    <w:rsid w:val="00E326A1"/>
    <w:rsid w:val="00E34495"/>
    <w:rsid w:val="00E42760"/>
    <w:rsid w:val="00E44260"/>
    <w:rsid w:val="00E5568A"/>
    <w:rsid w:val="00E56AAA"/>
    <w:rsid w:val="00E603AE"/>
    <w:rsid w:val="00E61F72"/>
    <w:rsid w:val="00E62D88"/>
    <w:rsid w:val="00E62FDA"/>
    <w:rsid w:val="00E71FF5"/>
    <w:rsid w:val="00E73E04"/>
    <w:rsid w:val="00E73EFF"/>
    <w:rsid w:val="00E766F2"/>
    <w:rsid w:val="00E8114C"/>
    <w:rsid w:val="00E82E45"/>
    <w:rsid w:val="00E860F6"/>
    <w:rsid w:val="00E87545"/>
    <w:rsid w:val="00E87C7C"/>
    <w:rsid w:val="00E90ACF"/>
    <w:rsid w:val="00E942BE"/>
    <w:rsid w:val="00E972AB"/>
    <w:rsid w:val="00E97CE1"/>
    <w:rsid w:val="00EA24A7"/>
    <w:rsid w:val="00EA3477"/>
    <w:rsid w:val="00EA371E"/>
    <w:rsid w:val="00EB1BC1"/>
    <w:rsid w:val="00EB55F9"/>
    <w:rsid w:val="00EB6FBC"/>
    <w:rsid w:val="00EC0A4B"/>
    <w:rsid w:val="00EC4431"/>
    <w:rsid w:val="00EC4BEC"/>
    <w:rsid w:val="00EC5F83"/>
    <w:rsid w:val="00EC6743"/>
    <w:rsid w:val="00ED1B13"/>
    <w:rsid w:val="00ED4E77"/>
    <w:rsid w:val="00ED7432"/>
    <w:rsid w:val="00EE1BE3"/>
    <w:rsid w:val="00EE1D4A"/>
    <w:rsid w:val="00EE42B8"/>
    <w:rsid w:val="00EF0B82"/>
    <w:rsid w:val="00EF16BF"/>
    <w:rsid w:val="00EF25DE"/>
    <w:rsid w:val="00EF3BE8"/>
    <w:rsid w:val="00EF40B3"/>
    <w:rsid w:val="00F01DE7"/>
    <w:rsid w:val="00F02ECA"/>
    <w:rsid w:val="00F04DE6"/>
    <w:rsid w:val="00F1025F"/>
    <w:rsid w:val="00F11057"/>
    <w:rsid w:val="00F11058"/>
    <w:rsid w:val="00F1351B"/>
    <w:rsid w:val="00F15201"/>
    <w:rsid w:val="00F16690"/>
    <w:rsid w:val="00F16B5D"/>
    <w:rsid w:val="00F174CE"/>
    <w:rsid w:val="00F17A08"/>
    <w:rsid w:val="00F218CF"/>
    <w:rsid w:val="00F24940"/>
    <w:rsid w:val="00F274FC"/>
    <w:rsid w:val="00F30ACA"/>
    <w:rsid w:val="00F376E5"/>
    <w:rsid w:val="00F37C67"/>
    <w:rsid w:val="00F40CA8"/>
    <w:rsid w:val="00F41502"/>
    <w:rsid w:val="00F41F7A"/>
    <w:rsid w:val="00F45AB2"/>
    <w:rsid w:val="00F45B80"/>
    <w:rsid w:val="00F47A3F"/>
    <w:rsid w:val="00F47BEB"/>
    <w:rsid w:val="00F47ED5"/>
    <w:rsid w:val="00F52475"/>
    <w:rsid w:val="00F55F9B"/>
    <w:rsid w:val="00F56574"/>
    <w:rsid w:val="00F65AE1"/>
    <w:rsid w:val="00F66EC1"/>
    <w:rsid w:val="00F6747E"/>
    <w:rsid w:val="00F72A3D"/>
    <w:rsid w:val="00F73FA3"/>
    <w:rsid w:val="00F756D2"/>
    <w:rsid w:val="00F82E2D"/>
    <w:rsid w:val="00F83816"/>
    <w:rsid w:val="00F849E7"/>
    <w:rsid w:val="00F859E4"/>
    <w:rsid w:val="00F9047B"/>
    <w:rsid w:val="00F9081C"/>
    <w:rsid w:val="00F93D38"/>
    <w:rsid w:val="00F96C1C"/>
    <w:rsid w:val="00FA1953"/>
    <w:rsid w:val="00FA423A"/>
    <w:rsid w:val="00FA4560"/>
    <w:rsid w:val="00FA47DE"/>
    <w:rsid w:val="00FA5021"/>
    <w:rsid w:val="00FB0908"/>
    <w:rsid w:val="00FB2523"/>
    <w:rsid w:val="00FB2A4B"/>
    <w:rsid w:val="00FB6119"/>
    <w:rsid w:val="00FC0663"/>
    <w:rsid w:val="00FC280E"/>
    <w:rsid w:val="00FC4099"/>
    <w:rsid w:val="00FC5425"/>
    <w:rsid w:val="00FD23D1"/>
    <w:rsid w:val="00FD3D6C"/>
    <w:rsid w:val="00FE1E68"/>
    <w:rsid w:val="00FE3093"/>
    <w:rsid w:val="00FE55AF"/>
    <w:rsid w:val="00FE5BA5"/>
    <w:rsid w:val="00FE5CF0"/>
    <w:rsid w:val="00FE6941"/>
    <w:rsid w:val="00FF2560"/>
    <w:rsid w:val="00FF2D9E"/>
    <w:rsid w:val="00FF6B9B"/>
    <w:rsid w:val="00FF769E"/>
    <w:rsid w:val="00FF792D"/>
    <w:rsid w:val="00FF7ADE"/>
  </w:rsids>
  <m:mathPr>
    <m:mathFont m:val="Cambria Math"/>
    <m:brkBin m:val="before"/>
    <m:brkBinSub m:val="--"/>
    <m:smallFrac m:val="0"/>
    <m:dispDef/>
    <m:lMargin m:val="0"/>
    <m:rMargin m:val="0"/>
    <m:defJc m:val="centerGroup"/>
    <m:wrapIndent m:val="1440"/>
    <m:intLim m:val="subSup"/>
    <m:naryLim m:val="undOvr"/>
  </m:mathPr>
  <w:themeFontLang w:val="kl-G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94D90"/>
  <w15:chartTrackingRefBased/>
  <w15:docId w15:val="{CB913019-8EA4-4BDE-93DC-D8D2DE5D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kl-G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9F2"/>
  </w:style>
  <w:style w:type="paragraph" w:styleId="Overskrift1">
    <w:name w:val="heading 1"/>
    <w:basedOn w:val="Normal"/>
    <w:next w:val="Normal"/>
    <w:link w:val="Overskrift1Tegn"/>
    <w:uiPriority w:val="9"/>
    <w:qFormat/>
    <w:rsid w:val="006259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259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259F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259F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259F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259F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259F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259F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259F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259F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259F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259F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259F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259F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259F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259F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259F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259F2"/>
    <w:rPr>
      <w:rFonts w:eastAsiaTheme="majorEastAsia" w:cstheme="majorBidi"/>
      <w:color w:val="272727" w:themeColor="text1" w:themeTint="D8"/>
    </w:rPr>
  </w:style>
  <w:style w:type="paragraph" w:styleId="Titel">
    <w:name w:val="Title"/>
    <w:basedOn w:val="Normal"/>
    <w:next w:val="Normal"/>
    <w:link w:val="TitelTegn"/>
    <w:uiPriority w:val="10"/>
    <w:qFormat/>
    <w:rsid w:val="006259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259F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259F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259F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259F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259F2"/>
    <w:rPr>
      <w:i/>
      <w:iCs/>
      <w:color w:val="404040" w:themeColor="text1" w:themeTint="BF"/>
    </w:rPr>
  </w:style>
  <w:style w:type="paragraph" w:styleId="Listeafsnit">
    <w:name w:val="List Paragraph"/>
    <w:basedOn w:val="Normal"/>
    <w:uiPriority w:val="34"/>
    <w:qFormat/>
    <w:rsid w:val="006259F2"/>
    <w:pPr>
      <w:ind w:left="720"/>
      <w:contextualSpacing/>
    </w:pPr>
  </w:style>
  <w:style w:type="character" w:styleId="Kraftigfremhvning">
    <w:name w:val="Intense Emphasis"/>
    <w:basedOn w:val="Standardskrifttypeiafsnit"/>
    <w:uiPriority w:val="21"/>
    <w:qFormat/>
    <w:rsid w:val="006259F2"/>
    <w:rPr>
      <w:i/>
      <w:iCs/>
      <w:color w:val="0F4761" w:themeColor="accent1" w:themeShade="BF"/>
    </w:rPr>
  </w:style>
  <w:style w:type="paragraph" w:styleId="Strktcitat">
    <w:name w:val="Intense Quote"/>
    <w:basedOn w:val="Normal"/>
    <w:next w:val="Normal"/>
    <w:link w:val="StrktcitatTegn"/>
    <w:uiPriority w:val="30"/>
    <w:qFormat/>
    <w:rsid w:val="006259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259F2"/>
    <w:rPr>
      <w:i/>
      <w:iCs/>
      <w:color w:val="0F4761" w:themeColor="accent1" w:themeShade="BF"/>
    </w:rPr>
  </w:style>
  <w:style w:type="character" w:styleId="Kraftighenvisning">
    <w:name w:val="Intense Reference"/>
    <w:basedOn w:val="Standardskrifttypeiafsnit"/>
    <w:uiPriority w:val="32"/>
    <w:qFormat/>
    <w:rsid w:val="006259F2"/>
    <w:rPr>
      <w:b/>
      <w:bCs/>
      <w:smallCaps/>
      <w:color w:val="0F4761" w:themeColor="accent1" w:themeShade="BF"/>
      <w:spacing w:val="5"/>
    </w:rPr>
  </w:style>
  <w:style w:type="character" w:styleId="Kommentarhenvisning">
    <w:name w:val="annotation reference"/>
    <w:basedOn w:val="Standardskrifttypeiafsnit"/>
    <w:uiPriority w:val="99"/>
    <w:semiHidden/>
    <w:unhideWhenUsed/>
    <w:rsid w:val="006259F2"/>
    <w:rPr>
      <w:sz w:val="16"/>
      <w:szCs w:val="16"/>
    </w:rPr>
  </w:style>
  <w:style w:type="paragraph" w:styleId="Kommentartekst">
    <w:name w:val="annotation text"/>
    <w:basedOn w:val="Normal"/>
    <w:link w:val="KommentartekstTegn"/>
    <w:uiPriority w:val="99"/>
    <w:unhideWhenUsed/>
    <w:rsid w:val="006259F2"/>
    <w:pPr>
      <w:spacing w:line="240" w:lineRule="auto"/>
    </w:pPr>
    <w:rPr>
      <w:sz w:val="20"/>
      <w:szCs w:val="20"/>
    </w:rPr>
  </w:style>
  <w:style w:type="character" w:customStyle="1" w:styleId="KommentartekstTegn">
    <w:name w:val="Kommentartekst Tegn"/>
    <w:basedOn w:val="Standardskrifttypeiafsnit"/>
    <w:link w:val="Kommentartekst"/>
    <w:uiPriority w:val="99"/>
    <w:rsid w:val="006259F2"/>
    <w:rPr>
      <w:sz w:val="20"/>
      <w:szCs w:val="20"/>
    </w:rPr>
  </w:style>
  <w:style w:type="paragraph" w:styleId="Kommentaremne">
    <w:name w:val="annotation subject"/>
    <w:basedOn w:val="Kommentartekst"/>
    <w:next w:val="Kommentartekst"/>
    <w:link w:val="KommentaremneTegn"/>
    <w:uiPriority w:val="99"/>
    <w:semiHidden/>
    <w:unhideWhenUsed/>
    <w:rsid w:val="006259F2"/>
    <w:rPr>
      <w:b/>
      <w:bCs/>
    </w:rPr>
  </w:style>
  <w:style w:type="character" w:customStyle="1" w:styleId="KommentaremneTegn">
    <w:name w:val="Kommentaremne Tegn"/>
    <w:basedOn w:val="KommentartekstTegn"/>
    <w:link w:val="Kommentaremne"/>
    <w:uiPriority w:val="99"/>
    <w:semiHidden/>
    <w:rsid w:val="006259F2"/>
    <w:rPr>
      <w:b/>
      <w:bCs/>
      <w:sz w:val="20"/>
      <w:szCs w:val="20"/>
    </w:rPr>
  </w:style>
  <w:style w:type="paragraph" w:styleId="Korrektur">
    <w:name w:val="Revision"/>
    <w:hidden/>
    <w:uiPriority w:val="99"/>
    <w:semiHidden/>
    <w:rsid w:val="006259F2"/>
    <w:pPr>
      <w:spacing w:after="0" w:line="240" w:lineRule="auto"/>
    </w:pPr>
  </w:style>
  <w:style w:type="character" w:styleId="Hyperlink">
    <w:name w:val="Hyperlink"/>
    <w:basedOn w:val="Standardskrifttypeiafsnit"/>
    <w:uiPriority w:val="99"/>
    <w:unhideWhenUsed/>
    <w:rsid w:val="006259F2"/>
    <w:rPr>
      <w:color w:val="467886" w:themeColor="hyperlink"/>
      <w:u w:val="single"/>
    </w:rPr>
  </w:style>
  <w:style w:type="character" w:styleId="Ulstomtale">
    <w:name w:val="Unresolved Mention"/>
    <w:basedOn w:val="Standardskrifttypeiafsnit"/>
    <w:uiPriority w:val="99"/>
    <w:semiHidden/>
    <w:unhideWhenUsed/>
    <w:rsid w:val="006259F2"/>
    <w:rPr>
      <w:color w:val="605E5C"/>
      <w:shd w:val="clear" w:color="auto" w:fill="E1DFDD"/>
    </w:rPr>
  </w:style>
  <w:style w:type="paragraph" w:styleId="NormalWeb">
    <w:name w:val="Normal (Web)"/>
    <w:basedOn w:val="Normal"/>
    <w:uiPriority w:val="99"/>
    <w:unhideWhenUsed/>
    <w:rsid w:val="001746D9"/>
    <w:pPr>
      <w:spacing w:before="100" w:beforeAutospacing="1" w:after="100" w:afterAutospacing="1" w:line="240" w:lineRule="auto"/>
    </w:pPr>
    <w:rPr>
      <w:rFonts w:ascii="Times New Roman" w:eastAsia="Times New Roman" w:hAnsi="Times New Roman" w:cs="Times New Roman"/>
      <w:kern w:val="0"/>
      <w:sz w:val="24"/>
      <w:szCs w:val="24"/>
      <w:lang w:eastAsia="kl-GL"/>
      <w14:ligatures w14:val="none"/>
    </w:rPr>
  </w:style>
  <w:style w:type="paragraph" w:styleId="Sidehoved">
    <w:name w:val="header"/>
    <w:basedOn w:val="Normal"/>
    <w:link w:val="SidehovedTegn"/>
    <w:uiPriority w:val="99"/>
    <w:unhideWhenUsed/>
    <w:rsid w:val="001E0996"/>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1E0996"/>
  </w:style>
  <w:style w:type="paragraph" w:styleId="Sidefod">
    <w:name w:val="footer"/>
    <w:basedOn w:val="Normal"/>
    <w:link w:val="SidefodTegn"/>
    <w:uiPriority w:val="99"/>
    <w:unhideWhenUsed/>
    <w:rsid w:val="001E0996"/>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1E0996"/>
  </w:style>
  <w:style w:type="numbering" w:customStyle="1" w:styleId="Aktuelliste1">
    <w:name w:val="Aktuel liste1"/>
    <w:uiPriority w:val="99"/>
    <w:rsid w:val="00B45B54"/>
    <w:pPr>
      <w:numPr>
        <w:numId w:val="7"/>
      </w:numPr>
    </w:pPr>
  </w:style>
  <w:style w:type="paragraph" w:customStyle="1" w:styleId="pf0">
    <w:name w:val="pf0"/>
    <w:basedOn w:val="Normal"/>
    <w:rsid w:val="00113B93"/>
    <w:pPr>
      <w:spacing w:before="100" w:beforeAutospacing="1" w:after="100" w:afterAutospacing="1" w:line="240" w:lineRule="auto"/>
    </w:pPr>
    <w:rPr>
      <w:rFonts w:ascii="Times New Roman" w:eastAsia="Times New Roman" w:hAnsi="Times New Roman" w:cs="Times New Roman"/>
      <w:kern w:val="0"/>
      <w:sz w:val="24"/>
      <w:szCs w:val="24"/>
      <w:lang w:eastAsia="kl-GL"/>
      <w14:ligatures w14:val="none"/>
    </w:rPr>
  </w:style>
  <w:style w:type="character" w:customStyle="1" w:styleId="cf01">
    <w:name w:val="cf01"/>
    <w:basedOn w:val="Standardskrifttypeiafsnit"/>
    <w:rsid w:val="00113B93"/>
    <w:rPr>
      <w:rFonts w:ascii="Segoe UI" w:hAnsi="Segoe UI" w:cs="Segoe UI" w:hint="default"/>
      <w:b/>
      <w:bCs/>
      <w:sz w:val="18"/>
      <w:szCs w:val="18"/>
    </w:rPr>
  </w:style>
  <w:style w:type="character" w:customStyle="1" w:styleId="cf11">
    <w:name w:val="cf11"/>
    <w:basedOn w:val="Standardskrifttypeiafsnit"/>
    <w:rsid w:val="00113B93"/>
    <w:rPr>
      <w:rFonts w:ascii="Segoe UI" w:hAnsi="Segoe UI" w:cs="Segoe UI" w:hint="default"/>
      <w:sz w:val="18"/>
      <w:szCs w:val="18"/>
    </w:rPr>
  </w:style>
  <w:style w:type="character" w:customStyle="1" w:styleId="cf31">
    <w:name w:val="cf31"/>
    <w:basedOn w:val="Standardskrifttypeiafsnit"/>
    <w:rsid w:val="00113B93"/>
    <w:rPr>
      <w:rFonts w:ascii="Segoe UI" w:hAnsi="Segoe UI" w:cs="Segoe UI" w:hint="default"/>
      <w:i/>
      <w:iCs/>
      <w:sz w:val="18"/>
      <w:szCs w:val="18"/>
    </w:rPr>
  </w:style>
  <w:style w:type="character" w:styleId="Fremhv">
    <w:name w:val="Emphasis"/>
    <w:basedOn w:val="Standardskrifttypeiafsnit"/>
    <w:uiPriority w:val="20"/>
    <w:qFormat/>
    <w:rsid w:val="00A878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43484">
      <w:bodyDiv w:val="1"/>
      <w:marLeft w:val="0"/>
      <w:marRight w:val="0"/>
      <w:marTop w:val="0"/>
      <w:marBottom w:val="0"/>
      <w:divBdr>
        <w:top w:val="none" w:sz="0" w:space="0" w:color="auto"/>
        <w:left w:val="none" w:sz="0" w:space="0" w:color="auto"/>
        <w:bottom w:val="none" w:sz="0" w:space="0" w:color="auto"/>
        <w:right w:val="none" w:sz="0" w:space="0" w:color="auto"/>
      </w:divBdr>
    </w:div>
    <w:div w:id="1676420175">
      <w:bodyDiv w:val="1"/>
      <w:marLeft w:val="0"/>
      <w:marRight w:val="0"/>
      <w:marTop w:val="0"/>
      <w:marBottom w:val="0"/>
      <w:divBdr>
        <w:top w:val="none" w:sz="0" w:space="0" w:color="auto"/>
        <w:left w:val="none" w:sz="0" w:space="0" w:color="auto"/>
        <w:bottom w:val="none" w:sz="0" w:space="0" w:color="auto"/>
        <w:right w:val="none" w:sz="0" w:space="0" w:color="auto"/>
      </w:divBdr>
    </w:div>
    <w:div w:id="180873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DF158-DFDB-4441-AA51-33FCB77BE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13</Pages>
  <Words>4277</Words>
  <Characters>24385</Characters>
  <Application>Microsoft Office Word</Application>
  <DocSecurity>0</DocSecurity>
  <Lines>203</Lines>
  <Paragraphs>57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Naalakkersuisut</Company>
  <LinksUpToDate>false</LinksUpToDate>
  <CharactersWithSpaces>28605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Boldreel</dc:creator>
  <cp:keywords/>
  <dc:description/>
  <cp:lastModifiedBy>Katrine Kærgaard</cp:lastModifiedBy>
  <cp:revision>50</cp:revision>
  <cp:lastPrinted>2024-11-19T15:12:00Z</cp:lastPrinted>
  <dcterms:created xsi:type="dcterms:W3CDTF">2026-01-20T10:12:00Z</dcterms:created>
  <dcterms:modified xsi:type="dcterms:W3CDTF">2026-02-10T15:15:00Z</dcterms:modified>
</cp:coreProperties>
</file>