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55950" w14:textId="77777777" w:rsidR="00A91381" w:rsidRPr="00A91381" w:rsidRDefault="00A91381" w:rsidP="00A91381">
      <w:pPr>
        <w:spacing w:before="200" w:after="200" w:line="240" w:lineRule="auto"/>
        <w:jc w:val="center"/>
        <w:rPr>
          <w:rFonts w:ascii="Questa-Regular" w:eastAsia="Times New Roman" w:hAnsi="Questa-Regular" w:cs="Times New Roman"/>
          <w:color w:val="000000"/>
          <w:kern w:val="0"/>
          <w:sz w:val="37"/>
          <w:szCs w:val="37"/>
          <w:lang w:eastAsia="da-DK"/>
          <w14:ligatures w14:val="none"/>
        </w:rPr>
      </w:pPr>
      <w:r w:rsidRPr="00A91381">
        <w:rPr>
          <w:rFonts w:ascii="Questa-Regular" w:eastAsia="Times New Roman" w:hAnsi="Questa-Regular" w:cs="Times New Roman"/>
          <w:color w:val="000000"/>
          <w:kern w:val="0"/>
          <w:sz w:val="37"/>
          <w:szCs w:val="37"/>
          <w:lang w:eastAsia="da-DK"/>
          <w14:ligatures w14:val="none"/>
        </w:rPr>
        <w:t>Bekendtgørelse for Grønland om mikrobiologiske kriterier for fødevarer</w:t>
      </w:r>
    </w:p>
    <w:p w14:paraId="4D603259" w14:textId="6B929756" w:rsidR="00A91381" w:rsidRPr="00A91381" w:rsidRDefault="00A91381" w:rsidP="00A91381">
      <w:pPr>
        <w:spacing w:after="0" w:line="240" w:lineRule="auto"/>
        <w:ind w:firstLine="240"/>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I medfør af § 47, § 56, nr. 2, § 58 og § 69, stk. 3</w:t>
      </w:r>
      <w:r w:rsidR="00015B76">
        <w:rPr>
          <w:rFonts w:ascii="Questa-Regular" w:eastAsia="Times New Roman" w:hAnsi="Questa-Regular" w:cs="Times New Roman"/>
          <w:color w:val="000000"/>
          <w:kern w:val="0"/>
          <w:sz w:val="23"/>
          <w:szCs w:val="23"/>
          <w:lang w:eastAsia="da-DK"/>
          <w14:ligatures w14:val="none"/>
        </w:rPr>
        <w:t>,</w:t>
      </w:r>
      <w:r w:rsidRPr="00A91381">
        <w:rPr>
          <w:rFonts w:ascii="Questa-Regular" w:eastAsia="Times New Roman" w:hAnsi="Questa-Regular" w:cs="Times New Roman"/>
          <w:color w:val="000000"/>
          <w:kern w:val="0"/>
          <w:sz w:val="23"/>
          <w:szCs w:val="23"/>
          <w:lang w:eastAsia="da-DK"/>
          <w14:ligatures w14:val="none"/>
        </w:rPr>
        <w:t xml:space="preserve"> i anordning nr. 523 af 8. juni 2004 om ikrafttræden for Grønland af lov om fødevarer m.m. fastsættes efter bemyndigelse i henhold til § 3, stk. 1</w:t>
      </w:r>
      <w:r w:rsidR="00F87908">
        <w:rPr>
          <w:rFonts w:ascii="Questa-Regular" w:eastAsia="Times New Roman" w:hAnsi="Questa-Regular" w:cs="Times New Roman"/>
          <w:color w:val="000000"/>
          <w:kern w:val="0"/>
          <w:sz w:val="23"/>
          <w:szCs w:val="23"/>
          <w:lang w:eastAsia="da-DK"/>
          <w14:ligatures w14:val="none"/>
        </w:rPr>
        <w:t>,</w:t>
      </w:r>
      <w:r w:rsidRPr="00A91381">
        <w:rPr>
          <w:rFonts w:ascii="Questa-Regular" w:eastAsia="Times New Roman" w:hAnsi="Questa-Regular" w:cs="Times New Roman"/>
          <w:color w:val="000000"/>
          <w:kern w:val="0"/>
          <w:sz w:val="23"/>
          <w:szCs w:val="23"/>
          <w:lang w:eastAsia="da-DK"/>
          <w14:ligatures w14:val="none"/>
        </w:rPr>
        <w:t xml:space="preserve"> i bekendtgørelse nr. 1005 af 25. august 2017 om Fødevarestyrelsens og Grønlands Selvstyres opgaver og beføjelser i Grønland på den del af fødevare- og veterinærområdet, der administreres af miljø- og fødevareministeren:</w:t>
      </w:r>
    </w:p>
    <w:p w14:paraId="7E784EEE" w14:textId="77777777" w:rsidR="00A91381" w:rsidRPr="00A91381" w:rsidRDefault="00A91381" w:rsidP="00A91381">
      <w:pPr>
        <w:spacing w:before="400" w:after="100" w:line="240" w:lineRule="auto"/>
        <w:jc w:val="center"/>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Kapitel 1</w:t>
      </w:r>
    </w:p>
    <w:p w14:paraId="6878EF0E" w14:textId="77777777" w:rsidR="00A91381" w:rsidRPr="00A91381" w:rsidRDefault="00A91381" w:rsidP="00A91381">
      <w:pPr>
        <w:spacing w:after="100" w:line="240" w:lineRule="auto"/>
        <w:jc w:val="center"/>
        <w:rPr>
          <w:rFonts w:ascii="Questa-Regular" w:eastAsia="Times New Roman" w:hAnsi="Questa-Regular" w:cs="Times New Roman"/>
          <w:i/>
          <w:iCs/>
          <w:color w:val="000000"/>
          <w:kern w:val="0"/>
          <w:sz w:val="23"/>
          <w:szCs w:val="23"/>
          <w:lang w:eastAsia="da-DK"/>
          <w14:ligatures w14:val="none"/>
        </w:rPr>
      </w:pPr>
      <w:r w:rsidRPr="00A91381">
        <w:rPr>
          <w:rFonts w:ascii="Questa-Regular" w:eastAsia="Times New Roman" w:hAnsi="Questa-Regular" w:cs="Times New Roman"/>
          <w:i/>
          <w:iCs/>
          <w:color w:val="000000"/>
          <w:kern w:val="0"/>
          <w:sz w:val="23"/>
          <w:szCs w:val="23"/>
          <w:lang w:eastAsia="da-DK"/>
          <w14:ligatures w14:val="none"/>
        </w:rPr>
        <w:t>Formål og anvendelsesområde</w:t>
      </w:r>
    </w:p>
    <w:p w14:paraId="0277C9D3" w14:textId="77777777" w:rsidR="00A91381" w:rsidRPr="00A91381" w:rsidRDefault="00A91381" w:rsidP="00A91381">
      <w:pPr>
        <w:spacing w:before="200"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b/>
          <w:bCs/>
          <w:kern w:val="0"/>
          <w:lang w:eastAsia="da-DK"/>
          <w14:ligatures w14:val="none"/>
        </w:rPr>
        <w:t>§ 1.</w:t>
      </w:r>
      <w:r w:rsidRPr="00A91381">
        <w:rPr>
          <w:rFonts w:ascii="Times New Roman" w:eastAsia="Times New Roman" w:hAnsi="Times New Roman" w:cs="Times New Roman"/>
          <w:kern w:val="0"/>
          <w:lang w:eastAsia="da-DK"/>
          <w14:ligatures w14:val="none"/>
        </w:rPr>
        <w:t> I denne bekendtgørelse fastsættes de mikrobiologiske kriterier for visse mikroorganismer og de gennemførelsesbestemmelser, som fødevarevirksomheder skal opfylde, når de gennemfører de almindelige og særlige hygiejnebestemmelser, der er omhandlet i §§ 7-8 i bekendtgørelse for Grønland om fødevarevirksomheder.</w:t>
      </w:r>
    </w:p>
    <w:p w14:paraId="4886600B" w14:textId="77777777" w:rsidR="00A91381" w:rsidRPr="00A91381" w:rsidRDefault="00A91381" w:rsidP="00A91381">
      <w:pPr>
        <w:spacing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i/>
          <w:iCs/>
          <w:kern w:val="0"/>
          <w:lang w:eastAsia="da-DK"/>
          <w14:ligatures w14:val="none"/>
        </w:rPr>
        <w:t>Stk. 2.</w:t>
      </w:r>
      <w:r w:rsidRPr="00A91381">
        <w:rPr>
          <w:rFonts w:ascii="Times New Roman" w:eastAsia="Times New Roman" w:hAnsi="Times New Roman" w:cs="Times New Roman"/>
          <w:kern w:val="0"/>
          <w:lang w:eastAsia="da-DK"/>
          <w14:ligatures w14:val="none"/>
        </w:rPr>
        <w:t> Denne bekendtgørelse finder anvendelse, uden at det tilsidesætter andre særlige bestemmelser om kontrol af mikroorganismer i fødevarelovgivningen, navnlig sundhedsstandarderne for fødevarer og parasitbestemmelserne i bekendtgørelse for Grønland om fødevarevirksomheder og bekendtgørelse for Grønland om særlige bestemmelser for tilrettelæggelsen af den offentlige kontrol med animalske produkter til konsum.</w:t>
      </w:r>
    </w:p>
    <w:p w14:paraId="661F6F45" w14:textId="77777777" w:rsidR="00A91381" w:rsidRPr="00A91381" w:rsidRDefault="00A91381" w:rsidP="00A91381">
      <w:pPr>
        <w:spacing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i/>
          <w:iCs/>
          <w:kern w:val="0"/>
          <w:lang w:eastAsia="da-DK"/>
          <w14:ligatures w14:val="none"/>
        </w:rPr>
        <w:t>Stk. 3.</w:t>
      </w:r>
      <w:r w:rsidRPr="00A91381">
        <w:rPr>
          <w:rFonts w:ascii="Times New Roman" w:eastAsia="Times New Roman" w:hAnsi="Times New Roman" w:cs="Times New Roman"/>
          <w:kern w:val="0"/>
          <w:lang w:eastAsia="da-DK"/>
          <w14:ligatures w14:val="none"/>
        </w:rPr>
        <w:t> Bekendtgørelsen finder alene anvendelse for salg og behandling med henblik på salg af fødevarer, som helt eller delvist består af eller som indgår i animalske fødevarer.</w:t>
      </w:r>
    </w:p>
    <w:p w14:paraId="5EFCA2C6" w14:textId="77777777" w:rsidR="00A91381" w:rsidRPr="00A91381" w:rsidRDefault="00A91381" w:rsidP="00A91381">
      <w:pPr>
        <w:spacing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i/>
          <w:iCs/>
          <w:kern w:val="0"/>
          <w:lang w:eastAsia="da-DK"/>
          <w14:ligatures w14:val="none"/>
        </w:rPr>
        <w:t>Stk. 4.</w:t>
      </w:r>
      <w:r w:rsidRPr="00A91381">
        <w:rPr>
          <w:rFonts w:ascii="Times New Roman" w:eastAsia="Times New Roman" w:hAnsi="Times New Roman" w:cs="Times New Roman"/>
          <w:kern w:val="0"/>
          <w:lang w:eastAsia="da-DK"/>
          <w14:ligatures w14:val="none"/>
        </w:rPr>
        <w:t> Bekendtgørelsen finder ikke anvendelse for virksomheder, der alene producerer fødevarer bestemt til det grønlandske hjemmemarked.</w:t>
      </w:r>
    </w:p>
    <w:p w14:paraId="1CFD77AC" w14:textId="77777777" w:rsidR="00A91381" w:rsidRPr="00A91381" w:rsidRDefault="00A91381" w:rsidP="00A91381">
      <w:pPr>
        <w:spacing w:before="400" w:after="100" w:line="240" w:lineRule="auto"/>
        <w:jc w:val="center"/>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Kapitel 2</w:t>
      </w:r>
    </w:p>
    <w:p w14:paraId="42E4D0FC" w14:textId="77777777" w:rsidR="00A91381" w:rsidRPr="00A91381" w:rsidRDefault="00A91381" w:rsidP="00A91381">
      <w:pPr>
        <w:spacing w:after="100" w:line="240" w:lineRule="auto"/>
        <w:jc w:val="center"/>
        <w:rPr>
          <w:rFonts w:ascii="Questa-Regular" w:eastAsia="Times New Roman" w:hAnsi="Questa-Regular" w:cs="Times New Roman"/>
          <w:i/>
          <w:iCs/>
          <w:color w:val="000000"/>
          <w:kern w:val="0"/>
          <w:sz w:val="23"/>
          <w:szCs w:val="23"/>
          <w:lang w:eastAsia="da-DK"/>
          <w14:ligatures w14:val="none"/>
        </w:rPr>
      </w:pPr>
      <w:r w:rsidRPr="00A91381">
        <w:rPr>
          <w:rFonts w:ascii="Questa-Regular" w:eastAsia="Times New Roman" w:hAnsi="Questa-Regular" w:cs="Times New Roman"/>
          <w:i/>
          <w:iCs/>
          <w:color w:val="000000"/>
          <w:kern w:val="0"/>
          <w:sz w:val="23"/>
          <w:szCs w:val="23"/>
          <w:lang w:eastAsia="da-DK"/>
          <w14:ligatures w14:val="none"/>
        </w:rPr>
        <w:t>Definitioner</w:t>
      </w:r>
    </w:p>
    <w:p w14:paraId="5F3222AB" w14:textId="77777777" w:rsidR="00A91381" w:rsidRPr="00A91381" w:rsidRDefault="00A91381" w:rsidP="00A91381">
      <w:pPr>
        <w:spacing w:before="200"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b/>
          <w:bCs/>
          <w:kern w:val="0"/>
          <w:lang w:eastAsia="da-DK"/>
          <w14:ligatures w14:val="none"/>
        </w:rPr>
        <w:t>§ 2.</w:t>
      </w:r>
      <w:r w:rsidRPr="00A91381">
        <w:rPr>
          <w:rFonts w:ascii="Times New Roman" w:eastAsia="Times New Roman" w:hAnsi="Times New Roman" w:cs="Times New Roman"/>
          <w:kern w:val="0"/>
          <w:lang w:eastAsia="da-DK"/>
          <w14:ligatures w14:val="none"/>
        </w:rPr>
        <w:t> I bekendtgørelsen forstås ved:</w:t>
      </w:r>
    </w:p>
    <w:p w14:paraId="2168F322" w14:textId="77777777" w:rsidR="00A91381" w:rsidRPr="00A91381" w:rsidRDefault="00A91381" w:rsidP="00A91381">
      <w:pPr>
        <w:spacing w:after="0" w:line="240" w:lineRule="auto"/>
        <w:ind w:left="28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1) Fødevaresikkerhedskriterium: Et kriterium der definerer, hvornår et produkt eller et parti fødevarer kan accepteres, og som gælder for produkter, der er markedsført.</w:t>
      </w:r>
    </w:p>
    <w:p w14:paraId="5244203D" w14:textId="77777777" w:rsidR="00A91381" w:rsidRPr="00A91381" w:rsidRDefault="00A91381" w:rsidP="00A91381">
      <w:pPr>
        <w:spacing w:after="0" w:line="240" w:lineRule="auto"/>
        <w:ind w:left="28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2) Holdbarhedsperiode: Enten perioden forud for »sidste anvendelsesdato« eller datoen for mindste holdbarhed, som defineret i bekendtgørelse for Grønland om mærkning m.v. af visse fødevarer.</w:t>
      </w:r>
    </w:p>
    <w:p w14:paraId="1A95A98A" w14:textId="77777777" w:rsidR="00A91381" w:rsidRPr="00A91381" w:rsidRDefault="00A91381" w:rsidP="00A91381">
      <w:pPr>
        <w:spacing w:after="0" w:line="240" w:lineRule="auto"/>
        <w:ind w:left="28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3) Mikrobiologisk kriterium: Et kriterium, der definerer, hvornår et produkt, et parti fødevarer eller en proces kan accepteres baseret på fravær, forekomst eller antal af mikroorganismer og/eller på mængden af toksiner/metabolitter heraf pr. masseenhed, mængde, areal eller parti.</w:t>
      </w:r>
    </w:p>
    <w:p w14:paraId="7A95E3C1" w14:textId="77777777" w:rsidR="00A91381" w:rsidRPr="00A91381" w:rsidRDefault="00A91381" w:rsidP="00A91381">
      <w:pPr>
        <w:spacing w:after="0" w:line="240" w:lineRule="auto"/>
        <w:ind w:left="28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 xml:space="preserve">4) Mikroorganismer: Bakterier, vira, gær- og skimmelsvampe, alger, parasitære protozoer og mikroskopiske parasitære </w:t>
      </w:r>
      <w:proofErr w:type="spellStart"/>
      <w:r w:rsidRPr="00A91381">
        <w:rPr>
          <w:rFonts w:ascii="Times New Roman" w:eastAsia="Times New Roman" w:hAnsi="Times New Roman" w:cs="Times New Roman"/>
          <w:kern w:val="0"/>
          <w:lang w:eastAsia="da-DK"/>
          <w14:ligatures w14:val="none"/>
        </w:rPr>
        <w:t>helminther</w:t>
      </w:r>
      <w:proofErr w:type="spellEnd"/>
      <w:r w:rsidRPr="00A91381">
        <w:rPr>
          <w:rFonts w:ascii="Times New Roman" w:eastAsia="Times New Roman" w:hAnsi="Times New Roman" w:cs="Times New Roman"/>
          <w:kern w:val="0"/>
          <w:lang w:eastAsia="da-DK"/>
          <w14:ligatures w14:val="none"/>
        </w:rPr>
        <w:t xml:space="preserve"> samt toksiner og metabolitter heraf.</w:t>
      </w:r>
    </w:p>
    <w:p w14:paraId="634F4E09" w14:textId="77777777" w:rsidR="00A91381" w:rsidRPr="00A91381" w:rsidRDefault="00A91381" w:rsidP="00A91381">
      <w:pPr>
        <w:spacing w:after="0" w:line="240" w:lineRule="auto"/>
        <w:ind w:left="28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5) Opfyldelse af mikrobiologiske kriterier: Tilvejebringelse af tilfredsstillende eller acceptable resultater, jf. bilag I, ved undersøgelse ud fra de grænseværdier, der er fastsat for kriterierne, ved at udtage prøver, foretage analyser og gennemføre korrigerende handlinger i overensstemmelse med fødevarelovgivningen og retningslinjerne fra Fødevarestyrelsen.</w:t>
      </w:r>
    </w:p>
    <w:p w14:paraId="747190E6" w14:textId="77777777" w:rsidR="00A91381" w:rsidRPr="00A91381" w:rsidRDefault="00A91381" w:rsidP="00A91381">
      <w:pPr>
        <w:spacing w:after="0" w:line="240" w:lineRule="auto"/>
        <w:ind w:left="28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lastRenderedPageBreak/>
        <w:t>6) Parti: En gruppe eller række af identificerbare produkter, der er fremstillet ved en given proces under praktisk taget identiske omstændigheder og produceret på et givet sted inden for ét nærmere bestemt produktionstidsrum.</w:t>
      </w:r>
    </w:p>
    <w:p w14:paraId="43D0BB65" w14:textId="77777777" w:rsidR="00A91381" w:rsidRPr="00A91381" w:rsidRDefault="00A91381" w:rsidP="00A91381">
      <w:pPr>
        <w:spacing w:after="0" w:line="240" w:lineRule="auto"/>
        <w:ind w:left="28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7) Proceshygiejnekriterium: Et kriterium, der angiver, hvornår produktionsprocessen fungerer på acceptabel vis. Et sådant kriterium gælder ikke for markedsførte produkter. Ved dette kriterium fastsættes en vejledende grænseværdi for kontaminering, og hvis grænseværdien overskrides, skal der træffes korrigerende handlinger, således proceshygiejnen fortsat kan være i overensstemmelse med fødevarelovgivningen.</w:t>
      </w:r>
    </w:p>
    <w:p w14:paraId="39B1E4A3" w14:textId="77777777" w:rsidR="00A91381" w:rsidRPr="00A91381" w:rsidRDefault="00A91381" w:rsidP="00A91381">
      <w:pPr>
        <w:spacing w:after="0" w:line="240" w:lineRule="auto"/>
        <w:ind w:left="28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8) Prøve: Sæt af en eller flere enheder eller en portion stof, der er udvalgt ved forskellige metoder i en population eller i en væsentlig mængde stof, og som har til formål at give oplysninger om et givet karakteristikum hos den undersøgte population eller det undersøgte stof og at danne grundlag for en beslutning vedrørende population eller stoffet eller den proces, hvorved det er fremstillet.</w:t>
      </w:r>
    </w:p>
    <w:p w14:paraId="789D1DF9" w14:textId="77777777" w:rsidR="00A91381" w:rsidRPr="00A91381" w:rsidRDefault="00A91381" w:rsidP="00A91381">
      <w:pPr>
        <w:spacing w:after="0" w:line="240" w:lineRule="auto"/>
        <w:ind w:left="28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9) Repræsentativ prøve: En prøve, hvori egenskaberne i det parti, hvorfra den er taget, er bevaret. Dette gælder navnlig en simpel tilfældig stikprøve, hvori de enkelte emner og dele i partiet anses for med samme sandsynlighed at indgå i prøven.</w:t>
      </w:r>
    </w:p>
    <w:p w14:paraId="3E93D4B7" w14:textId="77777777" w:rsidR="00A91381" w:rsidRPr="00A91381" w:rsidRDefault="00A91381" w:rsidP="00A91381">
      <w:pPr>
        <w:spacing w:after="0" w:line="240" w:lineRule="auto"/>
        <w:ind w:left="28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10) Spiseklare fødevarer: Fødevarer der fra producentens eller fabrikantens side er bestemt til konsum, uden at det er nødvendigt med yderligere tilberedning eller anden forarbejdning, som kan eliminere uønskede mikroorganismer eller reducere dem til et acceptabelt niveau.</w:t>
      </w:r>
    </w:p>
    <w:p w14:paraId="485442AD" w14:textId="77777777" w:rsidR="00A91381" w:rsidRPr="00A91381" w:rsidRDefault="00A91381" w:rsidP="00A91381">
      <w:pPr>
        <w:spacing w:before="400" w:after="100" w:line="240" w:lineRule="auto"/>
        <w:jc w:val="center"/>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Kapitel 3</w:t>
      </w:r>
    </w:p>
    <w:p w14:paraId="638ECAA6" w14:textId="77777777" w:rsidR="00A91381" w:rsidRPr="00A91381" w:rsidRDefault="00A91381" w:rsidP="00A91381">
      <w:pPr>
        <w:spacing w:after="100" w:line="240" w:lineRule="auto"/>
        <w:jc w:val="center"/>
        <w:rPr>
          <w:rFonts w:ascii="Questa-Regular" w:eastAsia="Times New Roman" w:hAnsi="Questa-Regular" w:cs="Times New Roman"/>
          <w:i/>
          <w:iCs/>
          <w:color w:val="000000"/>
          <w:kern w:val="0"/>
          <w:sz w:val="23"/>
          <w:szCs w:val="23"/>
          <w:lang w:eastAsia="da-DK"/>
          <w14:ligatures w14:val="none"/>
        </w:rPr>
      </w:pPr>
      <w:r w:rsidRPr="00A91381">
        <w:rPr>
          <w:rFonts w:ascii="Questa-Regular" w:eastAsia="Times New Roman" w:hAnsi="Questa-Regular" w:cs="Times New Roman"/>
          <w:i/>
          <w:iCs/>
          <w:color w:val="000000"/>
          <w:kern w:val="0"/>
          <w:sz w:val="23"/>
          <w:szCs w:val="23"/>
          <w:lang w:eastAsia="da-DK"/>
          <w14:ligatures w14:val="none"/>
        </w:rPr>
        <w:t>Generelle krav</w:t>
      </w:r>
    </w:p>
    <w:p w14:paraId="78014068" w14:textId="77777777" w:rsidR="00A91381" w:rsidRPr="00A91381" w:rsidRDefault="00A91381" w:rsidP="00A91381">
      <w:pPr>
        <w:spacing w:before="200"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b/>
          <w:bCs/>
          <w:kern w:val="0"/>
          <w:lang w:eastAsia="da-DK"/>
          <w14:ligatures w14:val="none"/>
        </w:rPr>
        <w:t>§ 3.</w:t>
      </w:r>
      <w:r w:rsidRPr="00A91381">
        <w:rPr>
          <w:rFonts w:ascii="Times New Roman" w:eastAsia="Times New Roman" w:hAnsi="Times New Roman" w:cs="Times New Roman"/>
          <w:kern w:val="0"/>
          <w:lang w:eastAsia="da-DK"/>
          <w14:ligatures w14:val="none"/>
        </w:rPr>
        <w:t> Fødevarevirksomheder skal sikre, at fødevarer opfylder de relevante mikrobiologiske kriterier, der er fastsat i bilag 1.</w:t>
      </w:r>
    </w:p>
    <w:p w14:paraId="6310CA85" w14:textId="77777777" w:rsidR="00A91381" w:rsidRPr="00A91381" w:rsidRDefault="00A91381" w:rsidP="00A91381">
      <w:pPr>
        <w:spacing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i/>
          <w:iCs/>
          <w:kern w:val="0"/>
          <w:lang w:eastAsia="da-DK"/>
          <w14:ligatures w14:val="none"/>
        </w:rPr>
        <w:t>Stk. 2.</w:t>
      </w:r>
      <w:r w:rsidRPr="00A91381">
        <w:rPr>
          <w:rFonts w:ascii="Times New Roman" w:eastAsia="Times New Roman" w:hAnsi="Times New Roman" w:cs="Times New Roman"/>
          <w:kern w:val="0"/>
          <w:lang w:eastAsia="da-DK"/>
          <w14:ligatures w14:val="none"/>
        </w:rPr>
        <w:t> Fødevarevirksomheder skal i alle produktions-, tilvirknings- og distributionsled, træffe foranstaltninger som led i deres procedurer baseret på HACCP-principper samtidig med gennemførelse af god hygiejnepraksis, for at sikre, at:</w:t>
      </w:r>
    </w:p>
    <w:p w14:paraId="16362A29" w14:textId="77777777" w:rsidR="00A91381" w:rsidRPr="00A91381" w:rsidRDefault="00A91381" w:rsidP="00A91381">
      <w:pPr>
        <w:spacing w:after="0" w:line="240" w:lineRule="auto"/>
        <w:ind w:left="28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1) de fødevaresikkerhedskriterier, der gælder for hele produkternes holdbarhedsperiode opfyldes under de vilkår for distribution, opbevaring og anvendelse, som med rimelighed kan forudses, og</w:t>
      </w:r>
    </w:p>
    <w:p w14:paraId="36FC1234" w14:textId="77777777" w:rsidR="00A91381" w:rsidRPr="00A91381" w:rsidRDefault="00A91381" w:rsidP="00A91381">
      <w:pPr>
        <w:spacing w:after="0" w:line="240" w:lineRule="auto"/>
        <w:ind w:left="28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2) leverancer, håndtering og forarbejdning af råvarer og fødevarer under deres kontrol foregår, så proceshygiejnekriterierne opfyldes.</w:t>
      </w:r>
    </w:p>
    <w:p w14:paraId="7F532E47" w14:textId="77777777" w:rsidR="00A91381" w:rsidRPr="00A91381" w:rsidRDefault="00A91381" w:rsidP="00A91381">
      <w:pPr>
        <w:spacing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i/>
          <w:iCs/>
          <w:kern w:val="0"/>
          <w:lang w:eastAsia="da-DK"/>
          <w14:ligatures w14:val="none"/>
        </w:rPr>
        <w:t>Stk. 3.</w:t>
      </w:r>
      <w:r w:rsidRPr="00A91381">
        <w:rPr>
          <w:rFonts w:ascii="Times New Roman" w:eastAsia="Times New Roman" w:hAnsi="Times New Roman" w:cs="Times New Roman"/>
          <w:kern w:val="0"/>
          <w:lang w:eastAsia="da-DK"/>
          <w14:ligatures w14:val="none"/>
        </w:rPr>
        <w:t xml:space="preserve"> Fødevarevirksomheder, der er ansvarlige for fremstillingen af produkter skal, hvor det er nødvendigt, gennemføre undersøgelser i medfør af bilag 2 Undersøgelsen skal sikre at kriterierne opfyldes i hele holdbarhedsperioden. Dette gælder især for spiseklare fødevarer, der understøtter vækst af Listeria </w:t>
      </w:r>
      <w:proofErr w:type="spellStart"/>
      <w:r w:rsidRPr="00A91381">
        <w:rPr>
          <w:rFonts w:ascii="Times New Roman" w:eastAsia="Times New Roman" w:hAnsi="Times New Roman" w:cs="Times New Roman"/>
          <w:kern w:val="0"/>
          <w:lang w:eastAsia="da-DK"/>
          <w14:ligatures w14:val="none"/>
        </w:rPr>
        <w:t>monocytogenes</w:t>
      </w:r>
      <w:proofErr w:type="spellEnd"/>
      <w:r w:rsidRPr="00A91381">
        <w:rPr>
          <w:rFonts w:ascii="Times New Roman" w:eastAsia="Times New Roman" w:hAnsi="Times New Roman" w:cs="Times New Roman"/>
          <w:kern w:val="0"/>
          <w:lang w:eastAsia="da-DK"/>
          <w14:ligatures w14:val="none"/>
        </w:rPr>
        <w:t xml:space="preserve">, og som kan indebære en Listeria </w:t>
      </w:r>
      <w:proofErr w:type="spellStart"/>
      <w:r w:rsidRPr="00A91381">
        <w:rPr>
          <w:rFonts w:ascii="Times New Roman" w:eastAsia="Times New Roman" w:hAnsi="Times New Roman" w:cs="Times New Roman"/>
          <w:kern w:val="0"/>
          <w:lang w:eastAsia="da-DK"/>
          <w14:ligatures w14:val="none"/>
        </w:rPr>
        <w:t>monocytogenes</w:t>
      </w:r>
      <w:proofErr w:type="spellEnd"/>
      <w:r w:rsidRPr="00A91381">
        <w:rPr>
          <w:rFonts w:ascii="Times New Roman" w:eastAsia="Times New Roman" w:hAnsi="Times New Roman" w:cs="Times New Roman"/>
          <w:kern w:val="0"/>
          <w:lang w:eastAsia="da-DK"/>
          <w14:ligatures w14:val="none"/>
        </w:rPr>
        <w:t>-risiko for folkesundheden.</w:t>
      </w:r>
    </w:p>
    <w:p w14:paraId="35234E62" w14:textId="77777777" w:rsidR="00A91381" w:rsidRPr="00A91381" w:rsidRDefault="00A91381" w:rsidP="00A91381">
      <w:pPr>
        <w:spacing w:before="200"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b/>
          <w:bCs/>
          <w:kern w:val="0"/>
          <w:lang w:eastAsia="da-DK"/>
          <w14:ligatures w14:val="none"/>
        </w:rPr>
        <w:t>§ 4.</w:t>
      </w:r>
      <w:r w:rsidRPr="00A91381">
        <w:rPr>
          <w:rFonts w:ascii="Times New Roman" w:eastAsia="Times New Roman" w:hAnsi="Times New Roman" w:cs="Times New Roman"/>
          <w:kern w:val="0"/>
          <w:lang w:eastAsia="da-DK"/>
          <w14:ligatures w14:val="none"/>
        </w:rPr>
        <w:t> Fødevarevirksomheder kan samarbejde om at gennemføre undersøgelser efter § 3, stk. 3.</w:t>
      </w:r>
    </w:p>
    <w:p w14:paraId="2682D15B" w14:textId="77777777" w:rsidR="00A91381" w:rsidRPr="00A91381" w:rsidRDefault="00A91381" w:rsidP="00A91381">
      <w:pPr>
        <w:spacing w:before="200"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b/>
          <w:bCs/>
          <w:kern w:val="0"/>
          <w:lang w:eastAsia="da-DK"/>
          <w14:ligatures w14:val="none"/>
        </w:rPr>
        <w:t>§ 5.</w:t>
      </w:r>
      <w:r w:rsidRPr="00A91381">
        <w:rPr>
          <w:rFonts w:ascii="Times New Roman" w:eastAsia="Times New Roman" w:hAnsi="Times New Roman" w:cs="Times New Roman"/>
          <w:kern w:val="0"/>
          <w:lang w:eastAsia="da-DK"/>
          <w14:ligatures w14:val="none"/>
        </w:rPr>
        <w:t> Fødevarevirksomheder skal, ved gennemførelsen af undersøgelser i medfør af § 3, stk. 3, iagttage bestemmelser om god hygiejnepraksis og procedure, som beskrevet i § 19 i bekendtgørelse for Grønland om fødevarevirksomheder.</w:t>
      </w:r>
    </w:p>
    <w:p w14:paraId="03A65C0A" w14:textId="77777777" w:rsidR="00A91381" w:rsidRPr="00A91381" w:rsidRDefault="00A91381" w:rsidP="00A91381">
      <w:pPr>
        <w:spacing w:before="400" w:after="100" w:line="240" w:lineRule="auto"/>
        <w:jc w:val="center"/>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Kapitel 4</w:t>
      </w:r>
    </w:p>
    <w:p w14:paraId="2025A627" w14:textId="77777777" w:rsidR="00A91381" w:rsidRPr="00A91381" w:rsidRDefault="00A91381" w:rsidP="00A91381">
      <w:pPr>
        <w:spacing w:after="100" w:line="240" w:lineRule="auto"/>
        <w:jc w:val="center"/>
        <w:rPr>
          <w:rFonts w:ascii="Questa-Regular" w:eastAsia="Times New Roman" w:hAnsi="Questa-Regular" w:cs="Times New Roman"/>
          <w:i/>
          <w:iCs/>
          <w:color w:val="000000"/>
          <w:kern w:val="0"/>
          <w:sz w:val="23"/>
          <w:szCs w:val="23"/>
          <w:lang w:eastAsia="da-DK"/>
          <w14:ligatures w14:val="none"/>
        </w:rPr>
      </w:pPr>
      <w:r w:rsidRPr="00A91381">
        <w:rPr>
          <w:rFonts w:ascii="Questa-Regular" w:eastAsia="Times New Roman" w:hAnsi="Questa-Regular" w:cs="Times New Roman"/>
          <w:i/>
          <w:iCs/>
          <w:color w:val="000000"/>
          <w:kern w:val="0"/>
          <w:sz w:val="23"/>
          <w:szCs w:val="23"/>
          <w:lang w:eastAsia="da-DK"/>
          <w14:ligatures w14:val="none"/>
        </w:rPr>
        <w:t>Undersøgelser ud fra kriterier</w:t>
      </w:r>
    </w:p>
    <w:p w14:paraId="5F63FAAF" w14:textId="77777777" w:rsidR="00A91381" w:rsidRPr="00A91381" w:rsidRDefault="00A91381" w:rsidP="00A91381">
      <w:pPr>
        <w:spacing w:before="200"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b/>
          <w:bCs/>
          <w:kern w:val="0"/>
          <w:lang w:eastAsia="da-DK"/>
          <w14:ligatures w14:val="none"/>
        </w:rPr>
        <w:lastRenderedPageBreak/>
        <w:t>§ 6.</w:t>
      </w:r>
      <w:r w:rsidRPr="00A91381">
        <w:rPr>
          <w:rFonts w:ascii="Times New Roman" w:eastAsia="Times New Roman" w:hAnsi="Times New Roman" w:cs="Times New Roman"/>
          <w:kern w:val="0"/>
          <w:lang w:eastAsia="da-DK"/>
          <w14:ligatures w14:val="none"/>
        </w:rPr>
        <w:t> Fødevarevirksomhederne skal, når det er relevant, kunne dokumentere efterlevelse af de mikrobiologiske kriterier fastsat i bilag 1, når Fødevarevirksomheden validerer eller verificerer, om deres procedurer baseret på HACCP-principper og god hygiejnepraksis fungerer korrekt.</w:t>
      </w:r>
    </w:p>
    <w:p w14:paraId="19950795" w14:textId="77777777" w:rsidR="00A91381" w:rsidRPr="00A91381" w:rsidRDefault="00A91381" w:rsidP="00A91381">
      <w:pPr>
        <w:spacing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i/>
          <w:iCs/>
          <w:kern w:val="0"/>
          <w:lang w:eastAsia="da-DK"/>
          <w14:ligatures w14:val="none"/>
        </w:rPr>
        <w:t>Stk. 2.</w:t>
      </w:r>
      <w:r w:rsidRPr="00A91381">
        <w:rPr>
          <w:rFonts w:ascii="Times New Roman" w:eastAsia="Times New Roman" w:hAnsi="Times New Roman" w:cs="Times New Roman"/>
          <w:kern w:val="0"/>
          <w:lang w:eastAsia="da-DK"/>
          <w14:ligatures w14:val="none"/>
        </w:rPr>
        <w:t> Fødevarevirksomheder beslutter, hvor hyppigt det er relevant at udtage stikprøver, medmindre der i bilag 1 er fastsat specifikke prøveudtagningsfrekvenser, i så fald er prøveudtagningsfrekvensen mindst den, der er fastsat i bilag 1. Fødevarevirksomheder træffer denne beslutning som led i deres procedurer baseret på HACCP-principper og god hygiejnepraksis, idet fødevarens brugsanvisning tages i betragtning.</w:t>
      </w:r>
    </w:p>
    <w:p w14:paraId="0550AA36" w14:textId="77777777" w:rsidR="00A91381" w:rsidRPr="00A91381" w:rsidRDefault="00A91381" w:rsidP="00A91381">
      <w:pPr>
        <w:spacing w:before="200"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b/>
          <w:bCs/>
          <w:kern w:val="0"/>
          <w:lang w:eastAsia="da-DK"/>
          <w14:ligatures w14:val="none"/>
        </w:rPr>
        <w:t>§ 7.</w:t>
      </w:r>
      <w:r w:rsidRPr="00A91381">
        <w:rPr>
          <w:rFonts w:ascii="Times New Roman" w:eastAsia="Times New Roman" w:hAnsi="Times New Roman" w:cs="Times New Roman"/>
          <w:kern w:val="0"/>
          <w:lang w:eastAsia="da-DK"/>
          <w14:ligatures w14:val="none"/>
        </w:rPr>
        <w:t> Fødevarevirksomheden kan justere prøveudtagningsfrekvensen afhængigt af fødevarevirksomhedens karakter og størrelse, forudsat at det ikke truer fødevaresikkerheden.</w:t>
      </w:r>
    </w:p>
    <w:p w14:paraId="029E8D3F" w14:textId="77777777" w:rsidR="00A91381" w:rsidRPr="00A91381" w:rsidRDefault="00A91381" w:rsidP="00A91381">
      <w:pPr>
        <w:spacing w:before="400" w:after="100" w:line="240" w:lineRule="auto"/>
        <w:jc w:val="center"/>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Kapitel 5</w:t>
      </w:r>
    </w:p>
    <w:p w14:paraId="179D6322" w14:textId="77777777" w:rsidR="00A91381" w:rsidRPr="00A91381" w:rsidRDefault="00A91381" w:rsidP="00A91381">
      <w:pPr>
        <w:spacing w:after="100" w:line="240" w:lineRule="auto"/>
        <w:jc w:val="center"/>
        <w:rPr>
          <w:rFonts w:ascii="Questa-Regular" w:eastAsia="Times New Roman" w:hAnsi="Questa-Regular" w:cs="Times New Roman"/>
          <w:i/>
          <w:iCs/>
          <w:color w:val="000000"/>
          <w:kern w:val="0"/>
          <w:sz w:val="23"/>
          <w:szCs w:val="23"/>
          <w:lang w:eastAsia="da-DK"/>
          <w14:ligatures w14:val="none"/>
        </w:rPr>
      </w:pPr>
      <w:r w:rsidRPr="00A91381">
        <w:rPr>
          <w:rFonts w:ascii="Questa-Regular" w:eastAsia="Times New Roman" w:hAnsi="Questa-Regular" w:cs="Times New Roman"/>
          <w:i/>
          <w:iCs/>
          <w:color w:val="000000"/>
          <w:kern w:val="0"/>
          <w:sz w:val="23"/>
          <w:szCs w:val="23"/>
          <w:lang w:eastAsia="da-DK"/>
          <w14:ligatures w14:val="none"/>
        </w:rPr>
        <w:t>Særlige bestemmelser om undersøgelse og prøveudtagning</w:t>
      </w:r>
    </w:p>
    <w:p w14:paraId="0BF0E081" w14:textId="77777777" w:rsidR="00A91381" w:rsidRPr="00A91381" w:rsidRDefault="00A91381" w:rsidP="00A91381">
      <w:pPr>
        <w:spacing w:before="200"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b/>
          <w:bCs/>
          <w:kern w:val="0"/>
          <w:lang w:eastAsia="da-DK"/>
          <w14:ligatures w14:val="none"/>
        </w:rPr>
        <w:t>§ 8.</w:t>
      </w:r>
      <w:r w:rsidRPr="00A91381">
        <w:rPr>
          <w:rFonts w:ascii="Times New Roman" w:eastAsia="Times New Roman" w:hAnsi="Times New Roman" w:cs="Times New Roman"/>
          <w:kern w:val="0"/>
          <w:lang w:eastAsia="da-DK"/>
          <w14:ligatures w14:val="none"/>
        </w:rPr>
        <w:t> Fødevarevirksomheder skal anvende de referencemetoder for analyse- og prøveudtagningsmetoder og prøveudtagningsplaner, der er fastsat i bilag 1.</w:t>
      </w:r>
    </w:p>
    <w:p w14:paraId="32E1747B" w14:textId="77777777" w:rsidR="00A91381" w:rsidRPr="00A91381" w:rsidRDefault="00A91381" w:rsidP="00A91381">
      <w:pPr>
        <w:spacing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i/>
          <w:iCs/>
          <w:kern w:val="0"/>
          <w:lang w:eastAsia="da-DK"/>
          <w14:ligatures w14:val="none"/>
        </w:rPr>
        <w:t>Stk. 2.</w:t>
      </w:r>
      <w:r w:rsidRPr="00A91381">
        <w:rPr>
          <w:rFonts w:ascii="Times New Roman" w:eastAsia="Times New Roman" w:hAnsi="Times New Roman" w:cs="Times New Roman"/>
          <w:kern w:val="0"/>
          <w:lang w:eastAsia="da-DK"/>
          <w14:ligatures w14:val="none"/>
        </w:rPr>
        <w:t> Fødevarevirksomheder skal udtage prøver fra forarbejdningsområder og udstyr, der anvendes til fødevareproduktion, hvis en sådan prøveudtagning er nødvendig for at sikre, at kriteriet opfyldes. Ved denne prøveudtagning anvendes ISO-standard 18593 som referencemetode.</w:t>
      </w:r>
    </w:p>
    <w:p w14:paraId="0E3E4E54" w14:textId="77777777" w:rsidR="00A91381" w:rsidRPr="00A91381" w:rsidRDefault="00A91381" w:rsidP="00A91381">
      <w:pPr>
        <w:spacing w:before="200"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b/>
          <w:bCs/>
          <w:kern w:val="0"/>
          <w:lang w:eastAsia="da-DK"/>
          <w14:ligatures w14:val="none"/>
        </w:rPr>
        <w:t>§ 9.</w:t>
      </w:r>
      <w:r w:rsidRPr="00A91381">
        <w:rPr>
          <w:rFonts w:ascii="Times New Roman" w:eastAsia="Times New Roman" w:hAnsi="Times New Roman" w:cs="Times New Roman"/>
          <w:kern w:val="0"/>
          <w:lang w:eastAsia="da-DK"/>
          <w14:ligatures w14:val="none"/>
        </w:rPr>
        <w:t xml:space="preserve"> Fødevarevirksomheder, der fremstiller spiseklare fødevarer, der kan udgøre en Listeria </w:t>
      </w:r>
      <w:proofErr w:type="spellStart"/>
      <w:r w:rsidRPr="00A91381">
        <w:rPr>
          <w:rFonts w:ascii="Times New Roman" w:eastAsia="Times New Roman" w:hAnsi="Times New Roman" w:cs="Times New Roman"/>
          <w:kern w:val="0"/>
          <w:lang w:eastAsia="da-DK"/>
          <w14:ligatures w14:val="none"/>
        </w:rPr>
        <w:t>monocytogenes</w:t>
      </w:r>
      <w:proofErr w:type="spellEnd"/>
      <w:r w:rsidRPr="00A91381">
        <w:rPr>
          <w:rFonts w:ascii="Times New Roman" w:eastAsia="Times New Roman" w:hAnsi="Times New Roman" w:cs="Times New Roman"/>
          <w:kern w:val="0"/>
          <w:lang w:eastAsia="da-DK"/>
          <w14:ligatures w14:val="none"/>
        </w:rPr>
        <w:t xml:space="preserve">-risiko for folkesundheden, skal udtage prøver til undersøgelse for Listeria </w:t>
      </w:r>
      <w:proofErr w:type="spellStart"/>
      <w:r w:rsidRPr="00A91381">
        <w:rPr>
          <w:rFonts w:ascii="Times New Roman" w:eastAsia="Times New Roman" w:hAnsi="Times New Roman" w:cs="Times New Roman"/>
          <w:kern w:val="0"/>
          <w:lang w:eastAsia="da-DK"/>
          <w14:ligatures w14:val="none"/>
        </w:rPr>
        <w:t>monocytogenes</w:t>
      </w:r>
      <w:proofErr w:type="spellEnd"/>
      <w:r w:rsidRPr="00A91381">
        <w:rPr>
          <w:rFonts w:ascii="Times New Roman" w:eastAsia="Times New Roman" w:hAnsi="Times New Roman" w:cs="Times New Roman"/>
          <w:kern w:val="0"/>
          <w:lang w:eastAsia="da-DK"/>
          <w14:ligatures w14:val="none"/>
        </w:rPr>
        <w:t xml:space="preserve"> fra forarbejdningsområder og udstyr som led i deres prøveudtagningsplan.</w:t>
      </w:r>
    </w:p>
    <w:p w14:paraId="074FB679" w14:textId="77777777" w:rsidR="00A91381" w:rsidRPr="00A91381" w:rsidRDefault="00A91381" w:rsidP="00A91381">
      <w:pPr>
        <w:spacing w:before="200"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b/>
          <w:bCs/>
          <w:kern w:val="0"/>
          <w:lang w:eastAsia="da-DK"/>
          <w14:ligatures w14:val="none"/>
        </w:rPr>
        <w:t>§ 10.</w:t>
      </w:r>
      <w:r w:rsidRPr="00A91381">
        <w:rPr>
          <w:rFonts w:ascii="Times New Roman" w:eastAsia="Times New Roman" w:hAnsi="Times New Roman" w:cs="Times New Roman"/>
          <w:kern w:val="0"/>
          <w:lang w:eastAsia="da-DK"/>
          <w14:ligatures w14:val="none"/>
        </w:rPr>
        <w:t> Fødevarevirksomheder, der udtager prøver i medfør af prøveudtagningsplanen i bilag 1, kan reducere antallet af prøveenheder, hvis fødevarevirksomheden på grundlag af historiske data kan dokumentere, at virksomhedens HACCP-baserede procedurer er effektive.</w:t>
      </w:r>
    </w:p>
    <w:p w14:paraId="1817FE26" w14:textId="77777777" w:rsidR="00A91381" w:rsidRPr="00A91381" w:rsidRDefault="00A91381" w:rsidP="00A91381">
      <w:pPr>
        <w:spacing w:before="200"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b/>
          <w:bCs/>
          <w:kern w:val="0"/>
          <w:lang w:eastAsia="da-DK"/>
          <w14:ligatures w14:val="none"/>
        </w:rPr>
        <w:t>§ 11.</w:t>
      </w:r>
      <w:r w:rsidRPr="00A91381">
        <w:rPr>
          <w:rFonts w:ascii="Times New Roman" w:eastAsia="Times New Roman" w:hAnsi="Times New Roman" w:cs="Times New Roman"/>
          <w:kern w:val="0"/>
          <w:lang w:eastAsia="da-DK"/>
          <w14:ligatures w14:val="none"/>
        </w:rPr>
        <w:t> Hvis formålet med undersøgelsen er at foretage en specifik vurdering af, om et bestemt parti fødevarer eller en proces kan accepteres, skal fødevarevirksomheden som minimum overholde prøveudtagningsplanerne i medfør af bilag 1.</w:t>
      </w:r>
    </w:p>
    <w:p w14:paraId="6B7DC880" w14:textId="77777777" w:rsidR="00A91381" w:rsidRPr="00A91381" w:rsidRDefault="00A91381" w:rsidP="00A91381">
      <w:pPr>
        <w:spacing w:before="200"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b/>
          <w:bCs/>
          <w:kern w:val="0"/>
          <w:lang w:eastAsia="da-DK"/>
          <w14:ligatures w14:val="none"/>
        </w:rPr>
        <w:t>§ 12.</w:t>
      </w:r>
      <w:r w:rsidRPr="00A91381">
        <w:rPr>
          <w:rFonts w:ascii="Times New Roman" w:eastAsia="Times New Roman" w:hAnsi="Times New Roman" w:cs="Times New Roman"/>
          <w:kern w:val="0"/>
          <w:lang w:eastAsia="da-DK"/>
          <w14:ligatures w14:val="none"/>
        </w:rPr>
        <w:t> Fødevarevirksomheder kan anvende andre prøveudtagnings- og undersøgelsesprocedurer, hvis virksomheden overfor Fødevarestyrelsen kan dokumentere, at de pågældende procedurer mindst giver tilsvarende garantier. Disse procedurer kan omfatte anvendelse af alternative prøveudtagningssteder og anvendelse af tendensanalyser.</w:t>
      </w:r>
    </w:p>
    <w:p w14:paraId="5381C864" w14:textId="77777777" w:rsidR="00A91381" w:rsidRPr="00A91381" w:rsidRDefault="00A91381" w:rsidP="00A91381">
      <w:pPr>
        <w:spacing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i/>
          <w:iCs/>
          <w:kern w:val="0"/>
          <w:lang w:eastAsia="da-DK"/>
          <w14:ligatures w14:val="none"/>
        </w:rPr>
        <w:t>Stk. 2.</w:t>
      </w:r>
      <w:r w:rsidRPr="00A91381">
        <w:rPr>
          <w:rFonts w:ascii="Times New Roman" w:eastAsia="Times New Roman" w:hAnsi="Times New Roman" w:cs="Times New Roman"/>
          <w:kern w:val="0"/>
          <w:lang w:eastAsia="da-DK"/>
          <w14:ligatures w14:val="none"/>
        </w:rPr>
        <w:t> Kun for proceshygiejnekriteriers vedkommende, er det tilladt at foretage undersøgelser for alternative mikroorganismer og dertilhørende mikrobiologiske grænseværdier eller af andre parametre end mikrobiologiske parametre.</w:t>
      </w:r>
    </w:p>
    <w:p w14:paraId="34F181C4" w14:textId="77777777" w:rsidR="00A91381" w:rsidRPr="00A91381" w:rsidRDefault="00A91381" w:rsidP="00A91381">
      <w:pPr>
        <w:spacing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i/>
          <w:iCs/>
          <w:kern w:val="0"/>
          <w:lang w:eastAsia="da-DK"/>
          <w14:ligatures w14:val="none"/>
        </w:rPr>
        <w:t>Stk. 3.</w:t>
      </w:r>
      <w:r w:rsidRPr="00A91381">
        <w:rPr>
          <w:rFonts w:ascii="Times New Roman" w:eastAsia="Times New Roman" w:hAnsi="Times New Roman" w:cs="Times New Roman"/>
          <w:kern w:val="0"/>
          <w:lang w:eastAsia="da-DK"/>
          <w14:ligatures w14:val="none"/>
        </w:rPr>
        <w:t> Det kan af Fødevarestyrelsen accepteres, at der anvendes alternative analysemetoder, hvis metoderne er validerede på grundlag af referencemetoden i bilag 1, og hvis der anvendes en ophavsretligt beskyttet metode, der er certificeret af en tredjepart i overensstemmelse med protokollen i EN/ISO-standard 16140 eller andre internationalt anerkendte lignende protokoller.</w:t>
      </w:r>
    </w:p>
    <w:p w14:paraId="300C0316" w14:textId="77777777" w:rsidR="00A91381" w:rsidRPr="00A91381" w:rsidRDefault="00A91381" w:rsidP="00A91381">
      <w:pPr>
        <w:spacing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i/>
          <w:iCs/>
          <w:kern w:val="0"/>
          <w:lang w:eastAsia="da-DK"/>
          <w14:ligatures w14:val="none"/>
        </w:rPr>
        <w:t>Stk. 4.</w:t>
      </w:r>
      <w:r w:rsidRPr="00A91381">
        <w:rPr>
          <w:rFonts w:ascii="Times New Roman" w:eastAsia="Times New Roman" w:hAnsi="Times New Roman" w:cs="Times New Roman"/>
          <w:kern w:val="0"/>
          <w:lang w:eastAsia="da-DK"/>
          <w14:ligatures w14:val="none"/>
        </w:rPr>
        <w:t> Hvis fødevarevirksomheder ønsker at anvende andre analysemetoder end sådanne validerede og certificerede metoder, jf. stk. 3, skal metoderne valideres i overensstemmelse med internationalt anerkendte protokoller, og Fødevarestyrelsen skal have givet tilladelse til anvendelsen heraf.</w:t>
      </w:r>
    </w:p>
    <w:p w14:paraId="57DF3663" w14:textId="77777777" w:rsidR="00A91381" w:rsidRPr="00A91381" w:rsidRDefault="00A91381" w:rsidP="00A91381">
      <w:pPr>
        <w:spacing w:before="400" w:after="100" w:line="240" w:lineRule="auto"/>
        <w:jc w:val="center"/>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lastRenderedPageBreak/>
        <w:t>Kapitel 6</w:t>
      </w:r>
    </w:p>
    <w:p w14:paraId="2936542D" w14:textId="77777777" w:rsidR="00A91381" w:rsidRPr="00A91381" w:rsidRDefault="00A91381" w:rsidP="00A91381">
      <w:pPr>
        <w:spacing w:after="100" w:line="240" w:lineRule="auto"/>
        <w:jc w:val="center"/>
        <w:rPr>
          <w:rFonts w:ascii="Questa-Regular" w:eastAsia="Times New Roman" w:hAnsi="Questa-Regular" w:cs="Times New Roman"/>
          <w:i/>
          <w:iCs/>
          <w:color w:val="000000"/>
          <w:kern w:val="0"/>
          <w:sz w:val="23"/>
          <w:szCs w:val="23"/>
          <w:lang w:eastAsia="da-DK"/>
          <w14:ligatures w14:val="none"/>
        </w:rPr>
      </w:pPr>
      <w:r w:rsidRPr="00A91381">
        <w:rPr>
          <w:rFonts w:ascii="Questa-Regular" w:eastAsia="Times New Roman" w:hAnsi="Questa-Regular" w:cs="Times New Roman"/>
          <w:i/>
          <w:iCs/>
          <w:color w:val="000000"/>
          <w:kern w:val="0"/>
          <w:sz w:val="23"/>
          <w:szCs w:val="23"/>
          <w:lang w:eastAsia="da-DK"/>
          <w14:ligatures w14:val="none"/>
        </w:rPr>
        <w:t>Utilfredsstillende resultater</w:t>
      </w:r>
    </w:p>
    <w:p w14:paraId="2447FE84" w14:textId="77777777" w:rsidR="00A91381" w:rsidRPr="00A91381" w:rsidRDefault="00A91381" w:rsidP="00A91381">
      <w:pPr>
        <w:spacing w:before="200"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b/>
          <w:bCs/>
          <w:kern w:val="0"/>
          <w:lang w:eastAsia="da-DK"/>
          <w14:ligatures w14:val="none"/>
        </w:rPr>
        <w:t>§ 13.</w:t>
      </w:r>
      <w:r w:rsidRPr="00A91381">
        <w:rPr>
          <w:rFonts w:ascii="Times New Roman" w:eastAsia="Times New Roman" w:hAnsi="Times New Roman" w:cs="Times New Roman"/>
          <w:kern w:val="0"/>
          <w:lang w:eastAsia="da-DK"/>
          <w14:ligatures w14:val="none"/>
        </w:rPr>
        <w:t> Hvis resultaterne af en undersøgelse ud fra kriterierne i bilag 1 er utilfredsstillende, træffer fødevarevirksomhederne de foranstaltninger, der er fastsat i §§ 14-15, samtidig med andre korrigerende handlinger, der er fastlagt i deres HACCP-procedurer, og andre foranstaltninger, der er nødvendige for at beskytte forbrugernes sundhed.</w:t>
      </w:r>
    </w:p>
    <w:p w14:paraId="78FBE252" w14:textId="77777777" w:rsidR="00A91381" w:rsidRPr="00A91381" w:rsidRDefault="00A91381" w:rsidP="00A91381">
      <w:pPr>
        <w:spacing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i/>
          <w:iCs/>
          <w:kern w:val="0"/>
          <w:lang w:eastAsia="da-DK"/>
          <w14:ligatures w14:val="none"/>
        </w:rPr>
        <w:t>Stk. 2.</w:t>
      </w:r>
      <w:r w:rsidRPr="00A91381">
        <w:rPr>
          <w:rFonts w:ascii="Times New Roman" w:eastAsia="Times New Roman" w:hAnsi="Times New Roman" w:cs="Times New Roman"/>
          <w:kern w:val="0"/>
          <w:lang w:eastAsia="da-DK"/>
          <w14:ligatures w14:val="none"/>
        </w:rPr>
        <w:t> Fødevarevirksomhederne træffer desuden foranstaltninger for at finde årsagen til de utilfredsstillende resultater med henblik på at forebygge gentagelse af den uacceptable mikrobiologiske kontaminering. Sådanne foranstaltninger kan omfatte</w:t>
      </w:r>
    </w:p>
    <w:p w14:paraId="722651DB" w14:textId="77777777" w:rsidR="00A91381" w:rsidRPr="00A91381" w:rsidRDefault="00A91381" w:rsidP="00A91381">
      <w:pPr>
        <w:spacing w:after="0" w:line="240" w:lineRule="auto"/>
        <w:ind w:left="28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1) ændringer af de HACCP-baserede procedurer eller</w:t>
      </w:r>
    </w:p>
    <w:p w14:paraId="431F3851" w14:textId="77777777" w:rsidR="00A91381" w:rsidRPr="00A91381" w:rsidRDefault="00A91381" w:rsidP="00A91381">
      <w:pPr>
        <w:spacing w:after="0" w:line="240" w:lineRule="auto"/>
        <w:ind w:left="28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2) andre eksisterende fødevarehygiejnekontrolforanstaltninger.</w:t>
      </w:r>
    </w:p>
    <w:p w14:paraId="1FC05BB6" w14:textId="77777777" w:rsidR="00A91381" w:rsidRPr="00A91381" w:rsidRDefault="00A91381" w:rsidP="00A91381">
      <w:pPr>
        <w:spacing w:before="200"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b/>
          <w:bCs/>
          <w:kern w:val="0"/>
          <w:lang w:eastAsia="da-DK"/>
          <w14:ligatures w14:val="none"/>
        </w:rPr>
        <w:t>§ 14.</w:t>
      </w:r>
      <w:r w:rsidRPr="00A91381">
        <w:rPr>
          <w:rFonts w:ascii="Times New Roman" w:eastAsia="Times New Roman" w:hAnsi="Times New Roman" w:cs="Times New Roman"/>
          <w:kern w:val="0"/>
          <w:lang w:eastAsia="da-DK"/>
          <w14:ligatures w14:val="none"/>
        </w:rPr>
        <w:t> Hvis en undersøgelse ud fra fødevaresikkerhedskriteriet fastsat i bilag 1, kapitel 1, giver utilfredsstillende resultater, skal produktet eller fødevarepartiet trækkes tilbage eller kaldes tilbage i henhold til § 24 i bekendtgørelse for Grønland om fødevarevirksomheder.</w:t>
      </w:r>
    </w:p>
    <w:p w14:paraId="318B1841" w14:textId="77777777" w:rsidR="00A91381" w:rsidRPr="00A91381" w:rsidRDefault="00A91381" w:rsidP="00A91381">
      <w:pPr>
        <w:spacing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i/>
          <w:iCs/>
          <w:kern w:val="0"/>
          <w:lang w:eastAsia="da-DK"/>
          <w14:ligatures w14:val="none"/>
        </w:rPr>
        <w:t>Stk. 2.</w:t>
      </w:r>
      <w:r w:rsidRPr="00A91381">
        <w:rPr>
          <w:rFonts w:ascii="Times New Roman" w:eastAsia="Times New Roman" w:hAnsi="Times New Roman" w:cs="Times New Roman"/>
          <w:kern w:val="0"/>
          <w:lang w:eastAsia="da-DK"/>
          <w14:ligatures w14:val="none"/>
        </w:rPr>
        <w:t> Markedsførte produkter, der endnu ikke har nået detailleddet, og som ikke opfylder fødevaresikkerhedskriterierne, kan dog underkastes videre forarbejdning med en behandling, der fjerner den pågældende fare. En sådan behandling må kun foretages af andre fødevarevirksomheder end dem i detailleddet.</w:t>
      </w:r>
    </w:p>
    <w:p w14:paraId="402E45DD" w14:textId="77777777" w:rsidR="00A91381" w:rsidRPr="00A91381" w:rsidRDefault="00A91381" w:rsidP="00A91381">
      <w:pPr>
        <w:spacing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i/>
          <w:iCs/>
          <w:kern w:val="0"/>
          <w:lang w:eastAsia="da-DK"/>
          <w14:ligatures w14:val="none"/>
        </w:rPr>
        <w:t>Stk. 3.</w:t>
      </w:r>
      <w:r w:rsidRPr="00A91381">
        <w:rPr>
          <w:rFonts w:ascii="Times New Roman" w:eastAsia="Times New Roman" w:hAnsi="Times New Roman" w:cs="Times New Roman"/>
          <w:kern w:val="0"/>
          <w:lang w:eastAsia="da-DK"/>
          <w14:ligatures w14:val="none"/>
        </w:rPr>
        <w:t> Fødevarevirksomheder kan anvende partiet til andre formål end det oprindeligt planlagte, forudsat at det ikke udgør en risiko for folke- eller dyresundheden, og forudsat at der er truffet beslutning om anvendelsen som led i procedurer baseret på HACCP-principper og god hygiejnepraksis, og Fødevarestyrelsen skal have givet tilladelse til anvendelsen.</w:t>
      </w:r>
    </w:p>
    <w:p w14:paraId="4A3AF75E" w14:textId="77777777" w:rsidR="00A91381" w:rsidRPr="00A91381" w:rsidRDefault="00A91381" w:rsidP="00A91381">
      <w:pPr>
        <w:spacing w:before="200"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b/>
          <w:bCs/>
          <w:kern w:val="0"/>
          <w:lang w:eastAsia="da-DK"/>
          <w14:ligatures w14:val="none"/>
        </w:rPr>
        <w:t>§ 15.</w:t>
      </w:r>
      <w:r w:rsidRPr="00A91381">
        <w:rPr>
          <w:rFonts w:ascii="Times New Roman" w:eastAsia="Times New Roman" w:hAnsi="Times New Roman" w:cs="Times New Roman"/>
          <w:kern w:val="0"/>
          <w:lang w:eastAsia="da-DK"/>
          <w14:ligatures w14:val="none"/>
        </w:rPr>
        <w:t> Hvis resultaterne med hensyn til proceshygiejnekriterier er utilfredsstillende træffes de foranstaltninger, der er fastsat i bilag 1, kapitel 2.</w:t>
      </w:r>
    </w:p>
    <w:p w14:paraId="5330A0F2" w14:textId="77777777" w:rsidR="00A91381" w:rsidRPr="00A91381" w:rsidRDefault="00A91381" w:rsidP="00A91381">
      <w:pPr>
        <w:spacing w:before="400" w:after="100" w:line="240" w:lineRule="auto"/>
        <w:jc w:val="center"/>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Kapitel 7</w:t>
      </w:r>
    </w:p>
    <w:p w14:paraId="0B9B4EEA" w14:textId="77777777" w:rsidR="00A91381" w:rsidRPr="00A91381" w:rsidRDefault="00A91381" w:rsidP="00A91381">
      <w:pPr>
        <w:spacing w:after="100" w:line="240" w:lineRule="auto"/>
        <w:jc w:val="center"/>
        <w:rPr>
          <w:rFonts w:ascii="Questa-Regular" w:eastAsia="Times New Roman" w:hAnsi="Questa-Regular" w:cs="Times New Roman"/>
          <w:i/>
          <w:iCs/>
          <w:color w:val="000000"/>
          <w:kern w:val="0"/>
          <w:sz w:val="23"/>
          <w:szCs w:val="23"/>
          <w:lang w:eastAsia="da-DK"/>
          <w14:ligatures w14:val="none"/>
        </w:rPr>
      </w:pPr>
      <w:r w:rsidRPr="00A91381">
        <w:rPr>
          <w:rFonts w:ascii="Questa-Regular" w:eastAsia="Times New Roman" w:hAnsi="Questa-Regular" w:cs="Times New Roman"/>
          <w:i/>
          <w:iCs/>
          <w:color w:val="000000"/>
          <w:kern w:val="0"/>
          <w:sz w:val="23"/>
          <w:szCs w:val="23"/>
          <w:lang w:eastAsia="da-DK"/>
          <w14:ligatures w14:val="none"/>
        </w:rPr>
        <w:t>Tendensanalyser</w:t>
      </w:r>
    </w:p>
    <w:p w14:paraId="602F292B" w14:textId="77777777" w:rsidR="00A91381" w:rsidRPr="00A91381" w:rsidRDefault="00A91381" w:rsidP="00A91381">
      <w:pPr>
        <w:spacing w:before="200"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b/>
          <w:bCs/>
          <w:kern w:val="0"/>
          <w:lang w:eastAsia="da-DK"/>
          <w14:ligatures w14:val="none"/>
        </w:rPr>
        <w:t>§ 16.</w:t>
      </w:r>
      <w:r w:rsidRPr="00A91381">
        <w:rPr>
          <w:rFonts w:ascii="Times New Roman" w:eastAsia="Times New Roman" w:hAnsi="Times New Roman" w:cs="Times New Roman"/>
          <w:kern w:val="0"/>
          <w:lang w:eastAsia="da-DK"/>
          <w14:ligatures w14:val="none"/>
        </w:rPr>
        <w:t> Fødevarevirksomheder skal analysere tendenser i analyseresultaterne.</w:t>
      </w:r>
    </w:p>
    <w:p w14:paraId="0C4B3F60" w14:textId="77777777" w:rsidR="00A91381" w:rsidRPr="00A91381" w:rsidRDefault="00A91381" w:rsidP="00A91381">
      <w:pPr>
        <w:spacing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i/>
          <w:iCs/>
          <w:kern w:val="0"/>
          <w:lang w:eastAsia="da-DK"/>
          <w14:ligatures w14:val="none"/>
        </w:rPr>
        <w:t>Stk. 2.</w:t>
      </w:r>
      <w:r w:rsidRPr="00A91381">
        <w:rPr>
          <w:rFonts w:ascii="Times New Roman" w:eastAsia="Times New Roman" w:hAnsi="Times New Roman" w:cs="Times New Roman"/>
          <w:kern w:val="0"/>
          <w:lang w:eastAsia="da-DK"/>
          <w14:ligatures w14:val="none"/>
        </w:rPr>
        <w:t> Hvis fødevarevirksomheden konstaterer en udvikling mod utilfredsstillende resultater, skal fødevarevirksomheden hurtigst muligt træffe relevante foranstaltninger for at bringe forholdene i orden med henblik på at forebygge forekomst af mikrobiologiske risici.</w:t>
      </w:r>
    </w:p>
    <w:p w14:paraId="3DCAF6CE" w14:textId="77777777" w:rsidR="00A91381" w:rsidRPr="00A91381" w:rsidRDefault="00A91381" w:rsidP="00A91381">
      <w:pPr>
        <w:spacing w:before="400" w:after="100" w:line="240" w:lineRule="auto"/>
        <w:jc w:val="center"/>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Kapitel 8</w:t>
      </w:r>
    </w:p>
    <w:p w14:paraId="2E6B07C4" w14:textId="77777777" w:rsidR="00A91381" w:rsidRPr="00A91381" w:rsidRDefault="00A91381" w:rsidP="00A91381">
      <w:pPr>
        <w:spacing w:after="100" w:line="240" w:lineRule="auto"/>
        <w:jc w:val="center"/>
        <w:rPr>
          <w:rFonts w:ascii="Questa-Regular" w:eastAsia="Times New Roman" w:hAnsi="Questa-Regular" w:cs="Times New Roman"/>
          <w:i/>
          <w:iCs/>
          <w:color w:val="000000"/>
          <w:kern w:val="0"/>
          <w:sz w:val="23"/>
          <w:szCs w:val="23"/>
          <w:lang w:eastAsia="da-DK"/>
          <w14:ligatures w14:val="none"/>
        </w:rPr>
      </w:pPr>
      <w:r w:rsidRPr="00A91381">
        <w:rPr>
          <w:rFonts w:ascii="Questa-Regular" w:eastAsia="Times New Roman" w:hAnsi="Questa-Regular" w:cs="Times New Roman"/>
          <w:i/>
          <w:iCs/>
          <w:color w:val="000000"/>
          <w:kern w:val="0"/>
          <w:sz w:val="23"/>
          <w:szCs w:val="23"/>
          <w:lang w:eastAsia="da-DK"/>
          <w14:ligatures w14:val="none"/>
        </w:rPr>
        <w:t>Bestemmelser om foranstaltninger</w:t>
      </w:r>
    </w:p>
    <w:p w14:paraId="5B15B641" w14:textId="77777777" w:rsidR="00A91381" w:rsidRPr="00A91381" w:rsidRDefault="00A91381" w:rsidP="00A91381">
      <w:pPr>
        <w:spacing w:before="200"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b/>
          <w:bCs/>
          <w:kern w:val="0"/>
          <w:lang w:eastAsia="da-DK"/>
          <w14:ligatures w14:val="none"/>
        </w:rPr>
        <w:t>§ 17.</w:t>
      </w:r>
      <w:r w:rsidRPr="00A91381">
        <w:rPr>
          <w:rFonts w:ascii="Times New Roman" w:eastAsia="Times New Roman" w:hAnsi="Times New Roman" w:cs="Times New Roman"/>
          <w:kern w:val="0"/>
          <w:lang w:eastAsia="da-DK"/>
          <w14:ligatures w14:val="none"/>
        </w:rPr>
        <w:t> Med mindre mere indgribende foranstaltninger er forskyldt efter anden lovgivning, kan der idømmes bøde til den, der overtræder §§ 3, 6, 8, 9 eller 11, § 12, stk. 2 eller 4, eller §§ 13-16.</w:t>
      </w:r>
    </w:p>
    <w:p w14:paraId="6AFDC376" w14:textId="77777777" w:rsidR="00A91381" w:rsidRPr="00A91381" w:rsidRDefault="00A91381" w:rsidP="00A91381">
      <w:pPr>
        <w:spacing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i/>
          <w:iCs/>
          <w:kern w:val="0"/>
          <w:lang w:eastAsia="da-DK"/>
          <w14:ligatures w14:val="none"/>
        </w:rPr>
        <w:t>Stk. 2.</w:t>
      </w:r>
      <w:r w:rsidRPr="00A91381">
        <w:rPr>
          <w:rFonts w:ascii="Times New Roman" w:eastAsia="Times New Roman" w:hAnsi="Times New Roman" w:cs="Times New Roman"/>
          <w:kern w:val="0"/>
          <w:lang w:eastAsia="da-DK"/>
          <w14:ligatures w14:val="none"/>
        </w:rPr>
        <w:t> For overtrædelser, der begås af selskaber mv. (juridiske personer) kan der pålægges selskabet som sådant bødeansvar.</w:t>
      </w:r>
    </w:p>
    <w:p w14:paraId="24407CA1" w14:textId="77777777" w:rsidR="00A91381" w:rsidRPr="00A91381" w:rsidRDefault="00A91381" w:rsidP="00A91381">
      <w:pPr>
        <w:spacing w:before="400" w:after="100" w:line="240" w:lineRule="auto"/>
        <w:jc w:val="center"/>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Kapitel 9</w:t>
      </w:r>
    </w:p>
    <w:p w14:paraId="58FA0294" w14:textId="77777777" w:rsidR="00A91381" w:rsidRPr="00A91381" w:rsidRDefault="00A91381" w:rsidP="00A91381">
      <w:pPr>
        <w:spacing w:after="100" w:line="240" w:lineRule="auto"/>
        <w:jc w:val="center"/>
        <w:rPr>
          <w:rFonts w:ascii="Questa-Regular" w:eastAsia="Times New Roman" w:hAnsi="Questa-Regular" w:cs="Times New Roman"/>
          <w:i/>
          <w:iCs/>
          <w:color w:val="000000"/>
          <w:kern w:val="0"/>
          <w:sz w:val="23"/>
          <w:szCs w:val="23"/>
          <w:lang w:eastAsia="da-DK"/>
          <w14:ligatures w14:val="none"/>
        </w:rPr>
      </w:pPr>
      <w:r w:rsidRPr="00A91381">
        <w:rPr>
          <w:rFonts w:ascii="Questa-Regular" w:eastAsia="Times New Roman" w:hAnsi="Questa-Regular" w:cs="Times New Roman"/>
          <w:i/>
          <w:iCs/>
          <w:color w:val="000000"/>
          <w:kern w:val="0"/>
          <w:sz w:val="23"/>
          <w:szCs w:val="23"/>
          <w:lang w:eastAsia="da-DK"/>
          <w14:ligatures w14:val="none"/>
        </w:rPr>
        <w:t>Ikrafttræden</w:t>
      </w:r>
    </w:p>
    <w:p w14:paraId="0A41DCA8" w14:textId="77777777" w:rsidR="00A91381" w:rsidRPr="00A91381" w:rsidRDefault="00A91381" w:rsidP="00A91381">
      <w:pPr>
        <w:spacing w:before="200"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b/>
          <w:bCs/>
          <w:kern w:val="0"/>
          <w:lang w:eastAsia="da-DK"/>
          <w14:ligatures w14:val="none"/>
        </w:rPr>
        <w:lastRenderedPageBreak/>
        <w:t>§ 18.</w:t>
      </w:r>
      <w:r w:rsidRPr="00A91381">
        <w:rPr>
          <w:rFonts w:ascii="Times New Roman" w:eastAsia="Times New Roman" w:hAnsi="Times New Roman" w:cs="Times New Roman"/>
          <w:kern w:val="0"/>
          <w:lang w:eastAsia="da-DK"/>
          <w14:ligatures w14:val="none"/>
        </w:rPr>
        <w:t> Bekendtgørelsen træder i kraft den xx. måned 2025</w:t>
      </w:r>
    </w:p>
    <w:p w14:paraId="1BBADA4C" w14:textId="77777777" w:rsidR="00A91381" w:rsidRPr="00A91381" w:rsidRDefault="00A91381" w:rsidP="00A91381">
      <w:pPr>
        <w:spacing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i/>
          <w:iCs/>
          <w:kern w:val="0"/>
          <w:lang w:eastAsia="da-DK"/>
          <w14:ligatures w14:val="none"/>
        </w:rPr>
        <w:t>Stk. 2.</w:t>
      </w:r>
      <w:r w:rsidRPr="00A91381">
        <w:rPr>
          <w:rFonts w:ascii="Times New Roman" w:eastAsia="Times New Roman" w:hAnsi="Times New Roman" w:cs="Times New Roman"/>
          <w:kern w:val="0"/>
          <w:lang w:eastAsia="da-DK"/>
          <w14:ligatures w14:val="none"/>
        </w:rPr>
        <w:t> Bekendtgørelse nr. 292 af 30. marts 2017 for Grønland om mikrobiologiske kriterier for fødevarer ophæves.</w:t>
      </w:r>
    </w:p>
    <w:p w14:paraId="6A55511A" w14:textId="77777777" w:rsidR="00A91381" w:rsidRPr="00A91381" w:rsidRDefault="00A91381" w:rsidP="00A91381">
      <w:pPr>
        <w:spacing w:after="0" w:line="240" w:lineRule="auto"/>
        <w:ind w:firstLine="240"/>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i/>
          <w:iCs/>
          <w:kern w:val="0"/>
          <w:lang w:eastAsia="da-DK"/>
          <w14:ligatures w14:val="none"/>
        </w:rPr>
        <w:t>Stk. 3.</w:t>
      </w:r>
      <w:r w:rsidRPr="00A91381">
        <w:rPr>
          <w:rFonts w:ascii="Times New Roman" w:eastAsia="Times New Roman" w:hAnsi="Times New Roman" w:cs="Times New Roman"/>
          <w:kern w:val="0"/>
          <w:lang w:eastAsia="da-DK"/>
          <w14:ligatures w14:val="none"/>
        </w:rPr>
        <w:t xml:space="preserve"> For fødevarekategori 1, om fødevaresikkerhedskriteriet for Listeria </w:t>
      </w:r>
      <w:proofErr w:type="spellStart"/>
      <w:r w:rsidRPr="00A91381">
        <w:rPr>
          <w:rFonts w:ascii="Times New Roman" w:eastAsia="Times New Roman" w:hAnsi="Times New Roman" w:cs="Times New Roman"/>
          <w:kern w:val="0"/>
          <w:lang w:eastAsia="da-DK"/>
          <w14:ligatures w14:val="none"/>
        </w:rPr>
        <w:t>monocytogenes</w:t>
      </w:r>
      <w:proofErr w:type="spellEnd"/>
      <w:r w:rsidRPr="00A91381">
        <w:rPr>
          <w:rFonts w:ascii="Times New Roman" w:eastAsia="Times New Roman" w:hAnsi="Times New Roman" w:cs="Times New Roman"/>
          <w:kern w:val="0"/>
          <w:lang w:eastAsia="da-DK"/>
          <w14:ligatures w14:val="none"/>
        </w:rPr>
        <w:t xml:space="preserve"> med grænseværdi ingen i 5 prøver af 25 g, i bilag 1, kapitel 1, finder de hidtil gældende regler i bekendtgørelse nr. 292 af 30. marts 2017 for Grønland om mikrobiologiske kriterier for fødevarer anvendelse til og med 30. juni 2026.</w:t>
      </w:r>
    </w:p>
    <w:p w14:paraId="661534D3" w14:textId="3C6857F0" w:rsidR="00A91381" w:rsidRPr="00A91381" w:rsidRDefault="00A91381" w:rsidP="00A91381">
      <w:pPr>
        <w:spacing w:before="200" w:after="200" w:line="240" w:lineRule="auto"/>
        <w:rPr>
          <w:rFonts w:ascii="Times New Roman" w:eastAsia="Times New Roman" w:hAnsi="Times New Roman" w:cs="Times New Roman"/>
          <w:kern w:val="0"/>
          <w:lang w:eastAsia="da-DK"/>
          <w14:ligatures w14:val="none"/>
        </w:rPr>
      </w:pPr>
    </w:p>
    <w:p w14:paraId="57937A70" w14:textId="77777777" w:rsidR="00B772F4" w:rsidRDefault="00B772F4">
      <w:pPr>
        <w:rPr>
          <w:rFonts w:ascii="Questa-Regular" w:eastAsia="Times New Roman" w:hAnsi="Questa-Regular" w:cs="Times New Roman"/>
          <w:b/>
          <w:bCs/>
          <w:color w:val="000000"/>
          <w:kern w:val="0"/>
          <w:sz w:val="32"/>
          <w:szCs w:val="32"/>
          <w:lang w:eastAsia="da-DK"/>
          <w14:ligatures w14:val="none"/>
        </w:rPr>
      </w:pPr>
      <w:r>
        <w:rPr>
          <w:rFonts w:ascii="Questa-Regular" w:eastAsia="Times New Roman" w:hAnsi="Questa-Regular" w:cs="Times New Roman"/>
          <w:b/>
          <w:bCs/>
          <w:color w:val="000000"/>
          <w:kern w:val="0"/>
          <w:sz w:val="32"/>
          <w:szCs w:val="32"/>
          <w:lang w:eastAsia="da-DK"/>
          <w14:ligatures w14:val="none"/>
        </w:rPr>
        <w:br w:type="page"/>
      </w:r>
    </w:p>
    <w:p w14:paraId="56986F72" w14:textId="47AD1F38" w:rsidR="00A91381" w:rsidRPr="00A91381" w:rsidRDefault="00A91381" w:rsidP="00A91381">
      <w:pPr>
        <w:spacing w:before="400" w:after="120" w:line="240" w:lineRule="auto"/>
        <w:jc w:val="right"/>
        <w:rPr>
          <w:rFonts w:ascii="Questa-Regular" w:eastAsia="Times New Roman" w:hAnsi="Questa-Regular" w:cs="Times New Roman"/>
          <w:b/>
          <w:bCs/>
          <w:color w:val="000000"/>
          <w:kern w:val="0"/>
          <w:sz w:val="32"/>
          <w:szCs w:val="32"/>
          <w:lang w:eastAsia="da-DK"/>
          <w14:ligatures w14:val="none"/>
        </w:rPr>
      </w:pPr>
      <w:r w:rsidRPr="00A91381">
        <w:rPr>
          <w:rFonts w:ascii="Questa-Regular" w:eastAsia="Times New Roman" w:hAnsi="Questa-Regular" w:cs="Times New Roman"/>
          <w:b/>
          <w:bCs/>
          <w:color w:val="000000"/>
          <w:kern w:val="0"/>
          <w:sz w:val="32"/>
          <w:szCs w:val="32"/>
          <w:lang w:eastAsia="da-DK"/>
          <w14:ligatures w14:val="none"/>
        </w:rPr>
        <w:lastRenderedPageBreak/>
        <w:t>Bilag 1</w:t>
      </w:r>
    </w:p>
    <w:p w14:paraId="30F85EBA" w14:textId="77777777" w:rsidR="00A91381" w:rsidRPr="00A91381" w:rsidRDefault="00A91381" w:rsidP="00A91381">
      <w:pPr>
        <w:spacing w:after="120" w:line="240" w:lineRule="auto"/>
        <w:jc w:val="center"/>
        <w:rPr>
          <w:rFonts w:ascii="Questa-Regular" w:eastAsia="Times New Roman" w:hAnsi="Questa-Regular" w:cs="Times New Roman"/>
          <w:b/>
          <w:bCs/>
          <w:color w:val="000000"/>
          <w:kern w:val="0"/>
          <w:sz w:val="28"/>
          <w:szCs w:val="28"/>
          <w:lang w:eastAsia="da-DK"/>
          <w14:ligatures w14:val="none"/>
        </w:rPr>
      </w:pPr>
      <w:r w:rsidRPr="00A91381">
        <w:rPr>
          <w:rFonts w:ascii="Questa-Regular" w:eastAsia="Times New Roman" w:hAnsi="Questa-Regular" w:cs="Times New Roman"/>
          <w:b/>
          <w:bCs/>
          <w:color w:val="000000"/>
          <w:kern w:val="0"/>
          <w:sz w:val="28"/>
          <w:szCs w:val="28"/>
          <w:lang w:eastAsia="da-DK"/>
          <w14:ligatures w14:val="none"/>
        </w:rPr>
        <w:t>Mikrobiologiske kriterier for fødevarer</w:t>
      </w:r>
    </w:p>
    <w:p w14:paraId="4356D824" w14:textId="77777777" w:rsidR="00A91381" w:rsidRPr="00A91381" w:rsidRDefault="00A91381" w:rsidP="00A91381">
      <w:pPr>
        <w:spacing w:before="100" w:beforeAutospacing="1" w:after="100" w:afterAutospacing="1" w:line="240" w:lineRule="auto"/>
        <w:jc w:val="right"/>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b/>
          <w:bCs/>
          <w:color w:val="000000"/>
          <w:kern w:val="0"/>
          <w:sz w:val="23"/>
          <w:szCs w:val="23"/>
          <w:lang w:eastAsia="da-DK"/>
          <w14:ligatures w14:val="none"/>
        </w:rPr>
        <w:t>Bilag 1Mikrobiologiske kriterier for fødevarer</w:t>
      </w:r>
    </w:p>
    <w:p w14:paraId="75AEBD5C" w14:textId="77777777" w:rsidR="00A91381" w:rsidRPr="00A91381" w:rsidRDefault="00A91381" w:rsidP="00A91381">
      <w:pPr>
        <w:spacing w:before="100" w:beforeAutospacing="1" w:after="100" w:afterAutospacing="1" w:line="240" w:lineRule="auto"/>
        <w:jc w:val="center"/>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b/>
          <w:bCs/>
          <w:color w:val="000000"/>
          <w:kern w:val="0"/>
          <w:sz w:val="23"/>
          <w:szCs w:val="23"/>
          <w:lang w:eastAsia="da-DK"/>
          <w14:ligatures w14:val="none"/>
        </w:rPr>
        <w:t>Kapitel 1.</w:t>
      </w:r>
      <w:r w:rsidRPr="00A91381">
        <w:rPr>
          <w:rFonts w:ascii="Questa-Regular" w:eastAsia="Times New Roman" w:hAnsi="Questa-Regular" w:cs="Times New Roman"/>
          <w:color w:val="000000"/>
          <w:kern w:val="0"/>
          <w:sz w:val="23"/>
          <w:szCs w:val="23"/>
          <w:lang w:eastAsia="da-DK"/>
          <w14:ligatures w14:val="none"/>
        </w:rPr>
        <w:t> </w:t>
      </w:r>
      <w:r w:rsidRPr="00A91381">
        <w:rPr>
          <w:rFonts w:ascii="Questa-Regular" w:eastAsia="Times New Roman" w:hAnsi="Questa-Regular" w:cs="Times New Roman"/>
          <w:b/>
          <w:bCs/>
          <w:color w:val="000000"/>
          <w:kern w:val="0"/>
          <w:sz w:val="23"/>
          <w:szCs w:val="23"/>
          <w:lang w:eastAsia="da-DK"/>
          <w14:ligatures w14:val="none"/>
        </w:rPr>
        <w:t>Fødevaresikkerhedskriterier</w:t>
      </w:r>
    </w:p>
    <w:p w14:paraId="4BA35BEC"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1.1. Fortolkning af undersøgelsesresultaterne</w:t>
      </w:r>
    </w:p>
    <w:p w14:paraId="550A3CFB"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Kapitel 2. Proceshygiejnekriterier</w:t>
      </w:r>
    </w:p>
    <w:p w14:paraId="04D257A2"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2.1. Kød og kødprodukter</w:t>
      </w:r>
    </w:p>
    <w:p w14:paraId="14788B4A"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2.1.1. Fortolkning af undersøgelsesresultaterne</w:t>
      </w:r>
    </w:p>
    <w:p w14:paraId="6F845A84"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2.2. Fiskevarer</w:t>
      </w:r>
    </w:p>
    <w:p w14:paraId="4391627A"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2.2.1. Fortolkning af undersøgelsesresultaterne</w:t>
      </w:r>
    </w:p>
    <w:p w14:paraId="3B7BCB25"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Kapitel 3. Bestemmelser om prøveudtagning og klargøring af prøver</w:t>
      </w:r>
    </w:p>
    <w:p w14:paraId="172D28B4"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3.1. Generelle bestemmelser om prøveudtagning og klargøring af prøver</w:t>
      </w:r>
    </w:p>
    <w:p w14:paraId="3A7F4833"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3.2. Udtagning af prøver til bakteriologisk kontrol i slagterier</w:t>
      </w:r>
    </w:p>
    <w:p w14:paraId="400198F4" w14:textId="77777777" w:rsidR="00A91381" w:rsidRPr="00A91381" w:rsidRDefault="00A91381" w:rsidP="00A91381">
      <w:pPr>
        <w:spacing w:before="100" w:beforeAutospacing="1" w:after="100" w:afterAutospacing="1" w:line="240" w:lineRule="auto"/>
        <w:jc w:val="center"/>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b/>
          <w:bCs/>
          <w:color w:val="000000"/>
          <w:kern w:val="0"/>
          <w:sz w:val="23"/>
          <w:szCs w:val="23"/>
          <w:lang w:eastAsia="da-DK"/>
          <w14:ligatures w14:val="none"/>
        </w:rPr>
        <w:t>Kapitel 1.</w:t>
      </w:r>
      <w:r w:rsidRPr="00A91381">
        <w:rPr>
          <w:rFonts w:ascii="Questa-Regular" w:eastAsia="Times New Roman" w:hAnsi="Questa-Regular" w:cs="Times New Roman"/>
          <w:color w:val="000000"/>
          <w:kern w:val="0"/>
          <w:sz w:val="23"/>
          <w:szCs w:val="23"/>
          <w:lang w:eastAsia="da-DK"/>
          <w14:ligatures w14:val="none"/>
        </w:rPr>
        <w:t> </w:t>
      </w:r>
      <w:r w:rsidRPr="00A91381">
        <w:rPr>
          <w:rFonts w:ascii="Questa-Regular" w:eastAsia="Times New Roman" w:hAnsi="Questa-Regular" w:cs="Times New Roman"/>
          <w:b/>
          <w:bCs/>
          <w:color w:val="000000"/>
          <w:kern w:val="0"/>
          <w:sz w:val="23"/>
          <w:szCs w:val="23"/>
          <w:lang w:eastAsia="da-DK"/>
          <w14:ligatures w14:val="none"/>
        </w:rPr>
        <w:t>Fødevaresikkerhedskriterier</w:t>
      </w:r>
    </w:p>
    <w:tbl>
      <w:tblPr>
        <w:tblW w:w="0" w:type="auto"/>
        <w:tblCellMar>
          <w:left w:w="0" w:type="dxa"/>
          <w:right w:w="0" w:type="dxa"/>
        </w:tblCellMar>
        <w:tblLook w:val="04A0" w:firstRow="1" w:lastRow="0" w:firstColumn="1" w:lastColumn="0" w:noHBand="0" w:noVBand="1"/>
      </w:tblPr>
      <w:tblGrid>
        <w:gridCol w:w="9638"/>
      </w:tblGrid>
      <w:tr w:rsidR="00A91381" w:rsidRPr="00A91381" w14:paraId="4A82865C" w14:textId="77777777" w:rsidTr="00A91381">
        <w:tc>
          <w:tcPr>
            <w:tcW w:w="0" w:type="auto"/>
            <w:tcBorders>
              <w:top w:val="nil"/>
              <w:left w:val="nil"/>
              <w:bottom w:val="nil"/>
              <w:right w:val="nil"/>
            </w:tcBorders>
            <w:hideMark/>
          </w:tcPr>
          <w:tbl>
            <w:tblPr>
              <w:tblW w:w="9615" w:type="dxa"/>
              <w:tblCellMar>
                <w:top w:w="15" w:type="dxa"/>
                <w:left w:w="15" w:type="dxa"/>
                <w:bottom w:w="15" w:type="dxa"/>
                <w:right w:w="15" w:type="dxa"/>
              </w:tblCellMar>
              <w:tblLook w:val="04A0" w:firstRow="1" w:lastRow="0" w:firstColumn="1" w:lastColumn="0" w:noHBand="0" w:noVBand="1"/>
            </w:tblPr>
            <w:tblGrid>
              <w:gridCol w:w="1517"/>
              <w:gridCol w:w="1792"/>
              <w:gridCol w:w="1041"/>
              <w:gridCol w:w="497"/>
              <w:gridCol w:w="927"/>
              <w:gridCol w:w="9"/>
              <w:gridCol w:w="692"/>
              <w:gridCol w:w="1789"/>
              <w:gridCol w:w="1354"/>
            </w:tblGrid>
            <w:tr w:rsidR="00A91381" w:rsidRPr="00A91381" w14:paraId="5D73EBE1" w14:textId="77777777">
              <w:trPr>
                <w:trHeight w:val="225"/>
              </w:trPr>
              <w:tc>
                <w:tcPr>
                  <w:tcW w:w="0" w:type="auto"/>
                  <w:vMerge w:val="restart"/>
                  <w:tcBorders>
                    <w:top w:val="single" w:sz="8" w:space="0" w:color="000000"/>
                    <w:left w:val="single" w:sz="8" w:space="0" w:color="000000"/>
                    <w:bottom w:val="single" w:sz="8" w:space="0" w:color="000000"/>
                    <w:right w:val="single" w:sz="8" w:space="0" w:color="000000"/>
                  </w:tcBorders>
                  <w:hideMark/>
                </w:tcPr>
                <w:p w14:paraId="1855ACF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Fødevarekategori</w:t>
                  </w:r>
                </w:p>
              </w:tc>
              <w:tc>
                <w:tcPr>
                  <w:tcW w:w="0" w:type="auto"/>
                  <w:vMerge w:val="restart"/>
                  <w:tcBorders>
                    <w:top w:val="single" w:sz="8" w:space="0" w:color="000000"/>
                    <w:left w:val="single" w:sz="8" w:space="0" w:color="000000"/>
                    <w:bottom w:val="single" w:sz="8" w:space="0" w:color="000000"/>
                    <w:right w:val="single" w:sz="8" w:space="0" w:color="000000"/>
                  </w:tcBorders>
                  <w:hideMark/>
                </w:tcPr>
                <w:p w14:paraId="29D98840"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Mikroorganismer/toksiner og metabolitter heraf</w:t>
                  </w:r>
                </w:p>
              </w:tc>
              <w:tc>
                <w:tcPr>
                  <w:tcW w:w="0" w:type="auto"/>
                  <w:gridSpan w:val="2"/>
                  <w:tcBorders>
                    <w:top w:val="single" w:sz="8" w:space="0" w:color="000000"/>
                    <w:left w:val="single" w:sz="8" w:space="0" w:color="000000"/>
                    <w:bottom w:val="single" w:sz="8" w:space="0" w:color="000000"/>
                    <w:right w:val="single" w:sz="8" w:space="0" w:color="000000"/>
                  </w:tcBorders>
                  <w:hideMark/>
                </w:tcPr>
                <w:p w14:paraId="194CD725"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roofErr w:type="gramStart"/>
                  <w:r w:rsidRPr="00A91381">
                    <w:rPr>
                      <w:rFonts w:ascii="Times New Roman" w:eastAsia="Times New Roman" w:hAnsi="Times New Roman" w:cs="Times New Roman"/>
                      <w:kern w:val="0"/>
                      <w:lang w:eastAsia="da-DK"/>
                      <w14:ligatures w14:val="none"/>
                    </w:rPr>
                    <w:t>Prøveudtagningsplan</w:t>
                  </w:r>
                  <w:r w:rsidRPr="00A91381">
                    <w:rPr>
                      <w:rFonts w:ascii="Times New Roman" w:eastAsia="Times New Roman" w:hAnsi="Times New Roman" w:cs="Times New Roman"/>
                      <w:kern w:val="0"/>
                      <w:sz w:val="16"/>
                      <w:szCs w:val="16"/>
                      <w:vertAlign w:val="superscript"/>
                      <w:lang w:eastAsia="da-DK"/>
                      <w14:ligatures w14:val="none"/>
                    </w:rPr>
                    <w:t>(</w:t>
                  </w:r>
                  <w:proofErr w:type="gramEnd"/>
                  <w:r w:rsidRPr="00A91381">
                    <w:rPr>
                      <w:rFonts w:ascii="Times New Roman" w:eastAsia="Times New Roman" w:hAnsi="Times New Roman" w:cs="Times New Roman"/>
                      <w:kern w:val="0"/>
                      <w:sz w:val="16"/>
                      <w:szCs w:val="16"/>
                      <w:vertAlign w:val="superscript"/>
                      <w:lang w:eastAsia="da-DK"/>
                      <w14:ligatures w14:val="none"/>
                    </w:rPr>
                    <w:t>1)</w:t>
                  </w:r>
                </w:p>
              </w:tc>
              <w:tc>
                <w:tcPr>
                  <w:tcW w:w="0" w:type="auto"/>
                  <w:gridSpan w:val="3"/>
                  <w:tcBorders>
                    <w:top w:val="single" w:sz="8" w:space="0" w:color="000000"/>
                    <w:left w:val="single" w:sz="8" w:space="0" w:color="000000"/>
                    <w:bottom w:val="single" w:sz="8" w:space="0" w:color="000000"/>
                    <w:right w:val="single" w:sz="8" w:space="0" w:color="000000"/>
                  </w:tcBorders>
                  <w:hideMark/>
                </w:tcPr>
                <w:p w14:paraId="33E65C64"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roofErr w:type="gramStart"/>
                  <w:r w:rsidRPr="00A91381">
                    <w:rPr>
                      <w:rFonts w:ascii="Times New Roman" w:eastAsia="Times New Roman" w:hAnsi="Times New Roman" w:cs="Times New Roman"/>
                      <w:kern w:val="0"/>
                      <w:lang w:eastAsia="da-DK"/>
                      <w14:ligatures w14:val="none"/>
                    </w:rPr>
                    <w:t>Grænseværdier</w:t>
                  </w:r>
                  <w:r w:rsidRPr="00A91381">
                    <w:rPr>
                      <w:rFonts w:ascii="Times New Roman" w:eastAsia="Times New Roman" w:hAnsi="Times New Roman" w:cs="Times New Roman"/>
                      <w:kern w:val="0"/>
                      <w:sz w:val="16"/>
                      <w:szCs w:val="16"/>
                      <w:vertAlign w:val="superscript"/>
                      <w:lang w:eastAsia="da-DK"/>
                      <w14:ligatures w14:val="none"/>
                    </w:rPr>
                    <w:t>(</w:t>
                  </w:r>
                  <w:proofErr w:type="gramEnd"/>
                  <w:r w:rsidRPr="00A91381">
                    <w:rPr>
                      <w:rFonts w:ascii="Times New Roman" w:eastAsia="Times New Roman" w:hAnsi="Times New Roman" w:cs="Times New Roman"/>
                      <w:kern w:val="0"/>
                      <w:sz w:val="16"/>
                      <w:szCs w:val="16"/>
                      <w:vertAlign w:val="superscript"/>
                      <w:lang w:eastAsia="da-DK"/>
                      <w14:ligatures w14:val="none"/>
                    </w:rPr>
                    <w:t>2)</w:t>
                  </w:r>
                </w:p>
              </w:tc>
              <w:tc>
                <w:tcPr>
                  <w:tcW w:w="0" w:type="auto"/>
                  <w:vMerge w:val="restart"/>
                  <w:tcBorders>
                    <w:top w:val="single" w:sz="8" w:space="0" w:color="000000"/>
                    <w:left w:val="single" w:sz="8" w:space="0" w:color="000000"/>
                    <w:bottom w:val="single" w:sz="8" w:space="0" w:color="000000"/>
                    <w:right w:val="single" w:sz="8" w:space="0" w:color="000000"/>
                  </w:tcBorders>
                  <w:hideMark/>
                </w:tcPr>
                <w:p w14:paraId="277339C7"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roofErr w:type="gramStart"/>
                  <w:r w:rsidRPr="00A91381">
                    <w:rPr>
                      <w:rFonts w:ascii="Times New Roman" w:eastAsia="Times New Roman" w:hAnsi="Times New Roman" w:cs="Times New Roman"/>
                      <w:kern w:val="0"/>
                      <w:lang w:eastAsia="da-DK"/>
                      <w14:ligatures w14:val="none"/>
                    </w:rPr>
                    <w:t>Referenceanalysemetode</w:t>
                  </w:r>
                  <w:r w:rsidRPr="00A91381">
                    <w:rPr>
                      <w:rFonts w:ascii="Times New Roman" w:eastAsia="Times New Roman" w:hAnsi="Times New Roman" w:cs="Times New Roman"/>
                      <w:kern w:val="0"/>
                      <w:sz w:val="16"/>
                      <w:szCs w:val="16"/>
                      <w:vertAlign w:val="superscript"/>
                      <w:lang w:eastAsia="da-DK"/>
                      <w14:ligatures w14:val="none"/>
                    </w:rPr>
                    <w:t>(</w:t>
                  </w:r>
                  <w:proofErr w:type="gramEnd"/>
                  <w:r w:rsidRPr="00A91381">
                    <w:rPr>
                      <w:rFonts w:ascii="Times New Roman" w:eastAsia="Times New Roman" w:hAnsi="Times New Roman" w:cs="Times New Roman"/>
                      <w:kern w:val="0"/>
                      <w:sz w:val="16"/>
                      <w:szCs w:val="16"/>
                      <w:vertAlign w:val="superscript"/>
                      <w:lang w:eastAsia="da-DK"/>
                      <w14:ligatures w14:val="none"/>
                    </w:rPr>
                    <w:t>3)</w:t>
                  </w:r>
                </w:p>
              </w:tc>
              <w:tc>
                <w:tcPr>
                  <w:tcW w:w="0" w:type="auto"/>
                  <w:vMerge w:val="restart"/>
                  <w:tcBorders>
                    <w:top w:val="single" w:sz="8" w:space="0" w:color="000000"/>
                    <w:left w:val="single" w:sz="8" w:space="0" w:color="000000"/>
                    <w:bottom w:val="single" w:sz="8" w:space="0" w:color="000000"/>
                    <w:right w:val="single" w:sz="8" w:space="0" w:color="000000"/>
                  </w:tcBorders>
                  <w:hideMark/>
                </w:tcPr>
                <w:p w14:paraId="0A7C4BC8"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Led, hvor kriteriet anvendes</w:t>
                  </w:r>
                </w:p>
              </w:tc>
            </w:tr>
            <w:tr w:rsidR="00A91381" w:rsidRPr="00A91381" w14:paraId="0FE05109" w14:textId="77777777">
              <w:trPr>
                <w:trHeight w:val="31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32D07BB"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18E677A"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
              </w:tc>
              <w:tc>
                <w:tcPr>
                  <w:tcW w:w="0" w:type="auto"/>
                  <w:tcBorders>
                    <w:top w:val="single" w:sz="8" w:space="0" w:color="000000"/>
                    <w:left w:val="single" w:sz="8" w:space="0" w:color="000000"/>
                    <w:bottom w:val="single" w:sz="8" w:space="0" w:color="000000"/>
                    <w:right w:val="single" w:sz="8" w:space="0" w:color="000000"/>
                  </w:tcBorders>
                  <w:hideMark/>
                </w:tcPr>
                <w:p w14:paraId="3F24854B"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n</w:t>
                  </w:r>
                </w:p>
              </w:tc>
              <w:tc>
                <w:tcPr>
                  <w:tcW w:w="0" w:type="auto"/>
                  <w:tcBorders>
                    <w:top w:val="single" w:sz="8" w:space="0" w:color="000000"/>
                    <w:left w:val="single" w:sz="8" w:space="0" w:color="000000"/>
                    <w:bottom w:val="single" w:sz="8" w:space="0" w:color="000000"/>
                    <w:right w:val="single" w:sz="8" w:space="0" w:color="000000"/>
                  </w:tcBorders>
                  <w:hideMark/>
                </w:tcPr>
                <w:p w14:paraId="771A5D24"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c</w:t>
                  </w:r>
                </w:p>
              </w:tc>
              <w:tc>
                <w:tcPr>
                  <w:tcW w:w="0" w:type="auto"/>
                  <w:gridSpan w:val="2"/>
                  <w:tcBorders>
                    <w:top w:val="single" w:sz="8" w:space="0" w:color="000000"/>
                    <w:left w:val="single" w:sz="8" w:space="0" w:color="000000"/>
                    <w:bottom w:val="single" w:sz="8" w:space="0" w:color="000000"/>
                    <w:right w:val="single" w:sz="8" w:space="0" w:color="000000"/>
                  </w:tcBorders>
                  <w:hideMark/>
                </w:tcPr>
                <w:p w14:paraId="4974388C"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m</w:t>
                  </w:r>
                </w:p>
              </w:tc>
              <w:tc>
                <w:tcPr>
                  <w:tcW w:w="0" w:type="auto"/>
                  <w:tcBorders>
                    <w:top w:val="single" w:sz="8" w:space="0" w:color="000000"/>
                    <w:left w:val="single" w:sz="8" w:space="0" w:color="000000"/>
                    <w:bottom w:val="single" w:sz="8" w:space="0" w:color="000000"/>
                    <w:right w:val="single" w:sz="8" w:space="0" w:color="000000"/>
                  </w:tcBorders>
                  <w:hideMark/>
                </w:tcPr>
                <w:p w14:paraId="0AAA201D"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M</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B9EB66D"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2C94EC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
              </w:tc>
            </w:tr>
            <w:tr w:rsidR="00A91381" w:rsidRPr="00A91381" w14:paraId="236459FB" w14:textId="77777777">
              <w:trPr>
                <w:trHeight w:val="405"/>
              </w:trPr>
              <w:tc>
                <w:tcPr>
                  <w:tcW w:w="0" w:type="auto"/>
                  <w:vMerge w:val="restart"/>
                  <w:tcBorders>
                    <w:top w:val="single" w:sz="8" w:space="0" w:color="000000"/>
                    <w:left w:val="single" w:sz="8" w:space="0" w:color="000000"/>
                    <w:bottom w:val="single" w:sz="8" w:space="0" w:color="000000"/>
                    <w:right w:val="single" w:sz="8" w:space="0" w:color="000000"/>
                  </w:tcBorders>
                  <w:hideMark/>
                </w:tcPr>
                <w:p w14:paraId="2B917BD8"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 xml:space="preserve">1. Spiseklare fødevarer, der understøtter vækst af Listeria </w:t>
                  </w:r>
                  <w:proofErr w:type="spellStart"/>
                  <w:r w:rsidRPr="00A91381">
                    <w:rPr>
                      <w:rFonts w:ascii="Times New Roman" w:eastAsia="Times New Roman" w:hAnsi="Times New Roman" w:cs="Times New Roman"/>
                      <w:kern w:val="0"/>
                      <w:lang w:eastAsia="da-DK"/>
                      <w14:ligatures w14:val="none"/>
                    </w:rPr>
                    <w:t>monocytogenes</w:t>
                  </w:r>
                  <w:proofErr w:type="spellEnd"/>
                </w:p>
              </w:tc>
              <w:tc>
                <w:tcPr>
                  <w:tcW w:w="0" w:type="auto"/>
                  <w:vMerge w:val="restart"/>
                  <w:tcBorders>
                    <w:top w:val="single" w:sz="8" w:space="0" w:color="000000"/>
                    <w:left w:val="single" w:sz="8" w:space="0" w:color="000000"/>
                    <w:bottom w:val="single" w:sz="8" w:space="0" w:color="000000"/>
                    <w:right w:val="single" w:sz="8" w:space="0" w:color="000000"/>
                  </w:tcBorders>
                  <w:hideMark/>
                </w:tcPr>
                <w:p w14:paraId="0748E271"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 xml:space="preserve">Listeria </w:t>
                  </w:r>
                  <w:proofErr w:type="spellStart"/>
                  <w:r w:rsidRPr="00A91381">
                    <w:rPr>
                      <w:rFonts w:ascii="Times New Roman" w:eastAsia="Times New Roman" w:hAnsi="Times New Roman" w:cs="Times New Roman"/>
                      <w:kern w:val="0"/>
                      <w:lang w:eastAsia="da-DK"/>
                      <w14:ligatures w14:val="none"/>
                    </w:rPr>
                    <w:t>monocytogenes</w:t>
                  </w:r>
                  <w:proofErr w:type="spellEnd"/>
                </w:p>
              </w:tc>
              <w:tc>
                <w:tcPr>
                  <w:tcW w:w="0" w:type="auto"/>
                  <w:tcBorders>
                    <w:top w:val="single" w:sz="8" w:space="0" w:color="000000"/>
                    <w:left w:val="single" w:sz="8" w:space="0" w:color="000000"/>
                    <w:bottom w:val="single" w:sz="8" w:space="0" w:color="000000"/>
                    <w:right w:val="single" w:sz="8" w:space="0" w:color="000000"/>
                  </w:tcBorders>
                  <w:hideMark/>
                </w:tcPr>
                <w:p w14:paraId="1223BBC8"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5</w:t>
                  </w:r>
                </w:p>
              </w:tc>
              <w:tc>
                <w:tcPr>
                  <w:tcW w:w="0" w:type="auto"/>
                  <w:tcBorders>
                    <w:top w:val="single" w:sz="8" w:space="0" w:color="000000"/>
                    <w:left w:val="single" w:sz="8" w:space="0" w:color="000000"/>
                    <w:bottom w:val="single" w:sz="8" w:space="0" w:color="000000"/>
                    <w:right w:val="single" w:sz="8" w:space="0" w:color="000000"/>
                  </w:tcBorders>
                  <w:hideMark/>
                </w:tcPr>
                <w:p w14:paraId="7FE79A01"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0</w:t>
                  </w:r>
                </w:p>
              </w:tc>
              <w:tc>
                <w:tcPr>
                  <w:tcW w:w="0" w:type="auto"/>
                  <w:gridSpan w:val="3"/>
                  <w:tcBorders>
                    <w:top w:val="single" w:sz="8" w:space="0" w:color="000000"/>
                    <w:left w:val="single" w:sz="8" w:space="0" w:color="000000"/>
                    <w:bottom w:val="single" w:sz="8" w:space="0" w:color="000000"/>
                    <w:right w:val="single" w:sz="8" w:space="0" w:color="000000"/>
                  </w:tcBorders>
                  <w:hideMark/>
                </w:tcPr>
                <w:p w14:paraId="730C1AF6"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100 cfu/</w:t>
                  </w:r>
                  <w:proofErr w:type="gramStart"/>
                  <w:r w:rsidRPr="00A91381">
                    <w:rPr>
                      <w:rFonts w:ascii="Times New Roman" w:eastAsia="Times New Roman" w:hAnsi="Times New Roman" w:cs="Times New Roman"/>
                      <w:kern w:val="0"/>
                      <w:lang w:eastAsia="da-DK"/>
                      <w14:ligatures w14:val="none"/>
                    </w:rPr>
                    <w:t>g</w:t>
                  </w:r>
                  <w:r w:rsidRPr="00A91381">
                    <w:rPr>
                      <w:rFonts w:ascii="Times New Roman" w:eastAsia="Times New Roman" w:hAnsi="Times New Roman" w:cs="Times New Roman"/>
                      <w:kern w:val="0"/>
                      <w:sz w:val="16"/>
                      <w:szCs w:val="16"/>
                      <w:vertAlign w:val="superscript"/>
                      <w:lang w:eastAsia="da-DK"/>
                      <w14:ligatures w14:val="none"/>
                    </w:rPr>
                    <w:t>(</w:t>
                  </w:r>
                  <w:proofErr w:type="gramEnd"/>
                  <w:r w:rsidRPr="00A91381">
                    <w:rPr>
                      <w:rFonts w:ascii="Times New Roman" w:eastAsia="Times New Roman" w:hAnsi="Times New Roman" w:cs="Times New Roman"/>
                      <w:kern w:val="0"/>
                      <w:sz w:val="16"/>
                      <w:szCs w:val="16"/>
                      <w:vertAlign w:val="superscript"/>
                      <w:lang w:eastAsia="da-DK"/>
                      <w14:ligatures w14:val="none"/>
                    </w:rPr>
                    <w:t>4)</w:t>
                  </w:r>
                </w:p>
              </w:tc>
              <w:tc>
                <w:tcPr>
                  <w:tcW w:w="0" w:type="auto"/>
                  <w:tcBorders>
                    <w:top w:val="single" w:sz="8" w:space="0" w:color="000000"/>
                    <w:left w:val="single" w:sz="8" w:space="0" w:color="000000"/>
                    <w:bottom w:val="single" w:sz="8" w:space="0" w:color="000000"/>
                    <w:right w:val="single" w:sz="8" w:space="0" w:color="000000"/>
                  </w:tcBorders>
                  <w:hideMark/>
                </w:tcPr>
                <w:p w14:paraId="3273404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EN/ISO 11290-2</w:t>
                  </w:r>
                  <w:r w:rsidRPr="00A91381">
                    <w:rPr>
                      <w:rFonts w:ascii="Times New Roman" w:eastAsia="Times New Roman" w:hAnsi="Times New Roman" w:cs="Times New Roman"/>
                      <w:kern w:val="0"/>
                      <w:sz w:val="16"/>
                      <w:szCs w:val="16"/>
                      <w:vertAlign w:val="superscript"/>
                      <w:lang w:eastAsia="da-DK"/>
                      <w14:ligatures w14:val="none"/>
                    </w:rPr>
                    <w:t>(5)</w:t>
                  </w:r>
                </w:p>
              </w:tc>
              <w:tc>
                <w:tcPr>
                  <w:tcW w:w="0" w:type="auto"/>
                  <w:tcBorders>
                    <w:top w:val="single" w:sz="8" w:space="0" w:color="000000"/>
                    <w:left w:val="single" w:sz="8" w:space="0" w:color="000000"/>
                    <w:bottom w:val="single" w:sz="8" w:space="0" w:color="000000"/>
                    <w:right w:val="single" w:sz="8" w:space="0" w:color="000000"/>
                  </w:tcBorders>
                  <w:hideMark/>
                </w:tcPr>
                <w:p w14:paraId="0A76002C"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Markedsførte produkter i</w:t>
                  </w:r>
                </w:p>
                <w:p w14:paraId="6BF14EAE"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deres holdbarhedsperiode</w:t>
                  </w:r>
                </w:p>
              </w:tc>
            </w:tr>
            <w:tr w:rsidR="00A91381" w:rsidRPr="00A91381" w14:paraId="06956981" w14:textId="77777777">
              <w:trPr>
                <w:trHeight w:val="45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BDCB3E5"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CEE3D7F"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
              </w:tc>
              <w:tc>
                <w:tcPr>
                  <w:tcW w:w="0" w:type="auto"/>
                  <w:tcBorders>
                    <w:top w:val="single" w:sz="8" w:space="0" w:color="000000"/>
                    <w:left w:val="single" w:sz="8" w:space="0" w:color="000000"/>
                    <w:bottom w:val="single" w:sz="8" w:space="0" w:color="000000"/>
                    <w:right w:val="single" w:sz="8" w:space="0" w:color="000000"/>
                  </w:tcBorders>
                  <w:hideMark/>
                </w:tcPr>
                <w:p w14:paraId="1AB9FACB"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5</w:t>
                  </w:r>
                </w:p>
              </w:tc>
              <w:tc>
                <w:tcPr>
                  <w:tcW w:w="0" w:type="auto"/>
                  <w:tcBorders>
                    <w:top w:val="single" w:sz="8" w:space="0" w:color="000000"/>
                    <w:left w:val="single" w:sz="8" w:space="0" w:color="000000"/>
                    <w:bottom w:val="single" w:sz="8" w:space="0" w:color="000000"/>
                    <w:right w:val="single" w:sz="8" w:space="0" w:color="000000"/>
                  </w:tcBorders>
                  <w:hideMark/>
                </w:tcPr>
                <w:p w14:paraId="6BD7066D"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0</w:t>
                  </w:r>
                </w:p>
              </w:tc>
              <w:tc>
                <w:tcPr>
                  <w:tcW w:w="0" w:type="auto"/>
                  <w:gridSpan w:val="3"/>
                  <w:tcBorders>
                    <w:top w:val="single" w:sz="8" w:space="0" w:color="000000"/>
                    <w:left w:val="single" w:sz="8" w:space="0" w:color="000000"/>
                    <w:bottom w:val="single" w:sz="8" w:space="0" w:color="000000"/>
                    <w:right w:val="single" w:sz="8" w:space="0" w:color="000000"/>
                  </w:tcBorders>
                  <w:hideMark/>
                </w:tcPr>
                <w:p w14:paraId="331E64C8"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 xml:space="preserve">Ingen i 25 </w:t>
                  </w:r>
                  <w:proofErr w:type="gramStart"/>
                  <w:r w:rsidRPr="00A91381">
                    <w:rPr>
                      <w:rFonts w:ascii="Times New Roman" w:eastAsia="Times New Roman" w:hAnsi="Times New Roman" w:cs="Times New Roman"/>
                      <w:kern w:val="0"/>
                      <w:lang w:eastAsia="da-DK"/>
                      <w14:ligatures w14:val="none"/>
                    </w:rPr>
                    <w:t>g</w:t>
                  </w:r>
                  <w:r w:rsidRPr="00A91381">
                    <w:rPr>
                      <w:rFonts w:ascii="Times New Roman" w:eastAsia="Times New Roman" w:hAnsi="Times New Roman" w:cs="Times New Roman"/>
                      <w:kern w:val="0"/>
                      <w:sz w:val="16"/>
                      <w:szCs w:val="16"/>
                      <w:vertAlign w:val="superscript"/>
                      <w:lang w:eastAsia="da-DK"/>
                      <w14:ligatures w14:val="none"/>
                    </w:rPr>
                    <w:t>(</w:t>
                  </w:r>
                  <w:proofErr w:type="gramEnd"/>
                  <w:r w:rsidRPr="00A91381">
                    <w:rPr>
                      <w:rFonts w:ascii="Times New Roman" w:eastAsia="Times New Roman" w:hAnsi="Times New Roman" w:cs="Times New Roman"/>
                      <w:kern w:val="0"/>
                      <w:sz w:val="16"/>
                      <w:szCs w:val="16"/>
                      <w:vertAlign w:val="superscript"/>
                      <w:lang w:eastAsia="da-DK"/>
                      <w14:ligatures w14:val="none"/>
                    </w:rPr>
                    <w:t>6)</w:t>
                  </w:r>
                </w:p>
              </w:tc>
              <w:tc>
                <w:tcPr>
                  <w:tcW w:w="0" w:type="auto"/>
                  <w:tcBorders>
                    <w:top w:val="single" w:sz="8" w:space="0" w:color="000000"/>
                    <w:left w:val="single" w:sz="8" w:space="0" w:color="000000"/>
                    <w:bottom w:val="single" w:sz="8" w:space="0" w:color="000000"/>
                    <w:right w:val="single" w:sz="8" w:space="0" w:color="000000"/>
                  </w:tcBorders>
                  <w:hideMark/>
                </w:tcPr>
                <w:p w14:paraId="300D16C3"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EN/ISO 11290-1</w:t>
                  </w:r>
                </w:p>
              </w:tc>
              <w:tc>
                <w:tcPr>
                  <w:tcW w:w="0" w:type="auto"/>
                  <w:tcBorders>
                    <w:top w:val="single" w:sz="8" w:space="0" w:color="000000"/>
                    <w:left w:val="single" w:sz="8" w:space="0" w:color="000000"/>
                    <w:bottom w:val="single" w:sz="8" w:space="0" w:color="000000"/>
                    <w:right w:val="single" w:sz="8" w:space="0" w:color="000000"/>
                  </w:tcBorders>
                  <w:hideMark/>
                </w:tcPr>
                <w:p w14:paraId="012F02F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Markedsførte produkter i</w:t>
                  </w:r>
                </w:p>
                <w:p w14:paraId="0391AC8E"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Deres holdbarhedsperiode</w:t>
                  </w:r>
                </w:p>
              </w:tc>
            </w:tr>
            <w:tr w:rsidR="00A91381" w:rsidRPr="00A91381" w14:paraId="34F2AD0E" w14:textId="77777777">
              <w:tc>
                <w:tcPr>
                  <w:tcW w:w="0" w:type="auto"/>
                  <w:tcBorders>
                    <w:top w:val="single" w:sz="8" w:space="0" w:color="000000"/>
                    <w:left w:val="single" w:sz="8" w:space="0" w:color="000000"/>
                    <w:bottom w:val="single" w:sz="8" w:space="0" w:color="000000"/>
                    <w:right w:val="single" w:sz="8" w:space="0" w:color="000000"/>
                  </w:tcBorders>
                  <w:hideMark/>
                </w:tcPr>
                <w:p w14:paraId="2CFD3564"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 xml:space="preserve">2. Spiseklare fødevarer, der ikke understøtter vækst af Listeria </w:t>
                  </w:r>
                  <w:proofErr w:type="spellStart"/>
                  <w:proofErr w:type="gramStart"/>
                  <w:r w:rsidRPr="00A91381">
                    <w:rPr>
                      <w:rFonts w:ascii="Times New Roman" w:eastAsia="Times New Roman" w:hAnsi="Times New Roman" w:cs="Times New Roman"/>
                      <w:kern w:val="0"/>
                      <w:lang w:eastAsia="da-DK"/>
                      <w14:ligatures w14:val="none"/>
                    </w:rPr>
                    <w:lastRenderedPageBreak/>
                    <w:t>monocytogenes</w:t>
                  </w:r>
                  <w:proofErr w:type="spellEnd"/>
                  <w:r w:rsidRPr="00A91381">
                    <w:rPr>
                      <w:rFonts w:ascii="Times New Roman" w:eastAsia="Times New Roman" w:hAnsi="Times New Roman" w:cs="Times New Roman"/>
                      <w:kern w:val="0"/>
                      <w:lang w:eastAsia="da-DK"/>
                      <w14:ligatures w14:val="none"/>
                    </w:rPr>
                    <w:t>(</w:t>
                  </w:r>
                  <w:proofErr w:type="gramEnd"/>
                  <w:r w:rsidRPr="00A91381">
                    <w:rPr>
                      <w:rFonts w:ascii="Times New Roman" w:eastAsia="Times New Roman" w:hAnsi="Times New Roman" w:cs="Times New Roman"/>
                      <w:kern w:val="0"/>
                      <w:lang w:eastAsia="da-DK"/>
                      <w14:ligatures w14:val="none"/>
                    </w:rPr>
                    <w:t>7),(8)</w:t>
                  </w:r>
                </w:p>
              </w:tc>
              <w:tc>
                <w:tcPr>
                  <w:tcW w:w="0" w:type="auto"/>
                  <w:tcBorders>
                    <w:top w:val="single" w:sz="8" w:space="0" w:color="000000"/>
                    <w:left w:val="single" w:sz="8" w:space="0" w:color="000000"/>
                    <w:bottom w:val="single" w:sz="8" w:space="0" w:color="000000"/>
                    <w:right w:val="single" w:sz="8" w:space="0" w:color="000000"/>
                  </w:tcBorders>
                  <w:hideMark/>
                </w:tcPr>
                <w:p w14:paraId="08F60863"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lastRenderedPageBreak/>
                    <w:t xml:space="preserve">Listeria </w:t>
                  </w:r>
                  <w:proofErr w:type="spellStart"/>
                  <w:r w:rsidRPr="00A91381">
                    <w:rPr>
                      <w:rFonts w:ascii="Times New Roman" w:eastAsia="Times New Roman" w:hAnsi="Times New Roman" w:cs="Times New Roman"/>
                      <w:kern w:val="0"/>
                      <w:lang w:eastAsia="da-DK"/>
                      <w14:ligatures w14:val="none"/>
                    </w:rPr>
                    <w:t>monocytogenes</w:t>
                  </w:r>
                  <w:proofErr w:type="spellEnd"/>
                </w:p>
              </w:tc>
              <w:tc>
                <w:tcPr>
                  <w:tcW w:w="0" w:type="auto"/>
                  <w:tcBorders>
                    <w:top w:val="single" w:sz="8" w:space="0" w:color="000000"/>
                    <w:left w:val="single" w:sz="8" w:space="0" w:color="000000"/>
                    <w:bottom w:val="single" w:sz="8" w:space="0" w:color="000000"/>
                    <w:right w:val="single" w:sz="8" w:space="0" w:color="000000"/>
                  </w:tcBorders>
                  <w:hideMark/>
                </w:tcPr>
                <w:p w14:paraId="61AC71D0"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5</w:t>
                  </w:r>
                </w:p>
              </w:tc>
              <w:tc>
                <w:tcPr>
                  <w:tcW w:w="0" w:type="auto"/>
                  <w:tcBorders>
                    <w:top w:val="single" w:sz="8" w:space="0" w:color="000000"/>
                    <w:left w:val="single" w:sz="8" w:space="0" w:color="000000"/>
                    <w:bottom w:val="single" w:sz="8" w:space="0" w:color="000000"/>
                    <w:right w:val="single" w:sz="8" w:space="0" w:color="000000"/>
                  </w:tcBorders>
                  <w:hideMark/>
                </w:tcPr>
                <w:p w14:paraId="2F972D14"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0</w:t>
                  </w:r>
                </w:p>
              </w:tc>
              <w:tc>
                <w:tcPr>
                  <w:tcW w:w="0" w:type="auto"/>
                  <w:gridSpan w:val="3"/>
                  <w:tcBorders>
                    <w:top w:val="single" w:sz="8" w:space="0" w:color="000000"/>
                    <w:left w:val="single" w:sz="8" w:space="0" w:color="000000"/>
                    <w:bottom w:val="single" w:sz="8" w:space="0" w:color="000000"/>
                    <w:right w:val="single" w:sz="8" w:space="0" w:color="000000"/>
                  </w:tcBorders>
                  <w:hideMark/>
                </w:tcPr>
                <w:p w14:paraId="55A91D0C"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100 cfu/g</w:t>
                  </w:r>
                </w:p>
              </w:tc>
              <w:tc>
                <w:tcPr>
                  <w:tcW w:w="0" w:type="auto"/>
                  <w:tcBorders>
                    <w:top w:val="single" w:sz="8" w:space="0" w:color="000000"/>
                    <w:left w:val="single" w:sz="8" w:space="0" w:color="000000"/>
                    <w:bottom w:val="single" w:sz="8" w:space="0" w:color="000000"/>
                    <w:right w:val="single" w:sz="8" w:space="0" w:color="000000"/>
                  </w:tcBorders>
                  <w:hideMark/>
                </w:tcPr>
                <w:p w14:paraId="53CC4BD2"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EN/ISO 11290-2</w:t>
                  </w:r>
                  <w:r w:rsidRPr="00A91381">
                    <w:rPr>
                      <w:rFonts w:ascii="Times New Roman" w:eastAsia="Times New Roman" w:hAnsi="Times New Roman" w:cs="Times New Roman"/>
                      <w:kern w:val="0"/>
                      <w:sz w:val="16"/>
                      <w:szCs w:val="16"/>
                      <w:vertAlign w:val="superscript"/>
                      <w:lang w:eastAsia="da-DK"/>
                      <w14:ligatures w14:val="none"/>
                    </w:rPr>
                    <w:t>(5)</w:t>
                  </w:r>
                </w:p>
              </w:tc>
              <w:tc>
                <w:tcPr>
                  <w:tcW w:w="0" w:type="auto"/>
                  <w:tcBorders>
                    <w:top w:val="single" w:sz="8" w:space="0" w:color="000000"/>
                    <w:left w:val="single" w:sz="8" w:space="0" w:color="000000"/>
                    <w:bottom w:val="single" w:sz="8" w:space="0" w:color="000000"/>
                    <w:right w:val="single" w:sz="8" w:space="0" w:color="000000"/>
                  </w:tcBorders>
                  <w:hideMark/>
                </w:tcPr>
                <w:p w14:paraId="5F8597CC"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Markedsførte produkter i</w:t>
                  </w:r>
                </w:p>
                <w:p w14:paraId="231D4527"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deres holdbarhedsperiode</w:t>
                  </w:r>
                </w:p>
              </w:tc>
            </w:tr>
            <w:tr w:rsidR="00A91381" w:rsidRPr="00A91381" w14:paraId="3700182D" w14:textId="77777777">
              <w:tc>
                <w:tcPr>
                  <w:tcW w:w="0" w:type="auto"/>
                  <w:tcBorders>
                    <w:top w:val="single" w:sz="8" w:space="0" w:color="000000"/>
                    <w:left w:val="single" w:sz="8" w:space="0" w:color="000000"/>
                    <w:bottom w:val="single" w:sz="8" w:space="0" w:color="000000"/>
                    <w:right w:val="single" w:sz="8" w:space="0" w:color="000000"/>
                  </w:tcBorders>
                  <w:hideMark/>
                </w:tcPr>
                <w:p w14:paraId="5CE5BB4A"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3. Kødprodukter, der er</w:t>
                  </w:r>
                </w:p>
                <w:p w14:paraId="744EF17A"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beregnet til at blive spist rå, undtagen produkter, hvor fremstillings-</w:t>
                  </w:r>
                </w:p>
                <w:p w14:paraId="1392CF3B"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processen eller</w:t>
                  </w:r>
                </w:p>
                <w:p w14:paraId="0224D24B"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produktets sammensætning</w:t>
                  </w:r>
                </w:p>
                <w:p w14:paraId="59A44223"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eliminerer salmonellarisikoen</w:t>
                  </w:r>
                </w:p>
              </w:tc>
              <w:tc>
                <w:tcPr>
                  <w:tcW w:w="0" w:type="auto"/>
                  <w:tcBorders>
                    <w:top w:val="single" w:sz="8" w:space="0" w:color="000000"/>
                    <w:left w:val="single" w:sz="8" w:space="0" w:color="000000"/>
                    <w:bottom w:val="single" w:sz="8" w:space="0" w:color="000000"/>
                    <w:right w:val="single" w:sz="8" w:space="0" w:color="000000"/>
                  </w:tcBorders>
                  <w:hideMark/>
                </w:tcPr>
                <w:p w14:paraId="0D8A3015"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Salmonella</w:t>
                  </w:r>
                </w:p>
              </w:tc>
              <w:tc>
                <w:tcPr>
                  <w:tcW w:w="0" w:type="auto"/>
                  <w:tcBorders>
                    <w:top w:val="single" w:sz="8" w:space="0" w:color="000000"/>
                    <w:left w:val="single" w:sz="8" w:space="0" w:color="000000"/>
                    <w:bottom w:val="single" w:sz="8" w:space="0" w:color="000000"/>
                    <w:right w:val="single" w:sz="8" w:space="0" w:color="000000"/>
                  </w:tcBorders>
                  <w:hideMark/>
                </w:tcPr>
                <w:p w14:paraId="0963474F"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5</w:t>
                  </w:r>
                </w:p>
              </w:tc>
              <w:tc>
                <w:tcPr>
                  <w:tcW w:w="0" w:type="auto"/>
                  <w:tcBorders>
                    <w:top w:val="single" w:sz="8" w:space="0" w:color="000000"/>
                    <w:left w:val="single" w:sz="8" w:space="0" w:color="000000"/>
                    <w:bottom w:val="single" w:sz="8" w:space="0" w:color="000000"/>
                    <w:right w:val="single" w:sz="8" w:space="0" w:color="000000"/>
                  </w:tcBorders>
                  <w:hideMark/>
                </w:tcPr>
                <w:p w14:paraId="40B36596"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0</w:t>
                  </w:r>
                </w:p>
              </w:tc>
              <w:tc>
                <w:tcPr>
                  <w:tcW w:w="0" w:type="auto"/>
                  <w:gridSpan w:val="3"/>
                  <w:tcBorders>
                    <w:top w:val="single" w:sz="8" w:space="0" w:color="000000"/>
                    <w:left w:val="single" w:sz="8" w:space="0" w:color="000000"/>
                    <w:bottom w:val="single" w:sz="8" w:space="0" w:color="000000"/>
                    <w:right w:val="single" w:sz="8" w:space="0" w:color="000000"/>
                  </w:tcBorders>
                  <w:hideMark/>
                </w:tcPr>
                <w:p w14:paraId="3D4CF4B3"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Ingen i 25 g</w:t>
                  </w:r>
                </w:p>
              </w:tc>
              <w:tc>
                <w:tcPr>
                  <w:tcW w:w="0" w:type="auto"/>
                  <w:tcBorders>
                    <w:top w:val="single" w:sz="8" w:space="0" w:color="000000"/>
                    <w:left w:val="single" w:sz="8" w:space="0" w:color="000000"/>
                    <w:bottom w:val="single" w:sz="8" w:space="0" w:color="000000"/>
                    <w:right w:val="single" w:sz="8" w:space="0" w:color="000000"/>
                  </w:tcBorders>
                  <w:hideMark/>
                </w:tcPr>
                <w:p w14:paraId="4C543C43"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EN ISO 6579</w:t>
                  </w:r>
                </w:p>
              </w:tc>
              <w:tc>
                <w:tcPr>
                  <w:tcW w:w="0" w:type="auto"/>
                  <w:tcBorders>
                    <w:top w:val="single" w:sz="8" w:space="0" w:color="000000"/>
                    <w:left w:val="single" w:sz="8" w:space="0" w:color="000000"/>
                    <w:bottom w:val="single" w:sz="8" w:space="0" w:color="000000"/>
                    <w:right w:val="single" w:sz="8" w:space="0" w:color="000000"/>
                  </w:tcBorders>
                  <w:hideMark/>
                </w:tcPr>
                <w:p w14:paraId="5698A9E2"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Markedsførte produkter i</w:t>
                  </w:r>
                </w:p>
                <w:p w14:paraId="39BA313F"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deres holdbarhedsperiode</w:t>
                  </w:r>
                </w:p>
              </w:tc>
            </w:tr>
            <w:tr w:rsidR="00A91381" w:rsidRPr="00A91381" w14:paraId="1D938977" w14:textId="77777777">
              <w:tc>
                <w:tcPr>
                  <w:tcW w:w="0" w:type="auto"/>
                  <w:tcBorders>
                    <w:top w:val="single" w:sz="8" w:space="0" w:color="000000"/>
                    <w:left w:val="single" w:sz="8" w:space="0" w:color="000000"/>
                    <w:bottom w:val="single" w:sz="8" w:space="0" w:color="000000"/>
                    <w:right w:val="single" w:sz="8" w:space="0" w:color="000000"/>
                  </w:tcBorders>
                  <w:hideMark/>
                </w:tcPr>
                <w:p w14:paraId="19AC4B78"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4. Spiseklare fødevarer, der indeholder rå æg, undtagen produkter, hvor fremstillings- processen eller</w:t>
                  </w:r>
                </w:p>
                <w:p w14:paraId="01D7FB43"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produktets sammensætning</w:t>
                  </w:r>
                </w:p>
                <w:p w14:paraId="55CEE373"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eliminerer salmonellarisikoen</w:t>
                  </w:r>
                </w:p>
              </w:tc>
              <w:tc>
                <w:tcPr>
                  <w:tcW w:w="0" w:type="auto"/>
                  <w:tcBorders>
                    <w:top w:val="single" w:sz="8" w:space="0" w:color="000000"/>
                    <w:left w:val="single" w:sz="8" w:space="0" w:color="000000"/>
                    <w:bottom w:val="single" w:sz="8" w:space="0" w:color="000000"/>
                    <w:right w:val="single" w:sz="8" w:space="0" w:color="000000"/>
                  </w:tcBorders>
                  <w:hideMark/>
                </w:tcPr>
                <w:p w14:paraId="7CF88FC3"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Salmonella</w:t>
                  </w:r>
                </w:p>
              </w:tc>
              <w:tc>
                <w:tcPr>
                  <w:tcW w:w="0" w:type="auto"/>
                  <w:tcBorders>
                    <w:top w:val="single" w:sz="8" w:space="0" w:color="000000"/>
                    <w:left w:val="single" w:sz="8" w:space="0" w:color="000000"/>
                    <w:bottom w:val="single" w:sz="8" w:space="0" w:color="000000"/>
                    <w:right w:val="single" w:sz="8" w:space="0" w:color="000000"/>
                  </w:tcBorders>
                  <w:hideMark/>
                </w:tcPr>
                <w:p w14:paraId="66B02CA4"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5</w:t>
                  </w:r>
                </w:p>
              </w:tc>
              <w:tc>
                <w:tcPr>
                  <w:tcW w:w="0" w:type="auto"/>
                  <w:tcBorders>
                    <w:top w:val="single" w:sz="8" w:space="0" w:color="000000"/>
                    <w:left w:val="single" w:sz="8" w:space="0" w:color="000000"/>
                    <w:bottom w:val="single" w:sz="8" w:space="0" w:color="000000"/>
                    <w:right w:val="single" w:sz="8" w:space="0" w:color="000000"/>
                  </w:tcBorders>
                  <w:hideMark/>
                </w:tcPr>
                <w:p w14:paraId="0FAD72B6"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0</w:t>
                  </w:r>
                </w:p>
              </w:tc>
              <w:tc>
                <w:tcPr>
                  <w:tcW w:w="0" w:type="auto"/>
                  <w:gridSpan w:val="3"/>
                  <w:tcBorders>
                    <w:top w:val="single" w:sz="8" w:space="0" w:color="000000"/>
                    <w:left w:val="single" w:sz="8" w:space="0" w:color="000000"/>
                    <w:bottom w:val="single" w:sz="8" w:space="0" w:color="000000"/>
                    <w:right w:val="single" w:sz="8" w:space="0" w:color="000000"/>
                  </w:tcBorders>
                  <w:hideMark/>
                </w:tcPr>
                <w:p w14:paraId="0C166F83"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Ingen i 25 g eller ml</w:t>
                  </w:r>
                </w:p>
              </w:tc>
              <w:tc>
                <w:tcPr>
                  <w:tcW w:w="0" w:type="auto"/>
                  <w:tcBorders>
                    <w:top w:val="single" w:sz="8" w:space="0" w:color="000000"/>
                    <w:left w:val="single" w:sz="8" w:space="0" w:color="000000"/>
                    <w:bottom w:val="single" w:sz="8" w:space="0" w:color="000000"/>
                    <w:right w:val="single" w:sz="8" w:space="0" w:color="000000"/>
                  </w:tcBorders>
                  <w:hideMark/>
                </w:tcPr>
                <w:p w14:paraId="53C09B54"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EN ISO 6579</w:t>
                  </w:r>
                </w:p>
              </w:tc>
              <w:tc>
                <w:tcPr>
                  <w:tcW w:w="0" w:type="auto"/>
                  <w:tcBorders>
                    <w:top w:val="single" w:sz="8" w:space="0" w:color="000000"/>
                    <w:left w:val="single" w:sz="8" w:space="0" w:color="000000"/>
                    <w:bottom w:val="single" w:sz="8" w:space="0" w:color="000000"/>
                    <w:right w:val="single" w:sz="8" w:space="0" w:color="000000"/>
                  </w:tcBorders>
                  <w:hideMark/>
                </w:tcPr>
                <w:p w14:paraId="1F13BBD6"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Markedsførte produkter i</w:t>
                  </w:r>
                </w:p>
                <w:p w14:paraId="5319BDCF"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deres holdbarhedsperiode</w:t>
                  </w:r>
                </w:p>
              </w:tc>
            </w:tr>
            <w:tr w:rsidR="00A91381" w:rsidRPr="00A91381" w14:paraId="5DF676BB" w14:textId="77777777">
              <w:tc>
                <w:tcPr>
                  <w:tcW w:w="0" w:type="auto"/>
                  <w:tcBorders>
                    <w:top w:val="single" w:sz="8" w:space="0" w:color="000000"/>
                    <w:left w:val="single" w:sz="8" w:space="0" w:color="000000"/>
                    <w:bottom w:val="single" w:sz="8" w:space="0" w:color="000000"/>
                    <w:right w:val="single" w:sz="8" w:space="0" w:color="000000"/>
                  </w:tcBorders>
                  <w:hideMark/>
                </w:tcPr>
                <w:p w14:paraId="400D56D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5. Kogte krebsdyr og bløddyr</w:t>
                  </w:r>
                </w:p>
              </w:tc>
              <w:tc>
                <w:tcPr>
                  <w:tcW w:w="0" w:type="auto"/>
                  <w:tcBorders>
                    <w:top w:val="single" w:sz="8" w:space="0" w:color="000000"/>
                    <w:left w:val="single" w:sz="8" w:space="0" w:color="000000"/>
                    <w:bottom w:val="single" w:sz="8" w:space="0" w:color="000000"/>
                    <w:right w:val="single" w:sz="8" w:space="0" w:color="000000"/>
                  </w:tcBorders>
                  <w:hideMark/>
                </w:tcPr>
                <w:p w14:paraId="5AC99AA6"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Salmonella</w:t>
                  </w:r>
                </w:p>
              </w:tc>
              <w:tc>
                <w:tcPr>
                  <w:tcW w:w="0" w:type="auto"/>
                  <w:tcBorders>
                    <w:top w:val="single" w:sz="8" w:space="0" w:color="000000"/>
                    <w:left w:val="single" w:sz="8" w:space="0" w:color="000000"/>
                    <w:bottom w:val="single" w:sz="8" w:space="0" w:color="000000"/>
                    <w:right w:val="single" w:sz="8" w:space="0" w:color="000000"/>
                  </w:tcBorders>
                  <w:hideMark/>
                </w:tcPr>
                <w:p w14:paraId="033EA7A7"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5</w:t>
                  </w:r>
                </w:p>
              </w:tc>
              <w:tc>
                <w:tcPr>
                  <w:tcW w:w="0" w:type="auto"/>
                  <w:tcBorders>
                    <w:top w:val="single" w:sz="8" w:space="0" w:color="000000"/>
                    <w:left w:val="single" w:sz="8" w:space="0" w:color="000000"/>
                    <w:bottom w:val="single" w:sz="8" w:space="0" w:color="000000"/>
                    <w:right w:val="single" w:sz="8" w:space="0" w:color="000000"/>
                  </w:tcBorders>
                  <w:hideMark/>
                </w:tcPr>
                <w:p w14:paraId="15B260E0"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0</w:t>
                  </w:r>
                </w:p>
              </w:tc>
              <w:tc>
                <w:tcPr>
                  <w:tcW w:w="0" w:type="auto"/>
                  <w:gridSpan w:val="3"/>
                  <w:tcBorders>
                    <w:top w:val="single" w:sz="8" w:space="0" w:color="000000"/>
                    <w:left w:val="single" w:sz="8" w:space="0" w:color="000000"/>
                    <w:bottom w:val="single" w:sz="8" w:space="0" w:color="000000"/>
                    <w:right w:val="single" w:sz="8" w:space="0" w:color="000000"/>
                  </w:tcBorders>
                  <w:hideMark/>
                </w:tcPr>
                <w:p w14:paraId="773B357C"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Ingen i 25 g</w:t>
                  </w:r>
                </w:p>
              </w:tc>
              <w:tc>
                <w:tcPr>
                  <w:tcW w:w="0" w:type="auto"/>
                  <w:tcBorders>
                    <w:top w:val="single" w:sz="8" w:space="0" w:color="000000"/>
                    <w:left w:val="single" w:sz="8" w:space="0" w:color="000000"/>
                    <w:bottom w:val="single" w:sz="8" w:space="0" w:color="000000"/>
                    <w:right w:val="single" w:sz="8" w:space="0" w:color="000000"/>
                  </w:tcBorders>
                  <w:hideMark/>
                </w:tcPr>
                <w:p w14:paraId="357FCB2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EN ISO 6579</w:t>
                  </w:r>
                </w:p>
              </w:tc>
              <w:tc>
                <w:tcPr>
                  <w:tcW w:w="0" w:type="auto"/>
                  <w:tcBorders>
                    <w:top w:val="single" w:sz="8" w:space="0" w:color="000000"/>
                    <w:left w:val="single" w:sz="8" w:space="0" w:color="000000"/>
                    <w:bottom w:val="single" w:sz="8" w:space="0" w:color="000000"/>
                    <w:right w:val="single" w:sz="8" w:space="0" w:color="000000"/>
                  </w:tcBorders>
                  <w:hideMark/>
                </w:tcPr>
                <w:p w14:paraId="02A1BA24"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Markedsførte produkter i</w:t>
                  </w:r>
                </w:p>
                <w:p w14:paraId="116EAD2E"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deres holdbarhedsperiode</w:t>
                  </w:r>
                </w:p>
              </w:tc>
            </w:tr>
            <w:tr w:rsidR="00A91381" w:rsidRPr="00A91381" w14:paraId="2E1637EE" w14:textId="77777777">
              <w:tc>
                <w:tcPr>
                  <w:tcW w:w="0" w:type="auto"/>
                  <w:tcBorders>
                    <w:top w:val="single" w:sz="8" w:space="0" w:color="000000"/>
                    <w:left w:val="single" w:sz="8" w:space="0" w:color="000000"/>
                    <w:bottom w:val="single" w:sz="8" w:space="0" w:color="000000"/>
                    <w:right w:val="single" w:sz="8" w:space="0" w:color="000000"/>
                  </w:tcBorders>
                  <w:hideMark/>
                </w:tcPr>
                <w:p w14:paraId="5335DD8B"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 xml:space="preserve">6. Levende </w:t>
                  </w:r>
                  <w:proofErr w:type="spellStart"/>
                  <w:r w:rsidRPr="00A91381">
                    <w:rPr>
                      <w:rFonts w:ascii="Times New Roman" w:eastAsia="Times New Roman" w:hAnsi="Times New Roman" w:cs="Times New Roman"/>
                      <w:kern w:val="0"/>
                      <w:lang w:eastAsia="da-DK"/>
                      <w14:ligatures w14:val="none"/>
                    </w:rPr>
                    <w:t>toskallede</w:t>
                  </w:r>
                  <w:proofErr w:type="spellEnd"/>
                  <w:r w:rsidRPr="00A91381">
                    <w:rPr>
                      <w:rFonts w:ascii="Times New Roman" w:eastAsia="Times New Roman" w:hAnsi="Times New Roman" w:cs="Times New Roman"/>
                      <w:kern w:val="0"/>
                      <w:lang w:eastAsia="da-DK"/>
                      <w14:ligatures w14:val="none"/>
                    </w:rPr>
                    <w:t xml:space="preserve"> bløddyr og levende pighuder, sækdyr</w:t>
                  </w:r>
                </w:p>
                <w:p w14:paraId="5480EFC4"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og havsnegle</w:t>
                  </w:r>
                </w:p>
              </w:tc>
              <w:tc>
                <w:tcPr>
                  <w:tcW w:w="0" w:type="auto"/>
                  <w:tcBorders>
                    <w:top w:val="single" w:sz="8" w:space="0" w:color="000000"/>
                    <w:left w:val="single" w:sz="8" w:space="0" w:color="000000"/>
                    <w:bottom w:val="single" w:sz="8" w:space="0" w:color="000000"/>
                    <w:right w:val="single" w:sz="8" w:space="0" w:color="000000"/>
                  </w:tcBorders>
                  <w:hideMark/>
                </w:tcPr>
                <w:p w14:paraId="717B1CF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Salmonella</w:t>
                  </w:r>
                </w:p>
              </w:tc>
              <w:tc>
                <w:tcPr>
                  <w:tcW w:w="0" w:type="auto"/>
                  <w:tcBorders>
                    <w:top w:val="single" w:sz="8" w:space="0" w:color="000000"/>
                    <w:left w:val="single" w:sz="8" w:space="0" w:color="000000"/>
                    <w:bottom w:val="single" w:sz="8" w:space="0" w:color="000000"/>
                    <w:right w:val="single" w:sz="8" w:space="0" w:color="000000"/>
                  </w:tcBorders>
                  <w:hideMark/>
                </w:tcPr>
                <w:p w14:paraId="1B137671"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5</w:t>
                  </w:r>
                </w:p>
              </w:tc>
              <w:tc>
                <w:tcPr>
                  <w:tcW w:w="0" w:type="auto"/>
                  <w:tcBorders>
                    <w:top w:val="single" w:sz="8" w:space="0" w:color="000000"/>
                    <w:left w:val="single" w:sz="8" w:space="0" w:color="000000"/>
                    <w:bottom w:val="single" w:sz="8" w:space="0" w:color="000000"/>
                    <w:right w:val="single" w:sz="8" w:space="0" w:color="000000"/>
                  </w:tcBorders>
                  <w:hideMark/>
                </w:tcPr>
                <w:p w14:paraId="54B39BCD"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0</w:t>
                  </w:r>
                </w:p>
              </w:tc>
              <w:tc>
                <w:tcPr>
                  <w:tcW w:w="0" w:type="auto"/>
                  <w:gridSpan w:val="3"/>
                  <w:tcBorders>
                    <w:top w:val="single" w:sz="8" w:space="0" w:color="000000"/>
                    <w:left w:val="single" w:sz="8" w:space="0" w:color="000000"/>
                    <w:bottom w:val="single" w:sz="8" w:space="0" w:color="000000"/>
                    <w:right w:val="single" w:sz="8" w:space="0" w:color="000000"/>
                  </w:tcBorders>
                  <w:hideMark/>
                </w:tcPr>
                <w:p w14:paraId="096CDDA5"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Ingen i 25 g</w:t>
                  </w:r>
                </w:p>
              </w:tc>
              <w:tc>
                <w:tcPr>
                  <w:tcW w:w="0" w:type="auto"/>
                  <w:tcBorders>
                    <w:top w:val="single" w:sz="8" w:space="0" w:color="000000"/>
                    <w:left w:val="single" w:sz="8" w:space="0" w:color="000000"/>
                    <w:bottom w:val="single" w:sz="8" w:space="0" w:color="000000"/>
                    <w:right w:val="single" w:sz="8" w:space="0" w:color="000000"/>
                  </w:tcBorders>
                  <w:hideMark/>
                </w:tcPr>
                <w:p w14:paraId="307FB213"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EN ISO 6579</w:t>
                  </w:r>
                </w:p>
              </w:tc>
              <w:tc>
                <w:tcPr>
                  <w:tcW w:w="0" w:type="auto"/>
                  <w:tcBorders>
                    <w:top w:val="single" w:sz="8" w:space="0" w:color="000000"/>
                    <w:left w:val="single" w:sz="8" w:space="0" w:color="000000"/>
                    <w:bottom w:val="single" w:sz="8" w:space="0" w:color="000000"/>
                    <w:right w:val="single" w:sz="8" w:space="0" w:color="000000"/>
                  </w:tcBorders>
                  <w:hideMark/>
                </w:tcPr>
                <w:p w14:paraId="2DDF400C"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Markedsførte produkter i</w:t>
                  </w:r>
                </w:p>
                <w:p w14:paraId="68A8C83A"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deres holdbarhedsperiode</w:t>
                  </w:r>
                </w:p>
              </w:tc>
            </w:tr>
            <w:tr w:rsidR="00A91381" w:rsidRPr="00A91381" w14:paraId="30371387" w14:textId="77777777">
              <w:tc>
                <w:tcPr>
                  <w:tcW w:w="0" w:type="auto"/>
                  <w:tcBorders>
                    <w:top w:val="single" w:sz="8" w:space="0" w:color="000000"/>
                    <w:left w:val="single" w:sz="8" w:space="0" w:color="000000"/>
                    <w:bottom w:val="single" w:sz="8" w:space="0" w:color="000000"/>
                    <w:right w:val="single" w:sz="8" w:space="0" w:color="000000"/>
                  </w:tcBorders>
                  <w:hideMark/>
                </w:tcPr>
                <w:p w14:paraId="256C7DA7"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 xml:space="preserve">7. Levende </w:t>
                  </w:r>
                  <w:proofErr w:type="spellStart"/>
                  <w:r w:rsidRPr="00A91381">
                    <w:rPr>
                      <w:rFonts w:ascii="Times New Roman" w:eastAsia="Times New Roman" w:hAnsi="Times New Roman" w:cs="Times New Roman"/>
                      <w:kern w:val="0"/>
                      <w:lang w:eastAsia="da-DK"/>
                      <w14:ligatures w14:val="none"/>
                    </w:rPr>
                    <w:t>toskallede</w:t>
                  </w:r>
                  <w:proofErr w:type="spellEnd"/>
                  <w:r w:rsidRPr="00A91381">
                    <w:rPr>
                      <w:rFonts w:ascii="Times New Roman" w:eastAsia="Times New Roman" w:hAnsi="Times New Roman" w:cs="Times New Roman"/>
                      <w:kern w:val="0"/>
                      <w:lang w:eastAsia="da-DK"/>
                      <w14:ligatures w14:val="none"/>
                    </w:rPr>
                    <w:t xml:space="preserve"> bløddyr og </w:t>
                  </w:r>
                  <w:r w:rsidRPr="00A91381">
                    <w:rPr>
                      <w:rFonts w:ascii="Times New Roman" w:eastAsia="Times New Roman" w:hAnsi="Times New Roman" w:cs="Times New Roman"/>
                      <w:kern w:val="0"/>
                      <w:lang w:eastAsia="da-DK"/>
                      <w14:ligatures w14:val="none"/>
                    </w:rPr>
                    <w:lastRenderedPageBreak/>
                    <w:t>levende pighuder, sækdyr</w:t>
                  </w:r>
                </w:p>
                <w:p w14:paraId="4E1D417D"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og havsnegle</w:t>
                  </w:r>
                </w:p>
              </w:tc>
              <w:tc>
                <w:tcPr>
                  <w:tcW w:w="0" w:type="auto"/>
                  <w:tcBorders>
                    <w:top w:val="single" w:sz="8" w:space="0" w:color="000000"/>
                    <w:left w:val="single" w:sz="8" w:space="0" w:color="000000"/>
                    <w:bottom w:val="single" w:sz="8" w:space="0" w:color="000000"/>
                    <w:right w:val="single" w:sz="8" w:space="0" w:color="000000"/>
                  </w:tcBorders>
                  <w:hideMark/>
                </w:tcPr>
                <w:p w14:paraId="53663FBC"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roofErr w:type="spellStart"/>
                  <w:proofErr w:type="gramStart"/>
                  <w:r w:rsidRPr="00A91381">
                    <w:rPr>
                      <w:rFonts w:ascii="Times New Roman" w:eastAsia="Times New Roman" w:hAnsi="Times New Roman" w:cs="Times New Roman"/>
                      <w:kern w:val="0"/>
                      <w:lang w:eastAsia="da-DK"/>
                      <w14:ligatures w14:val="none"/>
                    </w:rPr>
                    <w:lastRenderedPageBreak/>
                    <w:t>E.coli</w:t>
                  </w:r>
                  <w:proofErr w:type="spellEnd"/>
                  <w:proofErr w:type="gramEnd"/>
                  <w:r w:rsidRPr="00A91381">
                    <w:rPr>
                      <w:rFonts w:ascii="Times New Roman" w:eastAsia="Times New Roman" w:hAnsi="Times New Roman" w:cs="Times New Roman"/>
                      <w:kern w:val="0"/>
                      <w:sz w:val="16"/>
                      <w:szCs w:val="16"/>
                      <w:vertAlign w:val="superscript"/>
                      <w:lang w:eastAsia="da-DK"/>
                      <w14:ligatures w14:val="none"/>
                    </w:rPr>
                    <w:t>(9)</w:t>
                  </w:r>
                </w:p>
              </w:tc>
              <w:tc>
                <w:tcPr>
                  <w:tcW w:w="0" w:type="auto"/>
                  <w:tcBorders>
                    <w:top w:val="single" w:sz="8" w:space="0" w:color="000000"/>
                    <w:left w:val="single" w:sz="8" w:space="0" w:color="000000"/>
                    <w:bottom w:val="single" w:sz="8" w:space="0" w:color="000000"/>
                    <w:right w:val="single" w:sz="8" w:space="0" w:color="000000"/>
                  </w:tcBorders>
                  <w:hideMark/>
                </w:tcPr>
                <w:p w14:paraId="14A7FBA5"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5</w:t>
                  </w:r>
                  <w:r w:rsidRPr="00A91381">
                    <w:rPr>
                      <w:rFonts w:ascii="Times New Roman" w:eastAsia="Times New Roman" w:hAnsi="Times New Roman" w:cs="Times New Roman"/>
                      <w:kern w:val="0"/>
                      <w:sz w:val="16"/>
                      <w:szCs w:val="16"/>
                      <w:vertAlign w:val="superscript"/>
                      <w:lang w:eastAsia="da-DK"/>
                      <w14:ligatures w14:val="none"/>
                    </w:rPr>
                    <w:t>(10)</w:t>
                  </w:r>
                </w:p>
              </w:tc>
              <w:tc>
                <w:tcPr>
                  <w:tcW w:w="0" w:type="auto"/>
                  <w:tcBorders>
                    <w:top w:val="single" w:sz="8" w:space="0" w:color="000000"/>
                    <w:left w:val="single" w:sz="8" w:space="0" w:color="000000"/>
                    <w:bottom w:val="single" w:sz="8" w:space="0" w:color="000000"/>
                    <w:right w:val="single" w:sz="8" w:space="0" w:color="000000"/>
                  </w:tcBorders>
                  <w:hideMark/>
                </w:tcPr>
                <w:p w14:paraId="0B6DB572"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1</w:t>
                  </w:r>
                </w:p>
              </w:tc>
              <w:tc>
                <w:tcPr>
                  <w:tcW w:w="0" w:type="auto"/>
                  <w:tcBorders>
                    <w:top w:val="single" w:sz="8" w:space="0" w:color="000000"/>
                    <w:left w:val="single" w:sz="8" w:space="0" w:color="000000"/>
                    <w:bottom w:val="single" w:sz="8" w:space="0" w:color="000000"/>
                    <w:right w:val="single" w:sz="8" w:space="0" w:color="000000"/>
                  </w:tcBorders>
                  <w:hideMark/>
                </w:tcPr>
                <w:p w14:paraId="0AD69B5A"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230</w:t>
                  </w:r>
                </w:p>
                <w:p w14:paraId="6612835D"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MPN/100 g</w:t>
                  </w:r>
                </w:p>
                <w:p w14:paraId="6F46856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lastRenderedPageBreak/>
                    <w:t>af kød og</w:t>
                  </w:r>
                </w:p>
                <w:p w14:paraId="7F790C4B"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væske</w:t>
                  </w:r>
                </w:p>
                <w:p w14:paraId="61D9A2E3"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mellem</w:t>
                  </w:r>
                </w:p>
                <w:p w14:paraId="754AD23A"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skallerne</w:t>
                  </w:r>
                </w:p>
              </w:tc>
              <w:tc>
                <w:tcPr>
                  <w:tcW w:w="0" w:type="auto"/>
                  <w:gridSpan w:val="2"/>
                  <w:tcBorders>
                    <w:top w:val="single" w:sz="8" w:space="0" w:color="000000"/>
                    <w:left w:val="single" w:sz="8" w:space="0" w:color="000000"/>
                    <w:bottom w:val="single" w:sz="8" w:space="0" w:color="000000"/>
                    <w:right w:val="single" w:sz="8" w:space="0" w:color="000000"/>
                  </w:tcBorders>
                  <w:hideMark/>
                </w:tcPr>
                <w:p w14:paraId="526FED43"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lastRenderedPageBreak/>
                    <w:t>700 MPN/100 g</w:t>
                  </w:r>
                </w:p>
                <w:p w14:paraId="2AEDF64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lastRenderedPageBreak/>
                    <w:t>af kød og</w:t>
                  </w:r>
                </w:p>
                <w:p w14:paraId="060E2B4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væske mellem</w:t>
                  </w:r>
                </w:p>
                <w:p w14:paraId="689F3E0C"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skallerne</w:t>
                  </w:r>
                </w:p>
              </w:tc>
              <w:tc>
                <w:tcPr>
                  <w:tcW w:w="0" w:type="auto"/>
                  <w:tcBorders>
                    <w:top w:val="single" w:sz="8" w:space="0" w:color="000000"/>
                    <w:left w:val="single" w:sz="8" w:space="0" w:color="000000"/>
                    <w:bottom w:val="single" w:sz="8" w:space="0" w:color="000000"/>
                    <w:right w:val="single" w:sz="8" w:space="0" w:color="000000"/>
                  </w:tcBorders>
                  <w:hideMark/>
                </w:tcPr>
                <w:p w14:paraId="401C4AD8"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lastRenderedPageBreak/>
                    <w:t>EN/ISO 16649-3</w:t>
                  </w:r>
                </w:p>
              </w:tc>
              <w:tc>
                <w:tcPr>
                  <w:tcW w:w="0" w:type="auto"/>
                  <w:tcBorders>
                    <w:top w:val="single" w:sz="8" w:space="0" w:color="000000"/>
                    <w:left w:val="single" w:sz="8" w:space="0" w:color="000000"/>
                    <w:bottom w:val="single" w:sz="8" w:space="0" w:color="000000"/>
                    <w:right w:val="single" w:sz="8" w:space="0" w:color="000000"/>
                  </w:tcBorders>
                  <w:hideMark/>
                </w:tcPr>
                <w:p w14:paraId="18701D4F"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Markedsførte produkter i</w:t>
                  </w:r>
                </w:p>
                <w:p w14:paraId="20211533"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lastRenderedPageBreak/>
                    <w:t>deres holdbarhedsperiode</w:t>
                  </w:r>
                </w:p>
              </w:tc>
            </w:tr>
            <w:tr w:rsidR="00A91381" w:rsidRPr="00A91381" w14:paraId="1970C3A0" w14:textId="77777777">
              <w:tc>
                <w:tcPr>
                  <w:tcW w:w="0" w:type="auto"/>
                  <w:tcBorders>
                    <w:top w:val="single" w:sz="8" w:space="0" w:color="000000"/>
                    <w:left w:val="single" w:sz="8" w:space="0" w:color="000000"/>
                    <w:bottom w:val="single" w:sz="8" w:space="0" w:color="000000"/>
                    <w:right w:val="single" w:sz="8" w:space="0" w:color="000000"/>
                  </w:tcBorders>
                  <w:hideMark/>
                </w:tcPr>
                <w:p w14:paraId="4BF4FF41"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lastRenderedPageBreak/>
                    <w:t xml:space="preserve">8. Fiskevarer af fiskearter, der forbindes med store </w:t>
                  </w:r>
                  <w:proofErr w:type="spellStart"/>
                  <w:proofErr w:type="gramStart"/>
                  <w:r w:rsidRPr="00A91381">
                    <w:rPr>
                      <w:rFonts w:ascii="Times New Roman" w:eastAsia="Times New Roman" w:hAnsi="Times New Roman" w:cs="Times New Roman"/>
                      <w:kern w:val="0"/>
                      <w:lang w:eastAsia="da-DK"/>
                      <w14:ligatures w14:val="none"/>
                    </w:rPr>
                    <w:t>histidinmængder</w:t>
                  </w:r>
                  <w:proofErr w:type="spellEnd"/>
                  <w:r w:rsidRPr="00A91381">
                    <w:rPr>
                      <w:rFonts w:ascii="Times New Roman" w:eastAsia="Times New Roman" w:hAnsi="Times New Roman" w:cs="Times New Roman"/>
                      <w:kern w:val="0"/>
                      <w:sz w:val="16"/>
                      <w:szCs w:val="16"/>
                      <w:vertAlign w:val="superscript"/>
                      <w:lang w:eastAsia="da-DK"/>
                      <w14:ligatures w14:val="none"/>
                    </w:rPr>
                    <w:t>(</w:t>
                  </w:r>
                  <w:proofErr w:type="gramEnd"/>
                  <w:r w:rsidRPr="00A91381">
                    <w:rPr>
                      <w:rFonts w:ascii="Times New Roman" w:eastAsia="Times New Roman" w:hAnsi="Times New Roman" w:cs="Times New Roman"/>
                      <w:kern w:val="0"/>
                      <w:sz w:val="16"/>
                      <w:szCs w:val="16"/>
                      <w:vertAlign w:val="superscript"/>
                      <w:lang w:eastAsia="da-DK"/>
                      <w14:ligatures w14:val="none"/>
                    </w:rPr>
                    <w:t>11)</w:t>
                  </w:r>
                </w:p>
              </w:tc>
              <w:tc>
                <w:tcPr>
                  <w:tcW w:w="0" w:type="auto"/>
                  <w:tcBorders>
                    <w:top w:val="single" w:sz="8" w:space="0" w:color="000000"/>
                    <w:left w:val="single" w:sz="8" w:space="0" w:color="000000"/>
                    <w:bottom w:val="single" w:sz="8" w:space="0" w:color="000000"/>
                    <w:right w:val="single" w:sz="8" w:space="0" w:color="000000"/>
                  </w:tcBorders>
                  <w:hideMark/>
                </w:tcPr>
                <w:p w14:paraId="10F138F5"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Histamin</w:t>
                  </w:r>
                </w:p>
              </w:tc>
              <w:tc>
                <w:tcPr>
                  <w:tcW w:w="0" w:type="auto"/>
                  <w:tcBorders>
                    <w:top w:val="single" w:sz="8" w:space="0" w:color="000000"/>
                    <w:left w:val="single" w:sz="8" w:space="0" w:color="000000"/>
                    <w:bottom w:val="single" w:sz="8" w:space="0" w:color="000000"/>
                    <w:right w:val="single" w:sz="8" w:space="0" w:color="000000"/>
                  </w:tcBorders>
                  <w:hideMark/>
                </w:tcPr>
                <w:p w14:paraId="1122C867"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9</w:t>
                  </w:r>
                </w:p>
              </w:tc>
              <w:tc>
                <w:tcPr>
                  <w:tcW w:w="0" w:type="auto"/>
                  <w:tcBorders>
                    <w:top w:val="single" w:sz="8" w:space="0" w:color="000000"/>
                    <w:left w:val="single" w:sz="8" w:space="0" w:color="000000"/>
                    <w:bottom w:val="single" w:sz="8" w:space="0" w:color="000000"/>
                    <w:right w:val="single" w:sz="8" w:space="0" w:color="000000"/>
                  </w:tcBorders>
                  <w:hideMark/>
                </w:tcPr>
                <w:p w14:paraId="7E6ED023"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2</w:t>
                  </w:r>
                </w:p>
              </w:tc>
              <w:tc>
                <w:tcPr>
                  <w:tcW w:w="0" w:type="auto"/>
                  <w:tcBorders>
                    <w:top w:val="single" w:sz="8" w:space="0" w:color="000000"/>
                    <w:left w:val="single" w:sz="8" w:space="0" w:color="000000"/>
                    <w:bottom w:val="single" w:sz="8" w:space="0" w:color="000000"/>
                    <w:right w:val="single" w:sz="8" w:space="0" w:color="000000"/>
                  </w:tcBorders>
                  <w:hideMark/>
                </w:tcPr>
                <w:p w14:paraId="7C33BBCF"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100 mg/kg</w:t>
                  </w:r>
                </w:p>
              </w:tc>
              <w:tc>
                <w:tcPr>
                  <w:tcW w:w="0" w:type="auto"/>
                  <w:gridSpan w:val="2"/>
                  <w:tcBorders>
                    <w:top w:val="single" w:sz="8" w:space="0" w:color="000000"/>
                    <w:left w:val="single" w:sz="8" w:space="0" w:color="000000"/>
                    <w:bottom w:val="single" w:sz="8" w:space="0" w:color="000000"/>
                    <w:right w:val="single" w:sz="8" w:space="0" w:color="000000"/>
                  </w:tcBorders>
                  <w:hideMark/>
                </w:tcPr>
                <w:p w14:paraId="67B8E005"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200 mg/kg</w:t>
                  </w:r>
                </w:p>
              </w:tc>
              <w:tc>
                <w:tcPr>
                  <w:tcW w:w="0" w:type="auto"/>
                  <w:tcBorders>
                    <w:top w:val="single" w:sz="8" w:space="0" w:color="000000"/>
                    <w:left w:val="single" w:sz="8" w:space="0" w:color="000000"/>
                    <w:bottom w:val="single" w:sz="8" w:space="0" w:color="000000"/>
                    <w:right w:val="single" w:sz="8" w:space="0" w:color="000000"/>
                  </w:tcBorders>
                  <w:hideMark/>
                </w:tcPr>
                <w:p w14:paraId="3A770858"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ISO 19343:2017</w:t>
                  </w:r>
                </w:p>
              </w:tc>
              <w:tc>
                <w:tcPr>
                  <w:tcW w:w="0" w:type="auto"/>
                  <w:tcBorders>
                    <w:top w:val="single" w:sz="8" w:space="0" w:color="000000"/>
                    <w:left w:val="single" w:sz="8" w:space="0" w:color="000000"/>
                    <w:bottom w:val="single" w:sz="8" w:space="0" w:color="000000"/>
                    <w:right w:val="single" w:sz="8" w:space="0" w:color="000000"/>
                  </w:tcBorders>
                  <w:hideMark/>
                </w:tcPr>
                <w:p w14:paraId="0387DA5C"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Markedsførte produkter i</w:t>
                  </w:r>
                </w:p>
                <w:p w14:paraId="0DD0AC5A"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deres holdbarhedsperiode</w:t>
                  </w:r>
                </w:p>
              </w:tc>
            </w:tr>
            <w:tr w:rsidR="00A91381" w:rsidRPr="00A91381" w14:paraId="21FA25D3" w14:textId="77777777">
              <w:tc>
                <w:tcPr>
                  <w:tcW w:w="0" w:type="auto"/>
                  <w:tcBorders>
                    <w:top w:val="single" w:sz="8" w:space="0" w:color="000000"/>
                    <w:left w:val="single" w:sz="8" w:space="0" w:color="000000"/>
                    <w:bottom w:val="single" w:sz="8" w:space="0" w:color="000000"/>
                    <w:right w:val="single" w:sz="8" w:space="0" w:color="000000"/>
                  </w:tcBorders>
                  <w:hideMark/>
                </w:tcPr>
                <w:p w14:paraId="160D9D2E"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9. Fiskevarer, der har</w:t>
                  </w:r>
                </w:p>
                <w:p w14:paraId="2353AF33"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gennemgået en behandling med enzymmodning i saltlage, fremstillet af fiskearter, der</w:t>
                  </w:r>
                </w:p>
                <w:p w14:paraId="5C7507ED"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forbindes med store</w:t>
                  </w:r>
                </w:p>
                <w:p w14:paraId="10BDE51E"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roofErr w:type="spellStart"/>
                  <w:proofErr w:type="gramStart"/>
                  <w:r w:rsidRPr="00A91381">
                    <w:rPr>
                      <w:rFonts w:ascii="Times New Roman" w:eastAsia="Times New Roman" w:hAnsi="Times New Roman" w:cs="Times New Roman"/>
                      <w:kern w:val="0"/>
                      <w:lang w:eastAsia="da-DK"/>
                      <w14:ligatures w14:val="none"/>
                    </w:rPr>
                    <w:t>histidinmængder</w:t>
                  </w:r>
                  <w:proofErr w:type="spellEnd"/>
                  <w:r w:rsidRPr="00A91381">
                    <w:rPr>
                      <w:rFonts w:ascii="Times New Roman" w:eastAsia="Times New Roman" w:hAnsi="Times New Roman" w:cs="Times New Roman"/>
                      <w:kern w:val="0"/>
                      <w:sz w:val="16"/>
                      <w:szCs w:val="16"/>
                      <w:vertAlign w:val="superscript"/>
                      <w:lang w:eastAsia="da-DK"/>
                      <w14:ligatures w14:val="none"/>
                    </w:rPr>
                    <w:t>(</w:t>
                  </w:r>
                  <w:proofErr w:type="gramEnd"/>
                  <w:r w:rsidRPr="00A91381">
                    <w:rPr>
                      <w:rFonts w:ascii="Times New Roman" w:eastAsia="Times New Roman" w:hAnsi="Times New Roman" w:cs="Times New Roman"/>
                      <w:kern w:val="0"/>
                      <w:sz w:val="16"/>
                      <w:szCs w:val="16"/>
                      <w:vertAlign w:val="superscript"/>
                      <w:lang w:eastAsia="da-DK"/>
                      <w14:ligatures w14:val="none"/>
                    </w:rPr>
                    <w:t>11)</w:t>
                  </w:r>
                </w:p>
              </w:tc>
              <w:tc>
                <w:tcPr>
                  <w:tcW w:w="0" w:type="auto"/>
                  <w:tcBorders>
                    <w:top w:val="single" w:sz="8" w:space="0" w:color="000000"/>
                    <w:left w:val="single" w:sz="8" w:space="0" w:color="000000"/>
                    <w:bottom w:val="single" w:sz="8" w:space="0" w:color="000000"/>
                    <w:right w:val="single" w:sz="8" w:space="0" w:color="000000"/>
                  </w:tcBorders>
                  <w:hideMark/>
                </w:tcPr>
                <w:p w14:paraId="600B7774"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Histamin</w:t>
                  </w:r>
                </w:p>
              </w:tc>
              <w:tc>
                <w:tcPr>
                  <w:tcW w:w="0" w:type="auto"/>
                  <w:tcBorders>
                    <w:top w:val="single" w:sz="8" w:space="0" w:color="000000"/>
                    <w:left w:val="single" w:sz="8" w:space="0" w:color="000000"/>
                    <w:bottom w:val="single" w:sz="8" w:space="0" w:color="000000"/>
                    <w:right w:val="single" w:sz="8" w:space="0" w:color="000000"/>
                  </w:tcBorders>
                  <w:hideMark/>
                </w:tcPr>
                <w:p w14:paraId="32F288E3"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9</w:t>
                  </w:r>
                </w:p>
              </w:tc>
              <w:tc>
                <w:tcPr>
                  <w:tcW w:w="0" w:type="auto"/>
                  <w:tcBorders>
                    <w:top w:val="single" w:sz="8" w:space="0" w:color="000000"/>
                    <w:left w:val="single" w:sz="8" w:space="0" w:color="000000"/>
                    <w:bottom w:val="single" w:sz="8" w:space="0" w:color="000000"/>
                    <w:right w:val="single" w:sz="8" w:space="0" w:color="000000"/>
                  </w:tcBorders>
                  <w:hideMark/>
                </w:tcPr>
                <w:p w14:paraId="1D7A4DF3"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2</w:t>
                  </w:r>
                </w:p>
              </w:tc>
              <w:tc>
                <w:tcPr>
                  <w:tcW w:w="0" w:type="auto"/>
                  <w:tcBorders>
                    <w:top w:val="single" w:sz="8" w:space="0" w:color="000000"/>
                    <w:left w:val="single" w:sz="8" w:space="0" w:color="000000"/>
                    <w:bottom w:val="single" w:sz="8" w:space="0" w:color="000000"/>
                    <w:right w:val="single" w:sz="8" w:space="0" w:color="000000"/>
                  </w:tcBorders>
                  <w:hideMark/>
                </w:tcPr>
                <w:p w14:paraId="780D22D0"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200 mg/kg</w:t>
                  </w:r>
                </w:p>
              </w:tc>
              <w:tc>
                <w:tcPr>
                  <w:tcW w:w="0" w:type="auto"/>
                  <w:gridSpan w:val="2"/>
                  <w:tcBorders>
                    <w:top w:val="single" w:sz="8" w:space="0" w:color="000000"/>
                    <w:left w:val="single" w:sz="8" w:space="0" w:color="000000"/>
                    <w:bottom w:val="single" w:sz="8" w:space="0" w:color="000000"/>
                    <w:right w:val="single" w:sz="8" w:space="0" w:color="000000"/>
                  </w:tcBorders>
                  <w:hideMark/>
                </w:tcPr>
                <w:p w14:paraId="2AFD86F7"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400 mg/kg</w:t>
                  </w:r>
                </w:p>
              </w:tc>
              <w:tc>
                <w:tcPr>
                  <w:tcW w:w="0" w:type="auto"/>
                  <w:tcBorders>
                    <w:top w:val="single" w:sz="8" w:space="0" w:color="000000"/>
                    <w:left w:val="single" w:sz="8" w:space="0" w:color="000000"/>
                    <w:bottom w:val="single" w:sz="8" w:space="0" w:color="000000"/>
                    <w:right w:val="single" w:sz="8" w:space="0" w:color="000000"/>
                  </w:tcBorders>
                  <w:hideMark/>
                </w:tcPr>
                <w:p w14:paraId="5B2F7FE1"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ISO 19343:2017</w:t>
                  </w:r>
                </w:p>
              </w:tc>
              <w:tc>
                <w:tcPr>
                  <w:tcW w:w="0" w:type="auto"/>
                  <w:tcBorders>
                    <w:top w:val="single" w:sz="8" w:space="0" w:color="000000"/>
                    <w:left w:val="single" w:sz="8" w:space="0" w:color="000000"/>
                    <w:bottom w:val="single" w:sz="8" w:space="0" w:color="000000"/>
                    <w:right w:val="single" w:sz="8" w:space="0" w:color="000000"/>
                  </w:tcBorders>
                  <w:hideMark/>
                </w:tcPr>
                <w:p w14:paraId="4849C5E3"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Markedsførte produkter i</w:t>
                  </w:r>
                </w:p>
                <w:p w14:paraId="51396590"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deres holdbarhedsperiode</w:t>
                  </w:r>
                </w:p>
              </w:tc>
            </w:tr>
            <w:tr w:rsidR="00A91381" w:rsidRPr="00A91381" w14:paraId="1B8A9122" w14:textId="77777777">
              <w:tc>
                <w:tcPr>
                  <w:tcW w:w="0" w:type="auto"/>
                  <w:tcBorders>
                    <w:top w:val="single" w:sz="8" w:space="0" w:color="000000"/>
                    <w:left w:val="single" w:sz="8" w:space="0" w:color="000000"/>
                    <w:bottom w:val="single" w:sz="8" w:space="0" w:color="000000"/>
                    <w:right w:val="single" w:sz="8" w:space="0" w:color="000000"/>
                  </w:tcBorders>
                  <w:hideMark/>
                </w:tcPr>
                <w:p w14:paraId="1489C155"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10. Hakket kød og tilberedt kød, der er beregnet til</w:t>
                  </w:r>
                </w:p>
                <w:p w14:paraId="03CA9DC5"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at blive spist råt</w:t>
                  </w:r>
                </w:p>
              </w:tc>
              <w:tc>
                <w:tcPr>
                  <w:tcW w:w="0" w:type="auto"/>
                  <w:tcBorders>
                    <w:top w:val="single" w:sz="8" w:space="0" w:color="000000"/>
                    <w:left w:val="single" w:sz="8" w:space="0" w:color="000000"/>
                    <w:bottom w:val="single" w:sz="8" w:space="0" w:color="000000"/>
                    <w:right w:val="single" w:sz="8" w:space="0" w:color="000000"/>
                  </w:tcBorders>
                  <w:hideMark/>
                </w:tcPr>
                <w:p w14:paraId="0F13316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Salmonella</w:t>
                  </w:r>
                </w:p>
              </w:tc>
              <w:tc>
                <w:tcPr>
                  <w:tcW w:w="0" w:type="auto"/>
                  <w:tcBorders>
                    <w:top w:val="single" w:sz="8" w:space="0" w:color="000000"/>
                    <w:left w:val="single" w:sz="8" w:space="0" w:color="000000"/>
                    <w:bottom w:val="single" w:sz="8" w:space="0" w:color="000000"/>
                    <w:right w:val="single" w:sz="8" w:space="0" w:color="000000"/>
                  </w:tcBorders>
                  <w:hideMark/>
                </w:tcPr>
                <w:p w14:paraId="6E5B4E60"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5</w:t>
                  </w:r>
                </w:p>
              </w:tc>
              <w:tc>
                <w:tcPr>
                  <w:tcW w:w="0" w:type="auto"/>
                  <w:tcBorders>
                    <w:top w:val="single" w:sz="8" w:space="0" w:color="000000"/>
                    <w:left w:val="single" w:sz="8" w:space="0" w:color="000000"/>
                    <w:bottom w:val="single" w:sz="8" w:space="0" w:color="000000"/>
                    <w:right w:val="single" w:sz="8" w:space="0" w:color="000000"/>
                  </w:tcBorders>
                  <w:hideMark/>
                </w:tcPr>
                <w:p w14:paraId="3FDAB2C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0</w:t>
                  </w:r>
                </w:p>
              </w:tc>
              <w:tc>
                <w:tcPr>
                  <w:tcW w:w="0" w:type="auto"/>
                  <w:gridSpan w:val="3"/>
                  <w:tcBorders>
                    <w:top w:val="single" w:sz="8" w:space="0" w:color="000000"/>
                    <w:left w:val="single" w:sz="8" w:space="0" w:color="000000"/>
                    <w:bottom w:val="single" w:sz="8" w:space="0" w:color="000000"/>
                    <w:right w:val="single" w:sz="8" w:space="0" w:color="000000"/>
                  </w:tcBorders>
                  <w:hideMark/>
                </w:tcPr>
                <w:p w14:paraId="440990E0"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Ikke påvist i 25 g</w:t>
                  </w:r>
                </w:p>
              </w:tc>
              <w:tc>
                <w:tcPr>
                  <w:tcW w:w="0" w:type="auto"/>
                  <w:tcBorders>
                    <w:top w:val="single" w:sz="8" w:space="0" w:color="000000"/>
                    <w:left w:val="single" w:sz="8" w:space="0" w:color="000000"/>
                    <w:bottom w:val="single" w:sz="8" w:space="0" w:color="000000"/>
                    <w:right w:val="single" w:sz="8" w:space="0" w:color="000000"/>
                  </w:tcBorders>
                  <w:hideMark/>
                </w:tcPr>
                <w:p w14:paraId="3E07C2A2"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EN ISO</w:t>
                  </w:r>
                </w:p>
                <w:p w14:paraId="4AC291D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6579-1</w:t>
                  </w:r>
                </w:p>
              </w:tc>
              <w:tc>
                <w:tcPr>
                  <w:tcW w:w="0" w:type="auto"/>
                  <w:tcBorders>
                    <w:top w:val="single" w:sz="8" w:space="0" w:color="000000"/>
                    <w:left w:val="single" w:sz="8" w:space="0" w:color="000000"/>
                    <w:bottom w:val="single" w:sz="8" w:space="0" w:color="000000"/>
                    <w:right w:val="single" w:sz="8" w:space="0" w:color="000000"/>
                  </w:tcBorders>
                  <w:hideMark/>
                </w:tcPr>
                <w:p w14:paraId="2562193C"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Markedsførte produkter i</w:t>
                  </w:r>
                </w:p>
                <w:p w14:paraId="3F6EDFC0"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deres holdbarhedsperiode</w:t>
                  </w:r>
                </w:p>
              </w:tc>
            </w:tr>
            <w:tr w:rsidR="00A91381" w:rsidRPr="00A91381" w14:paraId="3FC1DF80" w14:textId="77777777">
              <w:tc>
                <w:tcPr>
                  <w:tcW w:w="0" w:type="auto"/>
                  <w:tcBorders>
                    <w:top w:val="single" w:sz="8" w:space="0" w:color="000000"/>
                    <w:left w:val="single" w:sz="8" w:space="0" w:color="000000"/>
                    <w:bottom w:val="single" w:sz="8" w:space="0" w:color="000000"/>
                    <w:right w:val="single" w:sz="8" w:space="0" w:color="000000"/>
                  </w:tcBorders>
                  <w:hideMark/>
                </w:tcPr>
                <w:p w14:paraId="2DEE8AA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11. Hakket kød og tilberedt kød af andre arter end</w:t>
                  </w:r>
                </w:p>
                <w:p w14:paraId="334A4FE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fjerkræ, der er beregnet til at blive spist efter</w:t>
                  </w:r>
                </w:p>
                <w:p w14:paraId="44E8614E"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varmebehandling</w:t>
                  </w:r>
                </w:p>
              </w:tc>
              <w:tc>
                <w:tcPr>
                  <w:tcW w:w="0" w:type="auto"/>
                  <w:tcBorders>
                    <w:top w:val="single" w:sz="8" w:space="0" w:color="000000"/>
                    <w:left w:val="single" w:sz="8" w:space="0" w:color="000000"/>
                    <w:bottom w:val="single" w:sz="8" w:space="0" w:color="000000"/>
                    <w:right w:val="single" w:sz="8" w:space="0" w:color="000000"/>
                  </w:tcBorders>
                  <w:hideMark/>
                </w:tcPr>
                <w:p w14:paraId="21E9C800"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Salmonella</w:t>
                  </w:r>
                </w:p>
              </w:tc>
              <w:tc>
                <w:tcPr>
                  <w:tcW w:w="0" w:type="auto"/>
                  <w:tcBorders>
                    <w:top w:val="single" w:sz="8" w:space="0" w:color="000000"/>
                    <w:left w:val="single" w:sz="8" w:space="0" w:color="000000"/>
                    <w:bottom w:val="single" w:sz="8" w:space="0" w:color="000000"/>
                    <w:right w:val="single" w:sz="8" w:space="0" w:color="000000"/>
                  </w:tcBorders>
                  <w:hideMark/>
                </w:tcPr>
                <w:p w14:paraId="20AA799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5</w:t>
                  </w:r>
                </w:p>
              </w:tc>
              <w:tc>
                <w:tcPr>
                  <w:tcW w:w="0" w:type="auto"/>
                  <w:tcBorders>
                    <w:top w:val="single" w:sz="8" w:space="0" w:color="000000"/>
                    <w:left w:val="single" w:sz="8" w:space="0" w:color="000000"/>
                    <w:bottom w:val="single" w:sz="8" w:space="0" w:color="000000"/>
                    <w:right w:val="single" w:sz="8" w:space="0" w:color="000000"/>
                  </w:tcBorders>
                  <w:hideMark/>
                </w:tcPr>
                <w:p w14:paraId="4707B501"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0</w:t>
                  </w:r>
                </w:p>
              </w:tc>
              <w:tc>
                <w:tcPr>
                  <w:tcW w:w="0" w:type="auto"/>
                  <w:gridSpan w:val="3"/>
                  <w:tcBorders>
                    <w:top w:val="single" w:sz="8" w:space="0" w:color="000000"/>
                    <w:left w:val="single" w:sz="8" w:space="0" w:color="000000"/>
                    <w:bottom w:val="single" w:sz="8" w:space="0" w:color="000000"/>
                    <w:right w:val="single" w:sz="8" w:space="0" w:color="000000"/>
                  </w:tcBorders>
                  <w:hideMark/>
                </w:tcPr>
                <w:p w14:paraId="0DB7B9B6"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Ikke påvist i 10 g</w:t>
                  </w:r>
                </w:p>
              </w:tc>
              <w:tc>
                <w:tcPr>
                  <w:tcW w:w="0" w:type="auto"/>
                  <w:tcBorders>
                    <w:top w:val="single" w:sz="8" w:space="0" w:color="000000"/>
                    <w:left w:val="single" w:sz="8" w:space="0" w:color="000000"/>
                    <w:bottom w:val="single" w:sz="8" w:space="0" w:color="000000"/>
                    <w:right w:val="single" w:sz="8" w:space="0" w:color="000000"/>
                  </w:tcBorders>
                  <w:hideMark/>
                </w:tcPr>
                <w:p w14:paraId="5C5C467E"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EN ISO</w:t>
                  </w:r>
                </w:p>
                <w:p w14:paraId="5B0945A2"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6579-1</w:t>
                  </w:r>
                </w:p>
              </w:tc>
              <w:tc>
                <w:tcPr>
                  <w:tcW w:w="0" w:type="auto"/>
                  <w:tcBorders>
                    <w:top w:val="single" w:sz="8" w:space="0" w:color="000000"/>
                    <w:left w:val="single" w:sz="8" w:space="0" w:color="000000"/>
                    <w:bottom w:val="single" w:sz="8" w:space="0" w:color="000000"/>
                    <w:right w:val="single" w:sz="8" w:space="0" w:color="000000"/>
                  </w:tcBorders>
                  <w:hideMark/>
                </w:tcPr>
                <w:p w14:paraId="0DC14D58"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Markedsførte produkter i</w:t>
                  </w:r>
                </w:p>
                <w:p w14:paraId="4BC0D540"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deres holdbarhedsperiode</w:t>
                  </w:r>
                </w:p>
              </w:tc>
            </w:tr>
          </w:tbl>
          <w:p w14:paraId="0BA816E2" w14:textId="77777777" w:rsidR="00A91381" w:rsidRPr="00A91381" w:rsidRDefault="00A91381" w:rsidP="00A91381">
            <w:pPr>
              <w:spacing w:before="200" w:after="200" w:line="240" w:lineRule="auto"/>
              <w:rPr>
                <w:rFonts w:ascii="Times New Roman" w:eastAsia="Times New Roman" w:hAnsi="Times New Roman" w:cs="Times New Roman"/>
                <w:kern w:val="0"/>
                <w:sz w:val="23"/>
                <w:szCs w:val="23"/>
                <w:lang w:eastAsia="da-DK"/>
                <w14:ligatures w14:val="none"/>
              </w:rPr>
            </w:pPr>
          </w:p>
        </w:tc>
      </w:tr>
    </w:tbl>
    <w:p w14:paraId="0C696259"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lastRenderedPageBreak/>
        <w:t>(1) n = antal prøveenheder, som prøven består af; c = antal prøveenheder med værdier over m eller mellem m og M.</w:t>
      </w:r>
    </w:p>
    <w:p w14:paraId="41EEAB87"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(2) For punkt 1-6 m=M.</w:t>
      </w:r>
    </w:p>
    <w:p w14:paraId="7C37208C"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lastRenderedPageBreak/>
        <w:t>(3) Den seneste udgave af standarden skal anvendes.</w:t>
      </w:r>
    </w:p>
    <w:p w14:paraId="69E89823"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xml:space="preserve">(4) Dette kriterium anvendes, hvis fødevarevirksomhedslederen over for den kompetente myndighed har kunnet dokumentere, at niveauet for L. </w:t>
      </w:r>
      <w:proofErr w:type="spellStart"/>
      <w:r w:rsidRPr="00A91381">
        <w:rPr>
          <w:rFonts w:ascii="Questa-Regular" w:eastAsia="Times New Roman" w:hAnsi="Questa-Regular" w:cs="Times New Roman"/>
          <w:color w:val="000000"/>
          <w:kern w:val="0"/>
          <w:sz w:val="23"/>
          <w:szCs w:val="23"/>
          <w:lang w:eastAsia="da-DK"/>
          <w14:ligatures w14:val="none"/>
        </w:rPr>
        <w:t>monocytogenes</w:t>
      </w:r>
      <w:proofErr w:type="spellEnd"/>
      <w:r w:rsidRPr="00A91381">
        <w:rPr>
          <w:rFonts w:ascii="Questa-Regular" w:eastAsia="Times New Roman" w:hAnsi="Questa-Regular" w:cs="Times New Roman"/>
          <w:color w:val="000000"/>
          <w:kern w:val="0"/>
          <w:sz w:val="23"/>
          <w:szCs w:val="23"/>
          <w:lang w:eastAsia="da-DK"/>
          <w14:ligatures w14:val="none"/>
        </w:rPr>
        <w:t xml:space="preserve"> i hele fødevarens holdbarhedsperiode ikke overskrider grænseværdien på 100 cfu/g. Virksomhedslederen kan fastlægge egne grænseværdier for forskellige trin i processen, som skal være lave nok til at sikre, at grænseværdien på 100 cfu/g ikke overskrides ved udløbet af fødevarens holdbarhedsperiode.</w:t>
      </w:r>
    </w:p>
    <w:p w14:paraId="1B216B88"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xml:space="preserve">(5) 1 ml </w:t>
      </w:r>
      <w:proofErr w:type="spellStart"/>
      <w:r w:rsidRPr="00A91381">
        <w:rPr>
          <w:rFonts w:ascii="Questa-Regular" w:eastAsia="Times New Roman" w:hAnsi="Questa-Regular" w:cs="Times New Roman"/>
          <w:color w:val="000000"/>
          <w:kern w:val="0"/>
          <w:sz w:val="23"/>
          <w:szCs w:val="23"/>
          <w:lang w:eastAsia="da-DK"/>
          <w14:ligatures w14:val="none"/>
        </w:rPr>
        <w:t>inokulat</w:t>
      </w:r>
      <w:proofErr w:type="spellEnd"/>
      <w:r w:rsidRPr="00A91381">
        <w:rPr>
          <w:rFonts w:ascii="Questa-Regular" w:eastAsia="Times New Roman" w:hAnsi="Questa-Regular" w:cs="Times New Roman"/>
          <w:color w:val="000000"/>
          <w:kern w:val="0"/>
          <w:sz w:val="23"/>
          <w:szCs w:val="23"/>
          <w:lang w:eastAsia="da-DK"/>
          <w14:ligatures w14:val="none"/>
        </w:rPr>
        <w:t xml:space="preserve"> podes på en petriskål med en diameter på 140 mm eller på tre petriskåle med en diameter på 90 mm.</w:t>
      </w:r>
    </w:p>
    <w:p w14:paraId="6C26FAB3"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xml:space="preserve">(6) Dette kriterium anvendes, hvis fødevarevirksomhedslederen over for den kompetente myndighed ikke har kunnet dokumentere, at niveauet for L. </w:t>
      </w:r>
      <w:proofErr w:type="spellStart"/>
      <w:r w:rsidRPr="00A91381">
        <w:rPr>
          <w:rFonts w:ascii="Questa-Regular" w:eastAsia="Times New Roman" w:hAnsi="Questa-Regular" w:cs="Times New Roman"/>
          <w:color w:val="000000"/>
          <w:kern w:val="0"/>
          <w:sz w:val="23"/>
          <w:szCs w:val="23"/>
          <w:lang w:eastAsia="da-DK"/>
          <w14:ligatures w14:val="none"/>
        </w:rPr>
        <w:t>monocytogenes</w:t>
      </w:r>
      <w:proofErr w:type="spellEnd"/>
      <w:r w:rsidRPr="00A91381">
        <w:rPr>
          <w:rFonts w:ascii="Questa-Regular" w:eastAsia="Times New Roman" w:hAnsi="Questa-Regular" w:cs="Times New Roman"/>
          <w:color w:val="000000"/>
          <w:kern w:val="0"/>
          <w:sz w:val="23"/>
          <w:szCs w:val="23"/>
          <w:lang w:eastAsia="da-DK"/>
          <w14:ligatures w14:val="none"/>
        </w:rPr>
        <w:t xml:space="preserve"> i hele fødevarens holdbarhedsperiode ikke overskrider grænseværdien på 100 cfu/g.«</w:t>
      </w:r>
    </w:p>
    <w:p w14:paraId="2E6C8B02"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(7) Regelmæssige undersøgelser ud fra kriteriet kræves under normale omstændigheder ikke for følgende spiseklare fødevarer:</w:t>
      </w:r>
    </w:p>
    <w:p w14:paraId="151D8773"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xml:space="preserve">- spiseklare fødevarer, der har gennemgået varmebehandling eller anden forarbejdning, der eliminerer Listeria </w:t>
      </w:r>
      <w:proofErr w:type="spellStart"/>
      <w:r w:rsidRPr="00A91381">
        <w:rPr>
          <w:rFonts w:ascii="Questa-Regular" w:eastAsia="Times New Roman" w:hAnsi="Questa-Regular" w:cs="Times New Roman"/>
          <w:color w:val="000000"/>
          <w:kern w:val="0"/>
          <w:sz w:val="23"/>
          <w:szCs w:val="23"/>
          <w:lang w:eastAsia="da-DK"/>
          <w14:ligatures w14:val="none"/>
        </w:rPr>
        <w:t>monocytogenes</w:t>
      </w:r>
      <w:proofErr w:type="spellEnd"/>
      <w:r w:rsidRPr="00A91381">
        <w:rPr>
          <w:rFonts w:ascii="Questa-Regular" w:eastAsia="Times New Roman" w:hAnsi="Questa-Regular" w:cs="Times New Roman"/>
          <w:color w:val="000000"/>
          <w:kern w:val="0"/>
          <w:sz w:val="23"/>
          <w:szCs w:val="23"/>
          <w:lang w:eastAsia="da-DK"/>
          <w14:ligatures w14:val="none"/>
        </w:rPr>
        <w:t xml:space="preserve">, og hvor </w:t>
      </w:r>
      <w:proofErr w:type="spellStart"/>
      <w:r w:rsidRPr="00A91381">
        <w:rPr>
          <w:rFonts w:ascii="Questa-Regular" w:eastAsia="Times New Roman" w:hAnsi="Questa-Regular" w:cs="Times New Roman"/>
          <w:color w:val="000000"/>
          <w:kern w:val="0"/>
          <w:sz w:val="23"/>
          <w:szCs w:val="23"/>
          <w:lang w:eastAsia="da-DK"/>
          <w14:ligatures w14:val="none"/>
        </w:rPr>
        <w:t>rekontaminering</w:t>
      </w:r>
      <w:proofErr w:type="spellEnd"/>
      <w:r w:rsidRPr="00A91381">
        <w:rPr>
          <w:rFonts w:ascii="Questa-Regular" w:eastAsia="Times New Roman" w:hAnsi="Questa-Regular" w:cs="Times New Roman"/>
          <w:color w:val="000000"/>
          <w:kern w:val="0"/>
          <w:sz w:val="23"/>
          <w:szCs w:val="23"/>
          <w:lang w:eastAsia="da-DK"/>
          <w14:ligatures w14:val="none"/>
        </w:rPr>
        <w:t xml:space="preserve"> efter behandlingen ikke er mulig, f.eks. produkter, der er varmebehandlet i den endelige emballage</w:t>
      </w:r>
    </w:p>
    <w:p w14:paraId="28E1F157"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xml:space="preserve">- levende </w:t>
      </w:r>
      <w:proofErr w:type="spellStart"/>
      <w:r w:rsidRPr="00A91381">
        <w:rPr>
          <w:rFonts w:ascii="Questa-Regular" w:eastAsia="Times New Roman" w:hAnsi="Questa-Regular" w:cs="Times New Roman"/>
          <w:color w:val="000000"/>
          <w:kern w:val="0"/>
          <w:sz w:val="23"/>
          <w:szCs w:val="23"/>
          <w:lang w:eastAsia="da-DK"/>
          <w14:ligatures w14:val="none"/>
        </w:rPr>
        <w:t>toskallede</w:t>
      </w:r>
      <w:proofErr w:type="spellEnd"/>
      <w:r w:rsidRPr="00A91381">
        <w:rPr>
          <w:rFonts w:ascii="Questa-Regular" w:eastAsia="Times New Roman" w:hAnsi="Questa-Regular" w:cs="Times New Roman"/>
          <w:color w:val="000000"/>
          <w:kern w:val="0"/>
          <w:sz w:val="23"/>
          <w:szCs w:val="23"/>
          <w:lang w:eastAsia="da-DK"/>
          <w14:ligatures w14:val="none"/>
        </w:rPr>
        <w:t xml:space="preserve"> bløddyr.</w:t>
      </w:r>
    </w:p>
    <w:p w14:paraId="7EF450AC"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xml:space="preserve">(8) Produkter med en pH-værdi på ≤ 4,4 eller </w:t>
      </w:r>
      <w:proofErr w:type="spellStart"/>
      <w:r w:rsidRPr="00A91381">
        <w:rPr>
          <w:rFonts w:ascii="Questa-Regular" w:eastAsia="Times New Roman" w:hAnsi="Questa-Regular" w:cs="Times New Roman"/>
          <w:color w:val="000000"/>
          <w:kern w:val="0"/>
          <w:sz w:val="23"/>
          <w:szCs w:val="23"/>
          <w:lang w:eastAsia="da-DK"/>
          <w14:ligatures w14:val="none"/>
        </w:rPr>
        <w:t>aw</w:t>
      </w:r>
      <w:proofErr w:type="spellEnd"/>
      <w:r w:rsidRPr="00A91381">
        <w:rPr>
          <w:rFonts w:ascii="Questa-Regular" w:eastAsia="Times New Roman" w:hAnsi="Questa-Regular" w:cs="Times New Roman"/>
          <w:color w:val="000000"/>
          <w:kern w:val="0"/>
          <w:sz w:val="23"/>
          <w:szCs w:val="23"/>
          <w:lang w:eastAsia="da-DK"/>
          <w14:ligatures w14:val="none"/>
        </w:rPr>
        <w:t xml:space="preserve"> ≤ 0,92, produkter med en pH-værdi på ≤ 5,0 og </w:t>
      </w:r>
      <w:proofErr w:type="spellStart"/>
      <w:r w:rsidRPr="00A91381">
        <w:rPr>
          <w:rFonts w:ascii="Questa-Regular" w:eastAsia="Times New Roman" w:hAnsi="Questa-Regular" w:cs="Times New Roman"/>
          <w:color w:val="000000"/>
          <w:kern w:val="0"/>
          <w:sz w:val="23"/>
          <w:szCs w:val="23"/>
          <w:lang w:eastAsia="da-DK"/>
          <w14:ligatures w14:val="none"/>
        </w:rPr>
        <w:t>aw</w:t>
      </w:r>
      <w:proofErr w:type="spellEnd"/>
      <w:r w:rsidRPr="00A91381">
        <w:rPr>
          <w:rFonts w:ascii="Questa-Regular" w:eastAsia="Times New Roman" w:hAnsi="Questa-Regular" w:cs="Times New Roman"/>
          <w:color w:val="000000"/>
          <w:kern w:val="0"/>
          <w:sz w:val="23"/>
          <w:szCs w:val="23"/>
          <w:lang w:eastAsia="da-DK"/>
          <w14:ligatures w14:val="none"/>
        </w:rPr>
        <w:t xml:space="preserve"> ≤ 0,94 samt produkter med en holdbarhedsperiode på under 5 dage betragtes automatisk som tilhørende denne kategori. Også andre produktkategorier kan i henhold til videnskabelige begrundelser tilhøre denne kategori.</w:t>
      </w:r>
    </w:p>
    <w:p w14:paraId="7DC7CDEB"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(9) E. coli anvendes her som indikator for fækal kontamination</w:t>
      </w:r>
    </w:p>
    <w:p w14:paraId="75339EE3"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(10) Hver stikprøveenhed omfatter et minimumsantal af dyr i henhold til EN/</w:t>
      </w:r>
      <w:r w:rsidRPr="00A91381">
        <w:rPr>
          <w:rFonts w:ascii="Questa-Regular" w:eastAsia="Times New Roman" w:hAnsi="Questa-Regular" w:cs="Times New Roman"/>
          <w:b/>
          <w:bCs/>
          <w:color w:val="000000"/>
          <w:kern w:val="0"/>
          <w:sz w:val="23"/>
          <w:szCs w:val="23"/>
          <w:lang w:eastAsia="da-DK"/>
          <w14:ligatures w14:val="none"/>
        </w:rPr>
        <w:t>iso</w:t>
      </w:r>
      <w:r w:rsidRPr="00A91381">
        <w:rPr>
          <w:rFonts w:ascii="Questa-Regular" w:eastAsia="Times New Roman" w:hAnsi="Questa-Regular" w:cs="Times New Roman"/>
          <w:color w:val="000000"/>
          <w:kern w:val="0"/>
          <w:sz w:val="23"/>
          <w:szCs w:val="23"/>
          <w:lang w:eastAsia="da-DK"/>
          <w14:ligatures w14:val="none"/>
        </w:rPr>
        <w:t>.</w:t>
      </w:r>
    </w:p>
    <w:p w14:paraId="586367AB"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xml:space="preserve">(11) Navnlig fiskearter af familierne </w:t>
      </w:r>
      <w:proofErr w:type="spellStart"/>
      <w:r w:rsidRPr="00A91381">
        <w:rPr>
          <w:rFonts w:ascii="Questa-Regular" w:eastAsia="Times New Roman" w:hAnsi="Questa-Regular" w:cs="Times New Roman"/>
          <w:color w:val="000000"/>
          <w:kern w:val="0"/>
          <w:sz w:val="23"/>
          <w:szCs w:val="23"/>
          <w:lang w:eastAsia="da-DK"/>
          <w14:ligatures w14:val="none"/>
        </w:rPr>
        <w:t>Scombridae</w:t>
      </w:r>
      <w:proofErr w:type="spellEnd"/>
      <w:r w:rsidRPr="00A91381">
        <w:rPr>
          <w:rFonts w:ascii="Questa-Regular" w:eastAsia="Times New Roman" w:hAnsi="Questa-Regular" w:cs="Times New Roman"/>
          <w:color w:val="000000"/>
          <w:kern w:val="0"/>
          <w:sz w:val="23"/>
          <w:szCs w:val="23"/>
          <w:lang w:eastAsia="da-DK"/>
          <w14:ligatures w14:val="none"/>
        </w:rPr>
        <w:t xml:space="preserve">, </w:t>
      </w:r>
      <w:proofErr w:type="spellStart"/>
      <w:r w:rsidRPr="00A91381">
        <w:rPr>
          <w:rFonts w:ascii="Questa-Regular" w:eastAsia="Times New Roman" w:hAnsi="Questa-Regular" w:cs="Times New Roman"/>
          <w:color w:val="000000"/>
          <w:kern w:val="0"/>
          <w:sz w:val="23"/>
          <w:szCs w:val="23"/>
          <w:lang w:eastAsia="da-DK"/>
          <w14:ligatures w14:val="none"/>
        </w:rPr>
        <w:t>Clupeidae</w:t>
      </w:r>
      <w:proofErr w:type="spellEnd"/>
      <w:r w:rsidRPr="00A91381">
        <w:rPr>
          <w:rFonts w:ascii="Questa-Regular" w:eastAsia="Times New Roman" w:hAnsi="Questa-Regular" w:cs="Times New Roman"/>
          <w:color w:val="000000"/>
          <w:kern w:val="0"/>
          <w:sz w:val="23"/>
          <w:szCs w:val="23"/>
          <w:lang w:eastAsia="da-DK"/>
          <w14:ligatures w14:val="none"/>
        </w:rPr>
        <w:t xml:space="preserve">, </w:t>
      </w:r>
      <w:proofErr w:type="spellStart"/>
      <w:r w:rsidRPr="00A91381">
        <w:rPr>
          <w:rFonts w:ascii="Questa-Regular" w:eastAsia="Times New Roman" w:hAnsi="Questa-Regular" w:cs="Times New Roman"/>
          <w:color w:val="000000"/>
          <w:kern w:val="0"/>
          <w:sz w:val="23"/>
          <w:szCs w:val="23"/>
          <w:lang w:eastAsia="da-DK"/>
          <w14:ligatures w14:val="none"/>
        </w:rPr>
        <w:t>Engraulidae</w:t>
      </w:r>
      <w:proofErr w:type="spellEnd"/>
      <w:r w:rsidRPr="00A91381">
        <w:rPr>
          <w:rFonts w:ascii="Questa-Regular" w:eastAsia="Times New Roman" w:hAnsi="Questa-Regular" w:cs="Times New Roman"/>
          <w:color w:val="000000"/>
          <w:kern w:val="0"/>
          <w:sz w:val="23"/>
          <w:szCs w:val="23"/>
          <w:lang w:eastAsia="da-DK"/>
          <w14:ligatures w14:val="none"/>
        </w:rPr>
        <w:t xml:space="preserve">, </w:t>
      </w:r>
      <w:proofErr w:type="spellStart"/>
      <w:r w:rsidRPr="00A91381">
        <w:rPr>
          <w:rFonts w:ascii="Questa-Regular" w:eastAsia="Times New Roman" w:hAnsi="Questa-Regular" w:cs="Times New Roman"/>
          <w:color w:val="000000"/>
          <w:kern w:val="0"/>
          <w:sz w:val="23"/>
          <w:szCs w:val="23"/>
          <w:lang w:eastAsia="da-DK"/>
          <w14:ligatures w14:val="none"/>
        </w:rPr>
        <w:t>Coryfenidae</w:t>
      </w:r>
      <w:proofErr w:type="spellEnd"/>
      <w:r w:rsidRPr="00A91381">
        <w:rPr>
          <w:rFonts w:ascii="Questa-Regular" w:eastAsia="Times New Roman" w:hAnsi="Questa-Regular" w:cs="Times New Roman"/>
          <w:color w:val="000000"/>
          <w:kern w:val="0"/>
          <w:sz w:val="23"/>
          <w:szCs w:val="23"/>
          <w:lang w:eastAsia="da-DK"/>
          <w14:ligatures w14:val="none"/>
        </w:rPr>
        <w:t xml:space="preserve">, </w:t>
      </w:r>
      <w:proofErr w:type="spellStart"/>
      <w:r w:rsidRPr="00A91381">
        <w:rPr>
          <w:rFonts w:ascii="Questa-Regular" w:eastAsia="Times New Roman" w:hAnsi="Questa-Regular" w:cs="Times New Roman"/>
          <w:color w:val="000000"/>
          <w:kern w:val="0"/>
          <w:sz w:val="23"/>
          <w:szCs w:val="23"/>
          <w:lang w:eastAsia="da-DK"/>
          <w14:ligatures w14:val="none"/>
        </w:rPr>
        <w:t>Pomatomidae</w:t>
      </w:r>
      <w:proofErr w:type="spellEnd"/>
      <w:r w:rsidRPr="00A91381">
        <w:rPr>
          <w:rFonts w:ascii="Questa-Regular" w:eastAsia="Times New Roman" w:hAnsi="Questa-Regular" w:cs="Times New Roman"/>
          <w:color w:val="000000"/>
          <w:kern w:val="0"/>
          <w:sz w:val="23"/>
          <w:szCs w:val="23"/>
          <w:lang w:eastAsia="da-DK"/>
          <w14:ligatures w14:val="none"/>
        </w:rPr>
        <w:t xml:space="preserve"> og </w:t>
      </w:r>
      <w:proofErr w:type="spellStart"/>
      <w:r w:rsidRPr="00A91381">
        <w:rPr>
          <w:rFonts w:ascii="Questa-Regular" w:eastAsia="Times New Roman" w:hAnsi="Questa-Regular" w:cs="Times New Roman"/>
          <w:color w:val="000000"/>
          <w:kern w:val="0"/>
          <w:sz w:val="23"/>
          <w:szCs w:val="23"/>
          <w:lang w:eastAsia="da-DK"/>
          <w14:ligatures w14:val="none"/>
        </w:rPr>
        <w:t>Scombresosidae</w:t>
      </w:r>
      <w:proofErr w:type="spellEnd"/>
      <w:r w:rsidRPr="00A91381">
        <w:rPr>
          <w:rFonts w:ascii="Questa-Regular" w:eastAsia="Times New Roman" w:hAnsi="Questa-Regular" w:cs="Times New Roman"/>
          <w:color w:val="000000"/>
          <w:kern w:val="0"/>
          <w:sz w:val="23"/>
          <w:szCs w:val="23"/>
          <w:lang w:eastAsia="da-DK"/>
          <w14:ligatures w14:val="none"/>
        </w:rPr>
        <w:t>.</w:t>
      </w:r>
    </w:p>
    <w:p w14:paraId="788CF90A" w14:textId="77777777" w:rsidR="00A91381" w:rsidRPr="00A91381" w:rsidRDefault="00A91381" w:rsidP="00A91381">
      <w:pPr>
        <w:spacing w:before="100" w:beforeAutospacing="1" w:after="100" w:afterAutospacing="1" w:line="240" w:lineRule="auto"/>
        <w:jc w:val="center"/>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b/>
          <w:bCs/>
          <w:color w:val="000000"/>
          <w:kern w:val="0"/>
          <w:sz w:val="23"/>
          <w:szCs w:val="23"/>
          <w:lang w:eastAsia="da-DK"/>
          <w14:ligatures w14:val="none"/>
        </w:rPr>
        <w:t>1.1.</w:t>
      </w:r>
      <w:r w:rsidRPr="00A91381">
        <w:rPr>
          <w:rFonts w:ascii="Questa-Regular" w:eastAsia="Times New Roman" w:hAnsi="Questa-Regular" w:cs="Times New Roman"/>
          <w:color w:val="000000"/>
          <w:kern w:val="0"/>
          <w:sz w:val="23"/>
          <w:szCs w:val="23"/>
          <w:lang w:eastAsia="da-DK"/>
          <w14:ligatures w14:val="none"/>
        </w:rPr>
        <w:t> </w:t>
      </w:r>
      <w:r w:rsidRPr="00A91381">
        <w:rPr>
          <w:rFonts w:ascii="Questa-Regular" w:eastAsia="Times New Roman" w:hAnsi="Questa-Regular" w:cs="Times New Roman"/>
          <w:b/>
          <w:bCs/>
          <w:color w:val="000000"/>
          <w:kern w:val="0"/>
          <w:sz w:val="23"/>
          <w:szCs w:val="23"/>
          <w:lang w:eastAsia="da-DK"/>
          <w14:ligatures w14:val="none"/>
        </w:rPr>
        <w:t>Fortolkning af undersøgelsesresultaterne</w:t>
      </w:r>
    </w:p>
    <w:p w14:paraId="533AE061"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De anførte grænseværdier vedrører hver enkelt undersøgt prøveenhed.</w:t>
      </w:r>
    </w:p>
    <w:p w14:paraId="14BECADF"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Undersøgelsesresultaterne viser det undersøgte partis mikrobiologiske kvalitet</w:t>
      </w:r>
      <w:r w:rsidRPr="00A91381">
        <w:rPr>
          <w:rFonts w:ascii="Questa-Regular" w:eastAsia="Times New Roman" w:hAnsi="Questa-Regular" w:cs="Times New Roman"/>
          <w:color w:val="000000"/>
          <w:kern w:val="0"/>
          <w:sz w:val="16"/>
          <w:szCs w:val="16"/>
          <w:vertAlign w:val="superscript"/>
          <w:lang w:eastAsia="da-DK"/>
          <w14:ligatures w14:val="none"/>
        </w:rPr>
        <w:t> (1)</w:t>
      </w:r>
    </w:p>
    <w:p w14:paraId="76799A7C"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xml:space="preserve">Listeria </w:t>
      </w:r>
      <w:proofErr w:type="spellStart"/>
      <w:r w:rsidRPr="00A91381">
        <w:rPr>
          <w:rFonts w:ascii="Questa-Regular" w:eastAsia="Times New Roman" w:hAnsi="Questa-Regular" w:cs="Times New Roman"/>
          <w:color w:val="000000"/>
          <w:kern w:val="0"/>
          <w:sz w:val="23"/>
          <w:szCs w:val="23"/>
          <w:lang w:eastAsia="da-DK"/>
          <w14:ligatures w14:val="none"/>
        </w:rPr>
        <w:t>monocytogenes</w:t>
      </w:r>
      <w:proofErr w:type="spellEnd"/>
      <w:r w:rsidRPr="00A91381">
        <w:rPr>
          <w:rFonts w:ascii="Questa-Regular" w:eastAsia="Times New Roman" w:hAnsi="Questa-Regular" w:cs="Times New Roman"/>
          <w:color w:val="000000"/>
          <w:kern w:val="0"/>
          <w:sz w:val="23"/>
          <w:szCs w:val="23"/>
          <w:lang w:eastAsia="da-DK"/>
          <w14:ligatures w14:val="none"/>
        </w:rPr>
        <w:t xml:space="preserve"> i spiseklare fødevarer, der understøtter vækst af Listeria </w:t>
      </w:r>
      <w:proofErr w:type="spellStart"/>
      <w:r w:rsidRPr="00A91381">
        <w:rPr>
          <w:rFonts w:ascii="Questa-Regular" w:eastAsia="Times New Roman" w:hAnsi="Questa-Regular" w:cs="Times New Roman"/>
          <w:color w:val="000000"/>
          <w:kern w:val="0"/>
          <w:sz w:val="23"/>
          <w:szCs w:val="23"/>
          <w:lang w:eastAsia="da-DK"/>
          <w14:ligatures w14:val="none"/>
        </w:rPr>
        <w:t>monocytogenes</w:t>
      </w:r>
      <w:proofErr w:type="spellEnd"/>
      <w:r w:rsidRPr="00A91381">
        <w:rPr>
          <w:rFonts w:ascii="Questa-Regular" w:eastAsia="Times New Roman" w:hAnsi="Questa-Regular" w:cs="Times New Roman"/>
          <w:color w:val="000000"/>
          <w:kern w:val="0"/>
          <w:sz w:val="23"/>
          <w:szCs w:val="23"/>
          <w:lang w:eastAsia="da-DK"/>
          <w14:ligatures w14:val="none"/>
        </w:rPr>
        <w:t>, før fødevarerne forlader den producerende to umiddelbare kontrol, hvis denne ikke kan dokumentere, at produktet i hele holdbarhedsperioden ikke overskrider grænseværdien på 100 cfu/g:</w:t>
      </w:r>
    </w:p>
    <w:p w14:paraId="32288035"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1) tilfredsstillende, hvis ingen af de fundne værdier viser forekomst af bakterien</w:t>
      </w:r>
    </w:p>
    <w:p w14:paraId="56CB4027"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lastRenderedPageBreak/>
        <w:t>2) utilfredsstillende, hvis bakterien påvises i en eller flere af prøveenhederne.</w:t>
      </w:r>
    </w:p>
    <w:p w14:paraId="4E68FC46"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xml:space="preserve">Listeria </w:t>
      </w:r>
      <w:proofErr w:type="spellStart"/>
      <w:r w:rsidRPr="00A91381">
        <w:rPr>
          <w:rFonts w:ascii="Questa-Regular" w:eastAsia="Times New Roman" w:hAnsi="Questa-Regular" w:cs="Times New Roman"/>
          <w:color w:val="000000"/>
          <w:kern w:val="0"/>
          <w:sz w:val="23"/>
          <w:szCs w:val="23"/>
          <w:lang w:eastAsia="da-DK"/>
          <w14:ligatures w14:val="none"/>
        </w:rPr>
        <w:t>monocytogenes</w:t>
      </w:r>
      <w:proofErr w:type="spellEnd"/>
      <w:r w:rsidRPr="00A91381">
        <w:rPr>
          <w:rFonts w:ascii="Questa-Regular" w:eastAsia="Times New Roman" w:hAnsi="Questa-Regular" w:cs="Times New Roman"/>
          <w:color w:val="000000"/>
          <w:kern w:val="0"/>
          <w:sz w:val="23"/>
          <w:szCs w:val="23"/>
          <w:lang w:eastAsia="da-DK"/>
          <w14:ligatures w14:val="none"/>
        </w:rPr>
        <w:t xml:space="preserve"> i andre spiseklare fødevarer:</w:t>
      </w:r>
    </w:p>
    <w:p w14:paraId="2CA2D6AF"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1) tilfredsstillende, hvis alle fundne værdier er ≤ grænseværdien</w:t>
      </w:r>
    </w:p>
    <w:p w14:paraId="7E12B576"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2) utilfredsstillende, hvis en eller flere af de fundne værdier er &gt; grænseværdien.</w:t>
      </w:r>
    </w:p>
    <w:p w14:paraId="2EC8716B"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proofErr w:type="spellStart"/>
      <w:proofErr w:type="gramStart"/>
      <w:r w:rsidRPr="00A91381">
        <w:rPr>
          <w:rFonts w:ascii="Questa-Regular" w:eastAsia="Times New Roman" w:hAnsi="Questa-Regular" w:cs="Times New Roman"/>
          <w:color w:val="000000"/>
          <w:kern w:val="0"/>
          <w:sz w:val="23"/>
          <w:szCs w:val="23"/>
          <w:lang w:eastAsia="da-DK"/>
          <w14:ligatures w14:val="none"/>
        </w:rPr>
        <w:t>E.coli</w:t>
      </w:r>
      <w:proofErr w:type="spellEnd"/>
      <w:proofErr w:type="gramEnd"/>
      <w:r w:rsidRPr="00A91381">
        <w:rPr>
          <w:rFonts w:ascii="Questa-Regular" w:eastAsia="Times New Roman" w:hAnsi="Questa-Regular" w:cs="Times New Roman"/>
          <w:color w:val="000000"/>
          <w:kern w:val="0"/>
          <w:sz w:val="23"/>
          <w:szCs w:val="23"/>
          <w:lang w:eastAsia="da-DK"/>
          <w14:ligatures w14:val="none"/>
        </w:rPr>
        <w:t xml:space="preserve"> i levende </w:t>
      </w:r>
      <w:proofErr w:type="spellStart"/>
      <w:r w:rsidRPr="00A91381">
        <w:rPr>
          <w:rFonts w:ascii="Questa-Regular" w:eastAsia="Times New Roman" w:hAnsi="Questa-Regular" w:cs="Times New Roman"/>
          <w:color w:val="000000"/>
          <w:kern w:val="0"/>
          <w:sz w:val="23"/>
          <w:szCs w:val="23"/>
          <w:lang w:eastAsia="da-DK"/>
          <w14:ligatures w14:val="none"/>
        </w:rPr>
        <w:t>toskallede</w:t>
      </w:r>
      <w:proofErr w:type="spellEnd"/>
      <w:r w:rsidRPr="00A91381">
        <w:rPr>
          <w:rFonts w:ascii="Questa-Regular" w:eastAsia="Times New Roman" w:hAnsi="Questa-Regular" w:cs="Times New Roman"/>
          <w:color w:val="000000"/>
          <w:kern w:val="0"/>
          <w:sz w:val="23"/>
          <w:szCs w:val="23"/>
          <w:lang w:eastAsia="da-DK"/>
          <w14:ligatures w14:val="none"/>
        </w:rPr>
        <w:t xml:space="preserve"> bløddyr og levende pighuder, sækdyr og havsnegle:</w:t>
      </w:r>
    </w:p>
    <w:p w14:paraId="5AB3F1F5"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1) tilfredsstillende, hvis alle fem fundne værdier er ≤ m eller hvis en af de fem fundne værdier ligger</w:t>
      </w:r>
    </w:p>
    <w:p w14:paraId="445626E9"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mellem m og M,</w:t>
      </w:r>
    </w:p>
    <w:p w14:paraId="381F897E"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2) utilfredsstillende, hvis nogen af de fem fundne værdier er &gt; M, eller hvis mindst to af de fem fundne</w:t>
      </w:r>
    </w:p>
    <w:p w14:paraId="2CEA803D"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værdier er &gt; m.</w:t>
      </w:r>
    </w:p>
    <w:p w14:paraId="3B46795B"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Salmonella i forskellige fødevarekategorier:</w:t>
      </w:r>
    </w:p>
    <w:p w14:paraId="19AA5FB1"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1) tilfredsstillende, hvis ingen af de fundne værdier viser forekomst af bakterien</w:t>
      </w:r>
    </w:p>
    <w:p w14:paraId="3825D5A7"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2) utilfredsstillende, hvis bakterien påvises i en eller flere af prøveenhederne.</w:t>
      </w:r>
    </w:p>
    <w:p w14:paraId="1E824508"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xml:space="preserve">Histamin i fiskevarer af fiskearter, der forbindes med store </w:t>
      </w:r>
      <w:proofErr w:type="spellStart"/>
      <w:r w:rsidRPr="00A91381">
        <w:rPr>
          <w:rFonts w:ascii="Questa-Regular" w:eastAsia="Times New Roman" w:hAnsi="Questa-Regular" w:cs="Times New Roman"/>
          <w:color w:val="000000"/>
          <w:kern w:val="0"/>
          <w:sz w:val="23"/>
          <w:szCs w:val="23"/>
          <w:lang w:eastAsia="da-DK"/>
          <w14:ligatures w14:val="none"/>
        </w:rPr>
        <w:t>histidinmængder</w:t>
      </w:r>
      <w:proofErr w:type="spellEnd"/>
      <w:r w:rsidRPr="00A91381">
        <w:rPr>
          <w:rFonts w:ascii="Questa-Regular" w:eastAsia="Times New Roman" w:hAnsi="Questa-Regular" w:cs="Times New Roman"/>
          <w:color w:val="000000"/>
          <w:kern w:val="0"/>
          <w:sz w:val="23"/>
          <w:szCs w:val="23"/>
          <w:lang w:eastAsia="da-DK"/>
          <w14:ligatures w14:val="none"/>
        </w:rPr>
        <w:t>:</w:t>
      </w:r>
    </w:p>
    <w:p w14:paraId="069F03D3"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1) tilfredsstillende, hvis følgende krav er opfyldt:</w:t>
      </w:r>
    </w:p>
    <w:p w14:paraId="1D6266CF"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a) den fundne middelværdi er ≤ m</w:t>
      </w:r>
    </w:p>
    <w:p w14:paraId="630ECCAB"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b) højst c/n værdier ligger mellem m og M</w:t>
      </w:r>
    </w:p>
    <w:p w14:paraId="49CEA22C"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c) ingen af de fundne værdier overstiger M</w:t>
      </w:r>
    </w:p>
    <w:p w14:paraId="17305AF6"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2) utilfredsstillende, hvis den fundne middelværdi overstiger m, eller hvis mere end c/n værdier ligger</w:t>
      </w:r>
    </w:p>
    <w:p w14:paraId="351E5534"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mellem m og M, eller hvis en eller flere af de fundne værdier er &gt; M.</w:t>
      </w:r>
    </w:p>
    <w:p w14:paraId="67B76A74"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(1) Undersøgelsesresultaterne kan desuden anvendes til at dokumentere effektiviteten af den HACCP-procedure eller gode hygiejnepraksis, processen er omfattet af.</w:t>
      </w:r>
    </w:p>
    <w:p w14:paraId="027BD7AF" w14:textId="77777777" w:rsidR="00A91381" w:rsidRPr="00A91381" w:rsidRDefault="00A91381" w:rsidP="00A91381">
      <w:pPr>
        <w:spacing w:before="100" w:beforeAutospacing="1" w:after="100" w:afterAutospacing="1" w:line="240" w:lineRule="auto"/>
        <w:jc w:val="center"/>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b/>
          <w:bCs/>
          <w:color w:val="000000"/>
          <w:kern w:val="0"/>
          <w:sz w:val="23"/>
          <w:szCs w:val="23"/>
          <w:lang w:eastAsia="da-DK"/>
          <w14:ligatures w14:val="none"/>
        </w:rPr>
        <w:t>Kapitel 2.</w:t>
      </w:r>
      <w:r w:rsidRPr="00A91381">
        <w:rPr>
          <w:rFonts w:ascii="Questa-Regular" w:eastAsia="Times New Roman" w:hAnsi="Questa-Regular" w:cs="Times New Roman"/>
          <w:color w:val="000000"/>
          <w:kern w:val="0"/>
          <w:sz w:val="23"/>
          <w:szCs w:val="23"/>
          <w:lang w:eastAsia="da-DK"/>
          <w14:ligatures w14:val="none"/>
        </w:rPr>
        <w:t> </w:t>
      </w:r>
      <w:r w:rsidRPr="00A91381">
        <w:rPr>
          <w:rFonts w:ascii="Questa-Regular" w:eastAsia="Times New Roman" w:hAnsi="Questa-Regular" w:cs="Times New Roman"/>
          <w:b/>
          <w:bCs/>
          <w:color w:val="000000"/>
          <w:kern w:val="0"/>
          <w:sz w:val="23"/>
          <w:szCs w:val="23"/>
          <w:lang w:eastAsia="da-DK"/>
          <w14:ligatures w14:val="none"/>
        </w:rPr>
        <w:t>Proceshygiejnekriterier</w:t>
      </w:r>
    </w:p>
    <w:p w14:paraId="640E0B7F" w14:textId="77777777" w:rsidR="00A91381" w:rsidRPr="00A91381" w:rsidRDefault="00A91381" w:rsidP="00A91381">
      <w:pPr>
        <w:spacing w:before="100" w:beforeAutospacing="1" w:after="100" w:afterAutospacing="1" w:line="240" w:lineRule="auto"/>
        <w:jc w:val="center"/>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b/>
          <w:bCs/>
          <w:color w:val="000000"/>
          <w:kern w:val="0"/>
          <w:sz w:val="23"/>
          <w:szCs w:val="23"/>
          <w:lang w:eastAsia="da-DK"/>
          <w14:ligatures w14:val="none"/>
        </w:rPr>
        <w:t>2.1 Kød og kødprodukter</w:t>
      </w:r>
    </w:p>
    <w:tbl>
      <w:tblPr>
        <w:tblW w:w="0" w:type="auto"/>
        <w:tblCellMar>
          <w:left w:w="0" w:type="dxa"/>
          <w:right w:w="0" w:type="dxa"/>
        </w:tblCellMar>
        <w:tblLook w:val="04A0" w:firstRow="1" w:lastRow="0" w:firstColumn="1" w:lastColumn="0" w:noHBand="0" w:noVBand="1"/>
      </w:tblPr>
      <w:tblGrid>
        <w:gridCol w:w="9638"/>
      </w:tblGrid>
      <w:tr w:rsidR="00A91381" w:rsidRPr="00A91381" w14:paraId="1D8FA77D" w14:textId="77777777" w:rsidTr="00A91381">
        <w:tc>
          <w:tcPr>
            <w:tcW w:w="0" w:type="auto"/>
            <w:tcBorders>
              <w:top w:val="nil"/>
              <w:left w:val="nil"/>
              <w:bottom w:val="nil"/>
              <w:right w:val="nil"/>
            </w:tcBorders>
            <w:hideMark/>
          </w:tcPr>
          <w:tbl>
            <w:tblPr>
              <w:tblW w:w="9645" w:type="dxa"/>
              <w:tblCellMar>
                <w:top w:w="15" w:type="dxa"/>
                <w:left w:w="15" w:type="dxa"/>
                <w:bottom w:w="15" w:type="dxa"/>
                <w:right w:w="15" w:type="dxa"/>
              </w:tblCellMar>
              <w:tblLook w:val="04A0" w:firstRow="1" w:lastRow="0" w:firstColumn="1" w:lastColumn="0" w:noHBand="0" w:noVBand="1"/>
            </w:tblPr>
            <w:tblGrid>
              <w:gridCol w:w="1092"/>
              <w:gridCol w:w="1092"/>
              <w:gridCol w:w="824"/>
              <w:gridCol w:w="573"/>
              <w:gridCol w:w="798"/>
              <w:gridCol w:w="11"/>
              <w:gridCol w:w="798"/>
              <w:gridCol w:w="1621"/>
              <w:gridCol w:w="1455"/>
              <w:gridCol w:w="1354"/>
            </w:tblGrid>
            <w:tr w:rsidR="00A91381" w:rsidRPr="00A91381" w14:paraId="0BC186CC" w14:textId="77777777">
              <w:trPr>
                <w:trHeight w:val="390"/>
              </w:trPr>
              <w:tc>
                <w:tcPr>
                  <w:tcW w:w="0" w:type="auto"/>
                  <w:vMerge w:val="restart"/>
                  <w:tcBorders>
                    <w:top w:val="single" w:sz="8" w:space="0" w:color="000000"/>
                    <w:left w:val="single" w:sz="8" w:space="0" w:color="000000"/>
                    <w:bottom w:val="single" w:sz="8" w:space="0" w:color="000000"/>
                    <w:right w:val="single" w:sz="8" w:space="0" w:color="000000"/>
                  </w:tcBorders>
                  <w:hideMark/>
                </w:tcPr>
                <w:p w14:paraId="09DBE674"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lastRenderedPageBreak/>
                    <w:t>Fødevarekategori</w:t>
                  </w:r>
                </w:p>
              </w:tc>
              <w:tc>
                <w:tcPr>
                  <w:tcW w:w="0" w:type="auto"/>
                  <w:vMerge w:val="restart"/>
                  <w:tcBorders>
                    <w:top w:val="single" w:sz="8" w:space="0" w:color="000000"/>
                    <w:left w:val="single" w:sz="8" w:space="0" w:color="000000"/>
                    <w:bottom w:val="single" w:sz="8" w:space="0" w:color="000000"/>
                    <w:right w:val="single" w:sz="8" w:space="0" w:color="000000"/>
                  </w:tcBorders>
                  <w:hideMark/>
                </w:tcPr>
                <w:p w14:paraId="5424960E"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Mikroorganismer</w:t>
                  </w:r>
                </w:p>
              </w:tc>
              <w:tc>
                <w:tcPr>
                  <w:tcW w:w="0" w:type="auto"/>
                  <w:gridSpan w:val="2"/>
                  <w:tcBorders>
                    <w:top w:val="single" w:sz="8" w:space="0" w:color="000000"/>
                    <w:left w:val="single" w:sz="8" w:space="0" w:color="000000"/>
                    <w:bottom w:val="single" w:sz="8" w:space="0" w:color="000000"/>
                    <w:right w:val="single" w:sz="8" w:space="0" w:color="000000"/>
                  </w:tcBorders>
                  <w:hideMark/>
                </w:tcPr>
                <w:p w14:paraId="1A9D6D7B"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roofErr w:type="gramStart"/>
                  <w:r w:rsidRPr="00A91381">
                    <w:rPr>
                      <w:rFonts w:ascii="Times New Roman" w:eastAsia="Times New Roman" w:hAnsi="Times New Roman" w:cs="Times New Roman"/>
                      <w:kern w:val="0"/>
                      <w:lang w:eastAsia="da-DK"/>
                      <w14:ligatures w14:val="none"/>
                    </w:rPr>
                    <w:t>Prøveudtagningsplan</w:t>
                  </w:r>
                  <w:r w:rsidRPr="00A91381">
                    <w:rPr>
                      <w:rFonts w:ascii="Times New Roman" w:eastAsia="Times New Roman" w:hAnsi="Times New Roman" w:cs="Times New Roman"/>
                      <w:kern w:val="0"/>
                      <w:sz w:val="16"/>
                      <w:szCs w:val="16"/>
                      <w:vertAlign w:val="superscript"/>
                      <w:lang w:eastAsia="da-DK"/>
                      <w14:ligatures w14:val="none"/>
                    </w:rPr>
                    <w:t>(</w:t>
                  </w:r>
                  <w:proofErr w:type="gramEnd"/>
                  <w:r w:rsidRPr="00A91381">
                    <w:rPr>
                      <w:rFonts w:ascii="Times New Roman" w:eastAsia="Times New Roman" w:hAnsi="Times New Roman" w:cs="Times New Roman"/>
                      <w:kern w:val="0"/>
                      <w:sz w:val="16"/>
                      <w:szCs w:val="16"/>
                      <w:vertAlign w:val="superscript"/>
                      <w:lang w:eastAsia="da-DK"/>
                      <w14:ligatures w14:val="none"/>
                    </w:rPr>
                    <w:t>1)</w:t>
                  </w:r>
                </w:p>
              </w:tc>
              <w:tc>
                <w:tcPr>
                  <w:tcW w:w="0" w:type="auto"/>
                  <w:gridSpan w:val="3"/>
                  <w:tcBorders>
                    <w:top w:val="single" w:sz="8" w:space="0" w:color="000000"/>
                    <w:left w:val="single" w:sz="8" w:space="0" w:color="000000"/>
                    <w:bottom w:val="single" w:sz="8" w:space="0" w:color="000000"/>
                    <w:right w:val="single" w:sz="8" w:space="0" w:color="000000"/>
                  </w:tcBorders>
                  <w:hideMark/>
                </w:tcPr>
                <w:p w14:paraId="247DCBB8"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roofErr w:type="gramStart"/>
                  <w:r w:rsidRPr="00A91381">
                    <w:rPr>
                      <w:rFonts w:ascii="Times New Roman" w:eastAsia="Times New Roman" w:hAnsi="Times New Roman" w:cs="Times New Roman"/>
                      <w:kern w:val="0"/>
                      <w:lang w:eastAsia="da-DK"/>
                      <w14:ligatures w14:val="none"/>
                    </w:rPr>
                    <w:t>Grænseværdier</w:t>
                  </w:r>
                  <w:r w:rsidRPr="00A91381">
                    <w:rPr>
                      <w:rFonts w:ascii="Times New Roman" w:eastAsia="Times New Roman" w:hAnsi="Times New Roman" w:cs="Times New Roman"/>
                      <w:kern w:val="0"/>
                      <w:sz w:val="16"/>
                      <w:szCs w:val="16"/>
                      <w:vertAlign w:val="superscript"/>
                      <w:lang w:eastAsia="da-DK"/>
                      <w14:ligatures w14:val="none"/>
                    </w:rPr>
                    <w:t>(</w:t>
                  </w:r>
                  <w:proofErr w:type="gramEnd"/>
                  <w:r w:rsidRPr="00A91381">
                    <w:rPr>
                      <w:rFonts w:ascii="Times New Roman" w:eastAsia="Times New Roman" w:hAnsi="Times New Roman" w:cs="Times New Roman"/>
                      <w:kern w:val="0"/>
                      <w:sz w:val="16"/>
                      <w:szCs w:val="16"/>
                      <w:vertAlign w:val="superscript"/>
                      <w:lang w:eastAsia="da-DK"/>
                      <w14:ligatures w14:val="none"/>
                    </w:rPr>
                    <w:t>2)</w:t>
                  </w:r>
                </w:p>
              </w:tc>
              <w:tc>
                <w:tcPr>
                  <w:tcW w:w="0" w:type="auto"/>
                  <w:vMerge w:val="restart"/>
                  <w:tcBorders>
                    <w:top w:val="single" w:sz="8" w:space="0" w:color="000000"/>
                    <w:left w:val="single" w:sz="8" w:space="0" w:color="000000"/>
                    <w:bottom w:val="single" w:sz="8" w:space="0" w:color="000000"/>
                    <w:right w:val="single" w:sz="8" w:space="0" w:color="000000"/>
                  </w:tcBorders>
                  <w:hideMark/>
                </w:tcPr>
                <w:p w14:paraId="08FD28FD"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roofErr w:type="gramStart"/>
                  <w:r w:rsidRPr="00A91381">
                    <w:rPr>
                      <w:rFonts w:ascii="Times New Roman" w:eastAsia="Times New Roman" w:hAnsi="Times New Roman" w:cs="Times New Roman"/>
                      <w:kern w:val="0"/>
                      <w:lang w:eastAsia="da-DK"/>
                      <w14:ligatures w14:val="none"/>
                    </w:rPr>
                    <w:t>Referenceanalysemetode</w:t>
                  </w:r>
                  <w:r w:rsidRPr="00A91381">
                    <w:rPr>
                      <w:rFonts w:ascii="Times New Roman" w:eastAsia="Times New Roman" w:hAnsi="Times New Roman" w:cs="Times New Roman"/>
                      <w:kern w:val="0"/>
                      <w:sz w:val="16"/>
                      <w:szCs w:val="16"/>
                      <w:vertAlign w:val="superscript"/>
                      <w:lang w:eastAsia="da-DK"/>
                      <w14:ligatures w14:val="none"/>
                    </w:rPr>
                    <w:t>(</w:t>
                  </w:r>
                  <w:proofErr w:type="gramEnd"/>
                  <w:r w:rsidRPr="00A91381">
                    <w:rPr>
                      <w:rFonts w:ascii="Times New Roman" w:eastAsia="Times New Roman" w:hAnsi="Times New Roman" w:cs="Times New Roman"/>
                      <w:kern w:val="0"/>
                      <w:sz w:val="16"/>
                      <w:szCs w:val="16"/>
                      <w:vertAlign w:val="superscript"/>
                      <w:lang w:eastAsia="da-DK"/>
                      <w14:ligatures w14:val="none"/>
                    </w:rPr>
                    <w:t>3)</w:t>
                  </w:r>
                </w:p>
              </w:tc>
              <w:tc>
                <w:tcPr>
                  <w:tcW w:w="0" w:type="auto"/>
                  <w:vMerge w:val="restart"/>
                  <w:tcBorders>
                    <w:top w:val="single" w:sz="8" w:space="0" w:color="000000"/>
                    <w:left w:val="single" w:sz="8" w:space="0" w:color="000000"/>
                    <w:bottom w:val="single" w:sz="8" w:space="0" w:color="000000"/>
                    <w:right w:val="single" w:sz="8" w:space="0" w:color="000000"/>
                  </w:tcBorders>
                  <w:hideMark/>
                </w:tcPr>
                <w:p w14:paraId="731A2EE6"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Led, hvor kriteriet anvendes</w:t>
                  </w:r>
                </w:p>
              </w:tc>
              <w:tc>
                <w:tcPr>
                  <w:tcW w:w="0" w:type="auto"/>
                  <w:vMerge w:val="restart"/>
                  <w:tcBorders>
                    <w:top w:val="single" w:sz="8" w:space="0" w:color="000000"/>
                    <w:left w:val="single" w:sz="8" w:space="0" w:color="000000"/>
                    <w:bottom w:val="single" w:sz="8" w:space="0" w:color="000000"/>
                    <w:right w:val="single" w:sz="8" w:space="0" w:color="000000"/>
                  </w:tcBorders>
                  <w:hideMark/>
                </w:tcPr>
                <w:p w14:paraId="4E862836"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Foranstaltning i tilfælde af utilfredsstillende resultater</w:t>
                  </w:r>
                </w:p>
              </w:tc>
            </w:tr>
            <w:tr w:rsidR="00A91381" w:rsidRPr="00A91381" w14:paraId="50E9DE81" w14:textId="77777777">
              <w:trPr>
                <w:trHeight w:val="28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A5CF82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BA8EB46"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
              </w:tc>
              <w:tc>
                <w:tcPr>
                  <w:tcW w:w="0" w:type="auto"/>
                  <w:tcBorders>
                    <w:top w:val="single" w:sz="8" w:space="0" w:color="000000"/>
                    <w:left w:val="single" w:sz="8" w:space="0" w:color="000000"/>
                    <w:bottom w:val="single" w:sz="8" w:space="0" w:color="000000"/>
                    <w:right w:val="single" w:sz="8" w:space="0" w:color="000000"/>
                  </w:tcBorders>
                  <w:hideMark/>
                </w:tcPr>
                <w:p w14:paraId="1A56C6FB"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n</w:t>
                  </w:r>
                </w:p>
              </w:tc>
              <w:tc>
                <w:tcPr>
                  <w:tcW w:w="0" w:type="auto"/>
                  <w:tcBorders>
                    <w:top w:val="single" w:sz="8" w:space="0" w:color="000000"/>
                    <w:left w:val="single" w:sz="8" w:space="0" w:color="000000"/>
                    <w:bottom w:val="single" w:sz="8" w:space="0" w:color="000000"/>
                    <w:right w:val="single" w:sz="8" w:space="0" w:color="000000"/>
                  </w:tcBorders>
                  <w:hideMark/>
                </w:tcPr>
                <w:p w14:paraId="0E1C4A0D"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c</w:t>
                  </w:r>
                </w:p>
              </w:tc>
              <w:tc>
                <w:tcPr>
                  <w:tcW w:w="0" w:type="auto"/>
                  <w:tcBorders>
                    <w:top w:val="single" w:sz="8" w:space="0" w:color="000000"/>
                    <w:left w:val="single" w:sz="8" w:space="0" w:color="000000"/>
                    <w:bottom w:val="single" w:sz="8" w:space="0" w:color="000000"/>
                    <w:right w:val="single" w:sz="8" w:space="0" w:color="000000"/>
                  </w:tcBorders>
                  <w:hideMark/>
                </w:tcPr>
                <w:p w14:paraId="6E519768"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m</w:t>
                  </w:r>
                </w:p>
              </w:tc>
              <w:tc>
                <w:tcPr>
                  <w:tcW w:w="0" w:type="auto"/>
                  <w:gridSpan w:val="2"/>
                  <w:tcBorders>
                    <w:top w:val="single" w:sz="8" w:space="0" w:color="000000"/>
                    <w:left w:val="single" w:sz="8" w:space="0" w:color="000000"/>
                    <w:bottom w:val="single" w:sz="8" w:space="0" w:color="000000"/>
                    <w:right w:val="single" w:sz="8" w:space="0" w:color="000000"/>
                  </w:tcBorders>
                  <w:hideMark/>
                </w:tcPr>
                <w:p w14:paraId="4B2A63F2"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M</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4491BCC"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3BC35A0"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6623722"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
              </w:tc>
            </w:tr>
            <w:tr w:rsidR="00A91381" w:rsidRPr="00A91381" w14:paraId="70DC8D6F" w14:textId="77777777">
              <w:trPr>
                <w:trHeight w:val="525"/>
              </w:trPr>
              <w:tc>
                <w:tcPr>
                  <w:tcW w:w="0" w:type="auto"/>
                  <w:vMerge w:val="restart"/>
                  <w:tcBorders>
                    <w:top w:val="single" w:sz="8" w:space="0" w:color="000000"/>
                    <w:left w:val="single" w:sz="8" w:space="0" w:color="000000"/>
                    <w:bottom w:val="single" w:sz="8" w:space="0" w:color="000000"/>
                    <w:right w:val="single" w:sz="8" w:space="0" w:color="000000"/>
                  </w:tcBorders>
                  <w:hideMark/>
                </w:tcPr>
                <w:p w14:paraId="3709DBD2"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 xml:space="preserve">1. Slagtekroppe af </w:t>
                  </w:r>
                  <w:proofErr w:type="gramStart"/>
                  <w:r w:rsidRPr="00A91381">
                    <w:rPr>
                      <w:rFonts w:ascii="Times New Roman" w:eastAsia="Times New Roman" w:hAnsi="Times New Roman" w:cs="Times New Roman"/>
                      <w:kern w:val="0"/>
                      <w:lang w:eastAsia="da-DK"/>
                      <w14:ligatures w14:val="none"/>
                    </w:rPr>
                    <w:t>får</w:t>
                  </w:r>
                  <w:r w:rsidRPr="00A91381">
                    <w:rPr>
                      <w:rFonts w:ascii="Times New Roman" w:eastAsia="Times New Roman" w:hAnsi="Times New Roman" w:cs="Times New Roman"/>
                      <w:kern w:val="0"/>
                      <w:sz w:val="16"/>
                      <w:szCs w:val="16"/>
                      <w:vertAlign w:val="superscript"/>
                      <w:lang w:eastAsia="da-DK"/>
                      <w14:ligatures w14:val="none"/>
                    </w:rPr>
                    <w:t>(</w:t>
                  </w:r>
                  <w:proofErr w:type="gramEnd"/>
                  <w:r w:rsidRPr="00A91381">
                    <w:rPr>
                      <w:rFonts w:ascii="Times New Roman" w:eastAsia="Times New Roman" w:hAnsi="Times New Roman" w:cs="Times New Roman"/>
                      <w:kern w:val="0"/>
                      <w:sz w:val="16"/>
                      <w:szCs w:val="16"/>
                      <w:vertAlign w:val="superscript"/>
                      <w:lang w:eastAsia="da-DK"/>
                      <w14:ligatures w14:val="none"/>
                    </w:rPr>
                    <w:t>4)</w:t>
                  </w:r>
                </w:p>
              </w:tc>
              <w:tc>
                <w:tcPr>
                  <w:tcW w:w="0" w:type="auto"/>
                  <w:tcBorders>
                    <w:top w:val="single" w:sz="8" w:space="0" w:color="000000"/>
                    <w:left w:val="single" w:sz="8" w:space="0" w:color="000000"/>
                    <w:bottom w:val="single" w:sz="8" w:space="0" w:color="000000"/>
                    <w:right w:val="single" w:sz="8" w:space="0" w:color="000000"/>
                  </w:tcBorders>
                  <w:hideMark/>
                </w:tcPr>
                <w:p w14:paraId="1042E2C8"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Aerobe kim</w:t>
                  </w:r>
                </w:p>
              </w:tc>
              <w:tc>
                <w:tcPr>
                  <w:tcW w:w="0" w:type="auto"/>
                  <w:tcBorders>
                    <w:top w:val="single" w:sz="8" w:space="0" w:color="000000"/>
                    <w:left w:val="single" w:sz="8" w:space="0" w:color="000000"/>
                    <w:bottom w:val="single" w:sz="8" w:space="0" w:color="000000"/>
                    <w:right w:val="single" w:sz="8" w:space="0" w:color="000000"/>
                  </w:tcBorders>
                  <w:hideMark/>
                </w:tcPr>
                <w:p w14:paraId="7102BDD0"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 </w:t>
                  </w:r>
                </w:p>
              </w:tc>
              <w:tc>
                <w:tcPr>
                  <w:tcW w:w="0" w:type="auto"/>
                  <w:tcBorders>
                    <w:top w:val="single" w:sz="8" w:space="0" w:color="000000"/>
                    <w:left w:val="single" w:sz="8" w:space="0" w:color="000000"/>
                    <w:bottom w:val="single" w:sz="8" w:space="0" w:color="000000"/>
                    <w:right w:val="single" w:sz="8" w:space="0" w:color="000000"/>
                  </w:tcBorders>
                  <w:hideMark/>
                </w:tcPr>
                <w:p w14:paraId="1138C662"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 </w:t>
                  </w:r>
                </w:p>
              </w:tc>
              <w:tc>
                <w:tcPr>
                  <w:tcW w:w="0" w:type="auto"/>
                  <w:tcBorders>
                    <w:top w:val="single" w:sz="8" w:space="0" w:color="000000"/>
                    <w:left w:val="single" w:sz="8" w:space="0" w:color="000000"/>
                    <w:bottom w:val="single" w:sz="8" w:space="0" w:color="000000"/>
                    <w:right w:val="single" w:sz="8" w:space="0" w:color="000000"/>
                  </w:tcBorders>
                  <w:hideMark/>
                </w:tcPr>
                <w:p w14:paraId="4A1F4DC8"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3,5 log cfu/cm2 daglig logaritmisk middelværdi</w:t>
                  </w:r>
                </w:p>
              </w:tc>
              <w:tc>
                <w:tcPr>
                  <w:tcW w:w="0" w:type="auto"/>
                  <w:gridSpan w:val="2"/>
                  <w:tcBorders>
                    <w:top w:val="single" w:sz="8" w:space="0" w:color="000000"/>
                    <w:left w:val="single" w:sz="8" w:space="0" w:color="000000"/>
                    <w:bottom w:val="single" w:sz="8" w:space="0" w:color="000000"/>
                    <w:right w:val="single" w:sz="8" w:space="0" w:color="000000"/>
                  </w:tcBorders>
                  <w:hideMark/>
                </w:tcPr>
                <w:p w14:paraId="2DF7C3A1"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5,0 log cfu/cm2 daglig logaritmisk middelværdi</w:t>
                  </w:r>
                </w:p>
              </w:tc>
              <w:tc>
                <w:tcPr>
                  <w:tcW w:w="0" w:type="auto"/>
                  <w:tcBorders>
                    <w:top w:val="single" w:sz="8" w:space="0" w:color="000000"/>
                    <w:left w:val="single" w:sz="8" w:space="0" w:color="000000"/>
                    <w:bottom w:val="single" w:sz="8" w:space="0" w:color="000000"/>
                    <w:right w:val="single" w:sz="8" w:space="0" w:color="000000"/>
                  </w:tcBorders>
                  <w:hideMark/>
                </w:tcPr>
                <w:p w14:paraId="1518C664"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ISO 4833</w:t>
                  </w:r>
                </w:p>
              </w:tc>
              <w:tc>
                <w:tcPr>
                  <w:tcW w:w="0" w:type="auto"/>
                  <w:tcBorders>
                    <w:top w:val="single" w:sz="8" w:space="0" w:color="000000"/>
                    <w:left w:val="single" w:sz="8" w:space="0" w:color="000000"/>
                    <w:bottom w:val="single" w:sz="8" w:space="0" w:color="000000"/>
                    <w:right w:val="single" w:sz="8" w:space="0" w:color="000000"/>
                  </w:tcBorders>
                  <w:hideMark/>
                </w:tcPr>
                <w:p w14:paraId="727FA811"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Slagtekroppe efter</w:t>
                  </w:r>
                </w:p>
                <w:p w14:paraId="265F87CB"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 xml:space="preserve">den </w:t>
                  </w:r>
                  <w:proofErr w:type="spellStart"/>
                  <w:r w:rsidRPr="00A91381">
                    <w:rPr>
                      <w:rFonts w:ascii="Times New Roman" w:eastAsia="Times New Roman" w:hAnsi="Times New Roman" w:cs="Times New Roman"/>
                      <w:kern w:val="0"/>
                      <w:lang w:eastAsia="da-DK"/>
                      <w14:ligatures w14:val="none"/>
                    </w:rPr>
                    <w:t>slagtemæssige</w:t>
                  </w:r>
                  <w:proofErr w:type="spellEnd"/>
                </w:p>
                <w:p w14:paraId="39E934B6"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behandling, men</w:t>
                  </w:r>
                </w:p>
                <w:p w14:paraId="42980C46"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inden køling</w:t>
                  </w:r>
                </w:p>
              </w:tc>
              <w:tc>
                <w:tcPr>
                  <w:tcW w:w="0" w:type="auto"/>
                  <w:tcBorders>
                    <w:top w:val="single" w:sz="8" w:space="0" w:color="000000"/>
                    <w:left w:val="single" w:sz="8" w:space="0" w:color="000000"/>
                    <w:bottom w:val="single" w:sz="8" w:space="0" w:color="000000"/>
                    <w:right w:val="single" w:sz="8" w:space="0" w:color="000000"/>
                  </w:tcBorders>
                  <w:hideMark/>
                </w:tcPr>
                <w:p w14:paraId="5E1BB152"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Forbedringer af</w:t>
                  </w:r>
                </w:p>
                <w:p w14:paraId="676E731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slagtehygiejnen og</w:t>
                  </w:r>
                </w:p>
                <w:p w14:paraId="13427DE5"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gennemgang af</w:t>
                  </w:r>
                </w:p>
                <w:p w14:paraId="78E47EAC"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proceskontrollen</w:t>
                  </w:r>
                </w:p>
              </w:tc>
            </w:tr>
            <w:tr w:rsidR="00A91381" w:rsidRPr="00A91381" w14:paraId="20AA8BA3" w14:textId="77777777">
              <w:trPr>
                <w:trHeight w:val="49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82ACC64"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
              </w:tc>
              <w:tc>
                <w:tcPr>
                  <w:tcW w:w="0" w:type="auto"/>
                  <w:tcBorders>
                    <w:top w:val="single" w:sz="8" w:space="0" w:color="000000"/>
                    <w:left w:val="single" w:sz="8" w:space="0" w:color="000000"/>
                    <w:bottom w:val="single" w:sz="8" w:space="0" w:color="000000"/>
                    <w:right w:val="single" w:sz="8" w:space="0" w:color="000000"/>
                  </w:tcBorders>
                  <w:hideMark/>
                </w:tcPr>
                <w:p w14:paraId="7CEFF5E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roofErr w:type="spellStart"/>
                  <w:r w:rsidRPr="00A91381">
                    <w:rPr>
                      <w:rFonts w:ascii="Times New Roman" w:eastAsia="Times New Roman" w:hAnsi="Times New Roman" w:cs="Times New Roman"/>
                      <w:kern w:val="0"/>
                      <w:lang w:eastAsia="da-DK"/>
                      <w14:ligatures w14:val="none"/>
                    </w:rPr>
                    <w:t>Enterobakterier</w:t>
                  </w:r>
                  <w:proofErr w:type="spellEnd"/>
                </w:p>
              </w:tc>
              <w:tc>
                <w:tcPr>
                  <w:tcW w:w="0" w:type="auto"/>
                  <w:tcBorders>
                    <w:top w:val="single" w:sz="8" w:space="0" w:color="000000"/>
                    <w:left w:val="single" w:sz="8" w:space="0" w:color="000000"/>
                    <w:bottom w:val="single" w:sz="8" w:space="0" w:color="000000"/>
                    <w:right w:val="single" w:sz="8" w:space="0" w:color="000000"/>
                  </w:tcBorders>
                  <w:hideMark/>
                </w:tcPr>
                <w:p w14:paraId="1CB9E6D4"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 </w:t>
                  </w:r>
                </w:p>
              </w:tc>
              <w:tc>
                <w:tcPr>
                  <w:tcW w:w="0" w:type="auto"/>
                  <w:tcBorders>
                    <w:top w:val="single" w:sz="8" w:space="0" w:color="000000"/>
                    <w:left w:val="single" w:sz="8" w:space="0" w:color="000000"/>
                    <w:bottom w:val="single" w:sz="8" w:space="0" w:color="000000"/>
                    <w:right w:val="single" w:sz="8" w:space="0" w:color="000000"/>
                  </w:tcBorders>
                  <w:hideMark/>
                </w:tcPr>
                <w:p w14:paraId="22D91E2C"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 </w:t>
                  </w:r>
                </w:p>
              </w:tc>
              <w:tc>
                <w:tcPr>
                  <w:tcW w:w="0" w:type="auto"/>
                  <w:tcBorders>
                    <w:top w:val="single" w:sz="8" w:space="0" w:color="000000"/>
                    <w:left w:val="single" w:sz="8" w:space="0" w:color="000000"/>
                    <w:bottom w:val="single" w:sz="8" w:space="0" w:color="000000"/>
                    <w:right w:val="single" w:sz="8" w:space="0" w:color="000000"/>
                  </w:tcBorders>
                  <w:hideMark/>
                </w:tcPr>
                <w:p w14:paraId="7E673893"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1,5 log cfu/cm2 daglig logaritmisk middelværdi</w:t>
                  </w:r>
                </w:p>
              </w:tc>
              <w:tc>
                <w:tcPr>
                  <w:tcW w:w="0" w:type="auto"/>
                  <w:gridSpan w:val="2"/>
                  <w:tcBorders>
                    <w:top w:val="single" w:sz="8" w:space="0" w:color="000000"/>
                    <w:left w:val="single" w:sz="8" w:space="0" w:color="000000"/>
                    <w:bottom w:val="single" w:sz="8" w:space="0" w:color="000000"/>
                    <w:right w:val="single" w:sz="8" w:space="0" w:color="000000"/>
                  </w:tcBorders>
                  <w:hideMark/>
                </w:tcPr>
                <w:p w14:paraId="58F26140"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2,5 log cfu/cm2 daglig logaritmisk middelværdi</w:t>
                  </w:r>
                </w:p>
              </w:tc>
              <w:tc>
                <w:tcPr>
                  <w:tcW w:w="0" w:type="auto"/>
                  <w:tcBorders>
                    <w:top w:val="single" w:sz="8" w:space="0" w:color="000000"/>
                    <w:left w:val="single" w:sz="8" w:space="0" w:color="000000"/>
                    <w:bottom w:val="single" w:sz="8" w:space="0" w:color="000000"/>
                    <w:right w:val="single" w:sz="8" w:space="0" w:color="000000"/>
                  </w:tcBorders>
                  <w:hideMark/>
                </w:tcPr>
                <w:p w14:paraId="6589CC35" w14:textId="77777777" w:rsidR="00A91381" w:rsidRPr="00A91381" w:rsidRDefault="00A91381" w:rsidP="00A91381">
                  <w:pPr>
                    <w:spacing w:after="0" w:line="240" w:lineRule="auto"/>
                    <w:jc w:val="center"/>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ISO 21528-2</w:t>
                  </w:r>
                </w:p>
              </w:tc>
              <w:tc>
                <w:tcPr>
                  <w:tcW w:w="0" w:type="auto"/>
                  <w:tcBorders>
                    <w:top w:val="single" w:sz="8" w:space="0" w:color="000000"/>
                    <w:left w:val="single" w:sz="8" w:space="0" w:color="000000"/>
                    <w:bottom w:val="single" w:sz="8" w:space="0" w:color="000000"/>
                    <w:right w:val="single" w:sz="8" w:space="0" w:color="000000"/>
                  </w:tcBorders>
                  <w:hideMark/>
                </w:tcPr>
                <w:p w14:paraId="726C060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 xml:space="preserve">Slagtekroppe efter den </w:t>
                  </w:r>
                  <w:proofErr w:type="spellStart"/>
                  <w:r w:rsidRPr="00A91381">
                    <w:rPr>
                      <w:rFonts w:ascii="Times New Roman" w:eastAsia="Times New Roman" w:hAnsi="Times New Roman" w:cs="Times New Roman"/>
                      <w:kern w:val="0"/>
                      <w:lang w:eastAsia="da-DK"/>
                      <w14:ligatures w14:val="none"/>
                    </w:rPr>
                    <w:t>slagtemæssige</w:t>
                  </w:r>
                  <w:proofErr w:type="spellEnd"/>
                  <w:r w:rsidRPr="00A91381">
                    <w:rPr>
                      <w:rFonts w:ascii="Times New Roman" w:eastAsia="Times New Roman" w:hAnsi="Times New Roman" w:cs="Times New Roman"/>
                      <w:kern w:val="0"/>
                      <w:lang w:eastAsia="da-DK"/>
                      <w14:ligatures w14:val="none"/>
                    </w:rPr>
                    <w:t xml:space="preserve"> behandling, men inden køling</w:t>
                  </w:r>
                </w:p>
              </w:tc>
              <w:tc>
                <w:tcPr>
                  <w:tcW w:w="0" w:type="auto"/>
                  <w:tcBorders>
                    <w:top w:val="single" w:sz="8" w:space="0" w:color="000000"/>
                    <w:left w:val="single" w:sz="8" w:space="0" w:color="000000"/>
                    <w:bottom w:val="single" w:sz="8" w:space="0" w:color="000000"/>
                    <w:right w:val="single" w:sz="8" w:space="0" w:color="000000"/>
                  </w:tcBorders>
                  <w:hideMark/>
                </w:tcPr>
                <w:p w14:paraId="35307FFB"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Forbedringer af slagtehygiejnen og gennemgang af proceskontrollen</w:t>
                  </w:r>
                </w:p>
              </w:tc>
            </w:tr>
            <w:tr w:rsidR="00A91381" w:rsidRPr="00A91381" w14:paraId="00C7BE55" w14:textId="77777777">
              <w:tc>
                <w:tcPr>
                  <w:tcW w:w="0" w:type="auto"/>
                  <w:tcBorders>
                    <w:top w:val="single" w:sz="8" w:space="0" w:color="000000"/>
                    <w:left w:val="single" w:sz="8" w:space="0" w:color="000000"/>
                    <w:bottom w:val="single" w:sz="8" w:space="0" w:color="000000"/>
                    <w:right w:val="single" w:sz="8" w:space="0" w:color="000000"/>
                  </w:tcBorders>
                  <w:hideMark/>
                </w:tcPr>
                <w:p w14:paraId="49BBC2AF"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2. Slagtekroppe af får</w:t>
                  </w:r>
                </w:p>
              </w:tc>
              <w:tc>
                <w:tcPr>
                  <w:tcW w:w="0" w:type="auto"/>
                  <w:tcBorders>
                    <w:top w:val="single" w:sz="8" w:space="0" w:color="000000"/>
                    <w:left w:val="single" w:sz="8" w:space="0" w:color="000000"/>
                    <w:bottom w:val="single" w:sz="8" w:space="0" w:color="000000"/>
                    <w:right w:val="single" w:sz="8" w:space="0" w:color="000000"/>
                  </w:tcBorders>
                  <w:hideMark/>
                </w:tcPr>
                <w:p w14:paraId="43287E94"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Salmonella</w:t>
                  </w:r>
                </w:p>
              </w:tc>
              <w:tc>
                <w:tcPr>
                  <w:tcW w:w="0" w:type="auto"/>
                  <w:tcBorders>
                    <w:top w:val="single" w:sz="8" w:space="0" w:color="000000"/>
                    <w:left w:val="single" w:sz="8" w:space="0" w:color="000000"/>
                    <w:bottom w:val="single" w:sz="8" w:space="0" w:color="000000"/>
                    <w:right w:val="single" w:sz="8" w:space="0" w:color="000000"/>
                  </w:tcBorders>
                  <w:hideMark/>
                </w:tcPr>
                <w:p w14:paraId="038CC6CA"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50</w:t>
                  </w:r>
                  <w:r w:rsidRPr="00A91381">
                    <w:rPr>
                      <w:rFonts w:ascii="Times New Roman" w:eastAsia="Times New Roman" w:hAnsi="Times New Roman" w:cs="Times New Roman"/>
                      <w:kern w:val="0"/>
                      <w:sz w:val="16"/>
                      <w:szCs w:val="16"/>
                      <w:vertAlign w:val="superscript"/>
                      <w:lang w:eastAsia="da-DK"/>
                      <w14:ligatures w14:val="none"/>
                    </w:rPr>
                    <w:t>(5)</w:t>
                  </w:r>
                </w:p>
              </w:tc>
              <w:tc>
                <w:tcPr>
                  <w:tcW w:w="0" w:type="auto"/>
                  <w:tcBorders>
                    <w:top w:val="single" w:sz="8" w:space="0" w:color="000000"/>
                    <w:left w:val="single" w:sz="8" w:space="0" w:color="000000"/>
                    <w:bottom w:val="single" w:sz="8" w:space="0" w:color="000000"/>
                    <w:right w:val="single" w:sz="8" w:space="0" w:color="000000"/>
                  </w:tcBorders>
                  <w:hideMark/>
                </w:tcPr>
                <w:p w14:paraId="4AB2F0C0"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2</w:t>
                  </w:r>
                  <w:r w:rsidRPr="00A91381">
                    <w:rPr>
                      <w:rFonts w:ascii="Times New Roman" w:eastAsia="Times New Roman" w:hAnsi="Times New Roman" w:cs="Times New Roman"/>
                      <w:kern w:val="0"/>
                      <w:sz w:val="16"/>
                      <w:szCs w:val="16"/>
                      <w:vertAlign w:val="superscript"/>
                      <w:lang w:eastAsia="da-DK"/>
                      <w14:ligatures w14:val="none"/>
                    </w:rPr>
                    <w:t>(6)</w:t>
                  </w:r>
                </w:p>
              </w:tc>
              <w:tc>
                <w:tcPr>
                  <w:tcW w:w="0" w:type="auto"/>
                  <w:gridSpan w:val="3"/>
                  <w:tcBorders>
                    <w:top w:val="single" w:sz="8" w:space="0" w:color="000000"/>
                    <w:left w:val="single" w:sz="8" w:space="0" w:color="000000"/>
                    <w:bottom w:val="single" w:sz="8" w:space="0" w:color="000000"/>
                    <w:right w:val="single" w:sz="8" w:space="0" w:color="000000"/>
                  </w:tcBorders>
                  <w:hideMark/>
                </w:tcPr>
                <w:p w14:paraId="4DCAC686"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Ingen i det areal, der er undersøgt for hver slagtekrop</w:t>
                  </w:r>
                </w:p>
              </w:tc>
              <w:tc>
                <w:tcPr>
                  <w:tcW w:w="0" w:type="auto"/>
                  <w:tcBorders>
                    <w:top w:val="single" w:sz="8" w:space="0" w:color="000000"/>
                    <w:left w:val="single" w:sz="8" w:space="0" w:color="000000"/>
                    <w:bottom w:val="single" w:sz="8" w:space="0" w:color="000000"/>
                    <w:right w:val="single" w:sz="8" w:space="0" w:color="000000"/>
                  </w:tcBorders>
                  <w:hideMark/>
                </w:tcPr>
                <w:p w14:paraId="772ED52C"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EN ISO 6579</w:t>
                  </w:r>
                </w:p>
              </w:tc>
              <w:tc>
                <w:tcPr>
                  <w:tcW w:w="0" w:type="auto"/>
                  <w:tcBorders>
                    <w:top w:val="single" w:sz="8" w:space="0" w:color="000000"/>
                    <w:left w:val="single" w:sz="8" w:space="0" w:color="000000"/>
                    <w:bottom w:val="single" w:sz="8" w:space="0" w:color="000000"/>
                    <w:right w:val="single" w:sz="8" w:space="0" w:color="000000"/>
                  </w:tcBorders>
                  <w:hideMark/>
                </w:tcPr>
                <w:p w14:paraId="5AB4F8A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 xml:space="preserve">Slagtekroppe efter den </w:t>
                  </w:r>
                  <w:proofErr w:type="spellStart"/>
                  <w:r w:rsidRPr="00A91381">
                    <w:rPr>
                      <w:rFonts w:ascii="Times New Roman" w:eastAsia="Times New Roman" w:hAnsi="Times New Roman" w:cs="Times New Roman"/>
                      <w:kern w:val="0"/>
                      <w:lang w:eastAsia="da-DK"/>
                      <w14:ligatures w14:val="none"/>
                    </w:rPr>
                    <w:t>slagtemæssige</w:t>
                  </w:r>
                  <w:proofErr w:type="spellEnd"/>
                  <w:r w:rsidRPr="00A91381">
                    <w:rPr>
                      <w:rFonts w:ascii="Times New Roman" w:eastAsia="Times New Roman" w:hAnsi="Times New Roman" w:cs="Times New Roman"/>
                      <w:kern w:val="0"/>
                      <w:lang w:eastAsia="da-DK"/>
                      <w14:ligatures w14:val="none"/>
                    </w:rPr>
                    <w:t xml:space="preserve"> behandling, men inden køling</w:t>
                  </w:r>
                </w:p>
              </w:tc>
              <w:tc>
                <w:tcPr>
                  <w:tcW w:w="0" w:type="auto"/>
                  <w:tcBorders>
                    <w:top w:val="single" w:sz="8" w:space="0" w:color="000000"/>
                    <w:left w:val="single" w:sz="8" w:space="0" w:color="000000"/>
                    <w:bottom w:val="single" w:sz="8" w:space="0" w:color="000000"/>
                    <w:right w:val="single" w:sz="8" w:space="0" w:color="000000"/>
                  </w:tcBorders>
                  <w:hideMark/>
                </w:tcPr>
                <w:p w14:paraId="6BB45903"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Bedre slagtehygiejne, revision af proceskontrollen og dyrenes oprindelse</w:t>
                  </w:r>
                </w:p>
              </w:tc>
            </w:tr>
            <w:tr w:rsidR="00A91381" w:rsidRPr="00A91381" w14:paraId="111D707C" w14:textId="77777777">
              <w:tc>
                <w:tcPr>
                  <w:tcW w:w="0" w:type="auto"/>
                  <w:vMerge w:val="restart"/>
                  <w:tcBorders>
                    <w:top w:val="single" w:sz="8" w:space="0" w:color="000000"/>
                    <w:left w:val="single" w:sz="8" w:space="0" w:color="000000"/>
                    <w:bottom w:val="single" w:sz="8" w:space="0" w:color="000000"/>
                    <w:right w:val="single" w:sz="8" w:space="0" w:color="000000"/>
                  </w:tcBorders>
                  <w:hideMark/>
                </w:tcPr>
                <w:p w14:paraId="09DD6846"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3. Hakket kød</w:t>
                  </w:r>
                </w:p>
              </w:tc>
              <w:tc>
                <w:tcPr>
                  <w:tcW w:w="0" w:type="auto"/>
                  <w:tcBorders>
                    <w:top w:val="single" w:sz="8" w:space="0" w:color="000000"/>
                    <w:left w:val="single" w:sz="8" w:space="0" w:color="000000"/>
                    <w:bottom w:val="single" w:sz="8" w:space="0" w:color="000000"/>
                    <w:right w:val="single" w:sz="8" w:space="0" w:color="000000"/>
                  </w:tcBorders>
                  <w:hideMark/>
                </w:tcPr>
                <w:p w14:paraId="0DF5EB0C"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Aerobe kim</w:t>
                  </w:r>
                </w:p>
              </w:tc>
              <w:tc>
                <w:tcPr>
                  <w:tcW w:w="0" w:type="auto"/>
                  <w:tcBorders>
                    <w:top w:val="single" w:sz="8" w:space="0" w:color="000000"/>
                    <w:left w:val="single" w:sz="8" w:space="0" w:color="000000"/>
                    <w:bottom w:val="single" w:sz="8" w:space="0" w:color="000000"/>
                    <w:right w:val="single" w:sz="8" w:space="0" w:color="000000"/>
                  </w:tcBorders>
                  <w:hideMark/>
                </w:tcPr>
                <w:p w14:paraId="2E46F162"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5</w:t>
                  </w:r>
                </w:p>
              </w:tc>
              <w:tc>
                <w:tcPr>
                  <w:tcW w:w="0" w:type="auto"/>
                  <w:tcBorders>
                    <w:top w:val="single" w:sz="8" w:space="0" w:color="000000"/>
                    <w:left w:val="single" w:sz="8" w:space="0" w:color="000000"/>
                    <w:bottom w:val="single" w:sz="8" w:space="0" w:color="000000"/>
                    <w:right w:val="single" w:sz="8" w:space="0" w:color="000000"/>
                  </w:tcBorders>
                  <w:hideMark/>
                </w:tcPr>
                <w:p w14:paraId="72A6F967"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2</w:t>
                  </w:r>
                </w:p>
              </w:tc>
              <w:tc>
                <w:tcPr>
                  <w:tcW w:w="0" w:type="auto"/>
                  <w:gridSpan w:val="2"/>
                  <w:tcBorders>
                    <w:top w:val="single" w:sz="8" w:space="0" w:color="000000"/>
                    <w:left w:val="single" w:sz="8" w:space="0" w:color="000000"/>
                    <w:bottom w:val="single" w:sz="8" w:space="0" w:color="000000"/>
                    <w:right w:val="single" w:sz="8" w:space="0" w:color="000000"/>
                  </w:tcBorders>
                  <w:hideMark/>
                </w:tcPr>
                <w:p w14:paraId="0ABAE0D7"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5 x 10</w:t>
                  </w:r>
                  <w:r w:rsidRPr="00A91381">
                    <w:rPr>
                      <w:rFonts w:ascii="Times New Roman" w:eastAsia="Times New Roman" w:hAnsi="Times New Roman" w:cs="Times New Roman"/>
                      <w:kern w:val="0"/>
                      <w:sz w:val="16"/>
                      <w:szCs w:val="16"/>
                      <w:vertAlign w:val="superscript"/>
                      <w:lang w:eastAsia="da-DK"/>
                      <w14:ligatures w14:val="none"/>
                    </w:rPr>
                    <w:t>5 </w:t>
                  </w:r>
                  <w:r w:rsidRPr="00A91381">
                    <w:rPr>
                      <w:rFonts w:ascii="Times New Roman" w:eastAsia="Times New Roman" w:hAnsi="Times New Roman" w:cs="Times New Roman"/>
                      <w:kern w:val="0"/>
                      <w:lang w:eastAsia="da-DK"/>
                      <w14:ligatures w14:val="none"/>
                    </w:rPr>
                    <w:t>cfu pr. gr.</w:t>
                  </w:r>
                </w:p>
              </w:tc>
              <w:tc>
                <w:tcPr>
                  <w:tcW w:w="0" w:type="auto"/>
                  <w:tcBorders>
                    <w:top w:val="single" w:sz="8" w:space="0" w:color="000000"/>
                    <w:left w:val="single" w:sz="8" w:space="0" w:color="000000"/>
                    <w:bottom w:val="single" w:sz="8" w:space="0" w:color="000000"/>
                    <w:right w:val="single" w:sz="8" w:space="0" w:color="000000"/>
                  </w:tcBorders>
                  <w:hideMark/>
                </w:tcPr>
                <w:p w14:paraId="3E505014"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5 x 10</w:t>
                  </w:r>
                  <w:r w:rsidRPr="00A91381">
                    <w:rPr>
                      <w:rFonts w:ascii="Times New Roman" w:eastAsia="Times New Roman" w:hAnsi="Times New Roman" w:cs="Times New Roman"/>
                      <w:kern w:val="0"/>
                      <w:sz w:val="16"/>
                      <w:szCs w:val="16"/>
                      <w:vertAlign w:val="superscript"/>
                      <w:lang w:eastAsia="da-DK"/>
                      <w14:ligatures w14:val="none"/>
                    </w:rPr>
                    <w:t>6 </w:t>
                  </w:r>
                  <w:r w:rsidRPr="00A91381">
                    <w:rPr>
                      <w:rFonts w:ascii="Times New Roman" w:eastAsia="Times New Roman" w:hAnsi="Times New Roman" w:cs="Times New Roman"/>
                      <w:kern w:val="0"/>
                      <w:lang w:eastAsia="da-DK"/>
                      <w14:ligatures w14:val="none"/>
                    </w:rPr>
                    <w:t>cfu pr. gr.</w:t>
                  </w:r>
                </w:p>
              </w:tc>
              <w:tc>
                <w:tcPr>
                  <w:tcW w:w="0" w:type="auto"/>
                  <w:tcBorders>
                    <w:top w:val="single" w:sz="8" w:space="0" w:color="000000"/>
                    <w:left w:val="single" w:sz="8" w:space="0" w:color="000000"/>
                    <w:bottom w:val="single" w:sz="8" w:space="0" w:color="000000"/>
                    <w:right w:val="single" w:sz="8" w:space="0" w:color="000000"/>
                  </w:tcBorders>
                  <w:hideMark/>
                </w:tcPr>
                <w:p w14:paraId="2A1CDD0B"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EN ISO 4833-1</w:t>
                  </w:r>
                </w:p>
              </w:tc>
              <w:tc>
                <w:tcPr>
                  <w:tcW w:w="0" w:type="auto"/>
                  <w:tcBorders>
                    <w:top w:val="single" w:sz="8" w:space="0" w:color="000000"/>
                    <w:left w:val="single" w:sz="8" w:space="0" w:color="000000"/>
                    <w:bottom w:val="single" w:sz="8" w:space="0" w:color="000000"/>
                    <w:right w:val="single" w:sz="8" w:space="0" w:color="000000"/>
                  </w:tcBorders>
                  <w:hideMark/>
                </w:tcPr>
                <w:p w14:paraId="3058B74E"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Ved fremstillingsprocessens afslutning</w:t>
                  </w:r>
                </w:p>
              </w:tc>
              <w:tc>
                <w:tcPr>
                  <w:tcW w:w="0" w:type="auto"/>
                  <w:tcBorders>
                    <w:top w:val="single" w:sz="8" w:space="0" w:color="000000"/>
                    <w:left w:val="single" w:sz="8" w:space="0" w:color="000000"/>
                    <w:bottom w:val="single" w:sz="8" w:space="0" w:color="000000"/>
                    <w:right w:val="single" w:sz="8" w:space="0" w:color="000000"/>
                  </w:tcBorders>
                  <w:hideMark/>
                </w:tcPr>
                <w:p w14:paraId="567CE9AD"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Forbedring af produktionshygiejnen og bedre udvælgelse og /eller oprindelse af råvarer</w:t>
                  </w:r>
                </w:p>
              </w:tc>
            </w:tr>
            <w:tr w:rsidR="00A91381" w:rsidRPr="00A91381" w14:paraId="24A90953" w14:textId="77777777">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1710855"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
              </w:tc>
              <w:tc>
                <w:tcPr>
                  <w:tcW w:w="0" w:type="auto"/>
                  <w:tcBorders>
                    <w:top w:val="single" w:sz="8" w:space="0" w:color="000000"/>
                    <w:left w:val="single" w:sz="8" w:space="0" w:color="000000"/>
                    <w:bottom w:val="single" w:sz="8" w:space="0" w:color="000000"/>
                    <w:right w:val="single" w:sz="8" w:space="0" w:color="000000"/>
                  </w:tcBorders>
                  <w:hideMark/>
                </w:tcPr>
                <w:p w14:paraId="58598310"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E. coli</w:t>
                  </w:r>
                </w:p>
              </w:tc>
              <w:tc>
                <w:tcPr>
                  <w:tcW w:w="0" w:type="auto"/>
                  <w:tcBorders>
                    <w:top w:val="single" w:sz="8" w:space="0" w:color="000000"/>
                    <w:left w:val="single" w:sz="8" w:space="0" w:color="000000"/>
                    <w:bottom w:val="single" w:sz="8" w:space="0" w:color="000000"/>
                    <w:right w:val="single" w:sz="8" w:space="0" w:color="000000"/>
                  </w:tcBorders>
                  <w:hideMark/>
                </w:tcPr>
                <w:p w14:paraId="7D05E303"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5</w:t>
                  </w:r>
                </w:p>
              </w:tc>
              <w:tc>
                <w:tcPr>
                  <w:tcW w:w="0" w:type="auto"/>
                  <w:tcBorders>
                    <w:top w:val="single" w:sz="8" w:space="0" w:color="000000"/>
                    <w:left w:val="single" w:sz="8" w:space="0" w:color="000000"/>
                    <w:bottom w:val="single" w:sz="8" w:space="0" w:color="000000"/>
                    <w:right w:val="single" w:sz="8" w:space="0" w:color="000000"/>
                  </w:tcBorders>
                  <w:hideMark/>
                </w:tcPr>
                <w:p w14:paraId="65E2E100"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2</w:t>
                  </w:r>
                </w:p>
              </w:tc>
              <w:tc>
                <w:tcPr>
                  <w:tcW w:w="0" w:type="auto"/>
                  <w:gridSpan w:val="2"/>
                  <w:tcBorders>
                    <w:top w:val="single" w:sz="8" w:space="0" w:color="000000"/>
                    <w:left w:val="single" w:sz="8" w:space="0" w:color="000000"/>
                    <w:bottom w:val="single" w:sz="8" w:space="0" w:color="000000"/>
                    <w:right w:val="single" w:sz="8" w:space="0" w:color="000000"/>
                  </w:tcBorders>
                  <w:hideMark/>
                </w:tcPr>
                <w:p w14:paraId="4BDEA107"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50 cfu pr. gr.</w:t>
                  </w:r>
                </w:p>
              </w:tc>
              <w:tc>
                <w:tcPr>
                  <w:tcW w:w="0" w:type="auto"/>
                  <w:tcBorders>
                    <w:top w:val="single" w:sz="8" w:space="0" w:color="000000"/>
                    <w:left w:val="single" w:sz="8" w:space="0" w:color="000000"/>
                    <w:bottom w:val="single" w:sz="8" w:space="0" w:color="000000"/>
                    <w:right w:val="single" w:sz="8" w:space="0" w:color="000000"/>
                  </w:tcBorders>
                  <w:hideMark/>
                </w:tcPr>
                <w:p w14:paraId="36D47631"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 xml:space="preserve">500 </w:t>
                  </w:r>
                  <w:proofErr w:type="spellStart"/>
                  <w:r w:rsidRPr="00A91381">
                    <w:rPr>
                      <w:rFonts w:ascii="Times New Roman" w:eastAsia="Times New Roman" w:hAnsi="Times New Roman" w:cs="Times New Roman"/>
                      <w:kern w:val="0"/>
                      <w:lang w:eastAsia="da-DK"/>
                      <w14:ligatures w14:val="none"/>
                    </w:rPr>
                    <w:t>cgu</w:t>
                  </w:r>
                  <w:proofErr w:type="spellEnd"/>
                  <w:r w:rsidRPr="00A91381">
                    <w:rPr>
                      <w:rFonts w:ascii="Times New Roman" w:eastAsia="Times New Roman" w:hAnsi="Times New Roman" w:cs="Times New Roman"/>
                      <w:kern w:val="0"/>
                      <w:lang w:eastAsia="da-DK"/>
                      <w14:ligatures w14:val="none"/>
                    </w:rPr>
                    <w:t xml:space="preserve"> pr. gr.</w:t>
                  </w:r>
                </w:p>
              </w:tc>
              <w:tc>
                <w:tcPr>
                  <w:tcW w:w="0" w:type="auto"/>
                  <w:tcBorders>
                    <w:top w:val="single" w:sz="8" w:space="0" w:color="000000"/>
                    <w:left w:val="single" w:sz="8" w:space="0" w:color="000000"/>
                    <w:bottom w:val="single" w:sz="8" w:space="0" w:color="000000"/>
                    <w:right w:val="single" w:sz="8" w:space="0" w:color="000000"/>
                  </w:tcBorders>
                  <w:hideMark/>
                </w:tcPr>
                <w:p w14:paraId="0FC6F7D1"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ISO 16649-1 eller 2</w:t>
                  </w:r>
                </w:p>
              </w:tc>
              <w:tc>
                <w:tcPr>
                  <w:tcW w:w="0" w:type="auto"/>
                  <w:tcBorders>
                    <w:top w:val="single" w:sz="8" w:space="0" w:color="000000"/>
                    <w:left w:val="single" w:sz="8" w:space="0" w:color="000000"/>
                    <w:bottom w:val="single" w:sz="8" w:space="0" w:color="000000"/>
                    <w:right w:val="single" w:sz="8" w:space="0" w:color="000000"/>
                  </w:tcBorders>
                  <w:hideMark/>
                </w:tcPr>
                <w:p w14:paraId="5F1DC160"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Ved fremstillingsprocessens afslutning</w:t>
                  </w:r>
                </w:p>
              </w:tc>
              <w:tc>
                <w:tcPr>
                  <w:tcW w:w="0" w:type="auto"/>
                  <w:tcBorders>
                    <w:top w:val="single" w:sz="8" w:space="0" w:color="000000"/>
                    <w:left w:val="single" w:sz="8" w:space="0" w:color="000000"/>
                    <w:bottom w:val="single" w:sz="8" w:space="0" w:color="000000"/>
                    <w:right w:val="single" w:sz="8" w:space="0" w:color="000000"/>
                  </w:tcBorders>
                  <w:hideMark/>
                </w:tcPr>
                <w:p w14:paraId="13905F6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Forbedring af produktionshygiejnen og bedre udvælgelse og /eller oprindelse af råvare</w:t>
                  </w:r>
                </w:p>
              </w:tc>
            </w:tr>
            <w:tr w:rsidR="00A91381" w:rsidRPr="00A91381" w14:paraId="69C082CD" w14:textId="77777777">
              <w:tc>
                <w:tcPr>
                  <w:tcW w:w="0" w:type="auto"/>
                  <w:tcBorders>
                    <w:top w:val="single" w:sz="8" w:space="0" w:color="000000"/>
                    <w:left w:val="single" w:sz="8" w:space="0" w:color="000000"/>
                    <w:bottom w:val="single" w:sz="8" w:space="0" w:color="000000"/>
                    <w:right w:val="single" w:sz="8" w:space="0" w:color="000000"/>
                  </w:tcBorders>
                  <w:hideMark/>
                </w:tcPr>
                <w:p w14:paraId="03D78840"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4. Tilberedt kød</w:t>
                  </w:r>
                </w:p>
              </w:tc>
              <w:tc>
                <w:tcPr>
                  <w:tcW w:w="0" w:type="auto"/>
                  <w:tcBorders>
                    <w:top w:val="single" w:sz="8" w:space="0" w:color="000000"/>
                    <w:left w:val="single" w:sz="8" w:space="0" w:color="000000"/>
                    <w:bottom w:val="single" w:sz="8" w:space="0" w:color="000000"/>
                    <w:right w:val="single" w:sz="8" w:space="0" w:color="000000"/>
                  </w:tcBorders>
                  <w:hideMark/>
                </w:tcPr>
                <w:p w14:paraId="7E92C395"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E. coli</w:t>
                  </w:r>
                </w:p>
              </w:tc>
              <w:tc>
                <w:tcPr>
                  <w:tcW w:w="0" w:type="auto"/>
                  <w:tcBorders>
                    <w:top w:val="single" w:sz="8" w:space="0" w:color="000000"/>
                    <w:left w:val="single" w:sz="8" w:space="0" w:color="000000"/>
                    <w:bottom w:val="single" w:sz="8" w:space="0" w:color="000000"/>
                    <w:right w:val="single" w:sz="8" w:space="0" w:color="000000"/>
                  </w:tcBorders>
                  <w:hideMark/>
                </w:tcPr>
                <w:p w14:paraId="5F661E24"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5</w:t>
                  </w:r>
                </w:p>
              </w:tc>
              <w:tc>
                <w:tcPr>
                  <w:tcW w:w="0" w:type="auto"/>
                  <w:tcBorders>
                    <w:top w:val="single" w:sz="8" w:space="0" w:color="000000"/>
                    <w:left w:val="single" w:sz="8" w:space="0" w:color="000000"/>
                    <w:bottom w:val="single" w:sz="8" w:space="0" w:color="000000"/>
                    <w:right w:val="single" w:sz="8" w:space="0" w:color="000000"/>
                  </w:tcBorders>
                  <w:hideMark/>
                </w:tcPr>
                <w:p w14:paraId="6B9F4462"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2</w:t>
                  </w:r>
                </w:p>
              </w:tc>
              <w:tc>
                <w:tcPr>
                  <w:tcW w:w="0" w:type="auto"/>
                  <w:gridSpan w:val="2"/>
                  <w:tcBorders>
                    <w:top w:val="single" w:sz="8" w:space="0" w:color="000000"/>
                    <w:left w:val="single" w:sz="8" w:space="0" w:color="000000"/>
                    <w:bottom w:val="single" w:sz="8" w:space="0" w:color="000000"/>
                    <w:right w:val="single" w:sz="8" w:space="0" w:color="000000"/>
                  </w:tcBorders>
                  <w:hideMark/>
                </w:tcPr>
                <w:p w14:paraId="580F66BA"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 xml:space="preserve">500 </w:t>
                  </w:r>
                  <w:proofErr w:type="spellStart"/>
                  <w:r w:rsidRPr="00A91381">
                    <w:rPr>
                      <w:rFonts w:ascii="Times New Roman" w:eastAsia="Times New Roman" w:hAnsi="Times New Roman" w:cs="Times New Roman"/>
                      <w:kern w:val="0"/>
                      <w:lang w:eastAsia="da-DK"/>
                      <w14:ligatures w14:val="none"/>
                    </w:rPr>
                    <w:t>cfo</w:t>
                  </w:r>
                  <w:proofErr w:type="spellEnd"/>
                  <w:r w:rsidRPr="00A91381">
                    <w:rPr>
                      <w:rFonts w:ascii="Times New Roman" w:eastAsia="Times New Roman" w:hAnsi="Times New Roman" w:cs="Times New Roman"/>
                      <w:kern w:val="0"/>
                      <w:lang w:eastAsia="da-DK"/>
                      <w14:ligatures w14:val="none"/>
                    </w:rPr>
                    <w:t xml:space="preserve"> pr. gr.</w:t>
                  </w:r>
                </w:p>
              </w:tc>
              <w:tc>
                <w:tcPr>
                  <w:tcW w:w="0" w:type="auto"/>
                  <w:tcBorders>
                    <w:top w:val="single" w:sz="8" w:space="0" w:color="000000"/>
                    <w:left w:val="single" w:sz="8" w:space="0" w:color="000000"/>
                    <w:bottom w:val="single" w:sz="8" w:space="0" w:color="000000"/>
                    <w:right w:val="single" w:sz="8" w:space="0" w:color="000000"/>
                  </w:tcBorders>
                  <w:hideMark/>
                </w:tcPr>
                <w:p w14:paraId="61E4C29D"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5000 cfu pr. gr.</w:t>
                  </w:r>
                </w:p>
              </w:tc>
              <w:tc>
                <w:tcPr>
                  <w:tcW w:w="0" w:type="auto"/>
                  <w:tcBorders>
                    <w:top w:val="single" w:sz="8" w:space="0" w:color="000000"/>
                    <w:left w:val="single" w:sz="8" w:space="0" w:color="000000"/>
                    <w:bottom w:val="single" w:sz="8" w:space="0" w:color="000000"/>
                    <w:right w:val="single" w:sz="8" w:space="0" w:color="000000"/>
                  </w:tcBorders>
                  <w:hideMark/>
                </w:tcPr>
                <w:p w14:paraId="200AE118"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ISO 16649-1 eller 2</w:t>
                  </w:r>
                </w:p>
              </w:tc>
              <w:tc>
                <w:tcPr>
                  <w:tcW w:w="0" w:type="auto"/>
                  <w:tcBorders>
                    <w:top w:val="single" w:sz="8" w:space="0" w:color="000000"/>
                    <w:left w:val="single" w:sz="8" w:space="0" w:color="000000"/>
                    <w:bottom w:val="single" w:sz="8" w:space="0" w:color="000000"/>
                    <w:right w:val="single" w:sz="8" w:space="0" w:color="000000"/>
                  </w:tcBorders>
                  <w:hideMark/>
                </w:tcPr>
                <w:p w14:paraId="5C6A2A50"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Ved fremstillingsprocessens afslutning</w:t>
                  </w:r>
                </w:p>
              </w:tc>
              <w:tc>
                <w:tcPr>
                  <w:tcW w:w="0" w:type="auto"/>
                  <w:tcBorders>
                    <w:top w:val="single" w:sz="8" w:space="0" w:color="000000"/>
                    <w:left w:val="single" w:sz="8" w:space="0" w:color="000000"/>
                    <w:bottom w:val="single" w:sz="8" w:space="0" w:color="000000"/>
                    <w:right w:val="single" w:sz="8" w:space="0" w:color="000000"/>
                  </w:tcBorders>
                  <w:hideMark/>
                </w:tcPr>
                <w:p w14:paraId="6FE61BAC"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 xml:space="preserve">Forbedring af produktionshygiejnen og bedre </w:t>
                  </w:r>
                  <w:r w:rsidRPr="00A91381">
                    <w:rPr>
                      <w:rFonts w:ascii="Times New Roman" w:eastAsia="Times New Roman" w:hAnsi="Times New Roman" w:cs="Times New Roman"/>
                      <w:kern w:val="0"/>
                      <w:lang w:eastAsia="da-DK"/>
                      <w14:ligatures w14:val="none"/>
                    </w:rPr>
                    <w:lastRenderedPageBreak/>
                    <w:t>udvælgelse og /eller oprindelse af råvare</w:t>
                  </w:r>
                </w:p>
              </w:tc>
            </w:tr>
          </w:tbl>
          <w:p w14:paraId="1966F347" w14:textId="77777777" w:rsidR="00A91381" w:rsidRPr="00A91381" w:rsidRDefault="00A91381" w:rsidP="00A91381">
            <w:pPr>
              <w:spacing w:before="200" w:after="200" w:line="240" w:lineRule="auto"/>
              <w:rPr>
                <w:rFonts w:ascii="Times New Roman" w:eastAsia="Times New Roman" w:hAnsi="Times New Roman" w:cs="Times New Roman"/>
                <w:kern w:val="0"/>
                <w:sz w:val="23"/>
                <w:szCs w:val="23"/>
                <w:lang w:eastAsia="da-DK"/>
                <w14:ligatures w14:val="none"/>
              </w:rPr>
            </w:pPr>
          </w:p>
        </w:tc>
      </w:tr>
    </w:tbl>
    <w:p w14:paraId="2B191ED5"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lastRenderedPageBreak/>
        <w:t>(1) n = antal prøveenheder, som prøven består af; c = antal prøveenheder med værdier mellem m og M.</w:t>
      </w:r>
    </w:p>
    <w:p w14:paraId="7DC0A299"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(2) For punkt 2. m=M</w:t>
      </w:r>
    </w:p>
    <w:p w14:paraId="622AC3E3"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(3) Den seneste udgave af standarden skal anvendes.</w:t>
      </w:r>
    </w:p>
    <w:p w14:paraId="1DA9C27E"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(4) Grænseværdierne (m og M) gælder kun for prøver, der er udtaget ved den destruktive metode. Den daglige logaritmiske middelværdi beregnes ved først at tage den logaritmiske værdi af de enkelte undersøgelsesresultater og derefter beregne middelværdien af disse logaritmiske værdier.</w:t>
      </w:r>
    </w:p>
    <w:p w14:paraId="14972C40"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(5) De 50 prøver hidrører fra 10 på hinanden følgende prøveudtagningsrunder i overensstemmelse med de prøveudtagningsbestemmelser og-frekvenser, der er fastsat i denne bekendtgørelse.</w:t>
      </w:r>
    </w:p>
    <w:p w14:paraId="068949E0"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(6) Antallet af prøver, hvori der påvises salmonellaforekomst</w:t>
      </w:r>
    </w:p>
    <w:p w14:paraId="5BE3D9CF" w14:textId="77777777" w:rsidR="00A91381" w:rsidRPr="00A91381" w:rsidRDefault="00A91381" w:rsidP="00A91381">
      <w:pPr>
        <w:spacing w:before="100" w:beforeAutospacing="1" w:after="100" w:afterAutospacing="1" w:line="240" w:lineRule="auto"/>
        <w:jc w:val="center"/>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b/>
          <w:bCs/>
          <w:color w:val="000000"/>
          <w:kern w:val="0"/>
          <w:sz w:val="23"/>
          <w:szCs w:val="23"/>
          <w:lang w:eastAsia="da-DK"/>
          <w14:ligatures w14:val="none"/>
        </w:rPr>
        <w:t>2.1.1.</w:t>
      </w:r>
      <w:r w:rsidRPr="00A91381">
        <w:rPr>
          <w:rFonts w:ascii="Questa-Regular" w:eastAsia="Times New Roman" w:hAnsi="Questa-Regular" w:cs="Times New Roman"/>
          <w:color w:val="000000"/>
          <w:kern w:val="0"/>
          <w:sz w:val="23"/>
          <w:szCs w:val="23"/>
          <w:lang w:eastAsia="da-DK"/>
          <w14:ligatures w14:val="none"/>
        </w:rPr>
        <w:t> </w:t>
      </w:r>
      <w:r w:rsidRPr="00A91381">
        <w:rPr>
          <w:rFonts w:ascii="Questa-Regular" w:eastAsia="Times New Roman" w:hAnsi="Questa-Regular" w:cs="Times New Roman"/>
          <w:b/>
          <w:bCs/>
          <w:color w:val="000000"/>
          <w:kern w:val="0"/>
          <w:sz w:val="23"/>
          <w:szCs w:val="23"/>
          <w:lang w:eastAsia="da-DK"/>
          <w14:ligatures w14:val="none"/>
        </w:rPr>
        <w:t>Fortolkning af undersøgelsesresultaterne</w:t>
      </w:r>
    </w:p>
    <w:p w14:paraId="4F27C652"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De anførte grænseværdier vedrører hver enkelt undersøgt prøveenhed, undtagen for undersøgelse af slagtekroppe, hvor grænseværdien vedrører en samleprøve.</w:t>
      </w:r>
    </w:p>
    <w:p w14:paraId="43F015C0"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Undersøgelsesresultaterne viser den undersøgte proces᾽ mikrobiologiske kvalitet.</w:t>
      </w:r>
    </w:p>
    <w:p w14:paraId="6C7F380B"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proofErr w:type="spellStart"/>
      <w:r w:rsidRPr="00A91381">
        <w:rPr>
          <w:rFonts w:ascii="Questa-Regular" w:eastAsia="Times New Roman" w:hAnsi="Questa-Regular" w:cs="Times New Roman"/>
          <w:color w:val="000000"/>
          <w:kern w:val="0"/>
          <w:sz w:val="23"/>
          <w:szCs w:val="23"/>
          <w:lang w:eastAsia="da-DK"/>
          <w14:ligatures w14:val="none"/>
        </w:rPr>
        <w:t>Enterobakterier</w:t>
      </w:r>
      <w:proofErr w:type="spellEnd"/>
      <w:r w:rsidRPr="00A91381">
        <w:rPr>
          <w:rFonts w:ascii="Questa-Regular" w:eastAsia="Times New Roman" w:hAnsi="Questa-Regular" w:cs="Times New Roman"/>
          <w:color w:val="000000"/>
          <w:kern w:val="0"/>
          <w:sz w:val="23"/>
          <w:szCs w:val="23"/>
          <w:lang w:eastAsia="da-DK"/>
          <w14:ligatures w14:val="none"/>
        </w:rPr>
        <w:t xml:space="preserve"> og aerobe kim i slagtekroppe af får:</w:t>
      </w:r>
    </w:p>
    <w:p w14:paraId="67960145"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1) tilfredsstillende, hvis den daglige logaritmiske middelværdi er ≤ m</w:t>
      </w:r>
    </w:p>
    <w:p w14:paraId="00BB96E7"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2) acceptabel, hvis den daglige logaritmiske middelværdi ligger mellem m og M</w:t>
      </w:r>
    </w:p>
    <w:p w14:paraId="3798BF6F"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3) utilfredsstillende, hvis den daglige logaritmiske middelværdi er &gt; M.</w:t>
      </w:r>
    </w:p>
    <w:p w14:paraId="79F4E2E8"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Salmonella i slagtekroppe:</w:t>
      </w:r>
    </w:p>
    <w:p w14:paraId="42B1E4ED"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1) tilfredsstillende, hvis der påvises salmonella i højst c/n antal prøver</w:t>
      </w:r>
    </w:p>
    <w:p w14:paraId="3DA841AC"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2) utilfredsstillende, hvis der påvises salmonella i mere end c/n antal prøver</w:t>
      </w:r>
    </w:p>
    <w:p w14:paraId="7AEC3AB3"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Efter hver prøveudtagningsrunde vurderes resultaterne af de seneste 10 prøveudtagningsrunder for at finde antallet n af prøver.</w:t>
      </w:r>
    </w:p>
    <w:p w14:paraId="5394CF5A" w14:textId="77777777" w:rsidR="00A91381" w:rsidRPr="00A91381" w:rsidRDefault="00A91381" w:rsidP="00A91381">
      <w:pPr>
        <w:spacing w:before="100" w:beforeAutospacing="1" w:after="100" w:afterAutospacing="1" w:line="240" w:lineRule="auto"/>
        <w:jc w:val="center"/>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b/>
          <w:bCs/>
          <w:color w:val="000000"/>
          <w:kern w:val="0"/>
          <w:sz w:val="23"/>
          <w:szCs w:val="23"/>
          <w:lang w:eastAsia="da-DK"/>
          <w14:ligatures w14:val="none"/>
        </w:rPr>
        <w:t>2.2 Fiskevarer</w:t>
      </w:r>
    </w:p>
    <w:tbl>
      <w:tblPr>
        <w:tblW w:w="0" w:type="auto"/>
        <w:tblCellMar>
          <w:left w:w="0" w:type="dxa"/>
          <w:right w:w="0" w:type="dxa"/>
        </w:tblCellMar>
        <w:tblLook w:val="04A0" w:firstRow="1" w:lastRow="0" w:firstColumn="1" w:lastColumn="0" w:noHBand="0" w:noVBand="1"/>
      </w:tblPr>
      <w:tblGrid>
        <w:gridCol w:w="9638"/>
      </w:tblGrid>
      <w:tr w:rsidR="00A91381" w:rsidRPr="00A91381" w14:paraId="5CE7031D" w14:textId="77777777" w:rsidTr="00A91381">
        <w:tc>
          <w:tcPr>
            <w:tcW w:w="0" w:type="auto"/>
            <w:tcBorders>
              <w:top w:val="nil"/>
              <w:left w:val="nil"/>
              <w:bottom w:val="nil"/>
              <w:right w:val="nil"/>
            </w:tcBorders>
            <w:hideMark/>
          </w:tcPr>
          <w:tbl>
            <w:tblPr>
              <w:tblW w:w="9615" w:type="dxa"/>
              <w:tblCellMar>
                <w:top w:w="15" w:type="dxa"/>
                <w:left w:w="15" w:type="dxa"/>
                <w:bottom w:w="15" w:type="dxa"/>
                <w:right w:w="15" w:type="dxa"/>
              </w:tblCellMar>
              <w:tblLook w:val="04A0" w:firstRow="1" w:lastRow="0" w:firstColumn="1" w:lastColumn="0" w:noHBand="0" w:noVBand="1"/>
            </w:tblPr>
            <w:tblGrid>
              <w:gridCol w:w="1131"/>
              <w:gridCol w:w="1192"/>
              <w:gridCol w:w="723"/>
              <w:gridCol w:w="723"/>
              <w:gridCol w:w="590"/>
              <w:gridCol w:w="669"/>
              <w:gridCol w:w="1680"/>
              <w:gridCol w:w="1507"/>
              <w:gridCol w:w="1403"/>
            </w:tblGrid>
            <w:tr w:rsidR="00A91381" w:rsidRPr="00A91381" w14:paraId="77B5467C" w14:textId="77777777">
              <w:trPr>
                <w:trHeight w:val="390"/>
              </w:trPr>
              <w:tc>
                <w:tcPr>
                  <w:tcW w:w="0" w:type="auto"/>
                  <w:vMerge w:val="restart"/>
                  <w:tcBorders>
                    <w:top w:val="single" w:sz="8" w:space="0" w:color="000000"/>
                    <w:left w:val="single" w:sz="8" w:space="0" w:color="000000"/>
                    <w:bottom w:val="single" w:sz="8" w:space="0" w:color="000000"/>
                    <w:right w:val="single" w:sz="8" w:space="0" w:color="000000"/>
                  </w:tcBorders>
                  <w:hideMark/>
                </w:tcPr>
                <w:p w14:paraId="0EE37FF2"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lastRenderedPageBreak/>
                    <w:t>Fødevarekategori</w:t>
                  </w:r>
                </w:p>
              </w:tc>
              <w:tc>
                <w:tcPr>
                  <w:tcW w:w="0" w:type="auto"/>
                  <w:vMerge w:val="restart"/>
                  <w:tcBorders>
                    <w:top w:val="single" w:sz="8" w:space="0" w:color="000000"/>
                    <w:left w:val="single" w:sz="8" w:space="0" w:color="000000"/>
                    <w:bottom w:val="single" w:sz="8" w:space="0" w:color="000000"/>
                    <w:right w:val="single" w:sz="8" w:space="0" w:color="000000"/>
                  </w:tcBorders>
                  <w:hideMark/>
                </w:tcPr>
                <w:p w14:paraId="48B02EFF"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Mikroorganismer</w:t>
                  </w:r>
                </w:p>
              </w:tc>
              <w:tc>
                <w:tcPr>
                  <w:tcW w:w="0" w:type="auto"/>
                  <w:gridSpan w:val="2"/>
                  <w:tcBorders>
                    <w:top w:val="single" w:sz="8" w:space="0" w:color="000000"/>
                    <w:left w:val="single" w:sz="8" w:space="0" w:color="000000"/>
                    <w:bottom w:val="single" w:sz="8" w:space="0" w:color="000000"/>
                    <w:right w:val="single" w:sz="8" w:space="0" w:color="000000"/>
                  </w:tcBorders>
                  <w:hideMark/>
                </w:tcPr>
                <w:p w14:paraId="2A07BC70"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roofErr w:type="gramStart"/>
                  <w:r w:rsidRPr="00A91381">
                    <w:rPr>
                      <w:rFonts w:ascii="Times New Roman" w:eastAsia="Times New Roman" w:hAnsi="Times New Roman" w:cs="Times New Roman"/>
                      <w:kern w:val="0"/>
                      <w:lang w:eastAsia="da-DK"/>
                      <w14:ligatures w14:val="none"/>
                    </w:rPr>
                    <w:t>Prøveudtagningsplan</w:t>
                  </w:r>
                  <w:r w:rsidRPr="00A91381">
                    <w:rPr>
                      <w:rFonts w:ascii="Times New Roman" w:eastAsia="Times New Roman" w:hAnsi="Times New Roman" w:cs="Times New Roman"/>
                      <w:kern w:val="0"/>
                      <w:sz w:val="16"/>
                      <w:szCs w:val="16"/>
                      <w:vertAlign w:val="superscript"/>
                      <w:lang w:eastAsia="da-DK"/>
                      <w14:ligatures w14:val="none"/>
                    </w:rPr>
                    <w:t>(</w:t>
                  </w:r>
                  <w:proofErr w:type="gramEnd"/>
                  <w:r w:rsidRPr="00A91381">
                    <w:rPr>
                      <w:rFonts w:ascii="Times New Roman" w:eastAsia="Times New Roman" w:hAnsi="Times New Roman" w:cs="Times New Roman"/>
                      <w:kern w:val="0"/>
                      <w:sz w:val="16"/>
                      <w:szCs w:val="16"/>
                      <w:vertAlign w:val="superscript"/>
                      <w:lang w:eastAsia="da-DK"/>
                      <w14:ligatures w14:val="none"/>
                    </w:rPr>
                    <w:t>1)</w:t>
                  </w:r>
                </w:p>
              </w:tc>
              <w:tc>
                <w:tcPr>
                  <w:tcW w:w="0" w:type="auto"/>
                  <w:gridSpan w:val="2"/>
                  <w:tcBorders>
                    <w:top w:val="single" w:sz="8" w:space="0" w:color="000000"/>
                    <w:left w:val="single" w:sz="8" w:space="0" w:color="000000"/>
                    <w:bottom w:val="single" w:sz="8" w:space="0" w:color="000000"/>
                    <w:right w:val="single" w:sz="8" w:space="0" w:color="000000"/>
                  </w:tcBorders>
                  <w:hideMark/>
                </w:tcPr>
                <w:p w14:paraId="05D4D953"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Grænseværdier</w:t>
                  </w:r>
                </w:p>
              </w:tc>
              <w:tc>
                <w:tcPr>
                  <w:tcW w:w="0" w:type="auto"/>
                  <w:vMerge w:val="restart"/>
                  <w:tcBorders>
                    <w:top w:val="single" w:sz="8" w:space="0" w:color="000000"/>
                    <w:left w:val="single" w:sz="8" w:space="0" w:color="000000"/>
                    <w:bottom w:val="single" w:sz="8" w:space="0" w:color="000000"/>
                    <w:right w:val="single" w:sz="8" w:space="0" w:color="000000"/>
                  </w:tcBorders>
                  <w:hideMark/>
                </w:tcPr>
                <w:p w14:paraId="51A20750"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roofErr w:type="gramStart"/>
                  <w:r w:rsidRPr="00A91381">
                    <w:rPr>
                      <w:rFonts w:ascii="Times New Roman" w:eastAsia="Times New Roman" w:hAnsi="Times New Roman" w:cs="Times New Roman"/>
                      <w:kern w:val="0"/>
                      <w:lang w:eastAsia="da-DK"/>
                      <w14:ligatures w14:val="none"/>
                    </w:rPr>
                    <w:t>Referenceanalysemetode</w:t>
                  </w:r>
                  <w:r w:rsidRPr="00A91381">
                    <w:rPr>
                      <w:rFonts w:ascii="Times New Roman" w:eastAsia="Times New Roman" w:hAnsi="Times New Roman" w:cs="Times New Roman"/>
                      <w:kern w:val="0"/>
                      <w:sz w:val="16"/>
                      <w:szCs w:val="16"/>
                      <w:vertAlign w:val="superscript"/>
                      <w:lang w:eastAsia="da-DK"/>
                      <w14:ligatures w14:val="none"/>
                    </w:rPr>
                    <w:t>(</w:t>
                  </w:r>
                  <w:proofErr w:type="gramEnd"/>
                  <w:r w:rsidRPr="00A91381">
                    <w:rPr>
                      <w:rFonts w:ascii="Times New Roman" w:eastAsia="Times New Roman" w:hAnsi="Times New Roman" w:cs="Times New Roman"/>
                      <w:kern w:val="0"/>
                      <w:sz w:val="16"/>
                      <w:szCs w:val="16"/>
                      <w:vertAlign w:val="superscript"/>
                      <w:lang w:eastAsia="da-DK"/>
                      <w14:ligatures w14:val="none"/>
                    </w:rPr>
                    <w:t>2)</w:t>
                  </w:r>
                </w:p>
              </w:tc>
              <w:tc>
                <w:tcPr>
                  <w:tcW w:w="0" w:type="auto"/>
                  <w:vMerge w:val="restart"/>
                  <w:tcBorders>
                    <w:top w:val="single" w:sz="8" w:space="0" w:color="000000"/>
                    <w:left w:val="single" w:sz="8" w:space="0" w:color="000000"/>
                    <w:bottom w:val="single" w:sz="8" w:space="0" w:color="000000"/>
                    <w:right w:val="single" w:sz="8" w:space="0" w:color="000000"/>
                  </w:tcBorders>
                  <w:hideMark/>
                </w:tcPr>
                <w:p w14:paraId="4FFF70D0"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Led, hvor kriteriet anvendes</w:t>
                  </w:r>
                </w:p>
              </w:tc>
              <w:tc>
                <w:tcPr>
                  <w:tcW w:w="0" w:type="auto"/>
                  <w:vMerge w:val="restart"/>
                  <w:tcBorders>
                    <w:top w:val="single" w:sz="8" w:space="0" w:color="000000"/>
                    <w:left w:val="single" w:sz="8" w:space="0" w:color="000000"/>
                    <w:bottom w:val="single" w:sz="8" w:space="0" w:color="000000"/>
                    <w:right w:val="single" w:sz="8" w:space="0" w:color="000000"/>
                  </w:tcBorders>
                  <w:hideMark/>
                </w:tcPr>
                <w:p w14:paraId="1597B2DB"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Foranstaltning i tilfælde af utilfredsstillende resultater</w:t>
                  </w:r>
                </w:p>
              </w:tc>
            </w:tr>
            <w:tr w:rsidR="00A91381" w:rsidRPr="00A91381" w14:paraId="6C0C4546" w14:textId="77777777">
              <w:trPr>
                <w:trHeight w:val="28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05DF577"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F9E97CB"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
              </w:tc>
              <w:tc>
                <w:tcPr>
                  <w:tcW w:w="0" w:type="auto"/>
                  <w:tcBorders>
                    <w:top w:val="single" w:sz="8" w:space="0" w:color="000000"/>
                    <w:left w:val="single" w:sz="8" w:space="0" w:color="000000"/>
                    <w:bottom w:val="single" w:sz="8" w:space="0" w:color="000000"/>
                    <w:right w:val="single" w:sz="8" w:space="0" w:color="000000"/>
                  </w:tcBorders>
                  <w:hideMark/>
                </w:tcPr>
                <w:p w14:paraId="72321E1C"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n</w:t>
                  </w:r>
                </w:p>
              </w:tc>
              <w:tc>
                <w:tcPr>
                  <w:tcW w:w="0" w:type="auto"/>
                  <w:tcBorders>
                    <w:top w:val="single" w:sz="8" w:space="0" w:color="000000"/>
                    <w:left w:val="single" w:sz="8" w:space="0" w:color="000000"/>
                    <w:bottom w:val="single" w:sz="8" w:space="0" w:color="000000"/>
                    <w:right w:val="single" w:sz="8" w:space="0" w:color="000000"/>
                  </w:tcBorders>
                  <w:hideMark/>
                </w:tcPr>
                <w:p w14:paraId="07BA1ED2"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c</w:t>
                  </w:r>
                </w:p>
              </w:tc>
              <w:tc>
                <w:tcPr>
                  <w:tcW w:w="0" w:type="auto"/>
                  <w:tcBorders>
                    <w:top w:val="single" w:sz="8" w:space="0" w:color="000000"/>
                    <w:left w:val="single" w:sz="8" w:space="0" w:color="000000"/>
                    <w:bottom w:val="single" w:sz="8" w:space="0" w:color="000000"/>
                    <w:right w:val="single" w:sz="8" w:space="0" w:color="000000"/>
                  </w:tcBorders>
                  <w:hideMark/>
                </w:tcPr>
                <w:p w14:paraId="0A3D2181"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m</w:t>
                  </w:r>
                </w:p>
              </w:tc>
              <w:tc>
                <w:tcPr>
                  <w:tcW w:w="0" w:type="auto"/>
                  <w:tcBorders>
                    <w:top w:val="single" w:sz="8" w:space="0" w:color="000000"/>
                    <w:left w:val="single" w:sz="8" w:space="0" w:color="000000"/>
                    <w:bottom w:val="single" w:sz="8" w:space="0" w:color="000000"/>
                    <w:right w:val="single" w:sz="8" w:space="0" w:color="000000"/>
                  </w:tcBorders>
                  <w:hideMark/>
                </w:tcPr>
                <w:p w14:paraId="663B02B7"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M</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0E410CF"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8657F02"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8C65733"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
              </w:tc>
            </w:tr>
            <w:tr w:rsidR="00A91381" w:rsidRPr="00A91381" w14:paraId="66E71A4F" w14:textId="77777777">
              <w:trPr>
                <w:trHeight w:val="525"/>
              </w:trPr>
              <w:tc>
                <w:tcPr>
                  <w:tcW w:w="0" w:type="auto"/>
                  <w:vMerge w:val="restart"/>
                  <w:tcBorders>
                    <w:top w:val="single" w:sz="8" w:space="0" w:color="000000"/>
                    <w:left w:val="single" w:sz="8" w:space="0" w:color="000000"/>
                    <w:bottom w:val="single" w:sz="8" w:space="0" w:color="000000"/>
                    <w:right w:val="single" w:sz="8" w:space="0" w:color="000000"/>
                  </w:tcBorders>
                  <w:hideMark/>
                </w:tcPr>
                <w:p w14:paraId="2DCA711D"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1. Produkter uden</w:t>
                  </w:r>
                </w:p>
                <w:p w14:paraId="4A62218D"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skal af kogte</w:t>
                  </w:r>
                </w:p>
                <w:p w14:paraId="31AE0B05"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krebsdyr og bløddyr</w:t>
                  </w:r>
                </w:p>
              </w:tc>
              <w:tc>
                <w:tcPr>
                  <w:tcW w:w="0" w:type="auto"/>
                  <w:tcBorders>
                    <w:top w:val="single" w:sz="8" w:space="0" w:color="000000"/>
                    <w:left w:val="single" w:sz="8" w:space="0" w:color="000000"/>
                    <w:bottom w:val="single" w:sz="8" w:space="0" w:color="000000"/>
                    <w:right w:val="single" w:sz="8" w:space="0" w:color="000000"/>
                  </w:tcBorders>
                  <w:hideMark/>
                </w:tcPr>
                <w:p w14:paraId="7CE98EC3"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E. coli</w:t>
                  </w:r>
                </w:p>
              </w:tc>
              <w:tc>
                <w:tcPr>
                  <w:tcW w:w="0" w:type="auto"/>
                  <w:tcBorders>
                    <w:top w:val="single" w:sz="8" w:space="0" w:color="000000"/>
                    <w:left w:val="single" w:sz="8" w:space="0" w:color="000000"/>
                    <w:bottom w:val="single" w:sz="8" w:space="0" w:color="000000"/>
                    <w:right w:val="single" w:sz="8" w:space="0" w:color="000000"/>
                  </w:tcBorders>
                  <w:hideMark/>
                </w:tcPr>
                <w:p w14:paraId="2716C7C7"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5</w:t>
                  </w:r>
                </w:p>
              </w:tc>
              <w:tc>
                <w:tcPr>
                  <w:tcW w:w="0" w:type="auto"/>
                  <w:tcBorders>
                    <w:top w:val="single" w:sz="8" w:space="0" w:color="000000"/>
                    <w:left w:val="single" w:sz="8" w:space="0" w:color="000000"/>
                    <w:bottom w:val="single" w:sz="8" w:space="0" w:color="000000"/>
                    <w:right w:val="single" w:sz="8" w:space="0" w:color="000000"/>
                  </w:tcBorders>
                  <w:hideMark/>
                </w:tcPr>
                <w:p w14:paraId="2FFAD75D"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2</w:t>
                  </w:r>
                </w:p>
              </w:tc>
              <w:tc>
                <w:tcPr>
                  <w:tcW w:w="0" w:type="auto"/>
                  <w:tcBorders>
                    <w:top w:val="single" w:sz="8" w:space="0" w:color="000000"/>
                    <w:left w:val="single" w:sz="8" w:space="0" w:color="000000"/>
                    <w:bottom w:val="single" w:sz="8" w:space="0" w:color="000000"/>
                    <w:right w:val="single" w:sz="8" w:space="0" w:color="000000"/>
                  </w:tcBorders>
                  <w:hideMark/>
                </w:tcPr>
                <w:p w14:paraId="4524DBDC"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1 MPN/g</w:t>
                  </w:r>
                </w:p>
              </w:tc>
              <w:tc>
                <w:tcPr>
                  <w:tcW w:w="0" w:type="auto"/>
                  <w:tcBorders>
                    <w:top w:val="single" w:sz="8" w:space="0" w:color="000000"/>
                    <w:left w:val="single" w:sz="8" w:space="0" w:color="000000"/>
                    <w:bottom w:val="single" w:sz="8" w:space="0" w:color="000000"/>
                    <w:right w:val="single" w:sz="8" w:space="0" w:color="000000"/>
                  </w:tcBorders>
                  <w:hideMark/>
                </w:tcPr>
                <w:p w14:paraId="32134EEE"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10 MPN/g</w:t>
                  </w:r>
                </w:p>
              </w:tc>
              <w:tc>
                <w:tcPr>
                  <w:tcW w:w="0" w:type="auto"/>
                  <w:tcBorders>
                    <w:top w:val="single" w:sz="8" w:space="0" w:color="000000"/>
                    <w:left w:val="single" w:sz="8" w:space="0" w:color="000000"/>
                    <w:bottom w:val="single" w:sz="8" w:space="0" w:color="000000"/>
                    <w:right w:val="single" w:sz="8" w:space="0" w:color="000000"/>
                  </w:tcBorders>
                  <w:hideMark/>
                </w:tcPr>
                <w:p w14:paraId="29C7C94B"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EN/ISO 16649-3</w:t>
                  </w:r>
                </w:p>
              </w:tc>
              <w:tc>
                <w:tcPr>
                  <w:tcW w:w="0" w:type="auto"/>
                  <w:tcBorders>
                    <w:top w:val="single" w:sz="8" w:space="0" w:color="000000"/>
                    <w:left w:val="single" w:sz="8" w:space="0" w:color="000000"/>
                    <w:bottom w:val="single" w:sz="8" w:space="0" w:color="000000"/>
                    <w:right w:val="single" w:sz="8" w:space="0" w:color="000000"/>
                  </w:tcBorders>
                  <w:hideMark/>
                </w:tcPr>
                <w:p w14:paraId="70820B00"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Ved fremstillingsprocessens</w:t>
                  </w:r>
                </w:p>
                <w:p w14:paraId="47ECE726"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afslutning</w:t>
                  </w:r>
                </w:p>
              </w:tc>
              <w:tc>
                <w:tcPr>
                  <w:tcW w:w="0" w:type="auto"/>
                  <w:tcBorders>
                    <w:top w:val="single" w:sz="8" w:space="0" w:color="000000"/>
                    <w:left w:val="single" w:sz="8" w:space="0" w:color="000000"/>
                    <w:bottom w:val="single" w:sz="8" w:space="0" w:color="000000"/>
                    <w:right w:val="single" w:sz="8" w:space="0" w:color="000000"/>
                  </w:tcBorders>
                  <w:hideMark/>
                </w:tcPr>
                <w:p w14:paraId="666C893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Forbedringer af</w:t>
                  </w:r>
                </w:p>
                <w:p w14:paraId="6CD9498A"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produktionshygiejnen</w:t>
                  </w:r>
                </w:p>
              </w:tc>
            </w:tr>
            <w:tr w:rsidR="00A91381" w:rsidRPr="00A91381" w14:paraId="2331C161" w14:textId="77777777">
              <w:trPr>
                <w:trHeight w:val="49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AE9272F"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
              </w:tc>
              <w:tc>
                <w:tcPr>
                  <w:tcW w:w="0" w:type="auto"/>
                  <w:tcBorders>
                    <w:top w:val="single" w:sz="8" w:space="0" w:color="000000"/>
                    <w:left w:val="single" w:sz="8" w:space="0" w:color="000000"/>
                    <w:bottom w:val="single" w:sz="8" w:space="0" w:color="000000"/>
                    <w:right w:val="single" w:sz="8" w:space="0" w:color="000000"/>
                  </w:tcBorders>
                  <w:hideMark/>
                </w:tcPr>
                <w:p w14:paraId="6D9111C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proofErr w:type="spellStart"/>
                  <w:r w:rsidRPr="00A91381">
                    <w:rPr>
                      <w:rFonts w:ascii="Times New Roman" w:eastAsia="Times New Roman" w:hAnsi="Times New Roman" w:cs="Times New Roman"/>
                      <w:kern w:val="0"/>
                      <w:lang w:eastAsia="da-DK"/>
                      <w14:ligatures w14:val="none"/>
                    </w:rPr>
                    <w:t>Koagulasepositive</w:t>
                  </w:r>
                  <w:proofErr w:type="spellEnd"/>
                </w:p>
                <w:p w14:paraId="71643272"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stafylokokker</w:t>
                  </w:r>
                </w:p>
              </w:tc>
              <w:tc>
                <w:tcPr>
                  <w:tcW w:w="0" w:type="auto"/>
                  <w:tcBorders>
                    <w:top w:val="single" w:sz="8" w:space="0" w:color="000000"/>
                    <w:left w:val="single" w:sz="8" w:space="0" w:color="000000"/>
                    <w:bottom w:val="single" w:sz="8" w:space="0" w:color="000000"/>
                    <w:right w:val="single" w:sz="8" w:space="0" w:color="000000"/>
                  </w:tcBorders>
                  <w:hideMark/>
                </w:tcPr>
                <w:p w14:paraId="2BF024F2"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5</w:t>
                  </w:r>
                </w:p>
              </w:tc>
              <w:tc>
                <w:tcPr>
                  <w:tcW w:w="0" w:type="auto"/>
                  <w:tcBorders>
                    <w:top w:val="single" w:sz="8" w:space="0" w:color="000000"/>
                    <w:left w:val="single" w:sz="8" w:space="0" w:color="000000"/>
                    <w:bottom w:val="single" w:sz="8" w:space="0" w:color="000000"/>
                    <w:right w:val="single" w:sz="8" w:space="0" w:color="000000"/>
                  </w:tcBorders>
                  <w:hideMark/>
                </w:tcPr>
                <w:p w14:paraId="36C61030"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2</w:t>
                  </w:r>
                </w:p>
              </w:tc>
              <w:tc>
                <w:tcPr>
                  <w:tcW w:w="0" w:type="auto"/>
                  <w:tcBorders>
                    <w:top w:val="single" w:sz="8" w:space="0" w:color="000000"/>
                    <w:left w:val="single" w:sz="8" w:space="0" w:color="000000"/>
                    <w:bottom w:val="single" w:sz="8" w:space="0" w:color="000000"/>
                    <w:right w:val="single" w:sz="8" w:space="0" w:color="000000"/>
                  </w:tcBorders>
                  <w:hideMark/>
                </w:tcPr>
                <w:p w14:paraId="6767C4B9"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100cfu/g</w:t>
                  </w:r>
                </w:p>
              </w:tc>
              <w:tc>
                <w:tcPr>
                  <w:tcW w:w="0" w:type="auto"/>
                  <w:tcBorders>
                    <w:top w:val="single" w:sz="8" w:space="0" w:color="000000"/>
                    <w:left w:val="single" w:sz="8" w:space="0" w:color="000000"/>
                    <w:bottom w:val="single" w:sz="8" w:space="0" w:color="000000"/>
                    <w:right w:val="single" w:sz="8" w:space="0" w:color="000000"/>
                  </w:tcBorders>
                  <w:hideMark/>
                </w:tcPr>
                <w:p w14:paraId="12F2CB65"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1000cfu/g</w:t>
                  </w:r>
                </w:p>
              </w:tc>
              <w:tc>
                <w:tcPr>
                  <w:tcW w:w="0" w:type="auto"/>
                  <w:tcBorders>
                    <w:top w:val="single" w:sz="8" w:space="0" w:color="000000"/>
                    <w:left w:val="single" w:sz="8" w:space="0" w:color="000000"/>
                    <w:bottom w:val="single" w:sz="8" w:space="0" w:color="000000"/>
                    <w:right w:val="single" w:sz="8" w:space="0" w:color="000000"/>
                  </w:tcBorders>
                  <w:hideMark/>
                </w:tcPr>
                <w:p w14:paraId="0771A189" w14:textId="77777777" w:rsidR="00A91381" w:rsidRPr="00A91381" w:rsidRDefault="00A91381" w:rsidP="00A91381">
                  <w:pPr>
                    <w:spacing w:after="0" w:line="240" w:lineRule="auto"/>
                    <w:jc w:val="center"/>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ISO 21528-2</w:t>
                  </w:r>
                </w:p>
              </w:tc>
              <w:tc>
                <w:tcPr>
                  <w:tcW w:w="0" w:type="auto"/>
                  <w:tcBorders>
                    <w:top w:val="single" w:sz="8" w:space="0" w:color="000000"/>
                    <w:left w:val="single" w:sz="8" w:space="0" w:color="000000"/>
                    <w:bottom w:val="single" w:sz="8" w:space="0" w:color="000000"/>
                    <w:right w:val="single" w:sz="8" w:space="0" w:color="000000"/>
                  </w:tcBorders>
                  <w:hideMark/>
                </w:tcPr>
                <w:p w14:paraId="2D4EAEF5"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Ved fremstillingsprocessens</w:t>
                  </w:r>
                </w:p>
                <w:p w14:paraId="3E9AAA98"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afslutning</w:t>
                  </w:r>
                </w:p>
              </w:tc>
              <w:tc>
                <w:tcPr>
                  <w:tcW w:w="0" w:type="auto"/>
                  <w:tcBorders>
                    <w:top w:val="single" w:sz="8" w:space="0" w:color="000000"/>
                    <w:left w:val="single" w:sz="8" w:space="0" w:color="000000"/>
                    <w:bottom w:val="single" w:sz="8" w:space="0" w:color="000000"/>
                    <w:right w:val="single" w:sz="8" w:space="0" w:color="000000"/>
                  </w:tcBorders>
                  <w:hideMark/>
                </w:tcPr>
                <w:p w14:paraId="4E8F6EE5"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Forbedringer af</w:t>
                  </w:r>
                </w:p>
                <w:p w14:paraId="6F9E33AF" w14:textId="77777777" w:rsidR="00A91381" w:rsidRPr="00A91381" w:rsidRDefault="00A91381" w:rsidP="00A91381">
                  <w:pPr>
                    <w:spacing w:after="0" w:line="240" w:lineRule="auto"/>
                    <w:rPr>
                      <w:rFonts w:ascii="Times New Roman" w:eastAsia="Times New Roman" w:hAnsi="Times New Roman" w:cs="Times New Roman"/>
                      <w:kern w:val="0"/>
                      <w:lang w:eastAsia="da-DK"/>
                      <w14:ligatures w14:val="none"/>
                    </w:rPr>
                  </w:pPr>
                  <w:r w:rsidRPr="00A91381">
                    <w:rPr>
                      <w:rFonts w:ascii="Times New Roman" w:eastAsia="Times New Roman" w:hAnsi="Times New Roman" w:cs="Times New Roman"/>
                      <w:kern w:val="0"/>
                      <w:lang w:eastAsia="da-DK"/>
                      <w14:ligatures w14:val="none"/>
                    </w:rPr>
                    <w:t>produktionshygiejnen</w:t>
                  </w:r>
                </w:p>
              </w:tc>
            </w:tr>
          </w:tbl>
          <w:p w14:paraId="46D46301" w14:textId="77777777" w:rsidR="00A91381" w:rsidRPr="00A91381" w:rsidRDefault="00A91381" w:rsidP="00A91381">
            <w:pPr>
              <w:spacing w:before="200" w:after="200" w:line="240" w:lineRule="auto"/>
              <w:rPr>
                <w:rFonts w:ascii="Times New Roman" w:eastAsia="Times New Roman" w:hAnsi="Times New Roman" w:cs="Times New Roman"/>
                <w:kern w:val="0"/>
                <w:sz w:val="23"/>
                <w:szCs w:val="23"/>
                <w:lang w:eastAsia="da-DK"/>
                <w14:ligatures w14:val="none"/>
              </w:rPr>
            </w:pPr>
          </w:p>
        </w:tc>
      </w:tr>
    </w:tbl>
    <w:p w14:paraId="256F6300"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(1) n = antal prøveenheder, som prøven består af; c = antal prøveenheder med værdier mellem m og M.</w:t>
      </w:r>
    </w:p>
    <w:p w14:paraId="3D35CD51"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(2) Den seneste udgave af standarden skal anvendes</w:t>
      </w:r>
    </w:p>
    <w:p w14:paraId="54127FDB" w14:textId="77777777" w:rsidR="00A91381" w:rsidRPr="00A91381" w:rsidRDefault="00A91381" w:rsidP="00A91381">
      <w:pPr>
        <w:spacing w:before="100" w:beforeAutospacing="1" w:after="100" w:afterAutospacing="1" w:line="240" w:lineRule="auto"/>
        <w:jc w:val="center"/>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b/>
          <w:bCs/>
          <w:color w:val="000000"/>
          <w:kern w:val="0"/>
          <w:sz w:val="23"/>
          <w:szCs w:val="23"/>
          <w:lang w:eastAsia="da-DK"/>
          <w14:ligatures w14:val="none"/>
        </w:rPr>
        <w:t>2.2.1.</w:t>
      </w:r>
      <w:r w:rsidRPr="00A91381">
        <w:rPr>
          <w:rFonts w:ascii="Questa-Regular" w:eastAsia="Times New Roman" w:hAnsi="Questa-Regular" w:cs="Times New Roman"/>
          <w:color w:val="000000"/>
          <w:kern w:val="0"/>
          <w:sz w:val="23"/>
          <w:szCs w:val="23"/>
          <w:lang w:eastAsia="da-DK"/>
          <w14:ligatures w14:val="none"/>
        </w:rPr>
        <w:t> </w:t>
      </w:r>
      <w:r w:rsidRPr="00A91381">
        <w:rPr>
          <w:rFonts w:ascii="Questa-Regular" w:eastAsia="Times New Roman" w:hAnsi="Questa-Regular" w:cs="Times New Roman"/>
          <w:b/>
          <w:bCs/>
          <w:color w:val="000000"/>
          <w:kern w:val="0"/>
          <w:sz w:val="23"/>
          <w:szCs w:val="23"/>
          <w:lang w:eastAsia="da-DK"/>
          <w14:ligatures w14:val="none"/>
        </w:rPr>
        <w:t>Fortolkning af undersøgelsesresultaterne</w:t>
      </w:r>
    </w:p>
    <w:p w14:paraId="64BFCFD2"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De anførte grænseværdier vedrører hver enkelt undersøgt prøveenhed.</w:t>
      </w:r>
    </w:p>
    <w:p w14:paraId="2D948E45"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Undersøgelsesresultaterne viser den undersøgte proces᾽ mikrobiologiske kvalitet.</w:t>
      </w:r>
    </w:p>
    <w:p w14:paraId="3722C4E2"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proofErr w:type="spellStart"/>
      <w:proofErr w:type="gramStart"/>
      <w:r w:rsidRPr="00A91381">
        <w:rPr>
          <w:rFonts w:ascii="Questa-Regular" w:eastAsia="Times New Roman" w:hAnsi="Questa-Regular" w:cs="Times New Roman"/>
          <w:color w:val="000000"/>
          <w:kern w:val="0"/>
          <w:sz w:val="23"/>
          <w:szCs w:val="23"/>
          <w:lang w:eastAsia="da-DK"/>
          <w14:ligatures w14:val="none"/>
        </w:rPr>
        <w:t>E.coli</w:t>
      </w:r>
      <w:proofErr w:type="spellEnd"/>
      <w:proofErr w:type="gramEnd"/>
      <w:r w:rsidRPr="00A91381">
        <w:rPr>
          <w:rFonts w:ascii="Questa-Regular" w:eastAsia="Times New Roman" w:hAnsi="Questa-Regular" w:cs="Times New Roman"/>
          <w:color w:val="000000"/>
          <w:kern w:val="0"/>
          <w:sz w:val="23"/>
          <w:szCs w:val="23"/>
          <w:lang w:eastAsia="da-DK"/>
          <w14:ligatures w14:val="none"/>
        </w:rPr>
        <w:t xml:space="preserve"> i produkter uden skal af kogte krebsdyr og bløddyr:</w:t>
      </w:r>
    </w:p>
    <w:p w14:paraId="4BE7E772"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1) tilfredsstillende, hvis alle fundne værdier er ≤ m.</w:t>
      </w:r>
    </w:p>
    <w:p w14:paraId="1AA6D5FC"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2) acceptabel, hvis højst c/n værdier ligger mellem m og M, og resten af de fundne værdier er ≤ m.</w:t>
      </w:r>
    </w:p>
    <w:p w14:paraId="0D6BE8A9"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3) utilfredsstillende, hvis en eller flere af de fundne værdier er &gt; M, eller hvis mere end c/n værdier ligger</w:t>
      </w:r>
    </w:p>
    <w:p w14:paraId="7FC95323"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mellem m og M.</w:t>
      </w:r>
    </w:p>
    <w:p w14:paraId="69876B4F"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proofErr w:type="spellStart"/>
      <w:r w:rsidRPr="00A91381">
        <w:rPr>
          <w:rFonts w:ascii="Questa-Regular" w:eastAsia="Times New Roman" w:hAnsi="Questa-Regular" w:cs="Times New Roman"/>
          <w:color w:val="000000"/>
          <w:kern w:val="0"/>
          <w:sz w:val="23"/>
          <w:szCs w:val="23"/>
          <w:lang w:eastAsia="da-DK"/>
          <w14:ligatures w14:val="none"/>
        </w:rPr>
        <w:t>Koagulase</w:t>
      </w:r>
      <w:proofErr w:type="spellEnd"/>
      <w:r w:rsidRPr="00A91381">
        <w:rPr>
          <w:rFonts w:ascii="Questa-Regular" w:eastAsia="Times New Roman" w:hAnsi="Questa-Regular" w:cs="Times New Roman"/>
          <w:color w:val="000000"/>
          <w:kern w:val="0"/>
          <w:sz w:val="23"/>
          <w:szCs w:val="23"/>
          <w:lang w:eastAsia="da-DK"/>
          <w14:ligatures w14:val="none"/>
        </w:rPr>
        <w:t>-positive stafylokokker i kogte krebsdyr og bløddyr uden skal:</w:t>
      </w:r>
    </w:p>
    <w:p w14:paraId="0B2CB0CF"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1) tilfredsstillende, hvis alle fundne værdier er ≤ m.</w:t>
      </w:r>
    </w:p>
    <w:p w14:paraId="4C87B962"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2) acceptabel, hvis højst c/n værdier ligger mellem m og M, og resten af de fundne værdier er ≤ m.</w:t>
      </w:r>
    </w:p>
    <w:p w14:paraId="0DDFC9AF"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3) utilfredsstillende, hvis en eller flere af de fundne værdier er &gt; M, eller hvis mere end c/n værdier ligger</w:t>
      </w:r>
    </w:p>
    <w:p w14:paraId="5D48F353"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mellem m og M</w:t>
      </w:r>
    </w:p>
    <w:p w14:paraId="52AB8C32" w14:textId="77777777" w:rsidR="00A91381" w:rsidRPr="00A91381" w:rsidRDefault="00A91381" w:rsidP="00A91381">
      <w:pPr>
        <w:spacing w:before="100" w:beforeAutospacing="1" w:after="100" w:afterAutospacing="1" w:line="240" w:lineRule="auto"/>
        <w:jc w:val="center"/>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b/>
          <w:bCs/>
          <w:color w:val="000000"/>
          <w:kern w:val="0"/>
          <w:sz w:val="23"/>
          <w:szCs w:val="23"/>
          <w:lang w:eastAsia="da-DK"/>
          <w14:ligatures w14:val="none"/>
        </w:rPr>
        <w:t>Kapitel 3.</w:t>
      </w:r>
      <w:r w:rsidRPr="00A91381">
        <w:rPr>
          <w:rFonts w:ascii="Questa-Regular" w:eastAsia="Times New Roman" w:hAnsi="Questa-Regular" w:cs="Times New Roman"/>
          <w:color w:val="000000"/>
          <w:kern w:val="0"/>
          <w:sz w:val="23"/>
          <w:szCs w:val="23"/>
          <w:lang w:eastAsia="da-DK"/>
          <w14:ligatures w14:val="none"/>
        </w:rPr>
        <w:t> </w:t>
      </w:r>
      <w:r w:rsidRPr="00A91381">
        <w:rPr>
          <w:rFonts w:ascii="Questa-Regular" w:eastAsia="Times New Roman" w:hAnsi="Questa-Regular" w:cs="Times New Roman"/>
          <w:b/>
          <w:bCs/>
          <w:color w:val="000000"/>
          <w:kern w:val="0"/>
          <w:sz w:val="23"/>
          <w:szCs w:val="23"/>
          <w:lang w:eastAsia="da-DK"/>
          <w14:ligatures w14:val="none"/>
        </w:rPr>
        <w:t>Bestemmelser om prøveudtagning og klargøring af prøver</w:t>
      </w:r>
    </w:p>
    <w:p w14:paraId="1A2E3A3A"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lastRenderedPageBreak/>
        <w:t>3.1. Generelle bestemmelser om prøveudtagning og klargøring af prøver.</w:t>
      </w:r>
    </w:p>
    <w:p w14:paraId="7A7C714C"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Da der ikke findes mere specifikke bestemmelser om prøveudtagning og klargøring af prøver, anvendes</w:t>
      </w:r>
    </w:p>
    <w:p w14:paraId="13137396"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de relevante standarder fra ISO (Den Internationale Standardiseringsorganisation) og retningslinjerne fra</w:t>
      </w:r>
    </w:p>
    <w:p w14:paraId="6C460872"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proofErr w:type="spellStart"/>
      <w:r w:rsidRPr="00A91381">
        <w:rPr>
          <w:rFonts w:ascii="Questa-Regular" w:eastAsia="Times New Roman" w:hAnsi="Questa-Regular" w:cs="Times New Roman"/>
          <w:color w:val="000000"/>
          <w:kern w:val="0"/>
          <w:sz w:val="23"/>
          <w:szCs w:val="23"/>
          <w:lang w:eastAsia="da-DK"/>
          <w14:ligatures w14:val="none"/>
        </w:rPr>
        <w:t>Codex</w:t>
      </w:r>
      <w:proofErr w:type="spellEnd"/>
      <w:r w:rsidRPr="00A91381">
        <w:rPr>
          <w:rFonts w:ascii="Questa-Regular" w:eastAsia="Times New Roman" w:hAnsi="Questa-Regular" w:cs="Times New Roman"/>
          <w:color w:val="000000"/>
          <w:kern w:val="0"/>
          <w:sz w:val="23"/>
          <w:szCs w:val="23"/>
          <w:lang w:eastAsia="da-DK"/>
          <w14:ligatures w14:val="none"/>
        </w:rPr>
        <w:t xml:space="preserve"> </w:t>
      </w:r>
      <w:proofErr w:type="spellStart"/>
      <w:r w:rsidRPr="00A91381">
        <w:rPr>
          <w:rFonts w:ascii="Questa-Regular" w:eastAsia="Times New Roman" w:hAnsi="Questa-Regular" w:cs="Times New Roman"/>
          <w:color w:val="000000"/>
          <w:kern w:val="0"/>
          <w:sz w:val="23"/>
          <w:szCs w:val="23"/>
          <w:lang w:eastAsia="da-DK"/>
          <w14:ligatures w14:val="none"/>
        </w:rPr>
        <w:t>Alimentarius</w:t>
      </w:r>
      <w:proofErr w:type="spellEnd"/>
      <w:r w:rsidRPr="00A91381">
        <w:rPr>
          <w:rFonts w:ascii="Questa-Regular" w:eastAsia="Times New Roman" w:hAnsi="Questa-Regular" w:cs="Times New Roman"/>
          <w:color w:val="000000"/>
          <w:kern w:val="0"/>
          <w:sz w:val="23"/>
          <w:szCs w:val="23"/>
          <w:lang w:eastAsia="da-DK"/>
          <w14:ligatures w14:val="none"/>
        </w:rPr>
        <w:t xml:space="preserve"> som referencemetoder.</w:t>
      </w:r>
    </w:p>
    <w:p w14:paraId="55BEFE24"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3.2. Udtagning af prøver til bakteriologisk kontrol i slagterier</w:t>
      </w:r>
    </w:p>
    <w:p w14:paraId="1B288751" w14:textId="77777777" w:rsidR="00A91381" w:rsidRPr="00A91381" w:rsidRDefault="00A91381" w:rsidP="00A91381">
      <w:pPr>
        <w:spacing w:before="100" w:beforeAutospacing="1" w:after="100" w:afterAutospacing="1" w:line="240" w:lineRule="auto"/>
        <w:jc w:val="center"/>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Regler for udtagning af prøver af slagtekroppe af får</w:t>
      </w:r>
    </w:p>
    <w:p w14:paraId="7CDBF8E7"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Den destruktive metode og den ikke-destruktive metode, valg af prøveudtagningsstederne og reglerne for opbevaring og transport af prøver beskrives i ISO-standard 17604.</w:t>
      </w:r>
    </w:p>
    <w:p w14:paraId="1DE8A4E4"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Der skal på hver prøveudtagningsdag udtages tilfældige stikprøver af fem slagtekroppe. Prøveudtagningsstederne bør vælges under hensyntagen til de enkelte anlægs slagteteknologi.</w:t>
      </w:r>
    </w:p>
    <w:p w14:paraId="010A72C2"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xml:space="preserve">Når der udtages prøver til bestemmelse af </w:t>
      </w:r>
      <w:proofErr w:type="spellStart"/>
      <w:r w:rsidRPr="00A91381">
        <w:rPr>
          <w:rFonts w:ascii="Questa-Regular" w:eastAsia="Times New Roman" w:hAnsi="Questa-Regular" w:cs="Times New Roman"/>
          <w:color w:val="000000"/>
          <w:kern w:val="0"/>
          <w:sz w:val="23"/>
          <w:szCs w:val="23"/>
          <w:lang w:eastAsia="da-DK"/>
          <w14:ligatures w14:val="none"/>
        </w:rPr>
        <w:t>enterobakterier</w:t>
      </w:r>
      <w:proofErr w:type="spellEnd"/>
      <w:r w:rsidRPr="00A91381">
        <w:rPr>
          <w:rFonts w:ascii="Questa-Regular" w:eastAsia="Times New Roman" w:hAnsi="Questa-Regular" w:cs="Times New Roman"/>
          <w:color w:val="000000"/>
          <w:kern w:val="0"/>
          <w:sz w:val="23"/>
          <w:szCs w:val="23"/>
          <w:lang w:eastAsia="da-DK"/>
          <w14:ligatures w14:val="none"/>
        </w:rPr>
        <w:t xml:space="preserve"> og aerobe kim, udtages prøverne fra fire steder på hver slagtekrop. Der udtages fire vævsprøver, der repræsenterer i alt 20 cm</w:t>
      </w:r>
      <w:r w:rsidRPr="00A91381">
        <w:rPr>
          <w:rFonts w:ascii="Questa-Regular" w:eastAsia="Times New Roman" w:hAnsi="Questa-Regular" w:cs="Times New Roman"/>
          <w:color w:val="000000"/>
          <w:kern w:val="0"/>
          <w:sz w:val="16"/>
          <w:szCs w:val="16"/>
          <w:vertAlign w:val="superscript"/>
          <w:lang w:eastAsia="da-DK"/>
          <w14:ligatures w14:val="none"/>
        </w:rPr>
        <w:t>2</w:t>
      </w:r>
      <w:r w:rsidRPr="00A91381">
        <w:rPr>
          <w:rFonts w:ascii="Questa-Regular" w:eastAsia="Times New Roman" w:hAnsi="Questa-Regular" w:cs="Times New Roman"/>
          <w:color w:val="000000"/>
          <w:kern w:val="0"/>
          <w:sz w:val="23"/>
          <w:szCs w:val="23"/>
          <w:lang w:eastAsia="da-DK"/>
          <w14:ligatures w14:val="none"/>
        </w:rPr>
        <w:t>, ved den destruktive metode. Hvis den ikke-destruktive metode anvendes i denne forbindelse, skal prøveudtagningsarealet omfattet mindst 50 cm</w:t>
      </w:r>
      <w:r w:rsidRPr="00A91381">
        <w:rPr>
          <w:rFonts w:ascii="Questa-Regular" w:eastAsia="Times New Roman" w:hAnsi="Questa-Regular" w:cs="Times New Roman"/>
          <w:color w:val="000000"/>
          <w:kern w:val="0"/>
          <w:sz w:val="16"/>
          <w:szCs w:val="16"/>
          <w:vertAlign w:val="superscript"/>
          <w:lang w:eastAsia="da-DK"/>
          <w14:ligatures w14:val="none"/>
        </w:rPr>
        <w:t>2</w:t>
      </w:r>
      <w:r w:rsidRPr="00A91381">
        <w:rPr>
          <w:rFonts w:ascii="Questa-Regular" w:eastAsia="Times New Roman" w:hAnsi="Questa-Regular" w:cs="Times New Roman"/>
          <w:color w:val="000000"/>
          <w:kern w:val="0"/>
          <w:sz w:val="23"/>
          <w:szCs w:val="23"/>
          <w:lang w:eastAsia="da-DK"/>
          <w14:ligatures w14:val="none"/>
        </w:rPr>
        <w:t> pr. prøveudtagningssted.</w:t>
      </w:r>
    </w:p>
    <w:p w14:paraId="08E12B3C"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Når der udtages prøver til bestemmelse af salmonella, anvendes en prøveudtagningsmetode, hvor der benyttes en svaber med ru overflade. De områder, som med størst sandsynlighed er kontamineret, vælges. Det samlede prøveudtagningsareal skal omfatte mindst 400 cm</w:t>
      </w:r>
      <w:r w:rsidRPr="00A91381">
        <w:rPr>
          <w:rFonts w:ascii="Questa-Regular" w:eastAsia="Times New Roman" w:hAnsi="Questa-Regular" w:cs="Times New Roman"/>
          <w:color w:val="000000"/>
          <w:kern w:val="0"/>
          <w:sz w:val="16"/>
          <w:szCs w:val="16"/>
          <w:vertAlign w:val="superscript"/>
          <w:lang w:eastAsia="da-DK"/>
          <w14:ligatures w14:val="none"/>
        </w:rPr>
        <w:t>2</w:t>
      </w:r>
      <w:r w:rsidRPr="00A91381">
        <w:rPr>
          <w:rFonts w:ascii="Questa-Regular" w:eastAsia="Times New Roman" w:hAnsi="Questa-Regular" w:cs="Times New Roman"/>
          <w:color w:val="000000"/>
          <w:kern w:val="0"/>
          <w:sz w:val="23"/>
          <w:szCs w:val="23"/>
          <w:lang w:eastAsia="da-DK"/>
          <w14:ligatures w14:val="none"/>
        </w:rPr>
        <w:t>.</w:t>
      </w:r>
    </w:p>
    <w:p w14:paraId="41445D76"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xml:space="preserve">Når der udtages prøver fra de forskellige prøveudtagningssteder på den pågældende slagtekrop, </w:t>
      </w:r>
      <w:proofErr w:type="spellStart"/>
      <w:r w:rsidRPr="00A91381">
        <w:rPr>
          <w:rFonts w:ascii="Questa-Regular" w:eastAsia="Times New Roman" w:hAnsi="Questa-Regular" w:cs="Times New Roman"/>
          <w:color w:val="000000"/>
          <w:kern w:val="0"/>
          <w:sz w:val="23"/>
          <w:szCs w:val="23"/>
          <w:lang w:eastAsia="da-DK"/>
          <w14:ligatures w14:val="none"/>
        </w:rPr>
        <w:t>pooles</w:t>
      </w:r>
      <w:proofErr w:type="spellEnd"/>
      <w:r w:rsidRPr="00A91381">
        <w:rPr>
          <w:rFonts w:ascii="Questa-Regular" w:eastAsia="Times New Roman" w:hAnsi="Questa-Regular" w:cs="Times New Roman"/>
          <w:color w:val="000000"/>
          <w:kern w:val="0"/>
          <w:sz w:val="23"/>
          <w:szCs w:val="23"/>
          <w:lang w:eastAsia="da-DK"/>
          <w14:ligatures w14:val="none"/>
        </w:rPr>
        <w:t xml:space="preserve"> de inden undersøgelsen påbegyndes.</w:t>
      </w:r>
    </w:p>
    <w:p w14:paraId="76C253D7" w14:textId="77777777" w:rsidR="00A91381" w:rsidRPr="00A91381" w:rsidRDefault="00A91381" w:rsidP="00A91381">
      <w:pPr>
        <w:spacing w:before="100" w:beforeAutospacing="1" w:after="100" w:afterAutospacing="1" w:line="240" w:lineRule="auto"/>
        <w:jc w:val="center"/>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Retningslinjer for prøveudtagning</w:t>
      </w:r>
    </w:p>
    <w:p w14:paraId="18174AB5"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De retningslinjer for god praksis, der er omhandlet i § 21 i bekendtgørelse for Grønland om fødevarevirksomheder, kan omfatte nærmere retningslinjer for udtagning af prøver af slagtekroppe, navnlig vedrørende prøveudtagningssteder.</w:t>
      </w:r>
    </w:p>
    <w:p w14:paraId="5099AEEF" w14:textId="77777777" w:rsidR="00A91381" w:rsidRPr="00A91381" w:rsidRDefault="00A91381" w:rsidP="00A91381">
      <w:pPr>
        <w:spacing w:before="100" w:beforeAutospacing="1" w:after="100" w:afterAutospacing="1" w:line="240" w:lineRule="auto"/>
        <w:jc w:val="center"/>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Prøveudtagningsfrekvens for slagtekroppe</w:t>
      </w:r>
    </w:p>
    <w:p w14:paraId="32D8F4F8"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Slagterier skal mindst én gang om ugen udtage prøver til mikrobiologisk analyse. De ugentlige prøver udtages på forskellige ugedage for at sikre, at alle ugedagene bliver omfattet.</w:t>
      </w:r>
    </w:p>
    <w:p w14:paraId="483AA862"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xml:space="preserve">For udtagning af prøver af slagtekroppe til bestemmelse af </w:t>
      </w:r>
      <w:proofErr w:type="spellStart"/>
      <w:r w:rsidRPr="00A91381">
        <w:rPr>
          <w:rFonts w:ascii="Questa-Regular" w:eastAsia="Times New Roman" w:hAnsi="Questa-Regular" w:cs="Times New Roman"/>
          <w:color w:val="000000"/>
          <w:kern w:val="0"/>
          <w:sz w:val="23"/>
          <w:szCs w:val="23"/>
          <w:lang w:eastAsia="da-DK"/>
          <w14:ligatures w14:val="none"/>
        </w:rPr>
        <w:t>enterobakterier</w:t>
      </w:r>
      <w:proofErr w:type="spellEnd"/>
      <w:r w:rsidRPr="00A91381">
        <w:rPr>
          <w:rFonts w:ascii="Questa-Regular" w:eastAsia="Times New Roman" w:hAnsi="Questa-Regular" w:cs="Times New Roman"/>
          <w:color w:val="000000"/>
          <w:kern w:val="0"/>
          <w:sz w:val="23"/>
          <w:szCs w:val="23"/>
          <w:lang w:eastAsia="da-DK"/>
          <w14:ligatures w14:val="none"/>
        </w:rPr>
        <w:t xml:space="preserve"> og aerobe kim kan frekvensen nedsættes til prøveudtagning hver anden uge, hvis der opnås tilfredsstillende resultater i 6 på hinanden følgende uger. For udtagning af prøver af slagtekroppe med henblik på salmonellaanalyser kan frekvensen nedsættes til prøvetagning hver anden uge, hvis der opnås tilfredsstillende resultater i 30 på hinanden</w:t>
      </w:r>
    </w:p>
    <w:p w14:paraId="0D5A8CB9"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lastRenderedPageBreak/>
        <w:t>følgende uger.</w:t>
      </w:r>
    </w:p>
    <w:p w14:paraId="65D555DE"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Hvis det kan begrundes ud fra en risikoanalyse og det godkendes af Fødevarestyrelsen kan små slagterier, få dispensation fra de nævnte prøveudtagningsfrekvenser.</w:t>
      </w:r>
    </w:p>
    <w:p w14:paraId="444C1C7C" w14:textId="4DE44745" w:rsidR="00A91381" w:rsidRPr="00A91381" w:rsidRDefault="00A91381" w:rsidP="00A91381">
      <w:pPr>
        <w:spacing w:before="200" w:after="200" w:line="240" w:lineRule="auto"/>
        <w:rPr>
          <w:rFonts w:ascii="Times New Roman" w:eastAsia="Times New Roman" w:hAnsi="Times New Roman" w:cs="Times New Roman"/>
          <w:kern w:val="0"/>
          <w:lang w:eastAsia="da-DK"/>
          <w14:ligatures w14:val="none"/>
        </w:rPr>
      </w:pPr>
    </w:p>
    <w:p w14:paraId="0754739F" w14:textId="77777777" w:rsidR="00B772F4" w:rsidRDefault="00B772F4">
      <w:pPr>
        <w:rPr>
          <w:rFonts w:ascii="Questa-Regular" w:eastAsia="Times New Roman" w:hAnsi="Questa-Regular" w:cs="Times New Roman"/>
          <w:b/>
          <w:bCs/>
          <w:color w:val="000000"/>
          <w:kern w:val="0"/>
          <w:sz w:val="32"/>
          <w:szCs w:val="32"/>
          <w:lang w:eastAsia="da-DK"/>
          <w14:ligatures w14:val="none"/>
        </w:rPr>
      </w:pPr>
      <w:r>
        <w:rPr>
          <w:rFonts w:ascii="Questa-Regular" w:eastAsia="Times New Roman" w:hAnsi="Questa-Regular" w:cs="Times New Roman"/>
          <w:b/>
          <w:bCs/>
          <w:color w:val="000000"/>
          <w:kern w:val="0"/>
          <w:sz w:val="32"/>
          <w:szCs w:val="32"/>
          <w:lang w:eastAsia="da-DK"/>
          <w14:ligatures w14:val="none"/>
        </w:rPr>
        <w:br w:type="page"/>
      </w:r>
    </w:p>
    <w:p w14:paraId="36ED9E09" w14:textId="4FCD0562" w:rsidR="00A91381" w:rsidRPr="00A91381" w:rsidRDefault="00A91381" w:rsidP="00A91381">
      <w:pPr>
        <w:spacing w:before="400" w:after="120" w:line="240" w:lineRule="auto"/>
        <w:jc w:val="right"/>
        <w:rPr>
          <w:rFonts w:ascii="Questa-Regular" w:eastAsia="Times New Roman" w:hAnsi="Questa-Regular" w:cs="Times New Roman"/>
          <w:b/>
          <w:bCs/>
          <w:color w:val="000000"/>
          <w:kern w:val="0"/>
          <w:sz w:val="32"/>
          <w:szCs w:val="32"/>
          <w:lang w:eastAsia="da-DK"/>
          <w14:ligatures w14:val="none"/>
        </w:rPr>
      </w:pPr>
      <w:r w:rsidRPr="00A91381">
        <w:rPr>
          <w:rFonts w:ascii="Questa-Regular" w:eastAsia="Times New Roman" w:hAnsi="Questa-Regular" w:cs="Times New Roman"/>
          <w:b/>
          <w:bCs/>
          <w:color w:val="000000"/>
          <w:kern w:val="0"/>
          <w:sz w:val="32"/>
          <w:szCs w:val="32"/>
          <w:lang w:eastAsia="da-DK"/>
          <w14:ligatures w14:val="none"/>
        </w:rPr>
        <w:lastRenderedPageBreak/>
        <w:t>Bilag 2</w:t>
      </w:r>
    </w:p>
    <w:p w14:paraId="54D482B4" w14:textId="77777777" w:rsidR="00A91381" w:rsidRPr="00A91381" w:rsidRDefault="00A91381" w:rsidP="00A91381">
      <w:pPr>
        <w:spacing w:after="120" w:line="240" w:lineRule="auto"/>
        <w:jc w:val="center"/>
        <w:rPr>
          <w:rFonts w:ascii="Questa-Regular" w:eastAsia="Times New Roman" w:hAnsi="Questa-Regular" w:cs="Times New Roman"/>
          <w:b/>
          <w:bCs/>
          <w:color w:val="000000"/>
          <w:kern w:val="0"/>
          <w:sz w:val="28"/>
          <w:szCs w:val="28"/>
          <w:lang w:eastAsia="da-DK"/>
          <w14:ligatures w14:val="none"/>
        </w:rPr>
      </w:pPr>
      <w:r w:rsidRPr="00A91381">
        <w:rPr>
          <w:rFonts w:ascii="Questa-Regular" w:eastAsia="Times New Roman" w:hAnsi="Questa-Regular" w:cs="Times New Roman"/>
          <w:b/>
          <w:bCs/>
          <w:color w:val="000000"/>
          <w:kern w:val="0"/>
          <w:sz w:val="28"/>
          <w:szCs w:val="28"/>
          <w:lang w:eastAsia="da-DK"/>
          <w14:ligatures w14:val="none"/>
        </w:rPr>
        <w:t>Supplerende undersøgelser</w:t>
      </w:r>
    </w:p>
    <w:p w14:paraId="77A71F82"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De i § 3, stk. 3, nævnte undersøgelser skal omfatte følgende:</w:t>
      </w:r>
    </w:p>
    <w:p w14:paraId="6170C28C"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xml:space="preserve">– specifikation af produktets fysisk-kemiske egenskaber, f.eks. pH, </w:t>
      </w:r>
      <w:proofErr w:type="spellStart"/>
      <w:r w:rsidRPr="00A91381">
        <w:rPr>
          <w:rFonts w:ascii="Questa-Regular" w:eastAsia="Times New Roman" w:hAnsi="Questa-Regular" w:cs="Times New Roman"/>
          <w:color w:val="000000"/>
          <w:kern w:val="0"/>
          <w:sz w:val="23"/>
          <w:szCs w:val="23"/>
          <w:lang w:eastAsia="da-DK"/>
          <w14:ligatures w14:val="none"/>
        </w:rPr>
        <w:t>aw</w:t>
      </w:r>
      <w:proofErr w:type="spellEnd"/>
      <w:r w:rsidRPr="00A91381">
        <w:rPr>
          <w:rFonts w:ascii="Questa-Regular" w:eastAsia="Times New Roman" w:hAnsi="Questa-Regular" w:cs="Times New Roman"/>
          <w:color w:val="000000"/>
          <w:kern w:val="0"/>
          <w:sz w:val="23"/>
          <w:szCs w:val="23"/>
          <w:lang w:eastAsia="da-DK"/>
          <w14:ligatures w14:val="none"/>
        </w:rPr>
        <w:t>, saltindhold, indhold af konserveringsmidler og type emballeringssystem, idet opbevarings- og forarbejdningsvilkårene, kontamineringsmulighederne og den forventede holdbarhedsperiode tages i betragtning</w:t>
      </w:r>
    </w:p>
    <w:p w14:paraId="3DE46CAC"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oplysninger fra den foreliggende videnskabelige litteratur og forskningsdata om de pågældende mikroorganismers vækst- og overlevelsesegenskaber.</w:t>
      </w:r>
    </w:p>
    <w:p w14:paraId="7F29C6F7"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Hvis det på grundlag af ovennævnte undersøgelser viser sig nødvendigt, gennemfører fødevarevirksomheden supplerende undersøgelser, som kan omfatte følgende:</w:t>
      </w:r>
    </w:p>
    <w:p w14:paraId="00C2F2B0"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opstilling af matematiske prognosemodeller for den pågældende fødevare, hvor der anvendes kritiske vækst- eller overlevelsesfaktorer for de pågældende mikroorganismer i produktet</w:t>
      </w:r>
    </w:p>
    <w:p w14:paraId="51E4EE47"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nærmere undersøgelser af den pågældende korrekt podede mikroorganismes evne til at vokse eller overleve i produktet under forskellige vilkår for opbevaring, som med rimelighed kan forudses</w:t>
      </w:r>
    </w:p>
    <w:p w14:paraId="5695F74E"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 undersøgelser med henblik på at evaluere vækst- eller overlevelsesevne hos de pågældende mikroorganismer, der måtte forekomme i produktet i holdbarhedsperioden under de vilkår for distribution, opbevaring og anvendelse, som med rimelighed kan forudses.</w:t>
      </w:r>
    </w:p>
    <w:p w14:paraId="523D44A6" w14:textId="77777777" w:rsidR="00A91381" w:rsidRPr="00A91381" w:rsidRDefault="00A91381" w:rsidP="00A91381">
      <w:pPr>
        <w:spacing w:before="100" w:beforeAutospacing="1" w:after="100" w:afterAutospacing="1" w:line="240" w:lineRule="auto"/>
        <w:rPr>
          <w:rFonts w:ascii="Questa-Regular" w:eastAsia="Times New Roman" w:hAnsi="Questa-Regular" w:cs="Times New Roman"/>
          <w:color w:val="000000"/>
          <w:kern w:val="0"/>
          <w:sz w:val="23"/>
          <w:szCs w:val="23"/>
          <w:lang w:eastAsia="da-DK"/>
          <w14:ligatures w14:val="none"/>
        </w:rPr>
      </w:pPr>
      <w:r w:rsidRPr="00A91381">
        <w:rPr>
          <w:rFonts w:ascii="Questa-Regular" w:eastAsia="Times New Roman" w:hAnsi="Questa-Regular" w:cs="Times New Roman"/>
          <w:color w:val="000000"/>
          <w:kern w:val="0"/>
          <w:sz w:val="23"/>
          <w:szCs w:val="23"/>
          <w:lang w:eastAsia="da-DK"/>
          <w14:ligatures w14:val="none"/>
        </w:rPr>
        <w:t>Ved ovennævnte undersøgelser skal der tages højde for de variationer, der nødvendigvis forekommer i forbindelse med produktet, de pågældende mikroorganismer samt vilkårene for forarbejdning og opbevaring.</w:t>
      </w:r>
    </w:p>
    <w:p w14:paraId="377CEEC6" w14:textId="77777777" w:rsidR="00A91381" w:rsidRPr="00A91381" w:rsidRDefault="00A91381" w:rsidP="00A91381"/>
    <w:sectPr w:rsidR="00A91381" w:rsidRPr="00A91381">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0C6B6" w14:textId="77777777" w:rsidR="004E3B52" w:rsidRDefault="004E3B52" w:rsidP="00B772F4">
      <w:pPr>
        <w:spacing w:after="0" w:line="240" w:lineRule="auto"/>
      </w:pPr>
      <w:r>
        <w:separator/>
      </w:r>
    </w:p>
  </w:endnote>
  <w:endnote w:type="continuationSeparator" w:id="0">
    <w:p w14:paraId="73BDC119" w14:textId="77777777" w:rsidR="004E3B52" w:rsidRDefault="004E3B52" w:rsidP="00B77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Questa-Regular">
    <w:altName w:val="Cambria"/>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D9A70" w14:textId="77777777" w:rsidR="004E3B52" w:rsidRDefault="004E3B52" w:rsidP="00B772F4">
      <w:pPr>
        <w:spacing w:after="0" w:line="240" w:lineRule="auto"/>
      </w:pPr>
      <w:r>
        <w:separator/>
      </w:r>
    </w:p>
  </w:footnote>
  <w:footnote w:type="continuationSeparator" w:id="0">
    <w:p w14:paraId="670BFD80" w14:textId="77777777" w:rsidR="004E3B52" w:rsidRDefault="004E3B52" w:rsidP="00B772F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381"/>
    <w:rsid w:val="00015B76"/>
    <w:rsid w:val="00053B91"/>
    <w:rsid w:val="0031538A"/>
    <w:rsid w:val="004E3B52"/>
    <w:rsid w:val="0056609D"/>
    <w:rsid w:val="007C51D6"/>
    <w:rsid w:val="00980FA4"/>
    <w:rsid w:val="00A75BC1"/>
    <w:rsid w:val="00A91381"/>
    <w:rsid w:val="00B772F4"/>
    <w:rsid w:val="00EE7ED7"/>
    <w:rsid w:val="00F87908"/>
    <w:rsid w:val="00FB258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4237E"/>
  <w15:chartTrackingRefBased/>
  <w15:docId w15:val="{1C42D162-9024-4150-9E91-6ABCA74FE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A913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A913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A91381"/>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A91381"/>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A91381"/>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A9138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A9138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A9138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A91381"/>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A9138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A9138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A91381"/>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A91381"/>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A91381"/>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A91381"/>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A91381"/>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A91381"/>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A91381"/>
    <w:rPr>
      <w:rFonts w:eastAsiaTheme="majorEastAsia" w:cstheme="majorBidi"/>
      <w:color w:val="272727" w:themeColor="text1" w:themeTint="D8"/>
    </w:rPr>
  </w:style>
  <w:style w:type="paragraph" w:styleId="Titel">
    <w:name w:val="Title"/>
    <w:basedOn w:val="Normal"/>
    <w:next w:val="Normal"/>
    <w:link w:val="TitelTegn"/>
    <w:uiPriority w:val="10"/>
    <w:qFormat/>
    <w:rsid w:val="00A913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A91381"/>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A91381"/>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A91381"/>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A91381"/>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A91381"/>
    <w:rPr>
      <w:i/>
      <w:iCs/>
      <w:color w:val="404040" w:themeColor="text1" w:themeTint="BF"/>
    </w:rPr>
  </w:style>
  <w:style w:type="paragraph" w:styleId="Listeafsnit">
    <w:name w:val="List Paragraph"/>
    <w:basedOn w:val="Normal"/>
    <w:uiPriority w:val="34"/>
    <w:qFormat/>
    <w:rsid w:val="00A91381"/>
    <w:pPr>
      <w:ind w:left="720"/>
      <w:contextualSpacing/>
    </w:pPr>
  </w:style>
  <w:style w:type="character" w:styleId="Kraftigfremhvning">
    <w:name w:val="Intense Emphasis"/>
    <w:basedOn w:val="Standardskrifttypeiafsnit"/>
    <w:uiPriority w:val="21"/>
    <w:qFormat/>
    <w:rsid w:val="00A91381"/>
    <w:rPr>
      <w:i/>
      <w:iCs/>
      <w:color w:val="0F4761" w:themeColor="accent1" w:themeShade="BF"/>
    </w:rPr>
  </w:style>
  <w:style w:type="paragraph" w:styleId="Strktcitat">
    <w:name w:val="Intense Quote"/>
    <w:basedOn w:val="Normal"/>
    <w:next w:val="Normal"/>
    <w:link w:val="StrktcitatTegn"/>
    <w:uiPriority w:val="30"/>
    <w:qFormat/>
    <w:rsid w:val="00A913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A91381"/>
    <w:rPr>
      <w:i/>
      <w:iCs/>
      <w:color w:val="0F4761" w:themeColor="accent1" w:themeShade="BF"/>
    </w:rPr>
  </w:style>
  <w:style w:type="character" w:styleId="Kraftighenvisning">
    <w:name w:val="Intense Reference"/>
    <w:basedOn w:val="Standardskrifttypeiafsnit"/>
    <w:uiPriority w:val="32"/>
    <w:qFormat/>
    <w:rsid w:val="00A91381"/>
    <w:rPr>
      <w:b/>
      <w:bCs/>
      <w:smallCaps/>
      <w:color w:val="0F4761" w:themeColor="accent1" w:themeShade="BF"/>
      <w:spacing w:val="5"/>
    </w:rPr>
  </w:style>
  <w:style w:type="paragraph" w:styleId="Sidehoved">
    <w:name w:val="header"/>
    <w:basedOn w:val="Normal"/>
    <w:link w:val="SidehovedTegn"/>
    <w:uiPriority w:val="99"/>
    <w:unhideWhenUsed/>
    <w:rsid w:val="00B772F4"/>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B772F4"/>
  </w:style>
  <w:style w:type="paragraph" w:styleId="Sidefod">
    <w:name w:val="footer"/>
    <w:basedOn w:val="Normal"/>
    <w:link w:val="SidefodTegn"/>
    <w:uiPriority w:val="99"/>
    <w:unhideWhenUsed/>
    <w:rsid w:val="00B772F4"/>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B77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16472">
      <w:bodyDiv w:val="1"/>
      <w:marLeft w:val="0"/>
      <w:marRight w:val="0"/>
      <w:marTop w:val="0"/>
      <w:marBottom w:val="0"/>
      <w:divBdr>
        <w:top w:val="none" w:sz="0" w:space="0" w:color="auto"/>
        <w:left w:val="none" w:sz="0" w:space="0" w:color="auto"/>
        <w:bottom w:val="none" w:sz="0" w:space="0" w:color="auto"/>
        <w:right w:val="none" w:sz="0" w:space="0" w:color="auto"/>
      </w:divBdr>
      <w:divsChild>
        <w:div w:id="1053500267">
          <w:marLeft w:val="0"/>
          <w:marRight w:val="0"/>
          <w:marTop w:val="240"/>
          <w:marBottom w:val="0"/>
          <w:divBdr>
            <w:top w:val="none" w:sz="0" w:space="0" w:color="auto"/>
            <w:left w:val="none" w:sz="0" w:space="0" w:color="auto"/>
            <w:bottom w:val="none" w:sz="0" w:space="0" w:color="auto"/>
            <w:right w:val="none" w:sz="0" w:space="0" w:color="auto"/>
          </w:divBdr>
        </w:div>
        <w:div w:id="1452281043">
          <w:marLeft w:val="0"/>
          <w:marRight w:val="0"/>
          <w:marTop w:val="240"/>
          <w:marBottom w:val="0"/>
          <w:divBdr>
            <w:top w:val="none" w:sz="0" w:space="0" w:color="auto"/>
            <w:left w:val="none" w:sz="0" w:space="0" w:color="auto"/>
            <w:bottom w:val="none" w:sz="0" w:space="0" w:color="auto"/>
            <w:right w:val="none" w:sz="0" w:space="0" w:color="auto"/>
          </w:divBdr>
        </w:div>
        <w:div w:id="2050259079">
          <w:marLeft w:val="0"/>
          <w:marRight w:val="0"/>
          <w:marTop w:val="240"/>
          <w:marBottom w:val="0"/>
          <w:divBdr>
            <w:top w:val="none" w:sz="0" w:space="0" w:color="auto"/>
            <w:left w:val="none" w:sz="0" w:space="0" w:color="auto"/>
            <w:bottom w:val="none" w:sz="0" w:space="0" w:color="auto"/>
            <w:right w:val="none" w:sz="0" w:space="0" w:color="auto"/>
          </w:divBdr>
        </w:div>
        <w:div w:id="2065249810">
          <w:marLeft w:val="0"/>
          <w:marRight w:val="0"/>
          <w:marTop w:val="240"/>
          <w:marBottom w:val="0"/>
          <w:divBdr>
            <w:top w:val="none" w:sz="0" w:space="0" w:color="auto"/>
            <w:left w:val="none" w:sz="0" w:space="0" w:color="auto"/>
            <w:bottom w:val="none" w:sz="0" w:space="0" w:color="auto"/>
            <w:right w:val="none" w:sz="0" w:space="0" w:color="auto"/>
          </w:divBdr>
        </w:div>
        <w:div w:id="1806894829">
          <w:marLeft w:val="0"/>
          <w:marRight w:val="0"/>
          <w:marTop w:val="240"/>
          <w:marBottom w:val="0"/>
          <w:divBdr>
            <w:top w:val="none" w:sz="0" w:space="0" w:color="auto"/>
            <w:left w:val="none" w:sz="0" w:space="0" w:color="auto"/>
            <w:bottom w:val="none" w:sz="0" w:space="0" w:color="auto"/>
            <w:right w:val="none" w:sz="0" w:space="0" w:color="auto"/>
          </w:divBdr>
        </w:div>
        <w:div w:id="1250775469">
          <w:marLeft w:val="0"/>
          <w:marRight w:val="0"/>
          <w:marTop w:val="240"/>
          <w:marBottom w:val="0"/>
          <w:divBdr>
            <w:top w:val="none" w:sz="0" w:space="0" w:color="auto"/>
            <w:left w:val="none" w:sz="0" w:space="0" w:color="auto"/>
            <w:bottom w:val="none" w:sz="0" w:space="0" w:color="auto"/>
            <w:right w:val="none" w:sz="0" w:space="0" w:color="auto"/>
          </w:divBdr>
        </w:div>
        <w:div w:id="2017227429">
          <w:marLeft w:val="0"/>
          <w:marRight w:val="0"/>
          <w:marTop w:val="240"/>
          <w:marBottom w:val="0"/>
          <w:divBdr>
            <w:top w:val="none" w:sz="0" w:space="0" w:color="auto"/>
            <w:left w:val="none" w:sz="0" w:space="0" w:color="auto"/>
            <w:bottom w:val="none" w:sz="0" w:space="0" w:color="auto"/>
            <w:right w:val="none" w:sz="0" w:space="0" w:color="auto"/>
          </w:divBdr>
        </w:div>
        <w:div w:id="1315908471">
          <w:marLeft w:val="0"/>
          <w:marRight w:val="0"/>
          <w:marTop w:val="240"/>
          <w:marBottom w:val="0"/>
          <w:divBdr>
            <w:top w:val="none" w:sz="0" w:space="0" w:color="auto"/>
            <w:left w:val="none" w:sz="0" w:space="0" w:color="auto"/>
            <w:bottom w:val="none" w:sz="0" w:space="0" w:color="auto"/>
            <w:right w:val="none" w:sz="0" w:space="0" w:color="auto"/>
          </w:divBdr>
        </w:div>
        <w:div w:id="365646400">
          <w:marLeft w:val="0"/>
          <w:marRight w:val="0"/>
          <w:marTop w:val="240"/>
          <w:marBottom w:val="0"/>
          <w:divBdr>
            <w:top w:val="none" w:sz="0" w:space="0" w:color="auto"/>
            <w:left w:val="none" w:sz="0" w:space="0" w:color="auto"/>
            <w:bottom w:val="none" w:sz="0" w:space="0" w:color="auto"/>
            <w:right w:val="none" w:sz="0" w:space="0" w:color="auto"/>
          </w:divBdr>
        </w:div>
        <w:div w:id="2145653368">
          <w:marLeft w:val="0"/>
          <w:marRight w:val="0"/>
          <w:marTop w:val="240"/>
          <w:marBottom w:val="0"/>
          <w:divBdr>
            <w:top w:val="none" w:sz="0" w:space="0" w:color="auto"/>
            <w:left w:val="none" w:sz="0" w:space="0" w:color="auto"/>
            <w:bottom w:val="none" w:sz="0" w:space="0" w:color="auto"/>
            <w:right w:val="none" w:sz="0" w:space="0" w:color="auto"/>
          </w:divBdr>
        </w:div>
        <w:div w:id="500701253">
          <w:marLeft w:val="0"/>
          <w:marRight w:val="0"/>
          <w:marTop w:val="240"/>
          <w:marBottom w:val="0"/>
          <w:divBdr>
            <w:top w:val="none" w:sz="0" w:space="0" w:color="auto"/>
            <w:left w:val="none" w:sz="0" w:space="0" w:color="auto"/>
            <w:bottom w:val="none" w:sz="0" w:space="0" w:color="auto"/>
            <w:right w:val="none" w:sz="0" w:space="0" w:color="auto"/>
          </w:divBdr>
        </w:div>
        <w:div w:id="817915832">
          <w:marLeft w:val="0"/>
          <w:marRight w:val="0"/>
          <w:marTop w:val="240"/>
          <w:marBottom w:val="0"/>
          <w:divBdr>
            <w:top w:val="none" w:sz="0" w:space="0" w:color="auto"/>
            <w:left w:val="none" w:sz="0" w:space="0" w:color="auto"/>
            <w:bottom w:val="none" w:sz="0" w:space="0" w:color="auto"/>
            <w:right w:val="none" w:sz="0" w:space="0" w:color="auto"/>
          </w:divBdr>
        </w:div>
        <w:div w:id="798450711">
          <w:marLeft w:val="0"/>
          <w:marRight w:val="0"/>
          <w:marTop w:val="240"/>
          <w:marBottom w:val="0"/>
          <w:divBdr>
            <w:top w:val="none" w:sz="0" w:space="0" w:color="auto"/>
            <w:left w:val="none" w:sz="0" w:space="0" w:color="auto"/>
            <w:bottom w:val="none" w:sz="0" w:space="0" w:color="auto"/>
            <w:right w:val="none" w:sz="0" w:space="0" w:color="auto"/>
          </w:divBdr>
        </w:div>
        <w:div w:id="1715887605">
          <w:marLeft w:val="0"/>
          <w:marRight w:val="0"/>
          <w:marTop w:val="240"/>
          <w:marBottom w:val="0"/>
          <w:divBdr>
            <w:top w:val="none" w:sz="0" w:space="0" w:color="auto"/>
            <w:left w:val="none" w:sz="0" w:space="0" w:color="auto"/>
            <w:bottom w:val="none" w:sz="0" w:space="0" w:color="auto"/>
            <w:right w:val="none" w:sz="0" w:space="0" w:color="auto"/>
          </w:divBdr>
        </w:div>
        <w:div w:id="310251996">
          <w:marLeft w:val="0"/>
          <w:marRight w:val="0"/>
          <w:marTop w:val="240"/>
          <w:marBottom w:val="0"/>
          <w:divBdr>
            <w:top w:val="none" w:sz="0" w:space="0" w:color="auto"/>
            <w:left w:val="none" w:sz="0" w:space="0" w:color="auto"/>
            <w:bottom w:val="none" w:sz="0" w:space="0" w:color="auto"/>
            <w:right w:val="none" w:sz="0" w:space="0" w:color="auto"/>
          </w:divBdr>
        </w:div>
        <w:div w:id="750278316">
          <w:marLeft w:val="0"/>
          <w:marRight w:val="0"/>
          <w:marTop w:val="240"/>
          <w:marBottom w:val="0"/>
          <w:divBdr>
            <w:top w:val="none" w:sz="0" w:space="0" w:color="auto"/>
            <w:left w:val="none" w:sz="0" w:space="0" w:color="auto"/>
            <w:bottom w:val="none" w:sz="0" w:space="0" w:color="auto"/>
            <w:right w:val="none" w:sz="0" w:space="0" w:color="auto"/>
          </w:divBdr>
        </w:div>
        <w:div w:id="386993445">
          <w:marLeft w:val="0"/>
          <w:marRight w:val="0"/>
          <w:marTop w:val="240"/>
          <w:marBottom w:val="0"/>
          <w:divBdr>
            <w:top w:val="none" w:sz="0" w:space="0" w:color="auto"/>
            <w:left w:val="none" w:sz="0" w:space="0" w:color="auto"/>
            <w:bottom w:val="none" w:sz="0" w:space="0" w:color="auto"/>
            <w:right w:val="none" w:sz="0" w:space="0" w:color="auto"/>
          </w:divBdr>
        </w:div>
        <w:div w:id="1331448217">
          <w:marLeft w:val="0"/>
          <w:marRight w:val="0"/>
          <w:marTop w:val="240"/>
          <w:marBottom w:val="0"/>
          <w:divBdr>
            <w:top w:val="none" w:sz="0" w:space="0" w:color="auto"/>
            <w:left w:val="none" w:sz="0" w:space="0" w:color="auto"/>
            <w:bottom w:val="none" w:sz="0" w:space="0" w:color="auto"/>
            <w:right w:val="none" w:sz="0" w:space="0" w:color="auto"/>
          </w:divBdr>
        </w:div>
        <w:div w:id="208344528">
          <w:marLeft w:val="0"/>
          <w:marRight w:val="0"/>
          <w:marTop w:val="240"/>
          <w:marBottom w:val="0"/>
          <w:divBdr>
            <w:top w:val="none" w:sz="0" w:space="0" w:color="auto"/>
            <w:left w:val="none" w:sz="0" w:space="0" w:color="auto"/>
            <w:bottom w:val="none" w:sz="0" w:space="0" w:color="auto"/>
            <w:right w:val="none" w:sz="0" w:space="0" w:color="auto"/>
          </w:divBdr>
        </w:div>
        <w:div w:id="1360274690">
          <w:marLeft w:val="0"/>
          <w:marRight w:val="0"/>
          <w:marTop w:val="240"/>
          <w:marBottom w:val="0"/>
          <w:divBdr>
            <w:top w:val="none" w:sz="0" w:space="0" w:color="auto"/>
            <w:left w:val="none" w:sz="0" w:space="0" w:color="auto"/>
            <w:bottom w:val="none" w:sz="0" w:space="0" w:color="auto"/>
            <w:right w:val="none" w:sz="0" w:space="0" w:color="auto"/>
          </w:divBdr>
        </w:div>
        <w:div w:id="1035080665">
          <w:marLeft w:val="0"/>
          <w:marRight w:val="0"/>
          <w:marTop w:val="240"/>
          <w:marBottom w:val="0"/>
          <w:divBdr>
            <w:top w:val="none" w:sz="0" w:space="0" w:color="auto"/>
            <w:left w:val="none" w:sz="0" w:space="0" w:color="auto"/>
            <w:bottom w:val="none" w:sz="0" w:space="0" w:color="auto"/>
            <w:right w:val="none" w:sz="0" w:space="0" w:color="auto"/>
          </w:divBdr>
        </w:div>
        <w:div w:id="23944264">
          <w:marLeft w:val="0"/>
          <w:marRight w:val="0"/>
          <w:marTop w:val="240"/>
          <w:marBottom w:val="0"/>
          <w:divBdr>
            <w:top w:val="none" w:sz="0" w:space="0" w:color="auto"/>
            <w:left w:val="none" w:sz="0" w:space="0" w:color="auto"/>
            <w:bottom w:val="none" w:sz="0" w:space="0" w:color="auto"/>
            <w:right w:val="none" w:sz="0" w:space="0" w:color="auto"/>
          </w:divBdr>
        </w:div>
        <w:div w:id="1632633488">
          <w:marLeft w:val="0"/>
          <w:marRight w:val="0"/>
          <w:marTop w:val="240"/>
          <w:marBottom w:val="0"/>
          <w:divBdr>
            <w:top w:val="none" w:sz="0" w:space="0" w:color="auto"/>
            <w:left w:val="none" w:sz="0" w:space="0" w:color="auto"/>
            <w:bottom w:val="none" w:sz="0" w:space="0" w:color="auto"/>
            <w:right w:val="none" w:sz="0" w:space="0" w:color="auto"/>
          </w:divBdr>
        </w:div>
        <w:div w:id="1339193460">
          <w:marLeft w:val="0"/>
          <w:marRight w:val="0"/>
          <w:marTop w:val="240"/>
          <w:marBottom w:val="0"/>
          <w:divBdr>
            <w:top w:val="none" w:sz="0" w:space="0" w:color="auto"/>
            <w:left w:val="none" w:sz="0" w:space="0" w:color="auto"/>
            <w:bottom w:val="none" w:sz="0" w:space="0" w:color="auto"/>
            <w:right w:val="none" w:sz="0" w:space="0" w:color="auto"/>
          </w:divBdr>
        </w:div>
        <w:div w:id="848833622">
          <w:marLeft w:val="0"/>
          <w:marRight w:val="0"/>
          <w:marTop w:val="240"/>
          <w:marBottom w:val="0"/>
          <w:divBdr>
            <w:top w:val="none" w:sz="0" w:space="0" w:color="auto"/>
            <w:left w:val="none" w:sz="0" w:space="0" w:color="auto"/>
            <w:bottom w:val="none" w:sz="0" w:space="0" w:color="auto"/>
            <w:right w:val="none" w:sz="0" w:space="0" w:color="auto"/>
          </w:divBdr>
        </w:div>
        <w:div w:id="2118407281">
          <w:marLeft w:val="0"/>
          <w:marRight w:val="0"/>
          <w:marTop w:val="240"/>
          <w:marBottom w:val="0"/>
          <w:divBdr>
            <w:top w:val="none" w:sz="0" w:space="0" w:color="auto"/>
            <w:left w:val="none" w:sz="0" w:space="0" w:color="auto"/>
            <w:bottom w:val="none" w:sz="0" w:space="0" w:color="auto"/>
            <w:right w:val="none" w:sz="0" w:space="0" w:color="auto"/>
          </w:divBdr>
        </w:div>
        <w:div w:id="172453378">
          <w:marLeft w:val="0"/>
          <w:marRight w:val="0"/>
          <w:marTop w:val="240"/>
          <w:marBottom w:val="0"/>
          <w:divBdr>
            <w:top w:val="none" w:sz="0" w:space="0" w:color="auto"/>
            <w:left w:val="none" w:sz="0" w:space="0" w:color="auto"/>
            <w:bottom w:val="none" w:sz="0" w:space="0" w:color="auto"/>
            <w:right w:val="none" w:sz="0" w:space="0" w:color="auto"/>
          </w:divBdr>
        </w:div>
        <w:div w:id="1586181663">
          <w:marLeft w:val="0"/>
          <w:marRight w:val="0"/>
          <w:marTop w:val="240"/>
          <w:marBottom w:val="0"/>
          <w:divBdr>
            <w:top w:val="none" w:sz="0" w:space="0" w:color="auto"/>
            <w:left w:val="none" w:sz="0" w:space="0" w:color="auto"/>
            <w:bottom w:val="none" w:sz="0" w:space="0" w:color="auto"/>
            <w:right w:val="none" w:sz="0" w:space="0" w:color="auto"/>
          </w:divBdr>
        </w:div>
        <w:div w:id="1487358796">
          <w:marLeft w:val="0"/>
          <w:marRight w:val="0"/>
          <w:marTop w:val="240"/>
          <w:marBottom w:val="0"/>
          <w:divBdr>
            <w:top w:val="none" w:sz="0" w:space="0" w:color="auto"/>
            <w:left w:val="none" w:sz="0" w:space="0" w:color="auto"/>
            <w:bottom w:val="none" w:sz="0" w:space="0" w:color="auto"/>
            <w:right w:val="none" w:sz="0" w:space="0" w:color="auto"/>
          </w:divBdr>
        </w:div>
        <w:div w:id="1339842884">
          <w:marLeft w:val="0"/>
          <w:marRight w:val="0"/>
          <w:marTop w:val="240"/>
          <w:marBottom w:val="0"/>
          <w:divBdr>
            <w:top w:val="none" w:sz="0" w:space="0" w:color="auto"/>
            <w:left w:val="none" w:sz="0" w:space="0" w:color="auto"/>
            <w:bottom w:val="none" w:sz="0" w:space="0" w:color="auto"/>
            <w:right w:val="none" w:sz="0" w:space="0" w:color="auto"/>
          </w:divBdr>
        </w:div>
        <w:div w:id="48919384">
          <w:marLeft w:val="0"/>
          <w:marRight w:val="0"/>
          <w:marTop w:val="240"/>
          <w:marBottom w:val="0"/>
          <w:divBdr>
            <w:top w:val="none" w:sz="0" w:space="0" w:color="auto"/>
            <w:left w:val="none" w:sz="0" w:space="0" w:color="auto"/>
            <w:bottom w:val="none" w:sz="0" w:space="0" w:color="auto"/>
            <w:right w:val="none" w:sz="0" w:space="0" w:color="auto"/>
          </w:divBdr>
        </w:div>
        <w:div w:id="304354206">
          <w:marLeft w:val="0"/>
          <w:marRight w:val="0"/>
          <w:marTop w:val="240"/>
          <w:marBottom w:val="0"/>
          <w:divBdr>
            <w:top w:val="none" w:sz="0" w:space="0" w:color="auto"/>
            <w:left w:val="none" w:sz="0" w:space="0" w:color="auto"/>
            <w:bottom w:val="none" w:sz="0" w:space="0" w:color="auto"/>
            <w:right w:val="none" w:sz="0" w:space="0" w:color="auto"/>
          </w:divBdr>
        </w:div>
        <w:div w:id="889536292">
          <w:marLeft w:val="0"/>
          <w:marRight w:val="0"/>
          <w:marTop w:val="240"/>
          <w:marBottom w:val="0"/>
          <w:divBdr>
            <w:top w:val="none" w:sz="0" w:space="0" w:color="auto"/>
            <w:left w:val="none" w:sz="0" w:space="0" w:color="auto"/>
            <w:bottom w:val="none" w:sz="0" w:space="0" w:color="auto"/>
            <w:right w:val="none" w:sz="0" w:space="0" w:color="auto"/>
          </w:divBdr>
        </w:div>
        <w:div w:id="1908606458">
          <w:marLeft w:val="0"/>
          <w:marRight w:val="0"/>
          <w:marTop w:val="240"/>
          <w:marBottom w:val="0"/>
          <w:divBdr>
            <w:top w:val="none" w:sz="0" w:space="0" w:color="auto"/>
            <w:left w:val="none" w:sz="0" w:space="0" w:color="auto"/>
            <w:bottom w:val="none" w:sz="0" w:space="0" w:color="auto"/>
            <w:right w:val="none" w:sz="0" w:space="0" w:color="auto"/>
          </w:divBdr>
        </w:div>
        <w:div w:id="1492017758">
          <w:marLeft w:val="0"/>
          <w:marRight w:val="0"/>
          <w:marTop w:val="240"/>
          <w:marBottom w:val="0"/>
          <w:divBdr>
            <w:top w:val="none" w:sz="0" w:space="0" w:color="auto"/>
            <w:left w:val="none" w:sz="0" w:space="0" w:color="auto"/>
            <w:bottom w:val="none" w:sz="0" w:space="0" w:color="auto"/>
            <w:right w:val="none" w:sz="0" w:space="0" w:color="auto"/>
          </w:divBdr>
        </w:div>
        <w:div w:id="1655914072">
          <w:marLeft w:val="0"/>
          <w:marRight w:val="0"/>
          <w:marTop w:val="240"/>
          <w:marBottom w:val="0"/>
          <w:divBdr>
            <w:top w:val="none" w:sz="0" w:space="0" w:color="auto"/>
            <w:left w:val="none" w:sz="0" w:space="0" w:color="auto"/>
            <w:bottom w:val="none" w:sz="0" w:space="0" w:color="auto"/>
            <w:right w:val="none" w:sz="0" w:space="0" w:color="auto"/>
          </w:divBdr>
        </w:div>
        <w:div w:id="1573925267">
          <w:marLeft w:val="0"/>
          <w:marRight w:val="0"/>
          <w:marTop w:val="240"/>
          <w:marBottom w:val="0"/>
          <w:divBdr>
            <w:top w:val="none" w:sz="0" w:space="0" w:color="auto"/>
            <w:left w:val="none" w:sz="0" w:space="0" w:color="auto"/>
            <w:bottom w:val="none" w:sz="0" w:space="0" w:color="auto"/>
            <w:right w:val="none" w:sz="0" w:space="0" w:color="auto"/>
          </w:divBdr>
        </w:div>
        <w:div w:id="1837838257">
          <w:marLeft w:val="0"/>
          <w:marRight w:val="0"/>
          <w:marTop w:val="240"/>
          <w:marBottom w:val="0"/>
          <w:divBdr>
            <w:top w:val="none" w:sz="0" w:space="0" w:color="auto"/>
            <w:left w:val="none" w:sz="0" w:space="0" w:color="auto"/>
            <w:bottom w:val="none" w:sz="0" w:space="0" w:color="auto"/>
            <w:right w:val="none" w:sz="0" w:space="0" w:color="auto"/>
          </w:divBdr>
        </w:div>
        <w:div w:id="951283714">
          <w:marLeft w:val="0"/>
          <w:marRight w:val="0"/>
          <w:marTop w:val="240"/>
          <w:marBottom w:val="0"/>
          <w:divBdr>
            <w:top w:val="none" w:sz="0" w:space="0" w:color="auto"/>
            <w:left w:val="none" w:sz="0" w:space="0" w:color="auto"/>
            <w:bottom w:val="none" w:sz="0" w:space="0" w:color="auto"/>
            <w:right w:val="none" w:sz="0" w:space="0" w:color="auto"/>
          </w:divBdr>
        </w:div>
        <w:div w:id="845249689">
          <w:marLeft w:val="0"/>
          <w:marRight w:val="0"/>
          <w:marTop w:val="240"/>
          <w:marBottom w:val="0"/>
          <w:divBdr>
            <w:top w:val="none" w:sz="0" w:space="0" w:color="auto"/>
            <w:left w:val="none" w:sz="0" w:space="0" w:color="auto"/>
            <w:bottom w:val="none" w:sz="0" w:space="0" w:color="auto"/>
            <w:right w:val="none" w:sz="0" w:space="0" w:color="auto"/>
          </w:divBdr>
        </w:div>
        <w:div w:id="508061732">
          <w:marLeft w:val="0"/>
          <w:marRight w:val="0"/>
          <w:marTop w:val="240"/>
          <w:marBottom w:val="0"/>
          <w:divBdr>
            <w:top w:val="none" w:sz="0" w:space="0" w:color="auto"/>
            <w:left w:val="none" w:sz="0" w:space="0" w:color="auto"/>
            <w:bottom w:val="none" w:sz="0" w:space="0" w:color="auto"/>
            <w:right w:val="none" w:sz="0" w:space="0" w:color="auto"/>
          </w:divBdr>
        </w:div>
        <w:div w:id="1195731791">
          <w:marLeft w:val="0"/>
          <w:marRight w:val="0"/>
          <w:marTop w:val="240"/>
          <w:marBottom w:val="0"/>
          <w:divBdr>
            <w:top w:val="none" w:sz="0" w:space="0" w:color="auto"/>
            <w:left w:val="none" w:sz="0" w:space="0" w:color="auto"/>
            <w:bottom w:val="none" w:sz="0" w:space="0" w:color="auto"/>
            <w:right w:val="none" w:sz="0" w:space="0" w:color="auto"/>
          </w:divBdr>
        </w:div>
        <w:div w:id="1276668356">
          <w:marLeft w:val="0"/>
          <w:marRight w:val="0"/>
          <w:marTop w:val="240"/>
          <w:marBottom w:val="0"/>
          <w:divBdr>
            <w:top w:val="none" w:sz="0" w:space="0" w:color="auto"/>
            <w:left w:val="none" w:sz="0" w:space="0" w:color="auto"/>
            <w:bottom w:val="none" w:sz="0" w:space="0" w:color="auto"/>
            <w:right w:val="none" w:sz="0" w:space="0" w:color="auto"/>
          </w:divBdr>
        </w:div>
        <w:div w:id="656038877">
          <w:marLeft w:val="0"/>
          <w:marRight w:val="0"/>
          <w:marTop w:val="240"/>
          <w:marBottom w:val="0"/>
          <w:divBdr>
            <w:top w:val="none" w:sz="0" w:space="0" w:color="auto"/>
            <w:left w:val="none" w:sz="0" w:space="0" w:color="auto"/>
            <w:bottom w:val="none" w:sz="0" w:space="0" w:color="auto"/>
            <w:right w:val="none" w:sz="0" w:space="0" w:color="auto"/>
          </w:divBdr>
        </w:div>
        <w:div w:id="1237478660">
          <w:marLeft w:val="0"/>
          <w:marRight w:val="0"/>
          <w:marTop w:val="240"/>
          <w:marBottom w:val="0"/>
          <w:divBdr>
            <w:top w:val="none" w:sz="0" w:space="0" w:color="auto"/>
            <w:left w:val="none" w:sz="0" w:space="0" w:color="auto"/>
            <w:bottom w:val="none" w:sz="0" w:space="0" w:color="auto"/>
            <w:right w:val="none" w:sz="0" w:space="0" w:color="auto"/>
          </w:divBdr>
        </w:div>
        <w:div w:id="1682585154">
          <w:marLeft w:val="0"/>
          <w:marRight w:val="0"/>
          <w:marTop w:val="240"/>
          <w:marBottom w:val="0"/>
          <w:divBdr>
            <w:top w:val="none" w:sz="0" w:space="0" w:color="auto"/>
            <w:left w:val="none" w:sz="0" w:space="0" w:color="auto"/>
            <w:bottom w:val="none" w:sz="0" w:space="0" w:color="auto"/>
            <w:right w:val="none" w:sz="0" w:space="0" w:color="auto"/>
          </w:divBdr>
        </w:div>
        <w:div w:id="701638722">
          <w:marLeft w:val="0"/>
          <w:marRight w:val="0"/>
          <w:marTop w:val="240"/>
          <w:marBottom w:val="0"/>
          <w:divBdr>
            <w:top w:val="none" w:sz="0" w:space="0" w:color="auto"/>
            <w:left w:val="none" w:sz="0" w:space="0" w:color="auto"/>
            <w:bottom w:val="none" w:sz="0" w:space="0" w:color="auto"/>
            <w:right w:val="none" w:sz="0" w:space="0" w:color="auto"/>
          </w:divBdr>
        </w:div>
        <w:div w:id="84033349">
          <w:marLeft w:val="0"/>
          <w:marRight w:val="0"/>
          <w:marTop w:val="240"/>
          <w:marBottom w:val="0"/>
          <w:divBdr>
            <w:top w:val="none" w:sz="0" w:space="0" w:color="auto"/>
            <w:left w:val="none" w:sz="0" w:space="0" w:color="auto"/>
            <w:bottom w:val="none" w:sz="0" w:space="0" w:color="auto"/>
            <w:right w:val="none" w:sz="0" w:space="0" w:color="auto"/>
          </w:divBdr>
        </w:div>
        <w:div w:id="1129008739">
          <w:marLeft w:val="0"/>
          <w:marRight w:val="0"/>
          <w:marTop w:val="240"/>
          <w:marBottom w:val="0"/>
          <w:divBdr>
            <w:top w:val="none" w:sz="0" w:space="0" w:color="auto"/>
            <w:left w:val="none" w:sz="0" w:space="0" w:color="auto"/>
            <w:bottom w:val="none" w:sz="0" w:space="0" w:color="auto"/>
            <w:right w:val="none" w:sz="0" w:space="0" w:color="auto"/>
          </w:divBdr>
        </w:div>
        <w:div w:id="1549028320">
          <w:marLeft w:val="0"/>
          <w:marRight w:val="0"/>
          <w:marTop w:val="240"/>
          <w:marBottom w:val="0"/>
          <w:divBdr>
            <w:top w:val="none" w:sz="0" w:space="0" w:color="auto"/>
            <w:left w:val="none" w:sz="0" w:space="0" w:color="auto"/>
            <w:bottom w:val="none" w:sz="0" w:space="0" w:color="auto"/>
            <w:right w:val="none" w:sz="0" w:space="0" w:color="auto"/>
          </w:divBdr>
        </w:div>
        <w:div w:id="1721131793">
          <w:marLeft w:val="0"/>
          <w:marRight w:val="0"/>
          <w:marTop w:val="240"/>
          <w:marBottom w:val="0"/>
          <w:divBdr>
            <w:top w:val="none" w:sz="0" w:space="0" w:color="auto"/>
            <w:left w:val="none" w:sz="0" w:space="0" w:color="auto"/>
            <w:bottom w:val="none" w:sz="0" w:space="0" w:color="auto"/>
            <w:right w:val="none" w:sz="0" w:space="0" w:color="auto"/>
          </w:divBdr>
        </w:div>
        <w:div w:id="756829897">
          <w:marLeft w:val="0"/>
          <w:marRight w:val="0"/>
          <w:marTop w:val="240"/>
          <w:marBottom w:val="0"/>
          <w:divBdr>
            <w:top w:val="none" w:sz="0" w:space="0" w:color="auto"/>
            <w:left w:val="none" w:sz="0" w:space="0" w:color="auto"/>
            <w:bottom w:val="none" w:sz="0" w:space="0" w:color="auto"/>
            <w:right w:val="none" w:sz="0" w:space="0" w:color="auto"/>
          </w:divBdr>
        </w:div>
        <w:div w:id="25567523">
          <w:marLeft w:val="0"/>
          <w:marRight w:val="0"/>
          <w:marTop w:val="240"/>
          <w:marBottom w:val="0"/>
          <w:divBdr>
            <w:top w:val="none" w:sz="0" w:space="0" w:color="auto"/>
            <w:left w:val="none" w:sz="0" w:space="0" w:color="auto"/>
            <w:bottom w:val="none" w:sz="0" w:space="0" w:color="auto"/>
            <w:right w:val="none" w:sz="0" w:space="0" w:color="auto"/>
          </w:divBdr>
        </w:div>
        <w:div w:id="1408260966">
          <w:marLeft w:val="0"/>
          <w:marRight w:val="0"/>
          <w:marTop w:val="240"/>
          <w:marBottom w:val="0"/>
          <w:divBdr>
            <w:top w:val="none" w:sz="0" w:space="0" w:color="auto"/>
            <w:left w:val="none" w:sz="0" w:space="0" w:color="auto"/>
            <w:bottom w:val="none" w:sz="0" w:space="0" w:color="auto"/>
            <w:right w:val="none" w:sz="0" w:space="0" w:color="auto"/>
          </w:divBdr>
        </w:div>
        <w:div w:id="2006084767">
          <w:marLeft w:val="0"/>
          <w:marRight w:val="0"/>
          <w:marTop w:val="240"/>
          <w:marBottom w:val="0"/>
          <w:divBdr>
            <w:top w:val="none" w:sz="0" w:space="0" w:color="auto"/>
            <w:left w:val="none" w:sz="0" w:space="0" w:color="auto"/>
            <w:bottom w:val="none" w:sz="0" w:space="0" w:color="auto"/>
            <w:right w:val="none" w:sz="0" w:space="0" w:color="auto"/>
          </w:divBdr>
        </w:div>
        <w:div w:id="729042392">
          <w:marLeft w:val="0"/>
          <w:marRight w:val="0"/>
          <w:marTop w:val="240"/>
          <w:marBottom w:val="0"/>
          <w:divBdr>
            <w:top w:val="none" w:sz="0" w:space="0" w:color="auto"/>
            <w:left w:val="none" w:sz="0" w:space="0" w:color="auto"/>
            <w:bottom w:val="none" w:sz="0" w:space="0" w:color="auto"/>
            <w:right w:val="none" w:sz="0" w:space="0" w:color="auto"/>
          </w:divBdr>
        </w:div>
        <w:div w:id="138110065">
          <w:marLeft w:val="0"/>
          <w:marRight w:val="0"/>
          <w:marTop w:val="240"/>
          <w:marBottom w:val="0"/>
          <w:divBdr>
            <w:top w:val="none" w:sz="0" w:space="0" w:color="auto"/>
            <w:left w:val="none" w:sz="0" w:space="0" w:color="auto"/>
            <w:bottom w:val="none" w:sz="0" w:space="0" w:color="auto"/>
            <w:right w:val="none" w:sz="0" w:space="0" w:color="auto"/>
          </w:divBdr>
        </w:div>
        <w:div w:id="1873347837">
          <w:marLeft w:val="0"/>
          <w:marRight w:val="0"/>
          <w:marTop w:val="240"/>
          <w:marBottom w:val="0"/>
          <w:divBdr>
            <w:top w:val="none" w:sz="0" w:space="0" w:color="auto"/>
            <w:left w:val="none" w:sz="0" w:space="0" w:color="auto"/>
            <w:bottom w:val="none" w:sz="0" w:space="0" w:color="auto"/>
            <w:right w:val="none" w:sz="0" w:space="0" w:color="auto"/>
          </w:divBdr>
        </w:div>
        <w:div w:id="1611156642">
          <w:marLeft w:val="0"/>
          <w:marRight w:val="0"/>
          <w:marTop w:val="240"/>
          <w:marBottom w:val="0"/>
          <w:divBdr>
            <w:top w:val="none" w:sz="0" w:space="0" w:color="auto"/>
            <w:left w:val="none" w:sz="0" w:space="0" w:color="auto"/>
            <w:bottom w:val="none" w:sz="0" w:space="0" w:color="auto"/>
            <w:right w:val="none" w:sz="0" w:space="0" w:color="auto"/>
          </w:divBdr>
        </w:div>
        <w:div w:id="148132314">
          <w:marLeft w:val="0"/>
          <w:marRight w:val="0"/>
          <w:marTop w:val="240"/>
          <w:marBottom w:val="0"/>
          <w:divBdr>
            <w:top w:val="none" w:sz="0" w:space="0" w:color="auto"/>
            <w:left w:val="none" w:sz="0" w:space="0" w:color="auto"/>
            <w:bottom w:val="none" w:sz="0" w:space="0" w:color="auto"/>
            <w:right w:val="none" w:sz="0" w:space="0" w:color="auto"/>
          </w:divBdr>
        </w:div>
        <w:div w:id="900752056">
          <w:marLeft w:val="0"/>
          <w:marRight w:val="0"/>
          <w:marTop w:val="240"/>
          <w:marBottom w:val="0"/>
          <w:divBdr>
            <w:top w:val="none" w:sz="0" w:space="0" w:color="auto"/>
            <w:left w:val="none" w:sz="0" w:space="0" w:color="auto"/>
            <w:bottom w:val="none" w:sz="0" w:space="0" w:color="auto"/>
            <w:right w:val="none" w:sz="0" w:space="0" w:color="auto"/>
          </w:divBdr>
        </w:div>
        <w:div w:id="1446315953">
          <w:marLeft w:val="0"/>
          <w:marRight w:val="0"/>
          <w:marTop w:val="240"/>
          <w:marBottom w:val="0"/>
          <w:divBdr>
            <w:top w:val="none" w:sz="0" w:space="0" w:color="auto"/>
            <w:left w:val="none" w:sz="0" w:space="0" w:color="auto"/>
            <w:bottom w:val="none" w:sz="0" w:space="0" w:color="auto"/>
            <w:right w:val="none" w:sz="0" w:space="0" w:color="auto"/>
          </w:divBdr>
        </w:div>
        <w:div w:id="618101917">
          <w:marLeft w:val="0"/>
          <w:marRight w:val="0"/>
          <w:marTop w:val="240"/>
          <w:marBottom w:val="0"/>
          <w:divBdr>
            <w:top w:val="none" w:sz="0" w:space="0" w:color="auto"/>
            <w:left w:val="none" w:sz="0" w:space="0" w:color="auto"/>
            <w:bottom w:val="none" w:sz="0" w:space="0" w:color="auto"/>
            <w:right w:val="none" w:sz="0" w:space="0" w:color="auto"/>
          </w:divBdr>
        </w:div>
        <w:div w:id="1086194755">
          <w:marLeft w:val="0"/>
          <w:marRight w:val="0"/>
          <w:marTop w:val="240"/>
          <w:marBottom w:val="0"/>
          <w:divBdr>
            <w:top w:val="none" w:sz="0" w:space="0" w:color="auto"/>
            <w:left w:val="none" w:sz="0" w:space="0" w:color="auto"/>
            <w:bottom w:val="none" w:sz="0" w:space="0" w:color="auto"/>
            <w:right w:val="none" w:sz="0" w:space="0" w:color="auto"/>
          </w:divBdr>
        </w:div>
        <w:div w:id="163129887">
          <w:marLeft w:val="0"/>
          <w:marRight w:val="0"/>
          <w:marTop w:val="240"/>
          <w:marBottom w:val="0"/>
          <w:divBdr>
            <w:top w:val="none" w:sz="0" w:space="0" w:color="auto"/>
            <w:left w:val="none" w:sz="0" w:space="0" w:color="auto"/>
            <w:bottom w:val="none" w:sz="0" w:space="0" w:color="auto"/>
            <w:right w:val="none" w:sz="0" w:space="0" w:color="auto"/>
          </w:divBdr>
        </w:div>
        <w:div w:id="1829976794">
          <w:marLeft w:val="0"/>
          <w:marRight w:val="0"/>
          <w:marTop w:val="240"/>
          <w:marBottom w:val="0"/>
          <w:divBdr>
            <w:top w:val="none" w:sz="0" w:space="0" w:color="auto"/>
            <w:left w:val="none" w:sz="0" w:space="0" w:color="auto"/>
            <w:bottom w:val="none" w:sz="0" w:space="0" w:color="auto"/>
            <w:right w:val="none" w:sz="0" w:space="0" w:color="auto"/>
          </w:divBdr>
        </w:div>
        <w:div w:id="1583028622">
          <w:marLeft w:val="0"/>
          <w:marRight w:val="0"/>
          <w:marTop w:val="240"/>
          <w:marBottom w:val="0"/>
          <w:divBdr>
            <w:top w:val="none" w:sz="0" w:space="0" w:color="auto"/>
            <w:left w:val="none" w:sz="0" w:space="0" w:color="auto"/>
            <w:bottom w:val="none" w:sz="0" w:space="0" w:color="auto"/>
            <w:right w:val="none" w:sz="0" w:space="0" w:color="auto"/>
          </w:divBdr>
        </w:div>
        <w:div w:id="1847286319">
          <w:marLeft w:val="0"/>
          <w:marRight w:val="0"/>
          <w:marTop w:val="240"/>
          <w:marBottom w:val="0"/>
          <w:divBdr>
            <w:top w:val="none" w:sz="0" w:space="0" w:color="auto"/>
            <w:left w:val="none" w:sz="0" w:space="0" w:color="auto"/>
            <w:bottom w:val="none" w:sz="0" w:space="0" w:color="auto"/>
            <w:right w:val="none" w:sz="0" w:space="0" w:color="auto"/>
          </w:divBdr>
        </w:div>
        <w:div w:id="1499273879">
          <w:marLeft w:val="0"/>
          <w:marRight w:val="0"/>
          <w:marTop w:val="240"/>
          <w:marBottom w:val="0"/>
          <w:divBdr>
            <w:top w:val="none" w:sz="0" w:space="0" w:color="auto"/>
            <w:left w:val="none" w:sz="0" w:space="0" w:color="auto"/>
            <w:bottom w:val="none" w:sz="0" w:space="0" w:color="auto"/>
            <w:right w:val="none" w:sz="0" w:space="0" w:color="auto"/>
          </w:divBdr>
        </w:div>
        <w:div w:id="338384987">
          <w:marLeft w:val="0"/>
          <w:marRight w:val="0"/>
          <w:marTop w:val="240"/>
          <w:marBottom w:val="0"/>
          <w:divBdr>
            <w:top w:val="none" w:sz="0" w:space="0" w:color="auto"/>
            <w:left w:val="none" w:sz="0" w:space="0" w:color="auto"/>
            <w:bottom w:val="none" w:sz="0" w:space="0" w:color="auto"/>
            <w:right w:val="none" w:sz="0" w:space="0" w:color="auto"/>
          </w:divBdr>
        </w:div>
        <w:div w:id="972296671">
          <w:marLeft w:val="0"/>
          <w:marRight w:val="0"/>
          <w:marTop w:val="240"/>
          <w:marBottom w:val="0"/>
          <w:divBdr>
            <w:top w:val="none" w:sz="0" w:space="0" w:color="auto"/>
            <w:left w:val="none" w:sz="0" w:space="0" w:color="auto"/>
            <w:bottom w:val="none" w:sz="0" w:space="0" w:color="auto"/>
            <w:right w:val="none" w:sz="0" w:space="0" w:color="auto"/>
          </w:divBdr>
        </w:div>
        <w:div w:id="870071629">
          <w:marLeft w:val="0"/>
          <w:marRight w:val="0"/>
          <w:marTop w:val="240"/>
          <w:marBottom w:val="0"/>
          <w:divBdr>
            <w:top w:val="none" w:sz="0" w:space="0" w:color="auto"/>
            <w:left w:val="none" w:sz="0" w:space="0" w:color="auto"/>
            <w:bottom w:val="none" w:sz="0" w:space="0" w:color="auto"/>
            <w:right w:val="none" w:sz="0" w:space="0" w:color="auto"/>
          </w:divBdr>
        </w:div>
        <w:div w:id="1096899179">
          <w:marLeft w:val="0"/>
          <w:marRight w:val="0"/>
          <w:marTop w:val="240"/>
          <w:marBottom w:val="0"/>
          <w:divBdr>
            <w:top w:val="none" w:sz="0" w:space="0" w:color="auto"/>
            <w:left w:val="none" w:sz="0" w:space="0" w:color="auto"/>
            <w:bottom w:val="none" w:sz="0" w:space="0" w:color="auto"/>
            <w:right w:val="none" w:sz="0" w:space="0" w:color="auto"/>
          </w:divBdr>
        </w:div>
        <w:div w:id="1460224892">
          <w:marLeft w:val="0"/>
          <w:marRight w:val="0"/>
          <w:marTop w:val="240"/>
          <w:marBottom w:val="0"/>
          <w:divBdr>
            <w:top w:val="none" w:sz="0" w:space="0" w:color="auto"/>
            <w:left w:val="none" w:sz="0" w:space="0" w:color="auto"/>
            <w:bottom w:val="none" w:sz="0" w:space="0" w:color="auto"/>
            <w:right w:val="none" w:sz="0" w:space="0" w:color="auto"/>
          </w:divBdr>
        </w:div>
        <w:div w:id="2013795563">
          <w:marLeft w:val="0"/>
          <w:marRight w:val="0"/>
          <w:marTop w:val="240"/>
          <w:marBottom w:val="0"/>
          <w:divBdr>
            <w:top w:val="none" w:sz="0" w:space="0" w:color="auto"/>
            <w:left w:val="none" w:sz="0" w:space="0" w:color="auto"/>
            <w:bottom w:val="none" w:sz="0" w:space="0" w:color="auto"/>
            <w:right w:val="none" w:sz="0" w:space="0" w:color="auto"/>
          </w:divBdr>
        </w:div>
        <w:div w:id="159933461">
          <w:marLeft w:val="0"/>
          <w:marRight w:val="0"/>
          <w:marTop w:val="240"/>
          <w:marBottom w:val="0"/>
          <w:divBdr>
            <w:top w:val="none" w:sz="0" w:space="0" w:color="auto"/>
            <w:left w:val="none" w:sz="0" w:space="0" w:color="auto"/>
            <w:bottom w:val="none" w:sz="0" w:space="0" w:color="auto"/>
            <w:right w:val="none" w:sz="0" w:space="0" w:color="auto"/>
          </w:divBdr>
        </w:div>
        <w:div w:id="565458200">
          <w:marLeft w:val="0"/>
          <w:marRight w:val="0"/>
          <w:marTop w:val="240"/>
          <w:marBottom w:val="0"/>
          <w:divBdr>
            <w:top w:val="none" w:sz="0" w:space="0" w:color="auto"/>
            <w:left w:val="none" w:sz="0" w:space="0" w:color="auto"/>
            <w:bottom w:val="none" w:sz="0" w:space="0" w:color="auto"/>
            <w:right w:val="none" w:sz="0" w:space="0" w:color="auto"/>
          </w:divBdr>
        </w:div>
        <w:div w:id="1824159606">
          <w:marLeft w:val="0"/>
          <w:marRight w:val="0"/>
          <w:marTop w:val="240"/>
          <w:marBottom w:val="0"/>
          <w:divBdr>
            <w:top w:val="none" w:sz="0" w:space="0" w:color="auto"/>
            <w:left w:val="none" w:sz="0" w:space="0" w:color="auto"/>
            <w:bottom w:val="none" w:sz="0" w:space="0" w:color="auto"/>
            <w:right w:val="none" w:sz="0" w:space="0" w:color="auto"/>
          </w:divBdr>
        </w:div>
        <w:div w:id="417138237">
          <w:marLeft w:val="0"/>
          <w:marRight w:val="0"/>
          <w:marTop w:val="240"/>
          <w:marBottom w:val="0"/>
          <w:divBdr>
            <w:top w:val="none" w:sz="0" w:space="0" w:color="auto"/>
            <w:left w:val="none" w:sz="0" w:space="0" w:color="auto"/>
            <w:bottom w:val="none" w:sz="0" w:space="0" w:color="auto"/>
            <w:right w:val="none" w:sz="0" w:space="0" w:color="auto"/>
          </w:divBdr>
        </w:div>
        <w:div w:id="1343585212">
          <w:marLeft w:val="0"/>
          <w:marRight w:val="0"/>
          <w:marTop w:val="240"/>
          <w:marBottom w:val="0"/>
          <w:divBdr>
            <w:top w:val="none" w:sz="0" w:space="0" w:color="auto"/>
            <w:left w:val="none" w:sz="0" w:space="0" w:color="auto"/>
            <w:bottom w:val="none" w:sz="0" w:space="0" w:color="auto"/>
            <w:right w:val="none" w:sz="0" w:space="0" w:color="auto"/>
          </w:divBdr>
        </w:div>
        <w:div w:id="2016300014">
          <w:marLeft w:val="0"/>
          <w:marRight w:val="0"/>
          <w:marTop w:val="240"/>
          <w:marBottom w:val="0"/>
          <w:divBdr>
            <w:top w:val="none" w:sz="0" w:space="0" w:color="auto"/>
            <w:left w:val="none" w:sz="0" w:space="0" w:color="auto"/>
            <w:bottom w:val="none" w:sz="0" w:space="0" w:color="auto"/>
            <w:right w:val="none" w:sz="0" w:space="0" w:color="auto"/>
          </w:divBdr>
        </w:div>
        <w:div w:id="171603291">
          <w:marLeft w:val="0"/>
          <w:marRight w:val="0"/>
          <w:marTop w:val="240"/>
          <w:marBottom w:val="0"/>
          <w:divBdr>
            <w:top w:val="none" w:sz="0" w:space="0" w:color="auto"/>
            <w:left w:val="none" w:sz="0" w:space="0" w:color="auto"/>
            <w:bottom w:val="none" w:sz="0" w:space="0" w:color="auto"/>
            <w:right w:val="none" w:sz="0" w:space="0" w:color="auto"/>
          </w:divBdr>
        </w:div>
        <w:div w:id="1159274956">
          <w:marLeft w:val="0"/>
          <w:marRight w:val="0"/>
          <w:marTop w:val="240"/>
          <w:marBottom w:val="0"/>
          <w:divBdr>
            <w:top w:val="none" w:sz="0" w:space="0" w:color="auto"/>
            <w:left w:val="none" w:sz="0" w:space="0" w:color="auto"/>
            <w:bottom w:val="none" w:sz="0" w:space="0" w:color="auto"/>
            <w:right w:val="none" w:sz="0" w:space="0" w:color="auto"/>
          </w:divBdr>
        </w:div>
        <w:div w:id="677073954">
          <w:marLeft w:val="0"/>
          <w:marRight w:val="0"/>
          <w:marTop w:val="240"/>
          <w:marBottom w:val="0"/>
          <w:divBdr>
            <w:top w:val="none" w:sz="0" w:space="0" w:color="auto"/>
            <w:left w:val="none" w:sz="0" w:space="0" w:color="auto"/>
            <w:bottom w:val="none" w:sz="0" w:space="0" w:color="auto"/>
            <w:right w:val="none" w:sz="0" w:space="0" w:color="auto"/>
          </w:divBdr>
        </w:div>
        <w:div w:id="1101143736">
          <w:marLeft w:val="0"/>
          <w:marRight w:val="0"/>
          <w:marTop w:val="240"/>
          <w:marBottom w:val="0"/>
          <w:divBdr>
            <w:top w:val="none" w:sz="0" w:space="0" w:color="auto"/>
            <w:left w:val="none" w:sz="0" w:space="0" w:color="auto"/>
            <w:bottom w:val="none" w:sz="0" w:space="0" w:color="auto"/>
            <w:right w:val="none" w:sz="0" w:space="0" w:color="auto"/>
          </w:divBdr>
        </w:div>
        <w:div w:id="2111000017">
          <w:marLeft w:val="0"/>
          <w:marRight w:val="0"/>
          <w:marTop w:val="240"/>
          <w:marBottom w:val="0"/>
          <w:divBdr>
            <w:top w:val="none" w:sz="0" w:space="0" w:color="auto"/>
            <w:left w:val="none" w:sz="0" w:space="0" w:color="auto"/>
            <w:bottom w:val="none" w:sz="0" w:space="0" w:color="auto"/>
            <w:right w:val="none" w:sz="0" w:space="0" w:color="auto"/>
          </w:divBdr>
        </w:div>
        <w:div w:id="1660425807">
          <w:marLeft w:val="0"/>
          <w:marRight w:val="0"/>
          <w:marTop w:val="240"/>
          <w:marBottom w:val="0"/>
          <w:divBdr>
            <w:top w:val="none" w:sz="0" w:space="0" w:color="auto"/>
            <w:left w:val="none" w:sz="0" w:space="0" w:color="auto"/>
            <w:bottom w:val="none" w:sz="0" w:space="0" w:color="auto"/>
            <w:right w:val="none" w:sz="0" w:space="0" w:color="auto"/>
          </w:divBdr>
        </w:div>
        <w:div w:id="1969626571">
          <w:marLeft w:val="0"/>
          <w:marRight w:val="0"/>
          <w:marTop w:val="240"/>
          <w:marBottom w:val="0"/>
          <w:divBdr>
            <w:top w:val="none" w:sz="0" w:space="0" w:color="auto"/>
            <w:left w:val="none" w:sz="0" w:space="0" w:color="auto"/>
            <w:bottom w:val="none" w:sz="0" w:space="0" w:color="auto"/>
            <w:right w:val="none" w:sz="0" w:space="0" w:color="auto"/>
          </w:divBdr>
        </w:div>
        <w:div w:id="279991972">
          <w:marLeft w:val="0"/>
          <w:marRight w:val="0"/>
          <w:marTop w:val="240"/>
          <w:marBottom w:val="0"/>
          <w:divBdr>
            <w:top w:val="none" w:sz="0" w:space="0" w:color="auto"/>
            <w:left w:val="none" w:sz="0" w:space="0" w:color="auto"/>
            <w:bottom w:val="none" w:sz="0" w:space="0" w:color="auto"/>
            <w:right w:val="none" w:sz="0" w:space="0" w:color="auto"/>
          </w:divBdr>
        </w:div>
        <w:div w:id="1862158132">
          <w:marLeft w:val="0"/>
          <w:marRight w:val="0"/>
          <w:marTop w:val="240"/>
          <w:marBottom w:val="0"/>
          <w:divBdr>
            <w:top w:val="none" w:sz="0" w:space="0" w:color="auto"/>
            <w:left w:val="none" w:sz="0" w:space="0" w:color="auto"/>
            <w:bottom w:val="none" w:sz="0" w:space="0" w:color="auto"/>
            <w:right w:val="none" w:sz="0" w:space="0" w:color="auto"/>
          </w:divBdr>
        </w:div>
        <w:div w:id="777020995">
          <w:marLeft w:val="0"/>
          <w:marRight w:val="0"/>
          <w:marTop w:val="240"/>
          <w:marBottom w:val="0"/>
          <w:divBdr>
            <w:top w:val="none" w:sz="0" w:space="0" w:color="auto"/>
            <w:left w:val="none" w:sz="0" w:space="0" w:color="auto"/>
            <w:bottom w:val="none" w:sz="0" w:space="0" w:color="auto"/>
            <w:right w:val="none" w:sz="0" w:space="0" w:color="auto"/>
          </w:divBdr>
        </w:div>
        <w:div w:id="940185137">
          <w:marLeft w:val="0"/>
          <w:marRight w:val="0"/>
          <w:marTop w:val="240"/>
          <w:marBottom w:val="0"/>
          <w:divBdr>
            <w:top w:val="none" w:sz="0" w:space="0" w:color="auto"/>
            <w:left w:val="none" w:sz="0" w:space="0" w:color="auto"/>
            <w:bottom w:val="none" w:sz="0" w:space="0" w:color="auto"/>
            <w:right w:val="none" w:sz="0" w:space="0" w:color="auto"/>
          </w:divBdr>
        </w:div>
        <w:div w:id="1784492676">
          <w:marLeft w:val="0"/>
          <w:marRight w:val="0"/>
          <w:marTop w:val="240"/>
          <w:marBottom w:val="0"/>
          <w:divBdr>
            <w:top w:val="none" w:sz="0" w:space="0" w:color="auto"/>
            <w:left w:val="none" w:sz="0" w:space="0" w:color="auto"/>
            <w:bottom w:val="none" w:sz="0" w:space="0" w:color="auto"/>
            <w:right w:val="none" w:sz="0" w:space="0" w:color="auto"/>
          </w:divBdr>
        </w:div>
        <w:div w:id="408574554">
          <w:marLeft w:val="0"/>
          <w:marRight w:val="0"/>
          <w:marTop w:val="240"/>
          <w:marBottom w:val="0"/>
          <w:divBdr>
            <w:top w:val="none" w:sz="0" w:space="0" w:color="auto"/>
            <w:left w:val="none" w:sz="0" w:space="0" w:color="auto"/>
            <w:bottom w:val="none" w:sz="0" w:space="0" w:color="auto"/>
            <w:right w:val="none" w:sz="0" w:space="0" w:color="auto"/>
          </w:divBdr>
        </w:div>
        <w:div w:id="1474903644">
          <w:marLeft w:val="0"/>
          <w:marRight w:val="0"/>
          <w:marTop w:val="240"/>
          <w:marBottom w:val="0"/>
          <w:divBdr>
            <w:top w:val="none" w:sz="0" w:space="0" w:color="auto"/>
            <w:left w:val="none" w:sz="0" w:space="0" w:color="auto"/>
            <w:bottom w:val="none" w:sz="0" w:space="0" w:color="auto"/>
            <w:right w:val="none" w:sz="0" w:space="0" w:color="auto"/>
          </w:divBdr>
        </w:div>
        <w:div w:id="1669942599">
          <w:marLeft w:val="0"/>
          <w:marRight w:val="0"/>
          <w:marTop w:val="240"/>
          <w:marBottom w:val="0"/>
          <w:divBdr>
            <w:top w:val="none" w:sz="0" w:space="0" w:color="auto"/>
            <w:left w:val="none" w:sz="0" w:space="0" w:color="auto"/>
            <w:bottom w:val="none" w:sz="0" w:space="0" w:color="auto"/>
            <w:right w:val="none" w:sz="0" w:space="0" w:color="auto"/>
          </w:divBdr>
        </w:div>
        <w:div w:id="1204245638">
          <w:marLeft w:val="0"/>
          <w:marRight w:val="0"/>
          <w:marTop w:val="240"/>
          <w:marBottom w:val="0"/>
          <w:divBdr>
            <w:top w:val="none" w:sz="0" w:space="0" w:color="auto"/>
            <w:left w:val="none" w:sz="0" w:space="0" w:color="auto"/>
            <w:bottom w:val="none" w:sz="0" w:space="0" w:color="auto"/>
            <w:right w:val="none" w:sz="0" w:space="0" w:color="auto"/>
          </w:divBdr>
        </w:div>
        <w:div w:id="1196121571">
          <w:marLeft w:val="0"/>
          <w:marRight w:val="0"/>
          <w:marTop w:val="240"/>
          <w:marBottom w:val="0"/>
          <w:divBdr>
            <w:top w:val="none" w:sz="0" w:space="0" w:color="auto"/>
            <w:left w:val="none" w:sz="0" w:space="0" w:color="auto"/>
            <w:bottom w:val="none" w:sz="0" w:space="0" w:color="auto"/>
            <w:right w:val="none" w:sz="0" w:space="0" w:color="auto"/>
          </w:divBdr>
        </w:div>
        <w:div w:id="2038043319">
          <w:marLeft w:val="0"/>
          <w:marRight w:val="0"/>
          <w:marTop w:val="240"/>
          <w:marBottom w:val="0"/>
          <w:divBdr>
            <w:top w:val="none" w:sz="0" w:space="0" w:color="auto"/>
            <w:left w:val="none" w:sz="0" w:space="0" w:color="auto"/>
            <w:bottom w:val="none" w:sz="0" w:space="0" w:color="auto"/>
            <w:right w:val="none" w:sz="0" w:space="0" w:color="auto"/>
          </w:divBdr>
        </w:div>
        <w:div w:id="111555432">
          <w:marLeft w:val="0"/>
          <w:marRight w:val="0"/>
          <w:marTop w:val="240"/>
          <w:marBottom w:val="0"/>
          <w:divBdr>
            <w:top w:val="none" w:sz="0" w:space="0" w:color="auto"/>
            <w:left w:val="none" w:sz="0" w:space="0" w:color="auto"/>
            <w:bottom w:val="none" w:sz="0" w:space="0" w:color="auto"/>
            <w:right w:val="none" w:sz="0" w:space="0" w:color="auto"/>
          </w:divBdr>
        </w:div>
        <w:div w:id="1119184188">
          <w:marLeft w:val="0"/>
          <w:marRight w:val="0"/>
          <w:marTop w:val="240"/>
          <w:marBottom w:val="0"/>
          <w:divBdr>
            <w:top w:val="none" w:sz="0" w:space="0" w:color="auto"/>
            <w:left w:val="none" w:sz="0" w:space="0" w:color="auto"/>
            <w:bottom w:val="none" w:sz="0" w:space="0" w:color="auto"/>
            <w:right w:val="none" w:sz="0" w:space="0" w:color="auto"/>
          </w:divBdr>
        </w:div>
        <w:div w:id="1569002514">
          <w:marLeft w:val="0"/>
          <w:marRight w:val="0"/>
          <w:marTop w:val="240"/>
          <w:marBottom w:val="0"/>
          <w:divBdr>
            <w:top w:val="none" w:sz="0" w:space="0" w:color="auto"/>
            <w:left w:val="none" w:sz="0" w:space="0" w:color="auto"/>
            <w:bottom w:val="none" w:sz="0" w:space="0" w:color="auto"/>
            <w:right w:val="none" w:sz="0" w:space="0" w:color="auto"/>
          </w:divBdr>
        </w:div>
        <w:div w:id="1905054">
          <w:marLeft w:val="0"/>
          <w:marRight w:val="0"/>
          <w:marTop w:val="240"/>
          <w:marBottom w:val="0"/>
          <w:divBdr>
            <w:top w:val="none" w:sz="0" w:space="0" w:color="auto"/>
            <w:left w:val="none" w:sz="0" w:space="0" w:color="auto"/>
            <w:bottom w:val="none" w:sz="0" w:space="0" w:color="auto"/>
            <w:right w:val="none" w:sz="0" w:space="0" w:color="auto"/>
          </w:divBdr>
        </w:div>
        <w:div w:id="2044282932">
          <w:marLeft w:val="0"/>
          <w:marRight w:val="0"/>
          <w:marTop w:val="240"/>
          <w:marBottom w:val="0"/>
          <w:divBdr>
            <w:top w:val="none" w:sz="0" w:space="0" w:color="auto"/>
            <w:left w:val="none" w:sz="0" w:space="0" w:color="auto"/>
            <w:bottom w:val="none" w:sz="0" w:space="0" w:color="auto"/>
            <w:right w:val="none" w:sz="0" w:space="0" w:color="auto"/>
          </w:divBdr>
        </w:div>
        <w:div w:id="484401384">
          <w:marLeft w:val="0"/>
          <w:marRight w:val="0"/>
          <w:marTop w:val="240"/>
          <w:marBottom w:val="0"/>
          <w:divBdr>
            <w:top w:val="none" w:sz="0" w:space="0" w:color="auto"/>
            <w:left w:val="none" w:sz="0" w:space="0" w:color="auto"/>
            <w:bottom w:val="none" w:sz="0" w:space="0" w:color="auto"/>
            <w:right w:val="none" w:sz="0" w:space="0" w:color="auto"/>
          </w:divBdr>
        </w:div>
        <w:div w:id="1545941350">
          <w:marLeft w:val="0"/>
          <w:marRight w:val="0"/>
          <w:marTop w:val="240"/>
          <w:marBottom w:val="0"/>
          <w:divBdr>
            <w:top w:val="none" w:sz="0" w:space="0" w:color="auto"/>
            <w:left w:val="none" w:sz="0" w:space="0" w:color="auto"/>
            <w:bottom w:val="none" w:sz="0" w:space="0" w:color="auto"/>
            <w:right w:val="none" w:sz="0" w:space="0" w:color="auto"/>
          </w:divBdr>
        </w:div>
        <w:div w:id="843742440">
          <w:marLeft w:val="0"/>
          <w:marRight w:val="0"/>
          <w:marTop w:val="240"/>
          <w:marBottom w:val="0"/>
          <w:divBdr>
            <w:top w:val="none" w:sz="0" w:space="0" w:color="auto"/>
            <w:left w:val="none" w:sz="0" w:space="0" w:color="auto"/>
            <w:bottom w:val="none" w:sz="0" w:space="0" w:color="auto"/>
            <w:right w:val="none" w:sz="0" w:space="0" w:color="auto"/>
          </w:divBdr>
        </w:div>
        <w:div w:id="73358889">
          <w:marLeft w:val="0"/>
          <w:marRight w:val="0"/>
          <w:marTop w:val="240"/>
          <w:marBottom w:val="0"/>
          <w:divBdr>
            <w:top w:val="none" w:sz="0" w:space="0" w:color="auto"/>
            <w:left w:val="none" w:sz="0" w:space="0" w:color="auto"/>
            <w:bottom w:val="none" w:sz="0" w:space="0" w:color="auto"/>
            <w:right w:val="none" w:sz="0" w:space="0" w:color="auto"/>
          </w:divBdr>
        </w:div>
        <w:div w:id="1965456503">
          <w:marLeft w:val="0"/>
          <w:marRight w:val="0"/>
          <w:marTop w:val="240"/>
          <w:marBottom w:val="0"/>
          <w:divBdr>
            <w:top w:val="none" w:sz="0" w:space="0" w:color="auto"/>
            <w:left w:val="none" w:sz="0" w:space="0" w:color="auto"/>
            <w:bottom w:val="none" w:sz="0" w:space="0" w:color="auto"/>
            <w:right w:val="none" w:sz="0" w:space="0" w:color="auto"/>
          </w:divBdr>
        </w:div>
        <w:div w:id="141629459">
          <w:marLeft w:val="0"/>
          <w:marRight w:val="0"/>
          <w:marTop w:val="240"/>
          <w:marBottom w:val="0"/>
          <w:divBdr>
            <w:top w:val="none" w:sz="0" w:space="0" w:color="auto"/>
            <w:left w:val="none" w:sz="0" w:space="0" w:color="auto"/>
            <w:bottom w:val="none" w:sz="0" w:space="0" w:color="auto"/>
            <w:right w:val="none" w:sz="0" w:space="0" w:color="auto"/>
          </w:divBdr>
        </w:div>
        <w:div w:id="661008971">
          <w:marLeft w:val="0"/>
          <w:marRight w:val="0"/>
          <w:marTop w:val="240"/>
          <w:marBottom w:val="0"/>
          <w:divBdr>
            <w:top w:val="none" w:sz="0" w:space="0" w:color="auto"/>
            <w:left w:val="none" w:sz="0" w:space="0" w:color="auto"/>
            <w:bottom w:val="none" w:sz="0" w:space="0" w:color="auto"/>
            <w:right w:val="none" w:sz="0" w:space="0" w:color="auto"/>
          </w:divBdr>
        </w:div>
        <w:div w:id="1970552432">
          <w:marLeft w:val="0"/>
          <w:marRight w:val="0"/>
          <w:marTop w:val="240"/>
          <w:marBottom w:val="0"/>
          <w:divBdr>
            <w:top w:val="none" w:sz="0" w:space="0" w:color="auto"/>
            <w:left w:val="none" w:sz="0" w:space="0" w:color="auto"/>
            <w:bottom w:val="none" w:sz="0" w:space="0" w:color="auto"/>
            <w:right w:val="none" w:sz="0" w:space="0" w:color="auto"/>
          </w:divBdr>
        </w:div>
        <w:div w:id="1561624477">
          <w:marLeft w:val="0"/>
          <w:marRight w:val="0"/>
          <w:marTop w:val="240"/>
          <w:marBottom w:val="0"/>
          <w:divBdr>
            <w:top w:val="none" w:sz="0" w:space="0" w:color="auto"/>
            <w:left w:val="none" w:sz="0" w:space="0" w:color="auto"/>
            <w:bottom w:val="none" w:sz="0" w:space="0" w:color="auto"/>
            <w:right w:val="none" w:sz="0" w:space="0" w:color="auto"/>
          </w:divBdr>
        </w:div>
        <w:div w:id="1667782733">
          <w:marLeft w:val="0"/>
          <w:marRight w:val="0"/>
          <w:marTop w:val="240"/>
          <w:marBottom w:val="0"/>
          <w:divBdr>
            <w:top w:val="none" w:sz="0" w:space="0" w:color="auto"/>
            <w:left w:val="none" w:sz="0" w:space="0" w:color="auto"/>
            <w:bottom w:val="none" w:sz="0" w:space="0" w:color="auto"/>
            <w:right w:val="none" w:sz="0" w:space="0" w:color="auto"/>
          </w:divBdr>
        </w:div>
        <w:div w:id="813067586">
          <w:marLeft w:val="0"/>
          <w:marRight w:val="0"/>
          <w:marTop w:val="240"/>
          <w:marBottom w:val="0"/>
          <w:divBdr>
            <w:top w:val="none" w:sz="0" w:space="0" w:color="auto"/>
            <w:left w:val="none" w:sz="0" w:space="0" w:color="auto"/>
            <w:bottom w:val="none" w:sz="0" w:space="0" w:color="auto"/>
            <w:right w:val="none" w:sz="0" w:space="0" w:color="auto"/>
          </w:divBdr>
        </w:div>
        <w:div w:id="483745323">
          <w:marLeft w:val="0"/>
          <w:marRight w:val="0"/>
          <w:marTop w:val="240"/>
          <w:marBottom w:val="0"/>
          <w:divBdr>
            <w:top w:val="none" w:sz="0" w:space="0" w:color="auto"/>
            <w:left w:val="none" w:sz="0" w:space="0" w:color="auto"/>
            <w:bottom w:val="none" w:sz="0" w:space="0" w:color="auto"/>
            <w:right w:val="none" w:sz="0" w:space="0" w:color="auto"/>
          </w:divBdr>
        </w:div>
        <w:div w:id="719092513">
          <w:marLeft w:val="0"/>
          <w:marRight w:val="0"/>
          <w:marTop w:val="240"/>
          <w:marBottom w:val="0"/>
          <w:divBdr>
            <w:top w:val="none" w:sz="0" w:space="0" w:color="auto"/>
            <w:left w:val="none" w:sz="0" w:space="0" w:color="auto"/>
            <w:bottom w:val="none" w:sz="0" w:space="0" w:color="auto"/>
            <w:right w:val="none" w:sz="0" w:space="0" w:color="auto"/>
          </w:divBdr>
        </w:div>
        <w:div w:id="1336611559">
          <w:marLeft w:val="0"/>
          <w:marRight w:val="0"/>
          <w:marTop w:val="240"/>
          <w:marBottom w:val="0"/>
          <w:divBdr>
            <w:top w:val="none" w:sz="0" w:space="0" w:color="auto"/>
            <w:left w:val="none" w:sz="0" w:space="0" w:color="auto"/>
            <w:bottom w:val="none" w:sz="0" w:space="0" w:color="auto"/>
            <w:right w:val="none" w:sz="0" w:space="0" w:color="auto"/>
          </w:divBdr>
        </w:div>
        <w:div w:id="614409993">
          <w:marLeft w:val="0"/>
          <w:marRight w:val="0"/>
          <w:marTop w:val="240"/>
          <w:marBottom w:val="0"/>
          <w:divBdr>
            <w:top w:val="none" w:sz="0" w:space="0" w:color="auto"/>
            <w:left w:val="none" w:sz="0" w:space="0" w:color="auto"/>
            <w:bottom w:val="none" w:sz="0" w:space="0" w:color="auto"/>
            <w:right w:val="none" w:sz="0" w:space="0" w:color="auto"/>
          </w:divBdr>
        </w:div>
        <w:div w:id="117340190">
          <w:marLeft w:val="0"/>
          <w:marRight w:val="0"/>
          <w:marTop w:val="240"/>
          <w:marBottom w:val="0"/>
          <w:divBdr>
            <w:top w:val="none" w:sz="0" w:space="0" w:color="auto"/>
            <w:left w:val="none" w:sz="0" w:space="0" w:color="auto"/>
            <w:bottom w:val="none" w:sz="0" w:space="0" w:color="auto"/>
            <w:right w:val="none" w:sz="0" w:space="0" w:color="auto"/>
          </w:divBdr>
        </w:div>
        <w:div w:id="1224878182">
          <w:marLeft w:val="0"/>
          <w:marRight w:val="0"/>
          <w:marTop w:val="240"/>
          <w:marBottom w:val="0"/>
          <w:divBdr>
            <w:top w:val="none" w:sz="0" w:space="0" w:color="auto"/>
            <w:left w:val="none" w:sz="0" w:space="0" w:color="auto"/>
            <w:bottom w:val="none" w:sz="0" w:space="0" w:color="auto"/>
            <w:right w:val="none" w:sz="0" w:space="0" w:color="auto"/>
          </w:divBdr>
        </w:div>
        <w:div w:id="1817333831">
          <w:marLeft w:val="0"/>
          <w:marRight w:val="0"/>
          <w:marTop w:val="240"/>
          <w:marBottom w:val="0"/>
          <w:divBdr>
            <w:top w:val="none" w:sz="0" w:space="0" w:color="auto"/>
            <w:left w:val="none" w:sz="0" w:space="0" w:color="auto"/>
            <w:bottom w:val="none" w:sz="0" w:space="0" w:color="auto"/>
            <w:right w:val="none" w:sz="0" w:space="0" w:color="auto"/>
          </w:divBdr>
        </w:div>
        <w:div w:id="1112897010">
          <w:marLeft w:val="0"/>
          <w:marRight w:val="0"/>
          <w:marTop w:val="240"/>
          <w:marBottom w:val="0"/>
          <w:divBdr>
            <w:top w:val="none" w:sz="0" w:space="0" w:color="auto"/>
            <w:left w:val="none" w:sz="0" w:space="0" w:color="auto"/>
            <w:bottom w:val="none" w:sz="0" w:space="0" w:color="auto"/>
            <w:right w:val="none" w:sz="0" w:space="0" w:color="auto"/>
          </w:divBdr>
        </w:div>
        <w:div w:id="1677879062">
          <w:marLeft w:val="0"/>
          <w:marRight w:val="0"/>
          <w:marTop w:val="240"/>
          <w:marBottom w:val="0"/>
          <w:divBdr>
            <w:top w:val="none" w:sz="0" w:space="0" w:color="auto"/>
            <w:left w:val="none" w:sz="0" w:space="0" w:color="auto"/>
            <w:bottom w:val="none" w:sz="0" w:space="0" w:color="auto"/>
            <w:right w:val="none" w:sz="0" w:space="0" w:color="auto"/>
          </w:divBdr>
        </w:div>
        <w:div w:id="1865167813">
          <w:marLeft w:val="0"/>
          <w:marRight w:val="0"/>
          <w:marTop w:val="240"/>
          <w:marBottom w:val="0"/>
          <w:divBdr>
            <w:top w:val="none" w:sz="0" w:space="0" w:color="auto"/>
            <w:left w:val="none" w:sz="0" w:space="0" w:color="auto"/>
            <w:bottom w:val="none" w:sz="0" w:space="0" w:color="auto"/>
            <w:right w:val="none" w:sz="0" w:space="0" w:color="auto"/>
          </w:divBdr>
        </w:div>
        <w:div w:id="299919441">
          <w:marLeft w:val="0"/>
          <w:marRight w:val="0"/>
          <w:marTop w:val="240"/>
          <w:marBottom w:val="0"/>
          <w:divBdr>
            <w:top w:val="none" w:sz="0" w:space="0" w:color="auto"/>
            <w:left w:val="none" w:sz="0" w:space="0" w:color="auto"/>
            <w:bottom w:val="none" w:sz="0" w:space="0" w:color="auto"/>
            <w:right w:val="none" w:sz="0" w:space="0" w:color="auto"/>
          </w:divBdr>
        </w:div>
        <w:div w:id="161941339">
          <w:marLeft w:val="0"/>
          <w:marRight w:val="0"/>
          <w:marTop w:val="240"/>
          <w:marBottom w:val="0"/>
          <w:divBdr>
            <w:top w:val="none" w:sz="0" w:space="0" w:color="auto"/>
            <w:left w:val="none" w:sz="0" w:space="0" w:color="auto"/>
            <w:bottom w:val="none" w:sz="0" w:space="0" w:color="auto"/>
            <w:right w:val="none" w:sz="0" w:space="0" w:color="auto"/>
          </w:divBdr>
        </w:div>
        <w:div w:id="1168860951">
          <w:marLeft w:val="0"/>
          <w:marRight w:val="0"/>
          <w:marTop w:val="240"/>
          <w:marBottom w:val="0"/>
          <w:divBdr>
            <w:top w:val="none" w:sz="0" w:space="0" w:color="auto"/>
            <w:left w:val="none" w:sz="0" w:space="0" w:color="auto"/>
            <w:bottom w:val="none" w:sz="0" w:space="0" w:color="auto"/>
            <w:right w:val="none" w:sz="0" w:space="0" w:color="auto"/>
          </w:divBdr>
        </w:div>
        <w:div w:id="357587419">
          <w:marLeft w:val="0"/>
          <w:marRight w:val="0"/>
          <w:marTop w:val="240"/>
          <w:marBottom w:val="0"/>
          <w:divBdr>
            <w:top w:val="none" w:sz="0" w:space="0" w:color="auto"/>
            <w:left w:val="none" w:sz="0" w:space="0" w:color="auto"/>
            <w:bottom w:val="none" w:sz="0" w:space="0" w:color="auto"/>
            <w:right w:val="none" w:sz="0" w:space="0" w:color="auto"/>
          </w:divBdr>
        </w:div>
        <w:div w:id="1277326508">
          <w:marLeft w:val="0"/>
          <w:marRight w:val="0"/>
          <w:marTop w:val="240"/>
          <w:marBottom w:val="0"/>
          <w:divBdr>
            <w:top w:val="none" w:sz="0" w:space="0" w:color="auto"/>
            <w:left w:val="none" w:sz="0" w:space="0" w:color="auto"/>
            <w:bottom w:val="none" w:sz="0" w:space="0" w:color="auto"/>
            <w:right w:val="none" w:sz="0" w:space="0" w:color="auto"/>
          </w:divBdr>
        </w:div>
        <w:div w:id="321154317">
          <w:marLeft w:val="0"/>
          <w:marRight w:val="0"/>
          <w:marTop w:val="240"/>
          <w:marBottom w:val="0"/>
          <w:divBdr>
            <w:top w:val="none" w:sz="0" w:space="0" w:color="auto"/>
            <w:left w:val="none" w:sz="0" w:space="0" w:color="auto"/>
            <w:bottom w:val="none" w:sz="0" w:space="0" w:color="auto"/>
            <w:right w:val="none" w:sz="0" w:space="0" w:color="auto"/>
          </w:divBdr>
        </w:div>
        <w:div w:id="1028524100">
          <w:marLeft w:val="0"/>
          <w:marRight w:val="0"/>
          <w:marTop w:val="240"/>
          <w:marBottom w:val="0"/>
          <w:divBdr>
            <w:top w:val="none" w:sz="0" w:space="0" w:color="auto"/>
            <w:left w:val="none" w:sz="0" w:space="0" w:color="auto"/>
            <w:bottom w:val="none" w:sz="0" w:space="0" w:color="auto"/>
            <w:right w:val="none" w:sz="0" w:space="0" w:color="auto"/>
          </w:divBdr>
        </w:div>
        <w:div w:id="539052796">
          <w:marLeft w:val="0"/>
          <w:marRight w:val="0"/>
          <w:marTop w:val="240"/>
          <w:marBottom w:val="0"/>
          <w:divBdr>
            <w:top w:val="none" w:sz="0" w:space="0" w:color="auto"/>
            <w:left w:val="none" w:sz="0" w:space="0" w:color="auto"/>
            <w:bottom w:val="none" w:sz="0" w:space="0" w:color="auto"/>
            <w:right w:val="none" w:sz="0" w:space="0" w:color="auto"/>
          </w:divBdr>
        </w:div>
        <w:div w:id="868840511">
          <w:marLeft w:val="0"/>
          <w:marRight w:val="0"/>
          <w:marTop w:val="240"/>
          <w:marBottom w:val="0"/>
          <w:divBdr>
            <w:top w:val="none" w:sz="0" w:space="0" w:color="auto"/>
            <w:left w:val="none" w:sz="0" w:space="0" w:color="auto"/>
            <w:bottom w:val="none" w:sz="0" w:space="0" w:color="auto"/>
            <w:right w:val="none" w:sz="0" w:space="0" w:color="auto"/>
          </w:divBdr>
        </w:div>
        <w:div w:id="1013383951">
          <w:marLeft w:val="0"/>
          <w:marRight w:val="0"/>
          <w:marTop w:val="240"/>
          <w:marBottom w:val="0"/>
          <w:divBdr>
            <w:top w:val="none" w:sz="0" w:space="0" w:color="auto"/>
            <w:left w:val="none" w:sz="0" w:space="0" w:color="auto"/>
            <w:bottom w:val="none" w:sz="0" w:space="0" w:color="auto"/>
            <w:right w:val="none" w:sz="0" w:space="0" w:color="auto"/>
          </w:divBdr>
        </w:div>
        <w:div w:id="1554078206">
          <w:marLeft w:val="0"/>
          <w:marRight w:val="0"/>
          <w:marTop w:val="240"/>
          <w:marBottom w:val="0"/>
          <w:divBdr>
            <w:top w:val="none" w:sz="0" w:space="0" w:color="auto"/>
            <w:left w:val="none" w:sz="0" w:space="0" w:color="auto"/>
            <w:bottom w:val="none" w:sz="0" w:space="0" w:color="auto"/>
            <w:right w:val="none" w:sz="0" w:space="0" w:color="auto"/>
          </w:divBdr>
        </w:div>
        <w:div w:id="2127697246">
          <w:marLeft w:val="0"/>
          <w:marRight w:val="0"/>
          <w:marTop w:val="240"/>
          <w:marBottom w:val="0"/>
          <w:divBdr>
            <w:top w:val="none" w:sz="0" w:space="0" w:color="auto"/>
            <w:left w:val="none" w:sz="0" w:space="0" w:color="auto"/>
            <w:bottom w:val="none" w:sz="0" w:space="0" w:color="auto"/>
            <w:right w:val="none" w:sz="0" w:space="0" w:color="auto"/>
          </w:divBdr>
        </w:div>
        <w:div w:id="1006055195">
          <w:marLeft w:val="0"/>
          <w:marRight w:val="0"/>
          <w:marTop w:val="240"/>
          <w:marBottom w:val="0"/>
          <w:divBdr>
            <w:top w:val="none" w:sz="0" w:space="0" w:color="auto"/>
            <w:left w:val="none" w:sz="0" w:space="0" w:color="auto"/>
            <w:bottom w:val="none" w:sz="0" w:space="0" w:color="auto"/>
            <w:right w:val="none" w:sz="0" w:space="0" w:color="auto"/>
          </w:divBdr>
        </w:div>
        <w:div w:id="957107864">
          <w:marLeft w:val="0"/>
          <w:marRight w:val="0"/>
          <w:marTop w:val="240"/>
          <w:marBottom w:val="0"/>
          <w:divBdr>
            <w:top w:val="none" w:sz="0" w:space="0" w:color="auto"/>
            <w:left w:val="none" w:sz="0" w:space="0" w:color="auto"/>
            <w:bottom w:val="none" w:sz="0" w:space="0" w:color="auto"/>
            <w:right w:val="none" w:sz="0" w:space="0" w:color="auto"/>
          </w:divBdr>
        </w:div>
        <w:div w:id="1337852748">
          <w:marLeft w:val="0"/>
          <w:marRight w:val="0"/>
          <w:marTop w:val="240"/>
          <w:marBottom w:val="0"/>
          <w:divBdr>
            <w:top w:val="none" w:sz="0" w:space="0" w:color="auto"/>
            <w:left w:val="none" w:sz="0" w:space="0" w:color="auto"/>
            <w:bottom w:val="none" w:sz="0" w:space="0" w:color="auto"/>
            <w:right w:val="none" w:sz="0" w:space="0" w:color="auto"/>
          </w:divBdr>
        </w:div>
        <w:div w:id="2123110807">
          <w:marLeft w:val="0"/>
          <w:marRight w:val="0"/>
          <w:marTop w:val="240"/>
          <w:marBottom w:val="0"/>
          <w:divBdr>
            <w:top w:val="none" w:sz="0" w:space="0" w:color="auto"/>
            <w:left w:val="none" w:sz="0" w:space="0" w:color="auto"/>
            <w:bottom w:val="none" w:sz="0" w:space="0" w:color="auto"/>
            <w:right w:val="none" w:sz="0" w:space="0" w:color="auto"/>
          </w:divBdr>
        </w:div>
        <w:div w:id="908269333">
          <w:marLeft w:val="0"/>
          <w:marRight w:val="0"/>
          <w:marTop w:val="240"/>
          <w:marBottom w:val="0"/>
          <w:divBdr>
            <w:top w:val="none" w:sz="0" w:space="0" w:color="auto"/>
            <w:left w:val="none" w:sz="0" w:space="0" w:color="auto"/>
            <w:bottom w:val="none" w:sz="0" w:space="0" w:color="auto"/>
            <w:right w:val="none" w:sz="0" w:space="0" w:color="auto"/>
          </w:divBdr>
        </w:div>
        <w:div w:id="110326354">
          <w:marLeft w:val="0"/>
          <w:marRight w:val="0"/>
          <w:marTop w:val="240"/>
          <w:marBottom w:val="0"/>
          <w:divBdr>
            <w:top w:val="none" w:sz="0" w:space="0" w:color="auto"/>
            <w:left w:val="none" w:sz="0" w:space="0" w:color="auto"/>
            <w:bottom w:val="none" w:sz="0" w:space="0" w:color="auto"/>
            <w:right w:val="none" w:sz="0" w:space="0" w:color="auto"/>
          </w:divBdr>
        </w:div>
        <w:div w:id="1574849655">
          <w:marLeft w:val="0"/>
          <w:marRight w:val="0"/>
          <w:marTop w:val="240"/>
          <w:marBottom w:val="0"/>
          <w:divBdr>
            <w:top w:val="none" w:sz="0" w:space="0" w:color="auto"/>
            <w:left w:val="none" w:sz="0" w:space="0" w:color="auto"/>
            <w:bottom w:val="none" w:sz="0" w:space="0" w:color="auto"/>
            <w:right w:val="none" w:sz="0" w:space="0" w:color="auto"/>
          </w:divBdr>
        </w:div>
        <w:div w:id="2096121869">
          <w:marLeft w:val="0"/>
          <w:marRight w:val="0"/>
          <w:marTop w:val="240"/>
          <w:marBottom w:val="0"/>
          <w:divBdr>
            <w:top w:val="none" w:sz="0" w:space="0" w:color="auto"/>
            <w:left w:val="none" w:sz="0" w:space="0" w:color="auto"/>
            <w:bottom w:val="none" w:sz="0" w:space="0" w:color="auto"/>
            <w:right w:val="none" w:sz="0" w:space="0" w:color="auto"/>
          </w:divBdr>
        </w:div>
        <w:div w:id="944774644">
          <w:marLeft w:val="0"/>
          <w:marRight w:val="0"/>
          <w:marTop w:val="240"/>
          <w:marBottom w:val="0"/>
          <w:divBdr>
            <w:top w:val="none" w:sz="0" w:space="0" w:color="auto"/>
            <w:left w:val="none" w:sz="0" w:space="0" w:color="auto"/>
            <w:bottom w:val="none" w:sz="0" w:space="0" w:color="auto"/>
            <w:right w:val="none" w:sz="0" w:space="0" w:color="auto"/>
          </w:divBdr>
        </w:div>
        <w:div w:id="821894946">
          <w:marLeft w:val="0"/>
          <w:marRight w:val="0"/>
          <w:marTop w:val="240"/>
          <w:marBottom w:val="0"/>
          <w:divBdr>
            <w:top w:val="none" w:sz="0" w:space="0" w:color="auto"/>
            <w:left w:val="none" w:sz="0" w:space="0" w:color="auto"/>
            <w:bottom w:val="none" w:sz="0" w:space="0" w:color="auto"/>
            <w:right w:val="none" w:sz="0" w:space="0" w:color="auto"/>
          </w:divBdr>
        </w:div>
        <w:div w:id="1960066097">
          <w:marLeft w:val="0"/>
          <w:marRight w:val="0"/>
          <w:marTop w:val="240"/>
          <w:marBottom w:val="0"/>
          <w:divBdr>
            <w:top w:val="none" w:sz="0" w:space="0" w:color="auto"/>
            <w:left w:val="none" w:sz="0" w:space="0" w:color="auto"/>
            <w:bottom w:val="none" w:sz="0" w:space="0" w:color="auto"/>
            <w:right w:val="none" w:sz="0" w:space="0" w:color="auto"/>
          </w:divBdr>
        </w:div>
        <w:div w:id="1320769345">
          <w:marLeft w:val="0"/>
          <w:marRight w:val="0"/>
          <w:marTop w:val="240"/>
          <w:marBottom w:val="0"/>
          <w:divBdr>
            <w:top w:val="none" w:sz="0" w:space="0" w:color="auto"/>
            <w:left w:val="none" w:sz="0" w:space="0" w:color="auto"/>
            <w:bottom w:val="none" w:sz="0" w:space="0" w:color="auto"/>
            <w:right w:val="none" w:sz="0" w:space="0" w:color="auto"/>
          </w:divBdr>
        </w:div>
        <w:div w:id="30807965">
          <w:marLeft w:val="0"/>
          <w:marRight w:val="0"/>
          <w:marTop w:val="240"/>
          <w:marBottom w:val="0"/>
          <w:divBdr>
            <w:top w:val="none" w:sz="0" w:space="0" w:color="auto"/>
            <w:left w:val="none" w:sz="0" w:space="0" w:color="auto"/>
            <w:bottom w:val="none" w:sz="0" w:space="0" w:color="auto"/>
            <w:right w:val="none" w:sz="0" w:space="0" w:color="auto"/>
          </w:divBdr>
        </w:div>
        <w:div w:id="1667436842">
          <w:marLeft w:val="0"/>
          <w:marRight w:val="0"/>
          <w:marTop w:val="240"/>
          <w:marBottom w:val="0"/>
          <w:divBdr>
            <w:top w:val="none" w:sz="0" w:space="0" w:color="auto"/>
            <w:left w:val="none" w:sz="0" w:space="0" w:color="auto"/>
            <w:bottom w:val="none" w:sz="0" w:space="0" w:color="auto"/>
            <w:right w:val="none" w:sz="0" w:space="0" w:color="auto"/>
          </w:divBdr>
        </w:div>
        <w:div w:id="1940216675">
          <w:marLeft w:val="0"/>
          <w:marRight w:val="0"/>
          <w:marTop w:val="240"/>
          <w:marBottom w:val="0"/>
          <w:divBdr>
            <w:top w:val="none" w:sz="0" w:space="0" w:color="auto"/>
            <w:left w:val="none" w:sz="0" w:space="0" w:color="auto"/>
            <w:bottom w:val="none" w:sz="0" w:space="0" w:color="auto"/>
            <w:right w:val="none" w:sz="0" w:space="0" w:color="auto"/>
          </w:divBdr>
        </w:div>
        <w:div w:id="356584464">
          <w:marLeft w:val="0"/>
          <w:marRight w:val="0"/>
          <w:marTop w:val="240"/>
          <w:marBottom w:val="0"/>
          <w:divBdr>
            <w:top w:val="none" w:sz="0" w:space="0" w:color="auto"/>
            <w:left w:val="none" w:sz="0" w:space="0" w:color="auto"/>
            <w:bottom w:val="none" w:sz="0" w:space="0" w:color="auto"/>
            <w:right w:val="none" w:sz="0" w:space="0" w:color="auto"/>
          </w:divBdr>
        </w:div>
        <w:div w:id="1589192937">
          <w:marLeft w:val="0"/>
          <w:marRight w:val="0"/>
          <w:marTop w:val="240"/>
          <w:marBottom w:val="0"/>
          <w:divBdr>
            <w:top w:val="none" w:sz="0" w:space="0" w:color="auto"/>
            <w:left w:val="none" w:sz="0" w:space="0" w:color="auto"/>
            <w:bottom w:val="none" w:sz="0" w:space="0" w:color="auto"/>
            <w:right w:val="none" w:sz="0" w:space="0" w:color="auto"/>
          </w:divBdr>
        </w:div>
        <w:div w:id="352149475">
          <w:marLeft w:val="0"/>
          <w:marRight w:val="0"/>
          <w:marTop w:val="240"/>
          <w:marBottom w:val="0"/>
          <w:divBdr>
            <w:top w:val="none" w:sz="0" w:space="0" w:color="auto"/>
            <w:left w:val="none" w:sz="0" w:space="0" w:color="auto"/>
            <w:bottom w:val="none" w:sz="0" w:space="0" w:color="auto"/>
            <w:right w:val="none" w:sz="0" w:space="0" w:color="auto"/>
          </w:divBdr>
        </w:div>
        <w:div w:id="674384900">
          <w:marLeft w:val="0"/>
          <w:marRight w:val="0"/>
          <w:marTop w:val="240"/>
          <w:marBottom w:val="0"/>
          <w:divBdr>
            <w:top w:val="none" w:sz="0" w:space="0" w:color="auto"/>
            <w:left w:val="none" w:sz="0" w:space="0" w:color="auto"/>
            <w:bottom w:val="none" w:sz="0" w:space="0" w:color="auto"/>
            <w:right w:val="none" w:sz="0" w:space="0" w:color="auto"/>
          </w:divBdr>
        </w:div>
        <w:div w:id="1247618984">
          <w:marLeft w:val="0"/>
          <w:marRight w:val="0"/>
          <w:marTop w:val="240"/>
          <w:marBottom w:val="0"/>
          <w:divBdr>
            <w:top w:val="none" w:sz="0" w:space="0" w:color="auto"/>
            <w:left w:val="none" w:sz="0" w:space="0" w:color="auto"/>
            <w:bottom w:val="none" w:sz="0" w:space="0" w:color="auto"/>
            <w:right w:val="none" w:sz="0" w:space="0" w:color="auto"/>
          </w:divBdr>
        </w:div>
        <w:div w:id="1757703916">
          <w:marLeft w:val="0"/>
          <w:marRight w:val="0"/>
          <w:marTop w:val="240"/>
          <w:marBottom w:val="0"/>
          <w:divBdr>
            <w:top w:val="none" w:sz="0" w:space="0" w:color="auto"/>
            <w:left w:val="none" w:sz="0" w:space="0" w:color="auto"/>
            <w:bottom w:val="none" w:sz="0" w:space="0" w:color="auto"/>
            <w:right w:val="none" w:sz="0" w:space="0" w:color="auto"/>
          </w:divBdr>
        </w:div>
        <w:div w:id="1991711299">
          <w:marLeft w:val="0"/>
          <w:marRight w:val="0"/>
          <w:marTop w:val="240"/>
          <w:marBottom w:val="0"/>
          <w:divBdr>
            <w:top w:val="none" w:sz="0" w:space="0" w:color="auto"/>
            <w:left w:val="none" w:sz="0" w:space="0" w:color="auto"/>
            <w:bottom w:val="none" w:sz="0" w:space="0" w:color="auto"/>
            <w:right w:val="none" w:sz="0" w:space="0" w:color="auto"/>
          </w:divBdr>
        </w:div>
        <w:div w:id="51512298">
          <w:marLeft w:val="0"/>
          <w:marRight w:val="0"/>
          <w:marTop w:val="240"/>
          <w:marBottom w:val="0"/>
          <w:divBdr>
            <w:top w:val="none" w:sz="0" w:space="0" w:color="auto"/>
            <w:left w:val="none" w:sz="0" w:space="0" w:color="auto"/>
            <w:bottom w:val="none" w:sz="0" w:space="0" w:color="auto"/>
            <w:right w:val="none" w:sz="0" w:space="0" w:color="auto"/>
          </w:divBdr>
        </w:div>
        <w:div w:id="1016420563">
          <w:marLeft w:val="0"/>
          <w:marRight w:val="0"/>
          <w:marTop w:val="240"/>
          <w:marBottom w:val="0"/>
          <w:divBdr>
            <w:top w:val="none" w:sz="0" w:space="0" w:color="auto"/>
            <w:left w:val="none" w:sz="0" w:space="0" w:color="auto"/>
            <w:bottom w:val="none" w:sz="0" w:space="0" w:color="auto"/>
            <w:right w:val="none" w:sz="0" w:space="0" w:color="auto"/>
          </w:divBdr>
        </w:div>
        <w:div w:id="717513245">
          <w:marLeft w:val="0"/>
          <w:marRight w:val="0"/>
          <w:marTop w:val="240"/>
          <w:marBottom w:val="0"/>
          <w:divBdr>
            <w:top w:val="none" w:sz="0" w:space="0" w:color="auto"/>
            <w:left w:val="none" w:sz="0" w:space="0" w:color="auto"/>
            <w:bottom w:val="none" w:sz="0" w:space="0" w:color="auto"/>
            <w:right w:val="none" w:sz="0" w:space="0" w:color="auto"/>
          </w:divBdr>
        </w:div>
        <w:div w:id="486749870">
          <w:marLeft w:val="0"/>
          <w:marRight w:val="0"/>
          <w:marTop w:val="240"/>
          <w:marBottom w:val="0"/>
          <w:divBdr>
            <w:top w:val="none" w:sz="0" w:space="0" w:color="auto"/>
            <w:left w:val="none" w:sz="0" w:space="0" w:color="auto"/>
            <w:bottom w:val="none" w:sz="0" w:space="0" w:color="auto"/>
            <w:right w:val="none" w:sz="0" w:space="0" w:color="auto"/>
          </w:divBdr>
        </w:div>
        <w:div w:id="1352411076">
          <w:marLeft w:val="0"/>
          <w:marRight w:val="0"/>
          <w:marTop w:val="240"/>
          <w:marBottom w:val="0"/>
          <w:divBdr>
            <w:top w:val="none" w:sz="0" w:space="0" w:color="auto"/>
            <w:left w:val="none" w:sz="0" w:space="0" w:color="auto"/>
            <w:bottom w:val="none" w:sz="0" w:space="0" w:color="auto"/>
            <w:right w:val="none" w:sz="0" w:space="0" w:color="auto"/>
          </w:divBdr>
        </w:div>
        <w:div w:id="588581991">
          <w:marLeft w:val="0"/>
          <w:marRight w:val="0"/>
          <w:marTop w:val="240"/>
          <w:marBottom w:val="0"/>
          <w:divBdr>
            <w:top w:val="none" w:sz="0" w:space="0" w:color="auto"/>
            <w:left w:val="none" w:sz="0" w:space="0" w:color="auto"/>
            <w:bottom w:val="none" w:sz="0" w:space="0" w:color="auto"/>
            <w:right w:val="none" w:sz="0" w:space="0" w:color="auto"/>
          </w:divBdr>
        </w:div>
        <w:div w:id="1531798129">
          <w:marLeft w:val="0"/>
          <w:marRight w:val="0"/>
          <w:marTop w:val="240"/>
          <w:marBottom w:val="0"/>
          <w:divBdr>
            <w:top w:val="none" w:sz="0" w:space="0" w:color="auto"/>
            <w:left w:val="none" w:sz="0" w:space="0" w:color="auto"/>
            <w:bottom w:val="none" w:sz="0" w:space="0" w:color="auto"/>
            <w:right w:val="none" w:sz="0" w:space="0" w:color="auto"/>
          </w:divBdr>
        </w:div>
        <w:div w:id="779489037">
          <w:marLeft w:val="0"/>
          <w:marRight w:val="0"/>
          <w:marTop w:val="240"/>
          <w:marBottom w:val="0"/>
          <w:divBdr>
            <w:top w:val="none" w:sz="0" w:space="0" w:color="auto"/>
            <w:left w:val="none" w:sz="0" w:space="0" w:color="auto"/>
            <w:bottom w:val="none" w:sz="0" w:space="0" w:color="auto"/>
            <w:right w:val="none" w:sz="0" w:space="0" w:color="auto"/>
          </w:divBdr>
        </w:div>
        <w:div w:id="1817718370">
          <w:marLeft w:val="0"/>
          <w:marRight w:val="0"/>
          <w:marTop w:val="240"/>
          <w:marBottom w:val="0"/>
          <w:divBdr>
            <w:top w:val="none" w:sz="0" w:space="0" w:color="auto"/>
            <w:left w:val="none" w:sz="0" w:space="0" w:color="auto"/>
            <w:bottom w:val="none" w:sz="0" w:space="0" w:color="auto"/>
            <w:right w:val="none" w:sz="0" w:space="0" w:color="auto"/>
          </w:divBdr>
        </w:div>
        <w:div w:id="1786656913">
          <w:marLeft w:val="0"/>
          <w:marRight w:val="0"/>
          <w:marTop w:val="240"/>
          <w:marBottom w:val="0"/>
          <w:divBdr>
            <w:top w:val="none" w:sz="0" w:space="0" w:color="auto"/>
            <w:left w:val="none" w:sz="0" w:space="0" w:color="auto"/>
            <w:bottom w:val="none" w:sz="0" w:space="0" w:color="auto"/>
            <w:right w:val="none" w:sz="0" w:space="0" w:color="auto"/>
          </w:divBdr>
        </w:div>
        <w:div w:id="661859408">
          <w:marLeft w:val="0"/>
          <w:marRight w:val="0"/>
          <w:marTop w:val="240"/>
          <w:marBottom w:val="0"/>
          <w:divBdr>
            <w:top w:val="none" w:sz="0" w:space="0" w:color="auto"/>
            <w:left w:val="none" w:sz="0" w:space="0" w:color="auto"/>
            <w:bottom w:val="none" w:sz="0" w:space="0" w:color="auto"/>
            <w:right w:val="none" w:sz="0" w:space="0" w:color="auto"/>
          </w:divBdr>
        </w:div>
        <w:div w:id="2083288153">
          <w:marLeft w:val="0"/>
          <w:marRight w:val="0"/>
          <w:marTop w:val="240"/>
          <w:marBottom w:val="0"/>
          <w:divBdr>
            <w:top w:val="none" w:sz="0" w:space="0" w:color="auto"/>
            <w:left w:val="none" w:sz="0" w:space="0" w:color="auto"/>
            <w:bottom w:val="none" w:sz="0" w:space="0" w:color="auto"/>
            <w:right w:val="none" w:sz="0" w:space="0" w:color="auto"/>
          </w:divBdr>
        </w:div>
        <w:div w:id="738133807">
          <w:marLeft w:val="0"/>
          <w:marRight w:val="0"/>
          <w:marTop w:val="240"/>
          <w:marBottom w:val="0"/>
          <w:divBdr>
            <w:top w:val="none" w:sz="0" w:space="0" w:color="auto"/>
            <w:left w:val="none" w:sz="0" w:space="0" w:color="auto"/>
            <w:bottom w:val="none" w:sz="0" w:space="0" w:color="auto"/>
            <w:right w:val="none" w:sz="0" w:space="0" w:color="auto"/>
          </w:divBdr>
        </w:div>
        <w:div w:id="382798147">
          <w:marLeft w:val="0"/>
          <w:marRight w:val="0"/>
          <w:marTop w:val="240"/>
          <w:marBottom w:val="0"/>
          <w:divBdr>
            <w:top w:val="none" w:sz="0" w:space="0" w:color="auto"/>
            <w:left w:val="none" w:sz="0" w:space="0" w:color="auto"/>
            <w:bottom w:val="none" w:sz="0" w:space="0" w:color="auto"/>
            <w:right w:val="none" w:sz="0" w:space="0" w:color="auto"/>
          </w:divBdr>
        </w:div>
        <w:div w:id="1433361972">
          <w:marLeft w:val="0"/>
          <w:marRight w:val="0"/>
          <w:marTop w:val="240"/>
          <w:marBottom w:val="0"/>
          <w:divBdr>
            <w:top w:val="none" w:sz="0" w:space="0" w:color="auto"/>
            <w:left w:val="none" w:sz="0" w:space="0" w:color="auto"/>
            <w:bottom w:val="none" w:sz="0" w:space="0" w:color="auto"/>
            <w:right w:val="none" w:sz="0" w:space="0" w:color="auto"/>
          </w:divBdr>
        </w:div>
        <w:div w:id="252512464">
          <w:marLeft w:val="0"/>
          <w:marRight w:val="0"/>
          <w:marTop w:val="240"/>
          <w:marBottom w:val="0"/>
          <w:divBdr>
            <w:top w:val="none" w:sz="0" w:space="0" w:color="auto"/>
            <w:left w:val="none" w:sz="0" w:space="0" w:color="auto"/>
            <w:bottom w:val="none" w:sz="0" w:space="0" w:color="auto"/>
            <w:right w:val="none" w:sz="0" w:space="0" w:color="auto"/>
          </w:divBdr>
        </w:div>
        <w:div w:id="449935387">
          <w:marLeft w:val="0"/>
          <w:marRight w:val="0"/>
          <w:marTop w:val="240"/>
          <w:marBottom w:val="0"/>
          <w:divBdr>
            <w:top w:val="none" w:sz="0" w:space="0" w:color="auto"/>
            <w:left w:val="none" w:sz="0" w:space="0" w:color="auto"/>
            <w:bottom w:val="none" w:sz="0" w:space="0" w:color="auto"/>
            <w:right w:val="none" w:sz="0" w:space="0" w:color="auto"/>
          </w:divBdr>
        </w:div>
        <w:div w:id="1506048119">
          <w:marLeft w:val="0"/>
          <w:marRight w:val="0"/>
          <w:marTop w:val="240"/>
          <w:marBottom w:val="0"/>
          <w:divBdr>
            <w:top w:val="none" w:sz="0" w:space="0" w:color="auto"/>
            <w:left w:val="none" w:sz="0" w:space="0" w:color="auto"/>
            <w:bottom w:val="none" w:sz="0" w:space="0" w:color="auto"/>
            <w:right w:val="none" w:sz="0" w:space="0" w:color="auto"/>
          </w:divBdr>
        </w:div>
        <w:div w:id="607811411">
          <w:marLeft w:val="0"/>
          <w:marRight w:val="0"/>
          <w:marTop w:val="240"/>
          <w:marBottom w:val="0"/>
          <w:divBdr>
            <w:top w:val="none" w:sz="0" w:space="0" w:color="auto"/>
            <w:left w:val="none" w:sz="0" w:space="0" w:color="auto"/>
            <w:bottom w:val="none" w:sz="0" w:space="0" w:color="auto"/>
            <w:right w:val="none" w:sz="0" w:space="0" w:color="auto"/>
          </w:divBdr>
        </w:div>
        <w:div w:id="1772359999">
          <w:marLeft w:val="0"/>
          <w:marRight w:val="0"/>
          <w:marTop w:val="240"/>
          <w:marBottom w:val="0"/>
          <w:divBdr>
            <w:top w:val="none" w:sz="0" w:space="0" w:color="auto"/>
            <w:left w:val="none" w:sz="0" w:space="0" w:color="auto"/>
            <w:bottom w:val="none" w:sz="0" w:space="0" w:color="auto"/>
            <w:right w:val="none" w:sz="0" w:space="0" w:color="auto"/>
          </w:divBdr>
        </w:div>
        <w:div w:id="464081841">
          <w:marLeft w:val="0"/>
          <w:marRight w:val="0"/>
          <w:marTop w:val="240"/>
          <w:marBottom w:val="0"/>
          <w:divBdr>
            <w:top w:val="none" w:sz="0" w:space="0" w:color="auto"/>
            <w:left w:val="none" w:sz="0" w:space="0" w:color="auto"/>
            <w:bottom w:val="none" w:sz="0" w:space="0" w:color="auto"/>
            <w:right w:val="none" w:sz="0" w:space="0" w:color="auto"/>
          </w:divBdr>
        </w:div>
        <w:div w:id="1260065721">
          <w:marLeft w:val="0"/>
          <w:marRight w:val="0"/>
          <w:marTop w:val="240"/>
          <w:marBottom w:val="0"/>
          <w:divBdr>
            <w:top w:val="none" w:sz="0" w:space="0" w:color="auto"/>
            <w:left w:val="none" w:sz="0" w:space="0" w:color="auto"/>
            <w:bottom w:val="none" w:sz="0" w:space="0" w:color="auto"/>
            <w:right w:val="none" w:sz="0" w:space="0" w:color="auto"/>
          </w:divBdr>
        </w:div>
        <w:div w:id="735317571">
          <w:marLeft w:val="0"/>
          <w:marRight w:val="0"/>
          <w:marTop w:val="240"/>
          <w:marBottom w:val="0"/>
          <w:divBdr>
            <w:top w:val="none" w:sz="0" w:space="0" w:color="auto"/>
            <w:left w:val="none" w:sz="0" w:space="0" w:color="auto"/>
            <w:bottom w:val="none" w:sz="0" w:space="0" w:color="auto"/>
            <w:right w:val="none" w:sz="0" w:space="0" w:color="auto"/>
          </w:divBdr>
        </w:div>
        <w:div w:id="504590191">
          <w:marLeft w:val="0"/>
          <w:marRight w:val="0"/>
          <w:marTop w:val="240"/>
          <w:marBottom w:val="0"/>
          <w:divBdr>
            <w:top w:val="none" w:sz="0" w:space="0" w:color="auto"/>
            <w:left w:val="none" w:sz="0" w:space="0" w:color="auto"/>
            <w:bottom w:val="none" w:sz="0" w:space="0" w:color="auto"/>
            <w:right w:val="none" w:sz="0" w:space="0" w:color="auto"/>
          </w:divBdr>
        </w:div>
        <w:div w:id="671298783">
          <w:marLeft w:val="0"/>
          <w:marRight w:val="0"/>
          <w:marTop w:val="240"/>
          <w:marBottom w:val="0"/>
          <w:divBdr>
            <w:top w:val="none" w:sz="0" w:space="0" w:color="auto"/>
            <w:left w:val="none" w:sz="0" w:space="0" w:color="auto"/>
            <w:bottom w:val="none" w:sz="0" w:space="0" w:color="auto"/>
            <w:right w:val="none" w:sz="0" w:space="0" w:color="auto"/>
          </w:divBdr>
        </w:div>
        <w:div w:id="2009867556">
          <w:marLeft w:val="0"/>
          <w:marRight w:val="0"/>
          <w:marTop w:val="240"/>
          <w:marBottom w:val="0"/>
          <w:divBdr>
            <w:top w:val="none" w:sz="0" w:space="0" w:color="auto"/>
            <w:left w:val="none" w:sz="0" w:space="0" w:color="auto"/>
            <w:bottom w:val="none" w:sz="0" w:space="0" w:color="auto"/>
            <w:right w:val="none" w:sz="0" w:space="0" w:color="auto"/>
          </w:divBdr>
        </w:div>
        <w:div w:id="1830243838">
          <w:marLeft w:val="0"/>
          <w:marRight w:val="0"/>
          <w:marTop w:val="240"/>
          <w:marBottom w:val="0"/>
          <w:divBdr>
            <w:top w:val="none" w:sz="0" w:space="0" w:color="auto"/>
            <w:left w:val="none" w:sz="0" w:space="0" w:color="auto"/>
            <w:bottom w:val="none" w:sz="0" w:space="0" w:color="auto"/>
            <w:right w:val="none" w:sz="0" w:space="0" w:color="auto"/>
          </w:divBdr>
        </w:div>
        <w:div w:id="455606796">
          <w:marLeft w:val="0"/>
          <w:marRight w:val="0"/>
          <w:marTop w:val="240"/>
          <w:marBottom w:val="0"/>
          <w:divBdr>
            <w:top w:val="none" w:sz="0" w:space="0" w:color="auto"/>
            <w:left w:val="none" w:sz="0" w:space="0" w:color="auto"/>
            <w:bottom w:val="none" w:sz="0" w:space="0" w:color="auto"/>
            <w:right w:val="none" w:sz="0" w:space="0" w:color="auto"/>
          </w:divBdr>
        </w:div>
        <w:div w:id="160391936">
          <w:marLeft w:val="0"/>
          <w:marRight w:val="0"/>
          <w:marTop w:val="240"/>
          <w:marBottom w:val="0"/>
          <w:divBdr>
            <w:top w:val="none" w:sz="0" w:space="0" w:color="auto"/>
            <w:left w:val="none" w:sz="0" w:space="0" w:color="auto"/>
            <w:bottom w:val="none" w:sz="0" w:space="0" w:color="auto"/>
            <w:right w:val="none" w:sz="0" w:space="0" w:color="auto"/>
          </w:divBdr>
        </w:div>
        <w:div w:id="525171809">
          <w:marLeft w:val="0"/>
          <w:marRight w:val="0"/>
          <w:marTop w:val="240"/>
          <w:marBottom w:val="0"/>
          <w:divBdr>
            <w:top w:val="none" w:sz="0" w:space="0" w:color="auto"/>
            <w:left w:val="none" w:sz="0" w:space="0" w:color="auto"/>
            <w:bottom w:val="none" w:sz="0" w:space="0" w:color="auto"/>
            <w:right w:val="none" w:sz="0" w:space="0" w:color="auto"/>
          </w:divBdr>
        </w:div>
        <w:div w:id="1380586930">
          <w:marLeft w:val="0"/>
          <w:marRight w:val="0"/>
          <w:marTop w:val="240"/>
          <w:marBottom w:val="0"/>
          <w:divBdr>
            <w:top w:val="none" w:sz="0" w:space="0" w:color="auto"/>
            <w:left w:val="none" w:sz="0" w:space="0" w:color="auto"/>
            <w:bottom w:val="none" w:sz="0" w:space="0" w:color="auto"/>
            <w:right w:val="none" w:sz="0" w:space="0" w:color="auto"/>
          </w:divBdr>
        </w:div>
        <w:div w:id="1605922161">
          <w:marLeft w:val="0"/>
          <w:marRight w:val="0"/>
          <w:marTop w:val="240"/>
          <w:marBottom w:val="0"/>
          <w:divBdr>
            <w:top w:val="none" w:sz="0" w:space="0" w:color="auto"/>
            <w:left w:val="none" w:sz="0" w:space="0" w:color="auto"/>
            <w:bottom w:val="none" w:sz="0" w:space="0" w:color="auto"/>
            <w:right w:val="none" w:sz="0" w:space="0" w:color="auto"/>
          </w:divBdr>
        </w:div>
        <w:div w:id="576673460">
          <w:marLeft w:val="0"/>
          <w:marRight w:val="0"/>
          <w:marTop w:val="240"/>
          <w:marBottom w:val="0"/>
          <w:divBdr>
            <w:top w:val="none" w:sz="0" w:space="0" w:color="auto"/>
            <w:left w:val="none" w:sz="0" w:space="0" w:color="auto"/>
            <w:bottom w:val="none" w:sz="0" w:space="0" w:color="auto"/>
            <w:right w:val="none" w:sz="0" w:space="0" w:color="auto"/>
          </w:divBdr>
        </w:div>
        <w:div w:id="1755079783">
          <w:marLeft w:val="0"/>
          <w:marRight w:val="0"/>
          <w:marTop w:val="240"/>
          <w:marBottom w:val="0"/>
          <w:divBdr>
            <w:top w:val="none" w:sz="0" w:space="0" w:color="auto"/>
            <w:left w:val="none" w:sz="0" w:space="0" w:color="auto"/>
            <w:bottom w:val="none" w:sz="0" w:space="0" w:color="auto"/>
            <w:right w:val="none" w:sz="0" w:space="0" w:color="auto"/>
          </w:divBdr>
        </w:div>
        <w:div w:id="2063748238">
          <w:marLeft w:val="0"/>
          <w:marRight w:val="0"/>
          <w:marTop w:val="240"/>
          <w:marBottom w:val="0"/>
          <w:divBdr>
            <w:top w:val="none" w:sz="0" w:space="0" w:color="auto"/>
            <w:left w:val="none" w:sz="0" w:space="0" w:color="auto"/>
            <w:bottom w:val="none" w:sz="0" w:space="0" w:color="auto"/>
            <w:right w:val="none" w:sz="0" w:space="0" w:color="auto"/>
          </w:divBdr>
        </w:div>
        <w:div w:id="264504046">
          <w:marLeft w:val="0"/>
          <w:marRight w:val="0"/>
          <w:marTop w:val="240"/>
          <w:marBottom w:val="0"/>
          <w:divBdr>
            <w:top w:val="none" w:sz="0" w:space="0" w:color="auto"/>
            <w:left w:val="none" w:sz="0" w:space="0" w:color="auto"/>
            <w:bottom w:val="none" w:sz="0" w:space="0" w:color="auto"/>
            <w:right w:val="none" w:sz="0" w:space="0" w:color="auto"/>
          </w:divBdr>
        </w:div>
        <w:div w:id="1666203042">
          <w:marLeft w:val="0"/>
          <w:marRight w:val="0"/>
          <w:marTop w:val="240"/>
          <w:marBottom w:val="0"/>
          <w:divBdr>
            <w:top w:val="none" w:sz="0" w:space="0" w:color="auto"/>
            <w:left w:val="none" w:sz="0" w:space="0" w:color="auto"/>
            <w:bottom w:val="none" w:sz="0" w:space="0" w:color="auto"/>
            <w:right w:val="none" w:sz="0" w:space="0" w:color="auto"/>
          </w:divBdr>
        </w:div>
        <w:div w:id="473568044">
          <w:marLeft w:val="0"/>
          <w:marRight w:val="0"/>
          <w:marTop w:val="240"/>
          <w:marBottom w:val="0"/>
          <w:divBdr>
            <w:top w:val="none" w:sz="0" w:space="0" w:color="auto"/>
            <w:left w:val="none" w:sz="0" w:space="0" w:color="auto"/>
            <w:bottom w:val="none" w:sz="0" w:space="0" w:color="auto"/>
            <w:right w:val="none" w:sz="0" w:space="0" w:color="auto"/>
          </w:divBdr>
        </w:div>
        <w:div w:id="424959647">
          <w:marLeft w:val="0"/>
          <w:marRight w:val="0"/>
          <w:marTop w:val="240"/>
          <w:marBottom w:val="0"/>
          <w:divBdr>
            <w:top w:val="none" w:sz="0" w:space="0" w:color="auto"/>
            <w:left w:val="none" w:sz="0" w:space="0" w:color="auto"/>
            <w:bottom w:val="none" w:sz="0" w:space="0" w:color="auto"/>
            <w:right w:val="none" w:sz="0" w:space="0" w:color="auto"/>
          </w:divBdr>
        </w:div>
        <w:div w:id="388236420">
          <w:marLeft w:val="0"/>
          <w:marRight w:val="0"/>
          <w:marTop w:val="240"/>
          <w:marBottom w:val="0"/>
          <w:divBdr>
            <w:top w:val="none" w:sz="0" w:space="0" w:color="auto"/>
            <w:left w:val="none" w:sz="0" w:space="0" w:color="auto"/>
            <w:bottom w:val="none" w:sz="0" w:space="0" w:color="auto"/>
            <w:right w:val="none" w:sz="0" w:space="0" w:color="auto"/>
          </w:divBdr>
        </w:div>
        <w:div w:id="1416316658">
          <w:marLeft w:val="0"/>
          <w:marRight w:val="0"/>
          <w:marTop w:val="240"/>
          <w:marBottom w:val="0"/>
          <w:divBdr>
            <w:top w:val="none" w:sz="0" w:space="0" w:color="auto"/>
            <w:left w:val="none" w:sz="0" w:space="0" w:color="auto"/>
            <w:bottom w:val="none" w:sz="0" w:space="0" w:color="auto"/>
            <w:right w:val="none" w:sz="0" w:space="0" w:color="auto"/>
          </w:divBdr>
        </w:div>
        <w:div w:id="1581410147">
          <w:marLeft w:val="0"/>
          <w:marRight w:val="0"/>
          <w:marTop w:val="240"/>
          <w:marBottom w:val="0"/>
          <w:divBdr>
            <w:top w:val="none" w:sz="0" w:space="0" w:color="auto"/>
            <w:left w:val="none" w:sz="0" w:space="0" w:color="auto"/>
            <w:bottom w:val="none" w:sz="0" w:space="0" w:color="auto"/>
            <w:right w:val="none" w:sz="0" w:space="0" w:color="auto"/>
          </w:divBdr>
        </w:div>
        <w:div w:id="1557274789">
          <w:marLeft w:val="0"/>
          <w:marRight w:val="0"/>
          <w:marTop w:val="240"/>
          <w:marBottom w:val="0"/>
          <w:divBdr>
            <w:top w:val="none" w:sz="0" w:space="0" w:color="auto"/>
            <w:left w:val="none" w:sz="0" w:space="0" w:color="auto"/>
            <w:bottom w:val="none" w:sz="0" w:space="0" w:color="auto"/>
            <w:right w:val="none" w:sz="0" w:space="0" w:color="auto"/>
          </w:divBdr>
        </w:div>
        <w:div w:id="1759673711">
          <w:marLeft w:val="0"/>
          <w:marRight w:val="0"/>
          <w:marTop w:val="240"/>
          <w:marBottom w:val="0"/>
          <w:divBdr>
            <w:top w:val="none" w:sz="0" w:space="0" w:color="auto"/>
            <w:left w:val="none" w:sz="0" w:space="0" w:color="auto"/>
            <w:bottom w:val="none" w:sz="0" w:space="0" w:color="auto"/>
            <w:right w:val="none" w:sz="0" w:space="0" w:color="auto"/>
          </w:divBdr>
        </w:div>
        <w:div w:id="876308216">
          <w:marLeft w:val="0"/>
          <w:marRight w:val="0"/>
          <w:marTop w:val="240"/>
          <w:marBottom w:val="0"/>
          <w:divBdr>
            <w:top w:val="none" w:sz="0" w:space="0" w:color="auto"/>
            <w:left w:val="none" w:sz="0" w:space="0" w:color="auto"/>
            <w:bottom w:val="none" w:sz="0" w:space="0" w:color="auto"/>
            <w:right w:val="none" w:sz="0" w:space="0" w:color="auto"/>
          </w:divBdr>
        </w:div>
        <w:div w:id="1646743516">
          <w:marLeft w:val="0"/>
          <w:marRight w:val="0"/>
          <w:marTop w:val="240"/>
          <w:marBottom w:val="0"/>
          <w:divBdr>
            <w:top w:val="none" w:sz="0" w:space="0" w:color="auto"/>
            <w:left w:val="none" w:sz="0" w:space="0" w:color="auto"/>
            <w:bottom w:val="none" w:sz="0" w:space="0" w:color="auto"/>
            <w:right w:val="none" w:sz="0" w:space="0" w:color="auto"/>
          </w:divBdr>
        </w:div>
        <w:div w:id="1473525670">
          <w:marLeft w:val="0"/>
          <w:marRight w:val="0"/>
          <w:marTop w:val="240"/>
          <w:marBottom w:val="0"/>
          <w:divBdr>
            <w:top w:val="none" w:sz="0" w:space="0" w:color="auto"/>
            <w:left w:val="none" w:sz="0" w:space="0" w:color="auto"/>
            <w:bottom w:val="none" w:sz="0" w:space="0" w:color="auto"/>
            <w:right w:val="none" w:sz="0" w:space="0" w:color="auto"/>
          </w:divBdr>
        </w:div>
        <w:div w:id="2138527254">
          <w:marLeft w:val="0"/>
          <w:marRight w:val="0"/>
          <w:marTop w:val="240"/>
          <w:marBottom w:val="0"/>
          <w:divBdr>
            <w:top w:val="none" w:sz="0" w:space="0" w:color="auto"/>
            <w:left w:val="none" w:sz="0" w:space="0" w:color="auto"/>
            <w:bottom w:val="none" w:sz="0" w:space="0" w:color="auto"/>
            <w:right w:val="none" w:sz="0" w:space="0" w:color="auto"/>
          </w:divBdr>
        </w:div>
        <w:div w:id="757334150">
          <w:marLeft w:val="0"/>
          <w:marRight w:val="0"/>
          <w:marTop w:val="240"/>
          <w:marBottom w:val="0"/>
          <w:divBdr>
            <w:top w:val="none" w:sz="0" w:space="0" w:color="auto"/>
            <w:left w:val="none" w:sz="0" w:space="0" w:color="auto"/>
            <w:bottom w:val="none" w:sz="0" w:space="0" w:color="auto"/>
            <w:right w:val="none" w:sz="0" w:space="0" w:color="auto"/>
          </w:divBdr>
        </w:div>
        <w:div w:id="223027114">
          <w:marLeft w:val="0"/>
          <w:marRight w:val="0"/>
          <w:marTop w:val="240"/>
          <w:marBottom w:val="0"/>
          <w:divBdr>
            <w:top w:val="none" w:sz="0" w:space="0" w:color="auto"/>
            <w:left w:val="none" w:sz="0" w:space="0" w:color="auto"/>
            <w:bottom w:val="none" w:sz="0" w:space="0" w:color="auto"/>
            <w:right w:val="none" w:sz="0" w:space="0" w:color="auto"/>
          </w:divBdr>
        </w:div>
        <w:div w:id="1049188147">
          <w:marLeft w:val="0"/>
          <w:marRight w:val="0"/>
          <w:marTop w:val="240"/>
          <w:marBottom w:val="0"/>
          <w:divBdr>
            <w:top w:val="none" w:sz="0" w:space="0" w:color="auto"/>
            <w:left w:val="none" w:sz="0" w:space="0" w:color="auto"/>
            <w:bottom w:val="none" w:sz="0" w:space="0" w:color="auto"/>
            <w:right w:val="none" w:sz="0" w:space="0" w:color="auto"/>
          </w:divBdr>
        </w:div>
        <w:div w:id="1377074891">
          <w:marLeft w:val="0"/>
          <w:marRight w:val="0"/>
          <w:marTop w:val="240"/>
          <w:marBottom w:val="0"/>
          <w:divBdr>
            <w:top w:val="none" w:sz="0" w:space="0" w:color="auto"/>
            <w:left w:val="none" w:sz="0" w:space="0" w:color="auto"/>
            <w:bottom w:val="none" w:sz="0" w:space="0" w:color="auto"/>
            <w:right w:val="none" w:sz="0" w:space="0" w:color="auto"/>
          </w:divBdr>
        </w:div>
        <w:div w:id="1328627979">
          <w:marLeft w:val="0"/>
          <w:marRight w:val="0"/>
          <w:marTop w:val="240"/>
          <w:marBottom w:val="0"/>
          <w:divBdr>
            <w:top w:val="none" w:sz="0" w:space="0" w:color="auto"/>
            <w:left w:val="none" w:sz="0" w:space="0" w:color="auto"/>
            <w:bottom w:val="none" w:sz="0" w:space="0" w:color="auto"/>
            <w:right w:val="none" w:sz="0" w:space="0" w:color="auto"/>
          </w:divBdr>
        </w:div>
        <w:div w:id="1564875468">
          <w:marLeft w:val="0"/>
          <w:marRight w:val="0"/>
          <w:marTop w:val="240"/>
          <w:marBottom w:val="0"/>
          <w:divBdr>
            <w:top w:val="none" w:sz="0" w:space="0" w:color="auto"/>
            <w:left w:val="none" w:sz="0" w:space="0" w:color="auto"/>
            <w:bottom w:val="none" w:sz="0" w:space="0" w:color="auto"/>
            <w:right w:val="none" w:sz="0" w:space="0" w:color="auto"/>
          </w:divBdr>
        </w:div>
        <w:div w:id="462426463">
          <w:marLeft w:val="0"/>
          <w:marRight w:val="0"/>
          <w:marTop w:val="240"/>
          <w:marBottom w:val="0"/>
          <w:divBdr>
            <w:top w:val="none" w:sz="0" w:space="0" w:color="auto"/>
            <w:left w:val="none" w:sz="0" w:space="0" w:color="auto"/>
            <w:bottom w:val="none" w:sz="0" w:space="0" w:color="auto"/>
            <w:right w:val="none" w:sz="0" w:space="0" w:color="auto"/>
          </w:divBdr>
        </w:div>
        <w:div w:id="1757048723">
          <w:marLeft w:val="0"/>
          <w:marRight w:val="0"/>
          <w:marTop w:val="240"/>
          <w:marBottom w:val="0"/>
          <w:divBdr>
            <w:top w:val="none" w:sz="0" w:space="0" w:color="auto"/>
            <w:left w:val="none" w:sz="0" w:space="0" w:color="auto"/>
            <w:bottom w:val="none" w:sz="0" w:space="0" w:color="auto"/>
            <w:right w:val="none" w:sz="0" w:space="0" w:color="auto"/>
          </w:divBdr>
        </w:div>
        <w:div w:id="246499713">
          <w:marLeft w:val="0"/>
          <w:marRight w:val="0"/>
          <w:marTop w:val="240"/>
          <w:marBottom w:val="0"/>
          <w:divBdr>
            <w:top w:val="none" w:sz="0" w:space="0" w:color="auto"/>
            <w:left w:val="none" w:sz="0" w:space="0" w:color="auto"/>
            <w:bottom w:val="none" w:sz="0" w:space="0" w:color="auto"/>
            <w:right w:val="none" w:sz="0" w:space="0" w:color="auto"/>
          </w:divBdr>
        </w:div>
        <w:div w:id="145707185">
          <w:marLeft w:val="0"/>
          <w:marRight w:val="0"/>
          <w:marTop w:val="240"/>
          <w:marBottom w:val="0"/>
          <w:divBdr>
            <w:top w:val="none" w:sz="0" w:space="0" w:color="auto"/>
            <w:left w:val="none" w:sz="0" w:space="0" w:color="auto"/>
            <w:bottom w:val="none" w:sz="0" w:space="0" w:color="auto"/>
            <w:right w:val="none" w:sz="0" w:space="0" w:color="auto"/>
          </w:divBdr>
        </w:div>
        <w:div w:id="1196507286">
          <w:marLeft w:val="0"/>
          <w:marRight w:val="0"/>
          <w:marTop w:val="240"/>
          <w:marBottom w:val="0"/>
          <w:divBdr>
            <w:top w:val="none" w:sz="0" w:space="0" w:color="auto"/>
            <w:left w:val="none" w:sz="0" w:space="0" w:color="auto"/>
            <w:bottom w:val="none" w:sz="0" w:space="0" w:color="auto"/>
            <w:right w:val="none" w:sz="0" w:space="0" w:color="auto"/>
          </w:divBdr>
        </w:div>
        <w:div w:id="1265765193">
          <w:marLeft w:val="0"/>
          <w:marRight w:val="0"/>
          <w:marTop w:val="240"/>
          <w:marBottom w:val="0"/>
          <w:divBdr>
            <w:top w:val="none" w:sz="0" w:space="0" w:color="auto"/>
            <w:left w:val="none" w:sz="0" w:space="0" w:color="auto"/>
            <w:bottom w:val="none" w:sz="0" w:space="0" w:color="auto"/>
            <w:right w:val="none" w:sz="0" w:space="0" w:color="auto"/>
          </w:divBdr>
        </w:div>
        <w:div w:id="2121486684">
          <w:marLeft w:val="0"/>
          <w:marRight w:val="0"/>
          <w:marTop w:val="240"/>
          <w:marBottom w:val="0"/>
          <w:divBdr>
            <w:top w:val="none" w:sz="0" w:space="0" w:color="auto"/>
            <w:left w:val="none" w:sz="0" w:space="0" w:color="auto"/>
            <w:bottom w:val="none" w:sz="0" w:space="0" w:color="auto"/>
            <w:right w:val="none" w:sz="0" w:space="0" w:color="auto"/>
          </w:divBdr>
        </w:div>
        <w:div w:id="1616445868">
          <w:marLeft w:val="0"/>
          <w:marRight w:val="0"/>
          <w:marTop w:val="240"/>
          <w:marBottom w:val="0"/>
          <w:divBdr>
            <w:top w:val="none" w:sz="0" w:space="0" w:color="auto"/>
            <w:left w:val="none" w:sz="0" w:space="0" w:color="auto"/>
            <w:bottom w:val="none" w:sz="0" w:space="0" w:color="auto"/>
            <w:right w:val="none" w:sz="0" w:space="0" w:color="auto"/>
          </w:divBdr>
        </w:div>
        <w:div w:id="952708749">
          <w:marLeft w:val="0"/>
          <w:marRight w:val="0"/>
          <w:marTop w:val="240"/>
          <w:marBottom w:val="0"/>
          <w:divBdr>
            <w:top w:val="none" w:sz="0" w:space="0" w:color="auto"/>
            <w:left w:val="none" w:sz="0" w:space="0" w:color="auto"/>
            <w:bottom w:val="none" w:sz="0" w:space="0" w:color="auto"/>
            <w:right w:val="none" w:sz="0" w:space="0" w:color="auto"/>
          </w:divBdr>
        </w:div>
        <w:div w:id="1754084736">
          <w:marLeft w:val="0"/>
          <w:marRight w:val="0"/>
          <w:marTop w:val="240"/>
          <w:marBottom w:val="0"/>
          <w:divBdr>
            <w:top w:val="none" w:sz="0" w:space="0" w:color="auto"/>
            <w:left w:val="none" w:sz="0" w:space="0" w:color="auto"/>
            <w:bottom w:val="none" w:sz="0" w:space="0" w:color="auto"/>
            <w:right w:val="none" w:sz="0" w:space="0" w:color="auto"/>
          </w:divBdr>
        </w:div>
        <w:div w:id="2019042255">
          <w:marLeft w:val="0"/>
          <w:marRight w:val="0"/>
          <w:marTop w:val="240"/>
          <w:marBottom w:val="0"/>
          <w:divBdr>
            <w:top w:val="none" w:sz="0" w:space="0" w:color="auto"/>
            <w:left w:val="none" w:sz="0" w:space="0" w:color="auto"/>
            <w:bottom w:val="none" w:sz="0" w:space="0" w:color="auto"/>
            <w:right w:val="none" w:sz="0" w:space="0" w:color="auto"/>
          </w:divBdr>
        </w:div>
        <w:div w:id="1101534240">
          <w:marLeft w:val="0"/>
          <w:marRight w:val="0"/>
          <w:marTop w:val="240"/>
          <w:marBottom w:val="0"/>
          <w:divBdr>
            <w:top w:val="none" w:sz="0" w:space="0" w:color="auto"/>
            <w:left w:val="none" w:sz="0" w:space="0" w:color="auto"/>
            <w:bottom w:val="none" w:sz="0" w:space="0" w:color="auto"/>
            <w:right w:val="none" w:sz="0" w:space="0" w:color="auto"/>
          </w:divBdr>
        </w:div>
        <w:div w:id="264506225">
          <w:marLeft w:val="0"/>
          <w:marRight w:val="0"/>
          <w:marTop w:val="240"/>
          <w:marBottom w:val="0"/>
          <w:divBdr>
            <w:top w:val="none" w:sz="0" w:space="0" w:color="auto"/>
            <w:left w:val="none" w:sz="0" w:space="0" w:color="auto"/>
            <w:bottom w:val="none" w:sz="0" w:space="0" w:color="auto"/>
            <w:right w:val="none" w:sz="0" w:space="0" w:color="auto"/>
          </w:divBdr>
        </w:div>
        <w:div w:id="79640014">
          <w:marLeft w:val="0"/>
          <w:marRight w:val="0"/>
          <w:marTop w:val="240"/>
          <w:marBottom w:val="0"/>
          <w:divBdr>
            <w:top w:val="none" w:sz="0" w:space="0" w:color="auto"/>
            <w:left w:val="none" w:sz="0" w:space="0" w:color="auto"/>
            <w:bottom w:val="none" w:sz="0" w:space="0" w:color="auto"/>
            <w:right w:val="none" w:sz="0" w:space="0" w:color="auto"/>
          </w:divBdr>
        </w:div>
        <w:div w:id="837496656">
          <w:marLeft w:val="0"/>
          <w:marRight w:val="0"/>
          <w:marTop w:val="240"/>
          <w:marBottom w:val="0"/>
          <w:divBdr>
            <w:top w:val="none" w:sz="0" w:space="0" w:color="auto"/>
            <w:left w:val="none" w:sz="0" w:space="0" w:color="auto"/>
            <w:bottom w:val="none" w:sz="0" w:space="0" w:color="auto"/>
            <w:right w:val="none" w:sz="0" w:space="0" w:color="auto"/>
          </w:divBdr>
        </w:div>
        <w:div w:id="422916699">
          <w:marLeft w:val="0"/>
          <w:marRight w:val="0"/>
          <w:marTop w:val="240"/>
          <w:marBottom w:val="0"/>
          <w:divBdr>
            <w:top w:val="none" w:sz="0" w:space="0" w:color="auto"/>
            <w:left w:val="none" w:sz="0" w:space="0" w:color="auto"/>
            <w:bottom w:val="none" w:sz="0" w:space="0" w:color="auto"/>
            <w:right w:val="none" w:sz="0" w:space="0" w:color="auto"/>
          </w:divBdr>
        </w:div>
        <w:div w:id="1944992753">
          <w:marLeft w:val="0"/>
          <w:marRight w:val="0"/>
          <w:marTop w:val="240"/>
          <w:marBottom w:val="0"/>
          <w:divBdr>
            <w:top w:val="none" w:sz="0" w:space="0" w:color="auto"/>
            <w:left w:val="none" w:sz="0" w:space="0" w:color="auto"/>
            <w:bottom w:val="none" w:sz="0" w:space="0" w:color="auto"/>
            <w:right w:val="none" w:sz="0" w:space="0" w:color="auto"/>
          </w:divBdr>
        </w:div>
      </w:divsChild>
    </w:div>
    <w:div w:id="175657062">
      <w:bodyDiv w:val="1"/>
      <w:marLeft w:val="0"/>
      <w:marRight w:val="0"/>
      <w:marTop w:val="0"/>
      <w:marBottom w:val="0"/>
      <w:divBdr>
        <w:top w:val="none" w:sz="0" w:space="0" w:color="auto"/>
        <w:left w:val="none" w:sz="0" w:space="0" w:color="auto"/>
        <w:bottom w:val="none" w:sz="0" w:space="0" w:color="auto"/>
        <w:right w:val="none" w:sz="0" w:space="0" w:color="auto"/>
      </w:divBdr>
      <w:divsChild>
        <w:div w:id="248008761">
          <w:marLeft w:val="0"/>
          <w:marRight w:val="0"/>
          <w:marTop w:val="240"/>
          <w:marBottom w:val="0"/>
          <w:divBdr>
            <w:top w:val="none" w:sz="0" w:space="0" w:color="auto"/>
            <w:left w:val="none" w:sz="0" w:space="0" w:color="auto"/>
            <w:bottom w:val="none" w:sz="0" w:space="0" w:color="auto"/>
            <w:right w:val="none" w:sz="0" w:space="0" w:color="auto"/>
          </w:divBdr>
        </w:div>
        <w:div w:id="680007775">
          <w:marLeft w:val="0"/>
          <w:marRight w:val="0"/>
          <w:marTop w:val="240"/>
          <w:marBottom w:val="0"/>
          <w:divBdr>
            <w:top w:val="none" w:sz="0" w:space="0" w:color="auto"/>
            <w:left w:val="none" w:sz="0" w:space="0" w:color="auto"/>
            <w:bottom w:val="none" w:sz="0" w:space="0" w:color="auto"/>
            <w:right w:val="none" w:sz="0" w:space="0" w:color="auto"/>
          </w:divBdr>
        </w:div>
        <w:div w:id="59715454">
          <w:marLeft w:val="0"/>
          <w:marRight w:val="0"/>
          <w:marTop w:val="240"/>
          <w:marBottom w:val="0"/>
          <w:divBdr>
            <w:top w:val="none" w:sz="0" w:space="0" w:color="auto"/>
            <w:left w:val="none" w:sz="0" w:space="0" w:color="auto"/>
            <w:bottom w:val="none" w:sz="0" w:space="0" w:color="auto"/>
            <w:right w:val="none" w:sz="0" w:space="0" w:color="auto"/>
          </w:divBdr>
        </w:div>
        <w:div w:id="2026441402">
          <w:marLeft w:val="0"/>
          <w:marRight w:val="0"/>
          <w:marTop w:val="240"/>
          <w:marBottom w:val="0"/>
          <w:divBdr>
            <w:top w:val="none" w:sz="0" w:space="0" w:color="auto"/>
            <w:left w:val="none" w:sz="0" w:space="0" w:color="auto"/>
            <w:bottom w:val="none" w:sz="0" w:space="0" w:color="auto"/>
            <w:right w:val="none" w:sz="0" w:space="0" w:color="auto"/>
          </w:divBdr>
        </w:div>
        <w:div w:id="2134791238">
          <w:marLeft w:val="0"/>
          <w:marRight w:val="0"/>
          <w:marTop w:val="240"/>
          <w:marBottom w:val="0"/>
          <w:divBdr>
            <w:top w:val="none" w:sz="0" w:space="0" w:color="auto"/>
            <w:left w:val="none" w:sz="0" w:space="0" w:color="auto"/>
            <w:bottom w:val="none" w:sz="0" w:space="0" w:color="auto"/>
            <w:right w:val="none" w:sz="0" w:space="0" w:color="auto"/>
          </w:divBdr>
        </w:div>
        <w:div w:id="746726323">
          <w:marLeft w:val="0"/>
          <w:marRight w:val="0"/>
          <w:marTop w:val="240"/>
          <w:marBottom w:val="0"/>
          <w:divBdr>
            <w:top w:val="none" w:sz="0" w:space="0" w:color="auto"/>
            <w:left w:val="none" w:sz="0" w:space="0" w:color="auto"/>
            <w:bottom w:val="none" w:sz="0" w:space="0" w:color="auto"/>
            <w:right w:val="none" w:sz="0" w:space="0" w:color="auto"/>
          </w:divBdr>
        </w:div>
        <w:div w:id="345520896">
          <w:marLeft w:val="0"/>
          <w:marRight w:val="0"/>
          <w:marTop w:val="240"/>
          <w:marBottom w:val="0"/>
          <w:divBdr>
            <w:top w:val="none" w:sz="0" w:space="0" w:color="auto"/>
            <w:left w:val="none" w:sz="0" w:space="0" w:color="auto"/>
            <w:bottom w:val="none" w:sz="0" w:space="0" w:color="auto"/>
            <w:right w:val="none" w:sz="0" w:space="0" w:color="auto"/>
          </w:divBdr>
        </w:div>
        <w:div w:id="2078238137">
          <w:marLeft w:val="0"/>
          <w:marRight w:val="0"/>
          <w:marTop w:val="240"/>
          <w:marBottom w:val="0"/>
          <w:divBdr>
            <w:top w:val="none" w:sz="0" w:space="0" w:color="auto"/>
            <w:left w:val="none" w:sz="0" w:space="0" w:color="auto"/>
            <w:bottom w:val="none" w:sz="0" w:space="0" w:color="auto"/>
            <w:right w:val="none" w:sz="0" w:space="0" w:color="auto"/>
          </w:divBdr>
        </w:div>
        <w:div w:id="594367500">
          <w:marLeft w:val="0"/>
          <w:marRight w:val="0"/>
          <w:marTop w:val="240"/>
          <w:marBottom w:val="0"/>
          <w:divBdr>
            <w:top w:val="none" w:sz="0" w:space="0" w:color="auto"/>
            <w:left w:val="none" w:sz="0" w:space="0" w:color="auto"/>
            <w:bottom w:val="none" w:sz="0" w:space="0" w:color="auto"/>
            <w:right w:val="none" w:sz="0" w:space="0" w:color="auto"/>
          </w:divBdr>
        </w:div>
        <w:div w:id="1965116637">
          <w:marLeft w:val="0"/>
          <w:marRight w:val="0"/>
          <w:marTop w:val="240"/>
          <w:marBottom w:val="0"/>
          <w:divBdr>
            <w:top w:val="none" w:sz="0" w:space="0" w:color="auto"/>
            <w:left w:val="none" w:sz="0" w:space="0" w:color="auto"/>
            <w:bottom w:val="none" w:sz="0" w:space="0" w:color="auto"/>
            <w:right w:val="none" w:sz="0" w:space="0" w:color="auto"/>
          </w:divBdr>
        </w:div>
        <w:div w:id="1277248675">
          <w:marLeft w:val="0"/>
          <w:marRight w:val="0"/>
          <w:marTop w:val="240"/>
          <w:marBottom w:val="0"/>
          <w:divBdr>
            <w:top w:val="none" w:sz="0" w:space="0" w:color="auto"/>
            <w:left w:val="none" w:sz="0" w:space="0" w:color="auto"/>
            <w:bottom w:val="none" w:sz="0" w:space="0" w:color="auto"/>
            <w:right w:val="none" w:sz="0" w:space="0" w:color="auto"/>
          </w:divBdr>
        </w:div>
        <w:div w:id="716470234">
          <w:marLeft w:val="0"/>
          <w:marRight w:val="0"/>
          <w:marTop w:val="240"/>
          <w:marBottom w:val="0"/>
          <w:divBdr>
            <w:top w:val="none" w:sz="0" w:space="0" w:color="auto"/>
            <w:left w:val="none" w:sz="0" w:space="0" w:color="auto"/>
            <w:bottom w:val="none" w:sz="0" w:space="0" w:color="auto"/>
            <w:right w:val="none" w:sz="0" w:space="0" w:color="auto"/>
          </w:divBdr>
        </w:div>
        <w:div w:id="622348471">
          <w:marLeft w:val="0"/>
          <w:marRight w:val="0"/>
          <w:marTop w:val="240"/>
          <w:marBottom w:val="0"/>
          <w:divBdr>
            <w:top w:val="none" w:sz="0" w:space="0" w:color="auto"/>
            <w:left w:val="none" w:sz="0" w:space="0" w:color="auto"/>
            <w:bottom w:val="none" w:sz="0" w:space="0" w:color="auto"/>
            <w:right w:val="none" w:sz="0" w:space="0" w:color="auto"/>
          </w:divBdr>
        </w:div>
        <w:div w:id="821195528">
          <w:marLeft w:val="0"/>
          <w:marRight w:val="0"/>
          <w:marTop w:val="240"/>
          <w:marBottom w:val="0"/>
          <w:divBdr>
            <w:top w:val="none" w:sz="0" w:space="0" w:color="auto"/>
            <w:left w:val="none" w:sz="0" w:space="0" w:color="auto"/>
            <w:bottom w:val="none" w:sz="0" w:space="0" w:color="auto"/>
            <w:right w:val="none" w:sz="0" w:space="0" w:color="auto"/>
          </w:divBdr>
        </w:div>
        <w:div w:id="869533702">
          <w:marLeft w:val="0"/>
          <w:marRight w:val="0"/>
          <w:marTop w:val="240"/>
          <w:marBottom w:val="0"/>
          <w:divBdr>
            <w:top w:val="none" w:sz="0" w:space="0" w:color="auto"/>
            <w:left w:val="none" w:sz="0" w:space="0" w:color="auto"/>
            <w:bottom w:val="none" w:sz="0" w:space="0" w:color="auto"/>
            <w:right w:val="none" w:sz="0" w:space="0" w:color="auto"/>
          </w:divBdr>
        </w:div>
        <w:div w:id="1742362055">
          <w:marLeft w:val="0"/>
          <w:marRight w:val="0"/>
          <w:marTop w:val="240"/>
          <w:marBottom w:val="0"/>
          <w:divBdr>
            <w:top w:val="none" w:sz="0" w:space="0" w:color="auto"/>
            <w:left w:val="none" w:sz="0" w:space="0" w:color="auto"/>
            <w:bottom w:val="none" w:sz="0" w:space="0" w:color="auto"/>
            <w:right w:val="none" w:sz="0" w:space="0" w:color="auto"/>
          </w:divBdr>
        </w:div>
        <w:div w:id="1552814191">
          <w:marLeft w:val="0"/>
          <w:marRight w:val="0"/>
          <w:marTop w:val="240"/>
          <w:marBottom w:val="0"/>
          <w:divBdr>
            <w:top w:val="none" w:sz="0" w:space="0" w:color="auto"/>
            <w:left w:val="none" w:sz="0" w:space="0" w:color="auto"/>
            <w:bottom w:val="none" w:sz="0" w:space="0" w:color="auto"/>
            <w:right w:val="none" w:sz="0" w:space="0" w:color="auto"/>
          </w:divBdr>
        </w:div>
        <w:div w:id="1957827662">
          <w:marLeft w:val="0"/>
          <w:marRight w:val="0"/>
          <w:marTop w:val="240"/>
          <w:marBottom w:val="0"/>
          <w:divBdr>
            <w:top w:val="none" w:sz="0" w:space="0" w:color="auto"/>
            <w:left w:val="none" w:sz="0" w:space="0" w:color="auto"/>
            <w:bottom w:val="none" w:sz="0" w:space="0" w:color="auto"/>
            <w:right w:val="none" w:sz="0" w:space="0" w:color="auto"/>
          </w:divBdr>
        </w:div>
        <w:div w:id="1922988296">
          <w:marLeft w:val="0"/>
          <w:marRight w:val="0"/>
          <w:marTop w:val="240"/>
          <w:marBottom w:val="0"/>
          <w:divBdr>
            <w:top w:val="none" w:sz="0" w:space="0" w:color="auto"/>
            <w:left w:val="none" w:sz="0" w:space="0" w:color="auto"/>
            <w:bottom w:val="none" w:sz="0" w:space="0" w:color="auto"/>
            <w:right w:val="none" w:sz="0" w:space="0" w:color="auto"/>
          </w:divBdr>
        </w:div>
        <w:div w:id="1536966463">
          <w:marLeft w:val="0"/>
          <w:marRight w:val="0"/>
          <w:marTop w:val="240"/>
          <w:marBottom w:val="0"/>
          <w:divBdr>
            <w:top w:val="none" w:sz="0" w:space="0" w:color="auto"/>
            <w:left w:val="none" w:sz="0" w:space="0" w:color="auto"/>
            <w:bottom w:val="none" w:sz="0" w:space="0" w:color="auto"/>
            <w:right w:val="none" w:sz="0" w:space="0" w:color="auto"/>
          </w:divBdr>
        </w:div>
        <w:div w:id="31422288">
          <w:marLeft w:val="0"/>
          <w:marRight w:val="0"/>
          <w:marTop w:val="240"/>
          <w:marBottom w:val="0"/>
          <w:divBdr>
            <w:top w:val="none" w:sz="0" w:space="0" w:color="auto"/>
            <w:left w:val="none" w:sz="0" w:space="0" w:color="auto"/>
            <w:bottom w:val="none" w:sz="0" w:space="0" w:color="auto"/>
            <w:right w:val="none" w:sz="0" w:space="0" w:color="auto"/>
          </w:divBdr>
        </w:div>
        <w:div w:id="1991209968">
          <w:marLeft w:val="0"/>
          <w:marRight w:val="0"/>
          <w:marTop w:val="240"/>
          <w:marBottom w:val="0"/>
          <w:divBdr>
            <w:top w:val="none" w:sz="0" w:space="0" w:color="auto"/>
            <w:left w:val="none" w:sz="0" w:space="0" w:color="auto"/>
            <w:bottom w:val="none" w:sz="0" w:space="0" w:color="auto"/>
            <w:right w:val="none" w:sz="0" w:space="0" w:color="auto"/>
          </w:divBdr>
        </w:div>
        <w:div w:id="1964457252">
          <w:marLeft w:val="0"/>
          <w:marRight w:val="0"/>
          <w:marTop w:val="240"/>
          <w:marBottom w:val="0"/>
          <w:divBdr>
            <w:top w:val="none" w:sz="0" w:space="0" w:color="auto"/>
            <w:left w:val="none" w:sz="0" w:space="0" w:color="auto"/>
            <w:bottom w:val="none" w:sz="0" w:space="0" w:color="auto"/>
            <w:right w:val="none" w:sz="0" w:space="0" w:color="auto"/>
          </w:divBdr>
        </w:div>
        <w:div w:id="795490247">
          <w:marLeft w:val="0"/>
          <w:marRight w:val="0"/>
          <w:marTop w:val="240"/>
          <w:marBottom w:val="0"/>
          <w:divBdr>
            <w:top w:val="none" w:sz="0" w:space="0" w:color="auto"/>
            <w:left w:val="none" w:sz="0" w:space="0" w:color="auto"/>
            <w:bottom w:val="none" w:sz="0" w:space="0" w:color="auto"/>
            <w:right w:val="none" w:sz="0" w:space="0" w:color="auto"/>
          </w:divBdr>
        </w:div>
        <w:div w:id="1571581107">
          <w:marLeft w:val="0"/>
          <w:marRight w:val="0"/>
          <w:marTop w:val="240"/>
          <w:marBottom w:val="0"/>
          <w:divBdr>
            <w:top w:val="none" w:sz="0" w:space="0" w:color="auto"/>
            <w:left w:val="none" w:sz="0" w:space="0" w:color="auto"/>
            <w:bottom w:val="none" w:sz="0" w:space="0" w:color="auto"/>
            <w:right w:val="none" w:sz="0" w:space="0" w:color="auto"/>
          </w:divBdr>
        </w:div>
        <w:div w:id="1224171835">
          <w:marLeft w:val="0"/>
          <w:marRight w:val="0"/>
          <w:marTop w:val="240"/>
          <w:marBottom w:val="0"/>
          <w:divBdr>
            <w:top w:val="none" w:sz="0" w:space="0" w:color="auto"/>
            <w:left w:val="none" w:sz="0" w:space="0" w:color="auto"/>
            <w:bottom w:val="none" w:sz="0" w:space="0" w:color="auto"/>
            <w:right w:val="none" w:sz="0" w:space="0" w:color="auto"/>
          </w:divBdr>
        </w:div>
        <w:div w:id="1104379872">
          <w:marLeft w:val="0"/>
          <w:marRight w:val="0"/>
          <w:marTop w:val="240"/>
          <w:marBottom w:val="0"/>
          <w:divBdr>
            <w:top w:val="none" w:sz="0" w:space="0" w:color="auto"/>
            <w:left w:val="none" w:sz="0" w:space="0" w:color="auto"/>
            <w:bottom w:val="none" w:sz="0" w:space="0" w:color="auto"/>
            <w:right w:val="none" w:sz="0" w:space="0" w:color="auto"/>
          </w:divBdr>
        </w:div>
        <w:div w:id="1871449209">
          <w:marLeft w:val="0"/>
          <w:marRight w:val="0"/>
          <w:marTop w:val="240"/>
          <w:marBottom w:val="0"/>
          <w:divBdr>
            <w:top w:val="none" w:sz="0" w:space="0" w:color="auto"/>
            <w:left w:val="none" w:sz="0" w:space="0" w:color="auto"/>
            <w:bottom w:val="none" w:sz="0" w:space="0" w:color="auto"/>
            <w:right w:val="none" w:sz="0" w:space="0" w:color="auto"/>
          </w:divBdr>
        </w:div>
        <w:div w:id="116068937">
          <w:marLeft w:val="0"/>
          <w:marRight w:val="0"/>
          <w:marTop w:val="240"/>
          <w:marBottom w:val="0"/>
          <w:divBdr>
            <w:top w:val="none" w:sz="0" w:space="0" w:color="auto"/>
            <w:left w:val="none" w:sz="0" w:space="0" w:color="auto"/>
            <w:bottom w:val="none" w:sz="0" w:space="0" w:color="auto"/>
            <w:right w:val="none" w:sz="0" w:space="0" w:color="auto"/>
          </w:divBdr>
        </w:div>
        <w:div w:id="293367340">
          <w:marLeft w:val="0"/>
          <w:marRight w:val="0"/>
          <w:marTop w:val="240"/>
          <w:marBottom w:val="0"/>
          <w:divBdr>
            <w:top w:val="none" w:sz="0" w:space="0" w:color="auto"/>
            <w:left w:val="none" w:sz="0" w:space="0" w:color="auto"/>
            <w:bottom w:val="none" w:sz="0" w:space="0" w:color="auto"/>
            <w:right w:val="none" w:sz="0" w:space="0" w:color="auto"/>
          </w:divBdr>
        </w:div>
        <w:div w:id="679311567">
          <w:marLeft w:val="0"/>
          <w:marRight w:val="0"/>
          <w:marTop w:val="240"/>
          <w:marBottom w:val="0"/>
          <w:divBdr>
            <w:top w:val="none" w:sz="0" w:space="0" w:color="auto"/>
            <w:left w:val="none" w:sz="0" w:space="0" w:color="auto"/>
            <w:bottom w:val="none" w:sz="0" w:space="0" w:color="auto"/>
            <w:right w:val="none" w:sz="0" w:space="0" w:color="auto"/>
          </w:divBdr>
        </w:div>
        <w:div w:id="1308626837">
          <w:marLeft w:val="0"/>
          <w:marRight w:val="0"/>
          <w:marTop w:val="240"/>
          <w:marBottom w:val="0"/>
          <w:divBdr>
            <w:top w:val="none" w:sz="0" w:space="0" w:color="auto"/>
            <w:left w:val="none" w:sz="0" w:space="0" w:color="auto"/>
            <w:bottom w:val="none" w:sz="0" w:space="0" w:color="auto"/>
            <w:right w:val="none" w:sz="0" w:space="0" w:color="auto"/>
          </w:divBdr>
        </w:div>
        <w:div w:id="1340087078">
          <w:marLeft w:val="0"/>
          <w:marRight w:val="0"/>
          <w:marTop w:val="240"/>
          <w:marBottom w:val="0"/>
          <w:divBdr>
            <w:top w:val="none" w:sz="0" w:space="0" w:color="auto"/>
            <w:left w:val="none" w:sz="0" w:space="0" w:color="auto"/>
            <w:bottom w:val="none" w:sz="0" w:space="0" w:color="auto"/>
            <w:right w:val="none" w:sz="0" w:space="0" w:color="auto"/>
          </w:divBdr>
        </w:div>
        <w:div w:id="509106100">
          <w:marLeft w:val="0"/>
          <w:marRight w:val="0"/>
          <w:marTop w:val="240"/>
          <w:marBottom w:val="0"/>
          <w:divBdr>
            <w:top w:val="none" w:sz="0" w:space="0" w:color="auto"/>
            <w:left w:val="none" w:sz="0" w:space="0" w:color="auto"/>
            <w:bottom w:val="none" w:sz="0" w:space="0" w:color="auto"/>
            <w:right w:val="none" w:sz="0" w:space="0" w:color="auto"/>
          </w:divBdr>
        </w:div>
        <w:div w:id="981538893">
          <w:marLeft w:val="0"/>
          <w:marRight w:val="0"/>
          <w:marTop w:val="240"/>
          <w:marBottom w:val="0"/>
          <w:divBdr>
            <w:top w:val="none" w:sz="0" w:space="0" w:color="auto"/>
            <w:left w:val="none" w:sz="0" w:space="0" w:color="auto"/>
            <w:bottom w:val="none" w:sz="0" w:space="0" w:color="auto"/>
            <w:right w:val="none" w:sz="0" w:space="0" w:color="auto"/>
          </w:divBdr>
        </w:div>
        <w:div w:id="1053504726">
          <w:marLeft w:val="0"/>
          <w:marRight w:val="0"/>
          <w:marTop w:val="240"/>
          <w:marBottom w:val="0"/>
          <w:divBdr>
            <w:top w:val="none" w:sz="0" w:space="0" w:color="auto"/>
            <w:left w:val="none" w:sz="0" w:space="0" w:color="auto"/>
            <w:bottom w:val="none" w:sz="0" w:space="0" w:color="auto"/>
            <w:right w:val="none" w:sz="0" w:space="0" w:color="auto"/>
          </w:divBdr>
        </w:div>
        <w:div w:id="65686599">
          <w:marLeft w:val="0"/>
          <w:marRight w:val="0"/>
          <w:marTop w:val="240"/>
          <w:marBottom w:val="0"/>
          <w:divBdr>
            <w:top w:val="none" w:sz="0" w:space="0" w:color="auto"/>
            <w:left w:val="none" w:sz="0" w:space="0" w:color="auto"/>
            <w:bottom w:val="none" w:sz="0" w:space="0" w:color="auto"/>
            <w:right w:val="none" w:sz="0" w:space="0" w:color="auto"/>
          </w:divBdr>
        </w:div>
        <w:div w:id="1478768349">
          <w:marLeft w:val="0"/>
          <w:marRight w:val="0"/>
          <w:marTop w:val="240"/>
          <w:marBottom w:val="0"/>
          <w:divBdr>
            <w:top w:val="none" w:sz="0" w:space="0" w:color="auto"/>
            <w:left w:val="none" w:sz="0" w:space="0" w:color="auto"/>
            <w:bottom w:val="none" w:sz="0" w:space="0" w:color="auto"/>
            <w:right w:val="none" w:sz="0" w:space="0" w:color="auto"/>
          </w:divBdr>
        </w:div>
        <w:div w:id="1500074979">
          <w:marLeft w:val="0"/>
          <w:marRight w:val="0"/>
          <w:marTop w:val="240"/>
          <w:marBottom w:val="0"/>
          <w:divBdr>
            <w:top w:val="none" w:sz="0" w:space="0" w:color="auto"/>
            <w:left w:val="none" w:sz="0" w:space="0" w:color="auto"/>
            <w:bottom w:val="none" w:sz="0" w:space="0" w:color="auto"/>
            <w:right w:val="none" w:sz="0" w:space="0" w:color="auto"/>
          </w:divBdr>
        </w:div>
        <w:div w:id="1149975314">
          <w:marLeft w:val="0"/>
          <w:marRight w:val="0"/>
          <w:marTop w:val="240"/>
          <w:marBottom w:val="0"/>
          <w:divBdr>
            <w:top w:val="none" w:sz="0" w:space="0" w:color="auto"/>
            <w:left w:val="none" w:sz="0" w:space="0" w:color="auto"/>
            <w:bottom w:val="none" w:sz="0" w:space="0" w:color="auto"/>
            <w:right w:val="none" w:sz="0" w:space="0" w:color="auto"/>
          </w:divBdr>
        </w:div>
        <w:div w:id="731541964">
          <w:marLeft w:val="0"/>
          <w:marRight w:val="0"/>
          <w:marTop w:val="240"/>
          <w:marBottom w:val="0"/>
          <w:divBdr>
            <w:top w:val="none" w:sz="0" w:space="0" w:color="auto"/>
            <w:left w:val="none" w:sz="0" w:space="0" w:color="auto"/>
            <w:bottom w:val="none" w:sz="0" w:space="0" w:color="auto"/>
            <w:right w:val="none" w:sz="0" w:space="0" w:color="auto"/>
          </w:divBdr>
        </w:div>
        <w:div w:id="1285117432">
          <w:marLeft w:val="0"/>
          <w:marRight w:val="0"/>
          <w:marTop w:val="240"/>
          <w:marBottom w:val="0"/>
          <w:divBdr>
            <w:top w:val="none" w:sz="0" w:space="0" w:color="auto"/>
            <w:left w:val="none" w:sz="0" w:space="0" w:color="auto"/>
            <w:bottom w:val="none" w:sz="0" w:space="0" w:color="auto"/>
            <w:right w:val="none" w:sz="0" w:space="0" w:color="auto"/>
          </w:divBdr>
        </w:div>
        <w:div w:id="1006908077">
          <w:marLeft w:val="0"/>
          <w:marRight w:val="0"/>
          <w:marTop w:val="240"/>
          <w:marBottom w:val="0"/>
          <w:divBdr>
            <w:top w:val="none" w:sz="0" w:space="0" w:color="auto"/>
            <w:left w:val="none" w:sz="0" w:space="0" w:color="auto"/>
            <w:bottom w:val="none" w:sz="0" w:space="0" w:color="auto"/>
            <w:right w:val="none" w:sz="0" w:space="0" w:color="auto"/>
          </w:divBdr>
        </w:div>
        <w:div w:id="922638996">
          <w:marLeft w:val="0"/>
          <w:marRight w:val="0"/>
          <w:marTop w:val="240"/>
          <w:marBottom w:val="0"/>
          <w:divBdr>
            <w:top w:val="none" w:sz="0" w:space="0" w:color="auto"/>
            <w:left w:val="none" w:sz="0" w:space="0" w:color="auto"/>
            <w:bottom w:val="none" w:sz="0" w:space="0" w:color="auto"/>
            <w:right w:val="none" w:sz="0" w:space="0" w:color="auto"/>
          </w:divBdr>
        </w:div>
        <w:div w:id="243610302">
          <w:marLeft w:val="0"/>
          <w:marRight w:val="0"/>
          <w:marTop w:val="240"/>
          <w:marBottom w:val="0"/>
          <w:divBdr>
            <w:top w:val="none" w:sz="0" w:space="0" w:color="auto"/>
            <w:left w:val="none" w:sz="0" w:space="0" w:color="auto"/>
            <w:bottom w:val="none" w:sz="0" w:space="0" w:color="auto"/>
            <w:right w:val="none" w:sz="0" w:space="0" w:color="auto"/>
          </w:divBdr>
        </w:div>
        <w:div w:id="1006518641">
          <w:marLeft w:val="0"/>
          <w:marRight w:val="0"/>
          <w:marTop w:val="240"/>
          <w:marBottom w:val="0"/>
          <w:divBdr>
            <w:top w:val="none" w:sz="0" w:space="0" w:color="auto"/>
            <w:left w:val="none" w:sz="0" w:space="0" w:color="auto"/>
            <w:bottom w:val="none" w:sz="0" w:space="0" w:color="auto"/>
            <w:right w:val="none" w:sz="0" w:space="0" w:color="auto"/>
          </w:divBdr>
        </w:div>
        <w:div w:id="452291591">
          <w:marLeft w:val="0"/>
          <w:marRight w:val="0"/>
          <w:marTop w:val="240"/>
          <w:marBottom w:val="0"/>
          <w:divBdr>
            <w:top w:val="none" w:sz="0" w:space="0" w:color="auto"/>
            <w:left w:val="none" w:sz="0" w:space="0" w:color="auto"/>
            <w:bottom w:val="none" w:sz="0" w:space="0" w:color="auto"/>
            <w:right w:val="none" w:sz="0" w:space="0" w:color="auto"/>
          </w:divBdr>
        </w:div>
        <w:div w:id="2030521860">
          <w:marLeft w:val="0"/>
          <w:marRight w:val="0"/>
          <w:marTop w:val="240"/>
          <w:marBottom w:val="0"/>
          <w:divBdr>
            <w:top w:val="none" w:sz="0" w:space="0" w:color="auto"/>
            <w:left w:val="none" w:sz="0" w:space="0" w:color="auto"/>
            <w:bottom w:val="none" w:sz="0" w:space="0" w:color="auto"/>
            <w:right w:val="none" w:sz="0" w:space="0" w:color="auto"/>
          </w:divBdr>
        </w:div>
        <w:div w:id="322972078">
          <w:marLeft w:val="0"/>
          <w:marRight w:val="0"/>
          <w:marTop w:val="240"/>
          <w:marBottom w:val="0"/>
          <w:divBdr>
            <w:top w:val="none" w:sz="0" w:space="0" w:color="auto"/>
            <w:left w:val="none" w:sz="0" w:space="0" w:color="auto"/>
            <w:bottom w:val="none" w:sz="0" w:space="0" w:color="auto"/>
            <w:right w:val="none" w:sz="0" w:space="0" w:color="auto"/>
          </w:divBdr>
        </w:div>
        <w:div w:id="2066754147">
          <w:marLeft w:val="0"/>
          <w:marRight w:val="0"/>
          <w:marTop w:val="240"/>
          <w:marBottom w:val="0"/>
          <w:divBdr>
            <w:top w:val="none" w:sz="0" w:space="0" w:color="auto"/>
            <w:left w:val="none" w:sz="0" w:space="0" w:color="auto"/>
            <w:bottom w:val="none" w:sz="0" w:space="0" w:color="auto"/>
            <w:right w:val="none" w:sz="0" w:space="0" w:color="auto"/>
          </w:divBdr>
        </w:div>
        <w:div w:id="574047248">
          <w:marLeft w:val="0"/>
          <w:marRight w:val="0"/>
          <w:marTop w:val="240"/>
          <w:marBottom w:val="0"/>
          <w:divBdr>
            <w:top w:val="none" w:sz="0" w:space="0" w:color="auto"/>
            <w:left w:val="none" w:sz="0" w:space="0" w:color="auto"/>
            <w:bottom w:val="none" w:sz="0" w:space="0" w:color="auto"/>
            <w:right w:val="none" w:sz="0" w:space="0" w:color="auto"/>
          </w:divBdr>
        </w:div>
        <w:div w:id="791941629">
          <w:marLeft w:val="0"/>
          <w:marRight w:val="0"/>
          <w:marTop w:val="240"/>
          <w:marBottom w:val="0"/>
          <w:divBdr>
            <w:top w:val="none" w:sz="0" w:space="0" w:color="auto"/>
            <w:left w:val="none" w:sz="0" w:space="0" w:color="auto"/>
            <w:bottom w:val="none" w:sz="0" w:space="0" w:color="auto"/>
            <w:right w:val="none" w:sz="0" w:space="0" w:color="auto"/>
          </w:divBdr>
        </w:div>
        <w:div w:id="647173037">
          <w:marLeft w:val="0"/>
          <w:marRight w:val="0"/>
          <w:marTop w:val="240"/>
          <w:marBottom w:val="0"/>
          <w:divBdr>
            <w:top w:val="none" w:sz="0" w:space="0" w:color="auto"/>
            <w:left w:val="none" w:sz="0" w:space="0" w:color="auto"/>
            <w:bottom w:val="none" w:sz="0" w:space="0" w:color="auto"/>
            <w:right w:val="none" w:sz="0" w:space="0" w:color="auto"/>
          </w:divBdr>
        </w:div>
        <w:div w:id="1412968208">
          <w:marLeft w:val="0"/>
          <w:marRight w:val="0"/>
          <w:marTop w:val="240"/>
          <w:marBottom w:val="0"/>
          <w:divBdr>
            <w:top w:val="none" w:sz="0" w:space="0" w:color="auto"/>
            <w:left w:val="none" w:sz="0" w:space="0" w:color="auto"/>
            <w:bottom w:val="none" w:sz="0" w:space="0" w:color="auto"/>
            <w:right w:val="none" w:sz="0" w:space="0" w:color="auto"/>
          </w:divBdr>
        </w:div>
        <w:div w:id="298649445">
          <w:marLeft w:val="0"/>
          <w:marRight w:val="0"/>
          <w:marTop w:val="240"/>
          <w:marBottom w:val="0"/>
          <w:divBdr>
            <w:top w:val="none" w:sz="0" w:space="0" w:color="auto"/>
            <w:left w:val="none" w:sz="0" w:space="0" w:color="auto"/>
            <w:bottom w:val="none" w:sz="0" w:space="0" w:color="auto"/>
            <w:right w:val="none" w:sz="0" w:space="0" w:color="auto"/>
          </w:divBdr>
        </w:div>
        <w:div w:id="660045377">
          <w:marLeft w:val="0"/>
          <w:marRight w:val="0"/>
          <w:marTop w:val="240"/>
          <w:marBottom w:val="0"/>
          <w:divBdr>
            <w:top w:val="none" w:sz="0" w:space="0" w:color="auto"/>
            <w:left w:val="none" w:sz="0" w:space="0" w:color="auto"/>
            <w:bottom w:val="none" w:sz="0" w:space="0" w:color="auto"/>
            <w:right w:val="none" w:sz="0" w:space="0" w:color="auto"/>
          </w:divBdr>
        </w:div>
        <w:div w:id="998577851">
          <w:marLeft w:val="0"/>
          <w:marRight w:val="0"/>
          <w:marTop w:val="240"/>
          <w:marBottom w:val="0"/>
          <w:divBdr>
            <w:top w:val="none" w:sz="0" w:space="0" w:color="auto"/>
            <w:left w:val="none" w:sz="0" w:space="0" w:color="auto"/>
            <w:bottom w:val="none" w:sz="0" w:space="0" w:color="auto"/>
            <w:right w:val="none" w:sz="0" w:space="0" w:color="auto"/>
          </w:divBdr>
        </w:div>
        <w:div w:id="82067119">
          <w:marLeft w:val="0"/>
          <w:marRight w:val="0"/>
          <w:marTop w:val="240"/>
          <w:marBottom w:val="0"/>
          <w:divBdr>
            <w:top w:val="none" w:sz="0" w:space="0" w:color="auto"/>
            <w:left w:val="none" w:sz="0" w:space="0" w:color="auto"/>
            <w:bottom w:val="none" w:sz="0" w:space="0" w:color="auto"/>
            <w:right w:val="none" w:sz="0" w:space="0" w:color="auto"/>
          </w:divBdr>
        </w:div>
        <w:div w:id="1630016449">
          <w:marLeft w:val="0"/>
          <w:marRight w:val="0"/>
          <w:marTop w:val="240"/>
          <w:marBottom w:val="0"/>
          <w:divBdr>
            <w:top w:val="none" w:sz="0" w:space="0" w:color="auto"/>
            <w:left w:val="none" w:sz="0" w:space="0" w:color="auto"/>
            <w:bottom w:val="none" w:sz="0" w:space="0" w:color="auto"/>
            <w:right w:val="none" w:sz="0" w:space="0" w:color="auto"/>
          </w:divBdr>
        </w:div>
        <w:div w:id="1765497482">
          <w:marLeft w:val="0"/>
          <w:marRight w:val="0"/>
          <w:marTop w:val="240"/>
          <w:marBottom w:val="0"/>
          <w:divBdr>
            <w:top w:val="none" w:sz="0" w:space="0" w:color="auto"/>
            <w:left w:val="none" w:sz="0" w:space="0" w:color="auto"/>
            <w:bottom w:val="none" w:sz="0" w:space="0" w:color="auto"/>
            <w:right w:val="none" w:sz="0" w:space="0" w:color="auto"/>
          </w:divBdr>
        </w:div>
        <w:div w:id="17705619">
          <w:marLeft w:val="0"/>
          <w:marRight w:val="0"/>
          <w:marTop w:val="240"/>
          <w:marBottom w:val="0"/>
          <w:divBdr>
            <w:top w:val="none" w:sz="0" w:space="0" w:color="auto"/>
            <w:left w:val="none" w:sz="0" w:space="0" w:color="auto"/>
            <w:bottom w:val="none" w:sz="0" w:space="0" w:color="auto"/>
            <w:right w:val="none" w:sz="0" w:space="0" w:color="auto"/>
          </w:divBdr>
        </w:div>
        <w:div w:id="1474519231">
          <w:marLeft w:val="0"/>
          <w:marRight w:val="0"/>
          <w:marTop w:val="240"/>
          <w:marBottom w:val="0"/>
          <w:divBdr>
            <w:top w:val="none" w:sz="0" w:space="0" w:color="auto"/>
            <w:left w:val="none" w:sz="0" w:space="0" w:color="auto"/>
            <w:bottom w:val="none" w:sz="0" w:space="0" w:color="auto"/>
            <w:right w:val="none" w:sz="0" w:space="0" w:color="auto"/>
          </w:divBdr>
        </w:div>
        <w:div w:id="823009645">
          <w:marLeft w:val="0"/>
          <w:marRight w:val="0"/>
          <w:marTop w:val="240"/>
          <w:marBottom w:val="0"/>
          <w:divBdr>
            <w:top w:val="none" w:sz="0" w:space="0" w:color="auto"/>
            <w:left w:val="none" w:sz="0" w:space="0" w:color="auto"/>
            <w:bottom w:val="none" w:sz="0" w:space="0" w:color="auto"/>
            <w:right w:val="none" w:sz="0" w:space="0" w:color="auto"/>
          </w:divBdr>
        </w:div>
        <w:div w:id="1853908429">
          <w:marLeft w:val="0"/>
          <w:marRight w:val="0"/>
          <w:marTop w:val="240"/>
          <w:marBottom w:val="0"/>
          <w:divBdr>
            <w:top w:val="none" w:sz="0" w:space="0" w:color="auto"/>
            <w:left w:val="none" w:sz="0" w:space="0" w:color="auto"/>
            <w:bottom w:val="none" w:sz="0" w:space="0" w:color="auto"/>
            <w:right w:val="none" w:sz="0" w:space="0" w:color="auto"/>
          </w:divBdr>
        </w:div>
        <w:div w:id="558515923">
          <w:marLeft w:val="0"/>
          <w:marRight w:val="0"/>
          <w:marTop w:val="240"/>
          <w:marBottom w:val="0"/>
          <w:divBdr>
            <w:top w:val="none" w:sz="0" w:space="0" w:color="auto"/>
            <w:left w:val="none" w:sz="0" w:space="0" w:color="auto"/>
            <w:bottom w:val="none" w:sz="0" w:space="0" w:color="auto"/>
            <w:right w:val="none" w:sz="0" w:space="0" w:color="auto"/>
          </w:divBdr>
        </w:div>
        <w:div w:id="703749837">
          <w:marLeft w:val="0"/>
          <w:marRight w:val="0"/>
          <w:marTop w:val="240"/>
          <w:marBottom w:val="0"/>
          <w:divBdr>
            <w:top w:val="none" w:sz="0" w:space="0" w:color="auto"/>
            <w:left w:val="none" w:sz="0" w:space="0" w:color="auto"/>
            <w:bottom w:val="none" w:sz="0" w:space="0" w:color="auto"/>
            <w:right w:val="none" w:sz="0" w:space="0" w:color="auto"/>
          </w:divBdr>
        </w:div>
        <w:div w:id="9844088">
          <w:marLeft w:val="0"/>
          <w:marRight w:val="0"/>
          <w:marTop w:val="240"/>
          <w:marBottom w:val="0"/>
          <w:divBdr>
            <w:top w:val="none" w:sz="0" w:space="0" w:color="auto"/>
            <w:left w:val="none" w:sz="0" w:space="0" w:color="auto"/>
            <w:bottom w:val="none" w:sz="0" w:space="0" w:color="auto"/>
            <w:right w:val="none" w:sz="0" w:space="0" w:color="auto"/>
          </w:divBdr>
        </w:div>
        <w:div w:id="1359043962">
          <w:marLeft w:val="0"/>
          <w:marRight w:val="0"/>
          <w:marTop w:val="240"/>
          <w:marBottom w:val="0"/>
          <w:divBdr>
            <w:top w:val="none" w:sz="0" w:space="0" w:color="auto"/>
            <w:left w:val="none" w:sz="0" w:space="0" w:color="auto"/>
            <w:bottom w:val="none" w:sz="0" w:space="0" w:color="auto"/>
            <w:right w:val="none" w:sz="0" w:space="0" w:color="auto"/>
          </w:divBdr>
        </w:div>
        <w:div w:id="572160139">
          <w:marLeft w:val="0"/>
          <w:marRight w:val="0"/>
          <w:marTop w:val="240"/>
          <w:marBottom w:val="0"/>
          <w:divBdr>
            <w:top w:val="none" w:sz="0" w:space="0" w:color="auto"/>
            <w:left w:val="none" w:sz="0" w:space="0" w:color="auto"/>
            <w:bottom w:val="none" w:sz="0" w:space="0" w:color="auto"/>
            <w:right w:val="none" w:sz="0" w:space="0" w:color="auto"/>
          </w:divBdr>
        </w:div>
        <w:div w:id="144471381">
          <w:marLeft w:val="0"/>
          <w:marRight w:val="0"/>
          <w:marTop w:val="240"/>
          <w:marBottom w:val="0"/>
          <w:divBdr>
            <w:top w:val="none" w:sz="0" w:space="0" w:color="auto"/>
            <w:left w:val="none" w:sz="0" w:space="0" w:color="auto"/>
            <w:bottom w:val="none" w:sz="0" w:space="0" w:color="auto"/>
            <w:right w:val="none" w:sz="0" w:space="0" w:color="auto"/>
          </w:divBdr>
        </w:div>
        <w:div w:id="1636642928">
          <w:marLeft w:val="0"/>
          <w:marRight w:val="0"/>
          <w:marTop w:val="240"/>
          <w:marBottom w:val="0"/>
          <w:divBdr>
            <w:top w:val="none" w:sz="0" w:space="0" w:color="auto"/>
            <w:left w:val="none" w:sz="0" w:space="0" w:color="auto"/>
            <w:bottom w:val="none" w:sz="0" w:space="0" w:color="auto"/>
            <w:right w:val="none" w:sz="0" w:space="0" w:color="auto"/>
          </w:divBdr>
        </w:div>
        <w:div w:id="1073360450">
          <w:marLeft w:val="0"/>
          <w:marRight w:val="0"/>
          <w:marTop w:val="240"/>
          <w:marBottom w:val="0"/>
          <w:divBdr>
            <w:top w:val="none" w:sz="0" w:space="0" w:color="auto"/>
            <w:left w:val="none" w:sz="0" w:space="0" w:color="auto"/>
            <w:bottom w:val="none" w:sz="0" w:space="0" w:color="auto"/>
            <w:right w:val="none" w:sz="0" w:space="0" w:color="auto"/>
          </w:divBdr>
        </w:div>
        <w:div w:id="867916485">
          <w:marLeft w:val="0"/>
          <w:marRight w:val="0"/>
          <w:marTop w:val="240"/>
          <w:marBottom w:val="0"/>
          <w:divBdr>
            <w:top w:val="none" w:sz="0" w:space="0" w:color="auto"/>
            <w:left w:val="none" w:sz="0" w:space="0" w:color="auto"/>
            <w:bottom w:val="none" w:sz="0" w:space="0" w:color="auto"/>
            <w:right w:val="none" w:sz="0" w:space="0" w:color="auto"/>
          </w:divBdr>
        </w:div>
        <w:div w:id="1536237567">
          <w:marLeft w:val="0"/>
          <w:marRight w:val="0"/>
          <w:marTop w:val="240"/>
          <w:marBottom w:val="0"/>
          <w:divBdr>
            <w:top w:val="none" w:sz="0" w:space="0" w:color="auto"/>
            <w:left w:val="none" w:sz="0" w:space="0" w:color="auto"/>
            <w:bottom w:val="none" w:sz="0" w:space="0" w:color="auto"/>
            <w:right w:val="none" w:sz="0" w:space="0" w:color="auto"/>
          </w:divBdr>
        </w:div>
        <w:div w:id="2054377425">
          <w:marLeft w:val="0"/>
          <w:marRight w:val="0"/>
          <w:marTop w:val="240"/>
          <w:marBottom w:val="0"/>
          <w:divBdr>
            <w:top w:val="none" w:sz="0" w:space="0" w:color="auto"/>
            <w:left w:val="none" w:sz="0" w:space="0" w:color="auto"/>
            <w:bottom w:val="none" w:sz="0" w:space="0" w:color="auto"/>
            <w:right w:val="none" w:sz="0" w:space="0" w:color="auto"/>
          </w:divBdr>
        </w:div>
        <w:div w:id="371923413">
          <w:marLeft w:val="0"/>
          <w:marRight w:val="0"/>
          <w:marTop w:val="240"/>
          <w:marBottom w:val="0"/>
          <w:divBdr>
            <w:top w:val="none" w:sz="0" w:space="0" w:color="auto"/>
            <w:left w:val="none" w:sz="0" w:space="0" w:color="auto"/>
            <w:bottom w:val="none" w:sz="0" w:space="0" w:color="auto"/>
            <w:right w:val="none" w:sz="0" w:space="0" w:color="auto"/>
          </w:divBdr>
        </w:div>
        <w:div w:id="399062091">
          <w:marLeft w:val="0"/>
          <w:marRight w:val="0"/>
          <w:marTop w:val="240"/>
          <w:marBottom w:val="0"/>
          <w:divBdr>
            <w:top w:val="none" w:sz="0" w:space="0" w:color="auto"/>
            <w:left w:val="none" w:sz="0" w:space="0" w:color="auto"/>
            <w:bottom w:val="none" w:sz="0" w:space="0" w:color="auto"/>
            <w:right w:val="none" w:sz="0" w:space="0" w:color="auto"/>
          </w:divBdr>
        </w:div>
        <w:div w:id="1212225153">
          <w:marLeft w:val="0"/>
          <w:marRight w:val="0"/>
          <w:marTop w:val="240"/>
          <w:marBottom w:val="0"/>
          <w:divBdr>
            <w:top w:val="none" w:sz="0" w:space="0" w:color="auto"/>
            <w:left w:val="none" w:sz="0" w:space="0" w:color="auto"/>
            <w:bottom w:val="none" w:sz="0" w:space="0" w:color="auto"/>
            <w:right w:val="none" w:sz="0" w:space="0" w:color="auto"/>
          </w:divBdr>
        </w:div>
        <w:div w:id="1753039514">
          <w:marLeft w:val="0"/>
          <w:marRight w:val="0"/>
          <w:marTop w:val="240"/>
          <w:marBottom w:val="0"/>
          <w:divBdr>
            <w:top w:val="none" w:sz="0" w:space="0" w:color="auto"/>
            <w:left w:val="none" w:sz="0" w:space="0" w:color="auto"/>
            <w:bottom w:val="none" w:sz="0" w:space="0" w:color="auto"/>
            <w:right w:val="none" w:sz="0" w:space="0" w:color="auto"/>
          </w:divBdr>
        </w:div>
        <w:div w:id="458888323">
          <w:marLeft w:val="0"/>
          <w:marRight w:val="0"/>
          <w:marTop w:val="240"/>
          <w:marBottom w:val="0"/>
          <w:divBdr>
            <w:top w:val="none" w:sz="0" w:space="0" w:color="auto"/>
            <w:left w:val="none" w:sz="0" w:space="0" w:color="auto"/>
            <w:bottom w:val="none" w:sz="0" w:space="0" w:color="auto"/>
            <w:right w:val="none" w:sz="0" w:space="0" w:color="auto"/>
          </w:divBdr>
        </w:div>
        <w:div w:id="1807775267">
          <w:marLeft w:val="0"/>
          <w:marRight w:val="0"/>
          <w:marTop w:val="240"/>
          <w:marBottom w:val="0"/>
          <w:divBdr>
            <w:top w:val="none" w:sz="0" w:space="0" w:color="auto"/>
            <w:left w:val="none" w:sz="0" w:space="0" w:color="auto"/>
            <w:bottom w:val="none" w:sz="0" w:space="0" w:color="auto"/>
            <w:right w:val="none" w:sz="0" w:space="0" w:color="auto"/>
          </w:divBdr>
        </w:div>
        <w:div w:id="1283808599">
          <w:marLeft w:val="0"/>
          <w:marRight w:val="0"/>
          <w:marTop w:val="240"/>
          <w:marBottom w:val="0"/>
          <w:divBdr>
            <w:top w:val="none" w:sz="0" w:space="0" w:color="auto"/>
            <w:left w:val="none" w:sz="0" w:space="0" w:color="auto"/>
            <w:bottom w:val="none" w:sz="0" w:space="0" w:color="auto"/>
            <w:right w:val="none" w:sz="0" w:space="0" w:color="auto"/>
          </w:divBdr>
        </w:div>
        <w:div w:id="2085369711">
          <w:marLeft w:val="0"/>
          <w:marRight w:val="0"/>
          <w:marTop w:val="240"/>
          <w:marBottom w:val="0"/>
          <w:divBdr>
            <w:top w:val="none" w:sz="0" w:space="0" w:color="auto"/>
            <w:left w:val="none" w:sz="0" w:space="0" w:color="auto"/>
            <w:bottom w:val="none" w:sz="0" w:space="0" w:color="auto"/>
            <w:right w:val="none" w:sz="0" w:space="0" w:color="auto"/>
          </w:divBdr>
        </w:div>
        <w:div w:id="1070033437">
          <w:marLeft w:val="0"/>
          <w:marRight w:val="0"/>
          <w:marTop w:val="240"/>
          <w:marBottom w:val="0"/>
          <w:divBdr>
            <w:top w:val="none" w:sz="0" w:space="0" w:color="auto"/>
            <w:left w:val="none" w:sz="0" w:space="0" w:color="auto"/>
            <w:bottom w:val="none" w:sz="0" w:space="0" w:color="auto"/>
            <w:right w:val="none" w:sz="0" w:space="0" w:color="auto"/>
          </w:divBdr>
        </w:div>
        <w:div w:id="1935625332">
          <w:marLeft w:val="0"/>
          <w:marRight w:val="0"/>
          <w:marTop w:val="240"/>
          <w:marBottom w:val="0"/>
          <w:divBdr>
            <w:top w:val="none" w:sz="0" w:space="0" w:color="auto"/>
            <w:left w:val="none" w:sz="0" w:space="0" w:color="auto"/>
            <w:bottom w:val="none" w:sz="0" w:space="0" w:color="auto"/>
            <w:right w:val="none" w:sz="0" w:space="0" w:color="auto"/>
          </w:divBdr>
        </w:div>
        <w:div w:id="543297028">
          <w:marLeft w:val="0"/>
          <w:marRight w:val="0"/>
          <w:marTop w:val="240"/>
          <w:marBottom w:val="0"/>
          <w:divBdr>
            <w:top w:val="none" w:sz="0" w:space="0" w:color="auto"/>
            <w:left w:val="none" w:sz="0" w:space="0" w:color="auto"/>
            <w:bottom w:val="none" w:sz="0" w:space="0" w:color="auto"/>
            <w:right w:val="none" w:sz="0" w:space="0" w:color="auto"/>
          </w:divBdr>
        </w:div>
        <w:div w:id="1227035412">
          <w:marLeft w:val="0"/>
          <w:marRight w:val="0"/>
          <w:marTop w:val="240"/>
          <w:marBottom w:val="0"/>
          <w:divBdr>
            <w:top w:val="none" w:sz="0" w:space="0" w:color="auto"/>
            <w:left w:val="none" w:sz="0" w:space="0" w:color="auto"/>
            <w:bottom w:val="none" w:sz="0" w:space="0" w:color="auto"/>
            <w:right w:val="none" w:sz="0" w:space="0" w:color="auto"/>
          </w:divBdr>
        </w:div>
        <w:div w:id="1917013540">
          <w:marLeft w:val="0"/>
          <w:marRight w:val="0"/>
          <w:marTop w:val="240"/>
          <w:marBottom w:val="0"/>
          <w:divBdr>
            <w:top w:val="none" w:sz="0" w:space="0" w:color="auto"/>
            <w:left w:val="none" w:sz="0" w:space="0" w:color="auto"/>
            <w:bottom w:val="none" w:sz="0" w:space="0" w:color="auto"/>
            <w:right w:val="none" w:sz="0" w:space="0" w:color="auto"/>
          </w:divBdr>
        </w:div>
        <w:div w:id="1300574673">
          <w:marLeft w:val="0"/>
          <w:marRight w:val="0"/>
          <w:marTop w:val="240"/>
          <w:marBottom w:val="0"/>
          <w:divBdr>
            <w:top w:val="none" w:sz="0" w:space="0" w:color="auto"/>
            <w:left w:val="none" w:sz="0" w:space="0" w:color="auto"/>
            <w:bottom w:val="none" w:sz="0" w:space="0" w:color="auto"/>
            <w:right w:val="none" w:sz="0" w:space="0" w:color="auto"/>
          </w:divBdr>
        </w:div>
        <w:div w:id="1018850054">
          <w:marLeft w:val="0"/>
          <w:marRight w:val="0"/>
          <w:marTop w:val="240"/>
          <w:marBottom w:val="0"/>
          <w:divBdr>
            <w:top w:val="none" w:sz="0" w:space="0" w:color="auto"/>
            <w:left w:val="none" w:sz="0" w:space="0" w:color="auto"/>
            <w:bottom w:val="none" w:sz="0" w:space="0" w:color="auto"/>
            <w:right w:val="none" w:sz="0" w:space="0" w:color="auto"/>
          </w:divBdr>
        </w:div>
        <w:div w:id="1694459848">
          <w:marLeft w:val="0"/>
          <w:marRight w:val="0"/>
          <w:marTop w:val="240"/>
          <w:marBottom w:val="0"/>
          <w:divBdr>
            <w:top w:val="none" w:sz="0" w:space="0" w:color="auto"/>
            <w:left w:val="none" w:sz="0" w:space="0" w:color="auto"/>
            <w:bottom w:val="none" w:sz="0" w:space="0" w:color="auto"/>
            <w:right w:val="none" w:sz="0" w:space="0" w:color="auto"/>
          </w:divBdr>
        </w:div>
        <w:div w:id="2077626763">
          <w:marLeft w:val="0"/>
          <w:marRight w:val="0"/>
          <w:marTop w:val="240"/>
          <w:marBottom w:val="0"/>
          <w:divBdr>
            <w:top w:val="none" w:sz="0" w:space="0" w:color="auto"/>
            <w:left w:val="none" w:sz="0" w:space="0" w:color="auto"/>
            <w:bottom w:val="none" w:sz="0" w:space="0" w:color="auto"/>
            <w:right w:val="none" w:sz="0" w:space="0" w:color="auto"/>
          </w:divBdr>
        </w:div>
        <w:div w:id="431433689">
          <w:marLeft w:val="0"/>
          <w:marRight w:val="0"/>
          <w:marTop w:val="240"/>
          <w:marBottom w:val="0"/>
          <w:divBdr>
            <w:top w:val="none" w:sz="0" w:space="0" w:color="auto"/>
            <w:left w:val="none" w:sz="0" w:space="0" w:color="auto"/>
            <w:bottom w:val="none" w:sz="0" w:space="0" w:color="auto"/>
            <w:right w:val="none" w:sz="0" w:space="0" w:color="auto"/>
          </w:divBdr>
        </w:div>
        <w:div w:id="1385181277">
          <w:marLeft w:val="0"/>
          <w:marRight w:val="0"/>
          <w:marTop w:val="240"/>
          <w:marBottom w:val="0"/>
          <w:divBdr>
            <w:top w:val="none" w:sz="0" w:space="0" w:color="auto"/>
            <w:left w:val="none" w:sz="0" w:space="0" w:color="auto"/>
            <w:bottom w:val="none" w:sz="0" w:space="0" w:color="auto"/>
            <w:right w:val="none" w:sz="0" w:space="0" w:color="auto"/>
          </w:divBdr>
        </w:div>
        <w:div w:id="126776179">
          <w:marLeft w:val="0"/>
          <w:marRight w:val="0"/>
          <w:marTop w:val="240"/>
          <w:marBottom w:val="0"/>
          <w:divBdr>
            <w:top w:val="none" w:sz="0" w:space="0" w:color="auto"/>
            <w:left w:val="none" w:sz="0" w:space="0" w:color="auto"/>
            <w:bottom w:val="none" w:sz="0" w:space="0" w:color="auto"/>
            <w:right w:val="none" w:sz="0" w:space="0" w:color="auto"/>
          </w:divBdr>
        </w:div>
        <w:div w:id="989867099">
          <w:marLeft w:val="0"/>
          <w:marRight w:val="0"/>
          <w:marTop w:val="240"/>
          <w:marBottom w:val="0"/>
          <w:divBdr>
            <w:top w:val="none" w:sz="0" w:space="0" w:color="auto"/>
            <w:left w:val="none" w:sz="0" w:space="0" w:color="auto"/>
            <w:bottom w:val="none" w:sz="0" w:space="0" w:color="auto"/>
            <w:right w:val="none" w:sz="0" w:space="0" w:color="auto"/>
          </w:divBdr>
        </w:div>
        <w:div w:id="1191603325">
          <w:marLeft w:val="0"/>
          <w:marRight w:val="0"/>
          <w:marTop w:val="240"/>
          <w:marBottom w:val="0"/>
          <w:divBdr>
            <w:top w:val="none" w:sz="0" w:space="0" w:color="auto"/>
            <w:left w:val="none" w:sz="0" w:space="0" w:color="auto"/>
            <w:bottom w:val="none" w:sz="0" w:space="0" w:color="auto"/>
            <w:right w:val="none" w:sz="0" w:space="0" w:color="auto"/>
          </w:divBdr>
        </w:div>
        <w:div w:id="403719671">
          <w:marLeft w:val="0"/>
          <w:marRight w:val="0"/>
          <w:marTop w:val="240"/>
          <w:marBottom w:val="0"/>
          <w:divBdr>
            <w:top w:val="none" w:sz="0" w:space="0" w:color="auto"/>
            <w:left w:val="none" w:sz="0" w:space="0" w:color="auto"/>
            <w:bottom w:val="none" w:sz="0" w:space="0" w:color="auto"/>
            <w:right w:val="none" w:sz="0" w:space="0" w:color="auto"/>
          </w:divBdr>
        </w:div>
        <w:div w:id="686521913">
          <w:marLeft w:val="0"/>
          <w:marRight w:val="0"/>
          <w:marTop w:val="240"/>
          <w:marBottom w:val="0"/>
          <w:divBdr>
            <w:top w:val="none" w:sz="0" w:space="0" w:color="auto"/>
            <w:left w:val="none" w:sz="0" w:space="0" w:color="auto"/>
            <w:bottom w:val="none" w:sz="0" w:space="0" w:color="auto"/>
            <w:right w:val="none" w:sz="0" w:space="0" w:color="auto"/>
          </w:divBdr>
        </w:div>
        <w:div w:id="1937129882">
          <w:marLeft w:val="0"/>
          <w:marRight w:val="0"/>
          <w:marTop w:val="240"/>
          <w:marBottom w:val="0"/>
          <w:divBdr>
            <w:top w:val="none" w:sz="0" w:space="0" w:color="auto"/>
            <w:left w:val="none" w:sz="0" w:space="0" w:color="auto"/>
            <w:bottom w:val="none" w:sz="0" w:space="0" w:color="auto"/>
            <w:right w:val="none" w:sz="0" w:space="0" w:color="auto"/>
          </w:divBdr>
        </w:div>
        <w:div w:id="1361736200">
          <w:marLeft w:val="0"/>
          <w:marRight w:val="0"/>
          <w:marTop w:val="240"/>
          <w:marBottom w:val="0"/>
          <w:divBdr>
            <w:top w:val="none" w:sz="0" w:space="0" w:color="auto"/>
            <w:left w:val="none" w:sz="0" w:space="0" w:color="auto"/>
            <w:bottom w:val="none" w:sz="0" w:space="0" w:color="auto"/>
            <w:right w:val="none" w:sz="0" w:space="0" w:color="auto"/>
          </w:divBdr>
        </w:div>
        <w:div w:id="1414202121">
          <w:marLeft w:val="0"/>
          <w:marRight w:val="0"/>
          <w:marTop w:val="240"/>
          <w:marBottom w:val="0"/>
          <w:divBdr>
            <w:top w:val="none" w:sz="0" w:space="0" w:color="auto"/>
            <w:left w:val="none" w:sz="0" w:space="0" w:color="auto"/>
            <w:bottom w:val="none" w:sz="0" w:space="0" w:color="auto"/>
            <w:right w:val="none" w:sz="0" w:space="0" w:color="auto"/>
          </w:divBdr>
        </w:div>
        <w:div w:id="1854879502">
          <w:marLeft w:val="0"/>
          <w:marRight w:val="0"/>
          <w:marTop w:val="240"/>
          <w:marBottom w:val="0"/>
          <w:divBdr>
            <w:top w:val="none" w:sz="0" w:space="0" w:color="auto"/>
            <w:left w:val="none" w:sz="0" w:space="0" w:color="auto"/>
            <w:bottom w:val="none" w:sz="0" w:space="0" w:color="auto"/>
            <w:right w:val="none" w:sz="0" w:space="0" w:color="auto"/>
          </w:divBdr>
        </w:div>
        <w:div w:id="449397384">
          <w:marLeft w:val="0"/>
          <w:marRight w:val="0"/>
          <w:marTop w:val="240"/>
          <w:marBottom w:val="0"/>
          <w:divBdr>
            <w:top w:val="none" w:sz="0" w:space="0" w:color="auto"/>
            <w:left w:val="none" w:sz="0" w:space="0" w:color="auto"/>
            <w:bottom w:val="none" w:sz="0" w:space="0" w:color="auto"/>
            <w:right w:val="none" w:sz="0" w:space="0" w:color="auto"/>
          </w:divBdr>
        </w:div>
        <w:div w:id="25180779">
          <w:marLeft w:val="0"/>
          <w:marRight w:val="0"/>
          <w:marTop w:val="240"/>
          <w:marBottom w:val="0"/>
          <w:divBdr>
            <w:top w:val="none" w:sz="0" w:space="0" w:color="auto"/>
            <w:left w:val="none" w:sz="0" w:space="0" w:color="auto"/>
            <w:bottom w:val="none" w:sz="0" w:space="0" w:color="auto"/>
            <w:right w:val="none" w:sz="0" w:space="0" w:color="auto"/>
          </w:divBdr>
        </w:div>
        <w:div w:id="1117142968">
          <w:marLeft w:val="0"/>
          <w:marRight w:val="0"/>
          <w:marTop w:val="240"/>
          <w:marBottom w:val="0"/>
          <w:divBdr>
            <w:top w:val="none" w:sz="0" w:space="0" w:color="auto"/>
            <w:left w:val="none" w:sz="0" w:space="0" w:color="auto"/>
            <w:bottom w:val="none" w:sz="0" w:space="0" w:color="auto"/>
            <w:right w:val="none" w:sz="0" w:space="0" w:color="auto"/>
          </w:divBdr>
        </w:div>
        <w:div w:id="2443683">
          <w:marLeft w:val="0"/>
          <w:marRight w:val="0"/>
          <w:marTop w:val="240"/>
          <w:marBottom w:val="0"/>
          <w:divBdr>
            <w:top w:val="none" w:sz="0" w:space="0" w:color="auto"/>
            <w:left w:val="none" w:sz="0" w:space="0" w:color="auto"/>
            <w:bottom w:val="none" w:sz="0" w:space="0" w:color="auto"/>
            <w:right w:val="none" w:sz="0" w:space="0" w:color="auto"/>
          </w:divBdr>
        </w:div>
        <w:div w:id="206188434">
          <w:marLeft w:val="0"/>
          <w:marRight w:val="0"/>
          <w:marTop w:val="240"/>
          <w:marBottom w:val="0"/>
          <w:divBdr>
            <w:top w:val="none" w:sz="0" w:space="0" w:color="auto"/>
            <w:left w:val="none" w:sz="0" w:space="0" w:color="auto"/>
            <w:bottom w:val="none" w:sz="0" w:space="0" w:color="auto"/>
            <w:right w:val="none" w:sz="0" w:space="0" w:color="auto"/>
          </w:divBdr>
        </w:div>
        <w:div w:id="433088628">
          <w:marLeft w:val="0"/>
          <w:marRight w:val="0"/>
          <w:marTop w:val="240"/>
          <w:marBottom w:val="0"/>
          <w:divBdr>
            <w:top w:val="none" w:sz="0" w:space="0" w:color="auto"/>
            <w:left w:val="none" w:sz="0" w:space="0" w:color="auto"/>
            <w:bottom w:val="none" w:sz="0" w:space="0" w:color="auto"/>
            <w:right w:val="none" w:sz="0" w:space="0" w:color="auto"/>
          </w:divBdr>
        </w:div>
        <w:div w:id="1516723101">
          <w:marLeft w:val="0"/>
          <w:marRight w:val="0"/>
          <w:marTop w:val="240"/>
          <w:marBottom w:val="0"/>
          <w:divBdr>
            <w:top w:val="none" w:sz="0" w:space="0" w:color="auto"/>
            <w:left w:val="none" w:sz="0" w:space="0" w:color="auto"/>
            <w:bottom w:val="none" w:sz="0" w:space="0" w:color="auto"/>
            <w:right w:val="none" w:sz="0" w:space="0" w:color="auto"/>
          </w:divBdr>
        </w:div>
        <w:div w:id="940649677">
          <w:marLeft w:val="0"/>
          <w:marRight w:val="0"/>
          <w:marTop w:val="240"/>
          <w:marBottom w:val="0"/>
          <w:divBdr>
            <w:top w:val="none" w:sz="0" w:space="0" w:color="auto"/>
            <w:left w:val="none" w:sz="0" w:space="0" w:color="auto"/>
            <w:bottom w:val="none" w:sz="0" w:space="0" w:color="auto"/>
            <w:right w:val="none" w:sz="0" w:space="0" w:color="auto"/>
          </w:divBdr>
        </w:div>
        <w:div w:id="1388069500">
          <w:marLeft w:val="0"/>
          <w:marRight w:val="0"/>
          <w:marTop w:val="240"/>
          <w:marBottom w:val="0"/>
          <w:divBdr>
            <w:top w:val="none" w:sz="0" w:space="0" w:color="auto"/>
            <w:left w:val="none" w:sz="0" w:space="0" w:color="auto"/>
            <w:bottom w:val="none" w:sz="0" w:space="0" w:color="auto"/>
            <w:right w:val="none" w:sz="0" w:space="0" w:color="auto"/>
          </w:divBdr>
        </w:div>
        <w:div w:id="872958406">
          <w:marLeft w:val="0"/>
          <w:marRight w:val="0"/>
          <w:marTop w:val="240"/>
          <w:marBottom w:val="0"/>
          <w:divBdr>
            <w:top w:val="none" w:sz="0" w:space="0" w:color="auto"/>
            <w:left w:val="none" w:sz="0" w:space="0" w:color="auto"/>
            <w:bottom w:val="none" w:sz="0" w:space="0" w:color="auto"/>
            <w:right w:val="none" w:sz="0" w:space="0" w:color="auto"/>
          </w:divBdr>
        </w:div>
        <w:div w:id="1088235550">
          <w:marLeft w:val="0"/>
          <w:marRight w:val="0"/>
          <w:marTop w:val="240"/>
          <w:marBottom w:val="0"/>
          <w:divBdr>
            <w:top w:val="none" w:sz="0" w:space="0" w:color="auto"/>
            <w:left w:val="none" w:sz="0" w:space="0" w:color="auto"/>
            <w:bottom w:val="none" w:sz="0" w:space="0" w:color="auto"/>
            <w:right w:val="none" w:sz="0" w:space="0" w:color="auto"/>
          </w:divBdr>
        </w:div>
        <w:div w:id="451019905">
          <w:marLeft w:val="0"/>
          <w:marRight w:val="0"/>
          <w:marTop w:val="240"/>
          <w:marBottom w:val="0"/>
          <w:divBdr>
            <w:top w:val="none" w:sz="0" w:space="0" w:color="auto"/>
            <w:left w:val="none" w:sz="0" w:space="0" w:color="auto"/>
            <w:bottom w:val="none" w:sz="0" w:space="0" w:color="auto"/>
            <w:right w:val="none" w:sz="0" w:space="0" w:color="auto"/>
          </w:divBdr>
        </w:div>
        <w:div w:id="1465661385">
          <w:marLeft w:val="0"/>
          <w:marRight w:val="0"/>
          <w:marTop w:val="240"/>
          <w:marBottom w:val="0"/>
          <w:divBdr>
            <w:top w:val="none" w:sz="0" w:space="0" w:color="auto"/>
            <w:left w:val="none" w:sz="0" w:space="0" w:color="auto"/>
            <w:bottom w:val="none" w:sz="0" w:space="0" w:color="auto"/>
            <w:right w:val="none" w:sz="0" w:space="0" w:color="auto"/>
          </w:divBdr>
        </w:div>
        <w:div w:id="924613364">
          <w:marLeft w:val="0"/>
          <w:marRight w:val="0"/>
          <w:marTop w:val="240"/>
          <w:marBottom w:val="0"/>
          <w:divBdr>
            <w:top w:val="none" w:sz="0" w:space="0" w:color="auto"/>
            <w:left w:val="none" w:sz="0" w:space="0" w:color="auto"/>
            <w:bottom w:val="none" w:sz="0" w:space="0" w:color="auto"/>
            <w:right w:val="none" w:sz="0" w:space="0" w:color="auto"/>
          </w:divBdr>
        </w:div>
        <w:div w:id="434861192">
          <w:marLeft w:val="0"/>
          <w:marRight w:val="0"/>
          <w:marTop w:val="240"/>
          <w:marBottom w:val="0"/>
          <w:divBdr>
            <w:top w:val="none" w:sz="0" w:space="0" w:color="auto"/>
            <w:left w:val="none" w:sz="0" w:space="0" w:color="auto"/>
            <w:bottom w:val="none" w:sz="0" w:space="0" w:color="auto"/>
            <w:right w:val="none" w:sz="0" w:space="0" w:color="auto"/>
          </w:divBdr>
        </w:div>
        <w:div w:id="613024542">
          <w:marLeft w:val="0"/>
          <w:marRight w:val="0"/>
          <w:marTop w:val="240"/>
          <w:marBottom w:val="0"/>
          <w:divBdr>
            <w:top w:val="none" w:sz="0" w:space="0" w:color="auto"/>
            <w:left w:val="none" w:sz="0" w:space="0" w:color="auto"/>
            <w:bottom w:val="none" w:sz="0" w:space="0" w:color="auto"/>
            <w:right w:val="none" w:sz="0" w:space="0" w:color="auto"/>
          </w:divBdr>
        </w:div>
        <w:div w:id="735400847">
          <w:marLeft w:val="0"/>
          <w:marRight w:val="0"/>
          <w:marTop w:val="240"/>
          <w:marBottom w:val="0"/>
          <w:divBdr>
            <w:top w:val="none" w:sz="0" w:space="0" w:color="auto"/>
            <w:left w:val="none" w:sz="0" w:space="0" w:color="auto"/>
            <w:bottom w:val="none" w:sz="0" w:space="0" w:color="auto"/>
            <w:right w:val="none" w:sz="0" w:space="0" w:color="auto"/>
          </w:divBdr>
        </w:div>
        <w:div w:id="622737302">
          <w:marLeft w:val="0"/>
          <w:marRight w:val="0"/>
          <w:marTop w:val="240"/>
          <w:marBottom w:val="0"/>
          <w:divBdr>
            <w:top w:val="none" w:sz="0" w:space="0" w:color="auto"/>
            <w:left w:val="none" w:sz="0" w:space="0" w:color="auto"/>
            <w:bottom w:val="none" w:sz="0" w:space="0" w:color="auto"/>
            <w:right w:val="none" w:sz="0" w:space="0" w:color="auto"/>
          </w:divBdr>
        </w:div>
        <w:div w:id="102263737">
          <w:marLeft w:val="0"/>
          <w:marRight w:val="0"/>
          <w:marTop w:val="240"/>
          <w:marBottom w:val="0"/>
          <w:divBdr>
            <w:top w:val="none" w:sz="0" w:space="0" w:color="auto"/>
            <w:left w:val="none" w:sz="0" w:space="0" w:color="auto"/>
            <w:bottom w:val="none" w:sz="0" w:space="0" w:color="auto"/>
            <w:right w:val="none" w:sz="0" w:space="0" w:color="auto"/>
          </w:divBdr>
        </w:div>
        <w:div w:id="1151170430">
          <w:marLeft w:val="0"/>
          <w:marRight w:val="0"/>
          <w:marTop w:val="240"/>
          <w:marBottom w:val="0"/>
          <w:divBdr>
            <w:top w:val="none" w:sz="0" w:space="0" w:color="auto"/>
            <w:left w:val="none" w:sz="0" w:space="0" w:color="auto"/>
            <w:bottom w:val="none" w:sz="0" w:space="0" w:color="auto"/>
            <w:right w:val="none" w:sz="0" w:space="0" w:color="auto"/>
          </w:divBdr>
        </w:div>
        <w:div w:id="1266621525">
          <w:marLeft w:val="0"/>
          <w:marRight w:val="0"/>
          <w:marTop w:val="240"/>
          <w:marBottom w:val="0"/>
          <w:divBdr>
            <w:top w:val="none" w:sz="0" w:space="0" w:color="auto"/>
            <w:left w:val="none" w:sz="0" w:space="0" w:color="auto"/>
            <w:bottom w:val="none" w:sz="0" w:space="0" w:color="auto"/>
            <w:right w:val="none" w:sz="0" w:space="0" w:color="auto"/>
          </w:divBdr>
        </w:div>
        <w:div w:id="72431726">
          <w:marLeft w:val="0"/>
          <w:marRight w:val="0"/>
          <w:marTop w:val="240"/>
          <w:marBottom w:val="0"/>
          <w:divBdr>
            <w:top w:val="none" w:sz="0" w:space="0" w:color="auto"/>
            <w:left w:val="none" w:sz="0" w:space="0" w:color="auto"/>
            <w:bottom w:val="none" w:sz="0" w:space="0" w:color="auto"/>
            <w:right w:val="none" w:sz="0" w:space="0" w:color="auto"/>
          </w:divBdr>
        </w:div>
        <w:div w:id="1924491538">
          <w:marLeft w:val="0"/>
          <w:marRight w:val="0"/>
          <w:marTop w:val="240"/>
          <w:marBottom w:val="0"/>
          <w:divBdr>
            <w:top w:val="none" w:sz="0" w:space="0" w:color="auto"/>
            <w:left w:val="none" w:sz="0" w:space="0" w:color="auto"/>
            <w:bottom w:val="none" w:sz="0" w:space="0" w:color="auto"/>
            <w:right w:val="none" w:sz="0" w:space="0" w:color="auto"/>
          </w:divBdr>
        </w:div>
        <w:div w:id="2002851104">
          <w:marLeft w:val="0"/>
          <w:marRight w:val="0"/>
          <w:marTop w:val="240"/>
          <w:marBottom w:val="0"/>
          <w:divBdr>
            <w:top w:val="none" w:sz="0" w:space="0" w:color="auto"/>
            <w:left w:val="none" w:sz="0" w:space="0" w:color="auto"/>
            <w:bottom w:val="none" w:sz="0" w:space="0" w:color="auto"/>
            <w:right w:val="none" w:sz="0" w:space="0" w:color="auto"/>
          </w:divBdr>
        </w:div>
        <w:div w:id="206334102">
          <w:marLeft w:val="0"/>
          <w:marRight w:val="0"/>
          <w:marTop w:val="240"/>
          <w:marBottom w:val="0"/>
          <w:divBdr>
            <w:top w:val="none" w:sz="0" w:space="0" w:color="auto"/>
            <w:left w:val="none" w:sz="0" w:space="0" w:color="auto"/>
            <w:bottom w:val="none" w:sz="0" w:space="0" w:color="auto"/>
            <w:right w:val="none" w:sz="0" w:space="0" w:color="auto"/>
          </w:divBdr>
        </w:div>
        <w:div w:id="1977253802">
          <w:marLeft w:val="0"/>
          <w:marRight w:val="0"/>
          <w:marTop w:val="240"/>
          <w:marBottom w:val="0"/>
          <w:divBdr>
            <w:top w:val="none" w:sz="0" w:space="0" w:color="auto"/>
            <w:left w:val="none" w:sz="0" w:space="0" w:color="auto"/>
            <w:bottom w:val="none" w:sz="0" w:space="0" w:color="auto"/>
            <w:right w:val="none" w:sz="0" w:space="0" w:color="auto"/>
          </w:divBdr>
        </w:div>
        <w:div w:id="1229536443">
          <w:marLeft w:val="0"/>
          <w:marRight w:val="0"/>
          <w:marTop w:val="240"/>
          <w:marBottom w:val="0"/>
          <w:divBdr>
            <w:top w:val="none" w:sz="0" w:space="0" w:color="auto"/>
            <w:left w:val="none" w:sz="0" w:space="0" w:color="auto"/>
            <w:bottom w:val="none" w:sz="0" w:space="0" w:color="auto"/>
            <w:right w:val="none" w:sz="0" w:space="0" w:color="auto"/>
          </w:divBdr>
        </w:div>
        <w:div w:id="1521628544">
          <w:marLeft w:val="0"/>
          <w:marRight w:val="0"/>
          <w:marTop w:val="240"/>
          <w:marBottom w:val="0"/>
          <w:divBdr>
            <w:top w:val="none" w:sz="0" w:space="0" w:color="auto"/>
            <w:left w:val="none" w:sz="0" w:space="0" w:color="auto"/>
            <w:bottom w:val="none" w:sz="0" w:space="0" w:color="auto"/>
            <w:right w:val="none" w:sz="0" w:space="0" w:color="auto"/>
          </w:divBdr>
        </w:div>
        <w:div w:id="869145156">
          <w:marLeft w:val="0"/>
          <w:marRight w:val="0"/>
          <w:marTop w:val="240"/>
          <w:marBottom w:val="0"/>
          <w:divBdr>
            <w:top w:val="none" w:sz="0" w:space="0" w:color="auto"/>
            <w:left w:val="none" w:sz="0" w:space="0" w:color="auto"/>
            <w:bottom w:val="none" w:sz="0" w:space="0" w:color="auto"/>
            <w:right w:val="none" w:sz="0" w:space="0" w:color="auto"/>
          </w:divBdr>
        </w:div>
        <w:div w:id="856891009">
          <w:marLeft w:val="0"/>
          <w:marRight w:val="0"/>
          <w:marTop w:val="240"/>
          <w:marBottom w:val="0"/>
          <w:divBdr>
            <w:top w:val="none" w:sz="0" w:space="0" w:color="auto"/>
            <w:left w:val="none" w:sz="0" w:space="0" w:color="auto"/>
            <w:bottom w:val="none" w:sz="0" w:space="0" w:color="auto"/>
            <w:right w:val="none" w:sz="0" w:space="0" w:color="auto"/>
          </w:divBdr>
        </w:div>
        <w:div w:id="1206217333">
          <w:marLeft w:val="0"/>
          <w:marRight w:val="0"/>
          <w:marTop w:val="240"/>
          <w:marBottom w:val="0"/>
          <w:divBdr>
            <w:top w:val="none" w:sz="0" w:space="0" w:color="auto"/>
            <w:left w:val="none" w:sz="0" w:space="0" w:color="auto"/>
            <w:bottom w:val="none" w:sz="0" w:space="0" w:color="auto"/>
            <w:right w:val="none" w:sz="0" w:space="0" w:color="auto"/>
          </w:divBdr>
        </w:div>
        <w:div w:id="891229437">
          <w:marLeft w:val="0"/>
          <w:marRight w:val="0"/>
          <w:marTop w:val="240"/>
          <w:marBottom w:val="0"/>
          <w:divBdr>
            <w:top w:val="none" w:sz="0" w:space="0" w:color="auto"/>
            <w:left w:val="none" w:sz="0" w:space="0" w:color="auto"/>
            <w:bottom w:val="none" w:sz="0" w:space="0" w:color="auto"/>
            <w:right w:val="none" w:sz="0" w:space="0" w:color="auto"/>
          </w:divBdr>
        </w:div>
        <w:div w:id="1150901523">
          <w:marLeft w:val="0"/>
          <w:marRight w:val="0"/>
          <w:marTop w:val="240"/>
          <w:marBottom w:val="0"/>
          <w:divBdr>
            <w:top w:val="none" w:sz="0" w:space="0" w:color="auto"/>
            <w:left w:val="none" w:sz="0" w:space="0" w:color="auto"/>
            <w:bottom w:val="none" w:sz="0" w:space="0" w:color="auto"/>
            <w:right w:val="none" w:sz="0" w:space="0" w:color="auto"/>
          </w:divBdr>
        </w:div>
        <w:div w:id="1080560475">
          <w:marLeft w:val="0"/>
          <w:marRight w:val="0"/>
          <w:marTop w:val="240"/>
          <w:marBottom w:val="0"/>
          <w:divBdr>
            <w:top w:val="none" w:sz="0" w:space="0" w:color="auto"/>
            <w:left w:val="none" w:sz="0" w:space="0" w:color="auto"/>
            <w:bottom w:val="none" w:sz="0" w:space="0" w:color="auto"/>
            <w:right w:val="none" w:sz="0" w:space="0" w:color="auto"/>
          </w:divBdr>
        </w:div>
        <w:div w:id="632517509">
          <w:marLeft w:val="0"/>
          <w:marRight w:val="0"/>
          <w:marTop w:val="240"/>
          <w:marBottom w:val="0"/>
          <w:divBdr>
            <w:top w:val="none" w:sz="0" w:space="0" w:color="auto"/>
            <w:left w:val="none" w:sz="0" w:space="0" w:color="auto"/>
            <w:bottom w:val="none" w:sz="0" w:space="0" w:color="auto"/>
            <w:right w:val="none" w:sz="0" w:space="0" w:color="auto"/>
          </w:divBdr>
        </w:div>
        <w:div w:id="1401756498">
          <w:marLeft w:val="0"/>
          <w:marRight w:val="0"/>
          <w:marTop w:val="240"/>
          <w:marBottom w:val="0"/>
          <w:divBdr>
            <w:top w:val="none" w:sz="0" w:space="0" w:color="auto"/>
            <w:left w:val="none" w:sz="0" w:space="0" w:color="auto"/>
            <w:bottom w:val="none" w:sz="0" w:space="0" w:color="auto"/>
            <w:right w:val="none" w:sz="0" w:space="0" w:color="auto"/>
          </w:divBdr>
        </w:div>
        <w:div w:id="647973700">
          <w:marLeft w:val="0"/>
          <w:marRight w:val="0"/>
          <w:marTop w:val="240"/>
          <w:marBottom w:val="0"/>
          <w:divBdr>
            <w:top w:val="none" w:sz="0" w:space="0" w:color="auto"/>
            <w:left w:val="none" w:sz="0" w:space="0" w:color="auto"/>
            <w:bottom w:val="none" w:sz="0" w:space="0" w:color="auto"/>
            <w:right w:val="none" w:sz="0" w:space="0" w:color="auto"/>
          </w:divBdr>
        </w:div>
        <w:div w:id="248468207">
          <w:marLeft w:val="0"/>
          <w:marRight w:val="0"/>
          <w:marTop w:val="240"/>
          <w:marBottom w:val="0"/>
          <w:divBdr>
            <w:top w:val="none" w:sz="0" w:space="0" w:color="auto"/>
            <w:left w:val="none" w:sz="0" w:space="0" w:color="auto"/>
            <w:bottom w:val="none" w:sz="0" w:space="0" w:color="auto"/>
            <w:right w:val="none" w:sz="0" w:space="0" w:color="auto"/>
          </w:divBdr>
        </w:div>
        <w:div w:id="816459655">
          <w:marLeft w:val="0"/>
          <w:marRight w:val="0"/>
          <w:marTop w:val="240"/>
          <w:marBottom w:val="0"/>
          <w:divBdr>
            <w:top w:val="none" w:sz="0" w:space="0" w:color="auto"/>
            <w:left w:val="none" w:sz="0" w:space="0" w:color="auto"/>
            <w:bottom w:val="none" w:sz="0" w:space="0" w:color="auto"/>
            <w:right w:val="none" w:sz="0" w:space="0" w:color="auto"/>
          </w:divBdr>
        </w:div>
        <w:div w:id="1791239332">
          <w:marLeft w:val="0"/>
          <w:marRight w:val="0"/>
          <w:marTop w:val="240"/>
          <w:marBottom w:val="0"/>
          <w:divBdr>
            <w:top w:val="none" w:sz="0" w:space="0" w:color="auto"/>
            <w:left w:val="none" w:sz="0" w:space="0" w:color="auto"/>
            <w:bottom w:val="none" w:sz="0" w:space="0" w:color="auto"/>
            <w:right w:val="none" w:sz="0" w:space="0" w:color="auto"/>
          </w:divBdr>
        </w:div>
        <w:div w:id="921450087">
          <w:marLeft w:val="0"/>
          <w:marRight w:val="0"/>
          <w:marTop w:val="240"/>
          <w:marBottom w:val="0"/>
          <w:divBdr>
            <w:top w:val="none" w:sz="0" w:space="0" w:color="auto"/>
            <w:left w:val="none" w:sz="0" w:space="0" w:color="auto"/>
            <w:bottom w:val="none" w:sz="0" w:space="0" w:color="auto"/>
            <w:right w:val="none" w:sz="0" w:space="0" w:color="auto"/>
          </w:divBdr>
        </w:div>
        <w:div w:id="838736142">
          <w:marLeft w:val="0"/>
          <w:marRight w:val="0"/>
          <w:marTop w:val="240"/>
          <w:marBottom w:val="0"/>
          <w:divBdr>
            <w:top w:val="none" w:sz="0" w:space="0" w:color="auto"/>
            <w:left w:val="none" w:sz="0" w:space="0" w:color="auto"/>
            <w:bottom w:val="none" w:sz="0" w:space="0" w:color="auto"/>
            <w:right w:val="none" w:sz="0" w:space="0" w:color="auto"/>
          </w:divBdr>
        </w:div>
        <w:div w:id="1332367566">
          <w:marLeft w:val="0"/>
          <w:marRight w:val="0"/>
          <w:marTop w:val="240"/>
          <w:marBottom w:val="0"/>
          <w:divBdr>
            <w:top w:val="none" w:sz="0" w:space="0" w:color="auto"/>
            <w:left w:val="none" w:sz="0" w:space="0" w:color="auto"/>
            <w:bottom w:val="none" w:sz="0" w:space="0" w:color="auto"/>
            <w:right w:val="none" w:sz="0" w:space="0" w:color="auto"/>
          </w:divBdr>
        </w:div>
        <w:div w:id="318772407">
          <w:marLeft w:val="0"/>
          <w:marRight w:val="0"/>
          <w:marTop w:val="240"/>
          <w:marBottom w:val="0"/>
          <w:divBdr>
            <w:top w:val="none" w:sz="0" w:space="0" w:color="auto"/>
            <w:left w:val="none" w:sz="0" w:space="0" w:color="auto"/>
            <w:bottom w:val="none" w:sz="0" w:space="0" w:color="auto"/>
            <w:right w:val="none" w:sz="0" w:space="0" w:color="auto"/>
          </w:divBdr>
        </w:div>
        <w:div w:id="962226565">
          <w:marLeft w:val="0"/>
          <w:marRight w:val="0"/>
          <w:marTop w:val="240"/>
          <w:marBottom w:val="0"/>
          <w:divBdr>
            <w:top w:val="none" w:sz="0" w:space="0" w:color="auto"/>
            <w:left w:val="none" w:sz="0" w:space="0" w:color="auto"/>
            <w:bottom w:val="none" w:sz="0" w:space="0" w:color="auto"/>
            <w:right w:val="none" w:sz="0" w:space="0" w:color="auto"/>
          </w:divBdr>
        </w:div>
        <w:div w:id="1003437399">
          <w:marLeft w:val="0"/>
          <w:marRight w:val="0"/>
          <w:marTop w:val="240"/>
          <w:marBottom w:val="0"/>
          <w:divBdr>
            <w:top w:val="none" w:sz="0" w:space="0" w:color="auto"/>
            <w:left w:val="none" w:sz="0" w:space="0" w:color="auto"/>
            <w:bottom w:val="none" w:sz="0" w:space="0" w:color="auto"/>
            <w:right w:val="none" w:sz="0" w:space="0" w:color="auto"/>
          </w:divBdr>
        </w:div>
        <w:div w:id="1553349862">
          <w:marLeft w:val="0"/>
          <w:marRight w:val="0"/>
          <w:marTop w:val="240"/>
          <w:marBottom w:val="0"/>
          <w:divBdr>
            <w:top w:val="none" w:sz="0" w:space="0" w:color="auto"/>
            <w:left w:val="none" w:sz="0" w:space="0" w:color="auto"/>
            <w:bottom w:val="none" w:sz="0" w:space="0" w:color="auto"/>
            <w:right w:val="none" w:sz="0" w:space="0" w:color="auto"/>
          </w:divBdr>
        </w:div>
        <w:div w:id="1547452942">
          <w:marLeft w:val="0"/>
          <w:marRight w:val="0"/>
          <w:marTop w:val="240"/>
          <w:marBottom w:val="0"/>
          <w:divBdr>
            <w:top w:val="none" w:sz="0" w:space="0" w:color="auto"/>
            <w:left w:val="none" w:sz="0" w:space="0" w:color="auto"/>
            <w:bottom w:val="none" w:sz="0" w:space="0" w:color="auto"/>
            <w:right w:val="none" w:sz="0" w:space="0" w:color="auto"/>
          </w:divBdr>
        </w:div>
        <w:div w:id="798648914">
          <w:marLeft w:val="0"/>
          <w:marRight w:val="0"/>
          <w:marTop w:val="240"/>
          <w:marBottom w:val="0"/>
          <w:divBdr>
            <w:top w:val="none" w:sz="0" w:space="0" w:color="auto"/>
            <w:left w:val="none" w:sz="0" w:space="0" w:color="auto"/>
            <w:bottom w:val="none" w:sz="0" w:space="0" w:color="auto"/>
            <w:right w:val="none" w:sz="0" w:space="0" w:color="auto"/>
          </w:divBdr>
        </w:div>
        <w:div w:id="92943203">
          <w:marLeft w:val="0"/>
          <w:marRight w:val="0"/>
          <w:marTop w:val="240"/>
          <w:marBottom w:val="0"/>
          <w:divBdr>
            <w:top w:val="none" w:sz="0" w:space="0" w:color="auto"/>
            <w:left w:val="none" w:sz="0" w:space="0" w:color="auto"/>
            <w:bottom w:val="none" w:sz="0" w:space="0" w:color="auto"/>
            <w:right w:val="none" w:sz="0" w:space="0" w:color="auto"/>
          </w:divBdr>
        </w:div>
        <w:div w:id="1937399043">
          <w:marLeft w:val="0"/>
          <w:marRight w:val="0"/>
          <w:marTop w:val="240"/>
          <w:marBottom w:val="0"/>
          <w:divBdr>
            <w:top w:val="none" w:sz="0" w:space="0" w:color="auto"/>
            <w:left w:val="none" w:sz="0" w:space="0" w:color="auto"/>
            <w:bottom w:val="none" w:sz="0" w:space="0" w:color="auto"/>
            <w:right w:val="none" w:sz="0" w:space="0" w:color="auto"/>
          </w:divBdr>
        </w:div>
        <w:div w:id="1906640909">
          <w:marLeft w:val="0"/>
          <w:marRight w:val="0"/>
          <w:marTop w:val="240"/>
          <w:marBottom w:val="0"/>
          <w:divBdr>
            <w:top w:val="none" w:sz="0" w:space="0" w:color="auto"/>
            <w:left w:val="none" w:sz="0" w:space="0" w:color="auto"/>
            <w:bottom w:val="none" w:sz="0" w:space="0" w:color="auto"/>
            <w:right w:val="none" w:sz="0" w:space="0" w:color="auto"/>
          </w:divBdr>
        </w:div>
        <w:div w:id="1668512638">
          <w:marLeft w:val="0"/>
          <w:marRight w:val="0"/>
          <w:marTop w:val="240"/>
          <w:marBottom w:val="0"/>
          <w:divBdr>
            <w:top w:val="none" w:sz="0" w:space="0" w:color="auto"/>
            <w:left w:val="none" w:sz="0" w:space="0" w:color="auto"/>
            <w:bottom w:val="none" w:sz="0" w:space="0" w:color="auto"/>
            <w:right w:val="none" w:sz="0" w:space="0" w:color="auto"/>
          </w:divBdr>
        </w:div>
        <w:div w:id="865485576">
          <w:marLeft w:val="0"/>
          <w:marRight w:val="0"/>
          <w:marTop w:val="240"/>
          <w:marBottom w:val="0"/>
          <w:divBdr>
            <w:top w:val="none" w:sz="0" w:space="0" w:color="auto"/>
            <w:left w:val="none" w:sz="0" w:space="0" w:color="auto"/>
            <w:bottom w:val="none" w:sz="0" w:space="0" w:color="auto"/>
            <w:right w:val="none" w:sz="0" w:space="0" w:color="auto"/>
          </w:divBdr>
        </w:div>
        <w:div w:id="670791224">
          <w:marLeft w:val="0"/>
          <w:marRight w:val="0"/>
          <w:marTop w:val="240"/>
          <w:marBottom w:val="0"/>
          <w:divBdr>
            <w:top w:val="none" w:sz="0" w:space="0" w:color="auto"/>
            <w:left w:val="none" w:sz="0" w:space="0" w:color="auto"/>
            <w:bottom w:val="none" w:sz="0" w:space="0" w:color="auto"/>
            <w:right w:val="none" w:sz="0" w:space="0" w:color="auto"/>
          </w:divBdr>
        </w:div>
        <w:div w:id="2025932605">
          <w:marLeft w:val="0"/>
          <w:marRight w:val="0"/>
          <w:marTop w:val="240"/>
          <w:marBottom w:val="0"/>
          <w:divBdr>
            <w:top w:val="none" w:sz="0" w:space="0" w:color="auto"/>
            <w:left w:val="none" w:sz="0" w:space="0" w:color="auto"/>
            <w:bottom w:val="none" w:sz="0" w:space="0" w:color="auto"/>
            <w:right w:val="none" w:sz="0" w:space="0" w:color="auto"/>
          </w:divBdr>
        </w:div>
        <w:div w:id="2038315498">
          <w:marLeft w:val="0"/>
          <w:marRight w:val="0"/>
          <w:marTop w:val="240"/>
          <w:marBottom w:val="0"/>
          <w:divBdr>
            <w:top w:val="none" w:sz="0" w:space="0" w:color="auto"/>
            <w:left w:val="none" w:sz="0" w:space="0" w:color="auto"/>
            <w:bottom w:val="none" w:sz="0" w:space="0" w:color="auto"/>
            <w:right w:val="none" w:sz="0" w:space="0" w:color="auto"/>
          </w:divBdr>
        </w:div>
        <w:div w:id="1389845467">
          <w:marLeft w:val="0"/>
          <w:marRight w:val="0"/>
          <w:marTop w:val="240"/>
          <w:marBottom w:val="0"/>
          <w:divBdr>
            <w:top w:val="none" w:sz="0" w:space="0" w:color="auto"/>
            <w:left w:val="none" w:sz="0" w:space="0" w:color="auto"/>
            <w:bottom w:val="none" w:sz="0" w:space="0" w:color="auto"/>
            <w:right w:val="none" w:sz="0" w:space="0" w:color="auto"/>
          </w:divBdr>
        </w:div>
        <w:div w:id="2018969305">
          <w:marLeft w:val="0"/>
          <w:marRight w:val="0"/>
          <w:marTop w:val="240"/>
          <w:marBottom w:val="0"/>
          <w:divBdr>
            <w:top w:val="none" w:sz="0" w:space="0" w:color="auto"/>
            <w:left w:val="none" w:sz="0" w:space="0" w:color="auto"/>
            <w:bottom w:val="none" w:sz="0" w:space="0" w:color="auto"/>
            <w:right w:val="none" w:sz="0" w:space="0" w:color="auto"/>
          </w:divBdr>
        </w:div>
        <w:div w:id="780881547">
          <w:marLeft w:val="0"/>
          <w:marRight w:val="0"/>
          <w:marTop w:val="240"/>
          <w:marBottom w:val="0"/>
          <w:divBdr>
            <w:top w:val="none" w:sz="0" w:space="0" w:color="auto"/>
            <w:left w:val="none" w:sz="0" w:space="0" w:color="auto"/>
            <w:bottom w:val="none" w:sz="0" w:space="0" w:color="auto"/>
            <w:right w:val="none" w:sz="0" w:space="0" w:color="auto"/>
          </w:divBdr>
        </w:div>
        <w:div w:id="1442724218">
          <w:marLeft w:val="0"/>
          <w:marRight w:val="0"/>
          <w:marTop w:val="240"/>
          <w:marBottom w:val="0"/>
          <w:divBdr>
            <w:top w:val="none" w:sz="0" w:space="0" w:color="auto"/>
            <w:left w:val="none" w:sz="0" w:space="0" w:color="auto"/>
            <w:bottom w:val="none" w:sz="0" w:space="0" w:color="auto"/>
            <w:right w:val="none" w:sz="0" w:space="0" w:color="auto"/>
          </w:divBdr>
        </w:div>
        <w:div w:id="338848870">
          <w:marLeft w:val="0"/>
          <w:marRight w:val="0"/>
          <w:marTop w:val="240"/>
          <w:marBottom w:val="0"/>
          <w:divBdr>
            <w:top w:val="none" w:sz="0" w:space="0" w:color="auto"/>
            <w:left w:val="none" w:sz="0" w:space="0" w:color="auto"/>
            <w:bottom w:val="none" w:sz="0" w:space="0" w:color="auto"/>
            <w:right w:val="none" w:sz="0" w:space="0" w:color="auto"/>
          </w:divBdr>
        </w:div>
        <w:div w:id="872423817">
          <w:marLeft w:val="0"/>
          <w:marRight w:val="0"/>
          <w:marTop w:val="240"/>
          <w:marBottom w:val="0"/>
          <w:divBdr>
            <w:top w:val="none" w:sz="0" w:space="0" w:color="auto"/>
            <w:left w:val="none" w:sz="0" w:space="0" w:color="auto"/>
            <w:bottom w:val="none" w:sz="0" w:space="0" w:color="auto"/>
            <w:right w:val="none" w:sz="0" w:space="0" w:color="auto"/>
          </w:divBdr>
        </w:div>
        <w:div w:id="416440836">
          <w:marLeft w:val="0"/>
          <w:marRight w:val="0"/>
          <w:marTop w:val="240"/>
          <w:marBottom w:val="0"/>
          <w:divBdr>
            <w:top w:val="none" w:sz="0" w:space="0" w:color="auto"/>
            <w:left w:val="none" w:sz="0" w:space="0" w:color="auto"/>
            <w:bottom w:val="none" w:sz="0" w:space="0" w:color="auto"/>
            <w:right w:val="none" w:sz="0" w:space="0" w:color="auto"/>
          </w:divBdr>
        </w:div>
        <w:div w:id="1285692510">
          <w:marLeft w:val="0"/>
          <w:marRight w:val="0"/>
          <w:marTop w:val="240"/>
          <w:marBottom w:val="0"/>
          <w:divBdr>
            <w:top w:val="none" w:sz="0" w:space="0" w:color="auto"/>
            <w:left w:val="none" w:sz="0" w:space="0" w:color="auto"/>
            <w:bottom w:val="none" w:sz="0" w:space="0" w:color="auto"/>
            <w:right w:val="none" w:sz="0" w:space="0" w:color="auto"/>
          </w:divBdr>
        </w:div>
        <w:div w:id="1640114350">
          <w:marLeft w:val="0"/>
          <w:marRight w:val="0"/>
          <w:marTop w:val="240"/>
          <w:marBottom w:val="0"/>
          <w:divBdr>
            <w:top w:val="none" w:sz="0" w:space="0" w:color="auto"/>
            <w:left w:val="none" w:sz="0" w:space="0" w:color="auto"/>
            <w:bottom w:val="none" w:sz="0" w:space="0" w:color="auto"/>
            <w:right w:val="none" w:sz="0" w:space="0" w:color="auto"/>
          </w:divBdr>
        </w:div>
        <w:div w:id="559639231">
          <w:marLeft w:val="0"/>
          <w:marRight w:val="0"/>
          <w:marTop w:val="240"/>
          <w:marBottom w:val="0"/>
          <w:divBdr>
            <w:top w:val="none" w:sz="0" w:space="0" w:color="auto"/>
            <w:left w:val="none" w:sz="0" w:space="0" w:color="auto"/>
            <w:bottom w:val="none" w:sz="0" w:space="0" w:color="auto"/>
            <w:right w:val="none" w:sz="0" w:space="0" w:color="auto"/>
          </w:divBdr>
        </w:div>
        <w:div w:id="1413963946">
          <w:marLeft w:val="0"/>
          <w:marRight w:val="0"/>
          <w:marTop w:val="240"/>
          <w:marBottom w:val="0"/>
          <w:divBdr>
            <w:top w:val="none" w:sz="0" w:space="0" w:color="auto"/>
            <w:left w:val="none" w:sz="0" w:space="0" w:color="auto"/>
            <w:bottom w:val="none" w:sz="0" w:space="0" w:color="auto"/>
            <w:right w:val="none" w:sz="0" w:space="0" w:color="auto"/>
          </w:divBdr>
        </w:div>
        <w:div w:id="1893300194">
          <w:marLeft w:val="0"/>
          <w:marRight w:val="0"/>
          <w:marTop w:val="240"/>
          <w:marBottom w:val="0"/>
          <w:divBdr>
            <w:top w:val="none" w:sz="0" w:space="0" w:color="auto"/>
            <w:left w:val="none" w:sz="0" w:space="0" w:color="auto"/>
            <w:bottom w:val="none" w:sz="0" w:space="0" w:color="auto"/>
            <w:right w:val="none" w:sz="0" w:space="0" w:color="auto"/>
          </w:divBdr>
        </w:div>
        <w:div w:id="937710636">
          <w:marLeft w:val="0"/>
          <w:marRight w:val="0"/>
          <w:marTop w:val="240"/>
          <w:marBottom w:val="0"/>
          <w:divBdr>
            <w:top w:val="none" w:sz="0" w:space="0" w:color="auto"/>
            <w:left w:val="none" w:sz="0" w:space="0" w:color="auto"/>
            <w:bottom w:val="none" w:sz="0" w:space="0" w:color="auto"/>
            <w:right w:val="none" w:sz="0" w:space="0" w:color="auto"/>
          </w:divBdr>
        </w:div>
        <w:div w:id="741636923">
          <w:marLeft w:val="0"/>
          <w:marRight w:val="0"/>
          <w:marTop w:val="240"/>
          <w:marBottom w:val="0"/>
          <w:divBdr>
            <w:top w:val="none" w:sz="0" w:space="0" w:color="auto"/>
            <w:left w:val="none" w:sz="0" w:space="0" w:color="auto"/>
            <w:bottom w:val="none" w:sz="0" w:space="0" w:color="auto"/>
            <w:right w:val="none" w:sz="0" w:space="0" w:color="auto"/>
          </w:divBdr>
        </w:div>
        <w:div w:id="906108066">
          <w:marLeft w:val="0"/>
          <w:marRight w:val="0"/>
          <w:marTop w:val="240"/>
          <w:marBottom w:val="0"/>
          <w:divBdr>
            <w:top w:val="none" w:sz="0" w:space="0" w:color="auto"/>
            <w:left w:val="none" w:sz="0" w:space="0" w:color="auto"/>
            <w:bottom w:val="none" w:sz="0" w:space="0" w:color="auto"/>
            <w:right w:val="none" w:sz="0" w:space="0" w:color="auto"/>
          </w:divBdr>
        </w:div>
        <w:div w:id="124352884">
          <w:marLeft w:val="0"/>
          <w:marRight w:val="0"/>
          <w:marTop w:val="240"/>
          <w:marBottom w:val="0"/>
          <w:divBdr>
            <w:top w:val="none" w:sz="0" w:space="0" w:color="auto"/>
            <w:left w:val="none" w:sz="0" w:space="0" w:color="auto"/>
            <w:bottom w:val="none" w:sz="0" w:space="0" w:color="auto"/>
            <w:right w:val="none" w:sz="0" w:space="0" w:color="auto"/>
          </w:divBdr>
        </w:div>
        <w:div w:id="2106000191">
          <w:marLeft w:val="0"/>
          <w:marRight w:val="0"/>
          <w:marTop w:val="240"/>
          <w:marBottom w:val="0"/>
          <w:divBdr>
            <w:top w:val="none" w:sz="0" w:space="0" w:color="auto"/>
            <w:left w:val="none" w:sz="0" w:space="0" w:color="auto"/>
            <w:bottom w:val="none" w:sz="0" w:space="0" w:color="auto"/>
            <w:right w:val="none" w:sz="0" w:space="0" w:color="auto"/>
          </w:divBdr>
        </w:div>
        <w:div w:id="317927821">
          <w:marLeft w:val="0"/>
          <w:marRight w:val="0"/>
          <w:marTop w:val="240"/>
          <w:marBottom w:val="0"/>
          <w:divBdr>
            <w:top w:val="none" w:sz="0" w:space="0" w:color="auto"/>
            <w:left w:val="none" w:sz="0" w:space="0" w:color="auto"/>
            <w:bottom w:val="none" w:sz="0" w:space="0" w:color="auto"/>
            <w:right w:val="none" w:sz="0" w:space="0" w:color="auto"/>
          </w:divBdr>
        </w:div>
        <w:div w:id="201939517">
          <w:marLeft w:val="0"/>
          <w:marRight w:val="0"/>
          <w:marTop w:val="240"/>
          <w:marBottom w:val="0"/>
          <w:divBdr>
            <w:top w:val="none" w:sz="0" w:space="0" w:color="auto"/>
            <w:left w:val="none" w:sz="0" w:space="0" w:color="auto"/>
            <w:bottom w:val="none" w:sz="0" w:space="0" w:color="auto"/>
            <w:right w:val="none" w:sz="0" w:space="0" w:color="auto"/>
          </w:divBdr>
        </w:div>
        <w:div w:id="1746763152">
          <w:marLeft w:val="0"/>
          <w:marRight w:val="0"/>
          <w:marTop w:val="240"/>
          <w:marBottom w:val="0"/>
          <w:divBdr>
            <w:top w:val="none" w:sz="0" w:space="0" w:color="auto"/>
            <w:left w:val="none" w:sz="0" w:space="0" w:color="auto"/>
            <w:bottom w:val="none" w:sz="0" w:space="0" w:color="auto"/>
            <w:right w:val="none" w:sz="0" w:space="0" w:color="auto"/>
          </w:divBdr>
        </w:div>
        <w:div w:id="481166529">
          <w:marLeft w:val="0"/>
          <w:marRight w:val="0"/>
          <w:marTop w:val="240"/>
          <w:marBottom w:val="0"/>
          <w:divBdr>
            <w:top w:val="none" w:sz="0" w:space="0" w:color="auto"/>
            <w:left w:val="none" w:sz="0" w:space="0" w:color="auto"/>
            <w:bottom w:val="none" w:sz="0" w:space="0" w:color="auto"/>
            <w:right w:val="none" w:sz="0" w:space="0" w:color="auto"/>
          </w:divBdr>
        </w:div>
        <w:div w:id="1970621089">
          <w:marLeft w:val="0"/>
          <w:marRight w:val="0"/>
          <w:marTop w:val="240"/>
          <w:marBottom w:val="0"/>
          <w:divBdr>
            <w:top w:val="none" w:sz="0" w:space="0" w:color="auto"/>
            <w:left w:val="none" w:sz="0" w:space="0" w:color="auto"/>
            <w:bottom w:val="none" w:sz="0" w:space="0" w:color="auto"/>
            <w:right w:val="none" w:sz="0" w:space="0" w:color="auto"/>
          </w:divBdr>
        </w:div>
        <w:div w:id="305093179">
          <w:marLeft w:val="0"/>
          <w:marRight w:val="0"/>
          <w:marTop w:val="240"/>
          <w:marBottom w:val="0"/>
          <w:divBdr>
            <w:top w:val="none" w:sz="0" w:space="0" w:color="auto"/>
            <w:left w:val="none" w:sz="0" w:space="0" w:color="auto"/>
            <w:bottom w:val="none" w:sz="0" w:space="0" w:color="auto"/>
            <w:right w:val="none" w:sz="0" w:space="0" w:color="auto"/>
          </w:divBdr>
        </w:div>
        <w:div w:id="571503007">
          <w:marLeft w:val="0"/>
          <w:marRight w:val="0"/>
          <w:marTop w:val="240"/>
          <w:marBottom w:val="0"/>
          <w:divBdr>
            <w:top w:val="none" w:sz="0" w:space="0" w:color="auto"/>
            <w:left w:val="none" w:sz="0" w:space="0" w:color="auto"/>
            <w:bottom w:val="none" w:sz="0" w:space="0" w:color="auto"/>
            <w:right w:val="none" w:sz="0" w:space="0" w:color="auto"/>
          </w:divBdr>
        </w:div>
        <w:div w:id="62339756">
          <w:marLeft w:val="0"/>
          <w:marRight w:val="0"/>
          <w:marTop w:val="240"/>
          <w:marBottom w:val="0"/>
          <w:divBdr>
            <w:top w:val="none" w:sz="0" w:space="0" w:color="auto"/>
            <w:left w:val="none" w:sz="0" w:space="0" w:color="auto"/>
            <w:bottom w:val="none" w:sz="0" w:space="0" w:color="auto"/>
            <w:right w:val="none" w:sz="0" w:space="0" w:color="auto"/>
          </w:divBdr>
        </w:div>
        <w:div w:id="1879468255">
          <w:marLeft w:val="0"/>
          <w:marRight w:val="0"/>
          <w:marTop w:val="240"/>
          <w:marBottom w:val="0"/>
          <w:divBdr>
            <w:top w:val="none" w:sz="0" w:space="0" w:color="auto"/>
            <w:left w:val="none" w:sz="0" w:space="0" w:color="auto"/>
            <w:bottom w:val="none" w:sz="0" w:space="0" w:color="auto"/>
            <w:right w:val="none" w:sz="0" w:space="0" w:color="auto"/>
          </w:divBdr>
        </w:div>
        <w:div w:id="1408990401">
          <w:marLeft w:val="0"/>
          <w:marRight w:val="0"/>
          <w:marTop w:val="240"/>
          <w:marBottom w:val="0"/>
          <w:divBdr>
            <w:top w:val="none" w:sz="0" w:space="0" w:color="auto"/>
            <w:left w:val="none" w:sz="0" w:space="0" w:color="auto"/>
            <w:bottom w:val="none" w:sz="0" w:space="0" w:color="auto"/>
            <w:right w:val="none" w:sz="0" w:space="0" w:color="auto"/>
          </w:divBdr>
        </w:div>
        <w:div w:id="580069991">
          <w:marLeft w:val="0"/>
          <w:marRight w:val="0"/>
          <w:marTop w:val="240"/>
          <w:marBottom w:val="0"/>
          <w:divBdr>
            <w:top w:val="none" w:sz="0" w:space="0" w:color="auto"/>
            <w:left w:val="none" w:sz="0" w:space="0" w:color="auto"/>
            <w:bottom w:val="none" w:sz="0" w:space="0" w:color="auto"/>
            <w:right w:val="none" w:sz="0" w:space="0" w:color="auto"/>
          </w:divBdr>
        </w:div>
        <w:div w:id="1440106899">
          <w:marLeft w:val="0"/>
          <w:marRight w:val="0"/>
          <w:marTop w:val="240"/>
          <w:marBottom w:val="0"/>
          <w:divBdr>
            <w:top w:val="none" w:sz="0" w:space="0" w:color="auto"/>
            <w:left w:val="none" w:sz="0" w:space="0" w:color="auto"/>
            <w:bottom w:val="none" w:sz="0" w:space="0" w:color="auto"/>
            <w:right w:val="none" w:sz="0" w:space="0" w:color="auto"/>
          </w:divBdr>
        </w:div>
        <w:div w:id="572744333">
          <w:marLeft w:val="0"/>
          <w:marRight w:val="0"/>
          <w:marTop w:val="240"/>
          <w:marBottom w:val="0"/>
          <w:divBdr>
            <w:top w:val="none" w:sz="0" w:space="0" w:color="auto"/>
            <w:left w:val="none" w:sz="0" w:space="0" w:color="auto"/>
            <w:bottom w:val="none" w:sz="0" w:space="0" w:color="auto"/>
            <w:right w:val="none" w:sz="0" w:space="0" w:color="auto"/>
          </w:divBdr>
        </w:div>
        <w:div w:id="1584214893">
          <w:marLeft w:val="0"/>
          <w:marRight w:val="0"/>
          <w:marTop w:val="240"/>
          <w:marBottom w:val="0"/>
          <w:divBdr>
            <w:top w:val="none" w:sz="0" w:space="0" w:color="auto"/>
            <w:left w:val="none" w:sz="0" w:space="0" w:color="auto"/>
            <w:bottom w:val="none" w:sz="0" w:space="0" w:color="auto"/>
            <w:right w:val="none" w:sz="0" w:space="0" w:color="auto"/>
          </w:divBdr>
        </w:div>
        <w:div w:id="1711881158">
          <w:marLeft w:val="0"/>
          <w:marRight w:val="0"/>
          <w:marTop w:val="240"/>
          <w:marBottom w:val="0"/>
          <w:divBdr>
            <w:top w:val="none" w:sz="0" w:space="0" w:color="auto"/>
            <w:left w:val="none" w:sz="0" w:space="0" w:color="auto"/>
            <w:bottom w:val="none" w:sz="0" w:space="0" w:color="auto"/>
            <w:right w:val="none" w:sz="0" w:space="0" w:color="auto"/>
          </w:divBdr>
        </w:div>
        <w:div w:id="690642560">
          <w:marLeft w:val="0"/>
          <w:marRight w:val="0"/>
          <w:marTop w:val="240"/>
          <w:marBottom w:val="0"/>
          <w:divBdr>
            <w:top w:val="none" w:sz="0" w:space="0" w:color="auto"/>
            <w:left w:val="none" w:sz="0" w:space="0" w:color="auto"/>
            <w:bottom w:val="none" w:sz="0" w:space="0" w:color="auto"/>
            <w:right w:val="none" w:sz="0" w:space="0" w:color="auto"/>
          </w:divBdr>
        </w:div>
        <w:div w:id="119809890">
          <w:marLeft w:val="0"/>
          <w:marRight w:val="0"/>
          <w:marTop w:val="240"/>
          <w:marBottom w:val="0"/>
          <w:divBdr>
            <w:top w:val="none" w:sz="0" w:space="0" w:color="auto"/>
            <w:left w:val="none" w:sz="0" w:space="0" w:color="auto"/>
            <w:bottom w:val="none" w:sz="0" w:space="0" w:color="auto"/>
            <w:right w:val="none" w:sz="0" w:space="0" w:color="auto"/>
          </w:divBdr>
        </w:div>
        <w:div w:id="1768505558">
          <w:marLeft w:val="0"/>
          <w:marRight w:val="0"/>
          <w:marTop w:val="240"/>
          <w:marBottom w:val="0"/>
          <w:divBdr>
            <w:top w:val="none" w:sz="0" w:space="0" w:color="auto"/>
            <w:left w:val="none" w:sz="0" w:space="0" w:color="auto"/>
            <w:bottom w:val="none" w:sz="0" w:space="0" w:color="auto"/>
            <w:right w:val="none" w:sz="0" w:space="0" w:color="auto"/>
          </w:divBdr>
        </w:div>
        <w:div w:id="121508227">
          <w:marLeft w:val="0"/>
          <w:marRight w:val="0"/>
          <w:marTop w:val="240"/>
          <w:marBottom w:val="0"/>
          <w:divBdr>
            <w:top w:val="none" w:sz="0" w:space="0" w:color="auto"/>
            <w:left w:val="none" w:sz="0" w:space="0" w:color="auto"/>
            <w:bottom w:val="none" w:sz="0" w:space="0" w:color="auto"/>
            <w:right w:val="none" w:sz="0" w:space="0" w:color="auto"/>
          </w:divBdr>
        </w:div>
        <w:div w:id="1272467444">
          <w:marLeft w:val="0"/>
          <w:marRight w:val="0"/>
          <w:marTop w:val="240"/>
          <w:marBottom w:val="0"/>
          <w:divBdr>
            <w:top w:val="none" w:sz="0" w:space="0" w:color="auto"/>
            <w:left w:val="none" w:sz="0" w:space="0" w:color="auto"/>
            <w:bottom w:val="none" w:sz="0" w:space="0" w:color="auto"/>
            <w:right w:val="none" w:sz="0" w:space="0" w:color="auto"/>
          </w:divBdr>
        </w:div>
        <w:div w:id="1798261339">
          <w:marLeft w:val="0"/>
          <w:marRight w:val="0"/>
          <w:marTop w:val="240"/>
          <w:marBottom w:val="0"/>
          <w:divBdr>
            <w:top w:val="none" w:sz="0" w:space="0" w:color="auto"/>
            <w:left w:val="none" w:sz="0" w:space="0" w:color="auto"/>
            <w:bottom w:val="none" w:sz="0" w:space="0" w:color="auto"/>
            <w:right w:val="none" w:sz="0" w:space="0" w:color="auto"/>
          </w:divBdr>
        </w:div>
        <w:div w:id="789709352">
          <w:marLeft w:val="0"/>
          <w:marRight w:val="0"/>
          <w:marTop w:val="240"/>
          <w:marBottom w:val="0"/>
          <w:divBdr>
            <w:top w:val="none" w:sz="0" w:space="0" w:color="auto"/>
            <w:left w:val="none" w:sz="0" w:space="0" w:color="auto"/>
            <w:bottom w:val="none" w:sz="0" w:space="0" w:color="auto"/>
            <w:right w:val="none" w:sz="0" w:space="0" w:color="auto"/>
          </w:divBdr>
        </w:div>
        <w:div w:id="1267468678">
          <w:marLeft w:val="0"/>
          <w:marRight w:val="0"/>
          <w:marTop w:val="240"/>
          <w:marBottom w:val="0"/>
          <w:divBdr>
            <w:top w:val="none" w:sz="0" w:space="0" w:color="auto"/>
            <w:left w:val="none" w:sz="0" w:space="0" w:color="auto"/>
            <w:bottom w:val="none" w:sz="0" w:space="0" w:color="auto"/>
            <w:right w:val="none" w:sz="0" w:space="0" w:color="auto"/>
          </w:divBdr>
        </w:div>
        <w:div w:id="1712612352">
          <w:marLeft w:val="0"/>
          <w:marRight w:val="0"/>
          <w:marTop w:val="240"/>
          <w:marBottom w:val="0"/>
          <w:divBdr>
            <w:top w:val="none" w:sz="0" w:space="0" w:color="auto"/>
            <w:left w:val="none" w:sz="0" w:space="0" w:color="auto"/>
            <w:bottom w:val="none" w:sz="0" w:space="0" w:color="auto"/>
            <w:right w:val="none" w:sz="0" w:space="0" w:color="auto"/>
          </w:divBdr>
        </w:div>
        <w:div w:id="44529774">
          <w:marLeft w:val="0"/>
          <w:marRight w:val="0"/>
          <w:marTop w:val="240"/>
          <w:marBottom w:val="0"/>
          <w:divBdr>
            <w:top w:val="none" w:sz="0" w:space="0" w:color="auto"/>
            <w:left w:val="none" w:sz="0" w:space="0" w:color="auto"/>
            <w:bottom w:val="none" w:sz="0" w:space="0" w:color="auto"/>
            <w:right w:val="none" w:sz="0" w:space="0" w:color="auto"/>
          </w:divBdr>
        </w:div>
        <w:div w:id="1047145963">
          <w:marLeft w:val="0"/>
          <w:marRight w:val="0"/>
          <w:marTop w:val="240"/>
          <w:marBottom w:val="0"/>
          <w:divBdr>
            <w:top w:val="none" w:sz="0" w:space="0" w:color="auto"/>
            <w:left w:val="none" w:sz="0" w:space="0" w:color="auto"/>
            <w:bottom w:val="none" w:sz="0" w:space="0" w:color="auto"/>
            <w:right w:val="none" w:sz="0" w:space="0" w:color="auto"/>
          </w:divBdr>
        </w:div>
        <w:div w:id="775255027">
          <w:marLeft w:val="0"/>
          <w:marRight w:val="0"/>
          <w:marTop w:val="240"/>
          <w:marBottom w:val="0"/>
          <w:divBdr>
            <w:top w:val="none" w:sz="0" w:space="0" w:color="auto"/>
            <w:left w:val="none" w:sz="0" w:space="0" w:color="auto"/>
            <w:bottom w:val="none" w:sz="0" w:space="0" w:color="auto"/>
            <w:right w:val="none" w:sz="0" w:space="0" w:color="auto"/>
          </w:divBdr>
        </w:div>
        <w:div w:id="1840121857">
          <w:marLeft w:val="0"/>
          <w:marRight w:val="0"/>
          <w:marTop w:val="240"/>
          <w:marBottom w:val="0"/>
          <w:divBdr>
            <w:top w:val="none" w:sz="0" w:space="0" w:color="auto"/>
            <w:left w:val="none" w:sz="0" w:space="0" w:color="auto"/>
            <w:bottom w:val="none" w:sz="0" w:space="0" w:color="auto"/>
            <w:right w:val="none" w:sz="0" w:space="0" w:color="auto"/>
          </w:divBdr>
        </w:div>
        <w:div w:id="712195104">
          <w:marLeft w:val="0"/>
          <w:marRight w:val="0"/>
          <w:marTop w:val="240"/>
          <w:marBottom w:val="0"/>
          <w:divBdr>
            <w:top w:val="none" w:sz="0" w:space="0" w:color="auto"/>
            <w:left w:val="none" w:sz="0" w:space="0" w:color="auto"/>
            <w:bottom w:val="none" w:sz="0" w:space="0" w:color="auto"/>
            <w:right w:val="none" w:sz="0" w:space="0" w:color="auto"/>
          </w:divBdr>
        </w:div>
        <w:div w:id="937719538">
          <w:marLeft w:val="0"/>
          <w:marRight w:val="0"/>
          <w:marTop w:val="240"/>
          <w:marBottom w:val="0"/>
          <w:divBdr>
            <w:top w:val="none" w:sz="0" w:space="0" w:color="auto"/>
            <w:left w:val="none" w:sz="0" w:space="0" w:color="auto"/>
            <w:bottom w:val="none" w:sz="0" w:space="0" w:color="auto"/>
            <w:right w:val="none" w:sz="0" w:space="0" w:color="auto"/>
          </w:divBdr>
        </w:div>
        <w:div w:id="1168666606">
          <w:marLeft w:val="0"/>
          <w:marRight w:val="0"/>
          <w:marTop w:val="240"/>
          <w:marBottom w:val="0"/>
          <w:divBdr>
            <w:top w:val="none" w:sz="0" w:space="0" w:color="auto"/>
            <w:left w:val="none" w:sz="0" w:space="0" w:color="auto"/>
            <w:bottom w:val="none" w:sz="0" w:space="0" w:color="auto"/>
            <w:right w:val="none" w:sz="0" w:space="0" w:color="auto"/>
          </w:divBdr>
        </w:div>
        <w:div w:id="569341442">
          <w:marLeft w:val="0"/>
          <w:marRight w:val="0"/>
          <w:marTop w:val="240"/>
          <w:marBottom w:val="0"/>
          <w:divBdr>
            <w:top w:val="none" w:sz="0" w:space="0" w:color="auto"/>
            <w:left w:val="none" w:sz="0" w:space="0" w:color="auto"/>
            <w:bottom w:val="none" w:sz="0" w:space="0" w:color="auto"/>
            <w:right w:val="none" w:sz="0" w:space="0" w:color="auto"/>
          </w:divBdr>
        </w:div>
        <w:div w:id="1200818605">
          <w:marLeft w:val="0"/>
          <w:marRight w:val="0"/>
          <w:marTop w:val="240"/>
          <w:marBottom w:val="0"/>
          <w:divBdr>
            <w:top w:val="none" w:sz="0" w:space="0" w:color="auto"/>
            <w:left w:val="none" w:sz="0" w:space="0" w:color="auto"/>
            <w:bottom w:val="none" w:sz="0" w:space="0" w:color="auto"/>
            <w:right w:val="none" w:sz="0" w:space="0" w:color="auto"/>
          </w:divBdr>
        </w:div>
        <w:div w:id="1297100534">
          <w:marLeft w:val="0"/>
          <w:marRight w:val="0"/>
          <w:marTop w:val="240"/>
          <w:marBottom w:val="0"/>
          <w:divBdr>
            <w:top w:val="none" w:sz="0" w:space="0" w:color="auto"/>
            <w:left w:val="none" w:sz="0" w:space="0" w:color="auto"/>
            <w:bottom w:val="none" w:sz="0" w:space="0" w:color="auto"/>
            <w:right w:val="none" w:sz="0" w:space="0" w:color="auto"/>
          </w:divBdr>
        </w:div>
        <w:div w:id="418061722">
          <w:marLeft w:val="0"/>
          <w:marRight w:val="0"/>
          <w:marTop w:val="240"/>
          <w:marBottom w:val="0"/>
          <w:divBdr>
            <w:top w:val="none" w:sz="0" w:space="0" w:color="auto"/>
            <w:left w:val="none" w:sz="0" w:space="0" w:color="auto"/>
            <w:bottom w:val="none" w:sz="0" w:space="0" w:color="auto"/>
            <w:right w:val="none" w:sz="0" w:space="0" w:color="auto"/>
          </w:divBdr>
        </w:div>
        <w:div w:id="619726388">
          <w:marLeft w:val="0"/>
          <w:marRight w:val="0"/>
          <w:marTop w:val="240"/>
          <w:marBottom w:val="0"/>
          <w:divBdr>
            <w:top w:val="none" w:sz="0" w:space="0" w:color="auto"/>
            <w:left w:val="none" w:sz="0" w:space="0" w:color="auto"/>
            <w:bottom w:val="none" w:sz="0" w:space="0" w:color="auto"/>
            <w:right w:val="none" w:sz="0" w:space="0" w:color="auto"/>
          </w:divBdr>
        </w:div>
        <w:div w:id="1363818585">
          <w:marLeft w:val="0"/>
          <w:marRight w:val="0"/>
          <w:marTop w:val="240"/>
          <w:marBottom w:val="0"/>
          <w:divBdr>
            <w:top w:val="none" w:sz="0" w:space="0" w:color="auto"/>
            <w:left w:val="none" w:sz="0" w:space="0" w:color="auto"/>
            <w:bottom w:val="none" w:sz="0" w:space="0" w:color="auto"/>
            <w:right w:val="none" w:sz="0" w:space="0" w:color="auto"/>
          </w:divBdr>
        </w:div>
        <w:div w:id="1099374298">
          <w:marLeft w:val="0"/>
          <w:marRight w:val="0"/>
          <w:marTop w:val="240"/>
          <w:marBottom w:val="0"/>
          <w:divBdr>
            <w:top w:val="none" w:sz="0" w:space="0" w:color="auto"/>
            <w:left w:val="none" w:sz="0" w:space="0" w:color="auto"/>
            <w:bottom w:val="none" w:sz="0" w:space="0" w:color="auto"/>
            <w:right w:val="none" w:sz="0" w:space="0" w:color="auto"/>
          </w:divBdr>
        </w:div>
        <w:div w:id="578712002">
          <w:marLeft w:val="0"/>
          <w:marRight w:val="0"/>
          <w:marTop w:val="240"/>
          <w:marBottom w:val="0"/>
          <w:divBdr>
            <w:top w:val="none" w:sz="0" w:space="0" w:color="auto"/>
            <w:left w:val="none" w:sz="0" w:space="0" w:color="auto"/>
            <w:bottom w:val="none" w:sz="0" w:space="0" w:color="auto"/>
            <w:right w:val="none" w:sz="0" w:space="0" w:color="auto"/>
          </w:divBdr>
        </w:div>
        <w:div w:id="1037506563">
          <w:marLeft w:val="0"/>
          <w:marRight w:val="0"/>
          <w:marTop w:val="240"/>
          <w:marBottom w:val="0"/>
          <w:divBdr>
            <w:top w:val="none" w:sz="0" w:space="0" w:color="auto"/>
            <w:left w:val="none" w:sz="0" w:space="0" w:color="auto"/>
            <w:bottom w:val="none" w:sz="0" w:space="0" w:color="auto"/>
            <w:right w:val="none" w:sz="0" w:space="0" w:color="auto"/>
          </w:divBdr>
        </w:div>
        <w:div w:id="752748764">
          <w:marLeft w:val="0"/>
          <w:marRight w:val="0"/>
          <w:marTop w:val="240"/>
          <w:marBottom w:val="0"/>
          <w:divBdr>
            <w:top w:val="none" w:sz="0" w:space="0" w:color="auto"/>
            <w:left w:val="none" w:sz="0" w:space="0" w:color="auto"/>
            <w:bottom w:val="none" w:sz="0" w:space="0" w:color="auto"/>
            <w:right w:val="none" w:sz="0" w:space="0" w:color="auto"/>
          </w:divBdr>
        </w:div>
        <w:div w:id="1995991197">
          <w:marLeft w:val="0"/>
          <w:marRight w:val="0"/>
          <w:marTop w:val="240"/>
          <w:marBottom w:val="0"/>
          <w:divBdr>
            <w:top w:val="none" w:sz="0" w:space="0" w:color="auto"/>
            <w:left w:val="none" w:sz="0" w:space="0" w:color="auto"/>
            <w:bottom w:val="none" w:sz="0" w:space="0" w:color="auto"/>
            <w:right w:val="none" w:sz="0" w:space="0" w:color="auto"/>
          </w:divBdr>
        </w:div>
        <w:div w:id="2106418189">
          <w:marLeft w:val="0"/>
          <w:marRight w:val="0"/>
          <w:marTop w:val="240"/>
          <w:marBottom w:val="0"/>
          <w:divBdr>
            <w:top w:val="none" w:sz="0" w:space="0" w:color="auto"/>
            <w:left w:val="none" w:sz="0" w:space="0" w:color="auto"/>
            <w:bottom w:val="none" w:sz="0" w:space="0" w:color="auto"/>
            <w:right w:val="none" w:sz="0" w:space="0" w:color="auto"/>
          </w:divBdr>
        </w:div>
        <w:div w:id="2061049241">
          <w:marLeft w:val="0"/>
          <w:marRight w:val="0"/>
          <w:marTop w:val="240"/>
          <w:marBottom w:val="0"/>
          <w:divBdr>
            <w:top w:val="none" w:sz="0" w:space="0" w:color="auto"/>
            <w:left w:val="none" w:sz="0" w:space="0" w:color="auto"/>
            <w:bottom w:val="none" w:sz="0" w:space="0" w:color="auto"/>
            <w:right w:val="none" w:sz="0" w:space="0" w:color="auto"/>
          </w:divBdr>
        </w:div>
        <w:div w:id="2110004610">
          <w:marLeft w:val="0"/>
          <w:marRight w:val="0"/>
          <w:marTop w:val="240"/>
          <w:marBottom w:val="0"/>
          <w:divBdr>
            <w:top w:val="none" w:sz="0" w:space="0" w:color="auto"/>
            <w:left w:val="none" w:sz="0" w:space="0" w:color="auto"/>
            <w:bottom w:val="none" w:sz="0" w:space="0" w:color="auto"/>
            <w:right w:val="none" w:sz="0" w:space="0" w:color="auto"/>
          </w:divBdr>
        </w:div>
        <w:div w:id="463012660">
          <w:marLeft w:val="0"/>
          <w:marRight w:val="0"/>
          <w:marTop w:val="240"/>
          <w:marBottom w:val="0"/>
          <w:divBdr>
            <w:top w:val="none" w:sz="0" w:space="0" w:color="auto"/>
            <w:left w:val="none" w:sz="0" w:space="0" w:color="auto"/>
            <w:bottom w:val="none" w:sz="0" w:space="0" w:color="auto"/>
            <w:right w:val="none" w:sz="0" w:space="0" w:color="auto"/>
          </w:divBdr>
        </w:div>
        <w:div w:id="1800221981">
          <w:marLeft w:val="0"/>
          <w:marRight w:val="0"/>
          <w:marTop w:val="240"/>
          <w:marBottom w:val="0"/>
          <w:divBdr>
            <w:top w:val="none" w:sz="0" w:space="0" w:color="auto"/>
            <w:left w:val="none" w:sz="0" w:space="0" w:color="auto"/>
            <w:bottom w:val="none" w:sz="0" w:space="0" w:color="auto"/>
            <w:right w:val="none" w:sz="0" w:space="0" w:color="auto"/>
          </w:divBdr>
        </w:div>
        <w:div w:id="720788995">
          <w:marLeft w:val="0"/>
          <w:marRight w:val="0"/>
          <w:marTop w:val="240"/>
          <w:marBottom w:val="0"/>
          <w:divBdr>
            <w:top w:val="none" w:sz="0" w:space="0" w:color="auto"/>
            <w:left w:val="none" w:sz="0" w:space="0" w:color="auto"/>
            <w:bottom w:val="none" w:sz="0" w:space="0" w:color="auto"/>
            <w:right w:val="none" w:sz="0" w:space="0" w:color="auto"/>
          </w:divBdr>
        </w:div>
        <w:div w:id="787166870">
          <w:marLeft w:val="0"/>
          <w:marRight w:val="0"/>
          <w:marTop w:val="240"/>
          <w:marBottom w:val="0"/>
          <w:divBdr>
            <w:top w:val="none" w:sz="0" w:space="0" w:color="auto"/>
            <w:left w:val="none" w:sz="0" w:space="0" w:color="auto"/>
            <w:bottom w:val="none" w:sz="0" w:space="0" w:color="auto"/>
            <w:right w:val="none" w:sz="0" w:space="0" w:color="auto"/>
          </w:divBdr>
        </w:div>
        <w:div w:id="827138809">
          <w:marLeft w:val="0"/>
          <w:marRight w:val="0"/>
          <w:marTop w:val="240"/>
          <w:marBottom w:val="0"/>
          <w:divBdr>
            <w:top w:val="none" w:sz="0" w:space="0" w:color="auto"/>
            <w:left w:val="none" w:sz="0" w:space="0" w:color="auto"/>
            <w:bottom w:val="none" w:sz="0" w:space="0" w:color="auto"/>
            <w:right w:val="none" w:sz="0" w:space="0" w:color="auto"/>
          </w:divBdr>
        </w:div>
        <w:div w:id="929238920">
          <w:marLeft w:val="0"/>
          <w:marRight w:val="0"/>
          <w:marTop w:val="240"/>
          <w:marBottom w:val="0"/>
          <w:divBdr>
            <w:top w:val="none" w:sz="0" w:space="0" w:color="auto"/>
            <w:left w:val="none" w:sz="0" w:space="0" w:color="auto"/>
            <w:bottom w:val="none" w:sz="0" w:space="0" w:color="auto"/>
            <w:right w:val="none" w:sz="0" w:space="0" w:color="auto"/>
          </w:divBdr>
        </w:div>
        <w:div w:id="1701318529">
          <w:marLeft w:val="0"/>
          <w:marRight w:val="0"/>
          <w:marTop w:val="240"/>
          <w:marBottom w:val="0"/>
          <w:divBdr>
            <w:top w:val="none" w:sz="0" w:space="0" w:color="auto"/>
            <w:left w:val="none" w:sz="0" w:space="0" w:color="auto"/>
            <w:bottom w:val="none" w:sz="0" w:space="0" w:color="auto"/>
            <w:right w:val="none" w:sz="0" w:space="0" w:color="auto"/>
          </w:divBdr>
        </w:div>
        <w:div w:id="1366053289">
          <w:marLeft w:val="0"/>
          <w:marRight w:val="0"/>
          <w:marTop w:val="240"/>
          <w:marBottom w:val="0"/>
          <w:divBdr>
            <w:top w:val="none" w:sz="0" w:space="0" w:color="auto"/>
            <w:left w:val="none" w:sz="0" w:space="0" w:color="auto"/>
            <w:bottom w:val="none" w:sz="0" w:space="0" w:color="auto"/>
            <w:right w:val="none" w:sz="0" w:space="0" w:color="auto"/>
          </w:divBdr>
        </w:div>
      </w:divsChild>
    </w:div>
    <w:div w:id="412043471">
      <w:bodyDiv w:val="1"/>
      <w:marLeft w:val="0"/>
      <w:marRight w:val="0"/>
      <w:marTop w:val="0"/>
      <w:marBottom w:val="0"/>
      <w:divBdr>
        <w:top w:val="none" w:sz="0" w:space="0" w:color="auto"/>
        <w:left w:val="none" w:sz="0" w:space="0" w:color="auto"/>
        <w:bottom w:val="none" w:sz="0" w:space="0" w:color="auto"/>
        <w:right w:val="none" w:sz="0" w:space="0" w:color="auto"/>
      </w:divBdr>
      <w:divsChild>
        <w:div w:id="1542211502">
          <w:marLeft w:val="0"/>
          <w:marRight w:val="0"/>
          <w:marTop w:val="240"/>
          <w:marBottom w:val="0"/>
          <w:divBdr>
            <w:top w:val="none" w:sz="0" w:space="0" w:color="auto"/>
            <w:left w:val="none" w:sz="0" w:space="0" w:color="auto"/>
            <w:bottom w:val="none" w:sz="0" w:space="0" w:color="auto"/>
            <w:right w:val="none" w:sz="0" w:space="0" w:color="auto"/>
          </w:divBdr>
        </w:div>
        <w:div w:id="2144150800">
          <w:marLeft w:val="0"/>
          <w:marRight w:val="0"/>
          <w:marTop w:val="240"/>
          <w:marBottom w:val="0"/>
          <w:divBdr>
            <w:top w:val="none" w:sz="0" w:space="0" w:color="auto"/>
            <w:left w:val="none" w:sz="0" w:space="0" w:color="auto"/>
            <w:bottom w:val="none" w:sz="0" w:space="0" w:color="auto"/>
            <w:right w:val="none" w:sz="0" w:space="0" w:color="auto"/>
          </w:divBdr>
        </w:div>
        <w:div w:id="1799490105">
          <w:marLeft w:val="0"/>
          <w:marRight w:val="0"/>
          <w:marTop w:val="240"/>
          <w:marBottom w:val="0"/>
          <w:divBdr>
            <w:top w:val="none" w:sz="0" w:space="0" w:color="auto"/>
            <w:left w:val="none" w:sz="0" w:space="0" w:color="auto"/>
            <w:bottom w:val="none" w:sz="0" w:space="0" w:color="auto"/>
            <w:right w:val="none" w:sz="0" w:space="0" w:color="auto"/>
          </w:divBdr>
        </w:div>
        <w:div w:id="903032775">
          <w:marLeft w:val="0"/>
          <w:marRight w:val="0"/>
          <w:marTop w:val="240"/>
          <w:marBottom w:val="0"/>
          <w:divBdr>
            <w:top w:val="none" w:sz="0" w:space="0" w:color="auto"/>
            <w:left w:val="none" w:sz="0" w:space="0" w:color="auto"/>
            <w:bottom w:val="none" w:sz="0" w:space="0" w:color="auto"/>
            <w:right w:val="none" w:sz="0" w:space="0" w:color="auto"/>
          </w:divBdr>
        </w:div>
        <w:div w:id="179202594">
          <w:marLeft w:val="0"/>
          <w:marRight w:val="0"/>
          <w:marTop w:val="240"/>
          <w:marBottom w:val="0"/>
          <w:divBdr>
            <w:top w:val="none" w:sz="0" w:space="0" w:color="auto"/>
            <w:left w:val="none" w:sz="0" w:space="0" w:color="auto"/>
            <w:bottom w:val="none" w:sz="0" w:space="0" w:color="auto"/>
            <w:right w:val="none" w:sz="0" w:space="0" w:color="auto"/>
          </w:divBdr>
        </w:div>
        <w:div w:id="1034429657">
          <w:marLeft w:val="0"/>
          <w:marRight w:val="0"/>
          <w:marTop w:val="240"/>
          <w:marBottom w:val="0"/>
          <w:divBdr>
            <w:top w:val="none" w:sz="0" w:space="0" w:color="auto"/>
            <w:left w:val="none" w:sz="0" w:space="0" w:color="auto"/>
            <w:bottom w:val="none" w:sz="0" w:space="0" w:color="auto"/>
            <w:right w:val="none" w:sz="0" w:space="0" w:color="auto"/>
          </w:divBdr>
        </w:div>
        <w:div w:id="713240406">
          <w:marLeft w:val="0"/>
          <w:marRight w:val="0"/>
          <w:marTop w:val="240"/>
          <w:marBottom w:val="0"/>
          <w:divBdr>
            <w:top w:val="none" w:sz="0" w:space="0" w:color="auto"/>
            <w:left w:val="none" w:sz="0" w:space="0" w:color="auto"/>
            <w:bottom w:val="none" w:sz="0" w:space="0" w:color="auto"/>
            <w:right w:val="none" w:sz="0" w:space="0" w:color="auto"/>
          </w:divBdr>
        </w:div>
        <w:div w:id="505557615">
          <w:marLeft w:val="0"/>
          <w:marRight w:val="0"/>
          <w:marTop w:val="240"/>
          <w:marBottom w:val="0"/>
          <w:divBdr>
            <w:top w:val="none" w:sz="0" w:space="0" w:color="auto"/>
            <w:left w:val="none" w:sz="0" w:space="0" w:color="auto"/>
            <w:bottom w:val="none" w:sz="0" w:space="0" w:color="auto"/>
            <w:right w:val="none" w:sz="0" w:space="0" w:color="auto"/>
          </w:divBdr>
        </w:div>
        <w:div w:id="1824396755">
          <w:marLeft w:val="0"/>
          <w:marRight w:val="0"/>
          <w:marTop w:val="240"/>
          <w:marBottom w:val="0"/>
          <w:divBdr>
            <w:top w:val="none" w:sz="0" w:space="0" w:color="auto"/>
            <w:left w:val="none" w:sz="0" w:space="0" w:color="auto"/>
            <w:bottom w:val="none" w:sz="0" w:space="0" w:color="auto"/>
            <w:right w:val="none" w:sz="0" w:space="0" w:color="auto"/>
          </w:divBdr>
        </w:div>
        <w:div w:id="1333294244">
          <w:marLeft w:val="0"/>
          <w:marRight w:val="0"/>
          <w:marTop w:val="240"/>
          <w:marBottom w:val="0"/>
          <w:divBdr>
            <w:top w:val="none" w:sz="0" w:space="0" w:color="auto"/>
            <w:left w:val="none" w:sz="0" w:space="0" w:color="auto"/>
            <w:bottom w:val="none" w:sz="0" w:space="0" w:color="auto"/>
            <w:right w:val="none" w:sz="0" w:space="0" w:color="auto"/>
          </w:divBdr>
        </w:div>
        <w:div w:id="1476951584">
          <w:marLeft w:val="0"/>
          <w:marRight w:val="0"/>
          <w:marTop w:val="240"/>
          <w:marBottom w:val="0"/>
          <w:divBdr>
            <w:top w:val="none" w:sz="0" w:space="0" w:color="auto"/>
            <w:left w:val="none" w:sz="0" w:space="0" w:color="auto"/>
            <w:bottom w:val="none" w:sz="0" w:space="0" w:color="auto"/>
            <w:right w:val="none" w:sz="0" w:space="0" w:color="auto"/>
          </w:divBdr>
        </w:div>
        <w:div w:id="932664582">
          <w:marLeft w:val="0"/>
          <w:marRight w:val="0"/>
          <w:marTop w:val="240"/>
          <w:marBottom w:val="0"/>
          <w:divBdr>
            <w:top w:val="none" w:sz="0" w:space="0" w:color="auto"/>
            <w:left w:val="none" w:sz="0" w:space="0" w:color="auto"/>
            <w:bottom w:val="none" w:sz="0" w:space="0" w:color="auto"/>
            <w:right w:val="none" w:sz="0" w:space="0" w:color="auto"/>
          </w:divBdr>
        </w:div>
        <w:div w:id="1777943534">
          <w:marLeft w:val="0"/>
          <w:marRight w:val="0"/>
          <w:marTop w:val="240"/>
          <w:marBottom w:val="0"/>
          <w:divBdr>
            <w:top w:val="none" w:sz="0" w:space="0" w:color="auto"/>
            <w:left w:val="none" w:sz="0" w:space="0" w:color="auto"/>
            <w:bottom w:val="none" w:sz="0" w:space="0" w:color="auto"/>
            <w:right w:val="none" w:sz="0" w:space="0" w:color="auto"/>
          </w:divBdr>
        </w:div>
        <w:div w:id="801118712">
          <w:marLeft w:val="0"/>
          <w:marRight w:val="0"/>
          <w:marTop w:val="240"/>
          <w:marBottom w:val="0"/>
          <w:divBdr>
            <w:top w:val="none" w:sz="0" w:space="0" w:color="auto"/>
            <w:left w:val="none" w:sz="0" w:space="0" w:color="auto"/>
            <w:bottom w:val="none" w:sz="0" w:space="0" w:color="auto"/>
            <w:right w:val="none" w:sz="0" w:space="0" w:color="auto"/>
          </w:divBdr>
        </w:div>
        <w:div w:id="1025641247">
          <w:marLeft w:val="0"/>
          <w:marRight w:val="0"/>
          <w:marTop w:val="240"/>
          <w:marBottom w:val="0"/>
          <w:divBdr>
            <w:top w:val="none" w:sz="0" w:space="0" w:color="auto"/>
            <w:left w:val="none" w:sz="0" w:space="0" w:color="auto"/>
            <w:bottom w:val="none" w:sz="0" w:space="0" w:color="auto"/>
            <w:right w:val="none" w:sz="0" w:space="0" w:color="auto"/>
          </w:divBdr>
        </w:div>
        <w:div w:id="485054543">
          <w:marLeft w:val="0"/>
          <w:marRight w:val="0"/>
          <w:marTop w:val="240"/>
          <w:marBottom w:val="0"/>
          <w:divBdr>
            <w:top w:val="none" w:sz="0" w:space="0" w:color="auto"/>
            <w:left w:val="none" w:sz="0" w:space="0" w:color="auto"/>
            <w:bottom w:val="none" w:sz="0" w:space="0" w:color="auto"/>
            <w:right w:val="none" w:sz="0" w:space="0" w:color="auto"/>
          </w:divBdr>
        </w:div>
        <w:div w:id="1832912005">
          <w:marLeft w:val="0"/>
          <w:marRight w:val="0"/>
          <w:marTop w:val="240"/>
          <w:marBottom w:val="0"/>
          <w:divBdr>
            <w:top w:val="none" w:sz="0" w:space="0" w:color="auto"/>
            <w:left w:val="none" w:sz="0" w:space="0" w:color="auto"/>
            <w:bottom w:val="none" w:sz="0" w:space="0" w:color="auto"/>
            <w:right w:val="none" w:sz="0" w:space="0" w:color="auto"/>
          </w:divBdr>
        </w:div>
        <w:div w:id="1892032325">
          <w:marLeft w:val="0"/>
          <w:marRight w:val="0"/>
          <w:marTop w:val="240"/>
          <w:marBottom w:val="0"/>
          <w:divBdr>
            <w:top w:val="none" w:sz="0" w:space="0" w:color="auto"/>
            <w:left w:val="none" w:sz="0" w:space="0" w:color="auto"/>
            <w:bottom w:val="none" w:sz="0" w:space="0" w:color="auto"/>
            <w:right w:val="none" w:sz="0" w:space="0" w:color="auto"/>
          </w:divBdr>
        </w:div>
        <w:div w:id="993529086">
          <w:marLeft w:val="0"/>
          <w:marRight w:val="0"/>
          <w:marTop w:val="240"/>
          <w:marBottom w:val="0"/>
          <w:divBdr>
            <w:top w:val="none" w:sz="0" w:space="0" w:color="auto"/>
            <w:left w:val="none" w:sz="0" w:space="0" w:color="auto"/>
            <w:bottom w:val="none" w:sz="0" w:space="0" w:color="auto"/>
            <w:right w:val="none" w:sz="0" w:space="0" w:color="auto"/>
          </w:divBdr>
        </w:div>
        <w:div w:id="2097554176">
          <w:marLeft w:val="0"/>
          <w:marRight w:val="0"/>
          <w:marTop w:val="240"/>
          <w:marBottom w:val="0"/>
          <w:divBdr>
            <w:top w:val="none" w:sz="0" w:space="0" w:color="auto"/>
            <w:left w:val="none" w:sz="0" w:space="0" w:color="auto"/>
            <w:bottom w:val="none" w:sz="0" w:space="0" w:color="auto"/>
            <w:right w:val="none" w:sz="0" w:space="0" w:color="auto"/>
          </w:divBdr>
        </w:div>
        <w:div w:id="1221092003">
          <w:marLeft w:val="0"/>
          <w:marRight w:val="0"/>
          <w:marTop w:val="240"/>
          <w:marBottom w:val="0"/>
          <w:divBdr>
            <w:top w:val="none" w:sz="0" w:space="0" w:color="auto"/>
            <w:left w:val="none" w:sz="0" w:space="0" w:color="auto"/>
            <w:bottom w:val="none" w:sz="0" w:space="0" w:color="auto"/>
            <w:right w:val="none" w:sz="0" w:space="0" w:color="auto"/>
          </w:divBdr>
        </w:div>
        <w:div w:id="992025764">
          <w:marLeft w:val="0"/>
          <w:marRight w:val="0"/>
          <w:marTop w:val="240"/>
          <w:marBottom w:val="0"/>
          <w:divBdr>
            <w:top w:val="none" w:sz="0" w:space="0" w:color="auto"/>
            <w:left w:val="none" w:sz="0" w:space="0" w:color="auto"/>
            <w:bottom w:val="none" w:sz="0" w:space="0" w:color="auto"/>
            <w:right w:val="none" w:sz="0" w:space="0" w:color="auto"/>
          </w:divBdr>
        </w:div>
        <w:div w:id="1479223499">
          <w:marLeft w:val="0"/>
          <w:marRight w:val="0"/>
          <w:marTop w:val="240"/>
          <w:marBottom w:val="0"/>
          <w:divBdr>
            <w:top w:val="none" w:sz="0" w:space="0" w:color="auto"/>
            <w:left w:val="none" w:sz="0" w:space="0" w:color="auto"/>
            <w:bottom w:val="none" w:sz="0" w:space="0" w:color="auto"/>
            <w:right w:val="none" w:sz="0" w:space="0" w:color="auto"/>
          </w:divBdr>
        </w:div>
        <w:div w:id="161241930">
          <w:marLeft w:val="0"/>
          <w:marRight w:val="0"/>
          <w:marTop w:val="240"/>
          <w:marBottom w:val="0"/>
          <w:divBdr>
            <w:top w:val="none" w:sz="0" w:space="0" w:color="auto"/>
            <w:left w:val="none" w:sz="0" w:space="0" w:color="auto"/>
            <w:bottom w:val="none" w:sz="0" w:space="0" w:color="auto"/>
            <w:right w:val="none" w:sz="0" w:space="0" w:color="auto"/>
          </w:divBdr>
        </w:div>
        <w:div w:id="953832015">
          <w:marLeft w:val="0"/>
          <w:marRight w:val="0"/>
          <w:marTop w:val="240"/>
          <w:marBottom w:val="0"/>
          <w:divBdr>
            <w:top w:val="none" w:sz="0" w:space="0" w:color="auto"/>
            <w:left w:val="none" w:sz="0" w:space="0" w:color="auto"/>
            <w:bottom w:val="none" w:sz="0" w:space="0" w:color="auto"/>
            <w:right w:val="none" w:sz="0" w:space="0" w:color="auto"/>
          </w:divBdr>
        </w:div>
        <w:div w:id="1230733044">
          <w:marLeft w:val="0"/>
          <w:marRight w:val="0"/>
          <w:marTop w:val="240"/>
          <w:marBottom w:val="0"/>
          <w:divBdr>
            <w:top w:val="none" w:sz="0" w:space="0" w:color="auto"/>
            <w:left w:val="none" w:sz="0" w:space="0" w:color="auto"/>
            <w:bottom w:val="none" w:sz="0" w:space="0" w:color="auto"/>
            <w:right w:val="none" w:sz="0" w:space="0" w:color="auto"/>
          </w:divBdr>
        </w:div>
        <w:div w:id="1925843781">
          <w:marLeft w:val="0"/>
          <w:marRight w:val="0"/>
          <w:marTop w:val="240"/>
          <w:marBottom w:val="0"/>
          <w:divBdr>
            <w:top w:val="none" w:sz="0" w:space="0" w:color="auto"/>
            <w:left w:val="none" w:sz="0" w:space="0" w:color="auto"/>
            <w:bottom w:val="none" w:sz="0" w:space="0" w:color="auto"/>
            <w:right w:val="none" w:sz="0" w:space="0" w:color="auto"/>
          </w:divBdr>
        </w:div>
        <w:div w:id="1377463933">
          <w:marLeft w:val="0"/>
          <w:marRight w:val="0"/>
          <w:marTop w:val="240"/>
          <w:marBottom w:val="0"/>
          <w:divBdr>
            <w:top w:val="none" w:sz="0" w:space="0" w:color="auto"/>
            <w:left w:val="none" w:sz="0" w:space="0" w:color="auto"/>
            <w:bottom w:val="none" w:sz="0" w:space="0" w:color="auto"/>
            <w:right w:val="none" w:sz="0" w:space="0" w:color="auto"/>
          </w:divBdr>
        </w:div>
        <w:div w:id="1216114421">
          <w:marLeft w:val="0"/>
          <w:marRight w:val="0"/>
          <w:marTop w:val="240"/>
          <w:marBottom w:val="0"/>
          <w:divBdr>
            <w:top w:val="none" w:sz="0" w:space="0" w:color="auto"/>
            <w:left w:val="none" w:sz="0" w:space="0" w:color="auto"/>
            <w:bottom w:val="none" w:sz="0" w:space="0" w:color="auto"/>
            <w:right w:val="none" w:sz="0" w:space="0" w:color="auto"/>
          </w:divBdr>
        </w:div>
        <w:div w:id="1143157934">
          <w:marLeft w:val="0"/>
          <w:marRight w:val="0"/>
          <w:marTop w:val="240"/>
          <w:marBottom w:val="0"/>
          <w:divBdr>
            <w:top w:val="none" w:sz="0" w:space="0" w:color="auto"/>
            <w:left w:val="none" w:sz="0" w:space="0" w:color="auto"/>
            <w:bottom w:val="none" w:sz="0" w:space="0" w:color="auto"/>
            <w:right w:val="none" w:sz="0" w:space="0" w:color="auto"/>
          </w:divBdr>
        </w:div>
        <w:div w:id="570432748">
          <w:marLeft w:val="0"/>
          <w:marRight w:val="0"/>
          <w:marTop w:val="240"/>
          <w:marBottom w:val="0"/>
          <w:divBdr>
            <w:top w:val="none" w:sz="0" w:space="0" w:color="auto"/>
            <w:left w:val="none" w:sz="0" w:space="0" w:color="auto"/>
            <w:bottom w:val="none" w:sz="0" w:space="0" w:color="auto"/>
            <w:right w:val="none" w:sz="0" w:space="0" w:color="auto"/>
          </w:divBdr>
        </w:div>
        <w:div w:id="558517525">
          <w:marLeft w:val="0"/>
          <w:marRight w:val="0"/>
          <w:marTop w:val="240"/>
          <w:marBottom w:val="0"/>
          <w:divBdr>
            <w:top w:val="none" w:sz="0" w:space="0" w:color="auto"/>
            <w:left w:val="none" w:sz="0" w:space="0" w:color="auto"/>
            <w:bottom w:val="none" w:sz="0" w:space="0" w:color="auto"/>
            <w:right w:val="none" w:sz="0" w:space="0" w:color="auto"/>
          </w:divBdr>
        </w:div>
        <w:div w:id="901596193">
          <w:marLeft w:val="0"/>
          <w:marRight w:val="0"/>
          <w:marTop w:val="240"/>
          <w:marBottom w:val="0"/>
          <w:divBdr>
            <w:top w:val="none" w:sz="0" w:space="0" w:color="auto"/>
            <w:left w:val="none" w:sz="0" w:space="0" w:color="auto"/>
            <w:bottom w:val="none" w:sz="0" w:space="0" w:color="auto"/>
            <w:right w:val="none" w:sz="0" w:space="0" w:color="auto"/>
          </w:divBdr>
        </w:div>
        <w:div w:id="964700054">
          <w:marLeft w:val="0"/>
          <w:marRight w:val="0"/>
          <w:marTop w:val="240"/>
          <w:marBottom w:val="0"/>
          <w:divBdr>
            <w:top w:val="none" w:sz="0" w:space="0" w:color="auto"/>
            <w:left w:val="none" w:sz="0" w:space="0" w:color="auto"/>
            <w:bottom w:val="none" w:sz="0" w:space="0" w:color="auto"/>
            <w:right w:val="none" w:sz="0" w:space="0" w:color="auto"/>
          </w:divBdr>
        </w:div>
        <w:div w:id="640500468">
          <w:marLeft w:val="0"/>
          <w:marRight w:val="0"/>
          <w:marTop w:val="240"/>
          <w:marBottom w:val="0"/>
          <w:divBdr>
            <w:top w:val="none" w:sz="0" w:space="0" w:color="auto"/>
            <w:left w:val="none" w:sz="0" w:space="0" w:color="auto"/>
            <w:bottom w:val="none" w:sz="0" w:space="0" w:color="auto"/>
            <w:right w:val="none" w:sz="0" w:space="0" w:color="auto"/>
          </w:divBdr>
        </w:div>
        <w:div w:id="610820503">
          <w:marLeft w:val="0"/>
          <w:marRight w:val="0"/>
          <w:marTop w:val="240"/>
          <w:marBottom w:val="0"/>
          <w:divBdr>
            <w:top w:val="none" w:sz="0" w:space="0" w:color="auto"/>
            <w:left w:val="none" w:sz="0" w:space="0" w:color="auto"/>
            <w:bottom w:val="none" w:sz="0" w:space="0" w:color="auto"/>
            <w:right w:val="none" w:sz="0" w:space="0" w:color="auto"/>
          </w:divBdr>
        </w:div>
        <w:div w:id="2058316277">
          <w:marLeft w:val="0"/>
          <w:marRight w:val="0"/>
          <w:marTop w:val="240"/>
          <w:marBottom w:val="0"/>
          <w:divBdr>
            <w:top w:val="none" w:sz="0" w:space="0" w:color="auto"/>
            <w:left w:val="none" w:sz="0" w:space="0" w:color="auto"/>
            <w:bottom w:val="none" w:sz="0" w:space="0" w:color="auto"/>
            <w:right w:val="none" w:sz="0" w:space="0" w:color="auto"/>
          </w:divBdr>
        </w:div>
        <w:div w:id="1920558059">
          <w:marLeft w:val="0"/>
          <w:marRight w:val="0"/>
          <w:marTop w:val="240"/>
          <w:marBottom w:val="0"/>
          <w:divBdr>
            <w:top w:val="none" w:sz="0" w:space="0" w:color="auto"/>
            <w:left w:val="none" w:sz="0" w:space="0" w:color="auto"/>
            <w:bottom w:val="none" w:sz="0" w:space="0" w:color="auto"/>
            <w:right w:val="none" w:sz="0" w:space="0" w:color="auto"/>
          </w:divBdr>
        </w:div>
        <w:div w:id="1691905166">
          <w:marLeft w:val="0"/>
          <w:marRight w:val="0"/>
          <w:marTop w:val="240"/>
          <w:marBottom w:val="0"/>
          <w:divBdr>
            <w:top w:val="none" w:sz="0" w:space="0" w:color="auto"/>
            <w:left w:val="none" w:sz="0" w:space="0" w:color="auto"/>
            <w:bottom w:val="none" w:sz="0" w:space="0" w:color="auto"/>
            <w:right w:val="none" w:sz="0" w:space="0" w:color="auto"/>
          </w:divBdr>
        </w:div>
        <w:div w:id="983390307">
          <w:marLeft w:val="0"/>
          <w:marRight w:val="0"/>
          <w:marTop w:val="240"/>
          <w:marBottom w:val="0"/>
          <w:divBdr>
            <w:top w:val="none" w:sz="0" w:space="0" w:color="auto"/>
            <w:left w:val="none" w:sz="0" w:space="0" w:color="auto"/>
            <w:bottom w:val="none" w:sz="0" w:space="0" w:color="auto"/>
            <w:right w:val="none" w:sz="0" w:space="0" w:color="auto"/>
          </w:divBdr>
        </w:div>
        <w:div w:id="1859343171">
          <w:marLeft w:val="0"/>
          <w:marRight w:val="0"/>
          <w:marTop w:val="240"/>
          <w:marBottom w:val="0"/>
          <w:divBdr>
            <w:top w:val="none" w:sz="0" w:space="0" w:color="auto"/>
            <w:left w:val="none" w:sz="0" w:space="0" w:color="auto"/>
            <w:bottom w:val="none" w:sz="0" w:space="0" w:color="auto"/>
            <w:right w:val="none" w:sz="0" w:space="0" w:color="auto"/>
          </w:divBdr>
        </w:div>
        <w:div w:id="1495877360">
          <w:marLeft w:val="0"/>
          <w:marRight w:val="0"/>
          <w:marTop w:val="240"/>
          <w:marBottom w:val="0"/>
          <w:divBdr>
            <w:top w:val="none" w:sz="0" w:space="0" w:color="auto"/>
            <w:left w:val="none" w:sz="0" w:space="0" w:color="auto"/>
            <w:bottom w:val="none" w:sz="0" w:space="0" w:color="auto"/>
            <w:right w:val="none" w:sz="0" w:space="0" w:color="auto"/>
          </w:divBdr>
        </w:div>
        <w:div w:id="1884363573">
          <w:marLeft w:val="0"/>
          <w:marRight w:val="0"/>
          <w:marTop w:val="240"/>
          <w:marBottom w:val="0"/>
          <w:divBdr>
            <w:top w:val="none" w:sz="0" w:space="0" w:color="auto"/>
            <w:left w:val="none" w:sz="0" w:space="0" w:color="auto"/>
            <w:bottom w:val="none" w:sz="0" w:space="0" w:color="auto"/>
            <w:right w:val="none" w:sz="0" w:space="0" w:color="auto"/>
          </w:divBdr>
        </w:div>
        <w:div w:id="1536501885">
          <w:marLeft w:val="0"/>
          <w:marRight w:val="0"/>
          <w:marTop w:val="240"/>
          <w:marBottom w:val="0"/>
          <w:divBdr>
            <w:top w:val="none" w:sz="0" w:space="0" w:color="auto"/>
            <w:left w:val="none" w:sz="0" w:space="0" w:color="auto"/>
            <w:bottom w:val="none" w:sz="0" w:space="0" w:color="auto"/>
            <w:right w:val="none" w:sz="0" w:space="0" w:color="auto"/>
          </w:divBdr>
        </w:div>
        <w:div w:id="1690066065">
          <w:marLeft w:val="0"/>
          <w:marRight w:val="0"/>
          <w:marTop w:val="240"/>
          <w:marBottom w:val="0"/>
          <w:divBdr>
            <w:top w:val="none" w:sz="0" w:space="0" w:color="auto"/>
            <w:left w:val="none" w:sz="0" w:space="0" w:color="auto"/>
            <w:bottom w:val="none" w:sz="0" w:space="0" w:color="auto"/>
            <w:right w:val="none" w:sz="0" w:space="0" w:color="auto"/>
          </w:divBdr>
        </w:div>
        <w:div w:id="1411655743">
          <w:marLeft w:val="0"/>
          <w:marRight w:val="0"/>
          <w:marTop w:val="240"/>
          <w:marBottom w:val="0"/>
          <w:divBdr>
            <w:top w:val="none" w:sz="0" w:space="0" w:color="auto"/>
            <w:left w:val="none" w:sz="0" w:space="0" w:color="auto"/>
            <w:bottom w:val="none" w:sz="0" w:space="0" w:color="auto"/>
            <w:right w:val="none" w:sz="0" w:space="0" w:color="auto"/>
          </w:divBdr>
        </w:div>
        <w:div w:id="428432287">
          <w:marLeft w:val="0"/>
          <w:marRight w:val="0"/>
          <w:marTop w:val="240"/>
          <w:marBottom w:val="0"/>
          <w:divBdr>
            <w:top w:val="none" w:sz="0" w:space="0" w:color="auto"/>
            <w:left w:val="none" w:sz="0" w:space="0" w:color="auto"/>
            <w:bottom w:val="none" w:sz="0" w:space="0" w:color="auto"/>
            <w:right w:val="none" w:sz="0" w:space="0" w:color="auto"/>
          </w:divBdr>
        </w:div>
        <w:div w:id="2046909634">
          <w:marLeft w:val="0"/>
          <w:marRight w:val="0"/>
          <w:marTop w:val="240"/>
          <w:marBottom w:val="0"/>
          <w:divBdr>
            <w:top w:val="none" w:sz="0" w:space="0" w:color="auto"/>
            <w:left w:val="none" w:sz="0" w:space="0" w:color="auto"/>
            <w:bottom w:val="none" w:sz="0" w:space="0" w:color="auto"/>
            <w:right w:val="none" w:sz="0" w:space="0" w:color="auto"/>
          </w:divBdr>
        </w:div>
        <w:div w:id="530264659">
          <w:marLeft w:val="0"/>
          <w:marRight w:val="0"/>
          <w:marTop w:val="240"/>
          <w:marBottom w:val="0"/>
          <w:divBdr>
            <w:top w:val="none" w:sz="0" w:space="0" w:color="auto"/>
            <w:left w:val="none" w:sz="0" w:space="0" w:color="auto"/>
            <w:bottom w:val="none" w:sz="0" w:space="0" w:color="auto"/>
            <w:right w:val="none" w:sz="0" w:space="0" w:color="auto"/>
          </w:divBdr>
        </w:div>
        <w:div w:id="1083062069">
          <w:marLeft w:val="0"/>
          <w:marRight w:val="0"/>
          <w:marTop w:val="240"/>
          <w:marBottom w:val="0"/>
          <w:divBdr>
            <w:top w:val="none" w:sz="0" w:space="0" w:color="auto"/>
            <w:left w:val="none" w:sz="0" w:space="0" w:color="auto"/>
            <w:bottom w:val="none" w:sz="0" w:space="0" w:color="auto"/>
            <w:right w:val="none" w:sz="0" w:space="0" w:color="auto"/>
          </w:divBdr>
        </w:div>
        <w:div w:id="248009311">
          <w:marLeft w:val="0"/>
          <w:marRight w:val="0"/>
          <w:marTop w:val="240"/>
          <w:marBottom w:val="0"/>
          <w:divBdr>
            <w:top w:val="none" w:sz="0" w:space="0" w:color="auto"/>
            <w:left w:val="none" w:sz="0" w:space="0" w:color="auto"/>
            <w:bottom w:val="none" w:sz="0" w:space="0" w:color="auto"/>
            <w:right w:val="none" w:sz="0" w:space="0" w:color="auto"/>
          </w:divBdr>
        </w:div>
        <w:div w:id="709963715">
          <w:marLeft w:val="0"/>
          <w:marRight w:val="0"/>
          <w:marTop w:val="240"/>
          <w:marBottom w:val="0"/>
          <w:divBdr>
            <w:top w:val="none" w:sz="0" w:space="0" w:color="auto"/>
            <w:left w:val="none" w:sz="0" w:space="0" w:color="auto"/>
            <w:bottom w:val="none" w:sz="0" w:space="0" w:color="auto"/>
            <w:right w:val="none" w:sz="0" w:space="0" w:color="auto"/>
          </w:divBdr>
        </w:div>
        <w:div w:id="1906332993">
          <w:marLeft w:val="0"/>
          <w:marRight w:val="0"/>
          <w:marTop w:val="240"/>
          <w:marBottom w:val="0"/>
          <w:divBdr>
            <w:top w:val="none" w:sz="0" w:space="0" w:color="auto"/>
            <w:left w:val="none" w:sz="0" w:space="0" w:color="auto"/>
            <w:bottom w:val="none" w:sz="0" w:space="0" w:color="auto"/>
            <w:right w:val="none" w:sz="0" w:space="0" w:color="auto"/>
          </w:divBdr>
        </w:div>
        <w:div w:id="825632302">
          <w:marLeft w:val="0"/>
          <w:marRight w:val="0"/>
          <w:marTop w:val="240"/>
          <w:marBottom w:val="0"/>
          <w:divBdr>
            <w:top w:val="none" w:sz="0" w:space="0" w:color="auto"/>
            <w:left w:val="none" w:sz="0" w:space="0" w:color="auto"/>
            <w:bottom w:val="none" w:sz="0" w:space="0" w:color="auto"/>
            <w:right w:val="none" w:sz="0" w:space="0" w:color="auto"/>
          </w:divBdr>
        </w:div>
        <w:div w:id="1262177993">
          <w:marLeft w:val="0"/>
          <w:marRight w:val="0"/>
          <w:marTop w:val="240"/>
          <w:marBottom w:val="0"/>
          <w:divBdr>
            <w:top w:val="none" w:sz="0" w:space="0" w:color="auto"/>
            <w:left w:val="none" w:sz="0" w:space="0" w:color="auto"/>
            <w:bottom w:val="none" w:sz="0" w:space="0" w:color="auto"/>
            <w:right w:val="none" w:sz="0" w:space="0" w:color="auto"/>
          </w:divBdr>
        </w:div>
        <w:div w:id="584649531">
          <w:marLeft w:val="0"/>
          <w:marRight w:val="0"/>
          <w:marTop w:val="240"/>
          <w:marBottom w:val="0"/>
          <w:divBdr>
            <w:top w:val="none" w:sz="0" w:space="0" w:color="auto"/>
            <w:left w:val="none" w:sz="0" w:space="0" w:color="auto"/>
            <w:bottom w:val="none" w:sz="0" w:space="0" w:color="auto"/>
            <w:right w:val="none" w:sz="0" w:space="0" w:color="auto"/>
          </w:divBdr>
        </w:div>
        <w:div w:id="1564682246">
          <w:marLeft w:val="0"/>
          <w:marRight w:val="0"/>
          <w:marTop w:val="240"/>
          <w:marBottom w:val="0"/>
          <w:divBdr>
            <w:top w:val="none" w:sz="0" w:space="0" w:color="auto"/>
            <w:left w:val="none" w:sz="0" w:space="0" w:color="auto"/>
            <w:bottom w:val="none" w:sz="0" w:space="0" w:color="auto"/>
            <w:right w:val="none" w:sz="0" w:space="0" w:color="auto"/>
          </w:divBdr>
        </w:div>
        <w:div w:id="2139911640">
          <w:marLeft w:val="0"/>
          <w:marRight w:val="0"/>
          <w:marTop w:val="240"/>
          <w:marBottom w:val="0"/>
          <w:divBdr>
            <w:top w:val="none" w:sz="0" w:space="0" w:color="auto"/>
            <w:left w:val="none" w:sz="0" w:space="0" w:color="auto"/>
            <w:bottom w:val="none" w:sz="0" w:space="0" w:color="auto"/>
            <w:right w:val="none" w:sz="0" w:space="0" w:color="auto"/>
          </w:divBdr>
        </w:div>
        <w:div w:id="303044960">
          <w:marLeft w:val="0"/>
          <w:marRight w:val="0"/>
          <w:marTop w:val="240"/>
          <w:marBottom w:val="0"/>
          <w:divBdr>
            <w:top w:val="none" w:sz="0" w:space="0" w:color="auto"/>
            <w:left w:val="none" w:sz="0" w:space="0" w:color="auto"/>
            <w:bottom w:val="none" w:sz="0" w:space="0" w:color="auto"/>
            <w:right w:val="none" w:sz="0" w:space="0" w:color="auto"/>
          </w:divBdr>
        </w:div>
        <w:div w:id="244461141">
          <w:marLeft w:val="0"/>
          <w:marRight w:val="0"/>
          <w:marTop w:val="240"/>
          <w:marBottom w:val="0"/>
          <w:divBdr>
            <w:top w:val="none" w:sz="0" w:space="0" w:color="auto"/>
            <w:left w:val="none" w:sz="0" w:space="0" w:color="auto"/>
            <w:bottom w:val="none" w:sz="0" w:space="0" w:color="auto"/>
            <w:right w:val="none" w:sz="0" w:space="0" w:color="auto"/>
          </w:divBdr>
        </w:div>
        <w:div w:id="2028481433">
          <w:marLeft w:val="0"/>
          <w:marRight w:val="0"/>
          <w:marTop w:val="240"/>
          <w:marBottom w:val="0"/>
          <w:divBdr>
            <w:top w:val="none" w:sz="0" w:space="0" w:color="auto"/>
            <w:left w:val="none" w:sz="0" w:space="0" w:color="auto"/>
            <w:bottom w:val="none" w:sz="0" w:space="0" w:color="auto"/>
            <w:right w:val="none" w:sz="0" w:space="0" w:color="auto"/>
          </w:divBdr>
        </w:div>
        <w:div w:id="628391245">
          <w:marLeft w:val="0"/>
          <w:marRight w:val="0"/>
          <w:marTop w:val="240"/>
          <w:marBottom w:val="0"/>
          <w:divBdr>
            <w:top w:val="none" w:sz="0" w:space="0" w:color="auto"/>
            <w:left w:val="none" w:sz="0" w:space="0" w:color="auto"/>
            <w:bottom w:val="none" w:sz="0" w:space="0" w:color="auto"/>
            <w:right w:val="none" w:sz="0" w:space="0" w:color="auto"/>
          </w:divBdr>
        </w:div>
        <w:div w:id="259997025">
          <w:marLeft w:val="0"/>
          <w:marRight w:val="0"/>
          <w:marTop w:val="240"/>
          <w:marBottom w:val="0"/>
          <w:divBdr>
            <w:top w:val="none" w:sz="0" w:space="0" w:color="auto"/>
            <w:left w:val="none" w:sz="0" w:space="0" w:color="auto"/>
            <w:bottom w:val="none" w:sz="0" w:space="0" w:color="auto"/>
            <w:right w:val="none" w:sz="0" w:space="0" w:color="auto"/>
          </w:divBdr>
        </w:div>
        <w:div w:id="1232081894">
          <w:marLeft w:val="0"/>
          <w:marRight w:val="0"/>
          <w:marTop w:val="240"/>
          <w:marBottom w:val="0"/>
          <w:divBdr>
            <w:top w:val="none" w:sz="0" w:space="0" w:color="auto"/>
            <w:left w:val="none" w:sz="0" w:space="0" w:color="auto"/>
            <w:bottom w:val="none" w:sz="0" w:space="0" w:color="auto"/>
            <w:right w:val="none" w:sz="0" w:space="0" w:color="auto"/>
          </w:divBdr>
        </w:div>
        <w:div w:id="1639529971">
          <w:marLeft w:val="0"/>
          <w:marRight w:val="0"/>
          <w:marTop w:val="240"/>
          <w:marBottom w:val="0"/>
          <w:divBdr>
            <w:top w:val="none" w:sz="0" w:space="0" w:color="auto"/>
            <w:left w:val="none" w:sz="0" w:space="0" w:color="auto"/>
            <w:bottom w:val="none" w:sz="0" w:space="0" w:color="auto"/>
            <w:right w:val="none" w:sz="0" w:space="0" w:color="auto"/>
          </w:divBdr>
        </w:div>
        <w:div w:id="753094136">
          <w:marLeft w:val="0"/>
          <w:marRight w:val="0"/>
          <w:marTop w:val="240"/>
          <w:marBottom w:val="0"/>
          <w:divBdr>
            <w:top w:val="none" w:sz="0" w:space="0" w:color="auto"/>
            <w:left w:val="none" w:sz="0" w:space="0" w:color="auto"/>
            <w:bottom w:val="none" w:sz="0" w:space="0" w:color="auto"/>
            <w:right w:val="none" w:sz="0" w:space="0" w:color="auto"/>
          </w:divBdr>
        </w:div>
        <w:div w:id="791750066">
          <w:marLeft w:val="0"/>
          <w:marRight w:val="0"/>
          <w:marTop w:val="240"/>
          <w:marBottom w:val="0"/>
          <w:divBdr>
            <w:top w:val="none" w:sz="0" w:space="0" w:color="auto"/>
            <w:left w:val="none" w:sz="0" w:space="0" w:color="auto"/>
            <w:bottom w:val="none" w:sz="0" w:space="0" w:color="auto"/>
            <w:right w:val="none" w:sz="0" w:space="0" w:color="auto"/>
          </w:divBdr>
        </w:div>
        <w:div w:id="575240955">
          <w:marLeft w:val="0"/>
          <w:marRight w:val="0"/>
          <w:marTop w:val="240"/>
          <w:marBottom w:val="0"/>
          <w:divBdr>
            <w:top w:val="none" w:sz="0" w:space="0" w:color="auto"/>
            <w:left w:val="none" w:sz="0" w:space="0" w:color="auto"/>
            <w:bottom w:val="none" w:sz="0" w:space="0" w:color="auto"/>
            <w:right w:val="none" w:sz="0" w:space="0" w:color="auto"/>
          </w:divBdr>
        </w:div>
        <w:div w:id="293760428">
          <w:marLeft w:val="0"/>
          <w:marRight w:val="0"/>
          <w:marTop w:val="240"/>
          <w:marBottom w:val="0"/>
          <w:divBdr>
            <w:top w:val="none" w:sz="0" w:space="0" w:color="auto"/>
            <w:left w:val="none" w:sz="0" w:space="0" w:color="auto"/>
            <w:bottom w:val="none" w:sz="0" w:space="0" w:color="auto"/>
            <w:right w:val="none" w:sz="0" w:space="0" w:color="auto"/>
          </w:divBdr>
        </w:div>
        <w:div w:id="247933118">
          <w:marLeft w:val="0"/>
          <w:marRight w:val="0"/>
          <w:marTop w:val="240"/>
          <w:marBottom w:val="0"/>
          <w:divBdr>
            <w:top w:val="none" w:sz="0" w:space="0" w:color="auto"/>
            <w:left w:val="none" w:sz="0" w:space="0" w:color="auto"/>
            <w:bottom w:val="none" w:sz="0" w:space="0" w:color="auto"/>
            <w:right w:val="none" w:sz="0" w:space="0" w:color="auto"/>
          </w:divBdr>
        </w:div>
        <w:div w:id="437606895">
          <w:marLeft w:val="0"/>
          <w:marRight w:val="0"/>
          <w:marTop w:val="240"/>
          <w:marBottom w:val="0"/>
          <w:divBdr>
            <w:top w:val="none" w:sz="0" w:space="0" w:color="auto"/>
            <w:left w:val="none" w:sz="0" w:space="0" w:color="auto"/>
            <w:bottom w:val="none" w:sz="0" w:space="0" w:color="auto"/>
            <w:right w:val="none" w:sz="0" w:space="0" w:color="auto"/>
          </w:divBdr>
        </w:div>
        <w:div w:id="914246862">
          <w:marLeft w:val="0"/>
          <w:marRight w:val="0"/>
          <w:marTop w:val="240"/>
          <w:marBottom w:val="0"/>
          <w:divBdr>
            <w:top w:val="none" w:sz="0" w:space="0" w:color="auto"/>
            <w:left w:val="none" w:sz="0" w:space="0" w:color="auto"/>
            <w:bottom w:val="none" w:sz="0" w:space="0" w:color="auto"/>
            <w:right w:val="none" w:sz="0" w:space="0" w:color="auto"/>
          </w:divBdr>
        </w:div>
        <w:div w:id="646907661">
          <w:marLeft w:val="0"/>
          <w:marRight w:val="0"/>
          <w:marTop w:val="240"/>
          <w:marBottom w:val="0"/>
          <w:divBdr>
            <w:top w:val="none" w:sz="0" w:space="0" w:color="auto"/>
            <w:left w:val="none" w:sz="0" w:space="0" w:color="auto"/>
            <w:bottom w:val="none" w:sz="0" w:space="0" w:color="auto"/>
            <w:right w:val="none" w:sz="0" w:space="0" w:color="auto"/>
          </w:divBdr>
        </w:div>
        <w:div w:id="433668649">
          <w:marLeft w:val="0"/>
          <w:marRight w:val="0"/>
          <w:marTop w:val="240"/>
          <w:marBottom w:val="0"/>
          <w:divBdr>
            <w:top w:val="none" w:sz="0" w:space="0" w:color="auto"/>
            <w:left w:val="none" w:sz="0" w:space="0" w:color="auto"/>
            <w:bottom w:val="none" w:sz="0" w:space="0" w:color="auto"/>
            <w:right w:val="none" w:sz="0" w:space="0" w:color="auto"/>
          </w:divBdr>
        </w:div>
        <w:div w:id="1127770883">
          <w:marLeft w:val="0"/>
          <w:marRight w:val="0"/>
          <w:marTop w:val="240"/>
          <w:marBottom w:val="0"/>
          <w:divBdr>
            <w:top w:val="none" w:sz="0" w:space="0" w:color="auto"/>
            <w:left w:val="none" w:sz="0" w:space="0" w:color="auto"/>
            <w:bottom w:val="none" w:sz="0" w:space="0" w:color="auto"/>
            <w:right w:val="none" w:sz="0" w:space="0" w:color="auto"/>
          </w:divBdr>
        </w:div>
        <w:div w:id="196739242">
          <w:marLeft w:val="0"/>
          <w:marRight w:val="0"/>
          <w:marTop w:val="240"/>
          <w:marBottom w:val="0"/>
          <w:divBdr>
            <w:top w:val="none" w:sz="0" w:space="0" w:color="auto"/>
            <w:left w:val="none" w:sz="0" w:space="0" w:color="auto"/>
            <w:bottom w:val="none" w:sz="0" w:space="0" w:color="auto"/>
            <w:right w:val="none" w:sz="0" w:space="0" w:color="auto"/>
          </w:divBdr>
        </w:div>
        <w:div w:id="1935167812">
          <w:marLeft w:val="0"/>
          <w:marRight w:val="0"/>
          <w:marTop w:val="240"/>
          <w:marBottom w:val="0"/>
          <w:divBdr>
            <w:top w:val="none" w:sz="0" w:space="0" w:color="auto"/>
            <w:left w:val="none" w:sz="0" w:space="0" w:color="auto"/>
            <w:bottom w:val="none" w:sz="0" w:space="0" w:color="auto"/>
            <w:right w:val="none" w:sz="0" w:space="0" w:color="auto"/>
          </w:divBdr>
        </w:div>
        <w:div w:id="1270166019">
          <w:marLeft w:val="0"/>
          <w:marRight w:val="0"/>
          <w:marTop w:val="240"/>
          <w:marBottom w:val="0"/>
          <w:divBdr>
            <w:top w:val="none" w:sz="0" w:space="0" w:color="auto"/>
            <w:left w:val="none" w:sz="0" w:space="0" w:color="auto"/>
            <w:bottom w:val="none" w:sz="0" w:space="0" w:color="auto"/>
            <w:right w:val="none" w:sz="0" w:space="0" w:color="auto"/>
          </w:divBdr>
        </w:div>
        <w:div w:id="977076981">
          <w:marLeft w:val="0"/>
          <w:marRight w:val="0"/>
          <w:marTop w:val="240"/>
          <w:marBottom w:val="0"/>
          <w:divBdr>
            <w:top w:val="none" w:sz="0" w:space="0" w:color="auto"/>
            <w:left w:val="none" w:sz="0" w:space="0" w:color="auto"/>
            <w:bottom w:val="none" w:sz="0" w:space="0" w:color="auto"/>
            <w:right w:val="none" w:sz="0" w:space="0" w:color="auto"/>
          </w:divBdr>
        </w:div>
        <w:div w:id="51196395">
          <w:marLeft w:val="0"/>
          <w:marRight w:val="0"/>
          <w:marTop w:val="240"/>
          <w:marBottom w:val="0"/>
          <w:divBdr>
            <w:top w:val="none" w:sz="0" w:space="0" w:color="auto"/>
            <w:left w:val="none" w:sz="0" w:space="0" w:color="auto"/>
            <w:bottom w:val="none" w:sz="0" w:space="0" w:color="auto"/>
            <w:right w:val="none" w:sz="0" w:space="0" w:color="auto"/>
          </w:divBdr>
        </w:div>
        <w:div w:id="167253599">
          <w:marLeft w:val="0"/>
          <w:marRight w:val="0"/>
          <w:marTop w:val="240"/>
          <w:marBottom w:val="0"/>
          <w:divBdr>
            <w:top w:val="none" w:sz="0" w:space="0" w:color="auto"/>
            <w:left w:val="none" w:sz="0" w:space="0" w:color="auto"/>
            <w:bottom w:val="none" w:sz="0" w:space="0" w:color="auto"/>
            <w:right w:val="none" w:sz="0" w:space="0" w:color="auto"/>
          </w:divBdr>
        </w:div>
        <w:div w:id="1064992657">
          <w:marLeft w:val="0"/>
          <w:marRight w:val="0"/>
          <w:marTop w:val="240"/>
          <w:marBottom w:val="0"/>
          <w:divBdr>
            <w:top w:val="none" w:sz="0" w:space="0" w:color="auto"/>
            <w:left w:val="none" w:sz="0" w:space="0" w:color="auto"/>
            <w:bottom w:val="none" w:sz="0" w:space="0" w:color="auto"/>
            <w:right w:val="none" w:sz="0" w:space="0" w:color="auto"/>
          </w:divBdr>
        </w:div>
        <w:div w:id="323358371">
          <w:marLeft w:val="0"/>
          <w:marRight w:val="0"/>
          <w:marTop w:val="240"/>
          <w:marBottom w:val="0"/>
          <w:divBdr>
            <w:top w:val="none" w:sz="0" w:space="0" w:color="auto"/>
            <w:left w:val="none" w:sz="0" w:space="0" w:color="auto"/>
            <w:bottom w:val="none" w:sz="0" w:space="0" w:color="auto"/>
            <w:right w:val="none" w:sz="0" w:space="0" w:color="auto"/>
          </w:divBdr>
        </w:div>
        <w:div w:id="309794887">
          <w:marLeft w:val="0"/>
          <w:marRight w:val="0"/>
          <w:marTop w:val="240"/>
          <w:marBottom w:val="0"/>
          <w:divBdr>
            <w:top w:val="none" w:sz="0" w:space="0" w:color="auto"/>
            <w:left w:val="none" w:sz="0" w:space="0" w:color="auto"/>
            <w:bottom w:val="none" w:sz="0" w:space="0" w:color="auto"/>
            <w:right w:val="none" w:sz="0" w:space="0" w:color="auto"/>
          </w:divBdr>
        </w:div>
        <w:div w:id="1749383042">
          <w:marLeft w:val="0"/>
          <w:marRight w:val="0"/>
          <w:marTop w:val="240"/>
          <w:marBottom w:val="0"/>
          <w:divBdr>
            <w:top w:val="none" w:sz="0" w:space="0" w:color="auto"/>
            <w:left w:val="none" w:sz="0" w:space="0" w:color="auto"/>
            <w:bottom w:val="none" w:sz="0" w:space="0" w:color="auto"/>
            <w:right w:val="none" w:sz="0" w:space="0" w:color="auto"/>
          </w:divBdr>
        </w:div>
        <w:div w:id="1630238206">
          <w:marLeft w:val="0"/>
          <w:marRight w:val="0"/>
          <w:marTop w:val="240"/>
          <w:marBottom w:val="0"/>
          <w:divBdr>
            <w:top w:val="none" w:sz="0" w:space="0" w:color="auto"/>
            <w:left w:val="none" w:sz="0" w:space="0" w:color="auto"/>
            <w:bottom w:val="none" w:sz="0" w:space="0" w:color="auto"/>
            <w:right w:val="none" w:sz="0" w:space="0" w:color="auto"/>
          </w:divBdr>
        </w:div>
        <w:div w:id="1319847891">
          <w:marLeft w:val="0"/>
          <w:marRight w:val="0"/>
          <w:marTop w:val="240"/>
          <w:marBottom w:val="0"/>
          <w:divBdr>
            <w:top w:val="none" w:sz="0" w:space="0" w:color="auto"/>
            <w:left w:val="none" w:sz="0" w:space="0" w:color="auto"/>
            <w:bottom w:val="none" w:sz="0" w:space="0" w:color="auto"/>
            <w:right w:val="none" w:sz="0" w:space="0" w:color="auto"/>
          </w:divBdr>
        </w:div>
        <w:div w:id="290479579">
          <w:marLeft w:val="0"/>
          <w:marRight w:val="0"/>
          <w:marTop w:val="240"/>
          <w:marBottom w:val="0"/>
          <w:divBdr>
            <w:top w:val="none" w:sz="0" w:space="0" w:color="auto"/>
            <w:left w:val="none" w:sz="0" w:space="0" w:color="auto"/>
            <w:bottom w:val="none" w:sz="0" w:space="0" w:color="auto"/>
            <w:right w:val="none" w:sz="0" w:space="0" w:color="auto"/>
          </w:divBdr>
        </w:div>
        <w:div w:id="1293094315">
          <w:marLeft w:val="0"/>
          <w:marRight w:val="0"/>
          <w:marTop w:val="240"/>
          <w:marBottom w:val="0"/>
          <w:divBdr>
            <w:top w:val="none" w:sz="0" w:space="0" w:color="auto"/>
            <w:left w:val="none" w:sz="0" w:space="0" w:color="auto"/>
            <w:bottom w:val="none" w:sz="0" w:space="0" w:color="auto"/>
            <w:right w:val="none" w:sz="0" w:space="0" w:color="auto"/>
          </w:divBdr>
        </w:div>
        <w:div w:id="1602907145">
          <w:marLeft w:val="0"/>
          <w:marRight w:val="0"/>
          <w:marTop w:val="240"/>
          <w:marBottom w:val="0"/>
          <w:divBdr>
            <w:top w:val="none" w:sz="0" w:space="0" w:color="auto"/>
            <w:left w:val="none" w:sz="0" w:space="0" w:color="auto"/>
            <w:bottom w:val="none" w:sz="0" w:space="0" w:color="auto"/>
            <w:right w:val="none" w:sz="0" w:space="0" w:color="auto"/>
          </w:divBdr>
        </w:div>
        <w:div w:id="818425086">
          <w:marLeft w:val="0"/>
          <w:marRight w:val="0"/>
          <w:marTop w:val="240"/>
          <w:marBottom w:val="0"/>
          <w:divBdr>
            <w:top w:val="none" w:sz="0" w:space="0" w:color="auto"/>
            <w:left w:val="none" w:sz="0" w:space="0" w:color="auto"/>
            <w:bottom w:val="none" w:sz="0" w:space="0" w:color="auto"/>
            <w:right w:val="none" w:sz="0" w:space="0" w:color="auto"/>
          </w:divBdr>
        </w:div>
        <w:div w:id="635912761">
          <w:marLeft w:val="0"/>
          <w:marRight w:val="0"/>
          <w:marTop w:val="240"/>
          <w:marBottom w:val="0"/>
          <w:divBdr>
            <w:top w:val="none" w:sz="0" w:space="0" w:color="auto"/>
            <w:left w:val="none" w:sz="0" w:space="0" w:color="auto"/>
            <w:bottom w:val="none" w:sz="0" w:space="0" w:color="auto"/>
            <w:right w:val="none" w:sz="0" w:space="0" w:color="auto"/>
          </w:divBdr>
        </w:div>
        <w:div w:id="795951521">
          <w:marLeft w:val="0"/>
          <w:marRight w:val="0"/>
          <w:marTop w:val="240"/>
          <w:marBottom w:val="0"/>
          <w:divBdr>
            <w:top w:val="none" w:sz="0" w:space="0" w:color="auto"/>
            <w:left w:val="none" w:sz="0" w:space="0" w:color="auto"/>
            <w:bottom w:val="none" w:sz="0" w:space="0" w:color="auto"/>
            <w:right w:val="none" w:sz="0" w:space="0" w:color="auto"/>
          </w:divBdr>
        </w:div>
        <w:div w:id="1789933329">
          <w:marLeft w:val="0"/>
          <w:marRight w:val="0"/>
          <w:marTop w:val="240"/>
          <w:marBottom w:val="0"/>
          <w:divBdr>
            <w:top w:val="none" w:sz="0" w:space="0" w:color="auto"/>
            <w:left w:val="none" w:sz="0" w:space="0" w:color="auto"/>
            <w:bottom w:val="none" w:sz="0" w:space="0" w:color="auto"/>
            <w:right w:val="none" w:sz="0" w:space="0" w:color="auto"/>
          </w:divBdr>
        </w:div>
        <w:div w:id="671177925">
          <w:marLeft w:val="0"/>
          <w:marRight w:val="0"/>
          <w:marTop w:val="240"/>
          <w:marBottom w:val="0"/>
          <w:divBdr>
            <w:top w:val="none" w:sz="0" w:space="0" w:color="auto"/>
            <w:left w:val="none" w:sz="0" w:space="0" w:color="auto"/>
            <w:bottom w:val="none" w:sz="0" w:space="0" w:color="auto"/>
            <w:right w:val="none" w:sz="0" w:space="0" w:color="auto"/>
          </w:divBdr>
        </w:div>
        <w:div w:id="128015075">
          <w:marLeft w:val="0"/>
          <w:marRight w:val="0"/>
          <w:marTop w:val="240"/>
          <w:marBottom w:val="0"/>
          <w:divBdr>
            <w:top w:val="none" w:sz="0" w:space="0" w:color="auto"/>
            <w:left w:val="none" w:sz="0" w:space="0" w:color="auto"/>
            <w:bottom w:val="none" w:sz="0" w:space="0" w:color="auto"/>
            <w:right w:val="none" w:sz="0" w:space="0" w:color="auto"/>
          </w:divBdr>
        </w:div>
        <w:div w:id="1636831254">
          <w:marLeft w:val="0"/>
          <w:marRight w:val="0"/>
          <w:marTop w:val="240"/>
          <w:marBottom w:val="0"/>
          <w:divBdr>
            <w:top w:val="none" w:sz="0" w:space="0" w:color="auto"/>
            <w:left w:val="none" w:sz="0" w:space="0" w:color="auto"/>
            <w:bottom w:val="none" w:sz="0" w:space="0" w:color="auto"/>
            <w:right w:val="none" w:sz="0" w:space="0" w:color="auto"/>
          </w:divBdr>
        </w:div>
        <w:div w:id="918249855">
          <w:marLeft w:val="0"/>
          <w:marRight w:val="0"/>
          <w:marTop w:val="240"/>
          <w:marBottom w:val="0"/>
          <w:divBdr>
            <w:top w:val="none" w:sz="0" w:space="0" w:color="auto"/>
            <w:left w:val="none" w:sz="0" w:space="0" w:color="auto"/>
            <w:bottom w:val="none" w:sz="0" w:space="0" w:color="auto"/>
            <w:right w:val="none" w:sz="0" w:space="0" w:color="auto"/>
          </w:divBdr>
        </w:div>
        <w:div w:id="1784108575">
          <w:marLeft w:val="0"/>
          <w:marRight w:val="0"/>
          <w:marTop w:val="240"/>
          <w:marBottom w:val="0"/>
          <w:divBdr>
            <w:top w:val="none" w:sz="0" w:space="0" w:color="auto"/>
            <w:left w:val="none" w:sz="0" w:space="0" w:color="auto"/>
            <w:bottom w:val="none" w:sz="0" w:space="0" w:color="auto"/>
            <w:right w:val="none" w:sz="0" w:space="0" w:color="auto"/>
          </w:divBdr>
        </w:div>
        <w:div w:id="287392155">
          <w:marLeft w:val="0"/>
          <w:marRight w:val="0"/>
          <w:marTop w:val="240"/>
          <w:marBottom w:val="0"/>
          <w:divBdr>
            <w:top w:val="none" w:sz="0" w:space="0" w:color="auto"/>
            <w:left w:val="none" w:sz="0" w:space="0" w:color="auto"/>
            <w:bottom w:val="none" w:sz="0" w:space="0" w:color="auto"/>
            <w:right w:val="none" w:sz="0" w:space="0" w:color="auto"/>
          </w:divBdr>
        </w:div>
        <w:div w:id="1775710575">
          <w:marLeft w:val="0"/>
          <w:marRight w:val="0"/>
          <w:marTop w:val="240"/>
          <w:marBottom w:val="0"/>
          <w:divBdr>
            <w:top w:val="none" w:sz="0" w:space="0" w:color="auto"/>
            <w:left w:val="none" w:sz="0" w:space="0" w:color="auto"/>
            <w:bottom w:val="none" w:sz="0" w:space="0" w:color="auto"/>
            <w:right w:val="none" w:sz="0" w:space="0" w:color="auto"/>
          </w:divBdr>
        </w:div>
        <w:div w:id="49690934">
          <w:marLeft w:val="0"/>
          <w:marRight w:val="0"/>
          <w:marTop w:val="240"/>
          <w:marBottom w:val="0"/>
          <w:divBdr>
            <w:top w:val="none" w:sz="0" w:space="0" w:color="auto"/>
            <w:left w:val="none" w:sz="0" w:space="0" w:color="auto"/>
            <w:bottom w:val="none" w:sz="0" w:space="0" w:color="auto"/>
            <w:right w:val="none" w:sz="0" w:space="0" w:color="auto"/>
          </w:divBdr>
        </w:div>
        <w:div w:id="1978147372">
          <w:marLeft w:val="0"/>
          <w:marRight w:val="0"/>
          <w:marTop w:val="240"/>
          <w:marBottom w:val="0"/>
          <w:divBdr>
            <w:top w:val="none" w:sz="0" w:space="0" w:color="auto"/>
            <w:left w:val="none" w:sz="0" w:space="0" w:color="auto"/>
            <w:bottom w:val="none" w:sz="0" w:space="0" w:color="auto"/>
            <w:right w:val="none" w:sz="0" w:space="0" w:color="auto"/>
          </w:divBdr>
        </w:div>
        <w:div w:id="1955943401">
          <w:marLeft w:val="0"/>
          <w:marRight w:val="0"/>
          <w:marTop w:val="240"/>
          <w:marBottom w:val="0"/>
          <w:divBdr>
            <w:top w:val="none" w:sz="0" w:space="0" w:color="auto"/>
            <w:left w:val="none" w:sz="0" w:space="0" w:color="auto"/>
            <w:bottom w:val="none" w:sz="0" w:space="0" w:color="auto"/>
            <w:right w:val="none" w:sz="0" w:space="0" w:color="auto"/>
          </w:divBdr>
        </w:div>
        <w:div w:id="705637225">
          <w:marLeft w:val="0"/>
          <w:marRight w:val="0"/>
          <w:marTop w:val="240"/>
          <w:marBottom w:val="0"/>
          <w:divBdr>
            <w:top w:val="none" w:sz="0" w:space="0" w:color="auto"/>
            <w:left w:val="none" w:sz="0" w:space="0" w:color="auto"/>
            <w:bottom w:val="none" w:sz="0" w:space="0" w:color="auto"/>
            <w:right w:val="none" w:sz="0" w:space="0" w:color="auto"/>
          </w:divBdr>
        </w:div>
        <w:div w:id="1975789239">
          <w:marLeft w:val="0"/>
          <w:marRight w:val="0"/>
          <w:marTop w:val="240"/>
          <w:marBottom w:val="0"/>
          <w:divBdr>
            <w:top w:val="none" w:sz="0" w:space="0" w:color="auto"/>
            <w:left w:val="none" w:sz="0" w:space="0" w:color="auto"/>
            <w:bottom w:val="none" w:sz="0" w:space="0" w:color="auto"/>
            <w:right w:val="none" w:sz="0" w:space="0" w:color="auto"/>
          </w:divBdr>
        </w:div>
        <w:div w:id="1606766064">
          <w:marLeft w:val="0"/>
          <w:marRight w:val="0"/>
          <w:marTop w:val="240"/>
          <w:marBottom w:val="0"/>
          <w:divBdr>
            <w:top w:val="none" w:sz="0" w:space="0" w:color="auto"/>
            <w:left w:val="none" w:sz="0" w:space="0" w:color="auto"/>
            <w:bottom w:val="none" w:sz="0" w:space="0" w:color="auto"/>
            <w:right w:val="none" w:sz="0" w:space="0" w:color="auto"/>
          </w:divBdr>
        </w:div>
        <w:div w:id="429933412">
          <w:marLeft w:val="0"/>
          <w:marRight w:val="0"/>
          <w:marTop w:val="240"/>
          <w:marBottom w:val="0"/>
          <w:divBdr>
            <w:top w:val="none" w:sz="0" w:space="0" w:color="auto"/>
            <w:left w:val="none" w:sz="0" w:space="0" w:color="auto"/>
            <w:bottom w:val="none" w:sz="0" w:space="0" w:color="auto"/>
            <w:right w:val="none" w:sz="0" w:space="0" w:color="auto"/>
          </w:divBdr>
        </w:div>
        <w:div w:id="1779523133">
          <w:marLeft w:val="0"/>
          <w:marRight w:val="0"/>
          <w:marTop w:val="240"/>
          <w:marBottom w:val="0"/>
          <w:divBdr>
            <w:top w:val="none" w:sz="0" w:space="0" w:color="auto"/>
            <w:left w:val="none" w:sz="0" w:space="0" w:color="auto"/>
            <w:bottom w:val="none" w:sz="0" w:space="0" w:color="auto"/>
            <w:right w:val="none" w:sz="0" w:space="0" w:color="auto"/>
          </w:divBdr>
        </w:div>
        <w:div w:id="18165995">
          <w:marLeft w:val="0"/>
          <w:marRight w:val="0"/>
          <w:marTop w:val="240"/>
          <w:marBottom w:val="0"/>
          <w:divBdr>
            <w:top w:val="none" w:sz="0" w:space="0" w:color="auto"/>
            <w:left w:val="none" w:sz="0" w:space="0" w:color="auto"/>
            <w:bottom w:val="none" w:sz="0" w:space="0" w:color="auto"/>
            <w:right w:val="none" w:sz="0" w:space="0" w:color="auto"/>
          </w:divBdr>
        </w:div>
        <w:div w:id="805901756">
          <w:marLeft w:val="0"/>
          <w:marRight w:val="0"/>
          <w:marTop w:val="240"/>
          <w:marBottom w:val="0"/>
          <w:divBdr>
            <w:top w:val="none" w:sz="0" w:space="0" w:color="auto"/>
            <w:left w:val="none" w:sz="0" w:space="0" w:color="auto"/>
            <w:bottom w:val="none" w:sz="0" w:space="0" w:color="auto"/>
            <w:right w:val="none" w:sz="0" w:space="0" w:color="auto"/>
          </w:divBdr>
        </w:div>
        <w:div w:id="1232345393">
          <w:marLeft w:val="0"/>
          <w:marRight w:val="0"/>
          <w:marTop w:val="240"/>
          <w:marBottom w:val="0"/>
          <w:divBdr>
            <w:top w:val="none" w:sz="0" w:space="0" w:color="auto"/>
            <w:left w:val="none" w:sz="0" w:space="0" w:color="auto"/>
            <w:bottom w:val="none" w:sz="0" w:space="0" w:color="auto"/>
            <w:right w:val="none" w:sz="0" w:space="0" w:color="auto"/>
          </w:divBdr>
        </w:div>
        <w:div w:id="2142451632">
          <w:marLeft w:val="0"/>
          <w:marRight w:val="0"/>
          <w:marTop w:val="240"/>
          <w:marBottom w:val="0"/>
          <w:divBdr>
            <w:top w:val="none" w:sz="0" w:space="0" w:color="auto"/>
            <w:left w:val="none" w:sz="0" w:space="0" w:color="auto"/>
            <w:bottom w:val="none" w:sz="0" w:space="0" w:color="auto"/>
            <w:right w:val="none" w:sz="0" w:space="0" w:color="auto"/>
          </w:divBdr>
        </w:div>
        <w:div w:id="2077899943">
          <w:marLeft w:val="0"/>
          <w:marRight w:val="0"/>
          <w:marTop w:val="240"/>
          <w:marBottom w:val="0"/>
          <w:divBdr>
            <w:top w:val="none" w:sz="0" w:space="0" w:color="auto"/>
            <w:left w:val="none" w:sz="0" w:space="0" w:color="auto"/>
            <w:bottom w:val="none" w:sz="0" w:space="0" w:color="auto"/>
            <w:right w:val="none" w:sz="0" w:space="0" w:color="auto"/>
          </w:divBdr>
        </w:div>
        <w:div w:id="2118282567">
          <w:marLeft w:val="0"/>
          <w:marRight w:val="0"/>
          <w:marTop w:val="240"/>
          <w:marBottom w:val="0"/>
          <w:divBdr>
            <w:top w:val="none" w:sz="0" w:space="0" w:color="auto"/>
            <w:left w:val="none" w:sz="0" w:space="0" w:color="auto"/>
            <w:bottom w:val="none" w:sz="0" w:space="0" w:color="auto"/>
            <w:right w:val="none" w:sz="0" w:space="0" w:color="auto"/>
          </w:divBdr>
        </w:div>
        <w:div w:id="1755471057">
          <w:marLeft w:val="0"/>
          <w:marRight w:val="0"/>
          <w:marTop w:val="240"/>
          <w:marBottom w:val="0"/>
          <w:divBdr>
            <w:top w:val="none" w:sz="0" w:space="0" w:color="auto"/>
            <w:left w:val="none" w:sz="0" w:space="0" w:color="auto"/>
            <w:bottom w:val="none" w:sz="0" w:space="0" w:color="auto"/>
            <w:right w:val="none" w:sz="0" w:space="0" w:color="auto"/>
          </w:divBdr>
        </w:div>
        <w:div w:id="1489251269">
          <w:marLeft w:val="0"/>
          <w:marRight w:val="0"/>
          <w:marTop w:val="240"/>
          <w:marBottom w:val="0"/>
          <w:divBdr>
            <w:top w:val="none" w:sz="0" w:space="0" w:color="auto"/>
            <w:left w:val="none" w:sz="0" w:space="0" w:color="auto"/>
            <w:bottom w:val="none" w:sz="0" w:space="0" w:color="auto"/>
            <w:right w:val="none" w:sz="0" w:space="0" w:color="auto"/>
          </w:divBdr>
        </w:div>
        <w:div w:id="651561731">
          <w:marLeft w:val="0"/>
          <w:marRight w:val="0"/>
          <w:marTop w:val="240"/>
          <w:marBottom w:val="0"/>
          <w:divBdr>
            <w:top w:val="none" w:sz="0" w:space="0" w:color="auto"/>
            <w:left w:val="none" w:sz="0" w:space="0" w:color="auto"/>
            <w:bottom w:val="none" w:sz="0" w:space="0" w:color="auto"/>
            <w:right w:val="none" w:sz="0" w:space="0" w:color="auto"/>
          </w:divBdr>
        </w:div>
        <w:div w:id="2028437157">
          <w:marLeft w:val="0"/>
          <w:marRight w:val="0"/>
          <w:marTop w:val="240"/>
          <w:marBottom w:val="0"/>
          <w:divBdr>
            <w:top w:val="none" w:sz="0" w:space="0" w:color="auto"/>
            <w:left w:val="none" w:sz="0" w:space="0" w:color="auto"/>
            <w:bottom w:val="none" w:sz="0" w:space="0" w:color="auto"/>
            <w:right w:val="none" w:sz="0" w:space="0" w:color="auto"/>
          </w:divBdr>
        </w:div>
        <w:div w:id="816150488">
          <w:marLeft w:val="0"/>
          <w:marRight w:val="0"/>
          <w:marTop w:val="240"/>
          <w:marBottom w:val="0"/>
          <w:divBdr>
            <w:top w:val="none" w:sz="0" w:space="0" w:color="auto"/>
            <w:left w:val="none" w:sz="0" w:space="0" w:color="auto"/>
            <w:bottom w:val="none" w:sz="0" w:space="0" w:color="auto"/>
            <w:right w:val="none" w:sz="0" w:space="0" w:color="auto"/>
          </w:divBdr>
        </w:div>
        <w:div w:id="1127772424">
          <w:marLeft w:val="0"/>
          <w:marRight w:val="0"/>
          <w:marTop w:val="240"/>
          <w:marBottom w:val="0"/>
          <w:divBdr>
            <w:top w:val="none" w:sz="0" w:space="0" w:color="auto"/>
            <w:left w:val="none" w:sz="0" w:space="0" w:color="auto"/>
            <w:bottom w:val="none" w:sz="0" w:space="0" w:color="auto"/>
            <w:right w:val="none" w:sz="0" w:space="0" w:color="auto"/>
          </w:divBdr>
        </w:div>
        <w:div w:id="2085250625">
          <w:marLeft w:val="0"/>
          <w:marRight w:val="0"/>
          <w:marTop w:val="240"/>
          <w:marBottom w:val="0"/>
          <w:divBdr>
            <w:top w:val="none" w:sz="0" w:space="0" w:color="auto"/>
            <w:left w:val="none" w:sz="0" w:space="0" w:color="auto"/>
            <w:bottom w:val="none" w:sz="0" w:space="0" w:color="auto"/>
            <w:right w:val="none" w:sz="0" w:space="0" w:color="auto"/>
          </w:divBdr>
        </w:div>
        <w:div w:id="1726484233">
          <w:marLeft w:val="0"/>
          <w:marRight w:val="0"/>
          <w:marTop w:val="240"/>
          <w:marBottom w:val="0"/>
          <w:divBdr>
            <w:top w:val="none" w:sz="0" w:space="0" w:color="auto"/>
            <w:left w:val="none" w:sz="0" w:space="0" w:color="auto"/>
            <w:bottom w:val="none" w:sz="0" w:space="0" w:color="auto"/>
            <w:right w:val="none" w:sz="0" w:space="0" w:color="auto"/>
          </w:divBdr>
        </w:div>
        <w:div w:id="1466199675">
          <w:marLeft w:val="0"/>
          <w:marRight w:val="0"/>
          <w:marTop w:val="240"/>
          <w:marBottom w:val="0"/>
          <w:divBdr>
            <w:top w:val="none" w:sz="0" w:space="0" w:color="auto"/>
            <w:left w:val="none" w:sz="0" w:space="0" w:color="auto"/>
            <w:bottom w:val="none" w:sz="0" w:space="0" w:color="auto"/>
            <w:right w:val="none" w:sz="0" w:space="0" w:color="auto"/>
          </w:divBdr>
        </w:div>
        <w:div w:id="489565974">
          <w:marLeft w:val="0"/>
          <w:marRight w:val="0"/>
          <w:marTop w:val="240"/>
          <w:marBottom w:val="0"/>
          <w:divBdr>
            <w:top w:val="none" w:sz="0" w:space="0" w:color="auto"/>
            <w:left w:val="none" w:sz="0" w:space="0" w:color="auto"/>
            <w:bottom w:val="none" w:sz="0" w:space="0" w:color="auto"/>
            <w:right w:val="none" w:sz="0" w:space="0" w:color="auto"/>
          </w:divBdr>
        </w:div>
        <w:div w:id="116416165">
          <w:marLeft w:val="0"/>
          <w:marRight w:val="0"/>
          <w:marTop w:val="240"/>
          <w:marBottom w:val="0"/>
          <w:divBdr>
            <w:top w:val="none" w:sz="0" w:space="0" w:color="auto"/>
            <w:left w:val="none" w:sz="0" w:space="0" w:color="auto"/>
            <w:bottom w:val="none" w:sz="0" w:space="0" w:color="auto"/>
            <w:right w:val="none" w:sz="0" w:space="0" w:color="auto"/>
          </w:divBdr>
        </w:div>
        <w:div w:id="1972897799">
          <w:marLeft w:val="0"/>
          <w:marRight w:val="0"/>
          <w:marTop w:val="240"/>
          <w:marBottom w:val="0"/>
          <w:divBdr>
            <w:top w:val="none" w:sz="0" w:space="0" w:color="auto"/>
            <w:left w:val="none" w:sz="0" w:space="0" w:color="auto"/>
            <w:bottom w:val="none" w:sz="0" w:space="0" w:color="auto"/>
            <w:right w:val="none" w:sz="0" w:space="0" w:color="auto"/>
          </w:divBdr>
        </w:div>
        <w:div w:id="1868253347">
          <w:marLeft w:val="0"/>
          <w:marRight w:val="0"/>
          <w:marTop w:val="240"/>
          <w:marBottom w:val="0"/>
          <w:divBdr>
            <w:top w:val="none" w:sz="0" w:space="0" w:color="auto"/>
            <w:left w:val="none" w:sz="0" w:space="0" w:color="auto"/>
            <w:bottom w:val="none" w:sz="0" w:space="0" w:color="auto"/>
            <w:right w:val="none" w:sz="0" w:space="0" w:color="auto"/>
          </w:divBdr>
        </w:div>
        <w:div w:id="973145189">
          <w:marLeft w:val="0"/>
          <w:marRight w:val="0"/>
          <w:marTop w:val="240"/>
          <w:marBottom w:val="0"/>
          <w:divBdr>
            <w:top w:val="none" w:sz="0" w:space="0" w:color="auto"/>
            <w:left w:val="none" w:sz="0" w:space="0" w:color="auto"/>
            <w:bottom w:val="none" w:sz="0" w:space="0" w:color="auto"/>
            <w:right w:val="none" w:sz="0" w:space="0" w:color="auto"/>
          </w:divBdr>
        </w:div>
        <w:div w:id="514615239">
          <w:marLeft w:val="0"/>
          <w:marRight w:val="0"/>
          <w:marTop w:val="240"/>
          <w:marBottom w:val="0"/>
          <w:divBdr>
            <w:top w:val="none" w:sz="0" w:space="0" w:color="auto"/>
            <w:left w:val="none" w:sz="0" w:space="0" w:color="auto"/>
            <w:bottom w:val="none" w:sz="0" w:space="0" w:color="auto"/>
            <w:right w:val="none" w:sz="0" w:space="0" w:color="auto"/>
          </w:divBdr>
        </w:div>
        <w:div w:id="1624577541">
          <w:marLeft w:val="0"/>
          <w:marRight w:val="0"/>
          <w:marTop w:val="240"/>
          <w:marBottom w:val="0"/>
          <w:divBdr>
            <w:top w:val="none" w:sz="0" w:space="0" w:color="auto"/>
            <w:left w:val="none" w:sz="0" w:space="0" w:color="auto"/>
            <w:bottom w:val="none" w:sz="0" w:space="0" w:color="auto"/>
            <w:right w:val="none" w:sz="0" w:space="0" w:color="auto"/>
          </w:divBdr>
        </w:div>
        <w:div w:id="186413677">
          <w:marLeft w:val="0"/>
          <w:marRight w:val="0"/>
          <w:marTop w:val="240"/>
          <w:marBottom w:val="0"/>
          <w:divBdr>
            <w:top w:val="none" w:sz="0" w:space="0" w:color="auto"/>
            <w:left w:val="none" w:sz="0" w:space="0" w:color="auto"/>
            <w:bottom w:val="none" w:sz="0" w:space="0" w:color="auto"/>
            <w:right w:val="none" w:sz="0" w:space="0" w:color="auto"/>
          </w:divBdr>
        </w:div>
        <w:div w:id="1516462576">
          <w:marLeft w:val="0"/>
          <w:marRight w:val="0"/>
          <w:marTop w:val="240"/>
          <w:marBottom w:val="0"/>
          <w:divBdr>
            <w:top w:val="none" w:sz="0" w:space="0" w:color="auto"/>
            <w:left w:val="none" w:sz="0" w:space="0" w:color="auto"/>
            <w:bottom w:val="none" w:sz="0" w:space="0" w:color="auto"/>
            <w:right w:val="none" w:sz="0" w:space="0" w:color="auto"/>
          </w:divBdr>
        </w:div>
        <w:div w:id="1521578162">
          <w:marLeft w:val="0"/>
          <w:marRight w:val="0"/>
          <w:marTop w:val="240"/>
          <w:marBottom w:val="0"/>
          <w:divBdr>
            <w:top w:val="none" w:sz="0" w:space="0" w:color="auto"/>
            <w:left w:val="none" w:sz="0" w:space="0" w:color="auto"/>
            <w:bottom w:val="none" w:sz="0" w:space="0" w:color="auto"/>
            <w:right w:val="none" w:sz="0" w:space="0" w:color="auto"/>
          </w:divBdr>
        </w:div>
        <w:div w:id="53697811">
          <w:marLeft w:val="0"/>
          <w:marRight w:val="0"/>
          <w:marTop w:val="240"/>
          <w:marBottom w:val="0"/>
          <w:divBdr>
            <w:top w:val="none" w:sz="0" w:space="0" w:color="auto"/>
            <w:left w:val="none" w:sz="0" w:space="0" w:color="auto"/>
            <w:bottom w:val="none" w:sz="0" w:space="0" w:color="auto"/>
            <w:right w:val="none" w:sz="0" w:space="0" w:color="auto"/>
          </w:divBdr>
        </w:div>
        <w:div w:id="1195926211">
          <w:marLeft w:val="0"/>
          <w:marRight w:val="0"/>
          <w:marTop w:val="240"/>
          <w:marBottom w:val="0"/>
          <w:divBdr>
            <w:top w:val="none" w:sz="0" w:space="0" w:color="auto"/>
            <w:left w:val="none" w:sz="0" w:space="0" w:color="auto"/>
            <w:bottom w:val="none" w:sz="0" w:space="0" w:color="auto"/>
            <w:right w:val="none" w:sz="0" w:space="0" w:color="auto"/>
          </w:divBdr>
        </w:div>
        <w:div w:id="1857502118">
          <w:marLeft w:val="0"/>
          <w:marRight w:val="0"/>
          <w:marTop w:val="240"/>
          <w:marBottom w:val="0"/>
          <w:divBdr>
            <w:top w:val="none" w:sz="0" w:space="0" w:color="auto"/>
            <w:left w:val="none" w:sz="0" w:space="0" w:color="auto"/>
            <w:bottom w:val="none" w:sz="0" w:space="0" w:color="auto"/>
            <w:right w:val="none" w:sz="0" w:space="0" w:color="auto"/>
          </w:divBdr>
        </w:div>
        <w:div w:id="1548253997">
          <w:marLeft w:val="0"/>
          <w:marRight w:val="0"/>
          <w:marTop w:val="240"/>
          <w:marBottom w:val="0"/>
          <w:divBdr>
            <w:top w:val="none" w:sz="0" w:space="0" w:color="auto"/>
            <w:left w:val="none" w:sz="0" w:space="0" w:color="auto"/>
            <w:bottom w:val="none" w:sz="0" w:space="0" w:color="auto"/>
            <w:right w:val="none" w:sz="0" w:space="0" w:color="auto"/>
          </w:divBdr>
        </w:div>
        <w:div w:id="131754726">
          <w:marLeft w:val="0"/>
          <w:marRight w:val="0"/>
          <w:marTop w:val="240"/>
          <w:marBottom w:val="0"/>
          <w:divBdr>
            <w:top w:val="none" w:sz="0" w:space="0" w:color="auto"/>
            <w:left w:val="none" w:sz="0" w:space="0" w:color="auto"/>
            <w:bottom w:val="none" w:sz="0" w:space="0" w:color="auto"/>
            <w:right w:val="none" w:sz="0" w:space="0" w:color="auto"/>
          </w:divBdr>
        </w:div>
        <w:div w:id="569853930">
          <w:marLeft w:val="0"/>
          <w:marRight w:val="0"/>
          <w:marTop w:val="240"/>
          <w:marBottom w:val="0"/>
          <w:divBdr>
            <w:top w:val="none" w:sz="0" w:space="0" w:color="auto"/>
            <w:left w:val="none" w:sz="0" w:space="0" w:color="auto"/>
            <w:bottom w:val="none" w:sz="0" w:space="0" w:color="auto"/>
            <w:right w:val="none" w:sz="0" w:space="0" w:color="auto"/>
          </w:divBdr>
        </w:div>
        <w:div w:id="2060667630">
          <w:marLeft w:val="0"/>
          <w:marRight w:val="0"/>
          <w:marTop w:val="240"/>
          <w:marBottom w:val="0"/>
          <w:divBdr>
            <w:top w:val="none" w:sz="0" w:space="0" w:color="auto"/>
            <w:left w:val="none" w:sz="0" w:space="0" w:color="auto"/>
            <w:bottom w:val="none" w:sz="0" w:space="0" w:color="auto"/>
            <w:right w:val="none" w:sz="0" w:space="0" w:color="auto"/>
          </w:divBdr>
        </w:div>
        <w:div w:id="684597835">
          <w:marLeft w:val="0"/>
          <w:marRight w:val="0"/>
          <w:marTop w:val="240"/>
          <w:marBottom w:val="0"/>
          <w:divBdr>
            <w:top w:val="none" w:sz="0" w:space="0" w:color="auto"/>
            <w:left w:val="none" w:sz="0" w:space="0" w:color="auto"/>
            <w:bottom w:val="none" w:sz="0" w:space="0" w:color="auto"/>
            <w:right w:val="none" w:sz="0" w:space="0" w:color="auto"/>
          </w:divBdr>
        </w:div>
        <w:div w:id="586694301">
          <w:marLeft w:val="0"/>
          <w:marRight w:val="0"/>
          <w:marTop w:val="240"/>
          <w:marBottom w:val="0"/>
          <w:divBdr>
            <w:top w:val="none" w:sz="0" w:space="0" w:color="auto"/>
            <w:left w:val="none" w:sz="0" w:space="0" w:color="auto"/>
            <w:bottom w:val="none" w:sz="0" w:space="0" w:color="auto"/>
            <w:right w:val="none" w:sz="0" w:space="0" w:color="auto"/>
          </w:divBdr>
        </w:div>
        <w:div w:id="352464458">
          <w:marLeft w:val="0"/>
          <w:marRight w:val="0"/>
          <w:marTop w:val="240"/>
          <w:marBottom w:val="0"/>
          <w:divBdr>
            <w:top w:val="none" w:sz="0" w:space="0" w:color="auto"/>
            <w:left w:val="none" w:sz="0" w:space="0" w:color="auto"/>
            <w:bottom w:val="none" w:sz="0" w:space="0" w:color="auto"/>
            <w:right w:val="none" w:sz="0" w:space="0" w:color="auto"/>
          </w:divBdr>
        </w:div>
        <w:div w:id="1702701219">
          <w:marLeft w:val="0"/>
          <w:marRight w:val="0"/>
          <w:marTop w:val="240"/>
          <w:marBottom w:val="0"/>
          <w:divBdr>
            <w:top w:val="none" w:sz="0" w:space="0" w:color="auto"/>
            <w:left w:val="none" w:sz="0" w:space="0" w:color="auto"/>
            <w:bottom w:val="none" w:sz="0" w:space="0" w:color="auto"/>
            <w:right w:val="none" w:sz="0" w:space="0" w:color="auto"/>
          </w:divBdr>
        </w:div>
        <w:div w:id="11222407">
          <w:marLeft w:val="0"/>
          <w:marRight w:val="0"/>
          <w:marTop w:val="240"/>
          <w:marBottom w:val="0"/>
          <w:divBdr>
            <w:top w:val="none" w:sz="0" w:space="0" w:color="auto"/>
            <w:left w:val="none" w:sz="0" w:space="0" w:color="auto"/>
            <w:bottom w:val="none" w:sz="0" w:space="0" w:color="auto"/>
            <w:right w:val="none" w:sz="0" w:space="0" w:color="auto"/>
          </w:divBdr>
        </w:div>
        <w:div w:id="85276125">
          <w:marLeft w:val="0"/>
          <w:marRight w:val="0"/>
          <w:marTop w:val="240"/>
          <w:marBottom w:val="0"/>
          <w:divBdr>
            <w:top w:val="none" w:sz="0" w:space="0" w:color="auto"/>
            <w:left w:val="none" w:sz="0" w:space="0" w:color="auto"/>
            <w:bottom w:val="none" w:sz="0" w:space="0" w:color="auto"/>
            <w:right w:val="none" w:sz="0" w:space="0" w:color="auto"/>
          </w:divBdr>
        </w:div>
        <w:div w:id="1781414194">
          <w:marLeft w:val="0"/>
          <w:marRight w:val="0"/>
          <w:marTop w:val="240"/>
          <w:marBottom w:val="0"/>
          <w:divBdr>
            <w:top w:val="none" w:sz="0" w:space="0" w:color="auto"/>
            <w:left w:val="none" w:sz="0" w:space="0" w:color="auto"/>
            <w:bottom w:val="none" w:sz="0" w:space="0" w:color="auto"/>
            <w:right w:val="none" w:sz="0" w:space="0" w:color="auto"/>
          </w:divBdr>
        </w:div>
        <w:div w:id="965040385">
          <w:marLeft w:val="0"/>
          <w:marRight w:val="0"/>
          <w:marTop w:val="240"/>
          <w:marBottom w:val="0"/>
          <w:divBdr>
            <w:top w:val="none" w:sz="0" w:space="0" w:color="auto"/>
            <w:left w:val="none" w:sz="0" w:space="0" w:color="auto"/>
            <w:bottom w:val="none" w:sz="0" w:space="0" w:color="auto"/>
            <w:right w:val="none" w:sz="0" w:space="0" w:color="auto"/>
          </w:divBdr>
        </w:div>
        <w:div w:id="448546565">
          <w:marLeft w:val="0"/>
          <w:marRight w:val="0"/>
          <w:marTop w:val="240"/>
          <w:marBottom w:val="0"/>
          <w:divBdr>
            <w:top w:val="none" w:sz="0" w:space="0" w:color="auto"/>
            <w:left w:val="none" w:sz="0" w:space="0" w:color="auto"/>
            <w:bottom w:val="none" w:sz="0" w:space="0" w:color="auto"/>
            <w:right w:val="none" w:sz="0" w:space="0" w:color="auto"/>
          </w:divBdr>
        </w:div>
        <w:div w:id="745954372">
          <w:marLeft w:val="0"/>
          <w:marRight w:val="0"/>
          <w:marTop w:val="240"/>
          <w:marBottom w:val="0"/>
          <w:divBdr>
            <w:top w:val="none" w:sz="0" w:space="0" w:color="auto"/>
            <w:left w:val="none" w:sz="0" w:space="0" w:color="auto"/>
            <w:bottom w:val="none" w:sz="0" w:space="0" w:color="auto"/>
            <w:right w:val="none" w:sz="0" w:space="0" w:color="auto"/>
          </w:divBdr>
        </w:div>
        <w:div w:id="936868811">
          <w:marLeft w:val="0"/>
          <w:marRight w:val="0"/>
          <w:marTop w:val="240"/>
          <w:marBottom w:val="0"/>
          <w:divBdr>
            <w:top w:val="none" w:sz="0" w:space="0" w:color="auto"/>
            <w:left w:val="none" w:sz="0" w:space="0" w:color="auto"/>
            <w:bottom w:val="none" w:sz="0" w:space="0" w:color="auto"/>
            <w:right w:val="none" w:sz="0" w:space="0" w:color="auto"/>
          </w:divBdr>
        </w:div>
        <w:div w:id="1039401585">
          <w:marLeft w:val="0"/>
          <w:marRight w:val="0"/>
          <w:marTop w:val="240"/>
          <w:marBottom w:val="0"/>
          <w:divBdr>
            <w:top w:val="none" w:sz="0" w:space="0" w:color="auto"/>
            <w:left w:val="none" w:sz="0" w:space="0" w:color="auto"/>
            <w:bottom w:val="none" w:sz="0" w:space="0" w:color="auto"/>
            <w:right w:val="none" w:sz="0" w:space="0" w:color="auto"/>
          </w:divBdr>
        </w:div>
        <w:div w:id="532039276">
          <w:marLeft w:val="0"/>
          <w:marRight w:val="0"/>
          <w:marTop w:val="240"/>
          <w:marBottom w:val="0"/>
          <w:divBdr>
            <w:top w:val="none" w:sz="0" w:space="0" w:color="auto"/>
            <w:left w:val="none" w:sz="0" w:space="0" w:color="auto"/>
            <w:bottom w:val="none" w:sz="0" w:space="0" w:color="auto"/>
            <w:right w:val="none" w:sz="0" w:space="0" w:color="auto"/>
          </w:divBdr>
        </w:div>
        <w:div w:id="667052425">
          <w:marLeft w:val="0"/>
          <w:marRight w:val="0"/>
          <w:marTop w:val="240"/>
          <w:marBottom w:val="0"/>
          <w:divBdr>
            <w:top w:val="none" w:sz="0" w:space="0" w:color="auto"/>
            <w:left w:val="none" w:sz="0" w:space="0" w:color="auto"/>
            <w:bottom w:val="none" w:sz="0" w:space="0" w:color="auto"/>
            <w:right w:val="none" w:sz="0" w:space="0" w:color="auto"/>
          </w:divBdr>
        </w:div>
        <w:div w:id="1226717605">
          <w:marLeft w:val="0"/>
          <w:marRight w:val="0"/>
          <w:marTop w:val="240"/>
          <w:marBottom w:val="0"/>
          <w:divBdr>
            <w:top w:val="none" w:sz="0" w:space="0" w:color="auto"/>
            <w:left w:val="none" w:sz="0" w:space="0" w:color="auto"/>
            <w:bottom w:val="none" w:sz="0" w:space="0" w:color="auto"/>
            <w:right w:val="none" w:sz="0" w:space="0" w:color="auto"/>
          </w:divBdr>
        </w:div>
        <w:div w:id="2077822727">
          <w:marLeft w:val="0"/>
          <w:marRight w:val="0"/>
          <w:marTop w:val="240"/>
          <w:marBottom w:val="0"/>
          <w:divBdr>
            <w:top w:val="none" w:sz="0" w:space="0" w:color="auto"/>
            <w:left w:val="none" w:sz="0" w:space="0" w:color="auto"/>
            <w:bottom w:val="none" w:sz="0" w:space="0" w:color="auto"/>
            <w:right w:val="none" w:sz="0" w:space="0" w:color="auto"/>
          </w:divBdr>
        </w:div>
        <w:div w:id="160433427">
          <w:marLeft w:val="0"/>
          <w:marRight w:val="0"/>
          <w:marTop w:val="240"/>
          <w:marBottom w:val="0"/>
          <w:divBdr>
            <w:top w:val="none" w:sz="0" w:space="0" w:color="auto"/>
            <w:left w:val="none" w:sz="0" w:space="0" w:color="auto"/>
            <w:bottom w:val="none" w:sz="0" w:space="0" w:color="auto"/>
            <w:right w:val="none" w:sz="0" w:space="0" w:color="auto"/>
          </w:divBdr>
        </w:div>
        <w:div w:id="964123846">
          <w:marLeft w:val="0"/>
          <w:marRight w:val="0"/>
          <w:marTop w:val="240"/>
          <w:marBottom w:val="0"/>
          <w:divBdr>
            <w:top w:val="none" w:sz="0" w:space="0" w:color="auto"/>
            <w:left w:val="none" w:sz="0" w:space="0" w:color="auto"/>
            <w:bottom w:val="none" w:sz="0" w:space="0" w:color="auto"/>
            <w:right w:val="none" w:sz="0" w:space="0" w:color="auto"/>
          </w:divBdr>
        </w:div>
        <w:div w:id="1188909485">
          <w:marLeft w:val="0"/>
          <w:marRight w:val="0"/>
          <w:marTop w:val="240"/>
          <w:marBottom w:val="0"/>
          <w:divBdr>
            <w:top w:val="none" w:sz="0" w:space="0" w:color="auto"/>
            <w:left w:val="none" w:sz="0" w:space="0" w:color="auto"/>
            <w:bottom w:val="none" w:sz="0" w:space="0" w:color="auto"/>
            <w:right w:val="none" w:sz="0" w:space="0" w:color="auto"/>
          </w:divBdr>
        </w:div>
        <w:div w:id="65882438">
          <w:marLeft w:val="0"/>
          <w:marRight w:val="0"/>
          <w:marTop w:val="240"/>
          <w:marBottom w:val="0"/>
          <w:divBdr>
            <w:top w:val="none" w:sz="0" w:space="0" w:color="auto"/>
            <w:left w:val="none" w:sz="0" w:space="0" w:color="auto"/>
            <w:bottom w:val="none" w:sz="0" w:space="0" w:color="auto"/>
            <w:right w:val="none" w:sz="0" w:space="0" w:color="auto"/>
          </w:divBdr>
        </w:div>
        <w:div w:id="236206153">
          <w:marLeft w:val="0"/>
          <w:marRight w:val="0"/>
          <w:marTop w:val="240"/>
          <w:marBottom w:val="0"/>
          <w:divBdr>
            <w:top w:val="none" w:sz="0" w:space="0" w:color="auto"/>
            <w:left w:val="none" w:sz="0" w:space="0" w:color="auto"/>
            <w:bottom w:val="none" w:sz="0" w:space="0" w:color="auto"/>
            <w:right w:val="none" w:sz="0" w:space="0" w:color="auto"/>
          </w:divBdr>
        </w:div>
        <w:div w:id="1898198836">
          <w:marLeft w:val="0"/>
          <w:marRight w:val="0"/>
          <w:marTop w:val="240"/>
          <w:marBottom w:val="0"/>
          <w:divBdr>
            <w:top w:val="none" w:sz="0" w:space="0" w:color="auto"/>
            <w:left w:val="none" w:sz="0" w:space="0" w:color="auto"/>
            <w:bottom w:val="none" w:sz="0" w:space="0" w:color="auto"/>
            <w:right w:val="none" w:sz="0" w:space="0" w:color="auto"/>
          </w:divBdr>
        </w:div>
        <w:div w:id="1537693757">
          <w:marLeft w:val="0"/>
          <w:marRight w:val="0"/>
          <w:marTop w:val="240"/>
          <w:marBottom w:val="0"/>
          <w:divBdr>
            <w:top w:val="none" w:sz="0" w:space="0" w:color="auto"/>
            <w:left w:val="none" w:sz="0" w:space="0" w:color="auto"/>
            <w:bottom w:val="none" w:sz="0" w:space="0" w:color="auto"/>
            <w:right w:val="none" w:sz="0" w:space="0" w:color="auto"/>
          </w:divBdr>
        </w:div>
        <w:div w:id="818496084">
          <w:marLeft w:val="0"/>
          <w:marRight w:val="0"/>
          <w:marTop w:val="240"/>
          <w:marBottom w:val="0"/>
          <w:divBdr>
            <w:top w:val="none" w:sz="0" w:space="0" w:color="auto"/>
            <w:left w:val="none" w:sz="0" w:space="0" w:color="auto"/>
            <w:bottom w:val="none" w:sz="0" w:space="0" w:color="auto"/>
            <w:right w:val="none" w:sz="0" w:space="0" w:color="auto"/>
          </w:divBdr>
        </w:div>
        <w:div w:id="430929790">
          <w:marLeft w:val="0"/>
          <w:marRight w:val="0"/>
          <w:marTop w:val="240"/>
          <w:marBottom w:val="0"/>
          <w:divBdr>
            <w:top w:val="none" w:sz="0" w:space="0" w:color="auto"/>
            <w:left w:val="none" w:sz="0" w:space="0" w:color="auto"/>
            <w:bottom w:val="none" w:sz="0" w:space="0" w:color="auto"/>
            <w:right w:val="none" w:sz="0" w:space="0" w:color="auto"/>
          </w:divBdr>
        </w:div>
        <w:div w:id="998002834">
          <w:marLeft w:val="0"/>
          <w:marRight w:val="0"/>
          <w:marTop w:val="240"/>
          <w:marBottom w:val="0"/>
          <w:divBdr>
            <w:top w:val="none" w:sz="0" w:space="0" w:color="auto"/>
            <w:left w:val="none" w:sz="0" w:space="0" w:color="auto"/>
            <w:bottom w:val="none" w:sz="0" w:space="0" w:color="auto"/>
            <w:right w:val="none" w:sz="0" w:space="0" w:color="auto"/>
          </w:divBdr>
        </w:div>
        <w:div w:id="447166770">
          <w:marLeft w:val="0"/>
          <w:marRight w:val="0"/>
          <w:marTop w:val="240"/>
          <w:marBottom w:val="0"/>
          <w:divBdr>
            <w:top w:val="none" w:sz="0" w:space="0" w:color="auto"/>
            <w:left w:val="none" w:sz="0" w:space="0" w:color="auto"/>
            <w:bottom w:val="none" w:sz="0" w:space="0" w:color="auto"/>
            <w:right w:val="none" w:sz="0" w:space="0" w:color="auto"/>
          </w:divBdr>
        </w:div>
        <w:div w:id="1177814226">
          <w:marLeft w:val="0"/>
          <w:marRight w:val="0"/>
          <w:marTop w:val="240"/>
          <w:marBottom w:val="0"/>
          <w:divBdr>
            <w:top w:val="none" w:sz="0" w:space="0" w:color="auto"/>
            <w:left w:val="none" w:sz="0" w:space="0" w:color="auto"/>
            <w:bottom w:val="none" w:sz="0" w:space="0" w:color="auto"/>
            <w:right w:val="none" w:sz="0" w:space="0" w:color="auto"/>
          </w:divBdr>
        </w:div>
        <w:div w:id="1984308858">
          <w:marLeft w:val="0"/>
          <w:marRight w:val="0"/>
          <w:marTop w:val="240"/>
          <w:marBottom w:val="0"/>
          <w:divBdr>
            <w:top w:val="none" w:sz="0" w:space="0" w:color="auto"/>
            <w:left w:val="none" w:sz="0" w:space="0" w:color="auto"/>
            <w:bottom w:val="none" w:sz="0" w:space="0" w:color="auto"/>
            <w:right w:val="none" w:sz="0" w:space="0" w:color="auto"/>
          </w:divBdr>
        </w:div>
        <w:div w:id="958297031">
          <w:marLeft w:val="0"/>
          <w:marRight w:val="0"/>
          <w:marTop w:val="240"/>
          <w:marBottom w:val="0"/>
          <w:divBdr>
            <w:top w:val="none" w:sz="0" w:space="0" w:color="auto"/>
            <w:left w:val="none" w:sz="0" w:space="0" w:color="auto"/>
            <w:bottom w:val="none" w:sz="0" w:space="0" w:color="auto"/>
            <w:right w:val="none" w:sz="0" w:space="0" w:color="auto"/>
          </w:divBdr>
        </w:div>
        <w:div w:id="1397623743">
          <w:marLeft w:val="0"/>
          <w:marRight w:val="0"/>
          <w:marTop w:val="240"/>
          <w:marBottom w:val="0"/>
          <w:divBdr>
            <w:top w:val="none" w:sz="0" w:space="0" w:color="auto"/>
            <w:left w:val="none" w:sz="0" w:space="0" w:color="auto"/>
            <w:bottom w:val="none" w:sz="0" w:space="0" w:color="auto"/>
            <w:right w:val="none" w:sz="0" w:space="0" w:color="auto"/>
          </w:divBdr>
        </w:div>
        <w:div w:id="631137120">
          <w:marLeft w:val="0"/>
          <w:marRight w:val="0"/>
          <w:marTop w:val="240"/>
          <w:marBottom w:val="0"/>
          <w:divBdr>
            <w:top w:val="none" w:sz="0" w:space="0" w:color="auto"/>
            <w:left w:val="none" w:sz="0" w:space="0" w:color="auto"/>
            <w:bottom w:val="none" w:sz="0" w:space="0" w:color="auto"/>
            <w:right w:val="none" w:sz="0" w:space="0" w:color="auto"/>
          </w:divBdr>
        </w:div>
        <w:div w:id="1834103173">
          <w:marLeft w:val="0"/>
          <w:marRight w:val="0"/>
          <w:marTop w:val="240"/>
          <w:marBottom w:val="0"/>
          <w:divBdr>
            <w:top w:val="none" w:sz="0" w:space="0" w:color="auto"/>
            <w:left w:val="none" w:sz="0" w:space="0" w:color="auto"/>
            <w:bottom w:val="none" w:sz="0" w:space="0" w:color="auto"/>
            <w:right w:val="none" w:sz="0" w:space="0" w:color="auto"/>
          </w:divBdr>
        </w:div>
        <w:div w:id="1401097427">
          <w:marLeft w:val="0"/>
          <w:marRight w:val="0"/>
          <w:marTop w:val="240"/>
          <w:marBottom w:val="0"/>
          <w:divBdr>
            <w:top w:val="none" w:sz="0" w:space="0" w:color="auto"/>
            <w:left w:val="none" w:sz="0" w:space="0" w:color="auto"/>
            <w:bottom w:val="none" w:sz="0" w:space="0" w:color="auto"/>
            <w:right w:val="none" w:sz="0" w:space="0" w:color="auto"/>
          </w:divBdr>
        </w:div>
        <w:div w:id="2004814691">
          <w:marLeft w:val="0"/>
          <w:marRight w:val="0"/>
          <w:marTop w:val="240"/>
          <w:marBottom w:val="0"/>
          <w:divBdr>
            <w:top w:val="none" w:sz="0" w:space="0" w:color="auto"/>
            <w:left w:val="none" w:sz="0" w:space="0" w:color="auto"/>
            <w:bottom w:val="none" w:sz="0" w:space="0" w:color="auto"/>
            <w:right w:val="none" w:sz="0" w:space="0" w:color="auto"/>
          </w:divBdr>
        </w:div>
        <w:div w:id="1365138573">
          <w:marLeft w:val="0"/>
          <w:marRight w:val="0"/>
          <w:marTop w:val="240"/>
          <w:marBottom w:val="0"/>
          <w:divBdr>
            <w:top w:val="none" w:sz="0" w:space="0" w:color="auto"/>
            <w:left w:val="none" w:sz="0" w:space="0" w:color="auto"/>
            <w:bottom w:val="none" w:sz="0" w:space="0" w:color="auto"/>
            <w:right w:val="none" w:sz="0" w:space="0" w:color="auto"/>
          </w:divBdr>
        </w:div>
        <w:div w:id="654338763">
          <w:marLeft w:val="0"/>
          <w:marRight w:val="0"/>
          <w:marTop w:val="240"/>
          <w:marBottom w:val="0"/>
          <w:divBdr>
            <w:top w:val="none" w:sz="0" w:space="0" w:color="auto"/>
            <w:left w:val="none" w:sz="0" w:space="0" w:color="auto"/>
            <w:bottom w:val="none" w:sz="0" w:space="0" w:color="auto"/>
            <w:right w:val="none" w:sz="0" w:space="0" w:color="auto"/>
          </w:divBdr>
        </w:div>
        <w:div w:id="394859860">
          <w:marLeft w:val="0"/>
          <w:marRight w:val="0"/>
          <w:marTop w:val="240"/>
          <w:marBottom w:val="0"/>
          <w:divBdr>
            <w:top w:val="none" w:sz="0" w:space="0" w:color="auto"/>
            <w:left w:val="none" w:sz="0" w:space="0" w:color="auto"/>
            <w:bottom w:val="none" w:sz="0" w:space="0" w:color="auto"/>
            <w:right w:val="none" w:sz="0" w:space="0" w:color="auto"/>
          </w:divBdr>
        </w:div>
        <w:div w:id="1304888471">
          <w:marLeft w:val="0"/>
          <w:marRight w:val="0"/>
          <w:marTop w:val="240"/>
          <w:marBottom w:val="0"/>
          <w:divBdr>
            <w:top w:val="none" w:sz="0" w:space="0" w:color="auto"/>
            <w:left w:val="none" w:sz="0" w:space="0" w:color="auto"/>
            <w:bottom w:val="none" w:sz="0" w:space="0" w:color="auto"/>
            <w:right w:val="none" w:sz="0" w:space="0" w:color="auto"/>
          </w:divBdr>
        </w:div>
        <w:div w:id="769817415">
          <w:marLeft w:val="0"/>
          <w:marRight w:val="0"/>
          <w:marTop w:val="240"/>
          <w:marBottom w:val="0"/>
          <w:divBdr>
            <w:top w:val="none" w:sz="0" w:space="0" w:color="auto"/>
            <w:left w:val="none" w:sz="0" w:space="0" w:color="auto"/>
            <w:bottom w:val="none" w:sz="0" w:space="0" w:color="auto"/>
            <w:right w:val="none" w:sz="0" w:space="0" w:color="auto"/>
          </w:divBdr>
        </w:div>
        <w:div w:id="1973558225">
          <w:marLeft w:val="0"/>
          <w:marRight w:val="0"/>
          <w:marTop w:val="240"/>
          <w:marBottom w:val="0"/>
          <w:divBdr>
            <w:top w:val="none" w:sz="0" w:space="0" w:color="auto"/>
            <w:left w:val="none" w:sz="0" w:space="0" w:color="auto"/>
            <w:bottom w:val="none" w:sz="0" w:space="0" w:color="auto"/>
            <w:right w:val="none" w:sz="0" w:space="0" w:color="auto"/>
          </w:divBdr>
        </w:div>
        <w:div w:id="712267806">
          <w:marLeft w:val="0"/>
          <w:marRight w:val="0"/>
          <w:marTop w:val="240"/>
          <w:marBottom w:val="0"/>
          <w:divBdr>
            <w:top w:val="none" w:sz="0" w:space="0" w:color="auto"/>
            <w:left w:val="none" w:sz="0" w:space="0" w:color="auto"/>
            <w:bottom w:val="none" w:sz="0" w:space="0" w:color="auto"/>
            <w:right w:val="none" w:sz="0" w:space="0" w:color="auto"/>
          </w:divBdr>
        </w:div>
        <w:div w:id="176579776">
          <w:marLeft w:val="0"/>
          <w:marRight w:val="0"/>
          <w:marTop w:val="240"/>
          <w:marBottom w:val="0"/>
          <w:divBdr>
            <w:top w:val="none" w:sz="0" w:space="0" w:color="auto"/>
            <w:left w:val="none" w:sz="0" w:space="0" w:color="auto"/>
            <w:bottom w:val="none" w:sz="0" w:space="0" w:color="auto"/>
            <w:right w:val="none" w:sz="0" w:space="0" w:color="auto"/>
          </w:divBdr>
        </w:div>
        <w:div w:id="965745193">
          <w:marLeft w:val="0"/>
          <w:marRight w:val="0"/>
          <w:marTop w:val="240"/>
          <w:marBottom w:val="0"/>
          <w:divBdr>
            <w:top w:val="none" w:sz="0" w:space="0" w:color="auto"/>
            <w:left w:val="none" w:sz="0" w:space="0" w:color="auto"/>
            <w:bottom w:val="none" w:sz="0" w:space="0" w:color="auto"/>
            <w:right w:val="none" w:sz="0" w:space="0" w:color="auto"/>
          </w:divBdr>
        </w:div>
        <w:div w:id="325859609">
          <w:marLeft w:val="0"/>
          <w:marRight w:val="0"/>
          <w:marTop w:val="240"/>
          <w:marBottom w:val="0"/>
          <w:divBdr>
            <w:top w:val="none" w:sz="0" w:space="0" w:color="auto"/>
            <w:left w:val="none" w:sz="0" w:space="0" w:color="auto"/>
            <w:bottom w:val="none" w:sz="0" w:space="0" w:color="auto"/>
            <w:right w:val="none" w:sz="0" w:space="0" w:color="auto"/>
          </w:divBdr>
        </w:div>
        <w:div w:id="214505989">
          <w:marLeft w:val="0"/>
          <w:marRight w:val="0"/>
          <w:marTop w:val="240"/>
          <w:marBottom w:val="0"/>
          <w:divBdr>
            <w:top w:val="none" w:sz="0" w:space="0" w:color="auto"/>
            <w:left w:val="none" w:sz="0" w:space="0" w:color="auto"/>
            <w:bottom w:val="none" w:sz="0" w:space="0" w:color="auto"/>
            <w:right w:val="none" w:sz="0" w:space="0" w:color="auto"/>
          </w:divBdr>
        </w:div>
        <w:div w:id="812333999">
          <w:marLeft w:val="0"/>
          <w:marRight w:val="0"/>
          <w:marTop w:val="240"/>
          <w:marBottom w:val="0"/>
          <w:divBdr>
            <w:top w:val="none" w:sz="0" w:space="0" w:color="auto"/>
            <w:left w:val="none" w:sz="0" w:space="0" w:color="auto"/>
            <w:bottom w:val="none" w:sz="0" w:space="0" w:color="auto"/>
            <w:right w:val="none" w:sz="0" w:space="0" w:color="auto"/>
          </w:divBdr>
        </w:div>
        <w:div w:id="811404295">
          <w:marLeft w:val="0"/>
          <w:marRight w:val="0"/>
          <w:marTop w:val="240"/>
          <w:marBottom w:val="0"/>
          <w:divBdr>
            <w:top w:val="none" w:sz="0" w:space="0" w:color="auto"/>
            <w:left w:val="none" w:sz="0" w:space="0" w:color="auto"/>
            <w:bottom w:val="none" w:sz="0" w:space="0" w:color="auto"/>
            <w:right w:val="none" w:sz="0" w:space="0" w:color="auto"/>
          </w:divBdr>
        </w:div>
        <w:div w:id="2029021201">
          <w:marLeft w:val="0"/>
          <w:marRight w:val="0"/>
          <w:marTop w:val="240"/>
          <w:marBottom w:val="0"/>
          <w:divBdr>
            <w:top w:val="none" w:sz="0" w:space="0" w:color="auto"/>
            <w:left w:val="none" w:sz="0" w:space="0" w:color="auto"/>
            <w:bottom w:val="none" w:sz="0" w:space="0" w:color="auto"/>
            <w:right w:val="none" w:sz="0" w:space="0" w:color="auto"/>
          </w:divBdr>
        </w:div>
        <w:div w:id="1928003644">
          <w:marLeft w:val="0"/>
          <w:marRight w:val="0"/>
          <w:marTop w:val="240"/>
          <w:marBottom w:val="0"/>
          <w:divBdr>
            <w:top w:val="none" w:sz="0" w:space="0" w:color="auto"/>
            <w:left w:val="none" w:sz="0" w:space="0" w:color="auto"/>
            <w:bottom w:val="none" w:sz="0" w:space="0" w:color="auto"/>
            <w:right w:val="none" w:sz="0" w:space="0" w:color="auto"/>
          </w:divBdr>
        </w:div>
        <w:div w:id="414516399">
          <w:marLeft w:val="0"/>
          <w:marRight w:val="0"/>
          <w:marTop w:val="240"/>
          <w:marBottom w:val="0"/>
          <w:divBdr>
            <w:top w:val="none" w:sz="0" w:space="0" w:color="auto"/>
            <w:left w:val="none" w:sz="0" w:space="0" w:color="auto"/>
            <w:bottom w:val="none" w:sz="0" w:space="0" w:color="auto"/>
            <w:right w:val="none" w:sz="0" w:space="0" w:color="auto"/>
          </w:divBdr>
        </w:div>
        <w:div w:id="1182554114">
          <w:marLeft w:val="0"/>
          <w:marRight w:val="0"/>
          <w:marTop w:val="240"/>
          <w:marBottom w:val="0"/>
          <w:divBdr>
            <w:top w:val="none" w:sz="0" w:space="0" w:color="auto"/>
            <w:left w:val="none" w:sz="0" w:space="0" w:color="auto"/>
            <w:bottom w:val="none" w:sz="0" w:space="0" w:color="auto"/>
            <w:right w:val="none" w:sz="0" w:space="0" w:color="auto"/>
          </w:divBdr>
        </w:div>
        <w:div w:id="1532262582">
          <w:marLeft w:val="0"/>
          <w:marRight w:val="0"/>
          <w:marTop w:val="240"/>
          <w:marBottom w:val="0"/>
          <w:divBdr>
            <w:top w:val="none" w:sz="0" w:space="0" w:color="auto"/>
            <w:left w:val="none" w:sz="0" w:space="0" w:color="auto"/>
            <w:bottom w:val="none" w:sz="0" w:space="0" w:color="auto"/>
            <w:right w:val="none" w:sz="0" w:space="0" w:color="auto"/>
          </w:divBdr>
        </w:div>
        <w:div w:id="365107744">
          <w:marLeft w:val="0"/>
          <w:marRight w:val="0"/>
          <w:marTop w:val="240"/>
          <w:marBottom w:val="0"/>
          <w:divBdr>
            <w:top w:val="none" w:sz="0" w:space="0" w:color="auto"/>
            <w:left w:val="none" w:sz="0" w:space="0" w:color="auto"/>
            <w:bottom w:val="none" w:sz="0" w:space="0" w:color="auto"/>
            <w:right w:val="none" w:sz="0" w:space="0" w:color="auto"/>
          </w:divBdr>
        </w:div>
        <w:div w:id="397823556">
          <w:marLeft w:val="0"/>
          <w:marRight w:val="0"/>
          <w:marTop w:val="240"/>
          <w:marBottom w:val="0"/>
          <w:divBdr>
            <w:top w:val="none" w:sz="0" w:space="0" w:color="auto"/>
            <w:left w:val="none" w:sz="0" w:space="0" w:color="auto"/>
            <w:bottom w:val="none" w:sz="0" w:space="0" w:color="auto"/>
            <w:right w:val="none" w:sz="0" w:space="0" w:color="auto"/>
          </w:divBdr>
        </w:div>
        <w:div w:id="384912435">
          <w:marLeft w:val="0"/>
          <w:marRight w:val="0"/>
          <w:marTop w:val="240"/>
          <w:marBottom w:val="0"/>
          <w:divBdr>
            <w:top w:val="none" w:sz="0" w:space="0" w:color="auto"/>
            <w:left w:val="none" w:sz="0" w:space="0" w:color="auto"/>
            <w:bottom w:val="none" w:sz="0" w:space="0" w:color="auto"/>
            <w:right w:val="none" w:sz="0" w:space="0" w:color="auto"/>
          </w:divBdr>
        </w:div>
        <w:div w:id="1421298323">
          <w:marLeft w:val="0"/>
          <w:marRight w:val="0"/>
          <w:marTop w:val="240"/>
          <w:marBottom w:val="0"/>
          <w:divBdr>
            <w:top w:val="none" w:sz="0" w:space="0" w:color="auto"/>
            <w:left w:val="none" w:sz="0" w:space="0" w:color="auto"/>
            <w:bottom w:val="none" w:sz="0" w:space="0" w:color="auto"/>
            <w:right w:val="none" w:sz="0" w:space="0" w:color="auto"/>
          </w:divBdr>
        </w:div>
        <w:div w:id="2045328838">
          <w:marLeft w:val="0"/>
          <w:marRight w:val="0"/>
          <w:marTop w:val="240"/>
          <w:marBottom w:val="0"/>
          <w:divBdr>
            <w:top w:val="none" w:sz="0" w:space="0" w:color="auto"/>
            <w:left w:val="none" w:sz="0" w:space="0" w:color="auto"/>
            <w:bottom w:val="none" w:sz="0" w:space="0" w:color="auto"/>
            <w:right w:val="none" w:sz="0" w:space="0" w:color="auto"/>
          </w:divBdr>
        </w:div>
        <w:div w:id="1995335418">
          <w:marLeft w:val="0"/>
          <w:marRight w:val="0"/>
          <w:marTop w:val="240"/>
          <w:marBottom w:val="0"/>
          <w:divBdr>
            <w:top w:val="none" w:sz="0" w:space="0" w:color="auto"/>
            <w:left w:val="none" w:sz="0" w:space="0" w:color="auto"/>
            <w:bottom w:val="none" w:sz="0" w:space="0" w:color="auto"/>
            <w:right w:val="none" w:sz="0" w:space="0" w:color="auto"/>
          </w:divBdr>
        </w:div>
        <w:div w:id="1037853009">
          <w:marLeft w:val="0"/>
          <w:marRight w:val="0"/>
          <w:marTop w:val="240"/>
          <w:marBottom w:val="0"/>
          <w:divBdr>
            <w:top w:val="none" w:sz="0" w:space="0" w:color="auto"/>
            <w:left w:val="none" w:sz="0" w:space="0" w:color="auto"/>
            <w:bottom w:val="none" w:sz="0" w:space="0" w:color="auto"/>
            <w:right w:val="none" w:sz="0" w:space="0" w:color="auto"/>
          </w:divBdr>
        </w:div>
        <w:div w:id="2050104403">
          <w:marLeft w:val="0"/>
          <w:marRight w:val="0"/>
          <w:marTop w:val="240"/>
          <w:marBottom w:val="0"/>
          <w:divBdr>
            <w:top w:val="none" w:sz="0" w:space="0" w:color="auto"/>
            <w:left w:val="none" w:sz="0" w:space="0" w:color="auto"/>
            <w:bottom w:val="none" w:sz="0" w:space="0" w:color="auto"/>
            <w:right w:val="none" w:sz="0" w:space="0" w:color="auto"/>
          </w:divBdr>
        </w:div>
        <w:div w:id="784497828">
          <w:marLeft w:val="0"/>
          <w:marRight w:val="0"/>
          <w:marTop w:val="240"/>
          <w:marBottom w:val="0"/>
          <w:divBdr>
            <w:top w:val="none" w:sz="0" w:space="0" w:color="auto"/>
            <w:left w:val="none" w:sz="0" w:space="0" w:color="auto"/>
            <w:bottom w:val="none" w:sz="0" w:space="0" w:color="auto"/>
            <w:right w:val="none" w:sz="0" w:space="0" w:color="auto"/>
          </w:divBdr>
        </w:div>
        <w:div w:id="1038236610">
          <w:marLeft w:val="0"/>
          <w:marRight w:val="0"/>
          <w:marTop w:val="240"/>
          <w:marBottom w:val="0"/>
          <w:divBdr>
            <w:top w:val="none" w:sz="0" w:space="0" w:color="auto"/>
            <w:left w:val="none" w:sz="0" w:space="0" w:color="auto"/>
            <w:bottom w:val="none" w:sz="0" w:space="0" w:color="auto"/>
            <w:right w:val="none" w:sz="0" w:space="0" w:color="auto"/>
          </w:divBdr>
        </w:div>
        <w:div w:id="772675381">
          <w:marLeft w:val="0"/>
          <w:marRight w:val="0"/>
          <w:marTop w:val="240"/>
          <w:marBottom w:val="0"/>
          <w:divBdr>
            <w:top w:val="none" w:sz="0" w:space="0" w:color="auto"/>
            <w:left w:val="none" w:sz="0" w:space="0" w:color="auto"/>
            <w:bottom w:val="none" w:sz="0" w:space="0" w:color="auto"/>
            <w:right w:val="none" w:sz="0" w:space="0" w:color="auto"/>
          </w:divBdr>
        </w:div>
        <w:div w:id="1681080914">
          <w:marLeft w:val="0"/>
          <w:marRight w:val="0"/>
          <w:marTop w:val="240"/>
          <w:marBottom w:val="0"/>
          <w:divBdr>
            <w:top w:val="none" w:sz="0" w:space="0" w:color="auto"/>
            <w:left w:val="none" w:sz="0" w:space="0" w:color="auto"/>
            <w:bottom w:val="none" w:sz="0" w:space="0" w:color="auto"/>
            <w:right w:val="none" w:sz="0" w:space="0" w:color="auto"/>
          </w:divBdr>
        </w:div>
        <w:div w:id="1784885184">
          <w:marLeft w:val="0"/>
          <w:marRight w:val="0"/>
          <w:marTop w:val="240"/>
          <w:marBottom w:val="0"/>
          <w:divBdr>
            <w:top w:val="none" w:sz="0" w:space="0" w:color="auto"/>
            <w:left w:val="none" w:sz="0" w:space="0" w:color="auto"/>
            <w:bottom w:val="none" w:sz="0" w:space="0" w:color="auto"/>
            <w:right w:val="none" w:sz="0" w:space="0" w:color="auto"/>
          </w:divBdr>
        </w:div>
        <w:div w:id="2080007698">
          <w:marLeft w:val="0"/>
          <w:marRight w:val="0"/>
          <w:marTop w:val="240"/>
          <w:marBottom w:val="0"/>
          <w:divBdr>
            <w:top w:val="none" w:sz="0" w:space="0" w:color="auto"/>
            <w:left w:val="none" w:sz="0" w:space="0" w:color="auto"/>
            <w:bottom w:val="none" w:sz="0" w:space="0" w:color="auto"/>
            <w:right w:val="none" w:sz="0" w:space="0" w:color="auto"/>
          </w:divBdr>
        </w:div>
        <w:div w:id="1894386693">
          <w:marLeft w:val="0"/>
          <w:marRight w:val="0"/>
          <w:marTop w:val="240"/>
          <w:marBottom w:val="0"/>
          <w:divBdr>
            <w:top w:val="none" w:sz="0" w:space="0" w:color="auto"/>
            <w:left w:val="none" w:sz="0" w:space="0" w:color="auto"/>
            <w:bottom w:val="none" w:sz="0" w:space="0" w:color="auto"/>
            <w:right w:val="none" w:sz="0" w:space="0" w:color="auto"/>
          </w:divBdr>
        </w:div>
        <w:div w:id="918295622">
          <w:marLeft w:val="0"/>
          <w:marRight w:val="0"/>
          <w:marTop w:val="240"/>
          <w:marBottom w:val="0"/>
          <w:divBdr>
            <w:top w:val="none" w:sz="0" w:space="0" w:color="auto"/>
            <w:left w:val="none" w:sz="0" w:space="0" w:color="auto"/>
            <w:bottom w:val="none" w:sz="0" w:space="0" w:color="auto"/>
            <w:right w:val="none" w:sz="0" w:space="0" w:color="auto"/>
          </w:divBdr>
        </w:div>
        <w:div w:id="1349136395">
          <w:marLeft w:val="0"/>
          <w:marRight w:val="0"/>
          <w:marTop w:val="240"/>
          <w:marBottom w:val="0"/>
          <w:divBdr>
            <w:top w:val="none" w:sz="0" w:space="0" w:color="auto"/>
            <w:left w:val="none" w:sz="0" w:space="0" w:color="auto"/>
            <w:bottom w:val="none" w:sz="0" w:space="0" w:color="auto"/>
            <w:right w:val="none" w:sz="0" w:space="0" w:color="auto"/>
          </w:divBdr>
        </w:div>
        <w:div w:id="765536724">
          <w:marLeft w:val="0"/>
          <w:marRight w:val="0"/>
          <w:marTop w:val="240"/>
          <w:marBottom w:val="0"/>
          <w:divBdr>
            <w:top w:val="none" w:sz="0" w:space="0" w:color="auto"/>
            <w:left w:val="none" w:sz="0" w:space="0" w:color="auto"/>
            <w:bottom w:val="none" w:sz="0" w:space="0" w:color="auto"/>
            <w:right w:val="none" w:sz="0" w:space="0" w:color="auto"/>
          </w:divBdr>
        </w:div>
        <w:div w:id="1094976749">
          <w:marLeft w:val="0"/>
          <w:marRight w:val="0"/>
          <w:marTop w:val="240"/>
          <w:marBottom w:val="0"/>
          <w:divBdr>
            <w:top w:val="none" w:sz="0" w:space="0" w:color="auto"/>
            <w:left w:val="none" w:sz="0" w:space="0" w:color="auto"/>
            <w:bottom w:val="none" w:sz="0" w:space="0" w:color="auto"/>
            <w:right w:val="none" w:sz="0" w:space="0" w:color="auto"/>
          </w:divBdr>
        </w:div>
        <w:div w:id="2139689531">
          <w:marLeft w:val="0"/>
          <w:marRight w:val="0"/>
          <w:marTop w:val="240"/>
          <w:marBottom w:val="0"/>
          <w:divBdr>
            <w:top w:val="none" w:sz="0" w:space="0" w:color="auto"/>
            <w:left w:val="none" w:sz="0" w:space="0" w:color="auto"/>
            <w:bottom w:val="none" w:sz="0" w:space="0" w:color="auto"/>
            <w:right w:val="none" w:sz="0" w:space="0" w:color="auto"/>
          </w:divBdr>
        </w:div>
        <w:div w:id="2022512202">
          <w:marLeft w:val="0"/>
          <w:marRight w:val="0"/>
          <w:marTop w:val="240"/>
          <w:marBottom w:val="0"/>
          <w:divBdr>
            <w:top w:val="none" w:sz="0" w:space="0" w:color="auto"/>
            <w:left w:val="none" w:sz="0" w:space="0" w:color="auto"/>
            <w:bottom w:val="none" w:sz="0" w:space="0" w:color="auto"/>
            <w:right w:val="none" w:sz="0" w:space="0" w:color="auto"/>
          </w:divBdr>
        </w:div>
        <w:div w:id="624040342">
          <w:marLeft w:val="0"/>
          <w:marRight w:val="0"/>
          <w:marTop w:val="240"/>
          <w:marBottom w:val="0"/>
          <w:divBdr>
            <w:top w:val="none" w:sz="0" w:space="0" w:color="auto"/>
            <w:left w:val="none" w:sz="0" w:space="0" w:color="auto"/>
            <w:bottom w:val="none" w:sz="0" w:space="0" w:color="auto"/>
            <w:right w:val="none" w:sz="0" w:space="0" w:color="auto"/>
          </w:divBdr>
        </w:div>
        <w:div w:id="831139433">
          <w:marLeft w:val="0"/>
          <w:marRight w:val="0"/>
          <w:marTop w:val="240"/>
          <w:marBottom w:val="0"/>
          <w:divBdr>
            <w:top w:val="none" w:sz="0" w:space="0" w:color="auto"/>
            <w:left w:val="none" w:sz="0" w:space="0" w:color="auto"/>
            <w:bottom w:val="none" w:sz="0" w:space="0" w:color="auto"/>
            <w:right w:val="none" w:sz="0" w:space="0" w:color="auto"/>
          </w:divBdr>
        </w:div>
        <w:div w:id="2056854503">
          <w:marLeft w:val="0"/>
          <w:marRight w:val="0"/>
          <w:marTop w:val="240"/>
          <w:marBottom w:val="0"/>
          <w:divBdr>
            <w:top w:val="none" w:sz="0" w:space="0" w:color="auto"/>
            <w:left w:val="none" w:sz="0" w:space="0" w:color="auto"/>
            <w:bottom w:val="none" w:sz="0" w:space="0" w:color="auto"/>
            <w:right w:val="none" w:sz="0" w:space="0" w:color="auto"/>
          </w:divBdr>
        </w:div>
        <w:div w:id="223832765">
          <w:marLeft w:val="0"/>
          <w:marRight w:val="0"/>
          <w:marTop w:val="240"/>
          <w:marBottom w:val="0"/>
          <w:divBdr>
            <w:top w:val="none" w:sz="0" w:space="0" w:color="auto"/>
            <w:left w:val="none" w:sz="0" w:space="0" w:color="auto"/>
            <w:bottom w:val="none" w:sz="0" w:space="0" w:color="auto"/>
            <w:right w:val="none" w:sz="0" w:space="0" w:color="auto"/>
          </w:divBdr>
        </w:div>
        <w:div w:id="2054772661">
          <w:marLeft w:val="0"/>
          <w:marRight w:val="0"/>
          <w:marTop w:val="240"/>
          <w:marBottom w:val="0"/>
          <w:divBdr>
            <w:top w:val="none" w:sz="0" w:space="0" w:color="auto"/>
            <w:left w:val="none" w:sz="0" w:space="0" w:color="auto"/>
            <w:bottom w:val="none" w:sz="0" w:space="0" w:color="auto"/>
            <w:right w:val="none" w:sz="0" w:space="0" w:color="auto"/>
          </w:divBdr>
        </w:div>
        <w:div w:id="1745178554">
          <w:marLeft w:val="0"/>
          <w:marRight w:val="0"/>
          <w:marTop w:val="240"/>
          <w:marBottom w:val="0"/>
          <w:divBdr>
            <w:top w:val="none" w:sz="0" w:space="0" w:color="auto"/>
            <w:left w:val="none" w:sz="0" w:space="0" w:color="auto"/>
            <w:bottom w:val="none" w:sz="0" w:space="0" w:color="auto"/>
            <w:right w:val="none" w:sz="0" w:space="0" w:color="auto"/>
          </w:divBdr>
        </w:div>
        <w:div w:id="944508265">
          <w:marLeft w:val="0"/>
          <w:marRight w:val="0"/>
          <w:marTop w:val="240"/>
          <w:marBottom w:val="0"/>
          <w:divBdr>
            <w:top w:val="none" w:sz="0" w:space="0" w:color="auto"/>
            <w:left w:val="none" w:sz="0" w:space="0" w:color="auto"/>
            <w:bottom w:val="none" w:sz="0" w:space="0" w:color="auto"/>
            <w:right w:val="none" w:sz="0" w:space="0" w:color="auto"/>
          </w:divBdr>
        </w:div>
        <w:div w:id="113645062">
          <w:marLeft w:val="0"/>
          <w:marRight w:val="0"/>
          <w:marTop w:val="240"/>
          <w:marBottom w:val="0"/>
          <w:divBdr>
            <w:top w:val="none" w:sz="0" w:space="0" w:color="auto"/>
            <w:left w:val="none" w:sz="0" w:space="0" w:color="auto"/>
            <w:bottom w:val="none" w:sz="0" w:space="0" w:color="auto"/>
            <w:right w:val="none" w:sz="0" w:space="0" w:color="auto"/>
          </w:divBdr>
        </w:div>
        <w:div w:id="1958826519">
          <w:marLeft w:val="0"/>
          <w:marRight w:val="0"/>
          <w:marTop w:val="240"/>
          <w:marBottom w:val="0"/>
          <w:divBdr>
            <w:top w:val="none" w:sz="0" w:space="0" w:color="auto"/>
            <w:left w:val="none" w:sz="0" w:space="0" w:color="auto"/>
            <w:bottom w:val="none" w:sz="0" w:space="0" w:color="auto"/>
            <w:right w:val="none" w:sz="0" w:space="0" w:color="auto"/>
          </w:divBdr>
        </w:div>
        <w:div w:id="1615020210">
          <w:marLeft w:val="0"/>
          <w:marRight w:val="0"/>
          <w:marTop w:val="240"/>
          <w:marBottom w:val="0"/>
          <w:divBdr>
            <w:top w:val="none" w:sz="0" w:space="0" w:color="auto"/>
            <w:left w:val="none" w:sz="0" w:space="0" w:color="auto"/>
            <w:bottom w:val="none" w:sz="0" w:space="0" w:color="auto"/>
            <w:right w:val="none" w:sz="0" w:space="0" w:color="auto"/>
          </w:divBdr>
        </w:div>
        <w:div w:id="202333222">
          <w:marLeft w:val="0"/>
          <w:marRight w:val="0"/>
          <w:marTop w:val="240"/>
          <w:marBottom w:val="0"/>
          <w:divBdr>
            <w:top w:val="none" w:sz="0" w:space="0" w:color="auto"/>
            <w:left w:val="none" w:sz="0" w:space="0" w:color="auto"/>
            <w:bottom w:val="none" w:sz="0" w:space="0" w:color="auto"/>
            <w:right w:val="none" w:sz="0" w:space="0" w:color="auto"/>
          </w:divBdr>
        </w:div>
        <w:div w:id="1186944828">
          <w:marLeft w:val="0"/>
          <w:marRight w:val="0"/>
          <w:marTop w:val="240"/>
          <w:marBottom w:val="0"/>
          <w:divBdr>
            <w:top w:val="none" w:sz="0" w:space="0" w:color="auto"/>
            <w:left w:val="none" w:sz="0" w:space="0" w:color="auto"/>
            <w:bottom w:val="none" w:sz="0" w:space="0" w:color="auto"/>
            <w:right w:val="none" w:sz="0" w:space="0" w:color="auto"/>
          </w:divBdr>
        </w:div>
        <w:div w:id="1106728402">
          <w:marLeft w:val="0"/>
          <w:marRight w:val="0"/>
          <w:marTop w:val="240"/>
          <w:marBottom w:val="0"/>
          <w:divBdr>
            <w:top w:val="none" w:sz="0" w:space="0" w:color="auto"/>
            <w:left w:val="none" w:sz="0" w:space="0" w:color="auto"/>
            <w:bottom w:val="none" w:sz="0" w:space="0" w:color="auto"/>
            <w:right w:val="none" w:sz="0" w:space="0" w:color="auto"/>
          </w:divBdr>
        </w:div>
        <w:div w:id="1915966399">
          <w:marLeft w:val="0"/>
          <w:marRight w:val="0"/>
          <w:marTop w:val="240"/>
          <w:marBottom w:val="0"/>
          <w:divBdr>
            <w:top w:val="none" w:sz="0" w:space="0" w:color="auto"/>
            <w:left w:val="none" w:sz="0" w:space="0" w:color="auto"/>
            <w:bottom w:val="none" w:sz="0" w:space="0" w:color="auto"/>
            <w:right w:val="none" w:sz="0" w:space="0" w:color="auto"/>
          </w:divBdr>
        </w:div>
        <w:div w:id="1995791410">
          <w:marLeft w:val="0"/>
          <w:marRight w:val="0"/>
          <w:marTop w:val="240"/>
          <w:marBottom w:val="0"/>
          <w:divBdr>
            <w:top w:val="none" w:sz="0" w:space="0" w:color="auto"/>
            <w:left w:val="none" w:sz="0" w:space="0" w:color="auto"/>
            <w:bottom w:val="none" w:sz="0" w:space="0" w:color="auto"/>
            <w:right w:val="none" w:sz="0" w:space="0" w:color="auto"/>
          </w:divBdr>
        </w:div>
      </w:divsChild>
    </w:div>
    <w:div w:id="1244489235">
      <w:bodyDiv w:val="1"/>
      <w:marLeft w:val="0"/>
      <w:marRight w:val="0"/>
      <w:marTop w:val="0"/>
      <w:marBottom w:val="0"/>
      <w:divBdr>
        <w:top w:val="none" w:sz="0" w:space="0" w:color="auto"/>
        <w:left w:val="none" w:sz="0" w:space="0" w:color="auto"/>
        <w:bottom w:val="none" w:sz="0" w:space="0" w:color="auto"/>
        <w:right w:val="none" w:sz="0" w:space="0" w:color="auto"/>
      </w:divBdr>
      <w:divsChild>
        <w:div w:id="517087380">
          <w:marLeft w:val="0"/>
          <w:marRight w:val="0"/>
          <w:marTop w:val="240"/>
          <w:marBottom w:val="0"/>
          <w:divBdr>
            <w:top w:val="none" w:sz="0" w:space="0" w:color="auto"/>
            <w:left w:val="none" w:sz="0" w:space="0" w:color="auto"/>
            <w:bottom w:val="none" w:sz="0" w:space="0" w:color="auto"/>
            <w:right w:val="none" w:sz="0" w:space="0" w:color="auto"/>
          </w:divBdr>
        </w:div>
        <w:div w:id="1901476489">
          <w:marLeft w:val="0"/>
          <w:marRight w:val="0"/>
          <w:marTop w:val="240"/>
          <w:marBottom w:val="0"/>
          <w:divBdr>
            <w:top w:val="none" w:sz="0" w:space="0" w:color="auto"/>
            <w:left w:val="none" w:sz="0" w:space="0" w:color="auto"/>
            <w:bottom w:val="none" w:sz="0" w:space="0" w:color="auto"/>
            <w:right w:val="none" w:sz="0" w:space="0" w:color="auto"/>
          </w:divBdr>
        </w:div>
        <w:div w:id="784233285">
          <w:marLeft w:val="0"/>
          <w:marRight w:val="0"/>
          <w:marTop w:val="240"/>
          <w:marBottom w:val="0"/>
          <w:divBdr>
            <w:top w:val="none" w:sz="0" w:space="0" w:color="auto"/>
            <w:left w:val="none" w:sz="0" w:space="0" w:color="auto"/>
            <w:bottom w:val="none" w:sz="0" w:space="0" w:color="auto"/>
            <w:right w:val="none" w:sz="0" w:space="0" w:color="auto"/>
          </w:divBdr>
        </w:div>
        <w:div w:id="899168348">
          <w:marLeft w:val="0"/>
          <w:marRight w:val="0"/>
          <w:marTop w:val="240"/>
          <w:marBottom w:val="0"/>
          <w:divBdr>
            <w:top w:val="none" w:sz="0" w:space="0" w:color="auto"/>
            <w:left w:val="none" w:sz="0" w:space="0" w:color="auto"/>
            <w:bottom w:val="none" w:sz="0" w:space="0" w:color="auto"/>
            <w:right w:val="none" w:sz="0" w:space="0" w:color="auto"/>
          </w:divBdr>
        </w:div>
        <w:div w:id="861437226">
          <w:marLeft w:val="0"/>
          <w:marRight w:val="0"/>
          <w:marTop w:val="240"/>
          <w:marBottom w:val="0"/>
          <w:divBdr>
            <w:top w:val="none" w:sz="0" w:space="0" w:color="auto"/>
            <w:left w:val="none" w:sz="0" w:space="0" w:color="auto"/>
            <w:bottom w:val="none" w:sz="0" w:space="0" w:color="auto"/>
            <w:right w:val="none" w:sz="0" w:space="0" w:color="auto"/>
          </w:divBdr>
        </w:div>
        <w:div w:id="1779564824">
          <w:marLeft w:val="0"/>
          <w:marRight w:val="0"/>
          <w:marTop w:val="240"/>
          <w:marBottom w:val="0"/>
          <w:divBdr>
            <w:top w:val="none" w:sz="0" w:space="0" w:color="auto"/>
            <w:left w:val="none" w:sz="0" w:space="0" w:color="auto"/>
            <w:bottom w:val="none" w:sz="0" w:space="0" w:color="auto"/>
            <w:right w:val="none" w:sz="0" w:space="0" w:color="auto"/>
          </w:divBdr>
        </w:div>
        <w:div w:id="99419574">
          <w:marLeft w:val="0"/>
          <w:marRight w:val="0"/>
          <w:marTop w:val="240"/>
          <w:marBottom w:val="0"/>
          <w:divBdr>
            <w:top w:val="none" w:sz="0" w:space="0" w:color="auto"/>
            <w:left w:val="none" w:sz="0" w:space="0" w:color="auto"/>
            <w:bottom w:val="none" w:sz="0" w:space="0" w:color="auto"/>
            <w:right w:val="none" w:sz="0" w:space="0" w:color="auto"/>
          </w:divBdr>
        </w:div>
        <w:div w:id="604072587">
          <w:marLeft w:val="0"/>
          <w:marRight w:val="0"/>
          <w:marTop w:val="240"/>
          <w:marBottom w:val="0"/>
          <w:divBdr>
            <w:top w:val="none" w:sz="0" w:space="0" w:color="auto"/>
            <w:left w:val="none" w:sz="0" w:space="0" w:color="auto"/>
            <w:bottom w:val="none" w:sz="0" w:space="0" w:color="auto"/>
            <w:right w:val="none" w:sz="0" w:space="0" w:color="auto"/>
          </w:divBdr>
        </w:div>
        <w:div w:id="162356975">
          <w:marLeft w:val="0"/>
          <w:marRight w:val="0"/>
          <w:marTop w:val="240"/>
          <w:marBottom w:val="0"/>
          <w:divBdr>
            <w:top w:val="none" w:sz="0" w:space="0" w:color="auto"/>
            <w:left w:val="none" w:sz="0" w:space="0" w:color="auto"/>
            <w:bottom w:val="none" w:sz="0" w:space="0" w:color="auto"/>
            <w:right w:val="none" w:sz="0" w:space="0" w:color="auto"/>
          </w:divBdr>
        </w:div>
        <w:div w:id="511187315">
          <w:marLeft w:val="0"/>
          <w:marRight w:val="0"/>
          <w:marTop w:val="240"/>
          <w:marBottom w:val="0"/>
          <w:divBdr>
            <w:top w:val="none" w:sz="0" w:space="0" w:color="auto"/>
            <w:left w:val="none" w:sz="0" w:space="0" w:color="auto"/>
            <w:bottom w:val="none" w:sz="0" w:space="0" w:color="auto"/>
            <w:right w:val="none" w:sz="0" w:space="0" w:color="auto"/>
          </w:divBdr>
        </w:div>
        <w:div w:id="1460225618">
          <w:marLeft w:val="0"/>
          <w:marRight w:val="0"/>
          <w:marTop w:val="240"/>
          <w:marBottom w:val="0"/>
          <w:divBdr>
            <w:top w:val="none" w:sz="0" w:space="0" w:color="auto"/>
            <w:left w:val="none" w:sz="0" w:space="0" w:color="auto"/>
            <w:bottom w:val="none" w:sz="0" w:space="0" w:color="auto"/>
            <w:right w:val="none" w:sz="0" w:space="0" w:color="auto"/>
          </w:divBdr>
        </w:div>
        <w:div w:id="1461461754">
          <w:marLeft w:val="0"/>
          <w:marRight w:val="0"/>
          <w:marTop w:val="240"/>
          <w:marBottom w:val="0"/>
          <w:divBdr>
            <w:top w:val="none" w:sz="0" w:space="0" w:color="auto"/>
            <w:left w:val="none" w:sz="0" w:space="0" w:color="auto"/>
            <w:bottom w:val="none" w:sz="0" w:space="0" w:color="auto"/>
            <w:right w:val="none" w:sz="0" w:space="0" w:color="auto"/>
          </w:divBdr>
        </w:div>
        <w:div w:id="1620915176">
          <w:marLeft w:val="0"/>
          <w:marRight w:val="0"/>
          <w:marTop w:val="240"/>
          <w:marBottom w:val="0"/>
          <w:divBdr>
            <w:top w:val="none" w:sz="0" w:space="0" w:color="auto"/>
            <w:left w:val="none" w:sz="0" w:space="0" w:color="auto"/>
            <w:bottom w:val="none" w:sz="0" w:space="0" w:color="auto"/>
            <w:right w:val="none" w:sz="0" w:space="0" w:color="auto"/>
          </w:divBdr>
        </w:div>
        <w:div w:id="1517233711">
          <w:marLeft w:val="0"/>
          <w:marRight w:val="0"/>
          <w:marTop w:val="240"/>
          <w:marBottom w:val="0"/>
          <w:divBdr>
            <w:top w:val="none" w:sz="0" w:space="0" w:color="auto"/>
            <w:left w:val="none" w:sz="0" w:space="0" w:color="auto"/>
            <w:bottom w:val="none" w:sz="0" w:space="0" w:color="auto"/>
            <w:right w:val="none" w:sz="0" w:space="0" w:color="auto"/>
          </w:divBdr>
        </w:div>
        <w:div w:id="2127574408">
          <w:marLeft w:val="0"/>
          <w:marRight w:val="0"/>
          <w:marTop w:val="240"/>
          <w:marBottom w:val="0"/>
          <w:divBdr>
            <w:top w:val="none" w:sz="0" w:space="0" w:color="auto"/>
            <w:left w:val="none" w:sz="0" w:space="0" w:color="auto"/>
            <w:bottom w:val="none" w:sz="0" w:space="0" w:color="auto"/>
            <w:right w:val="none" w:sz="0" w:space="0" w:color="auto"/>
          </w:divBdr>
        </w:div>
        <w:div w:id="998075601">
          <w:marLeft w:val="0"/>
          <w:marRight w:val="0"/>
          <w:marTop w:val="240"/>
          <w:marBottom w:val="0"/>
          <w:divBdr>
            <w:top w:val="none" w:sz="0" w:space="0" w:color="auto"/>
            <w:left w:val="none" w:sz="0" w:space="0" w:color="auto"/>
            <w:bottom w:val="none" w:sz="0" w:space="0" w:color="auto"/>
            <w:right w:val="none" w:sz="0" w:space="0" w:color="auto"/>
          </w:divBdr>
        </w:div>
        <w:div w:id="1166163054">
          <w:marLeft w:val="0"/>
          <w:marRight w:val="0"/>
          <w:marTop w:val="240"/>
          <w:marBottom w:val="0"/>
          <w:divBdr>
            <w:top w:val="none" w:sz="0" w:space="0" w:color="auto"/>
            <w:left w:val="none" w:sz="0" w:space="0" w:color="auto"/>
            <w:bottom w:val="none" w:sz="0" w:space="0" w:color="auto"/>
            <w:right w:val="none" w:sz="0" w:space="0" w:color="auto"/>
          </w:divBdr>
        </w:div>
        <w:div w:id="1494908299">
          <w:marLeft w:val="0"/>
          <w:marRight w:val="0"/>
          <w:marTop w:val="240"/>
          <w:marBottom w:val="0"/>
          <w:divBdr>
            <w:top w:val="none" w:sz="0" w:space="0" w:color="auto"/>
            <w:left w:val="none" w:sz="0" w:space="0" w:color="auto"/>
            <w:bottom w:val="none" w:sz="0" w:space="0" w:color="auto"/>
            <w:right w:val="none" w:sz="0" w:space="0" w:color="auto"/>
          </w:divBdr>
        </w:div>
        <w:div w:id="1830562469">
          <w:marLeft w:val="0"/>
          <w:marRight w:val="0"/>
          <w:marTop w:val="240"/>
          <w:marBottom w:val="0"/>
          <w:divBdr>
            <w:top w:val="none" w:sz="0" w:space="0" w:color="auto"/>
            <w:left w:val="none" w:sz="0" w:space="0" w:color="auto"/>
            <w:bottom w:val="none" w:sz="0" w:space="0" w:color="auto"/>
            <w:right w:val="none" w:sz="0" w:space="0" w:color="auto"/>
          </w:divBdr>
        </w:div>
        <w:div w:id="77365070">
          <w:marLeft w:val="0"/>
          <w:marRight w:val="0"/>
          <w:marTop w:val="240"/>
          <w:marBottom w:val="0"/>
          <w:divBdr>
            <w:top w:val="none" w:sz="0" w:space="0" w:color="auto"/>
            <w:left w:val="none" w:sz="0" w:space="0" w:color="auto"/>
            <w:bottom w:val="none" w:sz="0" w:space="0" w:color="auto"/>
            <w:right w:val="none" w:sz="0" w:space="0" w:color="auto"/>
          </w:divBdr>
        </w:div>
        <w:div w:id="2138793281">
          <w:marLeft w:val="0"/>
          <w:marRight w:val="0"/>
          <w:marTop w:val="240"/>
          <w:marBottom w:val="0"/>
          <w:divBdr>
            <w:top w:val="none" w:sz="0" w:space="0" w:color="auto"/>
            <w:left w:val="none" w:sz="0" w:space="0" w:color="auto"/>
            <w:bottom w:val="none" w:sz="0" w:space="0" w:color="auto"/>
            <w:right w:val="none" w:sz="0" w:space="0" w:color="auto"/>
          </w:divBdr>
        </w:div>
        <w:div w:id="75133205">
          <w:marLeft w:val="0"/>
          <w:marRight w:val="0"/>
          <w:marTop w:val="240"/>
          <w:marBottom w:val="0"/>
          <w:divBdr>
            <w:top w:val="none" w:sz="0" w:space="0" w:color="auto"/>
            <w:left w:val="none" w:sz="0" w:space="0" w:color="auto"/>
            <w:bottom w:val="none" w:sz="0" w:space="0" w:color="auto"/>
            <w:right w:val="none" w:sz="0" w:space="0" w:color="auto"/>
          </w:divBdr>
        </w:div>
        <w:div w:id="1514221054">
          <w:marLeft w:val="0"/>
          <w:marRight w:val="0"/>
          <w:marTop w:val="240"/>
          <w:marBottom w:val="0"/>
          <w:divBdr>
            <w:top w:val="none" w:sz="0" w:space="0" w:color="auto"/>
            <w:left w:val="none" w:sz="0" w:space="0" w:color="auto"/>
            <w:bottom w:val="none" w:sz="0" w:space="0" w:color="auto"/>
            <w:right w:val="none" w:sz="0" w:space="0" w:color="auto"/>
          </w:divBdr>
        </w:div>
        <w:div w:id="1927034469">
          <w:marLeft w:val="0"/>
          <w:marRight w:val="0"/>
          <w:marTop w:val="240"/>
          <w:marBottom w:val="0"/>
          <w:divBdr>
            <w:top w:val="none" w:sz="0" w:space="0" w:color="auto"/>
            <w:left w:val="none" w:sz="0" w:space="0" w:color="auto"/>
            <w:bottom w:val="none" w:sz="0" w:space="0" w:color="auto"/>
            <w:right w:val="none" w:sz="0" w:space="0" w:color="auto"/>
          </w:divBdr>
        </w:div>
        <w:div w:id="1268539254">
          <w:marLeft w:val="0"/>
          <w:marRight w:val="0"/>
          <w:marTop w:val="240"/>
          <w:marBottom w:val="0"/>
          <w:divBdr>
            <w:top w:val="none" w:sz="0" w:space="0" w:color="auto"/>
            <w:left w:val="none" w:sz="0" w:space="0" w:color="auto"/>
            <w:bottom w:val="none" w:sz="0" w:space="0" w:color="auto"/>
            <w:right w:val="none" w:sz="0" w:space="0" w:color="auto"/>
          </w:divBdr>
        </w:div>
        <w:div w:id="1657612218">
          <w:marLeft w:val="0"/>
          <w:marRight w:val="0"/>
          <w:marTop w:val="240"/>
          <w:marBottom w:val="0"/>
          <w:divBdr>
            <w:top w:val="none" w:sz="0" w:space="0" w:color="auto"/>
            <w:left w:val="none" w:sz="0" w:space="0" w:color="auto"/>
            <w:bottom w:val="none" w:sz="0" w:space="0" w:color="auto"/>
            <w:right w:val="none" w:sz="0" w:space="0" w:color="auto"/>
          </w:divBdr>
        </w:div>
        <w:div w:id="610865178">
          <w:marLeft w:val="0"/>
          <w:marRight w:val="0"/>
          <w:marTop w:val="240"/>
          <w:marBottom w:val="0"/>
          <w:divBdr>
            <w:top w:val="none" w:sz="0" w:space="0" w:color="auto"/>
            <w:left w:val="none" w:sz="0" w:space="0" w:color="auto"/>
            <w:bottom w:val="none" w:sz="0" w:space="0" w:color="auto"/>
            <w:right w:val="none" w:sz="0" w:space="0" w:color="auto"/>
          </w:divBdr>
        </w:div>
        <w:div w:id="1196622876">
          <w:marLeft w:val="0"/>
          <w:marRight w:val="0"/>
          <w:marTop w:val="240"/>
          <w:marBottom w:val="0"/>
          <w:divBdr>
            <w:top w:val="none" w:sz="0" w:space="0" w:color="auto"/>
            <w:left w:val="none" w:sz="0" w:space="0" w:color="auto"/>
            <w:bottom w:val="none" w:sz="0" w:space="0" w:color="auto"/>
            <w:right w:val="none" w:sz="0" w:space="0" w:color="auto"/>
          </w:divBdr>
        </w:div>
        <w:div w:id="891162649">
          <w:marLeft w:val="0"/>
          <w:marRight w:val="0"/>
          <w:marTop w:val="240"/>
          <w:marBottom w:val="0"/>
          <w:divBdr>
            <w:top w:val="none" w:sz="0" w:space="0" w:color="auto"/>
            <w:left w:val="none" w:sz="0" w:space="0" w:color="auto"/>
            <w:bottom w:val="none" w:sz="0" w:space="0" w:color="auto"/>
            <w:right w:val="none" w:sz="0" w:space="0" w:color="auto"/>
          </w:divBdr>
        </w:div>
        <w:div w:id="276451363">
          <w:marLeft w:val="0"/>
          <w:marRight w:val="0"/>
          <w:marTop w:val="240"/>
          <w:marBottom w:val="0"/>
          <w:divBdr>
            <w:top w:val="none" w:sz="0" w:space="0" w:color="auto"/>
            <w:left w:val="none" w:sz="0" w:space="0" w:color="auto"/>
            <w:bottom w:val="none" w:sz="0" w:space="0" w:color="auto"/>
            <w:right w:val="none" w:sz="0" w:space="0" w:color="auto"/>
          </w:divBdr>
        </w:div>
        <w:div w:id="1552963795">
          <w:marLeft w:val="0"/>
          <w:marRight w:val="0"/>
          <w:marTop w:val="240"/>
          <w:marBottom w:val="0"/>
          <w:divBdr>
            <w:top w:val="none" w:sz="0" w:space="0" w:color="auto"/>
            <w:left w:val="none" w:sz="0" w:space="0" w:color="auto"/>
            <w:bottom w:val="none" w:sz="0" w:space="0" w:color="auto"/>
            <w:right w:val="none" w:sz="0" w:space="0" w:color="auto"/>
          </w:divBdr>
        </w:div>
        <w:div w:id="1131022725">
          <w:marLeft w:val="0"/>
          <w:marRight w:val="0"/>
          <w:marTop w:val="240"/>
          <w:marBottom w:val="0"/>
          <w:divBdr>
            <w:top w:val="none" w:sz="0" w:space="0" w:color="auto"/>
            <w:left w:val="none" w:sz="0" w:space="0" w:color="auto"/>
            <w:bottom w:val="none" w:sz="0" w:space="0" w:color="auto"/>
            <w:right w:val="none" w:sz="0" w:space="0" w:color="auto"/>
          </w:divBdr>
        </w:div>
        <w:div w:id="1358048120">
          <w:marLeft w:val="0"/>
          <w:marRight w:val="0"/>
          <w:marTop w:val="240"/>
          <w:marBottom w:val="0"/>
          <w:divBdr>
            <w:top w:val="none" w:sz="0" w:space="0" w:color="auto"/>
            <w:left w:val="none" w:sz="0" w:space="0" w:color="auto"/>
            <w:bottom w:val="none" w:sz="0" w:space="0" w:color="auto"/>
            <w:right w:val="none" w:sz="0" w:space="0" w:color="auto"/>
          </w:divBdr>
        </w:div>
        <w:div w:id="889608259">
          <w:marLeft w:val="0"/>
          <w:marRight w:val="0"/>
          <w:marTop w:val="240"/>
          <w:marBottom w:val="0"/>
          <w:divBdr>
            <w:top w:val="none" w:sz="0" w:space="0" w:color="auto"/>
            <w:left w:val="none" w:sz="0" w:space="0" w:color="auto"/>
            <w:bottom w:val="none" w:sz="0" w:space="0" w:color="auto"/>
            <w:right w:val="none" w:sz="0" w:space="0" w:color="auto"/>
          </w:divBdr>
        </w:div>
        <w:div w:id="528448128">
          <w:marLeft w:val="0"/>
          <w:marRight w:val="0"/>
          <w:marTop w:val="240"/>
          <w:marBottom w:val="0"/>
          <w:divBdr>
            <w:top w:val="none" w:sz="0" w:space="0" w:color="auto"/>
            <w:left w:val="none" w:sz="0" w:space="0" w:color="auto"/>
            <w:bottom w:val="none" w:sz="0" w:space="0" w:color="auto"/>
            <w:right w:val="none" w:sz="0" w:space="0" w:color="auto"/>
          </w:divBdr>
        </w:div>
        <w:div w:id="550727618">
          <w:marLeft w:val="0"/>
          <w:marRight w:val="0"/>
          <w:marTop w:val="240"/>
          <w:marBottom w:val="0"/>
          <w:divBdr>
            <w:top w:val="none" w:sz="0" w:space="0" w:color="auto"/>
            <w:left w:val="none" w:sz="0" w:space="0" w:color="auto"/>
            <w:bottom w:val="none" w:sz="0" w:space="0" w:color="auto"/>
            <w:right w:val="none" w:sz="0" w:space="0" w:color="auto"/>
          </w:divBdr>
        </w:div>
        <w:div w:id="26374135">
          <w:marLeft w:val="0"/>
          <w:marRight w:val="0"/>
          <w:marTop w:val="240"/>
          <w:marBottom w:val="0"/>
          <w:divBdr>
            <w:top w:val="none" w:sz="0" w:space="0" w:color="auto"/>
            <w:left w:val="none" w:sz="0" w:space="0" w:color="auto"/>
            <w:bottom w:val="none" w:sz="0" w:space="0" w:color="auto"/>
            <w:right w:val="none" w:sz="0" w:space="0" w:color="auto"/>
          </w:divBdr>
        </w:div>
        <w:div w:id="2146072390">
          <w:marLeft w:val="0"/>
          <w:marRight w:val="0"/>
          <w:marTop w:val="240"/>
          <w:marBottom w:val="0"/>
          <w:divBdr>
            <w:top w:val="none" w:sz="0" w:space="0" w:color="auto"/>
            <w:left w:val="none" w:sz="0" w:space="0" w:color="auto"/>
            <w:bottom w:val="none" w:sz="0" w:space="0" w:color="auto"/>
            <w:right w:val="none" w:sz="0" w:space="0" w:color="auto"/>
          </w:divBdr>
        </w:div>
        <w:div w:id="1608150298">
          <w:marLeft w:val="0"/>
          <w:marRight w:val="0"/>
          <w:marTop w:val="240"/>
          <w:marBottom w:val="0"/>
          <w:divBdr>
            <w:top w:val="none" w:sz="0" w:space="0" w:color="auto"/>
            <w:left w:val="none" w:sz="0" w:space="0" w:color="auto"/>
            <w:bottom w:val="none" w:sz="0" w:space="0" w:color="auto"/>
            <w:right w:val="none" w:sz="0" w:space="0" w:color="auto"/>
          </w:divBdr>
        </w:div>
        <w:div w:id="603273288">
          <w:marLeft w:val="0"/>
          <w:marRight w:val="0"/>
          <w:marTop w:val="240"/>
          <w:marBottom w:val="0"/>
          <w:divBdr>
            <w:top w:val="none" w:sz="0" w:space="0" w:color="auto"/>
            <w:left w:val="none" w:sz="0" w:space="0" w:color="auto"/>
            <w:bottom w:val="none" w:sz="0" w:space="0" w:color="auto"/>
            <w:right w:val="none" w:sz="0" w:space="0" w:color="auto"/>
          </w:divBdr>
        </w:div>
        <w:div w:id="961347733">
          <w:marLeft w:val="0"/>
          <w:marRight w:val="0"/>
          <w:marTop w:val="240"/>
          <w:marBottom w:val="0"/>
          <w:divBdr>
            <w:top w:val="none" w:sz="0" w:space="0" w:color="auto"/>
            <w:left w:val="none" w:sz="0" w:space="0" w:color="auto"/>
            <w:bottom w:val="none" w:sz="0" w:space="0" w:color="auto"/>
            <w:right w:val="none" w:sz="0" w:space="0" w:color="auto"/>
          </w:divBdr>
        </w:div>
        <w:div w:id="1864172201">
          <w:marLeft w:val="0"/>
          <w:marRight w:val="0"/>
          <w:marTop w:val="240"/>
          <w:marBottom w:val="0"/>
          <w:divBdr>
            <w:top w:val="none" w:sz="0" w:space="0" w:color="auto"/>
            <w:left w:val="none" w:sz="0" w:space="0" w:color="auto"/>
            <w:bottom w:val="none" w:sz="0" w:space="0" w:color="auto"/>
            <w:right w:val="none" w:sz="0" w:space="0" w:color="auto"/>
          </w:divBdr>
        </w:div>
        <w:div w:id="116795800">
          <w:marLeft w:val="0"/>
          <w:marRight w:val="0"/>
          <w:marTop w:val="240"/>
          <w:marBottom w:val="0"/>
          <w:divBdr>
            <w:top w:val="none" w:sz="0" w:space="0" w:color="auto"/>
            <w:left w:val="none" w:sz="0" w:space="0" w:color="auto"/>
            <w:bottom w:val="none" w:sz="0" w:space="0" w:color="auto"/>
            <w:right w:val="none" w:sz="0" w:space="0" w:color="auto"/>
          </w:divBdr>
        </w:div>
        <w:div w:id="1164667814">
          <w:marLeft w:val="0"/>
          <w:marRight w:val="0"/>
          <w:marTop w:val="240"/>
          <w:marBottom w:val="0"/>
          <w:divBdr>
            <w:top w:val="none" w:sz="0" w:space="0" w:color="auto"/>
            <w:left w:val="none" w:sz="0" w:space="0" w:color="auto"/>
            <w:bottom w:val="none" w:sz="0" w:space="0" w:color="auto"/>
            <w:right w:val="none" w:sz="0" w:space="0" w:color="auto"/>
          </w:divBdr>
        </w:div>
        <w:div w:id="1862159996">
          <w:marLeft w:val="0"/>
          <w:marRight w:val="0"/>
          <w:marTop w:val="240"/>
          <w:marBottom w:val="0"/>
          <w:divBdr>
            <w:top w:val="none" w:sz="0" w:space="0" w:color="auto"/>
            <w:left w:val="none" w:sz="0" w:space="0" w:color="auto"/>
            <w:bottom w:val="none" w:sz="0" w:space="0" w:color="auto"/>
            <w:right w:val="none" w:sz="0" w:space="0" w:color="auto"/>
          </w:divBdr>
        </w:div>
        <w:div w:id="278225426">
          <w:marLeft w:val="0"/>
          <w:marRight w:val="0"/>
          <w:marTop w:val="240"/>
          <w:marBottom w:val="0"/>
          <w:divBdr>
            <w:top w:val="none" w:sz="0" w:space="0" w:color="auto"/>
            <w:left w:val="none" w:sz="0" w:space="0" w:color="auto"/>
            <w:bottom w:val="none" w:sz="0" w:space="0" w:color="auto"/>
            <w:right w:val="none" w:sz="0" w:space="0" w:color="auto"/>
          </w:divBdr>
        </w:div>
        <w:div w:id="1719666037">
          <w:marLeft w:val="0"/>
          <w:marRight w:val="0"/>
          <w:marTop w:val="240"/>
          <w:marBottom w:val="0"/>
          <w:divBdr>
            <w:top w:val="none" w:sz="0" w:space="0" w:color="auto"/>
            <w:left w:val="none" w:sz="0" w:space="0" w:color="auto"/>
            <w:bottom w:val="none" w:sz="0" w:space="0" w:color="auto"/>
            <w:right w:val="none" w:sz="0" w:space="0" w:color="auto"/>
          </w:divBdr>
        </w:div>
        <w:div w:id="1537238493">
          <w:marLeft w:val="0"/>
          <w:marRight w:val="0"/>
          <w:marTop w:val="240"/>
          <w:marBottom w:val="0"/>
          <w:divBdr>
            <w:top w:val="none" w:sz="0" w:space="0" w:color="auto"/>
            <w:left w:val="none" w:sz="0" w:space="0" w:color="auto"/>
            <w:bottom w:val="none" w:sz="0" w:space="0" w:color="auto"/>
            <w:right w:val="none" w:sz="0" w:space="0" w:color="auto"/>
          </w:divBdr>
        </w:div>
        <w:div w:id="1758013259">
          <w:marLeft w:val="0"/>
          <w:marRight w:val="0"/>
          <w:marTop w:val="240"/>
          <w:marBottom w:val="0"/>
          <w:divBdr>
            <w:top w:val="none" w:sz="0" w:space="0" w:color="auto"/>
            <w:left w:val="none" w:sz="0" w:space="0" w:color="auto"/>
            <w:bottom w:val="none" w:sz="0" w:space="0" w:color="auto"/>
            <w:right w:val="none" w:sz="0" w:space="0" w:color="auto"/>
          </w:divBdr>
        </w:div>
        <w:div w:id="2143763443">
          <w:marLeft w:val="0"/>
          <w:marRight w:val="0"/>
          <w:marTop w:val="240"/>
          <w:marBottom w:val="0"/>
          <w:divBdr>
            <w:top w:val="none" w:sz="0" w:space="0" w:color="auto"/>
            <w:left w:val="none" w:sz="0" w:space="0" w:color="auto"/>
            <w:bottom w:val="none" w:sz="0" w:space="0" w:color="auto"/>
            <w:right w:val="none" w:sz="0" w:space="0" w:color="auto"/>
          </w:divBdr>
        </w:div>
        <w:div w:id="2127121435">
          <w:marLeft w:val="0"/>
          <w:marRight w:val="0"/>
          <w:marTop w:val="240"/>
          <w:marBottom w:val="0"/>
          <w:divBdr>
            <w:top w:val="none" w:sz="0" w:space="0" w:color="auto"/>
            <w:left w:val="none" w:sz="0" w:space="0" w:color="auto"/>
            <w:bottom w:val="none" w:sz="0" w:space="0" w:color="auto"/>
            <w:right w:val="none" w:sz="0" w:space="0" w:color="auto"/>
          </w:divBdr>
        </w:div>
        <w:div w:id="930241416">
          <w:marLeft w:val="0"/>
          <w:marRight w:val="0"/>
          <w:marTop w:val="240"/>
          <w:marBottom w:val="0"/>
          <w:divBdr>
            <w:top w:val="none" w:sz="0" w:space="0" w:color="auto"/>
            <w:left w:val="none" w:sz="0" w:space="0" w:color="auto"/>
            <w:bottom w:val="none" w:sz="0" w:space="0" w:color="auto"/>
            <w:right w:val="none" w:sz="0" w:space="0" w:color="auto"/>
          </w:divBdr>
        </w:div>
        <w:div w:id="390812480">
          <w:marLeft w:val="0"/>
          <w:marRight w:val="0"/>
          <w:marTop w:val="240"/>
          <w:marBottom w:val="0"/>
          <w:divBdr>
            <w:top w:val="none" w:sz="0" w:space="0" w:color="auto"/>
            <w:left w:val="none" w:sz="0" w:space="0" w:color="auto"/>
            <w:bottom w:val="none" w:sz="0" w:space="0" w:color="auto"/>
            <w:right w:val="none" w:sz="0" w:space="0" w:color="auto"/>
          </w:divBdr>
        </w:div>
        <w:div w:id="1279028186">
          <w:marLeft w:val="0"/>
          <w:marRight w:val="0"/>
          <w:marTop w:val="240"/>
          <w:marBottom w:val="0"/>
          <w:divBdr>
            <w:top w:val="none" w:sz="0" w:space="0" w:color="auto"/>
            <w:left w:val="none" w:sz="0" w:space="0" w:color="auto"/>
            <w:bottom w:val="none" w:sz="0" w:space="0" w:color="auto"/>
            <w:right w:val="none" w:sz="0" w:space="0" w:color="auto"/>
          </w:divBdr>
        </w:div>
        <w:div w:id="1006202045">
          <w:marLeft w:val="0"/>
          <w:marRight w:val="0"/>
          <w:marTop w:val="240"/>
          <w:marBottom w:val="0"/>
          <w:divBdr>
            <w:top w:val="none" w:sz="0" w:space="0" w:color="auto"/>
            <w:left w:val="none" w:sz="0" w:space="0" w:color="auto"/>
            <w:bottom w:val="none" w:sz="0" w:space="0" w:color="auto"/>
            <w:right w:val="none" w:sz="0" w:space="0" w:color="auto"/>
          </w:divBdr>
        </w:div>
        <w:div w:id="1151605126">
          <w:marLeft w:val="0"/>
          <w:marRight w:val="0"/>
          <w:marTop w:val="240"/>
          <w:marBottom w:val="0"/>
          <w:divBdr>
            <w:top w:val="none" w:sz="0" w:space="0" w:color="auto"/>
            <w:left w:val="none" w:sz="0" w:space="0" w:color="auto"/>
            <w:bottom w:val="none" w:sz="0" w:space="0" w:color="auto"/>
            <w:right w:val="none" w:sz="0" w:space="0" w:color="auto"/>
          </w:divBdr>
        </w:div>
        <w:div w:id="1157188901">
          <w:marLeft w:val="0"/>
          <w:marRight w:val="0"/>
          <w:marTop w:val="240"/>
          <w:marBottom w:val="0"/>
          <w:divBdr>
            <w:top w:val="none" w:sz="0" w:space="0" w:color="auto"/>
            <w:left w:val="none" w:sz="0" w:space="0" w:color="auto"/>
            <w:bottom w:val="none" w:sz="0" w:space="0" w:color="auto"/>
            <w:right w:val="none" w:sz="0" w:space="0" w:color="auto"/>
          </w:divBdr>
        </w:div>
        <w:div w:id="639581874">
          <w:marLeft w:val="0"/>
          <w:marRight w:val="0"/>
          <w:marTop w:val="240"/>
          <w:marBottom w:val="0"/>
          <w:divBdr>
            <w:top w:val="none" w:sz="0" w:space="0" w:color="auto"/>
            <w:left w:val="none" w:sz="0" w:space="0" w:color="auto"/>
            <w:bottom w:val="none" w:sz="0" w:space="0" w:color="auto"/>
            <w:right w:val="none" w:sz="0" w:space="0" w:color="auto"/>
          </w:divBdr>
        </w:div>
        <w:div w:id="1173184883">
          <w:marLeft w:val="0"/>
          <w:marRight w:val="0"/>
          <w:marTop w:val="240"/>
          <w:marBottom w:val="0"/>
          <w:divBdr>
            <w:top w:val="none" w:sz="0" w:space="0" w:color="auto"/>
            <w:left w:val="none" w:sz="0" w:space="0" w:color="auto"/>
            <w:bottom w:val="none" w:sz="0" w:space="0" w:color="auto"/>
            <w:right w:val="none" w:sz="0" w:space="0" w:color="auto"/>
          </w:divBdr>
        </w:div>
        <w:div w:id="432018651">
          <w:marLeft w:val="0"/>
          <w:marRight w:val="0"/>
          <w:marTop w:val="240"/>
          <w:marBottom w:val="0"/>
          <w:divBdr>
            <w:top w:val="none" w:sz="0" w:space="0" w:color="auto"/>
            <w:left w:val="none" w:sz="0" w:space="0" w:color="auto"/>
            <w:bottom w:val="none" w:sz="0" w:space="0" w:color="auto"/>
            <w:right w:val="none" w:sz="0" w:space="0" w:color="auto"/>
          </w:divBdr>
        </w:div>
        <w:div w:id="482045280">
          <w:marLeft w:val="0"/>
          <w:marRight w:val="0"/>
          <w:marTop w:val="240"/>
          <w:marBottom w:val="0"/>
          <w:divBdr>
            <w:top w:val="none" w:sz="0" w:space="0" w:color="auto"/>
            <w:left w:val="none" w:sz="0" w:space="0" w:color="auto"/>
            <w:bottom w:val="none" w:sz="0" w:space="0" w:color="auto"/>
            <w:right w:val="none" w:sz="0" w:space="0" w:color="auto"/>
          </w:divBdr>
        </w:div>
        <w:div w:id="623195399">
          <w:marLeft w:val="0"/>
          <w:marRight w:val="0"/>
          <w:marTop w:val="240"/>
          <w:marBottom w:val="0"/>
          <w:divBdr>
            <w:top w:val="none" w:sz="0" w:space="0" w:color="auto"/>
            <w:left w:val="none" w:sz="0" w:space="0" w:color="auto"/>
            <w:bottom w:val="none" w:sz="0" w:space="0" w:color="auto"/>
            <w:right w:val="none" w:sz="0" w:space="0" w:color="auto"/>
          </w:divBdr>
        </w:div>
        <w:div w:id="1777948047">
          <w:marLeft w:val="0"/>
          <w:marRight w:val="0"/>
          <w:marTop w:val="240"/>
          <w:marBottom w:val="0"/>
          <w:divBdr>
            <w:top w:val="none" w:sz="0" w:space="0" w:color="auto"/>
            <w:left w:val="none" w:sz="0" w:space="0" w:color="auto"/>
            <w:bottom w:val="none" w:sz="0" w:space="0" w:color="auto"/>
            <w:right w:val="none" w:sz="0" w:space="0" w:color="auto"/>
          </w:divBdr>
        </w:div>
        <w:div w:id="2006668957">
          <w:marLeft w:val="0"/>
          <w:marRight w:val="0"/>
          <w:marTop w:val="240"/>
          <w:marBottom w:val="0"/>
          <w:divBdr>
            <w:top w:val="none" w:sz="0" w:space="0" w:color="auto"/>
            <w:left w:val="none" w:sz="0" w:space="0" w:color="auto"/>
            <w:bottom w:val="none" w:sz="0" w:space="0" w:color="auto"/>
            <w:right w:val="none" w:sz="0" w:space="0" w:color="auto"/>
          </w:divBdr>
        </w:div>
        <w:div w:id="1409573853">
          <w:marLeft w:val="0"/>
          <w:marRight w:val="0"/>
          <w:marTop w:val="240"/>
          <w:marBottom w:val="0"/>
          <w:divBdr>
            <w:top w:val="none" w:sz="0" w:space="0" w:color="auto"/>
            <w:left w:val="none" w:sz="0" w:space="0" w:color="auto"/>
            <w:bottom w:val="none" w:sz="0" w:space="0" w:color="auto"/>
            <w:right w:val="none" w:sz="0" w:space="0" w:color="auto"/>
          </w:divBdr>
        </w:div>
        <w:div w:id="1124695820">
          <w:marLeft w:val="0"/>
          <w:marRight w:val="0"/>
          <w:marTop w:val="240"/>
          <w:marBottom w:val="0"/>
          <w:divBdr>
            <w:top w:val="none" w:sz="0" w:space="0" w:color="auto"/>
            <w:left w:val="none" w:sz="0" w:space="0" w:color="auto"/>
            <w:bottom w:val="none" w:sz="0" w:space="0" w:color="auto"/>
            <w:right w:val="none" w:sz="0" w:space="0" w:color="auto"/>
          </w:divBdr>
        </w:div>
        <w:div w:id="300811890">
          <w:marLeft w:val="0"/>
          <w:marRight w:val="0"/>
          <w:marTop w:val="240"/>
          <w:marBottom w:val="0"/>
          <w:divBdr>
            <w:top w:val="none" w:sz="0" w:space="0" w:color="auto"/>
            <w:left w:val="none" w:sz="0" w:space="0" w:color="auto"/>
            <w:bottom w:val="none" w:sz="0" w:space="0" w:color="auto"/>
            <w:right w:val="none" w:sz="0" w:space="0" w:color="auto"/>
          </w:divBdr>
        </w:div>
        <w:div w:id="1054157421">
          <w:marLeft w:val="0"/>
          <w:marRight w:val="0"/>
          <w:marTop w:val="240"/>
          <w:marBottom w:val="0"/>
          <w:divBdr>
            <w:top w:val="none" w:sz="0" w:space="0" w:color="auto"/>
            <w:left w:val="none" w:sz="0" w:space="0" w:color="auto"/>
            <w:bottom w:val="none" w:sz="0" w:space="0" w:color="auto"/>
            <w:right w:val="none" w:sz="0" w:space="0" w:color="auto"/>
          </w:divBdr>
        </w:div>
        <w:div w:id="526914285">
          <w:marLeft w:val="0"/>
          <w:marRight w:val="0"/>
          <w:marTop w:val="240"/>
          <w:marBottom w:val="0"/>
          <w:divBdr>
            <w:top w:val="none" w:sz="0" w:space="0" w:color="auto"/>
            <w:left w:val="none" w:sz="0" w:space="0" w:color="auto"/>
            <w:bottom w:val="none" w:sz="0" w:space="0" w:color="auto"/>
            <w:right w:val="none" w:sz="0" w:space="0" w:color="auto"/>
          </w:divBdr>
        </w:div>
        <w:div w:id="266816423">
          <w:marLeft w:val="0"/>
          <w:marRight w:val="0"/>
          <w:marTop w:val="240"/>
          <w:marBottom w:val="0"/>
          <w:divBdr>
            <w:top w:val="none" w:sz="0" w:space="0" w:color="auto"/>
            <w:left w:val="none" w:sz="0" w:space="0" w:color="auto"/>
            <w:bottom w:val="none" w:sz="0" w:space="0" w:color="auto"/>
            <w:right w:val="none" w:sz="0" w:space="0" w:color="auto"/>
          </w:divBdr>
        </w:div>
        <w:div w:id="1571229509">
          <w:marLeft w:val="0"/>
          <w:marRight w:val="0"/>
          <w:marTop w:val="240"/>
          <w:marBottom w:val="0"/>
          <w:divBdr>
            <w:top w:val="none" w:sz="0" w:space="0" w:color="auto"/>
            <w:left w:val="none" w:sz="0" w:space="0" w:color="auto"/>
            <w:bottom w:val="none" w:sz="0" w:space="0" w:color="auto"/>
            <w:right w:val="none" w:sz="0" w:space="0" w:color="auto"/>
          </w:divBdr>
        </w:div>
        <w:div w:id="1213617918">
          <w:marLeft w:val="0"/>
          <w:marRight w:val="0"/>
          <w:marTop w:val="240"/>
          <w:marBottom w:val="0"/>
          <w:divBdr>
            <w:top w:val="none" w:sz="0" w:space="0" w:color="auto"/>
            <w:left w:val="none" w:sz="0" w:space="0" w:color="auto"/>
            <w:bottom w:val="none" w:sz="0" w:space="0" w:color="auto"/>
            <w:right w:val="none" w:sz="0" w:space="0" w:color="auto"/>
          </w:divBdr>
        </w:div>
        <w:div w:id="1561287268">
          <w:marLeft w:val="0"/>
          <w:marRight w:val="0"/>
          <w:marTop w:val="240"/>
          <w:marBottom w:val="0"/>
          <w:divBdr>
            <w:top w:val="none" w:sz="0" w:space="0" w:color="auto"/>
            <w:left w:val="none" w:sz="0" w:space="0" w:color="auto"/>
            <w:bottom w:val="none" w:sz="0" w:space="0" w:color="auto"/>
            <w:right w:val="none" w:sz="0" w:space="0" w:color="auto"/>
          </w:divBdr>
        </w:div>
        <w:div w:id="1645230635">
          <w:marLeft w:val="0"/>
          <w:marRight w:val="0"/>
          <w:marTop w:val="240"/>
          <w:marBottom w:val="0"/>
          <w:divBdr>
            <w:top w:val="none" w:sz="0" w:space="0" w:color="auto"/>
            <w:left w:val="none" w:sz="0" w:space="0" w:color="auto"/>
            <w:bottom w:val="none" w:sz="0" w:space="0" w:color="auto"/>
            <w:right w:val="none" w:sz="0" w:space="0" w:color="auto"/>
          </w:divBdr>
        </w:div>
        <w:div w:id="685134509">
          <w:marLeft w:val="0"/>
          <w:marRight w:val="0"/>
          <w:marTop w:val="240"/>
          <w:marBottom w:val="0"/>
          <w:divBdr>
            <w:top w:val="none" w:sz="0" w:space="0" w:color="auto"/>
            <w:left w:val="none" w:sz="0" w:space="0" w:color="auto"/>
            <w:bottom w:val="none" w:sz="0" w:space="0" w:color="auto"/>
            <w:right w:val="none" w:sz="0" w:space="0" w:color="auto"/>
          </w:divBdr>
        </w:div>
        <w:div w:id="1762409143">
          <w:marLeft w:val="0"/>
          <w:marRight w:val="0"/>
          <w:marTop w:val="240"/>
          <w:marBottom w:val="0"/>
          <w:divBdr>
            <w:top w:val="none" w:sz="0" w:space="0" w:color="auto"/>
            <w:left w:val="none" w:sz="0" w:space="0" w:color="auto"/>
            <w:bottom w:val="none" w:sz="0" w:space="0" w:color="auto"/>
            <w:right w:val="none" w:sz="0" w:space="0" w:color="auto"/>
          </w:divBdr>
        </w:div>
        <w:div w:id="689768225">
          <w:marLeft w:val="0"/>
          <w:marRight w:val="0"/>
          <w:marTop w:val="240"/>
          <w:marBottom w:val="0"/>
          <w:divBdr>
            <w:top w:val="none" w:sz="0" w:space="0" w:color="auto"/>
            <w:left w:val="none" w:sz="0" w:space="0" w:color="auto"/>
            <w:bottom w:val="none" w:sz="0" w:space="0" w:color="auto"/>
            <w:right w:val="none" w:sz="0" w:space="0" w:color="auto"/>
          </w:divBdr>
        </w:div>
        <w:div w:id="16274720">
          <w:marLeft w:val="0"/>
          <w:marRight w:val="0"/>
          <w:marTop w:val="240"/>
          <w:marBottom w:val="0"/>
          <w:divBdr>
            <w:top w:val="none" w:sz="0" w:space="0" w:color="auto"/>
            <w:left w:val="none" w:sz="0" w:space="0" w:color="auto"/>
            <w:bottom w:val="none" w:sz="0" w:space="0" w:color="auto"/>
            <w:right w:val="none" w:sz="0" w:space="0" w:color="auto"/>
          </w:divBdr>
        </w:div>
        <w:div w:id="1361586356">
          <w:marLeft w:val="0"/>
          <w:marRight w:val="0"/>
          <w:marTop w:val="240"/>
          <w:marBottom w:val="0"/>
          <w:divBdr>
            <w:top w:val="none" w:sz="0" w:space="0" w:color="auto"/>
            <w:left w:val="none" w:sz="0" w:space="0" w:color="auto"/>
            <w:bottom w:val="none" w:sz="0" w:space="0" w:color="auto"/>
            <w:right w:val="none" w:sz="0" w:space="0" w:color="auto"/>
          </w:divBdr>
        </w:div>
        <w:div w:id="159851889">
          <w:marLeft w:val="0"/>
          <w:marRight w:val="0"/>
          <w:marTop w:val="240"/>
          <w:marBottom w:val="0"/>
          <w:divBdr>
            <w:top w:val="none" w:sz="0" w:space="0" w:color="auto"/>
            <w:left w:val="none" w:sz="0" w:space="0" w:color="auto"/>
            <w:bottom w:val="none" w:sz="0" w:space="0" w:color="auto"/>
            <w:right w:val="none" w:sz="0" w:space="0" w:color="auto"/>
          </w:divBdr>
        </w:div>
        <w:div w:id="2011565977">
          <w:marLeft w:val="0"/>
          <w:marRight w:val="0"/>
          <w:marTop w:val="240"/>
          <w:marBottom w:val="0"/>
          <w:divBdr>
            <w:top w:val="none" w:sz="0" w:space="0" w:color="auto"/>
            <w:left w:val="none" w:sz="0" w:space="0" w:color="auto"/>
            <w:bottom w:val="none" w:sz="0" w:space="0" w:color="auto"/>
            <w:right w:val="none" w:sz="0" w:space="0" w:color="auto"/>
          </w:divBdr>
        </w:div>
        <w:div w:id="1565793426">
          <w:marLeft w:val="0"/>
          <w:marRight w:val="0"/>
          <w:marTop w:val="240"/>
          <w:marBottom w:val="0"/>
          <w:divBdr>
            <w:top w:val="none" w:sz="0" w:space="0" w:color="auto"/>
            <w:left w:val="none" w:sz="0" w:space="0" w:color="auto"/>
            <w:bottom w:val="none" w:sz="0" w:space="0" w:color="auto"/>
            <w:right w:val="none" w:sz="0" w:space="0" w:color="auto"/>
          </w:divBdr>
        </w:div>
        <w:div w:id="257296093">
          <w:marLeft w:val="0"/>
          <w:marRight w:val="0"/>
          <w:marTop w:val="240"/>
          <w:marBottom w:val="0"/>
          <w:divBdr>
            <w:top w:val="none" w:sz="0" w:space="0" w:color="auto"/>
            <w:left w:val="none" w:sz="0" w:space="0" w:color="auto"/>
            <w:bottom w:val="none" w:sz="0" w:space="0" w:color="auto"/>
            <w:right w:val="none" w:sz="0" w:space="0" w:color="auto"/>
          </w:divBdr>
        </w:div>
        <w:div w:id="1749570441">
          <w:marLeft w:val="0"/>
          <w:marRight w:val="0"/>
          <w:marTop w:val="240"/>
          <w:marBottom w:val="0"/>
          <w:divBdr>
            <w:top w:val="none" w:sz="0" w:space="0" w:color="auto"/>
            <w:left w:val="none" w:sz="0" w:space="0" w:color="auto"/>
            <w:bottom w:val="none" w:sz="0" w:space="0" w:color="auto"/>
            <w:right w:val="none" w:sz="0" w:space="0" w:color="auto"/>
          </w:divBdr>
        </w:div>
        <w:div w:id="1043866584">
          <w:marLeft w:val="0"/>
          <w:marRight w:val="0"/>
          <w:marTop w:val="240"/>
          <w:marBottom w:val="0"/>
          <w:divBdr>
            <w:top w:val="none" w:sz="0" w:space="0" w:color="auto"/>
            <w:left w:val="none" w:sz="0" w:space="0" w:color="auto"/>
            <w:bottom w:val="none" w:sz="0" w:space="0" w:color="auto"/>
            <w:right w:val="none" w:sz="0" w:space="0" w:color="auto"/>
          </w:divBdr>
        </w:div>
        <w:div w:id="620306695">
          <w:marLeft w:val="0"/>
          <w:marRight w:val="0"/>
          <w:marTop w:val="240"/>
          <w:marBottom w:val="0"/>
          <w:divBdr>
            <w:top w:val="none" w:sz="0" w:space="0" w:color="auto"/>
            <w:left w:val="none" w:sz="0" w:space="0" w:color="auto"/>
            <w:bottom w:val="none" w:sz="0" w:space="0" w:color="auto"/>
            <w:right w:val="none" w:sz="0" w:space="0" w:color="auto"/>
          </w:divBdr>
        </w:div>
        <w:div w:id="708459741">
          <w:marLeft w:val="0"/>
          <w:marRight w:val="0"/>
          <w:marTop w:val="240"/>
          <w:marBottom w:val="0"/>
          <w:divBdr>
            <w:top w:val="none" w:sz="0" w:space="0" w:color="auto"/>
            <w:left w:val="none" w:sz="0" w:space="0" w:color="auto"/>
            <w:bottom w:val="none" w:sz="0" w:space="0" w:color="auto"/>
            <w:right w:val="none" w:sz="0" w:space="0" w:color="auto"/>
          </w:divBdr>
        </w:div>
        <w:div w:id="330573037">
          <w:marLeft w:val="0"/>
          <w:marRight w:val="0"/>
          <w:marTop w:val="240"/>
          <w:marBottom w:val="0"/>
          <w:divBdr>
            <w:top w:val="none" w:sz="0" w:space="0" w:color="auto"/>
            <w:left w:val="none" w:sz="0" w:space="0" w:color="auto"/>
            <w:bottom w:val="none" w:sz="0" w:space="0" w:color="auto"/>
            <w:right w:val="none" w:sz="0" w:space="0" w:color="auto"/>
          </w:divBdr>
        </w:div>
        <w:div w:id="881090112">
          <w:marLeft w:val="0"/>
          <w:marRight w:val="0"/>
          <w:marTop w:val="240"/>
          <w:marBottom w:val="0"/>
          <w:divBdr>
            <w:top w:val="none" w:sz="0" w:space="0" w:color="auto"/>
            <w:left w:val="none" w:sz="0" w:space="0" w:color="auto"/>
            <w:bottom w:val="none" w:sz="0" w:space="0" w:color="auto"/>
            <w:right w:val="none" w:sz="0" w:space="0" w:color="auto"/>
          </w:divBdr>
        </w:div>
        <w:div w:id="1943806190">
          <w:marLeft w:val="0"/>
          <w:marRight w:val="0"/>
          <w:marTop w:val="240"/>
          <w:marBottom w:val="0"/>
          <w:divBdr>
            <w:top w:val="none" w:sz="0" w:space="0" w:color="auto"/>
            <w:left w:val="none" w:sz="0" w:space="0" w:color="auto"/>
            <w:bottom w:val="none" w:sz="0" w:space="0" w:color="auto"/>
            <w:right w:val="none" w:sz="0" w:space="0" w:color="auto"/>
          </w:divBdr>
        </w:div>
        <w:div w:id="1396395391">
          <w:marLeft w:val="0"/>
          <w:marRight w:val="0"/>
          <w:marTop w:val="240"/>
          <w:marBottom w:val="0"/>
          <w:divBdr>
            <w:top w:val="none" w:sz="0" w:space="0" w:color="auto"/>
            <w:left w:val="none" w:sz="0" w:space="0" w:color="auto"/>
            <w:bottom w:val="none" w:sz="0" w:space="0" w:color="auto"/>
            <w:right w:val="none" w:sz="0" w:space="0" w:color="auto"/>
          </w:divBdr>
        </w:div>
        <w:div w:id="750195097">
          <w:marLeft w:val="0"/>
          <w:marRight w:val="0"/>
          <w:marTop w:val="240"/>
          <w:marBottom w:val="0"/>
          <w:divBdr>
            <w:top w:val="none" w:sz="0" w:space="0" w:color="auto"/>
            <w:left w:val="none" w:sz="0" w:space="0" w:color="auto"/>
            <w:bottom w:val="none" w:sz="0" w:space="0" w:color="auto"/>
            <w:right w:val="none" w:sz="0" w:space="0" w:color="auto"/>
          </w:divBdr>
        </w:div>
        <w:div w:id="606235765">
          <w:marLeft w:val="0"/>
          <w:marRight w:val="0"/>
          <w:marTop w:val="240"/>
          <w:marBottom w:val="0"/>
          <w:divBdr>
            <w:top w:val="none" w:sz="0" w:space="0" w:color="auto"/>
            <w:left w:val="none" w:sz="0" w:space="0" w:color="auto"/>
            <w:bottom w:val="none" w:sz="0" w:space="0" w:color="auto"/>
            <w:right w:val="none" w:sz="0" w:space="0" w:color="auto"/>
          </w:divBdr>
        </w:div>
        <w:div w:id="1863518721">
          <w:marLeft w:val="0"/>
          <w:marRight w:val="0"/>
          <w:marTop w:val="240"/>
          <w:marBottom w:val="0"/>
          <w:divBdr>
            <w:top w:val="none" w:sz="0" w:space="0" w:color="auto"/>
            <w:left w:val="none" w:sz="0" w:space="0" w:color="auto"/>
            <w:bottom w:val="none" w:sz="0" w:space="0" w:color="auto"/>
            <w:right w:val="none" w:sz="0" w:space="0" w:color="auto"/>
          </w:divBdr>
        </w:div>
        <w:div w:id="1646662986">
          <w:marLeft w:val="0"/>
          <w:marRight w:val="0"/>
          <w:marTop w:val="240"/>
          <w:marBottom w:val="0"/>
          <w:divBdr>
            <w:top w:val="none" w:sz="0" w:space="0" w:color="auto"/>
            <w:left w:val="none" w:sz="0" w:space="0" w:color="auto"/>
            <w:bottom w:val="none" w:sz="0" w:space="0" w:color="auto"/>
            <w:right w:val="none" w:sz="0" w:space="0" w:color="auto"/>
          </w:divBdr>
        </w:div>
        <w:div w:id="1067189043">
          <w:marLeft w:val="0"/>
          <w:marRight w:val="0"/>
          <w:marTop w:val="240"/>
          <w:marBottom w:val="0"/>
          <w:divBdr>
            <w:top w:val="none" w:sz="0" w:space="0" w:color="auto"/>
            <w:left w:val="none" w:sz="0" w:space="0" w:color="auto"/>
            <w:bottom w:val="none" w:sz="0" w:space="0" w:color="auto"/>
            <w:right w:val="none" w:sz="0" w:space="0" w:color="auto"/>
          </w:divBdr>
        </w:div>
        <w:div w:id="1433553120">
          <w:marLeft w:val="0"/>
          <w:marRight w:val="0"/>
          <w:marTop w:val="240"/>
          <w:marBottom w:val="0"/>
          <w:divBdr>
            <w:top w:val="none" w:sz="0" w:space="0" w:color="auto"/>
            <w:left w:val="none" w:sz="0" w:space="0" w:color="auto"/>
            <w:bottom w:val="none" w:sz="0" w:space="0" w:color="auto"/>
            <w:right w:val="none" w:sz="0" w:space="0" w:color="auto"/>
          </w:divBdr>
        </w:div>
        <w:div w:id="1357542731">
          <w:marLeft w:val="0"/>
          <w:marRight w:val="0"/>
          <w:marTop w:val="240"/>
          <w:marBottom w:val="0"/>
          <w:divBdr>
            <w:top w:val="none" w:sz="0" w:space="0" w:color="auto"/>
            <w:left w:val="none" w:sz="0" w:space="0" w:color="auto"/>
            <w:bottom w:val="none" w:sz="0" w:space="0" w:color="auto"/>
            <w:right w:val="none" w:sz="0" w:space="0" w:color="auto"/>
          </w:divBdr>
        </w:div>
        <w:div w:id="1712149895">
          <w:marLeft w:val="0"/>
          <w:marRight w:val="0"/>
          <w:marTop w:val="240"/>
          <w:marBottom w:val="0"/>
          <w:divBdr>
            <w:top w:val="none" w:sz="0" w:space="0" w:color="auto"/>
            <w:left w:val="none" w:sz="0" w:space="0" w:color="auto"/>
            <w:bottom w:val="none" w:sz="0" w:space="0" w:color="auto"/>
            <w:right w:val="none" w:sz="0" w:space="0" w:color="auto"/>
          </w:divBdr>
        </w:div>
        <w:div w:id="933786344">
          <w:marLeft w:val="0"/>
          <w:marRight w:val="0"/>
          <w:marTop w:val="240"/>
          <w:marBottom w:val="0"/>
          <w:divBdr>
            <w:top w:val="none" w:sz="0" w:space="0" w:color="auto"/>
            <w:left w:val="none" w:sz="0" w:space="0" w:color="auto"/>
            <w:bottom w:val="none" w:sz="0" w:space="0" w:color="auto"/>
            <w:right w:val="none" w:sz="0" w:space="0" w:color="auto"/>
          </w:divBdr>
        </w:div>
        <w:div w:id="1257833549">
          <w:marLeft w:val="0"/>
          <w:marRight w:val="0"/>
          <w:marTop w:val="240"/>
          <w:marBottom w:val="0"/>
          <w:divBdr>
            <w:top w:val="none" w:sz="0" w:space="0" w:color="auto"/>
            <w:left w:val="none" w:sz="0" w:space="0" w:color="auto"/>
            <w:bottom w:val="none" w:sz="0" w:space="0" w:color="auto"/>
            <w:right w:val="none" w:sz="0" w:space="0" w:color="auto"/>
          </w:divBdr>
        </w:div>
        <w:div w:id="1991058460">
          <w:marLeft w:val="0"/>
          <w:marRight w:val="0"/>
          <w:marTop w:val="240"/>
          <w:marBottom w:val="0"/>
          <w:divBdr>
            <w:top w:val="none" w:sz="0" w:space="0" w:color="auto"/>
            <w:left w:val="none" w:sz="0" w:space="0" w:color="auto"/>
            <w:bottom w:val="none" w:sz="0" w:space="0" w:color="auto"/>
            <w:right w:val="none" w:sz="0" w:space="0" w:color="auto"/>
          </w:divBdr>
        </w:div>
        <w:div w:id="1705591897">
          <w:marLeft w:val="0"/>
          <w:marRight w:val="0"/>
          <w:marTop w:val="240"/>
          <w:marBottom w:val="0"/>
          <w:divBdr>
            <w:top w:val="none" w:sz="0" w:space="0" w:color="auto"/>
            <w:left w:val="none" w:sz="0" w:space="0" w:color="auto"/>
            <w:bottom w:val="none" w:sz="0" w:space="0" w:color="auto"/>
            <w:right w:val="none" w:sz="0" w:space="0" w:color="auto"/>
          </w:divBdr>
        </w:div>
        <w:div w:id="930820763">
          <w:marLeft w:val="0"/>
          <w:marRight w:val="0"/>
          <w:marTop w:val="240"/>
          <w:marBottom w:val="0"/>
          <w:divBdr>
            <w:top w:val="none" w:sz="0" w:space="0" w:color="auto"/>
            <w:left w:val="none" w:sz="0" w:space="0" w:color="auto"/>
            <w:bottom w:val="none" w:sz="0" w:space="0" w:color="auto"/>
            <w:right w:val="none" w:sz="0" w:space="0" w:color="auto"/>
          </w:divBdr>
        </w:div>
        <w:div w:id="2144887705">
          <w:marLeft w:val="0"/>
          <w:marRight w:val="0"/>
          <w:marTop w:val="240"/>
          <w:marBottom w:val="0"/>
          <w:divBdr>
            <w:top w:val="none" w:sz="0" w:space="0" w:color="auto"/>
            <w:left w:val="none" w:sz="0" w:space="0" w:color="auto"/>
            <w:bottom w:val="none" w:sz="0" w:space="0" w:color="auto"/>
            <w:right w:val="none" w:sz="0" w:space="0" w:color="auto"/>
          </w:divBdr>
        </w:div>
        <w:div w:id="84960845">
          <w:marLeft w:val="0"/>
          <w:marRight w:val="0"/>
          <w:marTop w:val="240"/>
          <w:marBottom w:val="0"/>
          <w:divBdr>
            <w:top w:val="none" w:sz="0" w:space="0" w:color="auto"/>
            <w:left w:val="none" w:sz="0" w:space="0" w:color="auto"/>
            <w:bottom w:val="none" w:sz="0" w:space="0" w:color="auto"/>
            <w:right w:val="none" w:sz="0" w:space="0" w:color="auto"/>
          </w:divBdr>
        </w:div>
        <w:div w:id="894512781">
          <w:marLeft w:val="0"/>
          <w:marRight w:val="0"/>
          <w:marTop w:val="240"/>
          <w:marBottom w:val="0"/>
          <w:divBdr>
            <w:top w:val="none" w:sz="0" w:space="0" w:color="auto"/>
            <w:left w:val="none" w:sz="0" w:space="0" w:color="auto"/>
            <w:bottom w:val="none" w:sz="0" w:space="0" w:color="auto"/>
            <w:right w:val="none" w:sz="0" w:space="0" w:color="auto"/>
          </w:divBdr>
        </w:div>
        <w:div w:id="1650552217">
          <w:marLeft w:val="0"/>
          <w:marRight w:val="0"/>
          <w:marTop w:val="240"/>
          <w:marBottom w:val="0"/>
          <w:divBdr>
            <w:top w:val="none" w:sz="0" w:space="0" w:color="auto"/>
            <w:left w:val="none" w:sz="0" w:space="0" w:color="auto"/>
            <w:bottom w:val="none" w:sz="0" w:space="0" w:color="auto"/>
            <w:right w:val="none" w:sz="0" w:space="0" w:color="auto"/>
          </w:divBdr>
        </w:div>
        <w:div w:id="924221070">
          <w:marLeft w:val="0"/>
          <w:marRight w:val="0"/>
          <w:marTop w:val="240"/>
          <w:marBottom w:val="0"/>
          <w:divBdr>
            <w:top w:val="none" w:sz="0" w:space="0" w:color="auto"/>
            <w:left w:val="none" w:sz="0" w:space="0" w:color="auto"/>
            <w:bottom w:val="none" w:sz="0" w:space="0" w:color="auto"/>
            <w:right w:val="none" w:sz="0" w:space="0" w:color="auto"/>
          </w:divBdr>
        </w:div>
        <w:div w:id="1269970560">
          <w:marLeft w:val="0"/>
          <w:marRight w:val="0"/>
          <w:marTop w:val="240"/>
          <w:marBottom w:val="0"/>
          <w:divBdr>
            <w:top w:val="none" w:sz="0" w:space="0" w:color="auto"/>
            <w:left w:val="none" w:sz="0" w:space="0" w:color="auto"/>
            <w:bottom w:val="none" w:sz="0" w:space="0" w:color="auto"/>
            <w:right w:val="none" w:sz="0" w:space="0" w:color="auto"/>
          </w:divBdr>
        </w:div>
        <w:div w:id="1434787105">
          <w:marLeft w:val="0"/>
          <w:marRight w:val="0"/>
          <w:marTop w:val="240"/>
          <w:marBottom w:val="0"/>
          <w:divBdr>
            <w:top w:val="none" w:sz="0" w:space="0" w:color="auto"/>
            <w:left w:val="none" w:sz="0" w:space="0" w:color="auto"/>
            <w:bottom w:val="none" w:sz="0" w:space="0" w:color="auto"/>
            <w:right w:val="none" w:sz="0" w:space="0" w:color="auto"/>
          </w:divBdr>
        </w:div>
        <w:div w:id="465243797">
          <w:marLeft w:val="0"/>
          <w:marRight w:val="0"/>
          <w:marTop w:val="240"/>
          <w:marBottom w:val="0"/>
          <w:divBdr>
            <w:top w:val="none" w:sz="0" w:space="0" w:color="auto"/>
            <w:left w:val="none" w:sz="0" w:space="0" w:color="auto"/>
            <w:bottom w:val="none" w:sz="0" w:space="0" w:color="auto"/>
            <w:right w:val="none" w:sz="0" w:space="0" w:color="auto"/>
          </w:divBdr>
        </w:div>
        <w:div w:id="2128815553">
          <w:marLeft w:val="0"/>
          <w:marRight w:val="0"/>
          <w:marTop w:val="240"/>
          <w:marBottom w:val="0"/>
          <w:divBdr>
            <w:top w:val="none" w:sz="0" w:space="0" w:color="auto"/>
            <w:left w:val="none" w:sz="0" w:space="0" w:color="auto"/>
            <w:bottom w:val="none" w:sz="0" w:space="0" w:color="auto"/>
            <w:right w:val="none" w:sz="0" w:space="0" w:color="auto"/>
          </w:divBdr>
        </w:div>
        <w:div w:id="1646734906">
          <w:marLeft w:val="0"/>
          <w:marRight w:val="0"/>
          <w:marTop w:val="240"/>
          <w:marBottom w:val="0"/>
          <w:divBdr>
            <w:top w:val="none" w:sz="0" w:space="0" w:color="auto"/>
            <w:left w:val="none" w:sz="0" w:space="0" w:color="auto"/>
            <w:bottom w:val="none" w:sz="0" w:space="0" w:color="auto"/>
            <w:right w:val="none" w:sz="0" w:space="0" w:color="auto"/>
          </w:divBdr>
        </w:div>
        <w:div w:id="2093816735">
          <w:marLeft w:val="0"/>
          <w:marRight w:val="0"/>
          <w:marTop w:val="240"/>
          <w:marBottom w:val="0"/>
          <w:divBdr>
            <w:top w:val="none" w:sz="0" w:space="0" w:color="auto"/>
            <w:left w:val="none" w:sz="0" w:space="0" w:color="auto"/>
            <w:bottom w:val="none" w:sz="0" w:space="0" w:color="auto"/>
            <w:right w:val="none" w:sz="0" w:space="0" w:color="auto"/>
          </w:divBdr>
        </w:div>
        <w:div w:id="1175147194">
          <w:marLeft w:val="0"/>
          <w:marRight w:val="0"/>
          <w:marTop w:val="240"/>
          <w:marBottom w:val="0"/>
          <w:divBdr>
            <w:top w:val="none" w:sz="0" w:space="0" w:color="auto"/>
            <w:left w:val="none" w:sz="0" w:space="0" w:color="auto"/>
            <w:bottom w:val="none" w:sz="0" w:space="0" w:color="auto"/>
            <w:right w:val="none" w:sz="0" w:space="0" w:color="auto"/>
          </w:divBdr>
        </w:div>
        <w:div w:id="1367102332">
          <w:marLeft w:val="0"/>
          <w:marRight w:val="0"/>
          <w:marTop w:val="240"/>
          <w:marBottom w:val="0"/>
          <w:divBdr>
            <w:top w:val="none" w:sz="0" w:space="0" w:color="auto"/>
            <w:left w:val="none" w:sz="0" w:space="0" w:color="auto"/>
            <w:bottom w:val="none" w:sz="0" w:space="0" w:color="auto"/>
            <w:right w:val="none" w:sz="0" w:space="0" w:color="auto"/>
          </w:divBdr>
        </w:div>
        <w:div w:id="1598521016">
          <w:marLeft w:val="0"/>
          <w:marRight w:val="0"/>
          <w:marTop w:val="240"/>
          <w:marBottom w:val="0"/>
          <w:divBdr>
            <w:top w:val="none" w:sz="0" w:space="0" w:color="auto"/>
            <w:left w:val="none" w:sz="0" w:space="0" w:color="auto"/>
            <w:bottom w:val="none" w:sz="0" w:space="0" w:color="auto"/>
            <w:right w:val="none" w:sz="0" w:space="0" w:color="auto"/>
          </w:divBdr>
        </w:div>
        <w:div w:id="2034305661">
          <w:marLeft w:val="0"/>
          <w:marRight w:val="0"/>
          <w:marTop w:val="240"/>
          <w:marBottom w:val="0"/>
          <w:divBdr>
            <w:top w:val="none" w:sz="0" w:space="0" w:color="auto"/>
            <w:left w:val="none" w:sz="0" w:space="0" w:color="auto"/>
            <w:bottom w:val="none" w:sz="0" w:space="0" w:color="auto"/>
            <w:right w:val="none" w:sz="0" w:space="0" w:color="auto"/>
          </w:divBdr>
        </w:div>
        <w:div w:id="2060207009">
          <w:marLeft w:val="0"/>
          <w:marRight w:val="0"/>
          <w:marTop w:val="240"/>
          <w:marBottom w:val="0"/>
          <w:divBdr>
            <w:top w:val="none" w:sz="0" w:space="0" w:color="auto"/>
            <w:left w:val="none" w:sz="0" w:space="0" w:color="auto"/>
            <w:bottom w:val="none" w:sz="0" w:space="0" w:color="auto"/>
            <w:right w:val="none" w:sz="0" w:space="0" w:color="auto"/>
          </w:divBdr>
        </w:div>
        <w:div w:id="77530141">
          <w:marLeft w:val="0"/>
          <w:marRight w:val="0"/>
          <w:marTop w:val="240"/>
          <w:marBottom w:val="0"/>
          <w:divBdr>
            <w:top w:val="none" w:sz="0" w:space="0" w:color="auto"/>
            <w:left w:val="none" w:sz="0" w:space="0" w:color="auto"/>
            <w:bottom w:val="none" w:sz="0" w:space="0" w:color="auto"/>
            <w:right w:val="none" w:sz="0" w:space="0" w:color="auto"/>
          </w:divBdr>
        </w:div>
        <w:div w:id="1632249103">
          <w:marLeft w:val="0"/>
          <w:marRight w:val="0"/>
          <w:marTop w:val="240"/>
          <w:marBottom w:val="0"/>
          <w:divBdr>
            <w:top w:val="none" w:sz="0" w:space="0" w:color="auto"/>
            <w:left w:val="none" w:sz="0" w:space="0" w:color="auto"/>
            <w:bottom w:val="none" w:sz="0" w:space="0" w:color="auto"/>
            <w:right w:val="none" w:sz="0" w:space="0" w:color="auto"/>
          </w:divBdr>
        </w:div>
        <w:div w:id="1416051803">
          <w:marLeft w:val="0"/>
          <w:marRight w:val="0"/>
          <w:marTop w:val="240"/>
          <w:marBottom w:val="0"/>
          <w:divBdr>
            <w:top w:val="none" w:sz="0" w:space="0" w:color="auto"/>
            <w:left w:val="none" w:sz="0" w:space="0" w:color="auto"/>
            <w:bottom w:val="none" w:sz="0" w:space="0" w:color="auto"/>
            <w:right w:val="none" w:sz="0" w:space="0" w:color="auto"/>
          </w:divBdr>
        </w:div>
        <w:div w:id="1998532133">
          <w:marLeft w:val="0"/>
          <w:marRight w:val="0"/>
          <w:marTop w:val="240"/>
          <w:marBottom w:val="0"/>
          <w:divBdr>
            <w:top w:val="none" w:sz="0" w:space="0" w:color="auto"/>
            <w:left w:val="none" w:sz="0" w:space="0" w:color="auto"/>
            <w:bottom w:val="none" w:sz="0" w:space="0" w:color="auto"/>
            <w:right w:val="none" w:sz="0" w:space="0" w:color="auto"/>
          </w:divBdr>
        </w:div>
        <w:div w:id="1319529855">
          <w:marLeft w:val="0"/>
          <w:marRight w:val="0"/>
          <w:marTop w:val="240"/>
          <w:marBottom w:val="0"/>
          <w:divBdr>
            <w:top w:val="none" w:sz="0" w:space="0" w:color="auto"/>
            <w:left w:val="none" w:sz="0" w:space="0" w:color="auto"/>
            <w:bottom w:val="none" w:sz="0" w:space="0" w:color="auto"/>
            <w:right w:val="none" w:sz="0" w:space="0" w:color="auto"/>
          </w:divBdr>
        </w:div>
        <w:div w:id="1186209045">
          <w:marLeft w:val="0"/>
          <w:marRight w:val="0"/>
          <w:marTop w:val="240"/>
          <w:marBottom w:val="0"/>
          <w:divBdr>
            <w:top w:val="none" w:sz="0" w:space="0" w:color="auto"/>
            <w:left w:val="none" w:sz="0" w:space="0" w:color="auto"/>
            <w:bottom w:val="none" w:sz="0" w:space="0" w:color="auto"/>
            <w:right w:val="none" w:sz="0" w:space="0" w:color="auto"/>
          </w:divBdr>
        </w:div>
        <w:div w:id="1097868547">
          <w:marLeft w:val="0"/>
          <w:marRight w:val="0"/>
          <w:marTop w:val="240"/>
          <w:marBottom w:val="0"/>
          <w:divBdr>
            <w:top w:val="none" w:sz="0" w:space="0" w:color="auto"/>
            <w:left w:val="none" w:sz="0" w:space="0" w:color="auto"/>
            <w:bottom w:val="none" w:sz="0" w:space="0" w:color="auto"/>
            <w:right w:val="none" w:sz="0" w:space="0" w:color="auto"/>
          </w:divBdr>
        </w:div>
        <w:div w:id="1943803029">
          <w:marLeft w:val="0"/>
          <w:marRight w:val="0"/>
          <w:marTop w:val="240"/>
          <w:marBottom w:val="0"/>
          <w:divBdr>
            <w:top w:val="none" w:sz="0" w:space="0" w:color="auto"/>
            <w:left w:val="none" w:sz="0" w:space="0" w:color="auto"/>
            <w:bottom w:val="none" w:sz="0" w:space="0" w:color="auto"/>
            <w:right w:val="none" w:sz="0" w:space="0" w:color="auto"/>
          </w:divBdr>
        </w:div>
        <w:div w:id="392391150">
          <w:marLeft w:val="0"/>
          <w:marRight w:val="0"/>
          <w:marTop w:val="240"/>
          <w:marBottom w:val="0"/>
          <w:divBdr>
            <w:top w:val="none" w:sz="0" w:space="0" w:color="auto"/>
            <w:left w:val="none" w:sz="0" w:space="0" w:color="auto"/>
            <w:bottom w:val="none" w:sz="0" w:space="0" w:color="auto"/>
            <w:right w:val="none" w:sz="0" w:space="0" w:color="auto"/>
          </w:divBdr>
        </w:div>
        <w:div w:id="1770000279">
          <w:marLeft w:val="0"/>
          <w:marRight w:val="0"/>
          <w:marTop w:val="240"/>
          <w:marBottom w:val="0"/>
          <w:divBdr>
            <w:top w:val="none" w:sz="0" w:space="0" w:color="auto"/>
            <w:left w:val="none" w:sz="0" w:space="0" w:color="auto"/>
            <w:bottom w:val="none" w:sz="0" w:space="0" w:color="auto"/>
            <w:right w:val="none" w:sz="0" w:space="0" w:color="auto"/>
          </w:divBdr>
        </w:div>
        <w:div w:id="245917321">
          <w:marLeft w:val="0"/>
          <w:marRight w:val="0"/>
          <w:marTop w:val="240"/>
          <w:marBottom w:val="0"/>
          <w:divBdr>
            <w:top w:val="none" w:sz="0" w:space="0" w:color="auto"/>
            <w:left w:val="none" w:sz="0" w:space="0" w:color="auto"/>
            <w:bottom w:val="none" w:sz="0" w:space="0" w:color="auto"/>
            <w:right w:val="none" w:sz="0" w:space="0" w:color="auto"/>
          </w:divBdr>
        </w:div>
        <w:div w:id="1324966661">
          <w:marLeft w:val="0"/>
          <w:marRight w:val="0"/>
          <w:marTop w:val="240"/>
          <w:marBottom w:val="0"/>
          <w:divBdr>
            <w:top w:val="none" w:sz="0" w:space="0" w:color="auto"/>
            <w:left w:val="none" w:sz="0" w:space="0" w:color="auto"/>
            <w:bottom w:val="none" w:sz="0" w:space="0" w:color="auto"/>
            <w:right w:val="none" w:sz="0" w:space="0" w:color="auto"/>
          </w:divBdr>
        </w:div>
        <w:div w:id="1574505173">
          <w:marLeft w:val="0"/>
          <w:marRight w:val="0"/>
          <w:marTop w:val="240"/>
          <w:marBottom w:val="0"/>
          <w:divBdr>
            <w:top w:val="none" w:sz="0" w:space="0" w:color="auto"/>
            <w:left w:val="none" w:sz="0" w:space="0" w:color="auto"/>
            <w:bottom w:val="none" w:sz="0" w:space="0" w:color="auto"/>
            <w:right w:val="none" w:sz="0" w:space="0" w:color="auto"/>
          </w:divBdr>
        </w:div>
        <w:div w:id="490290388">
          <w:marLeft w:val="0"/>
          <w:marRight w:val="0"/>
          <w:marTop w:val="240"/>
          <w:marBottom w:val="0"/>
          <w:divBdr>
            <w:top w:val="none" w:sz="0" w:space="0" w:color="auto"/>
            <w:left w:val="none" w:sz="0" w:space="0" w:color="auto"/>
            <w:bottom w:val="none" w:sz="0" w:space="0" w:color="auto"/>
            <w:right w:val="none" w:sz="0" w:space="0" w:color="auto"/>
          </w:divBdr>
        </w:div>
        <w:div w:id="649478192">
          <w:marLeft w:val="0"/>
          <w:marRight w:val="0"/>
          <w:marTop w:val="240"/>
          <w:marBottom w:val="0"/>
          <w:divBdr>
            <w:top w:val="none" w:sz="0" w:space="0" w:color="auto"/>
            <w:left w:val="none" w:sz="0" w:space="0" w:color="auto"/>
            <w:bottom w:val="none" w:sz="0" w:space="0" w:color="auto"/>
            <w:right w:val="none" w:sz="0" w:space="0" w:color="auto"/>
          </w:divBdr>
        </w:div>
        <w:div w:id="168763491">
          <w:marLeft w:val="0"/>
          <w:marRight w:val="0"/>
          <w:marTop w:val="240"/>
          <w:marBottom w:val="0"/>
          <w:divBdr>
            <w:top w:val="none" w:sz="0" w:space="0" w:color="auto"/>
            <w:left w:val="none" w:sz="0" w:space="0" w:color="auto"/>
            <w:bottom w:val="none" w:sz="0" w:space="0" w:color="auto"/>
            <w:right w:val="none" w:sz="0" w:space="0" w:color="auto"/>
          </w:divBdr>
        </w:div>
        <w:div w:id="328798787">
          <w:marLeft w:val="0"/>
          <w:marRight w:val="0"/>
          <w:marTop w:val="240"/>
          <w:marBottom w:val="0"/>
          <w:divBdr>
            <w:top w:val="none" w:sz="0" w:space="0" w:color="auto"/>
            <w:left w:val="none" w:sz="0" w:space="0" w:color="auto"/>
            <w:bottom w:val="none" w:sz="0" w:space="0" w:color="auto"/>
            <w:right w:val="none" w:sz="0" w:space="0" w:color="auto"/>
          </w:divBdr>
        </w:div>
        <w:div w:id="423110910">
          <w:marLeft w:val="0"/>
          <w:marRight w:val="0"/>
          <w:marTop w:val="240"/>
          <w:marBottom w:val="0"/>
          <w:divBdr>
            <w:top w:val="none" w:sz="0" w:space="0" w:color="auto"/>
            <w:left w:val="none" w:sz="0" w:space="0" w:color="auto"/>
            <w:bottom w:val="none" w:sz="0" w:space="0" w:color="auto"/>
            <w:right w:val="none" w:sz="0" w:space="0" w:color="auto"/>
          </w:divBdr>
        </w:div>
        <w:div w:id="497816161">
          <w:marLeft w:val="0"/>
          <w:marRight w:val="0"/>
          <w:marTop w:val="240"/>
          <w:marBottom w:val="0"/>
          <w:divBdr>
            <w:top w:val="none" w:sz="0" w:space="0" w:color="auto"/>
            <w:left w:val="none" w:sz="0" w:space="0" w:color="auto"/>
            <w:bottom w:val="none" w:sz="0" w:space="0" w:color="auto"/>
            <w:right w:val="none" w:sz="0" w:space="0" w:color="auto"/>
          </w:divBdr>
        </w:div>
        <w:div w:id="623586679">
          <w:marLeft w:val="0"/>
          <w:marRight w:val="0"/>
          <w:marTop w:val="240"/>
          <w:marBottom w:val="0"/>
          <w:divBdr>
            <w:top w:val="none" w:sz="0" w:space="0" w:color="auto"/>
            <w:left w:val="none" w:sz="0" w:space="0" w:color="auto"/>
            <w:bottom w:val="none" w:sz="0" w:space="0" w:color="auto"/>
            <w:right w:val="none" w:sz="0" w:space="0" w:color="auto"/>
          </w:divBdr>
        </w:div>
        <w:div w:id="1333485439">
          <w:marLeft w:val="0"/>
          <w:marRight w:val="0"/>
          <w:marTop w:val="240"/>
          <w:marBottom w:val="0"/>
          <w:divBdr>
            <w:top w:val="none" w:sz="0" w:space="0" w:color="auto"/>
            <w:left w:val="none" w:sz="0" w:space="0" w:color="auto"/>
            <w:bottom w:val="none" w:sz="0" w:space="0" w:color="auto"/>
            <w:right w:val="none" w:sz="0" w:space="0" w:color="auto"/>
          </w:divBdr>
        </w:div>
        <w:div w:id="733547142">
          <w:marLeft w:val="0"/>
          <w:marRight w:val="0"/>
          <w:marTop w:val="240"/>
          <w:marBottom w:val="0"/>
          <w:divBdr>
            <w:top w:val="none" w:sz="0" w:space="0" w:color="auto"/>
            <w:left w:val="none" w:sz="0" w:space="0" w:color="auto"/>
            <w:bottom w:val="none" w:sz="0" w:space="0" w:color="auto"/>
            <w:right w:val="none" w:sz="0" w:space="0" w:color="auto"/>
          </w:divBdr>
        </w:div>
        <w:div w:id="1262227830">
          <w:marLeft w:val="0"/>
          <w:marRight w:val="0"/>
          <w:marTop w:val="240"/>
          <w:marBottom w:val="0"/>
          <w:divBdr>
            <w:top w:val="none" w:sz="0" w:space="0" w:color="auto"/>
            <w:left w:val="none" w:sz="0" w:space="0" w:color="auto"/>
            <w:bottom w:val="none" w:sz="0" w:space="0" w:color="auto"/>
            <w:right w:val="none" w:sz="0" w:space="0" w:color="auto"/>
          </w:divBdr>
        </w:div>
        <w:div w:id="2060082423">
          <w:marLeft w:val="0"/>
          <w:marRight w:val="0"/>
          <w:marTop w:val="240"/>
          <w:marBottom w:val="0"/>
          <w:divBdr>
            <w:top w:val="none" w:sz="0" w:space="0" w:color="auto"/>
            <w:left w:val="none" w:sz="0" w:space="0" w:color="auto"/>
            <w:bottom w:val="none" w:sz="0" w:space="0" w:color="auto"/>
            <w:right w:val="none" w:sz="0" w:space="0" w:color="auto"/>
          </w:divBdr>
        </w:div>
        <w:div w:id="12269113">
          <w:marLeft w:val="0"/>
          <w:marRight w:val="0"/>
          <w:marTop w:val="240"/>
          <w:marBottom w:val="0"/>
          <w:divBdr>
            <w:top w:val="none" w:sz="0" w:space="0" w:color="auto"/>
            <w:left w:val="none" w:sz="0" w:space="0" w:color="auto"/>
            <w:bottom w:val="none" w:sz="0" w:space="0" w:color="auto"/>
            <w:right w:val="none" w:sz="0" w:space="0" w:color="auto"/>
          </w:divBdr>
        </w:div>
        <w:div w:id="907225503">
          <w:marLeft w:val="0"/>
          <w:marRight w:val="0"/>
          <w:marTop w:val="240"/>
          <w:marBottom w:val="0"/>
          <w:divBdr>
            <w:top w:val="none" w:sz="0" w:space="0" w:color="auto"/>
            <w:left w:val="none" w:sz="0" w:space="0" w:color="auto"/>
            <w:bottom w:val="none" w:sz="0" w:space="0" w:color="auto"/>
            <w:right w:val="none" w:sz="0" w:space="0" w:color="auto"/>
          </w:divBdr>
        </w:div>
        <w:div w:id="1087190663">
          <w:marLeft w:val="0"/>
          <w:marRight w:val="0"/>
          <w:marTop w:val="240"/>
          <w:marBottom w:val="0"/>
          <w:divBdr>
            <w:top w:val="none" w:sz="0" w:space="0" w:color="auto"/>
            <w:left w:val="none" w:sz="0" w:space="0" w:color="auto"/>
            <w:bottom w:val="none" w:sz="0" w:space="0" w:color="auto"/>
            <w:right w:val="none" w:sz="0" w:space="0" w:color="auto"/>
          </w:divBdr>
        </w:div>
        <w:div w:id="14040055">
          <w:marLeft w:val="0"/>
          <w:marRight w:val="0"/>
          <w:marTop w:val="240"/>
          <w:marBottom w:val="0"/>
          <w:divBdr>
            <w:top w:val="none" w:sz="0" w:space="0" w:color="auto"/>
            <w:left w:val="none" w:sz="0" w:space="0" w:color="auto"/>
            <w:bottom w:val="none" w:sz="0" w:space="0" w:color="auto"/>
            <w:right w:val="none" w:sz="0" w:space="0" w:color="auto"/>
          </w:divBdr>
        </w:div>
        <w:div w:id="461926652">
          <w:marLeft w:val="0"/>
          <w:marRight w:val="0"/>
          <w:marTop w:val="240"/>
          <w:marBottom w:val="0"/>
          <w:divBdr>
            <w:top w:val="none" w:sz="0" w:space="0" w:color="auto"/>
            <w:left w:val="none" w:sz="0" w:space="0" w:color="auto"/>
            <w:bottom w:val="none" w:sz="0" w:space="0" w:color="auto"/>
            <w:right w:val="none" w:sz="0" w:space="0" w:color="auto"/>
          </w:divBdr>
        </w:div>
        <w:div w:id="785928715">
          <w:marLeft w:val="0"/>
          <w:marRight w:val="0"/>
          <w:marTop w:val="240"/>
          <w:marBottom w:val="0"/>
          <w:divBdr>
            <w:top w:val="none" w:sz="0" w:space="0" w:color="auto"/>
            <w:left w:val="none" w:sz="0" w:space="0" w:color="auto"/>
            <w:bottom w:val="none" w:sz="0" w:space="0" w:color="auto"/>
            <w:right w:val="none" w:sz="0" w:space="0" w:color="auto"/>
          </w:divBdr>
        </w:div>
        <w:div w:id="486897004">
          <w:marLeft w:val="0"/>
          <w:marRight w:val="0"/>
          <w:marTop w:val="240"/>
          <w:marBottom w:val="0"/>
          <w:divBdr>
            <w:top w:val="none" w:sz="0" w:space="0" w:color="auto"/>
            <w:left w:val="none" w:sz="0" w:space="0" w:color="auto"/>
            <w:bottom w:val="none" w:sz="0" w:space="0" w:color="auto"/>
            <w:right w:val="none" w:sz="0" w:space="0" w:color="auto"/>
          </w:divBdr>
        </w:div>
        <w:div w:id="1355426221">
          <w:marLeft w:val="0"/>
          <w:marRight w:val="0"/>
          <w:marTop w:val="240"/>
          <w:marBottom w:val="0"/>
          <w:divBdr>
            <w:top w:val="none" w:sz="0" w:space="0" w:color="auto"/>
            <w:left w:val="none" w:sz="0" w:space="0" w:color="auto"/>
            <w:bottom w:val="none" w:sz="0" w:space="0" w:color="auto"/>
            <w:right w:val="none" w:sz="0" w:space="0" w:color="auto"/>
          </w:divBdr>
        </w:div>
        <w:div w:id="1495608336">
          <w:marLeft w:val="0"/>
          <w:marRight w:val="0"/>
          <w:marTop w:val="240"/>
          <w:marBottom w:val="0"/>
          <w:divBdr>
            <w:top w:val="none" w:sz="0" w:space="0" w:color="auto"/>
            <w:left w:val="none" w:sz="0" w:space="0" w:color="auto"/>
            <w:bottom w:val="none" w:sz="0" w:space="0" w:color="auto"/>
            <w:right w:val="none" w:sz="0" w:space="0" w:color="auto"/>
          </w:divBdr>
        </w:div>
        <w:div w:id="2037533561">
          <w:marLeft w:val="0"/>
          <w:marRight w:val="0"/>
          <w:marTop w:val="240"/>
          <w:marBottom w:val="0"/>
          <w:divBdr>
            <w:top w:val="none" w:sz="0" w:space="0" w:color="auto"/>
            <w:left w:val="none" w:sz="0" w:space="0" w:color="auto"/>
            <w:bottom w:val="none" w:sz="0" w:space="0" w:color="auto"/>
            <w:right w:val="none" w:sz="0" w:space="0" w:color="auto"/>
          </w:divBdr>
        </w:div>
        <w:div w:id="2095740642">
          <w:marLeft w:val="0"/>
          <w:marRight w:val="0"/>
          <w:marTop w:val="240"/>
          <w:marBottom w:val="0"/>
          <w:divBdr>
            <w:top w:val="none" w:sz="0" w:space="0" w:color="auto"/>
            <w:left w:val="none" w:sz="0" w:space="0" w:color="auto"/>
            <w:bottom w:val="none" w:sz="0" w:space="0" w:color="auto"/>
            <w:right w:val="none" w:sz="0" w:space="0" w:color="auto"/>
          </w:divBdr>
        </w:div>
        <w:div w:id="2012634325">
          <w:marLeft w:val="0"/>
          <w:marRight w:val="0"/>
          <w:marTop w:val="240"/>
          <w:marBottom w:val="0"/>
          <w:divBdr>
            <w:top w:val="none" w:sz="0" w:space="0" w:color="auto"/>
            <w:left w:val="none" w:sz="0" w:space="0" w:color="auto"/>
            <w:bottom w:val="none" w:sz="0" w:space="0" w:color="auto"/>
            <w:right w:val="none" w:sz="0" w:space="0" w:color="auto"/>
          </w:divBdr>
        </w:div>
        <w:div w:id="1993875678">
          <w:marLeft w:val="0"/>
          <w:marRight w:val="0"/>
          <w:marTop w:val="240"/>
          <w:marBottom w:val="0"/>
          <w:divBdr>
            <w:top w:val="none" w:sz="0" w:space="0" w:color="auto"/>
            <w:left w:val="none" w:sz="0" w:space="0" w:color="auto"/>
            <w:bottom w:val="none" w:sz="0" w:space="0" w:color="auto"/>
            <w:right w:val="none" w:sz="0" w:space="0" w:color="auto"/>
          </w:divBdr>
        </w:div>
        <w:div w:id="2102601540">
          <w:marLeft w:val="0"/>
          <w:marRight w:val="0"/>
          <w:marTop w:val="240"/>
          <w:marBottom w:val="0"/>
          <w:divBdr>
            <w:top w:val="none" w:sz="0" w:space="0" w:color="auto"/>
            <w:left w:val="none" w:sz="0" w:space="0" w:color="auto"/>
            <w:bottom w:val="none" w:sz="0" w:space="0" w:color="auto"/>
            <w:right w:val="none" w:sz="0" w:space="0" w:color="auto"/>
          </w:divBdr>
        </w:div>
        <w:div w:id="2134321159">
          <w:marLeft w:val="0"/>
          <w:marRight w:val="0"/>
          <w:marTop w:val="240"/>
          <w:marBottom w:val="0"/>
          <w:divBdr>
            <w:top w:val="none" w:sz="0" w:space="0" w:color="auto"/>
            <w:left w:val="none" w:sz="0" w:space="0" w:color="auto"/>
            <w:bottom w:val="none" w:sz="0" w:space="0" w:color="auto"/>
            <w:right w:val="none" w:sz="0" w:space="0" w:color="auto"/>
          </w:divBdr>
        </w:div>
        <w:div w:id="880557968">
          <w:marLeft w:val="0"/>
          <w:marRight w:val="0"/>
          <w:marTop w:val="240"/>
          <w:marBottom w:val="0"/>
          <w:divBdr>
            <w:top w:val="none" w:sz="0" w:space="0" w:color="auto"/>
            <w:left w:val="none" w:sz="0" w:space="0" w:color="auto"/>
            <w:bottom w:val="none" w:sz="0" w:space="0" w:color="auto"/>
            <w:right w:val="none" w:sz="0" w:space="0" w:color="auto"/>
          </w:divBdr>
        </w:div>
        <w:div w:id="444033754">
          <w:marLeft w:val="0"/>
          <w:marRight w:val="0"/>
          <w:marTop w:val="240"/>
          <w:marBottom w:val="0"/>
          <w:divBdr>
            <w:top w:val="none" w:sz="0" w:space="0" w:color="auto"/>
            <w:left w:val="none" w:sz="0" w:space="0" w:color="auto"/>
            <w:bottom w:val="none" w:sz="0" w:space="0" w:color="auto"/>
            <w:right w:val="none" w:sz="0" w:space="0" w:color="auto"/>
          </w:divBdr>
        </w:div>
        <w:div w:id="1703049877">
          <w:marLeft w:val="0"/>
          <w:marRight w:val="0"/>
          <w:marTop w:val="240"/>
          <w:marBottom w:val="0"/>
          <w:divBdr>
            <w:top w:val="none" w:sz="0" w:space="0" w:color="auto"/>
            <w:left w:val="none" w:sz="0" w:space="0" w:color="auto"/>
            <w:bottom w:val="none" w:sz="0" w:space="0" w:color="auto"/>
            <w:right w:val="none" w:sz="0" w:space="0" w:color="auto"/>
          </w:divBdr>
        </w:div>
        <w:div w:id="1655913754">
          <w:marLeft w:val="0"/>
          <w:marRight w:val="0"/>
          <w:marTop w:val="240"/>
          <w:marBottom w:val="0"/>
          <w:divBdr>
            <w:top w:val="none" w:sz="0" w:space="0" w:color="auto"/>
            <w:left w:val="none" w:sz="0" w:space="0" w:color="auto"/>
            <w:bottom w:val="none" w:sz="0" w:space="0" w:color="auto"/>
            <w:right w:val="none" w:sz="0" w:space="0" w:color="auto"/>
          </w:divBdr>
        </w:div>
        <w:div w:id="430470808">
          <w:marLeft w:val="0"/>
          <w:marRight w:val="0"/>
          <w:marTop w:val="240"/>
          <w:marBottom w:val="0"/>
          <w:divBdr>
            <w:top w:val="none" w:sz="0" w:space="0" w:color="auto"/>
            <w:left w:val="none" w:sz="0" w:space="0" w:color="auto"/>
            <w:bottom w:val="none" w:sz="0" w:space="0" w:color="auto"/>
            <w:right w:val="none" w:sz="0" w:space="0" w:color="auto"/>
          </w:divBdr>
        </w:div>
        <w:div w:id="1078940601">
          <w:marLeft w:val="0"/>
          <w:marRight w:val="0"/>
          <w:marTop w:val="240"/>
          <w:marBottom w:val="0"/>
          <w:divBdr>
            <w:top w:val="none" w:sz="0" w:space="0" w:color="auto"/>
            <w:left w:val="none" w:sz="0" w:space="0" w:color="auto"/>
            <w:bottom w:val="none" w:sz="0" w:space="0" w:color="auto"/>
            <w:right w:val="none" w:sz="0" w:space="0" w:color="auto"/>
          </w:divBdr>
        </w:div>
        <w:div w:id="48773002">
          <w:marLeft w:val="0"/>
          <w:marRight w:val="0"/>
          <w:marTop w:val="240"/>
          <w:marBottom w:val="0"/>
          <w:divBdr>
            <w:top w:val="none" w:sz="0" w:space="0" w:color="auto"/>
            <w:left w:val="none" w:sz="0" w:space="0" w:color="auto"/>
            <w:bottom w:val="none" w:sz="0" w:space="0" w:color="auto"/>
            <w:right w:val="none" w:sz="0" w:space="0" w:color="auto"/>
          </w:divBdr>
        </w:div>
        <w:div w:id="1066684465">
          <w:marLeft w:val="0"/>
          <w:marRight w:val="0"/>
          <w:marTop w:val="240"/>
          <w:marBottom w:val="0"/>
          <w:divBdr>
            <w:top w:val="none" w:sz="0" w:space="0" w:color="auto"/>
            <w:left w:val="none" w:sz="0" w:space="0" w:color="auto"/>
            <w:bottom w:val="none" w:sz="0" w:space="0" w:color="auto"/>
            <w:right w:val="none" w:sz="0" w:space="0" w:color="auto"/>
          </w:divBdr>
        </w:div>
        <w:div w:id="2124231494">
          <w:marLeft w:val="0"/>
          <w:marRight w:val="0"/>
          <w:marTop w:val="240"/>
          <w:marBottom w:val="0"/>
          <w:divBdr>
            <w:top w:val="none" w:sz="0" w:space="0" w:color="auto"/>
            <w:left w:val="none" w:sz="0" w:space="0" w:color="auto"/>
            <w:bottom w:val="none" w:sz="0" w:space="0" w:color="auto"/>
            <w:right w:val="none" w:sz="0" w:space="0" w:color="auto"/>
          </w:divBdr>
        </w:div>
        <w:div w:id="325476635">
          <w:marLeft w:val="0"/>
          <w:marRight w:val="0"/>
          <w:marTop w:val="240"/>
          <w:marBottom w:val="0"/>
          <w:divBdr>
            <w:top w:val="none" w:sz="0" w:space="0" w:color="auto"/>
            <w:left w:val="none" w:sz="0" w:space="0" w:color="auto"/>
            <w:bottom w:val="none" w:sz="0" w:space="0" w:color="auto"/>
            <w:right w:val="none" w:sz="0" w:space="0" w:color="auto"/>
          </w:divBdr>
        </w:div>
        <w:div w:id="2078479750">
          <w:marLeft w:val="0"/>
          <w:marRight w:val="0"/>
          <w:marTop w:val="240"/>
          <w:marBottom w:val="0"/>
          <w:divBdr>
            <w:top w:val="none" w:sz="0" w:space="0" w:color="auto"/>
            <w:left w:val="none" w:sz="0" w:space="0" w:color="auto"/>
            <w:bottom w:val="none" w:sz="0" w:space="0" w:color="auto"/>
            <w:right w:val="none" w:sz="0" w:space="0" w:color="auto"/>
          </w:divBdr>
        </w:div>
        <w:div w:id="1400057018">
          <w:marLeft w:val="0"/>
          <w:marRight w:val="0"/>
          <w:marTop w:val="240"/>
          <w:marBottom w:val="0"/>
          <w:divBdr>
            <w:top w:val="none" w:sz="0" w:space="0" w:color="auto"/>
            <w:left w:val="none" w:sz="0" w:space="0" w:color="auto"/>
            <w:bottom w:val="none" w:sz="0" w:space="0" w:color="auto"/>
            <w:right w:val="none" w:sz="0" w:space="0" w:color="auto"/>
          </w:divBdr>
        </w:div>
        <w:div w:id="2125269591">
          <w:marLeft w:val="0"/>
          <w:marRight w:val="0"/>
          <w:marTop w:val="240"/>
          <w:marBottom w:val="0"/>
          <w:divBdr>
            <w:top w:val="none" w:sz="0" w:space="0" w:color="auto"/>
            <w:left w:val="none" w:sz="0" w:space="0" w:color="auto"/>
            <w:bottom w:val="none" w:sz="0" w:space="0" w:color="auto"/>
            <w:right w:val="none" w:sz="0" w:space="0" w:color="auto"/>
          </w:divBdr>
        </w:div>
        <w:div w:id="954486538">
          <w:marLeft w:val="0"/>
          <w:marRight w:val="0"/>
          <w:marTop w:val="240"/>
          <w:marBottom w:val="0"/>
          <w:divBdr>
            <w:top w:val="none" w:sz="0" w:space="0" w:color="auto"/>
            <w:left w:val="none" w:sz="0" w:space="0" w:color="auto"/>
            <w:bottom w:val="none" w:sz="0" w:space="0" w:color="auto"/>
            <w:right w:val="none" w:sz="0" w:space="0" w:color="auto"/>
          </w:divBdr>
        </w:div>
        <w:div w:id="1501852577">
          <w:marLeft w:val="0"/>
          <w:marRight w:val="0"/>
          <w:marTop w:val="240"/>
          <w:marBottom w:val="0"/>
          <w:divBdr>
            <w:top w:val="none" w:sz="0" w:space="0" w:color="auto"/>
            <w:left w:val="none" w:sz="0" w:space="0" w:color="auto"/>
            <w:bottom w:val="none" w:sz="0" w:space="0" w:color="auto"/>
            <w:right w:val="none" w:sz="0" w:space="0" w:color="auto"/>
          </w:divBdr>
        </w:div>
        <w:div w:id="132989746">
          <w:marLeft w:val="0"/>
          <w:marRight w:val="0"/>
          <w:marTop w:val="240"/>
          <w:marBottom w:val="0"/>
          <w:divBdr>
            <w:top w:val="none" w:sz="0" w:space="0" w:color="auto"/>
            <w:left w:val="none" w:sz="0" w:space="0" w:color="auto"/>
            <w:bottom w:val="none" w:sz="0" w:space="0" w:color="auto"/>
            <w:right w:val="none" w:sz="0" w:space="0" w:color="auto"/>
          </w:divBdr>
        </w:div>
        <w:div w:id="2100561518">
          <w:marLeft w:val="0"/>
          <w:marRight w:val="0"/>
          <w:marTop w:val="240"/>
          <w:marBottom w:val="0"/>
          <w:divBdr>
            <w:top w:val="none" w:sz="0" w:space="0" w:color="auto"/>
            <w:left w:val="none" w:sz="0" w:space="0" w:color="auto"/>
            <w:bottom w:val="none" w:sz="0" w:space="0" w:color="auto"/>
            <w:right w:val="none" w:sz="0" w:space="0" w:color="auto"/>
          </w:divBdr>
        </w:div>
        <w:div w:id="711812186">
          <w:marLeft w:val="0"/>
          <w:marRight w:val="0"/>
          <w:marTop w:val="240"/>
          <w:marBottom w:val="0"/>
          <w:divBdr>
            <w:top w:val="none" w:sz="0" w:space="0" w:color="auto"/>
            <w:left w:val="none" w:sz="0" w:space="0" w:color="auto"/>
            <w:bottom w:val="none" w:sz="0" w:space="0" w:color="auto"/>
            <w:right w:val="none" w:sz="0" w:space="0" w:color="auto"/>
          </w:divBdr>
        </w:div>
        <w:div w:id="1969041879">
          <w:marLeft w:val="0"/>
          <w:marRight w:val="0"/>
          <w:marTop w:val="240"/>
          <w:marBottom w:val="0"/>
          <w:divBdr>
            <w:top w:val="none" w:sz="0" w:space="0" w:color="auto"/>
            <w:left w:val="none" w:sz="0" w:space="0" w:color="auto"/>
            <w:bottom w:val="none" w:sz="0" w:space="0" w:color="auto"/>
            <w:right w:val="none" w:sz="0" w:space="0" w:color="auto"/>
          </w:divBdr>
        </w:div>
        <w:div w:id="541134036">
          <w:marLeft w:val="0"/>
          <w:marRight w:val="0"/>
          <w:marTop w:val="240"/>
          <w:marBottom w:val="0"/>
          <w:divBdr>
            <w:top w:val="none" w:sz="0" w:space="0" w:color="auto"/>
            <w:left w:val="none" w:sz="0" w:space="0" w:color="auto"/>
            <w:bottom w:val="none" w:sz="0" w:space="0" w:color="auto"/>
            <w:right w:val="none" w:sz="0" w:space="0" w:color="auto"/>
          </w:divBdr>
        </w:div>
        <w:div w:id="721901203">
          <w:marLeft w:val="0"/>
          <w:marRight w:val="0"/>
          <w:marTop w:val="240"/>
          <w:marBottom w:val="0"/>
          <w:divBdr>
            <w:top w:val="none" w:sz="0" w:space="0" w:color="auto"/>
            <w:left w:val="none" w:sz="0" w:space="0" w:color="auto"/>
            <w:bottom w:val="none" w:sz="0" w:space="0" w:color="auto"/>
            <w:right w:val="none" w:sz="0" w:space="0" w:color="auto"/>
          </w:divBdr>
        </w:div>
        <w:div w:id="1898393051">
          <w:marLeft w:val="0"/>
          <w:marRight w:val="0"/>
          <w:marTop w:val="240"/>
          <w:marBottom w:val="0"/>
          <w:divBdr>
            <w:top w:val="none" w:sz="0" w:space="0" w:color="auto"/>
            <w:left w:val="none" w:sz="0" w:space="0" w:color="auto"/>
            <w:bottom w:val="none" w:sz="0" w:space="0" w:color="auto"/>
            <w:right w:val="none" w:sz="0" w:space="0" w:color="auto"/>
          </w:divBdr>
        </w:div>
        <w:div w:id="800806721">
          <w:marLeft w:val="0"/>
          <w:marRight w:val="0"/>
          <w:marTop w:val="240"/>
          <w:marBottom w:val="0"/>
          <w:divBdr>
            <w:top w:val="none" w:sz="0" w:space="0" w:color="auto"/>
            <w:left w:val="none" w:sz="0" w:space="0" w:color="auto"/>
            <w:bottom w:val="none" w:sz="0" w:space="0" w:color="auto"/>
            <w:right w:val="none" w:sz="0" w:space="0" w:color="auto"/>
          </w:divBdr>
        </w:div>
        <w:div w:id="2709866">
          <w:marLeft w:val="0"/>
          <w:marRight w:val="0"/>
          <w:marTop w:val="240"/>
          <w:marBottom w:val="0"/>
          <w:divBdr>
            <w:top w:val="none" w:sz="0" w:space="0" w:color="auto"/>
            <w:left w:val="none" w:sz="0" w:space="0" w:color="auto"/>
            <w:bottom w:val="none" w:sz="0" w:space="0" w:color="auto"/>
            <w:right w:val="none" w:sz="0" w:space="0" w:color="auto"/>
          </w:divBdr>
        </w:div>
        <w:div w:id="1229340831">
          <w:marLeft w:val="0"/>
          <w:marRight w:val="0"/>
          <w:marTop w:val="240"/>
          <w:marBottom w:val="0"/>
          <w:divBdr>
            <w:top w:val="none" w:sz="0" w:space="0" w:color="auto"/>
            <w:left w:val="none" w:sz="0" w:space="0" w:color="auto"/>
            <w:bottom w:val="none" w:sz="0" w:space="0" w:color="auto"/>
            <w:right w:val="none" w:sz="0" w:space="0" w:color="auto"/>
          </w:divBdr>
        </w:div>
        <w:div w:id="964852074">
          <w:marLeft w:val="0"/>
          <w:marRight w:val="0"/>
          <w:marTop w:val="240"/>
          <w:marBottom w:val="0"/>
          <w:divBdr>
            <w:top w:val="none" w:sz="0" w:space="0" w:color="auto"/>
            <w:left w:val="none" w:sz="0" w:space="0" w:color="auto"/>
            <w:bottom w:val="none" w:sz="0" w:space="0" w:color="auto"/>
            <w:right w:val="none" w:sz="0" w:space="0" w:color="auto"/>
          </w:divBdr>
        </w:div>
        <w:div w:id="1929582531">
          <w:marLeft w:val="0"/>
          <w:marRight w:val="0"/>
          <w:marTop w:val="240"/>
          <w:marBottom w:val="0"/>
          <w:divBdr>
            <w:top w:val="none" w:sz="0" w:space="0" w:color="auto"/>
            <w:left w:val="none" w:sz="0" w:space="0" w:color="auto"/>
            <w:bottom w:val="none" w:sz="0" w:space="0" w:color="auto"/>
            <w:right w:val="none" w:sz="0" w:space="0" w:color="auto"/>
          </w:divBdr>
        </w:div>
        <w:div w:id="400829518">
          <w:marLeft w:val="0"/>
          <w:marRight w:val="0"/>
          <w:marTop w:val="240"/>
          <w:marBottom w:val="0"/>
          <w:divBdr>
            <w:top w:val="none" w:sz="0" w:space="0" w:color="auto"/>
            <w:left w:val="none" w:sz="0" w:space="0" w:color="auto"/>
            <w:bottom w:val="none" w:sz="0" w:space="0" w:color="auto"/>
            <w:right w:val="none" w:sz="0" w:space="0" w:color="auto"/>
          </w:divBdr>
        </w:div>
        <w:div w:id="1042709941">
          <w:marLeft w:val="0"/>
          <w:marRight w:val="0"/>
          <w:marTop w:val="240"/>
          <w:marBottom w:val="0"/>
          <w:divBdr>
            <w:top w:val="none" w:sz="0" w:space="0" w:color="auto"/>
            <w:left w:val="none" w:sz="0" w:space="0" w:color="auto"/>
            <w:bottom w:val="none" w:sz="0" w:space="0" w:color="auto"/>
            <w:right w:val="none" w:sz="0" w:space="0" w:color="auto"/>
          </w:divBdr>
        </w:div>
        <w:div w:id="866990411">
          <w:marLeft w:val="0"/>
          <w:marRight w:val="0"/>
          <w:marTop w:val="240"/>
          <w:marBottom w:val="0"/>
          <w:divBdr>
            <w:top w:val="none" w:sz="0" w:space="0" w:color="auto"/>
            <w:left w:val="none" w:sz="0" w:space="0" w:color="auto"/>
            <w:bottom w:val="none" w:sz="0" w:space="0" w:color="auto"/>
            <w:right w:val="none" w:sz="0" w:space="0" w:color="auto"/>
          </w:divBdr>
        </w:div>
        <w:div w:id="2040275326">
          <w:marLeft w:val="0"/>
          <w:marRight w:val="0"/>
          <w:marTop w:val="240"/>
          <w:marBottom w:val="0"/>
          <w:divBdr>
            <w:top w:val="none" w:sz="0" w:space="0" w:color="auto"/>
            <w:left w:val="none" w:sz="0" w:space="0" w:color="auto"/>
            <w:bottom w:val="none" w:sz="0" w:space="0" w:color="auto"/>
            <w:right w:val="none" w:sz="0" w:space="0" w:color="auto"/>
          </w:divBdr>
        </w:div>
        <w:div w:id="2082480388">
          <w:marLeft w:val="0"/>
          <w:marRight w:val="0"/>
          <w:marTop w:val="240"/>
          <w:marBottom w:val="0"/>
          <w:divBdr>
            <w:top w:val="none" w:sz="0" w:space="0" w:color="auto"/>
            <w:left w:val="none" w:sz="0" w:space="0" w:color="auto"/>
            <w:bottom w:val="none" w:sz="0" w:space="0" w:color="auto"/>
            <w:right w:val="none" w:sz="0" w:space="0" w:color="auto"/>
          </w:divBdr>
        </w:div>
        <w:div w:id="937830691">
          <w:marLeft w:val="0"/>
          <w:marRight w:val="0"/>
          <w:marTop w:val="240"/>
          <w:marBottom w:val="0"/>
          <w:divBdr>
            <w:top w:val="none" w:sz="0" w:space="0" w:color="auto"/>
            <w:left w:val="none" w:sz="0" w:space="0" w:color="auto"/>
            <w:bottom w:val="none" w:sz="0" w:space="0" w:color="auto"/>
            <w:right w:val="none" w:sz="0" w:space="0" w:color="auto"/>
          </w:divBdr>
        </w:div>
        <w:div w:id="1001465313">
          <w:marLeft w:val="0"/>
          <w:marRight w:val="0"/>
          <w:marTop w:val="240"/>
          <w:marBottom w:val="0"/>
          <w:divBdr>
            <w:top w:val="none" w:sz="0" w:space="0" w:color="auto"/>
            <w:left w:val="none" w:sz="0" w:space="0" w:color="auto"/>
            <w:bottom w:val="none" w:sz="0" w:space="0" w:color="auto"/>
            <w:right w:val="none" w:sz="0" w:space="0" w:color="auto"/>
          </w:divBdr>
        </w:div>
        <w:div w:id="978077814">
          <w:marLeft w:val="0"/>
          <w:marRight w:val="0"/>
          <w:marTop w:val="240"/>
          <w:marBottom w:val="0"/>
          <w:divBdr>
            <w:top w:val="none" w:sz="0" w:space="0" w:color="auto"/>
            <w:left w:val="none" w:sz="0" w:space="0" w:color="auto"/>
            <w:bottom w:val="none" w:sz="0" w:space="0" w:color="auto"/>
            <w:right w:val="none" w:sz="0" w:space="0" w:color="auto"/>
          </w:divBdr>
        </w:div>
        <w:div w:id="1763795847">
          <w:marLeft w:val="0"/>
          <w:marRight w:val="0"/>
          <w:marTop w:val="240"/>
          <w:marBottom w:val="0"/>
          <w:divBdr>
            <w:top w:val="none" w:sz="0" w:space="0" w:color="auto"/>
            <w:left w:val="none" w:sz="0" w:space="0" w:color="auto"/>
            <w:bottom w:val="none" w:sz="0" w:space="0" w:color="auto"/>
            <w:right w:val="none" w:sz="0" w:space="0" w:color="auto"/>
          </w:divBdr>
        </w:div>
        <w:div w:id="276329467">
          <w:marLeft w:val="0"/>
          <w:marRight w:val="0"/>
          <w:marTop w:val="240"/>
          <w:marBottom w:val="0"/>
          <w:divBdr>
            <w:top w:val="none" w:sz="0" w:space="0" w:color="auto"/>
            <w:left w:val="none" w:sz="0" w:space="0" w:color="auto"/>
            <w:bottom w:val="none" w:sz="0" w:space="0" w:color="auto"/>
            <w:right w:val="none" w:sz="0" w:space="0" w:color="auto"/>
          </w:divBdr>
        </w:div>
        <w:div w:id="214703973">
          <w:marLeft w:val="0"/>
          <w:marRight w:val="0"/>
          <w:marTop w:val="240"/>
          <w:marBottom w:val="0"/>
          <w:divBdr>
            <w:top w:val="none" w:sz="0" w:space="0" w:color="auto"/>
            <w:left w:val="none" w:sz="0" w:space="0" w:color="auto"/>
            <w:bottom w:val="none" w:sz="0" w:space="0" w:color="auto"/>
            <w:right w:val="none" w:sz="0" w:space="0" w:color="auto"/>
          </w:divBdr>
        </w:div>
        <w:div w:id="145708335">
          <w:marLeft w:val="0"/>
          <w:marRight w:val="0"/>
          <w:marTop w:val="240"/>
          <w:marBottom w:val="0"/>
          <w:divBdr>
            <w:top w:val="none" w:sz="0" w:space="0" w:color="auto"/>
            <w:left w:val="none" w:sz="0" w:space="0" w:color="auto"/>
            <w:bottom w:val="none" w:sz="0" w:space="0" w:color="auto"/>
            <w:right w:val="none" w:sz="0" w:space="0" w:color="auto"/>
          </w:divBdr>
        </w:div>
        <w:div w:id="77337087">
          <w:marLeft w:val="0"/>
          <w:marRight w:val="0"/>
          <w:marTop w:val="240"/>
          <w:marBottom w:val="0"/>
          <w:divBdr>
            <w:top w:val="none" w:sz="0" w:space="0" w:color="auto"/>
            <w:left w:val="none" w:sz="0" w:space="0" w:color="auto"/>
            <w:bottom w:val="none" w:sz="0" w:space="0" w:color="auto"/>
            <w:right w:val="none" w:sz="0" w:space="0" w:color="auto"/>
          </w:divBdr>
        </w:div>
        <w:div w:id="1956058860">
          <w:marLeft w:val="0"/>
          <w:marRight w:val="0"/>
          <w:marTop w:val="240"/>
          <w:marBottom w:val="0"/>
          <w:divBdr>
            <w:top w:val="none" w:sz="0" w:space="0" w:color="auto"/>
            <w:left w:val="none" w:sz="0" w:space="0" w:color="auto"/>
            <w:bottom w:val="none" w:sz="0" w:space="0" w:color="auto"/>
            <w:right w:val="none" w:sz="0" w:space="0" w:color="auto"/>
          </w:divBdr>
        </w:div>
        <w:div w:id="1806580503">
          <w:marLeft w:val="0"/>
          <w:marRight w:val="0"/>
          <w:marTop w:val="240"/>
          <w:marBottom w:val="0"/>
          <w:divBdr>
            <w:top w:val="none" w:sz="0" w:space="0" w:color="auto"/>
            <w:left w:val="none" w:sz="0" w:space="0" w:color="auto"/>
            <w:bottom w:val="none" w:sz="0" w:space="0" w:color="auto"/>
            <w:right w:val="none" w:sz="0" w:space="0" w:color="auto"/>
          </w:divBdr>
        </w:div>
        <w:div w:id="2122989497">
          <w:marLeft w:val="0"/>
          <w:marRight w:val="0"/>
          <w:marTop w:val="240"/>
          <w:marBottom w:val="0"/>
          <w:divBdr>
            <w:top w:val="none" w:sz="0" w:space="0" w:color="auto"/>
            <w:left w:val="none" w:sz="0" w:space="0" w:color="auto"/>
            <w:bottom w:val="none" w:sz="0" w:space="0" w:color="auto"/>
            <w:right w:val="none" w:sz="0" w:space="0" w:color="auto"/>
          </w:divBdr>
        </w:div>
        <w:div w:id="949971868">
          <w:marLeft w:val="0"/>
          <w:marRight w:val="0"/>
          <w:marTop w:val="240"/>
          <w:marBottom w:val="0"/>
          <w:divBdr>
            <w:top w:val="none" w:sz="0" w:space="0" w:color="auto"/>
            <w:left w:val="none" w:sz="0" w:space="0" w:color="auto"/>
            <w:bottom w:val="none" w:sz="0" w:space="0" w:color="auto"/>
            <w:right w:val="none" w:sz="0" w:space="0" w:color="auto"/>
          </w:divBdr>
        </w:div>
        <w:div w:id="1576672429">
          <w:marLeft w:val="0"/>
          <w:marRight w:val="0"/>
          <w:marTop w:val="240"/>
          <w:marBottom w:val="0"/>
          <w:divBdr>
            <w:top w:val="none" w:sz="0" w:space="0" w:color="auto"/>
            <w:left w:val="none" w:sz="0" w:space="0" w:color="auto"/>
            <w:bottom w:val="none" w:sz="0" w:space="0" w:color="auto"/>
            <w:right w:val="none" w:sz="0" w:space="0" w:color="auto"/>
          </w:divBdr>
        </w:div>
        <w:div w:id="966203103">
          <w:marLeft w:val="0"/>
          <w:marRight w:val="0"/>
          <w:marTop w:val="240"/>
          <w:marBottom w:val="0"/>
          <w:divBdr>
            <w:top w:val="none" w:sz="0" w:space="0" w:color="auto"/>
            <w:left w:val="none" w:sz="0" w:space="0" w:color="auto"/>
            <w:bottom w:val="none" w:sz="0" w:space="0" w:color="auto"/>
            <w:right w:val="none" w:sz="0" w:space="0" w:color="auto"/>
          </w:divBdr>
        </w:div>
        <w:div w:id="1896812186">
          <w:marLeft w:val="0"/>
          <w:marRight w:val="0"/>
          <w:marTop w:val="240"/>
          <w:marBottom w:val="0"/>
          <w:divBdr>
            <w:top w:val="none" w:sz="0" w:space="0" w:color="auto"/>
            <w:left w:val="none" w:sz="0" w:space="0" w:color="auto"/>
            <w:bottom w:val="none" w:sz="0" w:space="0" w:color="auto"/>
            <w:right w:val="none" w:sz="0" w:space="0" w:color="auto"/>
          </w:divBdr>
        </w:div>
        <w:div w:id="1122724081">
          <w:marLeft w:val="0"/>
          <w:marRight w:val="0"/>
          <w:marTop w:val="240"/>
          <w:marBottom w:val="0"/>
          <w:divBdr>
            <w:top w:val="none" w:sz="0" w:space="0" w:color="auto"/>
            <w:left w:val="none" w:sz="0" w:space="0" w:color="auto"/>
            <w:bottom w:val="none" w:sz="0" w:space="0" w:color="auto"/>
            <w:right w:val="none" w:sz="0" w:space="0" w:color="auto"/>
          </w:divBdr>
        </w:div>
        <w:div w:id="209078998">
          <w:marLeft w:val="0"/>
          <w:marRight w:val="0"/>
          <w:marTop w:val="240"/>
          <w:marBottom w:val="0"/>
          <w:divBdr>
            <w:top w:val="none" w:sz="0" w:space="0" w:color="auto"/>
            <w:left w:val="none" w:sz="0" w:space="0" w:color="auto"/>
            <w:bottom w:val="none" w:sz="0" w:space="0" w:color="auto"/>
            <w:right w:val="none" w:sz="0" w:space="0" w:color="auto"/>
          </w:divBdr>
        </w:div>
        <w:div w:id="460614236">
          <w:marLeft w:val="0"/>
          <w:marRight w:val="0"/>
          <w:marTop w:val="240"/>
          <w:marBottom w:val="0"/>
          <w:divBdr>
            <w:top w:val="none" w:sz="0" w:space="0" w:color="auto"/>
            <w:left w:val="none" w:sz="0" w:space="0" w:color="auto"/>
            <w:bottom w:val="none" w:sz="0" w:space="0" w:color="auto"/>
            <w:right w:val="none" w:sz="0" w:space="0" w:color="auto"/>
          </w:divBdr>
        </w:div>
        <w:div w:id="2076125556">
          <w:marLeft w:val="0"/>
          <w:marRight w:val="0"/>
          <w:marTop w:val="240"/>
          <w:marBottom w:val="0"/>
          <w:divBdr>
            <w:top w:val="none" w:sz="0" w:space="0" w:color="auto"/>
            <w:left w:val="none" w:sz="0" w:space="0" w:color="auto"/>
            <w:bottom w:val="none" w:sz="0" w:space="0" w:color="auto"/>
            <w:right w:val="none" w:sz="0" w:space="0" w:color="auto"/>
          </w:divBdr>
        </w:div>
        <w:div w:id="1623002787">
          <w:marLeft w:val="0"/>
          <w:marRight w:val="0"/>
          <w:marTop w:val="240"/>
          <w:marBottom w:val="0"/>
          <w:divBdr>
            <w:top w:val="none" w:sz="0" w:space="0" w:color="auto"/>
            <w:left w:val="none" w:sz="0" w:space="0" w:color="auto"/>
            <w:bottom w:val="none" w:sz="0" w:space="0" w:color="auto"/>
            <w:right w:val="none" w:sz="0" w:space="0" w:color="auto"/>
          </w:divBdr>
        </w:div>
        <w:div w:id="32923327">
          <w:marLeft w:val="0"/>
          <w:marRight w:val="0"/>
          <w:marTop w:val="240"/>
          <w:marBottom w:val="0"/>
          <w:divBdr>
            <w:top w:val="none" w:sz="0" w:space="0" w:color="auto"/>
            <w:left w:val="none" w:sz="0" w:space="0" w:color="auto"/>
            <w:bottom w:val="none" w:sz="0" w:space="0" w:color="auto"/>
            <w:right w:val="none" w:sz="0" w:space="0" w:color="auto"/>
          </w:divBdr>
        </w:div>
        <w:div w:id="1621296905">
          <w:marLeft w:val="0"/>
          <w:marRight w:val="0"/>
          <w:marTop w:val="240"/>
          <w:marBottom w:val="0"/>
          <w:divBdr>
            <w:top w:val="none" w:sz="0" w:space="0" w:color="auto"/>
            <w:left w:val="none" w:sz="0" w:space="0" w:color="auto"/>
            <w:bottom w:val="none" w:sz="0" w:space="0" w:color="auto"/>
            <w:right w:val="none" w:sz="0" w:space="0" w:color="auto"/>
          </w:divBdr>
        </w:div>
        <w:div w:id="1680814219">
          <w:marLeft w:val="0"/>
          <w:marRight w:val="0"/>
          <w:marTop w:val="240"/>
          <w:marBottom w:val="0"/>
          <w:divBdr>
            <w:top w:val="none" w:sz="0" w:space="0" w:color="auto"/>
            <w:left w:val="none" w:sz="0" w:space="0" w:color="auto"/>
            <w:bottom w:val="none" w:sz="0" w:space="0" w:color="auto"/>
            <w:right w:val="none" w:sz="0" w:space="0" w:color="auto"/>
          </w:divBdr>
        </w:div>
        <w:div w:id="1299847468">
          <w:marLeft w:val="0"/>
          <w:marRight w:val="0"/>
          <w:marTop w:val="240"/>
          <w:marBottom w:val="0"/>
          <w:divBdr>
            <w:top w:val="none" w:sz="0" w:space="0" w:color="auto"/>
            <w:left w:val="none" w:sz="0" w:space="0" w:color="auto"/>
            <w:bottom w:val="none" w:sz="0" w:space="0" w:color="auto"/>
            <w:right w:val="none" w:sz="0" w:space="0" w:color="auto"/>
          </w:divBdr>
        </w:div>
        <w:div w:id="1180661816">
          <w:marLeft w:val="0"/>
          <w:marRight w:val="0"/>
          <w:marTop w:val="240"/>
          <w:marBottom w:val="0"/>
          <w:divBdr>
            <w:top w:val="none" w:sz="0" w:space="0" w:color="auto"/>
            <w:left w:val="none" w:sz="0" w:space="0" w:color="auto"/>
            <w:bottom w:val="none" w:sz="0" w:space="0" w:color="auto"/>
            <w:right w:val="none" w:sz="0" w:space="0" w:color="auto"/>
          </w:divBdr>
        </w:div>
        <w:div w:id="381441548">
          <w:marLeft w:val="0"/>
          <w:marRight w:val="0"/>
          <w:marTop w:val="240"/>
          <w:marBottom w:val="0"/>
          <w:divBdr>
            <w:top w:val="none" w:sz="0" w:space="0" w:color="auto"/>
            <w:left w:val="none" w:sz="0" w:space="0" w:color="auto"/>
            <w:bottom w:val="none" w:sz="0" w:space="0" w:color="auto"/>
            <w:right w:val="none" w:sz="0" w:space="0" w:color="auto"/>
          </w:divBdr>
        </w:div>
        <w:div w:id="421951068">
          <w:marLeft w:val="0"/>
          <w:marRight w:val="0"/>
          <w:marTop w:val="240"/>
          <w:marBottom w:val="0"/>
          <w:divBdr>
            <w:top w:val="none" w:sz="0" w:space="0" w:color="auto"/>
            <w:left w:val="none" w:sz="0" w:space="0" w:color="auto"/>
            <w:bottom w:val="none" w:sz="0" w:space="0" w:color="auto"/>
            <w:right w:val="none" w:sz="0" w:space="0" w:color="auto"/>
          </w:divBdr>
        </w:div>
        <w:div w:id="1253320224">
          <w:marLeft w:val="0"/>
          <w:marRight w:val="0"/>
          <w:marTop w:val="240"/>
          <w:marBottom w:val="0"/>
          <w:divBdr>
            <w:top w:val="none" w:sz="0" w:space="0" w:color="auto"/>
            <w:left w:val="none" w:sz="0" w:space="0" w:color="auto"/>
            <w:bottom w:val="none" w:sz="0" w:space="0" w:color="auto"/>
            <w:right w:val="none" w:sz="0" w:space="0" w:color="auto"/>
          </w:divBdr>
        </w:div>
        <w:div w:id="993409140">
          <w:marLeft w:val="0"/>
          <w:marRight w:val="0"/>
          <w:marTop w:val="240"/>
          <w:marBottom w:val="0"/>
          <w:divBdr>
            <w:top w:val="none" w:sz="0" w:space="0" w:color="auto"/>
            <w:left w:val="none" w:sz="0" w:space="0" w:color="auto"/>
            <w:bottom w:val="none" w:sz="0" w:space="0" w:color="auto"/>
            <w:right w:val="none" w:sz="0" w:space="0" w:color="auto"/>
          </w:divBdr>
        </w:div>
        <w:div w:id="1508130355">
          <w:marLeft w:val="0"/>
          <w:marRight w:val="0"/>
          <w:marTop w:val="240"/>
          <w:marBottom w:val="0"/>
          <w:divBdr>
            <w:top w:val="none" w:sz="0" w:space="0" w:color="auto"/>
            <w:left w:val="none" w:sz="0" w:space="0" w:color="auto"/>
            <w:bottom w:val="none" w:sz="0" w:space="0" w:color="auto"/>
            <w:right w:val="none" w:sz="0" w:space="0" w:color="auto"/>
          </w:divBdr>
        </w:div>
        <w:div w:id="862520272">
          <w:marLeft w:val="0"/>
          <w:marRight w:val="0"/>
          <w:marTop w:val="240"/>
          <w:marBottom w:val="0"/>
          <w:divBdr>
            <w:top w:val="none" w:sz="0" w:space="0" w:color="auto"/>
            <w:left w:val="none" w:sz="0" w:space="0" w:color="auto"/>
            <w:bottom w:val="none" w:sz="0" w:space="0" w:color="auto"/>
            <w:right w:val="none" w:sz="0" w:space="0" w:color="auto"/>
          </w:divBdr>
        </w:div>
        <w:div w:id="1023357105">
          <w:marLeft w:val="0"/>
          <w:marRight w:val="0"/>
          <w:marTop w:val="240"/>
          <w:marBottom w:val="0"/>
          <w:divBdr>
            <w:top w:val="none" w:sz="0" w:space="0" w:color="auto"/>
            <w:left w:val="none" w:sz="0" w:space="0" w:color="auto"/>
            <w:bottom w:val="none" w:sz="0" w:space="0" w:color="auto"/>
            <w:right w:val="none" w:sz="0" w:space="0" w:color="auto"/>
          </w:divBdr>
        </w:div>
        <w:div w:id="415787732">
          <w:marLeft w:val="0"/>
          <w:marRight w:val="0"/>
          <w:marTop w:val="240"/>
          <w:marBottom w:val="0"/>
          <w:divBdr>
            <w:top w:val="none" w:sz="0" w:space="0" w:color="auto"/>
            <w:left w:val="none" w:sz="0" w:space="0" w:color="auto"/>
            <w:bottom w:val="none" w:sz="0" w:space="0" w:color="auto"/>
            <w:right w:val="none" w:sz="0" w:space="0" w:color="auto"/>
          </w:divBdr>
        </w:div>
        <w:div w:id="1963531229">
          <w:marLeft w:val="0"/>
          <w:marRight w:val="0"/>
          <w:marTop w:val="240"/>
          <w:marBottom w:val="0"/>
          <w:divBdr>
            <w:top w:val="none" w:sz="0" w:space="0" w:color="auto"/>
            <w:left w:val="none" w:sz="0" w:space="0" w:color="auto"/>
            <w:bottom w:val="none" w:sz="0" w:space="0" w:color="auto"/>
            <w:right w:val="none" w:sz="0" w:space="0" w:color="auto"/>
          </w:divBdr>
        </w:div>
        <w:div w:id="1850023281">
          <w:marLeft w:val="0"/>
          <w:marRight w:val="0"/>
          <w:marTop w:val="240"/>
          <w:marBottom w:val="0"/>
          <w:divBdr>
            <w:top w:val="none" w:sz="0" w:space="0" w:color="auto"/>
            <w:left w:val="none" w:sz="0" w:space="0" w:color="auto"/>
            <w:bottom w:val="none" w:sz="0" w:space="0" w:color="auto"/>
            <w:right w:val="none" w:sz="0" w:space="0" w:color="auto"/>
          </w:divBdr>
        </w:div>
        <w:div w:id="2004892403">
          <w:marLeft w:val="0"/>
          <w:marRight w:val="0"/>
          <w:marTop w:val="240"/>
          <w:marBottom w:val="0"/>
          <w:divBdr>
            <w:top w:val="none" w:sz="0" w:space="0" w:color="auto"/>
            <w:left w:val="none" w:sz="0" w:space="0" w:color="auto"/>
            <w:bottom w:val="none" w:sz="0" w:space="0" w:color="auto"/>
            <w:right w:val="none" w:sz="0" w:space="0" w:color="auto"/>
          </w:divBdr>
        </w:div>
        <w:div w:id="422459644">
          <w:marLeft w:val="0"/>
          <w:marRight w:val="0"/>
          <w:marTop w:val="240"/>
          <w:marBottom w:val="0"/>
          <w:divBdr>
            <w:top w:val="none" w:sz="0" w:space="0" w:color="auto"/>
            <w:left w:val="none" w:sz="0" w:space="0" w:color="auto"/>
            <w:bottom w:val="none" w:sz="0" w:space="0" w:color="auto"/>
            <w:right w:val="none" w:sz="0" w:space="0" w:color="auto"/>
          </w:divBdr>
        </w:div>
        <w:div w:id="1148550238">
          <w:marLeft w:val="0"/>
          <w:marRight w:val="0"/>
          <w:marTop w:val="240"/>
          <w:marBottom w:val="0"/>
          <w:divBdr>
            <w:top w:val="none" w:sz="0" w:space="0" w:color="auto"/>
            <w:left w:val="none" w:sz="0" w:space="0" w:color="auto"/>
            <w:bottom w:val="none" w:sz="0" w:space="0" w:color="auto"/>
            <w:right w:val="none" w:sz="0" w:space="0" w:color="auto"/>
          </w:divBdr>
        </w:div>
        <w:div w:id="1268196246">
          <w:marLeft w:val="0"/>
          <w:marRight w:val="0"/>
          <w:marTop w:val="240"/>
          <w:marBottom w:val="0"/>
          <w:divBdr>
            <w:top w:val="none" w:sz="0" w:space="0" w:color="auto"/>
            <w:left w:val="none" w:sz="0" w:space="0" w:color="auto"/>
            <w:bottom w:val="none" w:sz="0" w:space="0" w:color="auto"/>
            <w:right w:val="none" w:sz="0" w:space="0" w:color="auto"/>
          </w:divBdr>
        </w:div>
      </w:divsChild>
    </w:div>
    <w:div w:id="1538541312">
      <w:bodyDiv w:val="1"/>
      <w:marLeft w:val="0"/>
      <w:marRight w:val="0"/>
      <w:marTop w:val="0"/>
      <w:marBottom w:val="0"/>
      <w:divBdr>
        <w:top w:val="none" w:sz="0" w:space="0" w:color="auto"/>
        <w:left w:val="none" w:sz="0" w:space="0" w:color="auto"/>
        <w:bottom w:val="none" w:sz="0" w:space="0" w:color="auto"/>
        <w:right w:val="none" w:sz="0" w:space="0" w:color="auto"/>
      </w:divBdr>
      <w:divsChild>
        <w:div w:id="511838227">
          <w:marLeft w:val="0"/>
          <w:marRight w:val="0"/>
          <w:marTop w:val="240"/>
          <w:marBottom w:val="0"/>
          <w:divBdr>
            <w:top w:val="none" w:sz="0" w:space="0" w:color="auto"/>
            <w:left w:val="none" w:sz="0" w:space="0" w:color="auto"/>
            <w:bottom w:val="none" w:sz="0" w:space="0" w:color="auto"/>
            <w:right w:val="none" w:sz="0" w:space="0" w:color="auto"/>
          </w:divBdr>
        </w:div>
        <w:div w:id="1534687052">
          <w:marLeft w:val="0"/>
          <w:marRight w:val="0"/>
          <w:marTop w:val="240"/>
          <w:marBottom w:val="0"/>
          <w:divBdr>
            <w:top w:val="none" w:sz="0" w:space="0" w:color="auto"/>
            <w:left w:val="none" w:sz="0" w:space="0" w:color="auto"/>
            <w:bottom w:val="none" w:sz="0" w:space="0" w:color="auto"/>
            <w:right w:val="none" w:sz="0" w:space="0" w:color="auto"/>
          </w:divBdr>
        </w:div>
        <w:div w:id="1345548518">
          <w:marLeft w:val="0"/>
          <w:marRight w:val="0"/>
          <w:marTop w:val="240"/>
          <w:marBottom w:val="0"/>
          <w:divBdr>
            <w:top w:val="none" w:sz="0" w:space="0" w:color="auto"/>
            <w:left w:val="none" w:sz="0" w:space="0" w:color="auto"/>
            <w:bottom w:val="none" w:sz="0" w:space="0" w:color="auto"/>
            <w:right w:val="none" w:sz="0" w:space="0" w:color="auto"/>
          </w:divBdr>
        </w:div>
        <w:div w:id="1436443559">
          <w:marLeft w:val="0"/>
          <w:marRight w:val="0"/>
          <w:marTop w:val="240"/>
          <w:marBottom w:val="0"/>
          <w:divBdr>
            <w:top w:val="none" w:sz="0" w:space="0" w:color="auto"/>
            <w:left w:val="none" w:sz="0" w:space="0" w:color="auto"/>
            <w:bottom w:val="none" w:sz="0" w:space="0" w:color="auto"/>
            <w:right w:val="none" w:sz="0" w:space="0" w:color="auto"/>
          </w:divBdr>
        </w:div>
        <w:div w:id="865561623">
          <w:marLeft w:val="0"/>
          <w:marRight w:val="0"/>
          <w:marTop w:val="240"/>
          <w:marBottom w:val="0"/>
          <w:divBdr>
            <w:top w:val="none" w:sz="0" w:space="0" w:color="auto"/>
            <w:left w:val="none" w:sz="0" w:space="0" w:color="auto"/>
            <w:bottom w:val="none" w:sz="0" w:space="0" w:color="auto"/>
            <w:right w:val="none" w:sz="0" w:space="0" w:color="auto"/>
          </w:divBdr>
        </w:div>
        <w:div w:id="1400900849">
          <w:marLeft w:val="0"/>
          <w:marRight w:val="0"/>
          <w:marTop w:val="240"/>
          <w:marBottom w:val="0"/>
          <w:divBdr>
            <w:top w:val="none" w:sz="0" w:space="0" w:color="auto"/>
            <w:left w:val="none" w:sz="0" w:space="0" w:color="auto"/>
            <w:bottom w:val="none" w:sz="0" w:space="0" w:color="auto"/>
            <w:right w:val="none" w:sz="0" w:space="0" w:color="auto"/>
          </w:divBdr>
        </w:div>
        <w:div w:id="177433590">
          <w:marLeft w:val="0"/>
          <w:marRight w:val="0"/>
          <w:marTop w:val="240"/>
          <w:marBottom w:val="0"/>
          <w:divBdr>
            <w:top w:val="none" w:sz="0" w:space="0" w:color="auto"/>
            <w:left w:val="none" w:sz="0" w:space="0" w:color="auto"/>
            <w:bottom w:val="none" w:sz="0" w:space="0" w:color="auto"/>
            <w:right w:val="none" w:sz="0" w:space="0" w:color="auto"/>
          </w:divBdr>
        </w:div>
        <w:div w:id="1846508480">
          <w:marLeft w:val="0"/>
          <w:marRight w:val="0"/>
          <w:marTop w:val="240"/>
          <w:marBottom w:val="0"/>
          <w:divBdr>
            <w:top w:val="none" w:sz="0" w:space="0" w:color="auto"/>
            <w:left w:val="none" w:sz="0" w:space="0" w:color="auto"/>
            <w:bottom w:val="none" w:sz="0" w:space="0" w:color="auto"/>
            <w:right w:val="none" w:sz="0" w:space="0" w:color="auto"/>
          </w:divBdr>
        </w:div>
        <w:div w:id="698244272">
          <w:marLeft w:val="0"/>
          <w:marRight w:val="0"/>
          <w:marTop w:val="240"/>
          <w:marBottom w:val="0"/>
          <w:divBdr>
            <w:top w:val="none" w:sz="0" w:space="0" w:color="auto"/>
            <w:left w:val="none" w:sz="0" w:space="0" w:color="auto"/>
            <w:bottom w:val="none" w:sz="0" w:space="0" w:color="auto"/>
            <w:right w:val="none" w:sz="0" w:space="0" w:color="auto"/>
          </w:divBdr>
        </w:div>
        <w:div w:id="1653678983">
          <w:marLeft w:val="0"/>
          <w:marRight w:val="0"/>
          <w:marTop w:val="240"/>
          <w:marBottom w:val="0"/>
          <w:divBdr>
            <w:top w:val="none" w:sz="0" w:space="0" w:color="auto"/>
            <w:left w:val="none" w:sz="0" w:space="0" w:color="auto"/>
            <w:bottom w:val="none" w:sz="0" w:space="0" w:color="auto"/>
            <w:right w:val="none" w:sz="0" w:space="0" w:color="auto"/>
          </w:divBdr>
        </w:div>
        <w:div w:id="48500518">
          <w:marLeft w:val="0"/>
          <w:marRight w:val="0"/>
          <w:marTop w:val="240"/>
          <w:marBottom w:val="0"/>
          <w:divBdr>
            <w:top w:val="none" w:sz="0" w:space="0" w:color="auto"/>
            <w:left w:val="none" w:sz="0" w:space="0" w:color="auto"/>
            <w:bottom w:val="none" w:sz="0" w:space="0" w:color="auto"/>
            <w:right w:val="none" w:sz="0" w:space="0" w:color="auto"/>
          </w:divBdr>
        </w:div>
        <w:div w:id="814298323">
          <w:marLeft w:val="0"/>
          <w:marRight w:val="0"/>
          <w:marTop w:val="240"/>
          <w:marBottom w:val="0"/>
          <w:divBdr>
            <w:top w:val="none" w:sz="0" w:space="0" w:color="auto"/>
            <w:left w:val="none" w:sz="0" w:space="0" w:color="auto"/>
            <w:bottom w:val="none" w:sz="0" w:space="0" w:color="auto"/>
            <w:right w:val="none" w:sz="0" w:space="0" w:color="auto"/>
          </w:divBdr>
        </w:div>
        <w:div w:id="274094541">
          <w:marLeft w:val="0"/>
          <w:marRight w:val="0"/>
          <w:marTop w:val="240"/>
          <w:marBottom w:val="0"/>
          <w:divBdr>
            <w:top w:val="none" w:sz="0" w:space="0" w:color="auto"/>
            <w:left w:val="none" w:sz="0" w:space="0" w:color="auto"/>
            <w:bottom w:val="none" w:sz="0" w:space="0" w:color="auto"/>
            <w:right w:val="none" w:sz="0" w:space="0" w:color="auto"/>
          </w:divBdr>
        </w:div>
        <w:div w:id="970131631">
          <w:marLeft w:val="0"/>
          <w:marRight w:val="0"/>
          <w:marTop w:val="240"/>
          <w:marBottom w:val="0"/>
          <w:divBdr>
            <w:top w:val="none" w:sz="0" w:space="0" w:color="auto"/>
            <w:left w:val="none" w:sz="0" w:space="0" w:color="auto"/>
            <w:bottom w:val="none" w:sz="0" w:space="0" w:color="auto"/>
            <w:right w:val="none" w:sz="0" w:space="0" w:color="auto"/>
          </w:divBdr>
        </w:div>
        <w:div w:id="863131234">
          <w:marLeft w:val="0"/>
          <w:marRight w:val="0"/>
          <w:marTop w:val="240"/>
          <w:marBottom w:val="0"/>
          <w:divBdr>
            <w:top w:val="none" w:sz="0" w:space="0" w:color="auto"/>
            <w:left w:val="none" w:sz="0" w:space="0" w:color="auto"/>
            <w:bottom w:val="none" w:sz="0" w:space="0" w:color="auto"/>
            <w:right w:val="none" w:sz="0" w:space="0" w:color="auto"/>
          </w:divBdr>
        </w:div>
        <w:div w:id="23411166">
          <w:marLeft w:val="0"/>
          <w:marRight w:val="0"/>
          <w:marTop w:val="240"/>
          <w:marBottom w:val="0"/>
          <w:divBdr>
            <w:top w:val="none" w:sz="0" w:space="0" w:color="auto"/>
            <w:left w:val="none" w:sz="0" w:space="0" w:color="auto"/>
            <w:bottom w:val="none" w:sz="0" w:space="0" w:color="auto"/>
            <w:right w:val="none" w:sz="0" w:space="0" w:color="auto"/>
          </w:divBdr>
        </w:div>
        <w:div w:id="580069353">
          <w:marLeft w:val="0"/>
          <w:marRight w:val="0"/>
          <w:marTop w:val="240"/>
          <w:marBottom w:val="0"/>
          <w:divBdr>
            <w:top w:val="none" w:sz="0" w:space="0" w:color="auto"/>
            <w:left w:val="none" w:sz="0" w:space="0" w:color="auto"/>
            <w:bottom w:val="none" w:sz="0" w:space="0" w:color="auto"/>
            <w:right w:val="none" w:sz="0" w:space="0" w:color="auto"/>
          </w:divBdr>
        </w:div>
        <w:div w:id="795828856">
          <w:marLeft w:val="0"/>
          <w:marRight w:val="0"/>
          <w:marTop w:val="240"/>
          <w:marBottom w:val="0"/>
          <w:divBdr>
            <w:top w:val="none" w:sz="0" w:space="0" w:color="auto"/>
            <w:left w:val="none" w:sz="0" w:space="0" w:color="auto"/>
            <w:bottom w:val="none" w:sz="0" w:space="0" w:color="auto"/>
            <w:right w:val="none" w:sz="0" w:space="0" w:color="auto"/>
          </w:divBdr>
        </w:div>
        <w:div w:id="1086539471">
          <w:marLeft w:val="0"/>
          <w:marRight w:val="0"/>
          <w:marTop w:val="240"/>
          <w:marBottom w:val="0"/>
          <w:divBdr>
            <w:top w:val="none" w:sz="0" w:space="0" w:color="auto"/>
            <w:left w:val="none" w:sz="0" w:space="0" w:color="auto"/>
            <w:bottom w:val="none" w:sz="0" w:space="0" w:color="auto"/>
            <w:right w:val="none" w:sz="0" w:space="0" w:color="auto"/>
          </w:divBdr>
        </w:div>
        <w:div w:id="71975231">
          <w:marLeft w:val="0"/>
          <w:marRight w:val="0"/>
          <w:marTop w:val="240"/>
          <w:marBottom w:val="0"/>
          <w:divBdr>
            <w:top w:val="none" w:sz="0" w:space="0" w:color="auto"/>
            <w:left w:val="none" w:sz="0" w:space="0" w:color="auto"/>
            <w:bottom w:val="none" w:sz="0" w:space="0" w:color="auto"/>
            <w:right w:val="none" w:sz="0" w:space="0" w:color="auto"/>
          </w:divBdr>
        </w:div>
        <w:div w:id="878007919">
          <w:marLeft w:val="0"/>
          <w:marRight w:val="0"/>
          <w:marTop w:val="240"/>
          <w:marBottom w:val="0"/>
          <w:divBdr>
            <w:top w:val="none" w:sz="0" w:space="0" w:color="auto"/>
            <w:left w:val="none" w:sz="0" w:space="0" w:color="auto"/>
            <w:bottom w:val="none" w:sz="0" w:space="0" w:color="auto"/>
            <w:right w:val="none" w:sz="0" w:space="0" w:color="auto"/>
          </w:divBdr>
        </w:div>
        <w:div w:id="2113041123">
          <w:marLeft w:val="0"/>
          <w:marRight w:val="0"/>
          <w:marTop w:val="240"/>
          <w:marBottom w:val="0"/>
          <w:divBdr>
            <w:top w:val="none" w:sz="0" w:space="0" w:color="auto"/>
            <w:left w:val="none" w:sz="0" w:space="0" w:color="auto"/>
            <w:bottom w:val="none" w:sz="0" w:space="0" w:color="auto"/>
            <w:right w:val="none" w:sz="0" w:space="0" w:color="auto"/>
          </w:divBdr>
        </w:div>
        <w:div w:id="225186965">
          <w:marLeft w:val="0"/>
          <w:marRight w:val="0"/>
          <w:marTop w:val="240"/>
          <w:marBottom w:val="0"/>
          <w:divBdr>
            <w:top w:val="none" w:sz="0" w:space="0" w:color="auto"/>
            <w:left w:val="none" w:sz="0" w:space="0" w:color="auto"/>
            <w:bottom w:val="none" w:sz="0" w:space="0" w:color="auto"/>
            <w:right w:val="none" w:sz="0" w:space="0" w:color="auto"/>
          </w:divBdr>
        </w:div>
        <w:div w:id="594557920">
          <w:marLeft w:val="0"/>
          <w:marRight w:val="0"/>
          <w:marTop w:val="240"/>
          <w:marBottom w:val="0"/>
          <w:divBdr>
            <w:top w:val="none" w:sz="0" w:space="0" w:color="auto"/>
            <w:left w:val="none" w:sz="0" w:space="0" w:color="auto"/>
            <w:bottom w:val="none" w:sz="0" w:space="0" w:color="auto"/>
            <w:right w:val="none" w:sz="0" w:space="0" w:color="auto"/>
          </w:divBdr>
        </w:div>
        <w:div w:id="304506536">
          <w:marLeft w:val="0"/>
          <w:marRight w:val="0"/>
          <w:marTop w:val="240"/>
          <w:marBottom w:val="0"/>
          <w:divBdr>
            <w:top w:val="none" w:sz="0" w:space="0" w:color="auto"/>
            <w:left w:val="none" w:sz="0" w:space="0" w:color="auto"/>
            <w:bottom w:val="none" w:sz="0" w:space="0" w:color="auto"/>
            <w:right w:val="none" w:sz="0" w:space="0" w:color="auto"/>
          </w:divBdr>
        </w:div>
        <w:div w:id="1937013125">
          <w:marLeft w:val="0"/>
          <w:marRight w:val="0"/>
          <w:marTop w:val="240"/>
          <w:marBottom w:val="0"/>
          <w:divBdr>
            <w:top w:val="none" w:sz="0" w:space="0" w:color="auto"/>
            <w:left w:val="none" w:sz="0" w:space="0" w:color="auto"/>
            <w:bottom w:val="none" w:sz="0" w:space="0" w:color="auto"/>
            <w:right w:val="none" w:sz="0" w:space="0" w:color="auto"/>
          </w:divBdr>
        </w:div>
        <w:div w:id="506596940">
          <w:marLeft w:val="0"/>
          <w:marRight w:val="0"/>
          <w:marTop w:val="240"/>
          <w:marBottom w:val="0"/>
          <w:divBdr>
            <w:top w:val="none" w:sz="0" w:space="0" w:color="auto"/>
            <w:left w:val="none" w:sz="0" w:space="0" w:color="auto"/>
            <w:bottom w:val="none" w:sz="0" w:space="0" w:color="auto"/>
            <w:right w:val="none" w:sz="0" w:space="0" w:color="auto"/>
          </w:divBdr>
        </w:div>
        <w:div w:id="40792626">
          <w:marLeft w:val="0"/>
          <w:marRight w:val="0"/>
          <w:marTop w:val="240"/>
          <w:marBottom w:val="0"/>
          <w:divBdr>
            <w:top w:val="none" w:sz="0" w:space="0" w:color="auto"/>
            <w:left w:val="none" w:sz="0" w:space="0" w:color="auto"/>
            <w:bottom w:val="none" w:sz="0" w:space="0" w:color="auto"/>
            <w:right w:val="none" w:sz="0" w:space="0" w:color="auto"/>
          </w:divBdr>
        </w:div>
        <w:div w:id="353192648">
          <w:marLeft w:val="0"/>
          <w:marRight w:val="0"/>
          <w:marTop w:val="240"/>
          <w:marBottom w:val="0"/>
          <w:divBdr>
            <w:top w:val="none" w:sz="0" w:space="0" w:color="auto"/>
            <w:left w:val="none" w:sz="0" w:space="0" w:color="auto"/>
            <w:bottom w:val="none" w:sz="0" w:space="0" w:color="auto"/>
            <w:right w:val="none" w:sz="0" w:space="0" w:color="auto"/>
          </w:divBdr>
        </w:div>
        <w:div w:id="99692495">
          <w:marLeft w:val="0"/>
          <w:marRight w:val="0"/>
          <w:marTop w:val="240"/>
          <w:marBottom w:val="0"/>
          <w:divBdr>
            <w:top w:val="none" w:sz="0" w:space="0" w:color="auto"/>
            <w:left w:val="none" w:sz="0" w:space="0" w:color="auto"/>
            <w:bottom w:val="none" w:sz="0" w:space="0" w:color="auto"/>
            <w:right w:val="none" w:sz="0" w:space="0" w:color="auto"/>
          </w:divBdr>
        </w:div>
        <w:div w:id="719717797">
          <w:marLeft w:val="0"/>
          <w:marRight w:val="0"/>
          <w:marTop w:val="240"/>
          <w:marBottom w:val="0"/>
          <w:divBdr>
            <w:top w:val="none" w:sz="0" w:space="0" w:color="auto"/>
            <w:left w:val="none" w:sz="0" w:space="0" w:color="auto"/>
            <w:bottom w:val="none" w:sz="0" w:space="0" w:color="auto"/>
            <w:right w:val="none" w:sz="0" w:space="0" w:color="auto"/>
          </w:divBdr>
        </w:div>
        <w:div w:id="289628607">
          <w:marLeft w:val="0"/>
          <w:marRight w:val="0"/>
          <w:marTop w:val="240"/>
          <w:marBottom w:val="0"/>
          <w:divBdr>
            <w:top w:val="none" w:sz="0" w:space="0" w:color="auto"/>
            <w:left w:val="none" w:sz="0" w:space="0" w:color="auto"/>
            <w:bottom w:val="none" w:sz="0" w:space="0" w:color="auto"/>
            <w:right w:val="none" w:sz="0" w:space="0" w:color="auto"/>
          </w:divBdr>
        </w:div>
        <w:div w:id="116416020">
          <w:marLeft w:val="0"/>
          <w:marRight w:val="0"/>
          <w:marTop w:val="240"/>
          <w:marBottom w:val="0"/>
          <w:divBdr>
            <w:top w:val="none" w:sz="0" w:space="0" w:color="auto"/>
            <w:left w:val="none" w:sz="0" w:space="0" w:color="auto"/>
            <w:bottom w:val="none" w:sz="0" w:space="0" w:color="auto"/>
            <w:right w:val="none" w:sz="0" w:space="0" w:color="auto"/>
          </w:divBdr>
        </w:div>
        <w:div w:id="1012033304">
          <w:marLeft w:val="0"/>
          <w:marRight w:val="0"/>
          <w:marTop w:val="240"/>
          <w:marBottom w:val="0"/>
          <w:divBdr>
            <w:top w:val="none" w:sz="0" w:space="0" w:color="auto"/>
            <w:left w:val="none" w:sz="0" w:space="0" w:color="auto"/>
            <w:bottom w:val="none" w:sz="0" w:space="0" w:color="auto"/>
            <w:right w:val="none" w:sz="0" w:space="0" w:color="auto"/>
          </w:divBdr>
        </w:div>
        <w:div w:id="509874623">
          <w:marLeft w:val="0"/>
          <w:marRight w:val="0"/>
          <w:marTop w:val="240"/>
          <w:marBottom w:val="0"/>
          <w:divBdr>
            <w:top w:val="none" w:sz="0" w:space="0" w:color="auto"/>
            <w:left w:val="none" w:sz="0" w:space="0" w:color="auto"/>
            <w:bottom w:val="none" w:sz="0" w:space="0" w:color="auto"/>
            <w:right w:val="none" w:sz="0" w:space="0" w:color="auto"/>
          </w:divBdr>
        </w:div>
        <w:div w:id="1730881786">
          <w:marLeft w:val="0"/>
          <w:marRight w:val="0"/>
          <w:marTop w:val="240"/>
          <w:marBottom w:val="0"/>
          <w:divBdr>
            <w:top w:val="none" w:sz="0" w:space="0" w:color="auto"/>
            <w:left w:val="none" w:sz="0" w:space="0" w:color="auto"/>
            <w:bottom w:val="none" w:sz="0" w:space="0" w:color="auto"/>
            <w:right w:val="none" w:sz="0" w:space="0" w:color="auto"/>
          </w:divBdr>
        </w:div>
        <w:div w:id="506943523">
          <w:marLeft w:val="0"/>
          <w:marRight w:val="0"/>
          <w:marTop w:val="240"/>
          <w:marBottom w:val="0"/>
          <w:divBdr>
            <w:top w:val="none" w:sz="0" w:space="0" w:color="auto"/>
            <w:left w:val="none" w:sz="0" w:space="0" w:color="auto"/>
            <w:bottom w:val="none" w:sz="0" w:space="0" w:color="auto"/>
            <w:right w:val="none" w:sz="0" w:space="0" w:color="auto"/>
          </w:divBdr>
        </w:div>
        <w:div w:id="1726680587">
          <w:marLeft w:val="0"/>
          <w:marRight w:val="0"/>
          <w:marTop w:val="240"/>
          <w:marBottom w:val="0"/>
          <w:divBdr>
            <w:top w:val="none" w:sz="0" w:space="0" w:color="auto"/>
            <w:left w:val="none" w:sz="0" w:space="0" w:color="auto"/>
            <w:bottom w:val="none" w:sz="0" w:space="0" w:color="auto"/>
            <w:right w:val="none" w:sz="0" w:space="0" w:color="auto"/>
          </w:divBdr>
        </w:div>
        <w:div w:id="1087577768">
          <w:marLeft w:val="0"/>
          <w:marRight w:val="0"/>
          <w:marTop w:val="240"/>
          <w:marBottom w:val="0"/>
          <w:divBdr>
            <w:top w:val="none" w:sz="0" w:space="0" w:color="auto"/>
            <w:left w:val="none" w:sz="0" w:space="0" w:color="auto"/>
            <w:bottom w:val="none" w:sz="0" w:space="0" w:color="auto"/>
            <w:right w:val="none" w:sz="0" w:space="0" w:color="auto"/>
          </w:divBdr>
        </w:div>
        <w:div w:id="781264290">
          <w:marLeft w:val="0"/>
          <w:marRight w:val="0"/>
          <w:marTop w:val="240"/>
          <w:marBottom w:val="0"/>
          <w:divBdr>
            <w:top w:val="none" w:sz="0" w:space="0" w:color="auto"/>
            <w:left w:val="none" w:sz="0" w:space="0" w:color="auto"/>
            <w:bottom w:val="none" w:sz="0" w:space="0" w:color="auto"/>
            <w:right w:val="none" w:sz="0" w:space="0" w:color="auto"/>
          </w:divBdr>
        </w:div>
        <w:div w:id="1422263210">
          <w:marLeft w:val="0"/>
          <w:marRight w:val="0"/>
          <w:marTop w:val="240"/>
          <w:marBottom w:val="0"/>
          <w:divBdr>
            <w:top w:val="none" w:sz="0" w:space="0" w:color="auto"/>
            <w:left w:val="none" w:sz="0" w:space="0" w:color="auto"/>
            <w:bottom w:val="none" w:sz="0" w:space="0" w:color="auto"/>
            <w:right w:val="none" w:sz="0" w:space="0" w:color="auto"/>
          </w:divBdr>
        </w:div>
        <w:div w:id="532810957">
          <w:marLeft w:val="0"/>
          <w:marRight w:val="0"/>
          <w:marTop w:val="240"/>
          <w:marBottom w:val="0"/>
          <w:divBdr>
            <w:top w:val="none" w:sz="0" w:space="0" w:color="auto"/>
            <w:left w:val="none" w:sz="0" w:space="0" w:color="auto"/>
            <w:bottom w:val="none" w:sz="0" w:space="0" w:color="auto"/>
            <w:right w:val="none" w:sz="0" w:space="0" w:color="auto"/>
          </w:divBdr>
        </w:div>
        <w:div w:id="257640048">
          <w:marLeft w:val="0"/>
          <w:marRight w:val="0"/>
          <w:marTop w:val="240"/>
          <w:marBottom w:val="0"/>
          <w:divBdr>
            <w:top w:val="none" w:sz="0" w:space="0" w:color="auto"/>
            <w:left w:val="none" w:sz="0" w:space="0" w:color="auto"/>
            <w:bottom w:val="none" w:sz="0" w:space="0" w:color="auto"/>
            <w:right w:val="none" w:sz="0" w:space="0" w:color="auto"/>
          </w:divBdr>
        </w:div>
        <w:div w:id="1435444170">
          <w:marLeft w:val="0"/>
          <w:marRight w:val="0"/>
          <w:marTop w:val="240"/>
          <w:marBottom w:val="0"/>
          <w:divBdr>
            <w:top w:val="none" w:sz="0" w:space="0" w:color="auto"/>
            <w:left w:val="none" w:sz="0" w:space="0" w:color="auto"/>
            <w:bottom w:val="none" w:sz="0" w:space="0" w:color="auto"/>
            <w:right w:val="none" w:sz="0" w:space="0" w:color="auto"/>
          </w:divBdr>
        </w:div>
        <w:div w:id="145053199">
          <w:marLeft w:val="0"/>
          <w:marRight w:val="0"/>
          <w:marTop w:val="240"/>
          <w:marBottom w:val="0"/>
          <w:divBdr>
            <w:top w:val="none" w:sz="0" w:space="0" w:color="auto"/>
            <w:left w:val="none" w:sz="0" w:space="0" w:color="auto"/>
            <w:bottom w:val="none" w:sz="0" w:space="0" w:color="auto"/>
            <w:right w:val="none" w:sz="0" w:space="0" w:color="auto"/>
          </w:divBdr>
        </w:div>
        <w:div w:id="718895092">
          <w:marLeft w:val="0"/>
          <w:marRight w:val="0"/>
          <w:marTop w:val="240"/>
          <w:marBottom w:val="0"/>
          <w:divBdr>
            <w:top w:val="none" w:sz="0" w:space="0" w:color="auto"/>
            <w:left w:val="none" w:sz="0" w:space="0" w:color="auto"/>
            <w:bottom w:val="none" w:sz="0" w:space="0" w:color="auto"/>
            <w:right w:val="none" w:sz="0" w:space="0" w:color="auto"/>
          </w:divBdr>
        </w:div>
        <w:div w:id="54744932">
          <w:marLeft w:val="0"/>
          <w:marRight w:val="0"/>
          <w:marTop w:val="240"/>
          <w:marBottom w:val="0"/>
          <w:divBdr>
            <w:top w:val="none" w:sz="0" w:space="0" w:color="auto"/>
            <w:left w:val="none" w:sz="0" w:space="0" w:color="auto"/>
            <w:bottom w:val="none" w:sz="0" w:space="0" w:color="auto"/>
            <w:right w:val="none" w:sz="0" w:space="0" w:color="auto"/>
          </w:divBdr>
        </w:div>
        <w:div w:id="1066147072">
          <w:marLeft w:val="0"/>
          <w:marRight w:val="0"/>
          <w:marTop w:val="240"/>
          <w:marBottom w:val="0"/>
          <w:divBdr>
            <w:top w:val="none" w:sz="0" w:space="0" w:color="auto"/>
            <w:left w:val="none" w:sz="0" w:space="0" w:color="auto"/>
            <w:bottom w:val="none" w:sz="0" w:space="0" w:color="auto"/>
            <w:right w:val="none" w:sz="0" w:space="0" w:color="auto"/>
          </w:divBdr>
        </w:div>
        <w:div w:id="201867491">
          <w:marLeft w:val="0"/>
          <w:marRight w:val="0"/>
          <w:marTop w:val="240"/>
          <w:marBottom w:val="0"/>
          <w:divBdr>
            <w:top w:val="none" w:sz="0" w:space="0" w:color="auto"/>
            <w:left w:val="none" w:sz="0" w:space="0" w:color="auto"/>
            <w:bottom w:val="none" w:sz="0" w:space="0" w:color="auto"/>
            <w:right w:val="none" w:sz="0" w:space="0" w:color="auto"/>
          </w:divBdr>
        </w:div>
        <w:div w:id="1748116615">
          <w:marLeft w:val="0"/>
          <w:marRight w:val="0"/>
          <w:marTop w:val="240"/>
          <w:marBottom w:val="0"/>
          <w:divBdr>
            <w:top w:val="none" w:sz="0" w:space="0" w:color="auto"/>
            <w:left w:val="none" w:sz="0" w:space="0" w:color="auto"/>
            <w:bottom w:val="none" w:sz="0" w:space="0" w:color="auto"/>
            <w:right w:val="none" w:sz="0" w:space="0" w:color="auto"/>
          </w:divBdr>
        </w:div>
        <w:div w:id="1569346418">
          <w:marLeft w:val="0"/>
          <w:marRight w:val="0"/>
          <w:marTop w:val="240"/>
          <w:marBottom w:val="0"/>
          <w:divBdr>
            <w:top w:val="none" w:sz="0" w:space="0" w:color="auto"/>
            <w:left w:val="none" w:sz="0" w:space="0" w:color="auto"/>
            <w:bottom w:val="none" w:sz="0" w:space="0" w:color="auto"/>
            <w:right w:val="none" w:sz="0" w:space="0" w:color="auto"/>
          </w:divBdr>
        </w:div>
        <w:div w:id="1483886192">
          <w:marLeft w:val="0"/>
          <w:marRight w:val="0"/>
          <w:marTop w:val="240"/>
          <w:marBottom w:val="0"/>
          <w:divBdr>
            <w:top w:val="none" w:sz="0" w:space="0" w:color="auto"/>
            <w:left w:val="none" w:sz="0" w:space="0" w:color="auto"/>
            <w:bottom w:val="none" w:sz="0" w:space="0" w:color="auto"/>
            <w:right w:val="none" w:sz="0" w:space="0" w:color="auto"/>
          </w:divBdr>
        </w:div>
        <w:div w:id="1245141884">
          <w:marLeft w:val="0"/>
          <w:marRight w:val="0"/>
          <w:marTop w:val="240"/>
          <w:marBottom w:val="0"/>
          <w:divBdr>
            <w:top w:val="none" w:sz="0" w:space="0" w:color="auto"/>
            <w:left w:val="none" w:sz="0" w:space="0" w:color="auto"/>
            <w:bottom w:val="none" w:sz="0" w:space="0" w:color="auto"/>
            <w:right w:val="none" w:sz="0" w:space="0" w:color="auto"/>
          </w:divBdr>
        </w:div>
        <w:div w:id="1318849061">
          <w:marLeft w:val="0"/>
          <w:marRight w:val="0"/>
          <w:marTop w:val="240"/>
          <w:marBottom w:val="0"/>
          <w:divBdr>
            <w:top w:val="none" w:sz="0" w:space="0" w:color="auto"/>
            <w:left w:val="none" w:sz="0" w:space="0" w:color="auto"/>
            <w:bottom w:val="none" w:sz="0" w:space="0" w:color="auto"/>
            <w:right w:val="none" w:sz="0" w:space="0" w:color="auto"/>
          </w:divBdr>
        </w:div>
        <w:div w:id="828137858">
          <w:marLeft w:val="0"/>
          <w:marRight w:val="0"/>
          <w:marTop w:val="240"/>
          <w:marBottom w:val="0"/>
          <w:divBdr>
            <w:top w:val="none" w:sz="0" w:space="0" w:color="auto"/>
            <w:left w:val="none" w:sz="0" w:space="0" w:color="auto"/>
            <w:bottom w:val="none" w:sz="0" w:space="0" w:color="auto"/>
            <w:right w:val="none" w:sz="0" w:space="0" w:color="auto"/>
          </w:divBdr>
        </w:div>
        <w:div w:id="1265843500">
          <w:marLeft w:val="0"/>
          <w:marRight w:val="0"/>
          <w:marTop w:val="240"/>
          <w:marBottom w:val="0"/>
          <w:divBdr>
            <w:top w:val="none" w:sz="0" w:space="0" w:color="auto"/>
            <w:left w:val="none" w:sz="0" w:space="0" w:color="auto"/>
            <w:bottom w:val="none" w:sz="0" w:space="0" w:color="auto"/>
            <w:right w:val="none" w:sz="0" w:space="0" w:color="auto"/>
          </w:divBdr>
        </w:div>
        <w:div w:id="1214191721">
          <w:marLeft w:val="0"/>
          <w:marRight w:val="0"/>
          <w:marTop w:val="240"/>
          <w:marBottom w:val="0"/>
          <w:divBdr>
            <w:top w:val="none" w:sz="0" w:space="0" w:color="auto"/>
            <w:left w:val="none" w:sz="0" w:space="0" w:color="auto"/>
            <w:bottom w:val="none" w:sz="0" w:space="0" w:color="auto"/>
            <w:right w:val="none" w:sz="0" w:space="0" w:color="auto"/>
          </w:divBdr>
        </w:div>
        <w:div w:id="33192313">
          <w:marLeft w:val="0"/>
          <w:marRight w:val="0"/>
          <w:marTop w:val="240"/>
          <w:marBottom w:val="0"/>
          <w:divBdr>
            <w:top w:val="none" w:sz="0" w:space="0" w:color="auto"/>
            <w:left w:val="none" w:sz="0" w:space="0" w:color="auto"/>
            <w:bottom w:val="none" w:sz="0" w:space="0" w:color="auto"/>
            <w:right w:val="none" w:sz="0" w:space="0" w:color="auto"/>
          </w:divBdr>
        </w:div>
        <w:div w:id="938100854">
          <w:marLeft w:val="0"/>
          <w:marRight w:val="0"/>
          <w:marTop w:val="240"/>
          <w:marBottom w:val="0"/>
          <w:divBdr>
            <w:top w:val="none" w:sz="0" w:space="0" w:color="auto"/>
            <w:left w:val="none" w:sz="0" w:space="0" w:color="auto"/>
            <w:bottom w:val="none" w:sz="0" w:space="0" w:color="auto"/>
            <w:right w:val="none" w:sz="0" w:space="0" w:color="auto"/>
          </w:divBdr>
        </w:div>
        <w:div w:id="82269235">
          <w:marLeft w:val="0"/>
          <w:marRight w:val="0"/>
          <w:marTop w:val="240"/>
          <w:marBottom w:val="0"/>
          <w:divBdr>
            <w:top w:val="none" w:sz="0" w:space="0" w:color="auto"/>
            <w:left w:val="none" w:sz="0" w:space="0" w:color="auto"/>
            <w:bottom w:val="none" w:sz="0" w:space="0" w:color="auto"/>
            <w:right w:val="none" w:sz="0" w:space="0" w:color="auto"/>
          </w:divBdr>
        </w:div>
        <w:div w:id="1381898493">
          <w:marLeft w:val="0"/>
          <w:marRight w:val="0"/>
          <w:marTop w:val="240"/>
          <w:marBottom w:val="0"/>
          <w:divBdr>
            <w:top w:val="none" w:sz="0" w:space="0" w:color="auto"/>
            <w:left w:val="none" w:sz="0" w:space="0" w:color="auto"/>
            <w:bottom w:val="none" w:sz="0" w:space="0" w:color="auto"/>
            <w:right w:val="none" w:sz="0" w:space="0" w:color="auto"/>
          </w:divBdr>
        </w:div>
        <w:div w:id="558983223">
          <w:marLeft w:val="0"/>
          <w:marRight w:val="0"/>
          <w:marTop w:val="240"/>
          <w:marBottom w:val="0"/>
          <w:divBdr>
            <w:top w:val="none" w:sz="0" w:space="0" w:color="auto"/>
            <w:left w:val="none" w:sz="0" w:space="0" w:color="auto"/>
            <w:bottom w:val="none" w:sz="0" w:space="0" w:color="auto"/>
            <w:right w:val="none" w:sz="0" w:space="0" w:color="auto"/>
          </w:divBdr>
        </w:div>
        <w:div w:id="453715315">
          <w:marLeft w:val="0"/>
          <w:marRight w:val="0"/>
          <w:marTop w:val="240"/>
          <w:marBottom w:val="0"/>
          <w:divBdr>
            <w:top w:val="none" w:sz="0" w:space="0" w:color="auto"/>
            <w:left w:val="none" w:sz="0" w:space="0" w:color="auto"/>
            <w:bottom w:val="none" w:sz="0" w:space="0" w:color="auto"/>
            <w:right w:val="none" w:sz="0" w:space="0" w:color="auto"/>
          </w:divBdr>
        </w:div>
        <w:div w:id="1028600337">
          <w:marLeft w:val="0"/>
          <w:marRight w:val="0"/>
          <w:marTop w:val="240"/>
          <w:marBottom w:val="0"/>
          <w:divBdr>
            <w:top w:val="none" w:sz="0" w:space="0" w:color="auto"/>
            <w:left w:val="none" w:sz="0" w:space="0" w:color="auto"/>
            <w:bottom w:val="none" w:sz="0" w:space="0" w:color="auto"/>
            <w:right w:val="none" w:sz="0" w:space="0" w:color="auto"/>
          </w:divBdr>
        </w:div>
        <w:div w:id="1069423329">
          <w:marLeft w:val="0"/>
          <w:marRight w:val="0"/>
          <w:marTop w:val="240"/>
          <w:marBottom w:val="0"/>
          <w:divBdr>
            <w:top w:val="none" w:sz="0" w:space="0" w:color="auto"/>
            <w:left w:val="none" w:sz="0" w:space="0" w:color="auto"/>
            <w:bottom w:val="none" w:sz="0" w:space="0" w:color="auto"/>
            <w:right w:val="none" w:sz="0" w:space="0" w:color="auto"/>
          </w:divBdr>
        </w:div>
        <w:div w:id="1271166387">
          <w:marLeft w:val="0"/>
          <w:marRight w:val="0"/>
          <w:marTop w:val="240"/>
          <w:marBottom w:val="0"/>
          <w:divBdr>
            <w:top w:val="none" w:sz="0" w:space="0" w:color="auto"/>
            <w:left w:val="none" w:sz="0" w:space="0" w:color="auto"/>
            <w:bottom w:val="none" w:sz="0" w:space="0" w:color="auto"/>
            <w:right w:val="none" w:sz="0" w:space="0" w:color="auto"/>
          </w:divBdr>
        </w:div>
        <w:div w:id="128405857">
          <w:marLeft w:val="0"/>
          <w:marRight w:val="0"/>
          <w:marTop w:val="240"/>
          <w:marBottom w:val="0"/>
          <w:divBdr>
            <w:top w:val="none" w:sz="0" w:space="0" w:color="auto"/>
            <w:left w:val="none" w:sz="0" w:space="0" w:color="auto"/>
            <w:bottom w:val="none" w:sz="0" w:space="0" w:color="auto"/>
            <w:right w:val="none" w:sz="0" w:space="0" w:color="auto"/>
          </w:divBdr>
        </w:div>
        <w:div w:id="195194955">
          <w:marLeft w:val="0"/>
          <w:marRight w:val="0"/>
          <w:marTop w:val="240"/>
          <w:marBottom w:val="0"/>
          <w:divBdr>
            <w:top w:val="none" w:sz="0" w:space="0" w:color="auto"/>
            <w:left w:val="none" w:sz="0" w:space="0" w:color="auto"/>
            <w:bottom w:val="none" w:sz="0" w:space="0" w:color="auto"/>
            <w:right w:val="none" w:sz="0" w:space="0" w:color="auto"/>
          </w:divBdr>
        </w:div>
        <w:div w:id="645430026">
          <w:marLeft w:val="0"/>
          <w:marRight w:val="0"/>
          <w:marTop w:val="240"/>
          <w:marBottom w:val="0"/>
          <w:divBdr>
            <w:top w:val="none" w:sz="0" w:space="0" w:color="auto"/>
            <w:left w:val="none" w:sz="0" w:space="0" w:color="auto"/>
            <w:bottom w:val="none" w:sz="0" w:space="0" w:color="auto"/>
            <w:right w:val="none" w:sz="0" w:space="0" w:color="auto"/>
          </w:divBdr>
        </w:div>
        <w:div w:id="1488744803">
          <w:marLeft w:val="0"/>
          <w:marRight w:val="0"/>
          <w:marTop w:val="240"/>
          <w:marBottom w:val="0"/>
          <w:divBdr>
            <w:top w:val="none" w:sz="0" w:space="0" w:color="auto"/>
            <w:left w:val="none" w:sz="0" w:space="0" w:color="auto"/>
            <w:bottom w:val="none" w:sz="0" w:space="0" w:color="auto"/>
            <w:right w:val="none" w:sz="0" w:space="0" w:color="auto"/>
          </w:divBdr>
        </w:div>
        <w:div w:id="112940916">
          <w:marLeft w:val="0"/>
          <w:marRight w:val="0"/>
          <w:marTop w:val="240"/>
          <w:marBottom w:val="0"/>
          <w:divBdr>
            <w:top w:val="none" w:sz="0" w:space="0" w:color="auto"/>
            <w:left w:val="none" w:sz="0" w:space="0" w:color="auto"/>
            <w:bottom w:val="none" w:sz="0" w:space="0" w:color="auto"/>
            <w:right w:val="none" w:sz="0" w:space="0" w:color="auto"/>
          </w:divBdr>
        </w:div>
        <w:div w:id="510028722">
          <w:marLeft w:val="0"/>
          <w:marRight w:val="0"/>
          <w:marTop w:val="240"/>
          <w:marBottom w:val="0"/>
          <w:divBdr>
            <w:top w:val="none" w:sz="0" w:space="0" w:color="auto"/>
            <w:left w:val="none" w:sz="0" w:space="0" w:color="auto"/>
            <w:bottom w:val="none" w:sz="0" w:space="0" w:color="auto"/>
            <w:right w:val="none" w:sz="0" w:space="0" w:color="auto"/>
          </w:divBdr>
        </w:div>
        <w:div w:id="1048530427">
          <w:marLeft w:val="0"/>
          <w:marRight w:val="0"/>
          <w:marTop w:val="240"/>
          <w:marBottom w:val="0"/>
          <w:divBdr>
            <w:top w:val="none" w:sz="0" w:space="0" w:color="auto"/>
            <w:left w:val="none" w:sz="0" w:space="0" w:color="auto"/>
            <w:bottom w:val="none" w:sz="0" w:space="0" w:color="auto"/>
            <w:right w:val="none" w:sz="0" w:space="0" w:color="auto"/>
          </w:divBdr>
        </w:div>
        <w:div w:id="808665888">
          <w:marLeft w:val="0"/>
          <w:marRight w:val="0"/>
          <w:marTop w:val="240"/>
          <w:marBottom w:val="0"/>
          <w:divBdr>
            <w:top w:val="none" w:sz="0" w:space="0" w:color="auto"/>
            <w:left w:val="none" w:sz="0" w:space="0" w:color="auto"/>
            <w:bottom w:val="none" w:sz="0" w:space="0" w:color="auto"/>
            <w:right w:val="none" w:sz="0" w:space="0" w:color="auto"/>
          </w:divBdr>
        </w:div>
        <w:div w:id="872037404">
          <w:marLeft w:val="0"/>
          <w:marRight w:val="0"/>
          <w:marTop w:val="240"/>
          <w:marBottom w:val="0"/>
          <w:divBdr>
            <w:top w:val="none" w:sz="0" w:space="0" w:color="auto"/>
            <w:left w:val="none" w:sz="0" w:space="0" w:color="auto"/>
            <w:bottom w:val="none" w:sz="0" w:space="0" w:color="auto"/>
            <w:right w:val="none" w:sz="0" w:space="0" w:color="auto"/>
          </w:divBdr>
        </w:div>
        <w:div w:id="454566506">
          <w:marLeft w:val="0"/>
          <w:marRight w:val="0"/>
          <w:marTop w:val="240"/>
          <w:marBottom w:val="0"/>
          <w:divBdr>
            <w:top w:val="none" w:sz="0" w:space="0" w:color="auto"/>
            <w:left w:val="none" w:sz="0" w:space="0" w:color="auto"/>
            <w:bottom w:val="none" w:sz="0" w:space="0" w:color="auto"/>
            <w:right w:val="none" w:sz="0" w:space="0" w:color="auto"/>
          </w:divBdr>
        </w:div>
        <w:div w:id="1187332516">
          <w:marLeft w:val="0"/>
          <w:marRight w:val="0"/>
          <w:marTop w:val="240"/>
          <w:marBottom w:val="0"/>
          <w:divBdr>
            <w:top w:val="none" w:sz="0" w:space="0" w:color="auto"/>
            <w:left w:val="none" w:sz="0" w:space="0" w:color="auto"/>
            <w:bottom w:val="none" w:sz="0" w:space="0" w:color="auto"/>
            <w:right w:val="none" w:sz="0" w:space="0" w:color="auto"/>
          </w:divBdr>
        </w:div>
        <w:div w:id="960064911">
          <w:marLeft w:val="0"/>
          <w:marRight w:val="0"/>
          <w:marTop w:val="240"/>
          <w:marBottom w:val="0"/>
          <w:divBdr>
            <w:top w:val="none" w:sz="0" w:space="0" w:color="auto"/>
            <w:left w:val="none" w:sz="0" w:space="0" w:color="auto"/>
            <w:bottom w:val="none" w:sz="0" w:space="0" w:color="auto"/>
            <w:right w:val="none" w:sz="0" w:space="0" w:color="auto"/>
          </w:divBdr>
        </w:div>
        <w:div w:id="751852535">
          <w:marLeft w:val="0"/>
          <w:marRight w:val="0"/>
          <w:marTop w:val="240"/>
          <w:marBottom w:val="0"/>
          <w:divBdr>
            <w:top w:val="none" w:sz="0" w:space="0" w:color="auto"/>
            <w:left w:val="none" w:sz="0" w:space="0" w:color="auto"/>
            <w:bottom w:val="none" w:sz="0" w:space="0" w:color="auto"/>
            <w:right w:val="none" w:sz="0" w:space="0" w:color="auto"/>
          </w:divBdr>
        </w:div>
        <w:div w:id="956137330">
          <w:marLeft w:val="0"/>
          <w:marRight w:val="0"/>
          <w:marTop w:val="240"/>
          <w:marBottom w:val="0"/>
          <w:divBdr>
            <w:top w:val="none" w:sz="0" w:space="0" w:color="auto"/>
            <w:left w:val="none" w:sz="0" w:space="0" w:color="auto"/>
            <w:bottom w:val="none" w:sz="0" w:space="0" w:color="auto"/>
            <w:right w:val="none" w:sz="0" w:space="0" w:color="auto"/>
          </w:divBdr>
        </w:div>
        <w:div w:id="1597056447">
          <w:marLeft w:val="0"/>
          <w:marRight w:val="0"/>
          <w:marTop w:val="240"/>
          <w:marBottom w:val="0"/>
          <w:divBdr>
            <w:top w:val="none" w:sz="0" w:space="0" w:color="auto"/>
            <w:left w:val="none" w:sz="0" w:space="0" w:color="auto"/>
            <w:bottom w:val="none" w:sz="0" w:space="0" w:color="auto"/>
            <w:right w:val="none" w:sz="0" w:space="0" w:color="auto"/>
          </w:divBdr>
        </w:div>
        <w:div w:id="661272210">
          <w:marLeft w:val="0"/>
          <w:marRight w:val="0"/>
          <w:marTop w:val="240"/>
          <w:marBottom w:val="0"/>
          <w:divBdr>
            <w:top w:val="none" w:sz="0" w:space="0" w:color="auto"/>
            <w:left w:val="none" w:sz="0" w:space="0" w:color="auto"/>
            <w:bottom w:val="none" w:sz="0" w:space="0" w:color="auto"/>
            <w:right w:val="none" w:sz="0" w:space="0" w:color="auto"/>
          </w:divBdr>
        </w:div>
        <w:div w:id="683939747">
          <w:marLeft w:val="0"/>
          <w:marRight w:val="0"/>
          <w:marTop w:val="240"/>
          <w:marBottom w:val="0"/>
          <w:divBdr>
            <w:top w:val="none" w:sz="0" w:space="0" w:color="auto"/>
            <w:left w:val="none" w:sz="0" w:space="0" w:color="auto"/>
            <w:bottom w:val="none" w:sz="0" w:space="0" w:color="auto"/>
            <w:right w:val="none" w:sz="0" w:space="0" w:color="auto"/>
          </w:divBdr>
        </w:div>
        <w:div w:id="1318801298">
          <w:marLeft w:val="0"/>
          <w:marRight w:val="0"/>
          <w:marTop w:val="240"/>
          <w:marBottom w:val="0"/>
          <w:divBdr>
            <w:top w:val="none" w:sz="0" w:space="0" w:color="auto"/>
            <w:left w:val="none" w:sz="0" w:space="0" w:color="auto"/>
            <w:bottom w:val="none" w:sz="0" w:space="0" w:color="auto"/>
            <w:right w:val="none" w:sz="0" w:space="0" w:color="auto"/>
          </w:divBdr>
        </w:div>
        <w:div w:id="724335306">
          <w:marLeft w:val="0"/>
          <w:marRight w:val="0"/>
          <w:marTop w:val="240"/>
          <w:marBottom w:val="0"/>
          <w:divBdr>
            <w:top w:val="none" w:sz="0" w:space="0" w:color="auto"/>
            <w:left w:val="none" w:sz="0" w:space="0" w:color="auto"/>
            <w:bottom w:val="none" w:sz="0" w:space="0" w:color="auto"/>
            <w:right w:val="none" w:sz="0" w:space="0" w:color="auto"/>
          </w:divBdr>
        </w:div>
        <w:div w:id="1378698492">
          <w:marLeft w:val="0"/>
          <w:marRight w:val="0"/>
          <w:marTop w:val="240"/>
          <w:marBottom w:val="0"/>
          <w:divBdr>
            <w:top w:val="none" w:sz="0" w:space="0" w:color="auto"/>
            <w:left w:val="none" w:sz="0" w:space="0" w:color="auto"/>
            <w:bottom w:val="none" w:sz="0" w:space="0" w:color="auto"/>
            <w:right w:val="none" w:sz="0" w:space="0" w:color="auto"/>
          </w:divBdr>
        </w:div>
        <w:div w:id="498272890">
          <w:marLeft w:val="0"/>
          <w:marRight w:val="0"/>
          <w:marTop w:val="240"/>
          <w:marBottom w:val="0"/>
          <w:divBdr>
            <w:top w:val="none" w:sz="0" w:space="0" w:color="auto"/>
            <w:left w:val="none" w:sz="0" w:space="0" w:color="auto"/>
            <w:bottom w:val="none" w:sz="0" w:space="0" w:color="auto"/>
            <w:right w:val="none" w:sz="0" w:space="0" w:color="auto"/>
          </w:divBdr>
        </w:div>
        <w:div w:id="1971397162">
          <w:marLeft w:val="0"/>
          <w:marRight w:val="0"/>
          <w:marTop w:val="240"/>
          <w:marBottom w:val="0"/>
          <w:divBdr>
            <w:top w:val="none" w:sz="0" w:space="0" w:color="auto"/>
            <w:left w:val="none" w:sz="0" w:space="0" w:color="auto"/>
            <w:bottom w:val="none" w:sz="0" w:space="0" w:color="auto"/>
            <w:right w:val="none" w:sz="0" w:space="0" w:color="auto"/>
          </w:divBdr>
        </w:div>
        <w:div w:id="1249459702">
          <w:marLeft w:val="0"/>
          <w:marRight w:val="0"/>
          <w:marTop w:val="240"/>
          <w:marBottom w:val="0"/>
          <w:divBdr>
            <w:top w:val="none" w:sz="0" w:space="0" w:color="auto"/>
            <w:left w:val="none" w:sz="0" w:space="0" w:color="auto"/>
            <w:bottom w:val="none" w:sz="0" w:space="0" w:color="auto"/>
            <w:right w:val="none" w:sz="0" w:space="0" w:color="auto"/>
          </w:divBdr>
        </w:div>
        <w:div w:id="355038264">
          <w:marLeft w:val="0"/>
          <w:marRight w:val="0"/>
          <w:marTop w:val="240"/>
          <w:marBottom w:val="0"/>
          <w:divBdr>
            <w:top w:val="none" w:sz="0" w:space="0" w:color="auto"/>
            <w:left w:val="none" w:sz="0" w:space="0" w:color="auto"/>
            <w:bottom w:val="none" w:sz="0" w:space="0" w:color="auto"/>
            <w:right w:val="none" w:sz="0" w:space="0" w:color="auto"/>
          </w:divBdr>
        </w:div>
        <w:div w:id="702561530">
          <w:marLeft w:val="0"/>
          <w:marRight w:val="0"/>
          <w:marTop w:val="240"/>
          <w:marBottom w:val="0"/>
          <w:divBdr>
            <w:top w:val="none" w:sz="0" w:space="0" w:color="auto"/>
            <w:left w:val="none" w:sz="0" w:space="0" w:color="auto"/>
            <w:bottom w:val="none" w:sz="0" w:space="0" w:color="auto"/>
            <w:right w:val="none" w:sz="0" w:space="0" w:color="auto"/>
          </w:divBdr>
        </w:div>
        <w:div w:id="1721249175">
          <w:marLeft w:val="0"/>
          <w:marRight w:val="0"/>
          <w:marTop w:val="240"/>
          <w:marBottom w:val="0"/>
          <w:divBdr>
            <w:top w:val="none" w:sz="0" w:space="0" w:color="auto"/>
            <w:left w:val="none" w:sz="0" w:space="0" w:color="auto"/>
            <w:bottom w:val="none" w:sz="0" w:space="0" w:color="auto"/>
            <w:right w:val="none" w:sz="0" w:space="0" w:color="auto"/>
          </w:divBdr>
        </w:div>
        <w:div w:id="242299516">
          <w:marLeft w:val="0"/>
          <w:marRight w:val="0"/>
          <w:marTop w:val="240"/>
          <w:marBottom w:val="0"/>
          <w:divBdr>
            <w:top w:val="none" w:sz="0" w:space="0" w:color="auto"/>
            <w:left w:val="none" w:sz="0" w:space="0" w:color="auto"/>
            <w:bottom w:val="none" w:sz="0" w:space="0" w:color="auto"/>
            <w:right w:val="none" w:sz="0" w:space="0" w:color="auto"/>
          </w:divBdr>
        </w:div>
        <w:div w:id="1629385784">
          <w:marLeft w:val="0"/>
          <w:marRight w:val="0"/>
          <w:marTop w:val="240"/>
          <w:marBottom w:val="0"/>
          <w:divBdr>
            <w:top w:val="none" w:sz="0" w:space="0" w:color="auto"/>
            <w:left w:val="none" w:sz="0" w:space="0" w:color="auto"/>
            <w:bottom w:val="none" w:sz="0" w:space="0" w:color="auto"/>
            <w:right w:val="none" w:sz="0" w:space="0" w:color="auto"/>
          </w:divBdr>
        </w:div>
        <w:div w:id="791633292">
          <w:marLeft w:val="0"/>
          <w:marRight w:val="0"/>
          <w:marTop w:val="240"/>
          <w:marBottom w:val="0"/>
          <w:divBdr>
            <w:top w:val="none" w:sz="0" w:space="0" w:color="auto"/>
            <w:left w:val="none" w:sz="0" w:space="0" w:color="auto"/>
            <w:bottom w:val="none" w:sz="0" w:space="0" w:color="auto"/>
            <w:right w:val="none" w:sz="0" w:space="0" w:color="auto"/>
          </w:divBdr>
        </w:div>
        <w:div w:id="1782337902">
          <w:marLeft w:val="0"/>
          <w:marRight w:val="0"/>
          <w:marTop w:val="240"/>
          <w:marBottom w:val="0"/>
          <w:divBdr>
            <w:top w:val="none" w:sz="0" w:space="0" w:color="auto"/>
            <w:left w:val="none" w:sz="0" w:space="0" w:color="auto"/>
            <w:bottom w:val="none" w:sz="0" w:space="0" w:color="auto"/>
            <w:right w:val="none" w:sz="0" w:space="0" w:color="auto"/>
          </w:divBdr>
        </w:div>
        <w:div w:id="467432324">
          <w:marLeft w:val="0"/>
          <w:marRight w:val="0"/>
          <w:marTop w:val="240"/>
          <w:marBottom w:val="0"/>
          <w:divBdr>
            <w:top w:val="none" w:sz="0" w:space="0" w:color="auto"/>
            <w:left w:val="none" w:sz="0" w:space="0" w:color="auto"/>
            <w:bottom w:val="none" w:sz="0" w:space="0" w:color="auto"/>
            <w:right w:val="none" w:sz="0" w:space="0" w:color="auto"/>
          </w:divBdr>
        </w:div>
        <w:div w:id="1024600280">
          <w:marLeft w:val="0"/>
          <w:marRight w:val="0"/>
          <w:marTop w:val="240"/>
          <w:marBottom w:val="0"/>
          <w:divBdr>
            <w:top w:val="none" w:sz="0" w:space="0" w:color="auto"/>
            <w:left w:val="none" w:sz="0" w:space="0" w:color="auto"/>
            <w:bottom w:val="none" w:sz="0" w:space="0" w:color="auto"/>
            <w:right w:val="none" w:sz="0" w:space="0" w:color="auto"/>
          </w:divBdr>
        </w:div>
        <w:div w:id="1783184561">
          <w:marLeft w:val="0"/>
          <w:marRight w:val="0"/>
          <w:marTop w:val="240"/>
          <w:marBottom w:val="0"/>
          <w:divBdr>
            <w:top w:val="none" w:sz="0" w:space="0" w:color="auto"/>
            <w:left w:val="none" w:sz="0" w:space="0" w:color="auto"/>
            <w:bottom w:val="none" w:sz="0" w:space="0" w:color="auto"/>
            <w:right w:val="none" w:sz="0" w:space="0" w:color="auto"/>
          </w:divBdr>
        </w:div>
        <w:div w:id="1730303603">
          <w:marLeft w:val="0"/>
          <w:marRight w:val="0"/>
          <w:marTop w:val="240"/>
          <w:marBottom w:val="0"/>
          <w:divBdr>
            <w:top w:val="none" w:sz="0" w:space="0" w:color="auto"/>
            <w:left w:val="none" w:sz="0" w:space="0" w:color="auto"/>
            <w:bottom w:val="none" w:sz="0" w:space="0" w:color="auto"/>
            <w:right w:val="none" w:sz="0" w:space="0" w:color="auto"/>
          </w:divBdr>
        </w:div>
        <w:div w:id="189072088">
          <w:marLeft w:val="0"/>
          <w:marRight w:val="0"/>
          <w:marTop w:val="240"/>
          <w:marBottom w:val="0"/>
          <w:divBdr>
            <w:top w:val="none" w:sz="0" w:space="0" w:color="auto"/>
            <w:left w:val="none" w:sz="0" w:space="0" w:color="auto"/>
            <w:bottom w:val="none" w:sz="0" w:space="0" w:color="auto"/>
            <w:right w:val="none" w:sz="0" w:space="0" w:color="auto"/>
          </w:divBdr>
        </w:div>
        <w:div w:id="832721074">
          <w:marLeft w:val="0"/>
          <w:marRight w:val="0"/>
          <w:marTop w:val="240"/>
          <w:marBottom w:val="0"/>
          <w:divBdr>
            <w:top w:val="none" w:sz="0" w:space="0" w:color="auto"/>
            <w:left w:val="none" w:sz="0" w:space="0" w:color="auto"/>
            <w:bottom w:val="none" w:sz="0" w:space="0" w:color="auto"/>
            <w:right w:val="none" w:sz="0" w:space="0" w:color="auto"/>
          </w:divBdr>
        </w:div>
        <w:div w:id="1550845344">
          <w:marLeft w:val="0"/>
          <w:marRight w:val="0"/>
          <w:marTop w:val="240"/>
          <w:marBottom w:val="0"/>
          <w:divBdr>
            <w:top w:val="none" w:sz="0" w:space="0" w:color="auto"/>
            <w:left w:val="none" w:sz="0" w:space="0" w:color="auto"/>
            <w:bottom w:val="none" w:sz="0" w:space="0" w:color="auto"/>
            <w:right w:val="none" w:sz="0" w:space="0" w:color="auto"/>
          </w:divBdr>
        </w:div>
        <w:div w:id="1205872438">
          <w:marLeft w:val="0"/>
          <w:marRight w:val="0"/>
          <w:marTop w:val="240"/>
          <w:marBottom w:val="0"/>
          <w:divBdr>
            <w:top w:val="none" w:sz="0" w:space="0" w:color="auto"/>
            <w:left w:val="none" w:sz="0" w:space="0" w:color="auto"/>
            <w:bottom w:val="none" w:sz="0" w:space="0" w:color="auto"/>
            <w:right w:val="none" w:sz="0" w:space="0" w:color="auto"/>
          </w:divBdr>
        </w:div>
        <w:div w:id="1255213043">
          <w:marLeft w:val="0"/>
          <w:marRight w:val="0"/>
          <w:marTop w:val="240"/>
          <w:marBottom w:val="0"/>
          <w:divBdr>
            <w:top w:val="none" w:sz="0" w:space="0" w:color="auto"/>
            <w:left w:val="none" w:sz="0" w:space="0" w:color="auto"/>
            <w:bottom w:val="none" w:sz="0" w:space="0" w:color="auto"/>
            <w:right w:val="none" w:sz="0" w:space="0" w:color="auto"/>
          </w:divBdr>
        </w:div>
        <w:div w:id="243689805">
          <w:marLeft w:val="0"/>
          <w:marRight w:val="0"/>
          <w:marTop w:val="240"/>
          <w:marBottom w:val="0"/>
          <w:divBdr>
            <w:top w:val="none" w:sz="0" w:space="0" w:color="auto"/>
            <w:left w:val="none" w:sz="0" w:space="0" w:color="auto"/>
            <w:bottom w:val="none" w:sz="0" w:space="0" w:color="auto"/>
            <w:right w:val="none" w:sz="0" w:space="0" w:color="auto"/>
          </w:divBdr>
        </w:div>
        <w:div w:id="1513647771">
          <w:marLeft w:val="0"/>
          <w:marRight w:val="0"/>
          <w:marTop w:val="240"/>
          <w:marBottom w:val="0"/>
          <w:divBdr>
            <w:top w:val="none" w:sz="0" w:space="0" w:color="auto"/>
            <w:left w:val="none" w:sz="0" w:space="0" w:color="auto"/>
            <w:bottom w:val="none" w:sz="0" w:space="0" w:color="auto"/>
            <w:right w:val="none" w:sz="0" w:space="0" w:color="auto"/>
          </w:divBdr>
        </w:div>
        <w:div w:id="1671179824">
          <w:marLeft w:val="0"/>
          <w:marRight w:val="0"/>
          <w:marTop w:val="240"/>
          <w:marBottom w:val="0"/>
          <w:divBdr>
            <w:top w:val="none" w:sz="0" w:space="0" w:color="auto"/>
            <w:left w:val="none" w:sz="0" w:space="0" w:color="auto"/>
            <w:bottom w:val="none" w:sz="0" w:space="0" w:color="auto"/>
            <w:right w:val="none" w:sz="0" w:space="0" w:color="auto"/>
          </w:divBdr>
        </w:div>
        <w:div w:id="1840928155">
          <w:marLeft w:val="0"/>
          <w:marRight w:val="0"/>
          <w:marTop w:val="240"/>
          <w:marBottom w:val="0"/>
          <w:divBdr>
            <w:top w:val="none" w:sz="0" w:space="0" w:color="auto"/>
            <w:left w:val="none" w:sz="0" w:space="0" w:color="auto"/>
            <w:bottom w:val="none" w:sz="0" w:space="0" w:color="auto"/>
            <w:right w:val="none" w:sz="0" w:space="0" w:color="auto"/>
          </w:divBdr>
        </w:div>
        <w:div w:id="869685443">
          <w:marLeft w:val="0"/>
          <w:marRight w:val="0"/>
          <w:marTop w:val="240"/>
          <w:marBottom w:val="0"/>
          <w:divBdr>
            <w:top w:val="none" w:sz="0" w:space="0" w:color="auto"/>
            <w:left w:val="none" w:sz="0" w:space="0" w:color="auto"/>
            <w:bottom w:val="none" w:sz="0" w:space="0" w:color="auto"/>
            <w:right w:val="none" w:sz="0" w:space="0" w:color="auto"/>
          </w:divBdr>
        </w:div>
        <w:div w:id="1397125818">
          <w:marLeft w:val="0"/>
          <w:marRight w:val="0"/>
          <w:marTop w:val="240"/>
          <w:marBottom w:val="0"/>
          <w:divBdr>
            <w:top w:val="none" w:sz="0" w:space="0" w:color="auto"/>
            <w:left w:val="none" w:sz="0" w:space="0" w:color="auto"/>
            <w:bottom w:val="none" w:sz="0" w:space="0" w:color="auto"/>
            <w:right w:val="none" w:sz="0" w:space="0" w:color="auto"/>
          </w:divBdr>
        </w:div>
        <w:div w:id="1801417727">
          <w:marLeft w:val="0"/>
          <w:marRight w:val="0"/>
          <w:marTop w:val="240"/>
          <w:marBottom w:val="0"/>
          <w:divBdr>
            <w:top w:val="none" w:sz="0" w:space="0" w:color="auto"/>
            <w:left w:val="none" w:sz="0" w:space="0" w:color="auto"/>
            <w:bottom w:val="none" w:sz="0" w:space="0" w:color="auto"/>
            <w:right w:val="none" w:sz="0" w:space="0" w:color="auto"/>
          </w:divBdr>
        </w:div>
        <w:div w:id="465203175">
          <w:marLeft w:val="0"/>
          <w:marRight w:val="0"/>
          <w:marTop w:val="240"/>
          <w:marBottom w:val="0"/>
          <w:divBdr>
            <w:top w:val="none" w:sz="0" w:space="0" w:color="auto"/>
            <w:left w:val="none" w:sz="0" w:space="0" w:color="auto"/>
            <w:bottom w:val="none" w:sz="0" w:space="0" w:color="auto"/>
            <w:right w:val="none" w:sz="0" w:space="0" w:color="auto"/>
          </w:divBdr>
        </w:div>
        <w:div w:id="726222186">
          <w:marLeft w:val="0"/>
          <w:marRight w:val="0"/>
          <w:marTop w:val="240"/>
          <w:marBottom w:val="0"/>
          <w:divBdr>
            <w:top w:val="none" w:sz="0" w:space="0" w:color="auto"/>
            <w:left w:val="none" w:sz="0" w:space="0" w:color="auto"/>
            <w:bottom w:val="none" w:sz="0" w:space="0" w:color="auto"/>
            <w:right w:val="none" w:sz="0" w:space="0" w:color="auto"/>
          </w:divBdr>
        </w:div>
        <w:div w:id="228615620">
          <w:marLeft w:val="0"/>
          <w:marRight w:val="0"/>
          <w:marTop w:val="240"/>
          <w:marBottom w:val="0"/>
          <w:divBdr>
            <w:top w:val="none" w:sz="0" w:space="0" w:color="auto"/>
            <w:left w:val="none" w:sz="0" w:space="0" w:color="auto"/>
            <w:bottom w:val="none" w:sz="0" w:space="0" w:color="auto"/>
            <w:right w:val="none" w:sz="0" w:space="0" w:color="auto"/>
          </w:divBdr>
        </w:div>
        <w:div w:id="1169324738">
          <w:marLeft w:val="0"/>
          <w:marRight w:val="0"/>
          <w:marTop w:val="240"/>
          <w:marBottom w:val="0"/>
          <w:divBdr>
            <w:top w:val="none" w:sz="0" w:space="0" w:color="auto"/>
            <w:left w:val="none" w:sz="0" w:space="0" w:color="auto"/>
            <w:bottom w:val="none" w:sz="0" w:space="0" w:color="auto"/>
            <w:right w:val="none" w:sz="0" w:space="0" w:color="auto"/>
          </w:divBdr>
        </w:div>
        <w:div w:id="116877503">
          <w:marLeft w:val="0"/>
          <w:marRight w:val="0"/>
          <w:marTop w:val="240"/>
          <w:marBottom w:val="0"/>
          <w:divBdr>
            <w:top w:val="none" w:sz="0" w:space="0" w:color="auto"/>
            <w:left w:val="none" w:sz="0" w:space="0" w:color="auto"/>
            <w:bottom w:val="none" w:sz="0" w:space="0" w:color="auto"/>
            <w:right w:val="none" w:sz="0" w:space="0" w:color="auto"/>
          </w:divBdr>
        </w:div>
        <w:div w:id="160051311">
          <w:marLeft w:val="0"/>
          <w:marRight w:val="0"/>
          <w:marTop w:val="240"/>
          <w:marBottom w:val="0"/>
          <w:divBdr>
            <w:top w:val="none" w:sz="0" w:space="0" w:color="auto"/>
            <w:left w:val="none" w:sz="0" w:space="0" w:color="auto"/>
            <w:bottom w:val="none" w:sz="0" w:space="0" w:color="auto"/>
            <w:right w:val="none" w:sz="0" w:space="0" w:color="auto"/>
          </w:divBdr>
        </w:div>
        <w:div w:id="656617369">
          <w:marLeft w:val="0"/>
          <w:marRight w:val="0"/>
          <w:marTop w:val="240"/>
          <w:marBottom w:val="0"/>
          <w:divBdr>
            <w:top w:val="none" w:sz="0" w:space="0" w:color="auto"/>
            <w:left w:val="none" w:sz="0" w:space="0" w:color="auto"/>
            <w:bottom w:val="none" w:sz="0" w:space="0" w:color="auto"/>
            <w:right w:val="none" w:sz="0" w:space="0" w:color="auto"/>
          </w:divBdr>
        </w:div>
        <w:div w:id="125973421">
          <w:marLeft w:val="0"/>
          <w:marRight w:val="0"/>
          <w:marTop w:val="240"/>
          <w:marBottom w:val="0"/>
          <w:divBdr>
            <w:top w:val="none" w:sz="0" w:space="0" w:color="auto"/>
            <w:left w:val="none" w:sz="0" w:space="0" w:color="auto"/>
            <w:bottom w:val="none" w:sz="0" w:space="0" w:color="auto"/>
            <w:right w:val="none" w:sz="0" w:space="0" w:color="auto"/>
          </w:divBdr>
        </w:div>
        <w:div w:id="403071012">
          <w:marLeft w:val="0"/>
          <w:marRight w:val="0"/>
          <w:marTop w:val="240"/>
          <w:marBottom w:val="0"/>
          <w:divBdr>
            <w:top w:val="none" w:sz="0" w:space="0" w:color="auto"/>
            <w:left w:val="none" w:sz="0" w:space="0" w:color="auto"/>
            <w:bottom w:val="none" w:sz="0" w:space="0" w:color="auto"/>
            <w:right w:val="none" w:sz="0" w:space="0" w:color="auto"/>
          </w:divBdr>
        </w:div>
        <w:div w:id="1491870353">
          <w:marLeft w:val="0"/>
          <w:marRight w:val="0"/>
          <w:marTop w:val="240"/>
          <w:marBottom w:val="0"/>
          <w:divBdr>
            <w:top w:val="none" w:sz="0" w:space="0" w:color="auto"/>
            <w:left w:val="none" w:sz="0" w:space="0" w:color="auto"/>
            <w:bottom w:val="none" w:sz="0" w:space="0" w:color="auto"/>
            <w:right w:val="none" w:sz="0" w:space="0" w:color="auto"/>
          </w:divBdr>
        </w:div>
        <w:div w:id="452938698">
          <w:marLeft w:val="0"/>
          <w:marRight w:val="0"/>
          <w:marTop w:val="240"/>
          <w:marBottom w:val="0"/>
          <w:divBdr>
            <w:top w:val="none" w:sz="0" w:space="0" w:color="auto"/>
            <w:left w:val="none" w:sz="0" w:space="0" w:color="auto"/>
            <w:bottom w:val="none" w:sz="0" w:space="0" w:color="auto"/>
            <w:right w:val="none" w:sz="0" w:space="0" w:color="auto"/>
          </w:divBdr>
        </w:div>
        <w:div w:id="836574254">
          <w:marLeft w:val="0"/>
          <w:marRight w:val="0"/>
          <w:marTop w:val="240"/>
          <w:marBottom w:val="0"/>
          <w:divBdr>
            <w:top w:val="none" w:sz="0" w:space="0" w:color="auto"/>
            <w:left w:val="none" w:sz="0" w:space="0" w:color="auto"/>
            <w:bottom w:val="none" w:sz="0" w:space="0" w:color="auto"/>
            <w:right w:val="none" w:sz="0" w:space="0" w:color="auto"/>
          </w:divBdr>
        </w:div>
        <w:div w:id="418334743">
          <w:marLeft w:val="0"/>
          <w:marRight w:val="0"/>
          <w:marTop w:val="240"/>
          <w:marBottom w:val="0"/>
          <w:divBdr>
            <w:top w:val="none" w:sz="0" w:space="0" w:color="auto"/>
            <w:left w:val="none" w:sz="0" w:space="0" w:color="auto"/>
            <w:bottom w:val="none" w:sz="0" w:space="0" w:color="auto"/>
            <w:right w:val="none" w:sz="0" w:space="0" w:color="auto"/>
          </w:divBdr>
        </w:div>
        <w:div w:id="996374684">
          <w:marLeft w:val="0"/>
          <w:marRight w:val="0"/>
          <w:marTop w:val="240"/>
          <w:marBottom w:val="0"/>
          <w:divBdr>
            <w:top w:val="none" w:sz="0" w:space="0" w:color="auto"/>
            <w:left w:val="none" w:sz="0" w:space="0" w:color="auto"/>
            <w:bottom w:val="none" w:sz="0" w:space="0" w:color="auto"/>
            <w:right w:val="none" w:sz="0" w:space="0" w:color="auto"/>
          </w:divBdr>
        </w:div>
        <w:div w:id="737938721">
          <w:marLeft w:val="0"/>
          <w:marRight w:val="0"/>
          <w:marTop w:val="240"/>
          <w:marBottom w:val="0"/>
          <w:divBdr>
            <w:top w:val="none" w:sz="0" w:space="0" w:color="auto"/>
            <w:left w:val="none" w:sz="0" w:space="0" w:color="auto"/>
            <w:bottom w:val="none" w:sz="0" w:space="0" w:color="auto"/>
            <w:right w:val="none" w:sz="0" w:space="0" w:color="auto"/>
          </w:divBdr>
        </w:div>
        <w:div w:id="616570163">
          <w:marLeft w:val="0"/>
          <w:marRight w:val="0"/>
          <w:marTop w:val="240"/>
          <w:marBottom w:val="0"/>
          <w:divBdr>
            <w:top w:val="none" w:sz="0" w:space="0" w:color="auto"/>
            <w:left w:val="none" w:sz="0" w:space="0" w:color="auto"/>
            <w:bottom w:val="none" w:sz="0" w:space="0" w:color="auto"/>
            <w:right w:val="none" w:sz="0" w:space="0" w:color="auto"/>
          </w:divBdr>
        </w:div>
        <w:div w:id="1122650007">
          <w:marLeft w:val="0"/>
          <w:marRight w:val="0"/>
          <w:marTop w:val="240"/>
          <w:marBottom w:val="0"/>
          <w:divBdr>
            <w:top w:val="none" w:sz="0" w:space="0" w:color="auto"/>
            <w:left w:val="none" w:sz="0" w:space="0" w:color="auto"/>
            <w:bottom w:val="none" w:sz="0" w:space="0" w:color="auto"/>
            <w:right w:val="none" w:sz="0" w:space="0" w:color="auto"/>
          </w:divBdr>
        </w:div>
        <w:div w:id="2052531714">
          <w:marLeft w:val="0"/>
          <w:marRight w:val="0"/>
          <w:marTop w:val="240"/>
          <w:marBottom w:val="0"/>
          <w:divBdr>
            <w:top w:val="none" w:sz="0" w:space="0" w:color="auto"/>
            <w:left w:val="none" w:sz="0" w:space="0" w:color="auto"/>
            <w:bottom w:val="none" w:sz="0" w:space="0" w:color="auto"/>
            <w:right w:val="none" w:sz="0" w:space="0" w:color="auto"/>
          </w:divBdr>
        </w:div>
        <w:div w:id="666977416">
          <w:marLeft w:val="0"/>
          <w:marRight w:val="0"/>
          <w:marTop w:val="240"/>
          <w:marBottom w:val="0"/>
          <w:divBdr>
            <w:top w:val="none" w:sz="0" w:space="0" w:color="auto"/>
            <w:left w:val="none" w:sz="0" w:space="0" w:color="auto"/>
            <w:bottom w:val="none" w:sz="0" w:space="0" w:color="auto"/>
            <w:right w:val="none" w:sz="0" w:space="0" w:color="auto"/>
          </w:divBdr>
        </w:div>
        <w:div w:id="726534709">
          <w:marLeft w:val="0"/>
          <w:marRight w:val="0"/>
          <w:marTop w:val="240"/>
          <w:marBottom w:val="0"/>
          <w:divBdr>
            <w:top w:val="none" w:sz="0" w:space="0" w:color="auto"/>
            <w:left w:val="none" w:sz="0" w:space="0" w:color="auto"/>
            <w:bottom w:val="none" w:sz="0" w:space="0" w:color="auto"/>
            <w:right w:val="none" w:sz="0" w:space="0" w:color="auto"/>
          </w:divBdr>
        </w:div>
        <w:div w:id="245460118">
          <w:marLeft w:val="0"/>
          <w:marRight w:val="0"/>
          <w:marTop w:val="240"/>
          <w:marBottom w:val="0"/>
          <w:divBdr>
            <w:top w:val="none" w:sz="0" w:space="0" w:color="auto"/>
            <w:left w:val="none" w:sz="0" w:space="0" w:color="auto"/>
            <w:bottom w:val="none" w:sz="0" w:space="0" w:color="auto"/>
            <w:right w:val="none" w:sz="0" w:space="0" w:color="auto"/>
          </w:divBdr>
        </w:div>
        <w:div w:id="1523779987">
          <w:marLeft w:val="0"/>
          <w:marRight w:val="0"/>
          <w:marTop w:val="240"/>
          <w:marBottom w:val="0"/>
          <w:divBdr>
            <w:top w:val="none" w:sz="0" w:space="0" w:color="auto"/>
            <w:left w:val="none" w:sz="0" w:space="0" w:color="auto"/>
            <w:bottom w:val="none" w:sz="0" w:space="0" w:color="auto"/>
            <w:right w:val="none" w:sz="0" w:space="0" w:color="auto"/>
          </w:divBdr>
        </w:div>
        <w:div w:id="1609699960">
          <w:marLeft w:val="0"/>
          <w:marRight w:val="0"/>
          <w:marTop w:val="240"/>
          <w:marBottom w:val="0"/>
          <w:divBdr>
            <w:top w:val="none" w:sz="0" w:space="0" w:color="auto"/>
            <w:left w:val="none" w:sz="0" w:space="0" w:color="auto"/>
            <w:bottom w:val="none" w:sz="0" w:space="0" w:color="auto"/>
            <w:right w:val="none" w:sz="0" w:space="0" w:color="auto"/>
          </w:divBdr>
        </w:div>
        <w:div w:id="173541170">
          <w:marLeft w:val="0"/>
          <w:marRight w:val="0"/>
          <w:marTop w:val="240"/>
          <w:marBottom w:val="0"/>
          <w:divBdr>
            <w:top w:val="none" w:sz="0" w:space="0" w:color="auto"/>
            <w:left w:val="none" w:sz="0" w:space="0" w:color="auto"/>
            <w:bottom w:val="none" w:sz="0" w:space="0" w:color="auto"/>
            <w:right w:val="none" w:sz="0" w:space="0" w:color="auto"/>
          </w:divBdr>
        </w:div>
        <w:div w:id="297036226">
          <w:marLeft w:val="0"/>
          <w:marRight w:val="0"/>
          <w:marTop w:val="240"/>
          <w:marBottom w:val="0"/>
          <w:divBdr>
            <w:top w:val="none" w:sz="0" w:space="0" w:color="auto"/>
            <w:left w:val="none" w:sz="0" w:space="0" w:color="auto"/>
            <w:bottom w:val="none" w:sz="0" w:space="0" w:color="auto"/>
            <w:right w:val="none" w:sz="0" w:space="0" w:color="auto"/>
          </w:divBdr>
        </w:div>
        <w:div w:id="1652097801">
          <w:marLeft w:val="0"/>
          <w:marRight w:val="0"/>
          <w:marTop w:val="240"/>
          <w:marBottom w:val="0"/>
          <w:divBdr>
            <w:top w:val="none" w:sz="0" w:space="0" w:color="auto"/>
            <w:left w:val="none" w:sz="0" w:space="0" w:color="auto"/>
            <w:bottom w:val="none" w:sz="0" w:space="0" w:color="auto"/>
            <w:right w:val="none" w:sz="0" w:space="0" w:color="auto"/>
          </w:divBdr>
        </w:div>
        <w:div w:id="186144368">
          <w:marLeft w:val="0"/>
          <w:marRight w:val="0"/>
          <w:marTop w:val="240"/>
          <w:marBottom w:val="0"/>
          <w:divBdr>
            <w:top w:val="none" w:sz="0" w:space="0" w:color="auto"/>
            <w:left w:val="none" w:sz="0" w:space="0" w:color="auto"/>
            <w:bottom w:val="none" w:sz="0" w:space="0" w:color="auto"/>
            <w:right w:val="none" w:sz="0" w:space="0" w:color="auto"/>
          </w:divBdr>
        </w:div>
        <w:div w:id="399255618">
          <w:marLeft w:val="0"/>
          <w:marRight w:val="0"/>
          <w:marTop w:val="240"/>
          <w:marBottom w:val="0"/>
          <w:divBdr>
            <w:top w:val="none" w:sz="0" w:space="0" w:color="auto"/>
            <w:left w:val="none" w:sz="0" w:space="0" w:color="auto"/>
            <w:bottom w:val="none" w:sz="0" w:space="0" w:color="auto"/>
            <w:right w:val="none" w:sz="0" w:space="0" w:color="auto"/>
          </w:divBdr>
        </w:div>
        <w:div w:id="1922594949">
          <w:marLeft w:val="0"/>
          <w:marRight w:val="0"/>
          <w:marTop w:val="240"/>
          <w:marBottom w:val="0"/>
          <w:divBdr>
            <w:top w:val="none" w:sz="0" w:space="0" w:color="auto"/>
            <w:left w:val="none" w:sz="0" w:space="0" w:color="auto"/>
            <w:bottom w:val="none" w:sz="0" w:space="0" w:color="auto"/>
            <w:right w:val="none" w:sz="0" w:space="0" w:color="auto"/>
          </w:divBdr>
        </w:div>
        <w:div w:id="916011057">
          <w:marLeft w:val="0"/>
          <w:marRight w:val="0"/>
          <w:marTop w:val="240"/>
          <w:marBottom w:val="0"/>
          <w:divBdr>
            <w:top w:val="none" w:sz="0" w:space="0" w:color="auto"/>
            <w:left w:val="none" w:sz="0" w:space="0" w:color="auto"/>
            <w:bottom w:val="none" w:sz="0" w:space="0" w:color="auto"/>
            <w:right w:val="none" w:sz="0" w:space="0" w:color="auto"/>
          </w:divBdr>
        </w:div>
        <w:div w:id="1280642734">
          <w:marLeft w:val="0"/>
          <w:marRight w:val="0"/>
          <w:marTop w:val="240"/>
          <w:marBottom w:val="0"/>
          <w:divBdr>
            <w:top w:val="none" w:sz="0" w:space="0" w:color="auto"/>
            <w:left w:val="none" w:sz="0" w:space="0" w:color="auto"/>
            <w:bottom w:val="none" w:sz="0" w:space="0" w:color="auto"/>
            <w:right w:val="none" w:sz="0" w:space="0" w:color="auto"/>
          </w:divBdr>
        </w:div>
        <w:div w:id="747583329">
          <w:marLeft w:val="0"/>
          <w:marRight w:val="0"/>
          <w:marTop w:val="240"/>
          <w:marBottom w:val="0"/>
          <w:divBdr>
            <w:top w:val="none" w:sz="0" w:space="0" w:color="auto"/>
            <w:left w:val="none" w:sz="0" w:space="0" w:color="auto"/>
            <w:bottom w:val="none" w:sz="0" w:space="0" w:color="auto"/>
            <w:right w:val="none" w:sz="0" w:space="0" w:color="auto"/>
          </w:divBdr>
        </w:div>
        <w:div w:id="242372220">
          <w:marLeft w:val="0"/>
          <w:marRight w:val="0"/>
          <w:marTop w:val="240"/>
          <w:marBottom w:val="0"/>
          <w:divBdr>
            <w:top w:val="none" w:sz="0" w:space="0" w:color="auto"/>
            <w:left w:val="none" w:sz="0" w:space="0" w:color="auto"/>
            <w:bottom w:val="none" w:sz="0" w:space="0" w:color="auto"/>
            <w:right w:val="none" w:sz="0" w:space="0" w:color="auto"/>
          </w:divBdr>
        </w:div>
        <w:div w:id="339696085">
          <w:marLeft w:val="0"/>
          <w:marRight w:val="0"/>
          <w:marTop w:val="240"/>
          <w:marBottom w:val="0"/>
          <w:divBdr>
            <w:top w:val="none" w:sz="0" w:space="0" w:color="auto"/>
            <w:left w:val="none" w:sz="0" w:space="0" w:color="auto"/>
            <w:bottom w:val="none" w:sz="0" w:space="0" w:color="auto"/>
            <w:right w:val="none" w:sz="0" w:space="0" w:color="auto"/>
          </w:divBdr>
        </w:div>
        <w:div w:id="1525943109">
          <w:marLeft w:val="0"/>
          <w:marRight w:val="0"/>
          <w:marTop w:val="240"/>
          <w:marBottom w:val="0"/>
          <w:divBdr>
            <w:top w:val="none" w:sz="0" w:space="0" w:color="auto"/>
            <w:left w:val="none" w:sz="0" w:space="0" w:color="auto"/>
            <w:bottom w:val="none" w:sz="0" w:space="0" w:color="auto"/>
            <w:right w:val="none" w:sz="0" w:space="0" w:color="auto"/>
          </w:divBdr>
        </w:div>
        <w:div w:id="1420714342">
          <w:marLeft w:val="0"/>
          <w:marRight w:val="0"/>
          <w:marTop w:val="240"/>
          <w:marBottom w:val="0"/>
          <w:divBdr>
            <w:top w:val="none" w:sz="0" w:space="0" w:color="auto"/>
            <w:left w:val="none" w:sz="0" w:space="0" w:color="auto"/>
            <w:bottom w:val="none" w:sz="0" w:space="0" w:color="auto"/>
            <w:right w:val="none" w:sz="0" w:space="0" w:color="auto"/>
          </w:divBdr>
        </w:div>
        <w:div w:id="949896612">
          <w:marLeft w:val="0"/>
          <w:marRight w:val="0"/>
          <w:marTop w:val="240"/>
          <w:marBottom w:val="0"/>
          <w:divBdr>
            <w:top w:val="none" w:sz="0" w:space="0" w:color="auto"/>
            <w:left w:val="none" w:sz="0" w:space="0" w:color="auto"/>
            <w:bottom w:val="none" w:sz="0" w:space="0" w:color="auto"/>
            <w:right w:val="none" w:sz="0" w:space="0" w:color="auto"/>
          </w:divBdr>
        </w:div>
        <w:div w:id="938021942">
          <w:marLeft w:val="0"/>
          <w:marRight w:val="0"/>
          <w:marTop w:val="240"/>
          <w:marBottom w:val="0"/>
          <w:divBdr>
            <w:top w:val="none" w:sz="0" w:space="0" w:color="auto"/>
            <w:left w:val="none" w:sz="0" w:space="0" w:color="auto"/>
            <w:bottom w:val="none" w:sz="0" w:space="0" w:color="auto"/>
            <w:right w:val="none" w:sz="0" w:space="0" w:color="auto"/>
          </w:divBdr>
        </w:div>
        <w:div w:id="1782726232">
          <w:marLeft w:val="0"/>
          <w:marRight w:val="0"/>
          <w:marTop w:val="240"/>
          <w:marBottom w:val="0"/>
          <w:divBdr>
            <w:top w:val="none" w:sz="0" w:space="0" w:color="auto"/>
            <w:left w:val="none" w:sz="0" w:space="0" w:color="auto"/>
            <w:bottom w:val="none" w:sz="0" w:space="0" w:color="auto"/>
            <w:right w:val="none" w:sz="0" w:space="0" w:color="auto"/>
          </w:divBdr>
        </w:div>
        <w:div w:id="1659338121">
          <w:marLeft w:val="0"/>
          <w:marRight w:val="0"/>
          <w:marTop w:val="240"/>
          <w:marBottom w:val="0"/>
          <w:divBdr>
            <w:top w:val="none" w:sz="0" w:space="0" w:color="auto"/>
            <w:left w:val="none" w:sz="0" w:space="0" w:color="auto"/>
            <w:bottom w:val="none" w:sz="0" w:space="0" w:color="auto"/>
            <w:right w:val="none" w:sz="0" w:space="0" w:color="auto"/>
          </w:divBdr>
        </w:div>
        <w:div w:id="820076672">
          <w:marLeft w:val="0"/>
          <w:marRight w:val="0"/>
          <w:marTop w:val="240"/>
          <w:marBottom w:val="0"/>
          <w:divBdr>
            <w:top w:val="none" w:sz="0" w:space="0" w:color="auto"/>
            <w:left w:val="none" w:sz="0" w:space="0" w:color="auto"/>
            <w:bottom w:val="none" w:sz="0" w:space="0" w:color="auto"/>
            <w:right w:val="none" w:sz="0" w:space="0" w:color="auto"/>
          </w:divBdr>
        </w:div>
        <w:div w:id="944338914">
          <w:marLeft w:val="0"/>
          <w:marRight w:val="0"/>
          <w:marTop w:val="240"/>
          <w:marBottom w:val="0"/>
          <w:divBdr>
            <w:top w:val="none" w:sz="0" w:space="0" w:color="auto"/>
            <w:left w:val="none" w:sz="0" w:space="0" w:color="auto"/>
            <w:bottom w:val="none" w:sz="0" w:space="0" w:color="auto"/>
            <w:right w:val="none" w:sz="0" w:space="0" w:color="auto"/>
          </w:divBdr>
        </w:div>
        <w:div w:id="1112822738">
          <w:marLeft w:val="0"/>
          <w:marRight w:val="0"/>
          <w:marTop w:val="240"/>
          <w:marBottom w:val="0"/>
          <w:divBdr>
            <w:top w:val="none" w:sz="0" w:space="0" w:color="auto"/>
            <w:left w:val="none" w:sz="0" w:space="0" w:color="auto"/>
            <w:bottom w:val="none" w:sz="0" w:space="0" w:color="auto"/>
            <w:right w:val="none" w:sz="0" w:space="0" w:color="auto"/>
          </w:divBdr>
        </w:div>
        <w:div w:id="1004360942">
          <w:marLeft w:val="0"/>
          <w:marRight w:val="0"/>
          <w:marTop w:val="240"/>
          <w:marBottom w:val="0"/>
          <w:divBdr>
            <w:top w:val="none" w:sz="0" w:space="0" w:color="auto"/>
            <w:left w:val="none" w:sz="0" w:space="0" w:color="auto"/>
            <w:bottom w:val="none" w:sz="0" w:space="0" w:color="auto"/>
            <w:right w:val="none" w:sz="0" w:space="0" w:color="auto"/>
          </w:divBdr>
        </w:div>
        <w:div w:id="1293366770">
          <w:marLeft w:val="0"/>
          <w:marRight w:val="0"/>
          <w:marTop w:val="240"/>
          <w:marBottom w:val="0"/>
          <w:divBdr>
            <w:top w:val="none" w:sz="0" w:space="0" w:color="auto"/>
            <w:left w:val="none" w:sz="0" w:space="0" w:color="auto"/>
            <w:bottom w:val="none" w:sz="0" w:space="0" w:color="auto"/>
            <w:right w:val="none" w:sz="0" w:space="0" w:color="auto"/>
          </w:divBdr>
        </w:div>
        <w:div w:id="431558859">
          <w:marLeft w:val="0"/>
          <w:marRight w:val="0"/>
          <w:marTop w:val="240"/>
          <w:marBottom w:val="0"/>
          <w:divBdr>
            <w:top w:val="none" w:sz="0" w:space="0" w:color="auto"/>
            <w:left w:val="none" w:sz="0" w:space="0" w:color="auto"/>
            <w:bottom w:val="none" w:sz="0" w:space="0" w:color="auto"/>
            <w:right w:val="none" w:sz="0" w:space="0" w:color="auto"/>
          </w:divBdr>
        </w:div>
        <w:div w:id="1520311470">
          <w:marLeft w:val="0"/>
          <w:marRight w:val="0"/>
          <w:marTop w:val="240"/>
          <w:marBottom w:val="0"/>
          <w:divBdr>
            <w:top w:val="none" w:sz="0" w:space="0" w:color="auto"/>
            <w:left w:val="none" w:sz="0" w:space="0" w:color="auto"/>
            <w:bottom w:val="none" w:sz="0" w:space="0" w:color="auto"/>
            <w:right w:val="none" w:sz="0" w:space="0" w:color="auto"/>
          </w:divBdr>
        </w:div>
        <w:div w:id="1465655281">
          <w:marLeft w:val="0"/>
          <w:marRight w:val="0"/>
          <w:marTop w:val="240"/>
          <w:marBottom w:val="0"/>
          <w:divBdr>
            <w:top w:val="none" w:sz="0" w:space="0" w:color="auto"/>
            <w:left w:val="none" w:sz="0" w:space="0" w:color="auto"/>
            <w:bottom w:val="none" w:sz="0" w:space="0" w:color="auto"/>
            <w:right w:val="none" w:sz="0" w:space="0" w:color="auto"/>
          </w:divBdr>
        </w:div>
        <w:div w:id="49501383">
          <w:marLeft w:val="0"/>
          <w:marRight w:val="0"/>
          <w:marTop w:val="240"/>
          <w:marBottom w:val="0"/>
          <w:divBdr>
            <w:top w:val="none" w:sz="0" w:space="0" w:color="auto"/>
            <w:left w:val="none" w:sz="0" w:space="0" w:color="auto"/>
            <w:bottom w:val="none" w:sz="0" w:space="0" w:color="auto"/>
            <w:right w:val="none" w:sz="0" w:space="0" w:color="auto"/>
          </w:divBdr>
        </w:div>
        <w:div w:id="27999272">
          <w:marLeft w:val="0"/>
          <w:marRight w:val="0"/>
          <w:marTop w:val="240"/>
          <w:marBottom w:val="0"/>
          <w:divBdr>
            <w:top w:val="none" w:sz="0" w:space="0" w:color="auto"/>
            <w:left w:val="none" w:sz="0" w:space="0" w:color="auto"/>
            <w:bottom w:val="none" w:sz="0" w:space="0" w:color="auto"/>
            <w:right w:val="none" w:sz="0" w:space="0" w:color="auto"/>
          </w:divBdr>
        </w:div>
        <w:div w:id="1880775793">
          <w:marLeft w:val="0"/>
          <w:marRight w:val="0"/>
          <w:marTop w:val="240"/>
          <w:marBottom w:val="0"/>
          <w:divBdr>
            <w:top w:val="none" w:sz="0" w:space="0" w:color="auto"/>
            <w:left w:val="none" w:sz="0" w:space="0" w:color="auto"/>
            <w:bottom w:val="none" w:sz="0" w:space="0" w:color="auto"/>
            <w:right w:val="none" w:sz="0" w:space="0" w:color="auto"/>
          </w:divBdr>
        </w:div>
        <w:div w:id="233049123">
          <w:marLeft w:val="0"/>
          <w:marRight w:val="0"/>
          <w:marTop w:val="240"/>
          <w:marBottom w:val="0"/>
          <w:divBdr>
            <w:top w:val="none" w:sz="0" w:space="0" w:color="auto"/>
            <w:left w:val="none" w:sz="0" w:space="0" w:color="auto"/>
            <w:bottom w:val="none" w:sz="0" w:space="0" w:color="auto"/>
            <w:right w:val="none" w:sz="0" w:space="0" w:color="auto"/>
          </w:divBdr>
        </w:div>
        <w:div w:id="551235367">
          <w:marLeft w:val="0"/>
          <w:marRight w:val="0"/>
          <w:marTop w:val="240"/>
          <w:marBottom w:val="0"/>
          <w:divBdr>
            <w:top w:val="none" w:sz="0" w:space="0" w:color="auto"/>
            <w:left w:val="none" w:sz="0" w:space="0" w:color="auto"/>
            <w:bottom w:val="none" w:sz="0" w:space="0" w:color="auto"/>
            <w:right w:val="none" w:sz="0" w:space="0" w:color="auto"/>
          </w:divBdr>
        </w:div>
        <w:div w:id="2130582271">
          <w:marLeft w:val="0"/>
          <w:marRight w:val="0"/>
          <w:marTop w:val="240"/>
          <w:marBottom w:val="0"/>
          <w:divBdr>
            <w:top w:val="none" w:sz="0" w:space="0" w:color="auto"/>
            <w:left w:val="none" w:sz="0" w:space="0" w:color="auto"/>
            <w:bottom w:val="none" w:sz="0" w:space="0" w:color="auto"/>
            <w:right w:val="none" w:sz="0" w:space="0" w:color="auto"/>
          </w:divBdr>
        </w:div>
        <w:div w:id="1186602904">
          <w:marLeft w:val="0"/>
          <w:marRight w:val="0"/>
          <w:marTop w:val="240"/>
          <w:marBottom w:val="0"/>
          <w:divBdr>
            <w:top w:val="none" w:sz="0" w:space="0" w:color="auto"/>
            <w:left w:val="none" w:sz="0" w:space="0" w:color="auto"/>
            <w:bottom w:val="none" w:sz="0" w:space="0" w:color="auto"/>
            <w:right w:val="none" w:sz="0" w:space="0" w:color="auto"/>
          </w:divBdr>
        </w:div>
        <w:div w:id="184636189">
          <w:marLeft w:val="0"/>
          <w:marRight w:val="0"/>
          <w:marTop w:val="240"/>
          <w:marBottom w:val="0"/>
          <w:divBdr>
            <w:top w:val="none" w:sz="0" w:space="0" w:color="auto"/>
            <w:left w:val="none" w:sz="0" w:space="0" w:color="auto"/>
            <w:bottom w:val="none" w:sz="0" w:space="0" w:color="auto"/>
            <w:right w:val="none" w:sz="0" w:space="0" w:color="auto"/>
          </w:divBdr>
        </w:div>
        <w:div w:id="519466940">
          <w:marLeft w:val="0"/>
          <w:marRight w:val="0"/>
          <w:marTop w:val="240"/>
          <w:marBottom w:val="0"/>
          <w:divBdr>
            <w:top w:val="none" w:sz="0" w:space="0" w:color="auto"/>
            <w:left w:val="none" w:sz="0" w:space="0" w:color="auto"/>
            <w:bottom w:val="none" w:sz="0" w:space="0" w:color="auto"/>
            <w:right w:val="none" w:sz="0" w:space="0" w:color="auto"/>
          </w:divBdr>
        </w:div>
        <w:div w:id="582957995">
          <w:marLeft w:val="0"/>
          <w:marRight w:val="0"/>
          <w:marTop w:val="240"/>
          <w:marBottom w:val="0"/>
          <w:divBdr>
            <w:top w:val="none" w:sz="0" w:space="0" w:color="auto"/>
            <w:left w:val="none" w:sz="0" w:space="0" w:color="auto"/>
            <w:bottom w:val="none" w:sz="0" w:space="0" w:color="auto"/>
            <w:right w:val="none" w:sz="0" w:space="0" w:color="auto"/>
          </w:divBdr>
        </w:div>
        <w:div w:id="841507717">
          <w:marLeft w:val="0"/>
          <w:marRight w:val="0"/>
          <w:marTop w:val="240"/>
          <w:marBottom w:val="0"/>
          <w:divBdr>
            <w:top w:val="none" w:sz="0" w:space="0" w:color="auto"/>
            <w:left w:val="none" w:sz="0" w:space="0" w:color="auto"/>
            <w:bottom w:val="none" w:sz="0" w:space="0" w:color="auto"/>
            <w:right w:val="none" w:sz="0" w:space="0" w:color="auto"/>
          </w:divBdr>
        </w:div>
        <w:div w:id="402946161">
          <w:marLeft w:val="0"/>
          <w:marRight w:val="0"/>
          <w:marTop w:val="240"/>
          <w:marBottom w:val="0"/>
          <w:divBdr>
            <w:top w:val="none" w:sz="0" w:space="0" w:color="auto"/>
            <w:left w:val="none" w:sz="0" w:space="0" w:color="auto"/>
            <w:bottom w:val="none" w:sz="0" w:space="0" w:color="auto"/>
            <w:right w:val="none" w:sz="0" w:space="0" w:color="auto"/>
          </w:divBdr>
        </w:div>
        <w:div w:id="588277004">
          <w:marLeft w:val="0"/>
          <w:marRight w:val="0"/>
          <w:marTop w:val="240"/>
          <w:marBottom w:val="0"/>
          <w:divBdr>
            <w:top w:val="none" w:sz="0" w:space="0" w:color="auto"/>
            <w:left w:val="none" w:sz="0" w:space="0" w:color="auto"/>
            <w:bottom w:val="none" w:sz="0" w:space="0" w:color="auto"/>
            <w:right w:val="none" w:sz="0" w:space="0" w:color="auto"/>
          </w:divBdr>
        </w:div>
        <w:div w:id="319576224">
          <w:marLeft w:val="0"/>
          <w:marRight w:val="0"/>
          <w:marTop w:val="240"/>
          <w:marBottom w:val="0"/>
          <w:divBdr>
            <w:top w:val="none" w:sz="0" w:space="0" w:color="auto"/>
            <w:left w:val="none" w:sz="0" w:space="0" w:color="auto"/>
            <w:bottom w:val="none" w:sz="0" w:space="0" w:color="auto"/>
            <w:right w:val="none" w:sz="0" w:space="0" w:color="auto"/>
          </w:divBdr>
        </w:div>
        <w:div w:id="587736973">
          <w:marLeft w:val="0"/>
          <w:marRight w:val="0"/>
          <w:marTop w:val="240"/>
          <w:marBottom w:val="0"/>
          <w:divBdr>
            <w:top w:val="none" w:sz="0" w:space="0" w:color="auto"/>
            <w:left w:val="none" w:sz="0" w:space="0" w:color="auto"/>
            <w:bottom w:val="none" w:sz="0" w:space="0" w:color="auto"/>
            <w:right w:val="none" w:sz="0" w:space="0" w:color="auto"/>
          </w:divBdr>
        </w:div>
        <w:div w:id="1402874920">
          <w:marLeft w:val="0"/>
          <w:marRight w:val="0"/>
          <w:marTop w:val="240"/>
          <w:marBottom w:val="0"/>
          <w:divBdr>
            <w:top w:val="none" w:sz="0" w:space="0" w:color="auto"/>
            <w:left w:val="none" w:sz="0" w:space="0" w:color="auto"/>
            <w:bottom w:val="none" w:sz="0" w:space="0" w:color="auto"/>
            <w:right w:val="none" w:sz="0" w:space="0" w:color="auto"/>
          </w:divBdr>
        </w:div>
        <w:div w:id="500434868">
          <w:marLeft w:val="0"/>
          <w:marRight w:val="0"/>
          <w:marTop w:val="240"/>
          <w:marBottom w:val="0"/>
          <w:divBdr>
            <w:top w:val="none" w:sz="0" w:space="0" w:color="auto"/>
            <w:left w:val="none" w:sz="0" w:space="0" w:color="auto"/>
            <w:bottom w:val="none" w:sz="0" w:space="0" w:color="auto"/>
            <w:right w:val="none" w:sz="0" w:space="0" w:color="auto"/>
          </w:divBdr>
        </w:div>
        <w:div w:id="227227982">
          <w:marLeft w:val="0"/>
          <w:marRight w:val="0"/>
          <w:marTop w:val="240"/>
          <w:marBottom w:val="0"/>
          <w:divBdr>
            <w:top w:val="none" w:sz="0" w:space="0" w:color="auto"/>
            <w:left w:val="none" w:sz="0" w:space="0" w:color="auto"/>
            <w:bottom w:val="none" w:sz="0" w:space="0" w:color="auto"/>
            <w:right w:val="none" w:sz="0" w:space="0" w:color="auto"/>
          </w:divBdr>
        </w:div>
        <w:div w:id="2905021">
          <w:marLeft w:val="0"/>
          <w:marRight w:val="0"/>
          <w:marTop w:val="240"/>
          <w:marBottom w:val="0"/>
          <w:divBdr>
            <w:top w:val="none" w:sz="0" w:space="0" w:color="auto"/>
            <w:left w:val="none" w:sz="0" w:space="0" w:color="auto"/>
            <w:bottom w:val="none" w:sz="0" w:space="0" w:color="auto"/>
            <w:right w:val="none" w:sz="0" w:space="0" w:color="auto"/>
          </w:divBdr>
        </w:div>
        <w:div w:id="634674421">
          <w:marLeft w:val="0"/>
          <w:marRight w:val="0"/>
          <w:marTop w:val="240"/>
          <w:marBottom w:val="0"/>
          <w:divBdr>
            <w:top w:val="none" w:sz="0" w:space="0" w:color="auto"/>
            <w:left w:val="none" w:sz="0" w:space="0" w:color="auto"/>
            <w:bottom w:val="none" w:sz="0" w:space="0" w:color="auto"/>
            <w:right w:val="none" w:sz="0" w:space="0" w:color="auto"/>
          </w:divBdr>
        </w:div>
        <w:div w:id="1007367248">
          <w:marLeft w:val="0"/>
          <w:marRight w:val="0"/>
          <w:marTop w:val="240"/>
          <w:marBottom w:val="0"/>
          <w:divBdr>
            <w:top w:val="none" w:sz="0" w:space="0" w:color="auto"/>
            <w:left w:val="none" w:sz="0" w:space="0" w:color="auto"/>
            <w:bottom w:val="none" w:sz="0" w:space="0" w:color="auto"/>
            <w:right w:val="none" w:sz="0" w:space="0" w:color="auto"/>
          </w:divBdr>
        </w:div>
        <w:div w:id="1830517909">
          <w:marLeft w:val="0"/>
          <w:marRight w:val="0"/>
          <w:marTop w:val="240"/>
          <w:marBottom w:val="0"/>
          <w:divBdr>
            <w:top w:val="none" w:sz="0" w:space="0" w:color="auto"/>
            <w:left w:val="none" w:sz="0" w:space="0" w:color="auto"/>
            <w:bottom w:val="none" w:sz="0" w:space="0" w:color="auto"/>
            <w:right w:val="none" w:sz="0" w:space="0" w:color="auto"/>
          </w:divBdr>
        </w:div>
        <w:div w:id="421026018">
          <w:marLeft w:val="0"/>
          <w:marRight w:val="0"/>
          <w:marTop w:val="240"/>
          <w:marBottom w:val="0"/>
          <w:divBdr>
            <w:top w:val="none" w:sz="0" w:space="0" w:color="auto"/>
            <w:left w:val="none" w:sz="0" w:space="0" w:color="auto"/>
            <w:bottom w:val="none" w:sz="0" w:space="0" w:color="auto"/>
            <w:right w:val="none" w:sz="0" w:space="0" w:color="auto"/>
          </w:divBdr>
        </w:div>
        <w:div w:id="50814554">
          <w:marLeft w:val="0"/>
          <w:marRight w:val="0"/>
          <w:marTop w:val="240"/>
          <w:marBottom w:val="0"/>
          <w:divBdr>
            <w:top w:val="none" w:sz="0" w:space="0" w:color="auto"/>
            <w:left w:val="none" w:sz="0" w:space="0" w:color="auto"/>
            <w:bottom w:val="none" w:sz="0" w:space="0" w:color="auto"/>
            <w:right w:val="none" w:sz="0" w:space="0" w:color="auto"/>
          </w:divBdr>
        </w:div>
        <w:div w:id="1296179504">
          <w:marLeft w:val="0"/>
          <w:marRight w:val="0"/>
          <w:marTop w:val="240"/>
          <w:marBottom w:val="0"/>
          <w:divBdr>
            <w:top w:val="none" w:sz="0" w:space="0" w:color="auto"/>
            <w:left w:val="none" w:sz="0" w:space="0" w:color="auto"/>
            <w:bottom w:val="none" w:sz="0" w:space="0" w:color="auto"/>
            <w:right w:val="none" w:sz="0" w:space="0" w:color="auto"/>
          </w:divBdr>
        </w:div>
        <w:div w:id="1264142099">
          <w:marLeft w:val="0"/>
          <w:marRight w:val="0"/>
          <w:marTop w:val="240"/>
          <w:marBottom w:val="0"/>
          <w:divBdr>
            <w:top w:val="none" w:sz="0" w:space="0" w:color="auto"/>
            <w:left w:val="none" w:sz="0" w:space="0" w:color="auto"/>
            <w:bottom w:val="none" w:sz="0" w:space="0" w:color="auto"/>
            <w:right w:val="none" w:sz="0" w:space="0" w:color="auto"/>
          </w:divBdr>
        </w:div>
        <w:div w:id="1067843807">
          <w:marLeft w:val="0"/>
          <w:marRight w:val="0"/>
          <w:marTop w:val="240"/>
          <w:marBottom w:val="0"/>
          <w:divBdr>
            <w:top w:val="none" w:sz="0" w:space="0" w:color="auto"/>
            <w:left w:val="none" w:sz="0" w:space="0" w:color="auto"/>
            <w:bottom w:val="none" w:sz="0" w:space="0" w:color="auto"/>
            <w:right w:val="none" w:sz="0" w:space="0" w:color="auto"/>
          </w:divBdr>
        </w:div>
        <w:div w:id="1980651442">
          <w:marLeft w:val="0"/>
          <w:marRight w:val="0"/>
          <w:marTop w:val="240"/>
          <w:marBottom w:val="0"/>
          <w:divBdr>
            <w:top w:val="none" w:sz="0" w:space="0" w:color="auto"/>
            <w:left w:val="none" w:sz="0" w:space="0" w:color="auto"/>
            <w:bottom w:val="none" w:sz="0" w:space="0" w:color="auto"/>
            <w:right w:val="none" w:sz="0" w:space="0" w:color="auto"/>
          </w:divBdr>
        </w:div>
        <w:div w:id="1728265687">
          <w:marLeft w:val="0"/>
          <w:marRight w:val="0"/>
          <w:marTop w:val="240"/>
          <w:marBottom w:val="0"/>
          <w:divBdr>
            <w:top w:val="none" w:sz="0" w:space="0" w:color="auto"/>
            <w:left w:val="none" w:sz="0" w:space="0" w:color="auto"/>
            <w:bottom w:val="none" w:sz="0" w:space="0" w:color="auto"/>
            <w:right w:val="none" w:sz="0" w:space="0" w:color="auto"/>
          </w:divBdr>
        </w:div>
        <w:div w:id="2036075194">
          <w:marLeft w:val="0"/>
          <w:marRight w:val="0"/>
          <w:marTop w:val="240"/>
          <w:marBottom w:val="0"/>
          <w:divBdr>
            <w:top w:val="none" w:sz="0" w:space="0" w:color="auto"/>
            <w:left w:val="none" w:sz="0" w:space="0" w:color="auto"/>
            <w:bottom w:val="none" w:sz="0" w:space="0" w:color="auto"/>
            <w:right w:val="none" w:sz="0" w:space="0" w:color="auto"/>
          </w:divBdr>
        </w:div>
        <w:div w:id="454106094">
          <w:marLeft w:val="0"/>
          <w:marRight w:val="0"/>
          <w:marTop w:val="240"/>
          <w:marBottom w:val="0"/>
          <w:divBdr>
            <w:top w:val="none" w:sz="0" w:space="0" w:color="auto"/>
            <w:left w:val="none" w:sz="0" w:space="0" w:color="auto"/>
            <w:bottom w:val="none" w:sz="0" w:space="0" w:color="auto"/>
            <w:right w:val="none" w:sz="0" w:space="0" w:color="auto"/>
          </w:divBdr>
        </w:div>
        <w:div w:id="2081441687">
          <w:marLeft w:val="0"/>
          <w:marRight w:val="0"/>
          <w:marTop w:val="240"/>
          <w:marBottom w:val="0"/>
          <w:divBdr>
            <w:top w:val="none" w:sz="0" w:space="0" w:color="auto"/>
            <w:left w:val="none" w:sz="0" w:space="0" w:color="auto"/>
            <w:bottom w:val="none" w:sz="0" w:space="0" w:color="auto"/>
            <w:right w:val="none" w:sz="0" w:space="0" w:color="auto"/>
          </w:divBdr>
        </w:div>
        <w:div w:id="260915684">
          <w:marLeft w:val="0"/>
          <w:marRight w:val="0"/>
          <w:marTop w:val="240"/>
          <w:marBottom w:val="0"/>
          <w:divBdr>
            <w:top w:val="none" w:sz="0" w:space="0" w:color="auto"/>
            <w:left w:val="none" w:sz="0" w:space="0" w:color="auto"/>
            <w:bottom w:val="none" w:sz="0" w:space="0" w:color="auto"/>
            <w:right w:val="none" w:sz="0" w:space="0" w:color="auto"/>
          </w:divBdr>
        </w:div>
        <w:div w:id="1753887566">
          <w:marLeft w:val="0"/>
          <w:marRight w:val="0"/>
          <w:marTop w:val="240"/>
          <w:marBottom w:val="0"/>
          <w:divBdr>
            <w:top w:val="none" w:sz="0" w:space="0" w:color="auto"/>
            <w:left w:val="none" w:sz="0" w:space="0" w:color="auto"/>
            <w:bottom w:val="none" w:sz="0" w:space="0" w:color="auto"/>
            <w:right w:val="none" w:sz="0" w:space="0" w:color="auto"/>
          </w:divBdr>
        </w:div>
        <w:div w:id="1292437151">
          <w:marLeft w:val="0"/>
          <w:marRight w:val="0"/>
          <w:marTop w:val="240"/>
          <w:marBottom w:val="0"/>
          <w:divBdr>
            <w:top w:val="none" w:sz="0" w:space="0" w:color="auto"/>
            <w:left w:val="none" w:sz="0" w:space="0" w:color="auto"/>
            <w:bottom w:val="none" w:sz="0" w:space="0" w:color="auto"/>
            <w:right w:val="none" w:sz="0" w:space="0" w:color="auto"/>
          </w:divBdr>
        </w:div>
        <w:div w:id="282419831">
          <w:marLeft w:val="0"/>
          <w:marRight w:val="0"/>
          <w:marTop w:val="240"/>
          <w:marBottom w:val="0"/>
          <w:divBdr>
            <w:top w:val="none" w:sz="0" w:space="0" w:color="auto"/>
            <w:left w:val="none" w:sz="0" w:space="0" w:color="auto"/>
            <w:bottom w:val="none" w:sz="0" w:space="0" w:color="auto"/>
            <w:right w:val="none" w:sz="0" w:space="0" w:color="auto"/>
          </w:divBdr>
        </w:div>
        <w:div w:id="491600663">
          <w:marLeft w:val="0"/>
          <w:marRight w:val="0"/>
          <w:marTop w:val="240"/>
          <w:marBottom w:val="0"/>
          <w:divBdr>
            <w:top w:val="none" w:sz="0" w:space="0" w:color="auto"/>
            <w:left w:val="none" w:sz="0" w:space="0" w:color="auto"/>
            <w:bottom w:val="none" w:sz="0" w:space="0" w:color="auto"/>
            <w:right w:val="none" w:sz="0" w:space="0" w:color="auto"/>
          </w:divBdr>
        </w:div>
        <w:div w:id="1864391545">
          <w:marLeft w:val="0"/>
          <w:marRight w:val="0"/>
          <w:marTop w:val="240"/>
          <w:marBottom w:val="0"/>
          <w:divBdr>
            <w:top w:val="none" w:sz="0" w:space="0" w:color="auto"/>
            <w:left w:val="none" w:sz="0" w:space="0" w:color="auto"/>
            <w:bottom w:val="none" w:sz="0" w:space="0" w:color="auto"/>
            <w:right w:val="none" w:sz="0" w:space="0" w:color="auto"/>
          </w:divBdr>
        </w:div>
        <w:div w:id="1099133573">
          <w:marLeft w:val="0"/>
          <w:marRight w:val="0"/>
          <w:marTop w:val="240"/>
          <w:marBottom w:val="0"/>
          <w:divBdr>
            <w:top w:val="none" w:sz="0" w:space="0" w:color="auto"/>
            <w:left w:val="none" w:sz="0" w:space="0" w:color="auto"/>
            <w:bottom w:val="none" w:sz="0" w:space="0" w:color="auto"/>
            <w:right w:val="none" w:sz="0" w:space="0" w:color="auto"/>
          </w:divBdr>
        </w:div>
        <w:div w:id="2091779390">
          <w:marLeft w:val="0"/>
          <w:marRight w:val="0"/>
          <w:marTop w:val="240"/>
          <w:marBottom w:val="0"/>
          <w:divBdr>
            <w:top w:val="none" w:sz="0" w:space="0" w:color="auto"/>
            <w:left w:val="none" w:sz="0" w:space="0" w:color="auto"/>
            <w:bottom w:val="none" w:sz="0" w:space="0" w:color="auto"/>
            <w:right w:val="none" w:sz="0" w:space="0" w:color="auto"/>
          </w:divBdr>
        </w:div>
        <w:div w:id="411662079">
          <w:marLeft w:val="0"/>
          <w:marRight w:val="0"/>
          <w:marTop w:val="240"/>
          <w:marBottom w:val="0"/>
          <w:divBdr>
            <w:top w:val="none" w:sz="0" w:space="0" w:color="auto"/>
            <w:left w:val="none" w:sz="0" w:space="0" w:color="auto"/>
            <w:bottom w:val="none" w:sz="0" w:space="0" w:color="auto"/>
            <w:right w:val="none" w:sz="0" w:space="0" w:color="auto"/>
          </w:divBdr>
        </w:div>
        <w:div w:id="799566298">
          <w:marLeft w:val="0"/>
          <w:marRight w:val="0"/>
          <w:marTop w:val="240"/>
          <w:marBottom w:val="0"/>
          <w:divBdr>
            <w:top w:val="none" w:sz="0" w:space="0" w:color="auto"/>
            <w:left w:val="none" w:sz="0" w:space="0" w:color="auto"/>
            <w:bottom w:val="none" w:sz="0" w:space="0" w:color="auto"/>
            <w:right w:val="none" w:sz="0" w:space="0" w:color="auto"/>
          </w:divBdr>
        </w:div>
        <w:div w:id="1964381537">
          <w:marLeft w:val="0"/>
          <w:marRight w:val="0"/>
          <w:marTop w:val="240"/>
          <w:marBottom w:val="0"/>
          <w:divBdr>
            <w:top w:val="none" w:sz="0" w:space="0" w:color="auto"/>
            <w:left w:val="none" w:sz="0" w:space="0" w:color="auto"/>
            <w:bottom w:val="none" w:sz="0" w:space="0" w:color="auto"/>
            <w:right w:val="none" w:sz="0" w:space="0" w:color="auto"/>
          </w:divBdr>
        </w:div>
        <w:div w:id="786655109">
          <w:marLeft w:val="0"/>
          <w:marRight w:val="0"/>
          <w:marTop w:val="240"/>
          <w:marBottom w:val="0"/>
          <w:divBdr>
            <w:top w:val="none" w:sz="0" w:space="0" w:color="auto"/>
            <w:left w:val="none" w:sz="0" w:space="0" w:color="auto"/>
            <w:bottom w:val="none" w:sz="0" w:space="0" w:color="auto"/>
            <w:right w:val="none" w:sz="0" w:space="0" w:color="auto"/>
          </w:divBdr>
        </w:div>
        <w:div w:id="214121101">
          <w:marLeft w:val="0"/>
          <w:marRight w:val="0"/>
          <w:marTop w:val="240"/>
          <w:marBottom w:val="0"/>
          <w:divBdr>
            <w:top w:val="none" w:sz="0" w:space="0" w:color="auto"/>
            <w:left w:val="none" w:sz="0" w:space="0" w:color="auto"/>
            <w:bottom w:val="none" w:sz="0" w:space="0" w:color="auto"/>
            <w:right w:val="none" w:sz="0" w:space="0" w:color="auto"/>
          </w:divBdr>
        </w:div>
        <w:div w:id="1501390001">
          <w:marLeft w:val="0"/>
          <w:marRight w:val="0"/>
          <w:marTop w:val="240"/>
          <w:marBottom w:val="0"/>
          <w:divBdr>
            <w:top w:val="none" w:sz="0" w:space="0" w:color="auto"/>
            <w:left w:val="none" w:sz="0" w:space="0" w:color="auto"/>
            <w:bottom w:val="none" w:sz="0" w:space="0" w:color="auto"/>
            <w:right w:val="none" w:sz="0" w:space="0" w:color="auto"/>
          </w:divBdr>
        </w:div>
        <w:div w:id="114448912">
          <w:marLeft w:val="0"/>
          <w:marRight w:val="0"/>
          <w:marTop w:val="240"/>
          <w:marBottom w:val="0"/>
          <w:divBdr>
            <w:top w:val="none" w:sz="0" w:space="0" w:color="auto"/>
            <w:left w:val="none" w:sz="0" w:space="0" w:color="auto"/>
            <w:bottom w:val="none" w:sz="0" w:space="0" w:color="auto"/>
            <w:right w:val="none" w:sz="0" w:space="0" w:color="auto"/>
          </w:divBdr>
        </w:div>
        <w:div w:id="1078214150">
          <w:marLeft w:val="0"/>
          <w:marRight w:val="0"/>
          <w:marTop w:val="240"/>
          <w:marBottom w:val="0"/>
          <w:divBdr>
            <w:top w:val="none" w:sz="0" w:space="0" w:color="auto"/>
            <w:left w:val="none" w:sz="0" w:space="0" w:color="auto"/>
            <w:bottom w:val="none" w:sz="0" w:space="0" w:color="auto"/>
            <w:right w:val="none" w:sz="0" w:space="0" w:color="auto"/>
          </w:divBdr>
        </w:div>
        <w:div w:id="2082941806">
          <w:marLeft w:val="0"/>
          <w:marRight w:val="0"/>
          <w:marTop w:val="240"/>
          <w:marBottom w:val="0"/>
          <w:divBdr>
            <w:top w:val="none" w:sz="0" w:space="0" w:color="auto"/>
            <w:left w:val="none" w:sz="0" w:space="0" w:color="auto"/>
            <w:bottom w:val="none" w:sz="0" w:space="0" w:color="auto"/>
            <w:right w:val="none" w:sz="0" w:space="0" w:color="auto"/>
          </w:divBdr>
        </w:div>
        <w:div w:id="614294618">
          <w:marLeft w:val="0"/>
          <w:marRight w:val="0"/>
          <w:marTop w:val="240"/>
          <w:marBottom w:val="0"/>
          <w:divBdr>
            <w:top w:val="none" w:sz="0" w:space="0" w:color="auto"/>
            <w:left w:val="none" w:sz="0" w:space="0" w:color="auto"/>
            <w:bottom w:val="none" w:sz="0" w:space="0" w:color="auto"/>
            <w:right w:val="none" w:sz="0" w:space="0" w:color="auto"/>
          </w:divBdr>
        </w:div>
        <w:div w:id="55596301">
          <w:marLeft w:val="0"/>
          <w:marRight w:val="0"/>
          <w:marTop w:val="240"/>
          <w:marBottom w:val="0"/>
          <w:divBdr>
            <w:top w:val="none" w:sz="0" w:space="0" w:color="auto"/>
            <w:left w:val="none" w:sz="0" w:space="0" w:color="auto"/>
            <w:bottom w:val="none" w:sz="0" w:space="0" w:color="auto"/>
            <w:right w:val="none" w:sz="0" w:space="0" w:color="auto"/>
          </w:divBdr>
        </w:div>
        <w:div w:id="2004041996">
          <w:marLeft w:val="0"/>
          <w:marRight w:val="0"/>
          <w:marTop w:val="240"/>
          <w:marBottom w:val="0"/>
          <w:divBdr>
            <w:top w:val="none" w:sz="0" w:space="0" w:color="auto"/>
            <w:left w:val="none" w:sz="0" w:space="0" w:color="auto"/>
            <w:bottom w:val="none" w:sz="0" w:space="0" w:color="auto"/>
            <w:right w:val="none" w:sz="0" w:space="0" w:color="auto"/>
          </w:divBdr>
        </w:div>
        <w:div w:id="165829705">
          <w:marLeft w:val="0"/>
          <w:marRight w:val="0"/>
          <w:marTop w:val="240"/>
          <w:marBottom w:val="0"/>
          <w:divBdr>
            <w:top w:val="none" w:sz="0" w:space="0" w:color="auto"/>
            <w:left w:val="none" w:sz="0" w:space="0" w:color="auto"/>
            <w:bottom w:val="none" w:sz="0" w:space="0" w:color="auto"/>
            <w:right w:val="none" w:sz="0" w:space="0" w:color="auto"/>
          </w:divBdr>
        </w:div>
        <w:div w:id="1933708581">
          <w:marLeft w:val="0"/>
          <w:marRight w:val="0"/>
          <w:marTop w:val="240"/>
          <w:marBottom w:val="0"/>
          <w:divBdr>
            <w:top w:val="none" w:sz="0" w:space="0" w:color="auto"/>
            <w:left w:val="none" w:sz="0" w:space="0" w:color="auto"/>
            <w:bottom w:val="none" w:sz="0" w:space="0" w:color="auto"/>
            <w:right w:val="none" w:sz="0" w:space="0" w:color="auto"/>
          </w:divBdr>
        </w:div>
        <w:div w:id="1223715694">
          <w:marLeft w:val="0"/>
          <w:marRight w:val="0"/>
          <w:marTop w:val="240"/>
          <w:marBottom w:val="0"/>
          <w:divBdr>
            <w:top w:val="none" w:sz="0" w:space="0" w:color="auto"/>
            <w:left w:val="none" w:sz="0" w:space="0" w:color="auto"/>
            <w:bottom w:val="none" w:sz="0" w:space="0" w:color="auto"/>
            <w:right w:val="none" w:sz="0" w:space="0" w:color="auto"/>
          </w:divBdr>
        </w:div>
        <w:div w:id="23363230">
          <w:marLeft w:val="0"/>
          <w:marRight w:val="0"/>
          <w:marTop w:val="240"/>
          <w:marBottom w:val="0"/>
          <w:divBdr>
            <w:top w:val="none" w:sz="0" w:space="0" w:color="auto"/>
            <w:left w:val="none" w:sz="0" w:space="0" w:color="auto"/>
            <w:bottom w:val="none" w:sz="0" w:space="0" w:color="auto"/>
            <w:right w:val="none" w:sz="0" w:space="0" w:color="auto"/>
          </w:divBdr>
        </w:div>
        <w:div w:id="292716485">
          <w:marLeft w:val="0"/>
          <w:marRight w:val="0"/>
          <w:marTop w:val="240"/>
          <w:marBottom w:val="0"/>
          <w:divBdr>
            <w:top w:val="none" w:sz="0" w:space="0" w:color="auto"/>
            <w:left w:val="none" w:sz="0" w:space="0" w:color="auto"/>
            <w:bottom w:val="none" w:sz="0" w:space="0" w:color="auto"/>
            <w:right w:val="none" w:sz="0" w:space="0" w:color="auto"/>
          </w:divBdr>
        </w:div>
        <w:div w:id="1231622741">
          <w:marLeft w:val="0"/>
          <w:marRight w:val="0"/>
          <w:marTop w:val="240"/>
          <w:marBottom w:val="0"/>
          <w:divBdr>
            <w:top w:val="none" w:sz="0" w:space="0" w:color="auto"/>
            <w:left w:val="none" w:sz="0" w:space="0" w:color="auto"/>
            <w:bottom w:val="none" w:sz="0" w:space="0" w:color="auto"/>
            <w:right w:val="none" w:sz="0" w:space="0" w:color="auto"/>
          </w:divBdr>
        </w:div>
        <w:div w:id="1579293484">
          <w:marLeft w:val="0"/>
          <w:marRight w:val="0"/>
          <w:marTop w:val="240"/>
          <w:marBottom w:val="0"/>
          <w:divBdr>
            <w:top w:val="none" w:sz="0" w:space="0" w:color="auto"/>
            <w:left w:val="none" w:sz="0" w:space="0" w:color="auto"/>
            <w:bottom w:val="none" w:sz="0" w:space="0" w:color="auto"/>
            <w:right w:val="none" w:sz="0" w:space="0" w:color="auto"/>
          </w:divBdr>
        </w:div>
        <w:div w:id="1825272367">
          <w:marLeft w:val="0"/>
          <w:marRight w:val="0"/>
          <w:marTop w:val="240"/>
          <w:marBottom w:val="0"/>
          <w:divBdr>
            <w:top w:val="none" w:sz="0" w:space="0" w:color="auto"/>
            <w:left w:val="none" w:sz="0" w:space="0" w:color="auto"/>
            <w:bottom w:val="none" w:sz="0" w:space="0" w:color="auto"/>
            <w:right w:val="none" w:sz="0" w:space="0" w:color="auto"/>
          </w:divBdr>
        </w:div>
        <w:div w:id="475418934">
          <w:marLeft w:val="0"/>
          <w:marRight w:val="0"/>
          <w:marTop w:val="240"/>
          <w:marBottom w:val="0"/>
          <w:divBdr>
            <w:top w:val="none" w:sz="0" w:space="0" w:color="auto"/>
            <w:left w:val="none" w:sz="0" w:space="0" w:color="auto"/>
            <w:bottom w:val="none" w:sz="0" w:space="0" w:color="auto"/>
            <w:right w:val="none" w:sz="0" w:space="0" w:color="auto"/>
          </w:divBdr>
        </w:div>
        <w:div w:id="467477224">
          <w:marLeft w:val="0"/>
          <w:marRight w:val="0"/>
          <w:marTop w:val="240"/>
          <w:marBottom w:val="0"/>
          <w:divBdr>
            <w:top w:val="none" w:sz="0" w:space="0" w:color="auto"/>
            <w:left w:val="none" w:sz="0" w:space="0" w:color="auto"/>
            <w:bottom w:val="none" w:sz="0" w:space="0" w:color="auto"/>
            <w:right w:val="none" w:sz="0" w:space="0" w:color="auto"/>
          </w:divBdr>
        </w:div>
        <w:div w:id="1066028366">
          <w:marLeft w:val="0"/>
          <w:marRight w:val="0"/>
          <w:marTop w:val="240"/>
          <w:marBottom w:val="0"/>
          <w:divBdr>
            <w:top w:val="none" w:sz="0" w:space="0" w:color="auto"/>
            <w:left w:val="none" w:sz="0" w:space="0" w:color="auto"/>
            <w:bottom w:val="none" w:sz="0" w:space="0" w:color="auto"/>
            <w:right w:val="none" w:sz="0" w:space="0" w:color="auto"/>
          </w:divBdr>
        </w:div>
        <w:div w:id="1077283114">
          <w:marLeft w:val="0"/>
          <w:marRight w:val="0"/>
          <w:marTop w:val="240"/>
          <w:marBottom w:val="0"/>
          <w:divBdr>
            <w:top w:val="none" w:sz="0" w:space="0" w:color="auto"/>
            <w:left w:val="none" w:sz="0" w:space="0" w:color="auto"/>
            <w:bottom w:val="none" w:sz="0" w:space="0" w:color="auto"/>
            <w:right w:val="none" w:sz="0" w:space="0" w:color="auto"/>
          </w:divBdr>
        </w:div>
        <w:div w:id="607322285">
          <w:marLeft w:val="0"/>
          <w:marRight w:val="0"/>
          <w:marTop w:val="240"/>
          <w:marBottom w:val="0"/>
          <w:divBdr>
            <w:top w:val="none" w:sz="0" w:space="0" w:color="auto"/>
            <w:left w:val="none" w:sz="0" w:space="0" w:color="auto"/>
            <w:bottom w:val="none" w:sz="0" w:space="0" w:color="auto"/>
            <w:right w:val="none" w:sz="0" w:space="0" w:color="auto"/>
          </w:divBdr>
        </w:div>
        <w:div w:id="2132164478">
          <w:marLeft w:val="0"/>
          <w:marRight w:val="0"/>
          <w:marTop w:val="240"/>
          <w:marBottom w:val="0"/>
          <w:divBdr>
            <w:top w:val="none" w:sz="0" w:space="0" w:color="auto"/>
            <w:left w:val="none" w:sz="0" w:space="0" w:color="auto"/>
            <w:bottom w:val="none" w:sz="0" w:space="0" w:color="auto"/>
            <w:right w:val="none" w:sz="0" w:space="0" w:color="auto"/>
          </w:divBdr>
        </w:div>
        <w:div w:id="1400787115">
          <w:marLeft w:val="0"/>
          <w:marRight w:val="0"/>
          <w:marTop w:val="240"/>
          <w:marBottom w:val="0"/>
          <w:divBdr>
            <w:top w:val="none" w:sz="0" w:space="0" w:color="auto"/>
            <w:left w:val="none" w:sz="0" w:space="0" w:color="auto"/>
            <w:bottom w:val="none" w:sz="0" w:space="0" w:color="auto"/>
            <w:right w:val="none" w:sz="0" w:space="0" w:color="auto"/>
          </w:divBdr>
        </w:div>
        <w:div w:id="1623145138">
          <w:marLeft w:val="0"/>
          <w:marRight w:val="0"/>
          <w:marTop w:val="240"/>
          <w:marBottom w:val="0"/>
          <w:divBdr>
            <w:top w:val="none" w:sz="0" w:space="0" w:color="auto"/>
            <w:left w:val="none" w:sz="0" w:space="0" w:color="auto"/>
            <w:bottom w:val="none" w:sz="0" w:space="0" w:color="auto"/>
            <w:right w:val="none" w:sz="0" w:space="0" w:color="auto"/>
          </w:divBdr>
        </w:div>
        <w:div w:id="1659189330">
          <w:marLeft w:val="0"/>
          <w:marRight w:val="0"/>
          <w:marTop w:val="240"/>
          <w:marBottom w:val="0"/>
          <w:divBdr>
            <w:top w:val="none" w:sz="0" w:space="0" w:color="auto"/>
            <w:left w:val="none" w:sz="0" w:space="0" w:color="auto"/>
            <w:bottom w:val="none" w:sz="0" w:space="0" w:color="auto"/>
            <w:right w:val="none" w:sz="0" w:space="0" w:color="auto"/>
          </w:divBdr>
        </w:div>
        <w:div w:id="873229546">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3371</TotalTime>
  <Pages>16</Pages>
  <Words>3834</Words>
  <Characters>24467</Characters>
  <Application>Microsoft Office Word</Application>
  <DocSecurity>0</DocSecurity>
  <Lines>906</Lines>
  <Paragraphs>479</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27822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Kiki Catrine Hallind Paulsen</dc:creator>
  <cp:keywords/>
  <dc:description/>
  <cp:lastModifiedBy>Nadja Natalie Isaksen</cp:lastModifiedBy>
  <cp:revision>5</cp:revision>
  <dcterms:created xsi:type="dcterms:W3CDTF">2025-10-09T10:19:00Z</dcterms:created>
  <dcterms:modified xsi:type="dcterms:W3CDTF">2025-10-29T14:52:00Z</dcterms:modified>
</cp:coreProperties>
</file>