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C007" w14:textId="77777777" w:rsidR="002F25A5" w:rsidRPr="00DB6A7F"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8"/>
          <w:szCs w:val="18"/>
        </w:rPr>
      </w:pPr>
      <w:r>
        <w:rPr>
          <w:rFonts w:ascii="Rockwell" w:hAnsi="Rockwell"/>
          <w:noProof/>
          <w:sz w:val="18"/>
          <w:szCs w:val="18"/>
        </w:rPr>
        <w:drawing>
          <wp:inline distT="0" distB="0" distL="0" distR="0" wp14:anchorId="67324464" wp14:editId="0E768CB8">
            <wp:extent cx="1374648" cy="271272"/>
            <wp:effectExtent l="0" t="0" r="0" b="825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s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4648" cy="271272"/>
                    </a:xfrm>
                    <a:prstGeom prst="rect">
                      <a:avLst/>
                    </a:prstGeom>
                  </pic:spPr>
                </pic:pic>
              </a:graphicData>
            </a:graphic>
          </wp:inline>
        </w:drawing>
      </w:r>
    </w:p>
    <w:p w14:paraId="08B2BF1D" w14:textId="77777777" w:rsidR="002F25A5" w:rsidRPr="0027302B"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6"/>
          <w:szCs w:val="16"/>
          <w:lang w:val="en-US"/>
        </w:rPr>
      </w:pPr>
      <w:proofErr w:type="spellStart"/>
      <w:r w:rsidRPr="0027302B">
        <w:rPr>
          <w:rFonts w:ascii="Rockwell" w:hAnsi="Rockwell"/>
          <w:sz w:val="16"/>
          <w:szCs w:val="16"/>
          <w:lang w:val="en-US"/>
        </w:rPr>
        <w:t>Kuussuaq</w:t>
      </w:r>
      <w:proofErr w:type="spellEnd"/>
      <w:r w:rsidRPr="0027302B">
        <w:rPr>
          <w:rFonts w:ascii="Rockwell" w:hAnsi="Rockwell"/>
          <w:sz w:val="16"/>
          <w:szCs w:val="16"/>
          <w:lang w:val="en-US"/>
        </w:rPr>
        <w:t xml:space="preserve"> 2</w:t>
      </w:r>
    </w:p>
    <w:p w14:paraId="4C5A6498" w14:textId="77777777" w:rsidR="002F25A5" w:rsidRPr="0027302B"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6"/>
          <w:szCs w:val="16"/>
          <w:lang w:val="en-US"/>
        </w:rPr>
      </w:pPr>
      <w:proofErr w:type="spellStart"/>
      <w:r w:rsidRPr="0027302B">
        <w:rPr>
          <w:rFonts w:ascii="Rockwell" w:hAnsi="Rockwell"/>
          <w:sz w:val="16"/>
          <w:szCs w:val="16"/>
          <w:lang w:val="en-US"/>
        </w:rPr>
        <w:t>Postboks</w:t>
      </w:r>
      <w:proofErr w:type="spellEnd"/>
      <w:r w:rsidRPr="0027302B">
        <w:rPr>
          <w:rFonts w:ascii="Rockwell" w:hAnsi="Rockwell"/>
          <w:sz w:val="16"/>
          <w:szCs w:val="16"/>
          <w:lang w:val="en-US"/>
        </w:rPr>
        <w:t xml:space="preserve"> 1005</w:t>
      </w:r>
    </w:p>
    <w:p w14:paraId="42D209BD" w14:textId="77777777" w:rsidR="002F25A5" w:rsidRPr="0027302B"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6"/>
          <w:szCs w:val="16"/>
          <w:lang w:val="en-US"/>
        </w:rPr>
      </w:pPr>
      <w:r w:rsidRPr="0027302B">
        <w:rPr>
          <w:rFonts w:ascii="Rockwell" w:hAnsi="Rockwell"/>
          <w:sz w:val="16"/>
          <w:szCs w:val="16"/>
          <w:lang w:val="en-US"/>
        </w:rPr>
        <w:t>3900 Nuuk</w:t>
      </w:r>
    </w:p>
    <w:p w14:paraId="0ECC6E6E" w14:textId="77777777" w:rsidR="002F25A5" w:rsidRPr="0027302B"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6"/>
          <w:szCs w:val="16"/>
          <w:lang w:val="en-US"/>
        </w:rPr>
      </w:pPr>
      <w:proofErr w:type="spellStart"/>
      <w:r w:rsidRPr="0027302B">
        <w:rPr>
          <w:rFonts w:ascii="Rockwell" w:hAnsi="Rockwell"/>
          <w:sz w:val="16"/>
          <w:szCs w:val="16"/>
          <w:lang w:val="en-US"/>
        </w:rPr>
        <w:t>Grønland</w:t>
      </w:r>
      <w:proofErr w:type="spellEnd"/>
    </w:p>
    <w:p w14:paraId="53B53279" w14:textId="77777777" w:rsidR="002F25A5" w:rsidRPr="0027302B" w:rsidRDefault="002F25A5" w:rsidP="002F25A5">
      <w:pPr>
        <w:pStyle w:val="Grundlggendeafsnit"/>
        <w:framePr w:w="2337" w:h="9162" w:hRule="exact" w:hSpace="280" w:vSpace="90" w:wrap="around" w:vAnchor="page" w:hAnchor="page" w:x="9240" w:y="3862" w:anchorLock="1"/>
        <w:tabs>
          <w:tab w:val="clear" w:pos="240"/>
          <w:tab w:val="left" w:leader="dot" w:pos="1320"/>
        </w:tabs>
        <w:rPr>
          <w:rFonts w:ascii="Rockwell" w:hAnsi="Rockwell" w:cs="ZillaSlab-SemiBold"/>
          <w:b/>
          <w:bCs/>
          <w:color w:val="005091"/>
          <w:sz w:val="16"/>
          <w:szCs w:val="16"/>
          <w:lang w:val="en-US"/>
        </w:rPr>
      </w:pPr>
      <w:proofErr w:type="spellStart"/>
      <w:r w:rsidRPr="0027302B">
        <w:rPr>
          <w:rFonts w:ascii="Rockwell" w:hAnsi="Rockwell" w:cs="ZillaSlab-SemiBold"/>
          <w:b/>
          <w:bCs/>
          <w:color w:val="005091"/>
          <w:sz w:val="16"/>
          <w:szCs w:val="16"/>
          <w:lang w:val="en-US"/>
        </w:rPr>
        <w:t>kommuneqarfik</w:t>
      </w:r>
      <w:proofErr w:type="spellEnd"/>
      <w:r w:rsidRPr="0027302B">
        <w:rPr>
          <w:rFonts w:ascii="Rockwell" w:hAnsi="Rockwell" w:cs="ZillaSlab-SemiBold"/>
          <w:b/>
          <w:bCs/>
          <w:color w:val="005091"/>
          <w:sz w:val="16"/>
          <w:szCs w:val="16"/>
          <w:lang w:val="en-US"/>
        </w:rPr>
        <w:br/>
        <w:t>@sermersooq.gl</w:t>
      </w:r>
    </w:p>
    <w:p w14:paraId="695E34DB" w14:textId="77777777" w:rsidR="002F25A5" w:rsidRPr="00A6360B" w:rsidRDefault="002F25A5" w:rsidP="002F25A5">
      <w:pPr>
        <w:pStyle w:val="Grundlggendeafsnit"/>
        <w:framePr w:w="2337" w:h="9162" w:hRule="exact" w:hSpace="280" w:vSpace="90" w:wrap="around" w:vAnchor="page" w:hAnchor="page" w:x="9240" w:y="3862" w:anchorLock="1"/>
        <w:tabs>
          <w:tab w:val="clear" w:pos="240"/>
          <w:tab w:val="left" w:leader="dot" w:pos="1192"/>
        </w:tabs>
        <w:rPr>
          <w:rFonts w:ascii="Rockwell" w:hAnsi="Rockwell"/>
          <w:sz w:val="16"/>
          <w:szCs w:val="16"/>
        </w:rPr>
      </w:pPr>
      <w:r w:rsidRPr="00A6360B">
        <w:rPr>
          <w:rFonts w:ascii="Rockwell" w:hAnsi="Rockwell" w:cs="ZillaSlab-SemiBold"/>
          <w:b/>
          <w:bCs/>
          <w:color w:val="005091"/>
          <w:sz w:val="16"/>
          <w:szCs w:val="16"/>
        </w:rPr>
        <w:t>sermersooq.gl</w:t>
      </w:r>
    </w:p>
    <w:p w14:paraId="5E1E9AC9" w14:textId="77777777" w:rsidR="002F25A5" w:rsidRPr="0087004E" w:rsidRDefault="002F25A5" w:rsidP="002F25A5">
      <w:pPr>
        <w:framePr w:w="2337" w:h="9162" w:hRule="exact" w:hSpace="280" w:vSpace="90" w:wrap="around" w:vAnchor="page" w:hAnchor="page" w:x="9240" w:y="3862" w:anchorLock="1"/>
        <w:tabs>
          <w:tab w:val="left" w:pos="1560"/>
        </w:tabs>
        <w:spacing w:line="280" w:lineRule="exact"/>
        <w:rPr>
          <w:rFonts w:ascii="Rockwell" w:hAnsi="Rockwell"/>
          <w:sz w:val="16"/>
          <w:szCs w:val="16"/>
        </w:rPr>
      </w:pPr>
      <w:r w:rsidRPr="0087004E">
        <w:rPr>
          <w:rFonts w:ascii="Rockwell" w:hAnsi="Rockwell"/>
          <w:sz w:val="16"/>
          <w:szCs w:val="16"/>
        </w:rPr>
        <w:t>Tlf. +299 36 74 00</w:t>
      </w:r>
    </w:p>
    <w:p w14:paraId="5724FA11" w14:textId="77777777" w:rsidR="002F25A5" w:rsidRPr="00A6360B" w:rsidRDefault="002F25A5" w:rsidP="002F25A5">
      <w:pPr>
        <w:framePr w:w="2337" w:h="9162" w:hRule="exact" w:hSpace="280" w:vSpace="90" w:wrap="around" w:vAnchor="page" w:hAnchor="page" w:x="9240" w:y="3862" w:anchorLock="1"/>
        <w:tabs>
          <w:tab w:val="left" w:pos="1560"/>
        </w:tabs>
        <w:spacing w:line="280" w:lineRule="exact"/>
        <w:rPr>
          <w:rFonts w:ascii="Rockwell" w:hAnsi="Rockwell" w:cs="Arial"/>
          <w:sz w:val="16"/>
          <w:szCs w:val="16"/>
        </w:rPr>
      </w:pPr>
    </w:p>
    <w:p w14:paraId="409A5157" w14:textId="77777777" w:rsidR="002F25A5" w:rsidRPr="0087004E" w:rsidRDefault="002F25A5" w:rsidP="002F25A5">
      <w:pPr>
        <w:pStyle w:val="Grundlggendeafsnit"/>
        <w:framePr w:w="2337" w:h="9162" w:hRule="exact" w:hSpace="280" w:vSpace="90" w:wrap="around" w:vAnchor="page" w:hAnchor="page" w:x="9240" w:y="3862" w:anchorLock="1"/>
        <w:tabs>
          <w:tab w:val="clear" w:pos="240"/>
          <w:tab w:val="left" w:leader="dot" w:pos="1380"/>
        </w:tabs>
        <w:rPr>
          <w:rFonts w:ascii="Rockwell" w:hAnsi="Rockwell"/>
          <w:sz w:val="16"/>
          <w:szCs w:val="16"/>
        </w:rPr>
      </w:pPr>
      <w:r w:rsidRPr="0087004E">
        <w:rPr>
          <w:rFonts w:ascii="Rockwell" w:hAnsi="Rockwell"/>
          <w:sz w:val="16"/>
          <w:szCs w:val="16"/>
        </w:rPr>
        <w:t>Man. - ons.</w:t>
      </w:r>
      <w:r w:rsidRPr="0087004E">
        <w:rPr>
          <w:rFonts w:ascii="Rockwell" w:hAnsi="Rockwell"/>
          <w:sz w:val="16"/>
          <w:szCs w:val="16"/>
        </w:rPr>
        <w:tab/>
        <w:t>kl. 10 - 15</w:t>
      </w:r>
    </w:p>
    <w:p w14:paraId="7B2F5769" w14:textId="77777777" w:rsidR="002F25A5" w:rsidRPr="0087004E" w:rsidRDefault="002F25A5" w:rsidP="002F25A5">
      <w:pPr>
        <w:pStyle w:val="Grundlggendeafsnit"/>
        <w:framePr w:w="2337" w:h="9162" w:hRule="exact" w:hSpace="280" w:vSpace="90" w:wrap="around" w:vAnchor="page" w:hAnchor="page" w:x="9240" w:y="3862" w:anchorLock="1"/>
        <w:tabs>
          <w:tab w:val="clear" w:pos="240"/>
          <w:tab w:val="left" w:leader="dot" w:pos="1380"/>
        </w:tabs>
        <w:rPr>
          <w:rFonts w:ascii="Rockwell" w:hAnsi="Rockwell"/>
          <w:sz w:val="16"/>
          <w:szCs w:val="16"/>
        </w:rPr>
      </w:pPr>
      <w:r w:rsidRPr="0087004E">
        <w:rPr>
          <w:rFonts w:ascii="Rockwell" w:hAnsi="Rockwell"/>
          <w:sz w:val="16"/>
          <w:szCs w:val="16"/>
        </w:rPr>
        <w:t>Torsdag</w:t>
      </w:r>
      <w:r w:rsidRPr="0087004E">
        <w:rPr>
          <w:rFonts w:ascii="Rockwell" w:hAnsi="Rockwell"/>
          <w:sz w:val="16"/>
          <w:szCs w:val="16"/>
        </w:rPr>
        <w:tab/>
        <w:t>kl. 12 – 17</w:t>
      </w:r>
    </w:p>
    <w:p w14:paraId="62394B0F" w14:textId="77777777" w:rsidR="002F25A5" w:rsidRPr="0087004E" w:rsidRDefault="002F25A5" w:rsidP="002F25A5">
      <w:pPr>
        <w:pStyle w:val="Grundlggendeafsnit"/>
        <w:framePr w:w="2337" w:h="9162" w:hRule="exact" w:hSpace="280" w:vSpace="90" w:wrap="around" w:vAnchor="page" w:hAnchor="page" w:x="9240" w:y="3862" w:anchorLock="1"/>
        <w:tabs>
          <w:tab w:val="clear" w:pos="240"/>
          <w:tab w:val="left" w:leader="dot" w:pos="1380"/>
        </w:tabs>
        <w:rPr>
          <w:rFonts w:ascii="Rockwell" w:hAnsi="Rockwell"/>
          <w:sz w:val="16"/>
          <w:szCs w:val="16"/>
        </w:rPr>
      </w:pPr>
      <w:r w:rsidRPr="0087004E">
        <w:rPr>
          <w:rFonts w:ascii="Rockwell" w:hAnsi="Rockwell"/>
          <w:sz w:val="16"/>
          <w:szCs w:val="16"/>
        </w:rPr>
        <w:t>Fredag</w:t>
      </w:r>
      <w:r w:rsidRPr="0087004E">
        <w:rPr>
          <w:rFonts w:ascii="Rockwell" w:hAnsi="Rockwell"/>
          <w:sz w:val="16"/>
          <w:szCs w:val="16"/>
        </w:rPr>
        <w:tab/>
        <w:t>kl. 10 - 12</w:t>
      </w:r>
    </w:p>
    <w:p w14:paraId="4B01584A" w14:textId="77777777" w:rsidR="002F25A5" w:rsidRPr="0087004E" w:rsidRDefault="002F25A5" w:rsidP="002F25A5">
      <w:pPr>
        <w:framePr w:w="2337" w:h="9162" w:hRule="exact" w:hSpace="280" w:vSpace="90" w:wrap="around" w:vAnchor="page" w:hAnchor="page" w:x="9240" w:y="3862" w:anchorLock="1"/>
        <w:tabs>
          <w:tab w:val="left" w:pos="1560"/>
        </w:tabs>
        <w:spacing w:line="280" w:lineRule="exact"/>
        <w:rPr>
          <w:rFonts w:ascii="Rockwell" w:hAnsi="Rockwell"/>
          <w:sz w:val="16"/>
          <w:szCs w:val="16"/>
        </w:rPr>
      </w:pPr>
    </w:p>
    <w:p w14:paraId="0DA4E08F" w14:textId="77777777" w:rsidR="002F25A5" w:rsidRPr="0087004E" w:rsidRDefault="002F25A5" w:rsidP="002F25A5">
      <w:pPr>
        <w:pStyle w:val="Grundlggendeafsnit"/>
        <w:framePr w:w="2337" w:h="9162" w:hRule="exact" w:hSpace="280" w:vSpace="90" w:wrap="around" w:vAnchor="page" w:hAnchor="page" w:x="9240" w:y="3862" w:anchorLock="1"/>
        <w:tabs>
          <w:tab w:val="clear" w:pos="240"/>
          <w:tab w:val="left" w:leader="dot" w:pos="1320"/>
        </w:tabs>
        <w:rPr>
          <w:rFonts w:ascii="Rockwell" w:hAnsi="Rockwell"/>
          <w:sz w:val="16"/>
          <w:szCs w:val="16"/>
        </w:rPr>
      </w:pPr>
    </w:p>
    <w:p w14:paraId="094780FB" w14:textId="77777777" w:rsidR="002F25A5" w:rsidRPr="00A6360B" w:rsidRDefault="002F25A5" w:rsidP="002F25A5">
      <w:pPr>
        <w:framePr w:w="2337" w:h="9162" w:hRule="exact" w:hSpace="280" w:vSpace="90" w:wrap="around" w:vAnchor="page" w:hAnchor="page" w:x="9240" w:y="3862" w:anchorLock="1"/>
        <w:tabs>
          <w:tab w:val="left" w:pos="1560"/>
        </w:tabs>
        <w:spacing w:line="280" w:lineRule="exact"/>
        <w:rPr>
          <w:rFonts w:ascii="Arial" w:hAnsi="Arial" w:cs="Arial"/>
          <w:sz w:val="16"/>
          <w:szCs w:val="16"/>
        </w:rPr>
      </w:pPr>
    </w:p>
    <w:p w14:paraId="172BC50C" w14:textId="77777777" w:rsidR="002F25A5" w:rsidRDefault="002F25A5" w:rsidP="002F25A5">
      <w:pPr>
        <w:pStyle w:val="Grundlggendeafsnit"/>
        <w:rPr>
          <w:rFonts w:ascii="Rockwell" w:hAnsi="Rockwell"/>
        </w:rPr>
      </w:pPr>
    </w:p>
    <w:p w14:paraId="0533291E" w14:textId="77777777" w:rsidR="002F25A5" w:rsidRDefault="002F25A5" w:rsidP="002F25A5">
      <w:pPr>
        <w:pStyle w:val="Grundlggendeafsnit"/>
        <w:rPr>
          <w:rFonts w:ascii="Rockwell" w:hAnsi="Rockwell"/>
        </w:rPr>
      </w:pPr>
    </w:p>
    <w:p w14:paraId="301C7001" w14:textId="77777777" w:rsidR="0065318F" w:rsidRDefault="0065318F" w:rsidP="0065318F">
      <w:pPr>
        <w:shd w:val="clear" w:color="auto" w:fill="FFFFFF"/>
        <w:rPr>
          <w:rFonts w:ascii="Arial" w:eastAsiaTheme="minorHAnsi" w:hAnsi="Arial" w:cs="Arial"/>
          <w:color w:val="000000"/>
          <w:sz w:val="20"/>
          <w:szCs w:val="20"/>
          <w:lang w:eastAsia="kl-GL"/>
        </w:rPr>
      </w:pPr>
      <w:r>
        <w:rPr>
          <w:rFonts w:ascii="Arial" w:hAnsi="Arial" w:cs="Arial"/>
          <w:color w:val="000000"/>
          <w:sz w:val="20"/>
          <w:szCs w:val="20"/>
          <w:lang w:eastAsia="kl-GL"/>
        </w:rPr>
        <w:t>Departementet for Erhverv, Handel, Råstoffer, Justitsområdet og Ligestilling.</w:t>
      </w:r>
    </w:p>
    <w:p w14:paraId="16BD0984" w14:textId="3C056110" w:rsidR="002F25A5" w:rsidRPr="0065318F" w:rsidRDefault="0065318F" w:rsidP="0065318F">
      <w:pPr>
        <w:pStyle w:val="Grundlggendeafsnit"/>
        <w:rPr>
          <w:rFonts w:ascii="Rockwell" w:hAnsi="Rockwell"/>
          <w:lang w:val="en-US"/>
        </w:rPr>
      </w:pPr>
      <w:r>
        <w:rPr>
          <w:rFonts w:ascii="Arial" w:hAnsi="Arial" w:cs="Arial"/>
          <w:sz w:val="20"/>
          <w:szCs w:val="20"/>
          <w:lang w:val="en-US" w:eastAsia="kl-GL"/>
        </w:rPr>
        <w:t>P.O. Box 1601, GL-3900 Nuuk </w:t>
      </w:r>
      <w:r>
        <w:rPr>
          <w:rFonts w:ascii="Arial" w:hAnsi="Arial" w:cs="Arial"/>
          <w:sz w:val="20"/>
          <w:szCs w:val="20"/>
          <w:lang w:val="en-US" w:eastAsia="kl-GL"/>
        </w:rPr>
        <w:br/>
      </w:r>
    </w:p>
    <w:p w14:paraId="6D22C778" w14:textId="77777777" w:rsidR="002F25A5" w:rsidRPr="0065318F" w:rsidRDefault="002F25A5" w:rsidP="002F25A5">
      <w:pPr>
        <w:pStyle w:val="Grundlggendeafsnit"/>
        <w:rPr>
          <w:rFonts w:ascii="Rockwell" w:hAnsi="Rockwell"/>
          <w:lang w:val="en-US"/>
        </w:rPr>
      </w:pPr>
    </w:p>
    <w:p w14:paraId="6A4B4179" w14:textId="77777777" w:rsidR="002F25A5" w:rsidRPr="0065318F" w:rsidRDefault="002F25A5" w:rsidP="002F25A5">
      <w:pPr>
        <w:pStyle w:val="Grundlggendeafsnit"/>
        <w:rPr>
          <w:rFonts w:ascii="Rockwell" w:hAnsi="Rockwell"/>
          <w:lang w:val="en-US"/>
        </w:rPr>
      </w:pPr>
    </w:p>
    <w:p w14:paraId="641BBAF6" w14:textId="40B04F15" w:rsidR="002F25A5" w:rsidRPr="00D904BB" w:rsidRDefault="002F25A5" w:rsidP="002F25A5">
      <w:pPr>
        <w:pStyle w:val="Grundlggendeafsnit"/>
        <w:jc w:val="right"/>
        <w:rPr>
          <w:rFonts w:ascii="Rockwell" w:hAnsi="Rockwell"/>
        </w:rPr>
      </w:pPr>
      <w:r>
        <w:rPr>
          <w:rFonts w:ascii="Rockwell" w:hAnsi="Rockwell"/>
        </w:rPr>
        <w:fldChar w:fldCharType="begin"/>
      </w:r>
      <w:r>
        <w:rPr>
          <w:rFonts w:ascii="Rockwell" w:hAnsi="Rockwell"/>
        </w:rPr>
        <w:instrText xml:space="preserve"> CREATEDATE  \@ "dd-MM-yyyy"  \* MERGEFORMAT </w:instrText>
      </w:r>
      <w:r>
        <w:rPr>
          <w:rFonts w:ascii="Rockwell" w:hAnsi="Rockwell"/>
        </w:rPr>
        <w:fldChar w:fldCharType="separate"/>
      </w:r>
      <w:r w:rsidR="00D5693C">
        <w:rPr>
          <w:rFonts w:ascii="Rockwell" w:hAnsi="Rockwell"/>
          <w:noProof/>
        </w:rPr>
        <w:t>2</w:t>
      </w:r>
      <w:r w:rsidR="0076705C">
        <w:rPr>
          <w:rFonts w:ascii="Rockwell" w:hAnsi="Rockwell"/>
          <w:noProof/>
        </w:rPr>
        <w:t>5</w:t>
      </w:r>
      <w:r w:rsidR="00D5693C">
        <w:rPr>
          <w:rFonts w:ascii="Rockwell" w:hAnsi="Rockwell"/>
          <w:noProof/>
        </w:rPr>
        <w:t>-0</w:t>
      </w:r>
      <w:r w:rsidR="0076705C">
        <w:rPr>
          <w:rFonts w:ascii="Rockwell" w:hAnsi="Rockwell"/>
          <w:noProof/>
        </w:rPr>
        <w:t>1</w:t>
      </w:r>
      <w:r>
        <w:rPr>
          <w:rFonts w:ascii="Rockwell" w:hAnsi="Rockwell"/>
          <w:noProof/>
        </w:rPr>
        <w:t>-202</w:t>
      </w:r>
      <w:r w:rsidR="0076705C">
        <w:rPr>
          <w:rFonts w:ascii="Rockwell" w:hAnsi="Rockwell"/>
          <w:noProof/>
        </w:rPr>
        <w:t>6</w:t>
      </w:r>
      <w:r>
        <w:rPr>
          <w:rFonts w:ascii="Rockwell" w:hAnsi="Rockwell"/>
        </w:rPr>
        <w:fldChar w:fldCharType="end"/>
      </w:r>
    </w:p>
    <w:p w14:paraId="16E060D0" w14:textId="77777777" w:rsidR="002F25A5" w:rsidRPr="00D904BB" w:rsidRDefault="002F25A5" w:rsidP="002F25A5">
      <w:pPr>
        <w:pStyle w:val="Grundlggendeafsnit"/>
        <w:rPr>
          <w:rFonts w:ascii="Rockwell" w:hAnsi="Rockwell" w:cs="Rockwell"/>
        </w:rPr>
      </w:pPr>
    </w:p>
    <w:p w14:paraId="64BA3066" w14:textId="5294EC5B" w:rsidR="002F25A5" w:rsidRPr="00D904BB" w:rsidRDefault="002F25A5" w:rsidP="002F25A5">
      <w:pPr>
        <w:pStyle w:val="Grundlggendeafsnit"/>
        <w:rPr>
          <w:rFonts w:ascii="Rockwell" w:hAnsi="Rockwell"/>
        </w:rPr>
      </w:pPr>
      <w:r>
        <w:rPr>
          <w:rFonts w:ascii="Rockwell" w:hAnsi="Rockwell" w:cs="ZillaSlab-Bold"/>
          <w:b/>
          <w:bCs/>
          <w:color w:val="005091"/>
          <w:sz w:val="26"/>
          <w:szCs w:val="26"/>
        </w:rPr>
        <w:t xml:space="preserve">Vedrørende høring af </w:t>
      </w:r>
      <w:proofErr w:type="spellStart"/>
      <w:r>
        <w:rPr>
          <w:rFonts w:ascii="Rockwell" w:hAnsi="Rockwell" w:cs="ZillaSlab-Bold"/>
          <w:b/>
          <w:bCs/>
          <w:color w:val="005091"/>
          <w:sz w:val="26"/>
          <w:szCs w:val="26"/>
        </w:rPr>
        <w:t>Inatsisartutlov</w:t>
      </w:r>
      <w:proofErr w:type="spellEnd"/>
      <w:r>
        <w:rPr>
          <w:rFonts w:ascii="Rockwell" w:hAnsi="Rockwell" w:cs="ZillaSlab-Bold"/>
          <w:b/>
          <w:bCs/>
          <w:color w:val="005091"/>
          <w:sz w:val="26"/>
          <w:szCs w:val="26"/>
        </w:rPr>
        <w:t xml:space="preserve"> om</w:t>
      </w:r>
      <w:r w:rsidR="0076705C">
        <w:rPr>
          <w:rFonts w:ascii="Rockwell" w:hAnsi="Rockwell" w:cs="ZillaSlab-Bold"/>
          <w:b/>
          <w:bCs/>
          <w:color w:val="005091"/>
          <w:sz w:val="26"/>
          <w:szCs w:val="26"/>
        </w:rPr>
        <w:t xml:space="preserve"> turistvirksomhed og om zoneinddeling m.v. for erhvervsm</w:t>
      </w:r>
      <w:r w:rsidR="00294D1B">
        <w:rPr>
          <w:rFonts w:ascii="Rockwell" w:hAnsi="Rockwell" w:cs="ZillaSlab-Bold"/>
          <w:b/>
          <w:bCs/>
          <w:color w:val="005091"/>
          <w:sz w:val="26"/>
          <w:szCs w:val="26"/>
        </w:rPr>
        <w:t>æ</w:t>
      </w:r>
      <w:r w:rsidR="0076705C">
        <w:rPr>
          <w:rFonts w:ascii="Rockwell" w:hAnsi="Rockwell" w:cs="ZillaSlab-Bold"/>
          <w:b/>
          <w:bCs/>
          <w:color w:val="005091"/>
          <w:sz w:val="26"/>
          <w:szCs w:val="26"/>
        </w:rPr>
        <w:t>ssige virksomhed</w:t>
      </w:r>
      <w:r>
        <w:rPr>
          <w:rFonts w:ascii="Rockwell" w:hAnsi="Rockwell" w:cs="ZillaSlab-Bold"/>
          <w:b/>
          <w:bCs/>
          <w:color w:val="005091"/>
          <w:sz w:val="26"/>
          <w:szCs w:val="26"/>
        </w:rPr>
        <w:t xml:space="preserve"> </w:t>
      </w:r>
      <w:r w:rsidR="00232C76">
        <w:rPr>
          <w:rFonts w:ascii="Rockwell" w:hAnsi="Rockwell" w:cs="ZillaSlab-Bold"/>
          <w:b/>
          <w:bCs/>
          <w:color w:val="005091"/>
          <w:sz w:val="26"/>
          <w:szCs w:val="26"/>
        </w:rPr>
        <w:t xml:space="preserve">ændring til turisme og zoneinddeling </w:t>
      </w:r>
    </w:p>
    <w:p w14:paraId="55DFB2F6" w14:textId="46D6BBC2" w:rsidR="002F25A5" w:rsidRDefault="002F25A5" w:rsidP="002F25A5">
      <w:pPr>
        <w:pStyle w:val="Grundlggendeafsnit"/>
        <w:rPr>
          <w:rFonts w:ascii="Rockwell" w:hAnsi="Rockwell"/>
        </w:rPr>
      </w:pPr>
    </w:p>
    <w:p w14:paraId="36EDE73B" w14:textId="77777777" w:rsidR="0076705C" w:rsidRDefault="0076705C" w:rsidP="002F25A5">
      <w:pPr>
        <w:pStyle w:val="Grundlggendeafsnit"/>
        <w:rPr>
          <w:rFonts w:ascii="Rockwell" w:hAnsi="Rockwell"/>
        </w:rPr>
      </w:pPr>
    </w:p>
    <w:p w14:paraId="52710883"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xml:space="preserve">Internservice, Erhvervsafdelingen i </w:t>
      </w:r>
      <w:proofErr w:type="spellStart"/>
      <w:r w:rsidRPr="001437F4">
        <w:rPr>
          <w:rFonts w:ascii="Times New Roman" w:eastAsia="Times New Roman" w:hAnsi="Times New Roman" w:cs="Times New Roman"/>
        </w:rPr>
        <w:t>Kommuneqarfik</w:t>
      </w:r>
      <w:proofErr w:type="spellEnd"/>
      <w:r w:rsidRPr="001437F4">
        <w:rPr>
          <w:rFonts w:ascii="Times New Roman" w:eastAsia="Times New Roman" w:hAnsi="Times New Roman" w:cs="Times New Roman"/>
        </w:rPr>
        <w:t xml:space="preserve"> </w:t>
      </w:r>
      <w:proofErr w:type="spellStart"/>
      <w:r w:rsidRPr="001437F4">
        <w:rPr>
          <w:rFonts w:ascii="Times New Roman" w:eastAsia="Times New Roman" w:hAnsi="Times New Roman" w:cs="Times New Roman"/>
        </w:rPr>
        <w:t>Sermersooq</w:t>
      </w:r>
      <w:proofErr w:type="spellEnd"/>
      <w:r w:rsidRPr="001437F4">
        <w:rPr>
          <w:rFonts w:ascii="Times New Roman" w:eastAsia="Times New Roman" w:hAnsi="Times New Roman" w:cs="Times New Roman"/>
        </w:rPr>
        <w:t xml:space="preserve"> takker for muligheden for at afgive høringssvar.</w:t>
      </w:r>
    </w:p>
    <w:p w14:paraId="55607483"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7062A725"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Den nye turismelov har givet udfordringer for flere turistoperatører, og man har erfaret usikkerhed, frustration og bekymring, da det visse steder kan medføre afvikling af turisme.</w:t>
      </w:r>
    </w:p>
    <w:p w14:paraId="13B32351"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5A5E8B0E" w14:textId="77777777" w:rsidR="001437F4" w:rsidRPr="001437F4" w:rsidRDefault="001437F4" w:rsidP="001437F4">
      <w:pPr>
        <w:spacing w:before="100" w:beforeAutospacing="1" w:after="100" w:afterAutospacing="1"/>
        <w:rPr>
          <w:rFonts w:ascii="Times New Roman" w:eastAsia="Times New Roman" w:hAnsi="Times New Roman" w:cs="Times New Roman"/>
        </w:rPr>
      </w:pPr>
      <w:proofErr w:type="spellStart"/>
      <w:r w:rsidRPr="001437F4">
        <w:rPr>
          <w:rFonts w:ascii="Times New Roman" w:eastAsia="Times New Roman" w:hAnsi="Times New Roman" w:cs="Times New Roman"/>
        </w:rPr>
        <w:t>Kommuneqarfik</w:t>
      </w:r>
      <w:proofErr w:type="spellEnd"/>
      <w:r w:rsidRPr="001437F4">
        <w:rPr>
          <w:rFonts w:ascii="Times New Roman" w:eastAsia="Times New Roman" w:hAnsi="Times New Roman" w:cs="Times New Roman"/>
        </w:rPr>
        <w:t xml:space="preserve"> </w:t>
      </w:r>
      <w:proofErr w:type="spellStart"/>
      <w:r w:rsidRPr="001437F4">
        <w:rPr>
          <w:rFonts w:ascii="Times New Roman" w:eastAsia="Times New Roman" w:hAnsi="Times New Roman" w:cs="Times New Roman"/>
        </w:rPr>
        <w:t>Sermersooq</w:t>
      </w:r>
      <w:proofErr w:type="spellEnd"/>
      <w:r w:rsidRPr="001437F4">
        <w:rPr>
          <w:rFonts w:ascii="Times New Roman" w:eastAsia="Times New Roman" w:hAnsi="Times New Roman" w:cs="Times New Roman"/>
        </w:rPr>
        <w:t xml:space="preserve"> bifalder ændring af turismeloven, så den ikke utilsigtet hindrer turismeerhvervet eller rammer skævt i f.eks. udstedelse af licenser. Det vil give bedre muligheder og ro (mere fleksible dispensationsmuligheder) til at udvikle erhvervet yderligere, og flere lokale, nye og dem, der allerede er i drift, kan lave ændringer ud fra behovet.</w:t>
      </w:r>
    </w:p>
    <w:p w14:paraId="78096D80"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1CBACA67"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At man tillægger partnerskaber betydelig vægt er vigtigt, da det giver bedre muligheder for at tiltrække investeringer udefra med respekt for lokale forhold og samtidig beskytter de lokale.</w:t>
      </w:r>
    </w:p>
    <w:p w14:paraId="44F3917B"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4F210123"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Krav om registrering af færdsel, ophold og vandreture, erhvervelse af vandrebevis og dokumentation for dette samt rejse- eller redningsforsikring er i princippet godt, da det i sidste ende kan blive billigere for samfundet og øge sikkerheden. Men som skrevet i høringen vil det medføre nye administrative opgaver for myndighederne (kommunerne).</w:t>
      </w:r>
    </w:p>
    <w:p w14:paraId="4035734E"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lastRenderedPageBreak/>
        <w:t>Hvis ovenstående bliver realiseret, er det et stort ønske, at der udvikles administrativt lette løsninger, dvs. ensartede sagsbehandlingsmetoder, og hvilke kompetencer det administrative personale skal besidde. Det sidste kan jo få stor betydning for sikkerheden i sidste ende.</w:t>
      </w:r>
    </w:p>
    <w:p w14:paraId="5D955E23"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464946A5"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xml:space="preserve">Beslutningen om, at den nye eller ændrede </w:t>
      </w:r>
      <w:proofErr w:type="spellStart"/>
      <w:r w:rsidRPr="001437F4">
        <w:rPr>
          <w:rFonts w:ascii="Times New Roman" w:eastAsia="Times New Roman" w:hAnsi="Times New Roman" w:cs="Times New Roman"/>
        </w:rPr>
        <w:t>Inatsisartutlov</w:t>
      </w:r>
      <w:proofErr w:type="spellEnd"/>
      <w:r w:rsidRPr="001437F4">
        <w:rPr>
          <w:rFonts w:ascii="Times New Roman" w:eastAsia="Times New Roman" w:hAnsi="Times New Roman" w:cs="Times New Roman"/>
        </w:rPr>
        <w:t xml:space="preserve"> skal træde i kraft allerede 1. juli 2026, er betænkelig i forhold til de vandreturister, som allerede har booket en tur til Grønland, da det kan give problematiske udfald for deres tur, såfremt turisterne ikke har nødvendig dokumentation, fordi man fra Grønland ikke tidligere er blevet pålagt dette krav.</w:t>
      </w:r>
    </w:p>
    <w:p w14:paraId="0428114B"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102C2C90"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Dette høringssvar er administrativt behandlet.</w:t>
      </w:r>
    </w:p>
    <w:p w14:paraId="09B63A47"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2EE65E7B"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Vi står til rådighed til videre dialog.</w:t>
      </w:r>
    </w:p>
    <w:p w14:paraId="56C3605C"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rPr>
        <w:t> </w:t>
      </w:r>
    </w:p>
    <w:p w14:paraId="205494CC" w14:textId="77777777" w:rsidR="001437F4" w:rsidRPr="001437F4" w:rsidRDefault="001437F4" w:rsidP="001437F4">
      <w:pPr>
        <w:spacing w:before="100" w:beforeAutospacing="1" w:after="100" w:afterAutospacing="1"/>
        <w:rPr>
          <w:rFonts w:ascii="Times New Roman" w:eastAsia="Times New Roman" w:hAnsi="Times New Roman" w:cs="Times New Roman"/>
        </w:rPr>
      </w:pPr>
      <w:r w:rsidRPr="001437F4">
        <w:rPr>
          <w:rFonts w:ascii="Times New Roman" w:eastAsia="Times New Roman" w:hAnsi="Times New Roman" w:cs="Times New Roman"/>
          <w:i/>
          <w:iCs/>
        </w:rPr>
        <w:t>Med venlig hilsen</w:t>
      </w:r>
    </w:p>
    <w:p w14:paraId="67DD14BF" w14:textId="77777777" w:rsidR="001437F4" w:rsidRPr="001437F4" w:rsidRDefault="001437F4" w:rsidP="001437F4">
      <w:pPr>
        <w:rPr>
          <w:rFonts w:ascii="Times New Roman" w:eastAsia="Times New Roman" w:hAnsi="Times New Roman" w:cs="Times New Roman"/>
        </w:rPr>
      </w:pPr>
      <w:r w:rsidRPr="001437F4">
        <w:rPr>
          <w:rFonts w:ascii="Times New Roman" w:eastAsia="Times New Roman" w:hAnsi="Times New Roman" w:cs="Times New Roman"/>
          <w:b/>
          <w:bCs/>
        </w:rPr>
        <w:t>Internservice, Erhvervsafdelingen</w:t>
      </w:r>
    </w:p>
    <w:p w14:paraId="2771DDE5" w14:textId="77777777" w:rsidR="001437F4" w:rsidRPr="001437F4" w:rsidRDefault="001437F4" w:rsidP="001437F4">
      <w:pPr>
        <w:spacing w:before="100" w:beforeAutospacing="1" w:after="100" w:afterAutospacing="1"/>
        <w:rPr>
          <w:rFonts w:ascii="Times New Roman" w:eastAsia="Times New Roman" w:hAnsi="Times New Roman" w:cs="Times New Roman"/>
        </w:rPr>
      </w:pPr>
      <w:proofErr w:type="spellStart"/>
      <w:r w:rsidRPr="001437F4">
        <w:rPr>
          <w:rFonts w:ascii="Times New Roman" w:eastAsia="Times New Roman" w:hAnsi="Times New Roman" w:cs="Times New Roman"/>
        </w:rPr>
        <w:t>Kommuneqarfik</w:t>
      </w:r>
      <w:proofErr w:type="spellEnd"/>
      <w:r w:rsidRPr="001437F4">
        <w:rPr>
          <w:rFonts w:ascii="Times New Roman" w:eastAsia="Times New Roman" w:hAnsi="Times New Roman" w:cs="Times New Roman"/>
        </w:rPr>
        <w:t xml:space="preserve"> </w:t>
      </w:r>
      <w:proofErr w:type="spellStart"/>
      <w:r w:rsidRPr="001437F4">
        <w:rPr>
          <w:rFonts w:ascii="Times New Roman" w:eastAsia="Times New Roman" w:hAnsi="Times New Roman" w:cs="Times New Roman"/>
        </w:rPr>
        <w:t>Sermersooq</w:t>
      </w:r>
      <w:proofErr w:type="spellEnd"/>
    </w:p>
    <w:p w14:paraId="0A0AFB64" w14:textId="77777777" w:rsidR="00B12732" w:rsidRDefault="00B12732" w:rsidP="001437F4">
      <w:pPr>
        <w:pStyle w:val="Grundlggendeafsnit"/>
      </w:pPr>
      <w:bookmarkStart w:id="0" w:name="_GoBack"/>
      <w:bookmarkEnd w:id="0"/>
    </w:p>
    <w:sectPr w:rsidR="00B12732" w:rsidSect="00B61189">
      <w:headerReference w:type="even" r:id="rId11"/>
      <w:headerReference w:type="default" r:id="rId12"/>
      <w:headerReference w:type="first" r:id="rId13"/>
      <w:pgSz w:w="11900" w:h="16840"/>
      <w:pgMar w:top="1588" w:right="3111"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CE74" w14:textId="77777777" w:rsidR="00341626" w:rsidRDefault="00341626">
      <w:r>
        <w:separator/>
      </w:r>
    </w:p>
  </w:endnote>
  <w:endnote w:type="continuationSeparator" w:id="0">
    <w:p w14:paraId="444D79AB" w14:textId="77777777" w:rsidR="00341626" w:rsidRDefault="0034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ZillaSlab-Light">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illaSlab-Semi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illaSlab-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C1BA2" w14:textId="77777777" w:rsidR="00341626" w:rsidRDefault="00341626">
      <w:r>
        <w:separator/>
      </w:r>
    </w:p>
  </w:footnote>
  <w:footnote w:type="continuationSeparator" w:id="0">
    <w:p w14:paraId="0258695B" w14:textId="77777777" w:rsidR="00341626" w:rsidRDefault="0034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96B1" w14:textId="77777777" w:rsidR="002418B0" w:rsidRDefault="002F25A5">
    <w:pPr>
      <w:pStyle w:val="Sidehoved"/>
    </w:pPr>
    <w:r>
      <w:rPr>
        <w:noProof/>
        <w:lang w:val="en-US"/>
      </w:rPr>
      <w:drawing>
        <wp:anchor distT="0" distB="0" distL="114300" distR="114300" simplePos="0" relativeHeight="251661312" behindDoc="1" locked="0" layoutInCell="1" allowOverlap="1" wp14:anchorId="08126C74" wp14:editId="45D74A0C">
          <wp:simplePos x="0" y="0"/>
          <wp:positionH relativeFrom="margin">
            <wp:align>center</wp:align>
          </wp:positionH>
          <wp:positionV relativeFrom="margin">
            <wp:align>center</wp:align>
          </wp:positionV>
          <wp:extent cx="7560310" cy="10692130"/>
          <wp:effectExtent l="0" t="0" r="2540" b="0"/>
          <wp:wrapNone/>
          <wp:docPr id="3" name="Billede 3" descr="180320_Brev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0320_Brev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341626">
      <w:rPr>
        <w:noProof/>
        <w:lang w:val="en-US"/>
      </w:rPr>
      <w:pict w14:anchorId="6F409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170.1pt;height:340.2pt;z-index:-251657216;mso-wrap-edited:f;mso-position-horizontal:center;mso-position-horizontal-relative:margin;mso-position-vertical:center;mso-position-vertical-relative:margin" wrapcoords="15224 237 14748 285 13607 808 13511 999 12750 1760 12179 2521 12179 2759 12560 3235 7231 3425 5614 3568 5614 4234 6565 4757 7136 4805 5709 5376 5328 5566 5043 6327 5043 7184 5994 7802 8659 8563 5899 8611 3996 8992 3520 10276 4091 10847 4377 10990 8944 11608 5233 11703 2949 11941 2949 12655 3330 13131 3711 13178 3711 13369 13321 13892 2949 13987 285 14082 285 15462 1046 16223 1046 16366 2759 16889 3140 16889 7992 16889 21600 16842 21600 15129 21219 14701 21600 13987 21600 12655 17413 12417 21600 12322 21600 8421 12274 7850 21219 7802 21600 7659 21600 4567 19506 4377 14558 4044 17413 3996 20172 3663 20172 3282 20743 2521 20458 1760 19506 999 19411 808 17508 285 16937 237 15224 237">
          <v:imagedata r:id="rId2" o:title="180320_Brevpapirsvar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3BFF" w14:textId="77777777" w:rsidR="002418B0" w:rsidRDefault="002F25A5">
    <w:pPr>
      <w:pStyle w:val="Sidehoved"/>
    </w:pPr>
    <w:r>
      <w:rPr>
        <w:noProof/>
      </w:rPr>
      <w:drawing>
        <wp:anchor distT="0" distB="0" distL="114300" distR="114300" simplePos="0" relativeHeight="251663360" behindDoc="1" locked="0" layoutInCell="1" allowOverlap="1" wp14:anchorId="1C3F80F9" wp14:editId="4B439F35">
          <wp:simplePos x="0" y="0"/>
          <wp:positionH relativeFrom="column">
            <wp:posOffset>-727873</wp:posOffset>
          </wp:positionH>
          <wp:positionV relativeFrom="paragraph">
            <wp:posOffset>-454660</wp:posOffset>
          </wp:positionV>
          <wp:extent cx="7574831" cy="10706276"/>
          <wp:effectExtent l="0" t="0" r="0" b="0"/>
          <wp:wrapNone/>
          <wp:docPr id="2" name="Billede 2" descr="Forvaltning:TAK:AKNI:Kommunikation:majl:Design:171107_Ny designmanual:00_Skabeloner:00_Brevpapir:180320_Brevpapir_Konc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orvaltning:TAK:AKNI:Kommunikation:majl:Design:171107_Ny designmanual:00_Skabeloner:00_Brevpapir:180320_Brevpapir_Koncer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831" cy="107062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7F27" w14:textId="77777777" w:rsidR="002418B0" w:rsidRDefault="002F25A5">
    <w:pPr>
      <w:pStyle w:val="Sidehoved"/>
    </w:pPr>
    <w:r>
      <w:rPr>
        <w:noProof/>
        <w:lang w:val="en-US"/>
      </w:rPr>
      <w:drawing>
        <wp:anchor distT="0" distB="0" distL="114300" distR="114300" simplePos="0" relativeHeight="251662336" behindDoc="1" locked="0" layoutInCell="1" allowOverlap="1" wp14:anchorId="7C3F8A6B" wp14:editId="2CAE26BB">
          <wp:simplePos x="0" y="0"/>
          <wp:positionH relativeFrom="margin">
            <wp:align>center</wp:align>
          </wp:positionH>
          <wp:positionV relativeFrom="margin">
            <wp:align>center</wp:align>
          </wp:positionV>
          <wp:extent cx="7560310" cy="10692130"/>
          <wp:effectExtent l="0" t="0" r="2540" b="0"/>
          <wp:wrapNone/>
          <wp:docPr id="1" name="Billede 1" descr="180320_Brev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0320_Brev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341626">
      <w:rPr>
        <w:noProof/>
        <w:lang w:val="en-US"/>
      </w:rPr>
      <w:pict w14:anchorId="30109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170.1pt;height:340.2pt;z-index:-251656192;mso-wrap-edited:f;mso-position-horizontal:center;mso-position-horizontal-relative:margin;mso-position-vertical:center;mso-position-vertical-relative:margin" wrapcoords="15224 237 14748 285 13607 808 13511 999 12750 1760 12179 2521 12179 2759 12560 3235 7231 3425 5614 3568 5614 4234 6565 4757 7136 4805 5709 5376 5328 5566 5043 6327 5043 7184 5994 7802 8659 8563 5899 8611 3996 8992 3520 10276 4091 10847 4377 10990 8944 11608 5233 11703 2949 11941 2949 12655 3330 13131 3711 13178 3711 13369 13321 13892 2949 13987 285 14082 285 15462 1046 16223 1046 16366 2759 16889 3140 16889 7992 16889 21600 16842 21600 15129 21219 14701 21600 13987 21600 12655 17413 12417 21600 12322 21600 8421 12274 7850 21219 7802 21600 7659 21600 4567 19506 4377 14558 4044 17413 3996 20172 3663 20172 3282 20743 2521 20458 1760 19506 999 19411 808 17508 285 16937 237 15224 237">
          <v:imagedata r:id="rId2" o:title="180320_Brevpapirsvar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74BB32"/>
    <w:lvl w:ilvl="0">
      <w:start w:val="1"/>
      <w:numFmt w:val="none"/>
      <w:pStyle w:val="Overskrift1"/>
      <w:suff w:val="nothing"/>
      <w:lvlText w:val=""/>
      <w:lvlJc w:val="left"/>
      <w:pPr>
        <w:ind w:left="0" w:firstLine="0"/>
      </w:pPr>
    </w:lvl>
    <w:lvl w:ilvl="1">
      <w:start w:val="1"/>
      <w:numFmt w:val="none"/>
      <w:pStyle w:val="Overskrift2"/>
      <w:lvlText w:val=""/>
      <w:lvlJc w:val="left"/>
      <w:pPr>
        <w:tabs>
          <w:tab w:val="num" w:pos="0"/>
        </w:tabs>
        <w:ind w:left="0" w:firstLine="0"/>
      </w:pPr>
    </w:lvl>
    <w:lvl w:ilvl="2">
      <w:start w:val="1"/>
      <w:numFmt w:val="none"/>
      <w:pStyle w:val="Overskrift3"/>
      <w:lvlText w:val=""/>
      <w:lvlJc w:val="left"/>
      <w:pPr>
        <w:tabs>
          <w:tab w:val="num" w:pos="0"/>
        </w:tabs>
        <w:ind w:left="0" w:firstLine="0"/>
      </w:pPr>
    </w:lvl>
    <w:lvl w:ilvl="3">
      <w:start w:val="1"/>
      <w:numFmt w:val="none"/>
      <w:pStyle w:val="Overskrift4"/>
      <w:lvlText w:val=""/>
      <w:lvlJc w:val="left"/>
      <w:pPr>
        <w:tabs>
          <w:tab w:val="num" w:pos="0"/>
        </w:tabs>
        <w:ind w:left="0" w:firstLine="0"/>
      </w:pPr>
    </w:lvl>
    <w:lvl w:ilvl="4">
      <w:start w:val="1"/>
      <w:numFmt w:val="decimal"/>
      <w:pStyle w:val="Overskrift5"/>
      <w:lvlText w:val="%5."/>
      <w:lvlJc w:val="left"/>
      <w:pPr>
        <w:tabs>
          <w:tab w:val="num" w:pos="709"/>
        </w:tabs>
        <w:ind w:left="709" w:hanging="709"/>
      </w:pPr>
      <w:rPr>
        <w:b/>
        <w:bCs w:val="0"/>
        <w:i w:val="0"/>
        <w:iCs w:val="0"/>
      </w:rPr>
    </w:lvl>
    <w:lvl w:ilvl="5">
      <w:start w:val="1"/>
      <w:numFmt w:val="decimal"/>
      <w:pStyle w:val="Overskrift6"/>
      <w:lvlText w:val="%5.%6"/>
      <w:lvlJc w:val="left"/>
      <w:pPr>
        <w:tabs>
          <w:tab w:val="num" w:pos="0"/>
        </w:tabs>
        <w:ind w:left="0" w:firstLine="0"/>
      </w:pPr>
    </w:lvl>
    <w:lvl w:ilvl="6">
      <w:start w:val="1"/>
      <w:numFmt w:val="decimal"/>
      <w:pStyle w:val="Overskrift7"/>
      <w:lvlText w:val="%7."/>
      <w:lvlJc w:val="left"/>
      <w:pPr>
        <w:tabs>
          <w:tab w:val="num" w:pos="0"/>
        </w:tabs>
        <w:ind w:left="0" w:firstLine="0"/>
      </w:pPr>
    </w:lvl>
    <w:lvl w:ilvl="7">
      <w:start w:val="1"/>
      <w:numFmt w:val="decimal"/>
      <w:pStyle w:val="Overskrift8"/>
      <w:lvlText w:val="%5.%6.%7.%8"/>
      <w:lvlJc w:val="left"/>
      <w:pPr>
        <w:tabs>
          <w:tab w:val="num" w:pos="0"/>
        </w:tabs>
        <w:ind w:left="0" w:firstLine="0"/>
      </w:pPr>
    </w:lvl>
    <w:lvl w:ilvl="8">
      <w:start w:val="1"/>
      <w:numFmt w:val="decimal"/>
      <w:pStyle w:val="Overskrift9"/>
      <w:lvlText w:val="%5.%6.%7.%8.%9"/>
      <w:lvlJc w:val="left"/>
      <w:pPr>
        <w:tabs>
          <w:tab w:val="num" w:pos="0"/>
        </w:tabs>
        <w:ind w:left="0" w:firstLine="0"/>
      </w:pPr>
    </w:lvl>
  </w:abstractNum>
  <w:abstractNum w:abstractNumId="1" w15:restartNumberingAfterBreak="0">
    <w:nsid w:val="1E0C77A5"/>
    <w:multiLevelType w:val="hybridMultilevel"/>
    <w:tmpl w:val="1FD6B53C"/>
    <w:lvl w:ilvl="0" w:tplc="05201000">
      <w:numFmt w:val="bullet"/>
      <w:lvlText w:val="-"/>
      <w:lvlJc w:val="left"/>
      <w:pPr>
        <w:ind w:left="720" w:hanging="360"/>
      </w:pPr>
      <w:rPr>
        <w:rFonts w:ascii="Rockwell" w:eastAsiaTheme="minorEastAsia" w:hAnsi="Rockwell" w:cs="ZillaSlab-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667"/>
    <w:multiLevelType w:val="hybridMultilevel"/>
    <w:tmpl w:val="BA0CDA8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772008"/>
    <w:multiLevelType w:val="hybridMultilevel"/>
    <w:tmpl w:val="394EBB5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6A4045"/>
    <w:multiLevelType w:val="hybridMultilevel"/>
    <w:tmpl w:val="20B6425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F377D9"/>
    <w:multiLevelType w:val="hybridMultilevel"/>
    <w:tmpl w:val="60D66E14"/>
    <w:lvl w:ilvl="0" w:tplc="F848893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8219D6"/>
    <w:multiLevelType w:val="hybridMultilevel"/>
    <w:tmpl w:val="20B6425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0FB13DF"/>
    <w:multiLevelType w:val="hybridMultilevel"/>
    <w:tmpl w:val="EE76E5F8"/>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A5"/>
    <w:rsid w:val="00051354"/>
    <w:rsid w:val="000C3356"/>
    <w:rsid w:val="000D67A1"/>
    <w:rsid w:val="001018DD"/>
    <w:rsid w:val="00106049"/>
    <w:rsid w:val="0011343F"/>
    <w:rsid w:val="00126A30"/>
    <w:rsid w:val="00127CA7"/>
    <w:rsid w:val="001437F4"/>
    <w:rsid w:val="00175C04"/>
    <w:rsid w:val="001A17C6"/>
    <w:rsid w:val="001A1F49"/>
    <w:rsid w:val="001E6DFD"/>
    <w:rsid w:val="0021125A"/>
    <w:rsid w:val="00217A75"/>
    <w:rsid w:val="00232C76"/>
    <w:rsid w:val="002375D4"/>
    <w:rsid w:val="00240429"/>
    <w:rsid w:val="0024556A"/>
    <w:rsid w:val="0027302B"/>
    <w:rsid w:val="00294D1B"/>
    <w:rsid w:val="002F25A5"/>
    <w:rsid w:val="00341626"/>
    <w:rsid w:val="003B5E3D"/>
    <w:rsid w:val="003D6B55"/>
    <w:rsid w:val="004A5975"/>
    <w:rsid w:val="0053778E"/>
    <w:rsid w:val="0058408D"/>
    <w:rsid w:val="0065318F"/>
    <w:rsid w:val="00653B7F"/>
    <w:rsid w:val="00697C44"/>
    <w:rsid w:val="0073068D"/>
    <w:rsid w:val="0076705C"/>
    <w:rsid w:val="0078267F"/>
    <w:rsid w:val="00783040"/>
    <w:rsid w:val="00803440"/>
    <w:rsid w:val="00845EFC"/>
    <w:rsid w:val="008725A1"/>
    <w:rsid w:val="008B2B62"/>
    <w:rsid w:val="008C7A0E"/>
    <w:rsid w:val="008E3255"/>
    <w:rsid w:val="00976F0B"/>
    <w:rsid w:val="00AD1527"/>
    <w:rsid w:val="00B12732"/>
    <w:rsid w:val="00B369AB"/>
    <w:rsid w:val="00B66A0A"/>
    <w:rsid w:val="00B81675"/>
    <w:rsid w:val="00C25CFB"/>
    <w:rsid w:val="00CD26A3"/>
    <w:rsid w:val="00CF30BF"/>
    <w:rsid w:val="00D2519C"/>
    <w:rsid w:val="00D329DA"/>
    <w:rsid w:val="00D5693C"/>
    <w:rsid w:val="00E76E72"/>
    <w:rsid w:val="00E845C8"/>
    <w:rsid w:val="00ED3C7F"/>
    <w:rsid w:val="00ED60B3"/>
    <w:rsid w:val="00EF42AF"/>
    <w:rsid w:val="00F45FC0"/>
    <w:rsid w:val="00FF66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E0291A"/>
  <w15:chartTrackingRefBased/>
  <w15:docId w15:val="{3C12E836-2FAB-4FA9-80EE-0E5B64E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5A5"/>
    <w:pPr>
      <w:spacing w:after="0" w:line="240" w:lineRule="auto"/>
    </w:pPr>
    <w:rPr>
      <w:rFonts w:eastAsiaTheme="minorEastAsia"/>
      <w:sz w:val="24"/>
      <w:szCs w:val="24"/>
      <w:lang w:eastAsia="da-DK"/>
    </w:rPr>
  </w:style>
  <w:style w:type="paragraph" w:styleId="Overskrift1">
    <w:name w:val="heading 1"/>
    <w:basedOn w:val="Normal"/>
    <w:next w:val="Normal"/>
    <w:link w:val="Overskrift1Tegn"/>
    <w:qFormat/>
    <w:rsid w:val="0076705C"/>
    <w:pPr>
      <w:keepNext/>
      <w:numPr>
        <w:numId w:val="8"/>
      </w:numPr>
      <w:tabs>
        <w:tab w:val="num" w:pos="360"/>
      </w:tabs>
      <w:autoSpaceDE w:val="0"/>
      <w:autoSpaceDN w:val="0"/>
      <w:spacing w:before="240" w:after="60" w:line="320" w:lineRule="atLeast"/>
      <w:outlineLvl w:val="0"/>
    </w:pPr>
    <w:rPr>
      <w:rFonts w:ascii="Times New Roman" w:eastAsia="Times New Roman" w:hAnsi="Times New Roman" w:cs="Times New Roman"/>
      <w:b/>
      <w:bCs/>
      <w:kern w:val="28"/>
      <w:sz w:val="28"/>
      <w:szCs w:val="28"/>
      <w:lang w:eastAsia="en-US"/>
    </w:rPr>
  </w:style>
  <w:style w:type="paragraph" w:styleId="Overskrift2">
    <w:name w:val="heading 2"/>
    <w:basedOn w:val="Normal"/>
    <w:next w:val="Normal"/>
    <w:link w:val="Overskrift2Tegn"/>
    <w:qFormat/>
    <w:rsid w:val="0076705C"/>
    <w:pPr>
      <w:keepNext/>
      <w:numPr>
        <w:ilvl w:val="1"/>
        <w:numId w:val="8"/>
      </w:numPr>
      <w:tabs>
        <w:tab w:val="clear" w:pos="0"/>
        <w:tab w:val="num" w:pos="360"/>
      </w:tabs>
      <w:autoSpaceDE w:val="0"/>
      <w:autoSpaceDN w:val="0"/>
      <w:spacing w:after="60" w:line="320" w:lineRule="atLeast"/>
      <w:outlineLvl w:val="1"/>
    </w:pPr>
    <w:rPr>
      <w:rFonts w:ascii="Times New Roman" w:eastAsia="Times New Roman" w:hAnsi="Times New Roman" w:cs="Times New Roman"/>
      <w:b/>
      <w:bCs/>
      <w:i/>
      <w:iCs/>
      <w:sz w:val="22"/>
      <w:szCs w:val="22"/>
      <w:lang w:eastAsia="en-US"/>
    </w:rPr>
  </w:style>
  <w:style w:type="paragraph" w:styleId="Overskrift3">
    <w:name w:val="heading 3"/>
    <w:basedOn w:val="Normal"/>
    <w:next w:val="Normal"/>
    <w:link w:val="Overskrift3Tegn"/>
    <w:qFormat/>
    <w:rsid w:val="0076705C"/>
    <w:pPr>
      <w:keepNext/>
      <w:numPr>
        <w:ilvl w:val="2"/>
        <w:numId w:val="8"/>
      </w:numPr>
      <w:tabs>
        <w:tab w:val="clear" w:pos="0"/>
        <w:tab w:val="num" w:pos="360"/>
      </w:tabs>
      <w:autoSpaceDE w:val="0"/>
      <w:autoSpaceDN w:val="0"/>
      <w:spacing w:after="60" w:line="320" w:lineRule="atLeast"/>
      <w:outlineLvl w:val="2"/>
    </w:pPr>
    <w:rPr>
      <w:rFonts w:ascii="Times New Roman" w:eastAsia="Times New Roman" w:hAnsi="Times New Roman" w:cs="Times New Roman"/>
      <w:sz w:val="22"/>
      <w:szCs w:val="22"/>
      <w:lang w:eastAsia="en-US"/>
    </w:rPr>
  </w:style>
  <w:style w:type="paragraph" w:styleId="Overskrift4">
    <w:name w:val="heading 4"/>
    <w:basedOn w:val="Normal"/>
    <w:next w:val="Normal"/>
    <w:link w:val="Overskrift4Tegn"/>
    <w:qFormat/>
    <w:rsid w:val="0076705C"/>
    <w:pPr>
      <w:keepNext/>
      <w:numPr>
        <w:ilvl w:val="3"/>
        <w:numId w:val="8"/>
      </w:numPr>
      <w:tabs>
        <w:tab w:val="clear" w:pos="0"/>
        <w:tab w:val="num" w:pos="360"/>
      </w:tabs>
      <w:autoSpaceDE w:val="0"/>
      <w:autoSpaceDN w:val="0"/>
      <w:spacing w:after="60" w:line="320" w:lineRule="atLeast"/>
      <w:outlineLvl w:val="3"/>
    </w:pPr>
    <w:rPr>
      <w:rFonts w:ascii="Times New Roman" w:eastAsia="Times New Roman" w:hAnsi="Times New Roman" w:cs="Times New Roman"/>
      <w:b/>
      <w:bCs/>
      <w:sz w:val="22"/>
      <w:szCs w:val="22"/>
      <w:lang w:eastAsia="en-US"/>
    </w:rPr>
  </w:style>
  <w:style w:type="paragraph" w:styleId="Overskrift5">
    <w:name w:val="heading 5"/>
    <w:basedOn w:val="Normal"/>
    <w:next w:val="Normal"/>
    <w:link w:val="Overskrift5Tegn"/>
    <w:qFormat/>
    <w:rsid w:val="0076705C"/>
    <w:pPr>
      <w:keepNext/>
      <w:numPr>
        <w:ilvl w:val="4"/>
        <w:numId w:val="8"/>
      </w:numPr>
      <w:tabs>
        <w:tab w:val="clear" w:pos="709"/>
        <w:tab w:val="num" w:pos="851"/>
        <w:tab w:val="left" w:pos="1701"/>
        <w:tab w:val="left" w:pos="2552"/>
        <w:tab w:val="left" w:pos="3402"/>
        <w:tab w:val="left" w:pos="4253"/>
        <w:tab w:val="left" w:pos="5103"/>
        <w:tab w:val="left" w:pos="5954"/>
      </w:tabs>
      <w:spacing w:line="320" w:lineRule="atLeast"/>
      <w:ind w:left="851" w:hanging="851"/>
      <w:outlineLvl w:val="4"/>
    </w:pPr>
    <w:rPr>
      <w:rFonts w:ascii="Times New Roman" w:eastAsia="Times New Roman" w:hAnsi="Times New Roman" w:cs="Times New Roman"/>
      <w:b/>
      <w:sz w:val="22"/>
      <w:szCs w:val="22"/>
    </w:rPr>
  </w:style>
  <w:style w:type="paragraph" w:styleId="Overskrift6">
    <w:name w:val="heading 6"/>
    <w:basedOn w:val="Normal"/>
    <w:next w:val="Normal"/>
    <w:link w:val="Overskrift6Tegn"/>
    <w:qFormat/>
    <w:rsid w:val="0076705C"/>
    <w:pPr>
      <w:numPr>
        <w:ilvl w:val="5"/>
        <w:numId w:val="8"/>
      </w:numPr>
      <w:tabs>
        <w:tab w:val="clear" w:pos="0"/>
        <w:tab w:val="left" w:pos="851"/>
        <w:tab w:val="left" w:pos="1701"/>
        <w:tab w:val="left" w:pos="2552"/>
        <w:tab w:val="left" w:pos="3402"/>
        <w:tab w:val="left" w:pos="4253"/>
        <w:tab w:val="left" w:pos="5103"/>
        <w:tab w:val="left" w:pos="5954"/>
      </w:tabs>
      <w:spacing w:line="320" w:lineRule="atLeast"/>
      <w:ind w:left="851" w:hanging="851"/>
      <w:outlineLvl w:val="5"/>
    </w:pPr>
    <w:rPr>
      <w:rFonts w:ascii="Times New Roman" w:eastAsia="Times New Roman" w:hAnsi="Times New Roman" w:cs="Times New Roman"/>
      <w:sz w:val="22"/>
      <w:szCs w:val="22"/>
    </w:rPr>
  </w:style>
  <w:style w:type="paragraph" w:styleId="Overskrift7">
    <w:name w:val="heading 7"/>
    <w:basedOn w:val="Normal"/>
    <w:next w:val="Normal"/>
    <w:link w:val="Overskrift7Tegn"/>
    <w:qFormat/>
    <w:rsid w:val="0076705C"/>
    <w:pPr>
      <w:numPr>
        <w:ilvl w:val="6"/>
        <w:numId w:val="8"/>
      </w:numPr>
      <w:tabs>
        <w:tab w:val="left" w:pos="851"/>
        <w:tab w:val="left" w:pos="1701"/>
        <w:tab w:val="left" w:pos="2552"/>
        <w:tab w:val="left" w:pos="3402"/>
        <w:tab w:val="left" w:pos="4253"/>
        <w:tab w:val="left" w:pos="5103"/>
        <w:tab w:val="left" w:pos="5954"/>
      </w:tabs>
      <w:spacing w:line="320" w:lineRule="atLeast"/>
      <w:outlineLvl w:val="6"/>
    </w:pPr>
    <w:rPr>
      <w:rFonts w:ascii="Times New Roman" w:eastAsia="Times New Roman" w:hAnsi="Times New Roman" w:cs="Times New Roman"/>
      <w:sz w:val="22"/>
      <w:szCs w:val="22"/>
    </w:rPr>
  </w:style>
  <w:style w:type="paragraph" w:styleId="Overskrift8">
    <w:name w:val="heading 8"/>
    <w:basedOn w:val="Normal"/>
    <w:next w:val="Normal"/>
    <w:link w:val="Overskrift8Tegn"/>
    <w:qFormat/>
    <w:rsid w:val="0076705C"/>
    <w:pPr>
      <w:numPr>
        <w:ilvl w:val="7"/>
        <w:numId w:val="8"/>
      </w:numPr>
      <w:tabs>
        <w:tab w:val="clear" w:pos="0"/>
        <w:tab w:val="left" w:pos="851"/>
        <w:tab w:val="left" w:pos="1701"/>
        <w:tab w:val="left" w:pos="2552"/>
        <w:tab w:val="left" w:pos="3402"/>
        <w:tab w:val="left" w:pos="4253"/>
        <w:tab w:val="left" w:pos="5103"/>
        <w:tab w:val="left" w:pos="5954"/>
      </w:tabs>
      <w:spacing w:line="320" w:lineRule="atLeast"/>
      <w:ind w:left="851" w:hanging="851"/>
      <w:outlineLvl w:val="7"/>
    </w:pPr>
    <w:rPr>
      <w:rFonts w:ascii="Times New Roman" w:eastAsia="Times New Roman" w:hAnsi="Times New Roman" w:cs="Times New Roman"/>
      <w:sz w:val="22"/>
      <w:szCs w:val="22"/>
    </w:rPr>
  </w:style>
  <w:style w:type="paragraph" w:styleId="Overskrift9">
    <w:name w:val="heading 9"/>
    <w:basedOn w:val="Normal"/>
    <w:next w:val="Normal"/>
    <w:link w:val="Overskrift9Tegn"/>
    <w:qFormat/>
    <w:rsid w:val="0076705C"/>
    <w:pPr>
      <w:numPr>
        <w:ilvl w:val="8"/>
        <w:numId w:val="8"/>
      </w:numPr>
      <w:tabs>
        <w:tab w:val="clear" w:pos="0"/>
        <w:tab w:val="left" w:pos="851"/>
        <w:tab w:val="left" w:pos="1701"/>
        <w:tab w:val="left" w:pos="2552"/>
        <w:tab w:val="left" w:pos="3402"/>
        <w:tab w:val="left" w:pos="4253"/>
        <w:tab w:val="left" w:pos="5103"/>
        <w:tab w:val="left" w:pos="5954"/>
      </w:tabs>
      <w:spacing w:line="320" w:lineRule="atLeast"/>
      <w:ind w:left="851" w:hanging="851"/>
      <w:outlineLvl w:val="8"/>
    </w:pPr>
    <w:rPr>
      <w:rFonts w:ascii="Times New Roman" w:eastAsia="Times New Roman" w:hAnsi="Times New Roman" w:cs="Times New Roman"/>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lggendeafsnit">
    <w:name w:val="[Grundlæggende afsnit]"/>
    <w:basedOn w:val="Normal"/>
    <w:uiPriority w:val="99"/>
    <w:rsid w:val="002F25A5"/>
    <w:pPr>
      <w:widowControl w:val="0"/>
      <w:tabs>
        <w:tab w:val="left" w:pos="240"/>
      </w:tabs>
      <w:autoSpaceDE w:val="0"/>
      <w:autoSpaceDN w:val="0"/>
      <w:adjustRightInd w:val="0"/>
      <w:spacing w:line="288" w:lineRule="auto"/>
      <w:textAlignment w:val="center"/>
    </w:pPr>
    <w:rPr>
      <w:rFonts w:ascii="ZillaSlab-Light" w:hAnsi="ZillaSlab-Light" w:cs="ZillaSlab-Light"/>
      <w:color w:val="000000"/>
      <w:sz w:val="22"/>
      <w:szCs w:val="22"/>
    </w:rPr>
  </w:style>
  <w:style w:type="paragraph" w:styleId="Sidehoved">
    <w:name w:val="header"/>
    <w:basedOn w:val="Normal"/>
    <w:link w:val="SidehovedTegn"/>
    <w:uiPriority w:val="99"/>
    <w:unhideWhenUsed/>
    <w:rsid w:val="002F25A5"/>
    <w:pPr>
      <w:tabs>
        <w:tab w:val="center" w:pos="4819"/>
        <w:tab w:val="right" w:pos="9638"/>
      </w:tabs>
    </w:pPr>
  </w:style>
  <w:style w:type="character" w:customStyle="1" w:styleId="SidehovedTegn">
    <w:name w:val="Sidehoved Tegn"/>
    <w:basedOn w:val="Standardskrifttypeiafsnit"/>
    <w:link w:val="Sidehoved"/>
    <w:uiPriority w:val="99"/>
    <w:rsid w:val="002F25A5"/>
    <w:rPr>
      <w:rFonts w:eastAsiaTheme="minorEastAsia"/>
      <w:sz w:val="24"/>
      <w:szCs w:val="24"/>
      <w:lang w:eastAsia="da-DK"/>
    </w:rPr>
  </w:style>
  <w:style w:type="paragraph" w:styleId="Listeafsnit">
    <w:name w:val="List Paragraph"/>
    <w:basedOn w:val="Normal"/>
    <w:uiPriority w:val="34"/>
    <w:qFormat/>
    <w:rsid w:val="00106049"/>
    <w:pPr>
      <w:spacing w:after="160" w:line="259" w:lineRule="auto"/>
      <w:ind w:left="720"/>
      <w:contextualSpacing/>
    </w:pPr>
    <w:rPr>
      <w:rFonts w:eastAsiaTheme="minorHAnsi"/>
      <w:kern w:val="2"/>
      <w:sz w:val="22"/>
      <w:szCs w:val="22"/>
      <w:lang w:eastAsia="en-US"/>
      <w14:ligatures w14:val="standardContextual"/>
    </w:rPr>
  </w:style>
  <w:style w:type="character" w:customStyle="1" w:styleId="Overskrift1Tegn">
    <w:name w:val="Overskrift 1 Tegn"/>
    <w:basedOn w:val="Standardskrifttypeiafsnit"/>
    <w:link w:val="Overskrift1"/>
    <w:rsid w:val="0076705C"/>
    <w:rPr>
      <w:rFonts w:ascii="Times New Roman" w:eastAsia="Times New Roman" w:hAnsi="Times New Roman" w:cs="Times New Roman"/>
      <w:b/>
      <w:bCs/>
      <w:kern w:val="28"/>
      <w:sz w:val="28"/>
      <w:szCs w:val="28"/>
    </w:rPr>
  </w:style>
  <w:style w:type="character" w:customStyle="1" w:styleId="Overskrift2Tegn">
    <w:name w:val="Overskrift 2 Tegn"/>
    <w:basedOn w:val="Standardskrifttypeiafsnit"/>
    <w:link w:val="Overskrift2"/>
    <w:rsid w:val="0076705C"/>
    <w:rPr>
      <w:rFonts w:ascii="Times New Roman" w:eastAsia="Times New Roman" w:hAnsi="Times New Roman" w:cs="Times New Roman"/>
      <w:b/>
      <w:bCs/>
      <w:i/>
      <w:iCs/>
    </w:rPr>
  </w:style>
  <w:style w:type="character" w:customStyle="1" w:styleId="Overskrift3Tegn">
    <w:name w:val="Overskrift 3 Tegn"/>
    <w:basedOn w:val="Standardskrifttypeiafsnit"/>
    <w:link w:val="Overskrift3"/>
    <w:rsid w:val="0076705C"/>
    <w:rPr>
      <w:rFonts w:ascii="Times New Roman" w:eastAsia="Times New Roman" w:hAnsi="Times New Roman" w:cs="Times New Roman"/>
    </w:rPr>
  </w:style>
  <w:style w:type="character" w:customStyle="1" w:styleId="Overskrift4Tegn">
    <w:name w:val="Overskrift 4 Tegn"/>
    <w:basedOn w:val="Standardskrifttypeiafsnit"/>
    <w:link w:val="Overskrift4"/>
    <w:rsid w:val="0076705C"/>
    <w:rPr>
      <w:rFonts w:ascii="Times New Roman" w:eastAsia="Times New Roman" w:hAnsi="Times New Roman" w:cs="Times New Roman"/>
      <w:b/>
      <w:bCs/>
    </w:rPr>
  </w:style>
  <w:style w:type="character" w:customStyle="1" w:styleId="Overskrift5Tegn">
    <w:name w:val="Overskrift 5 Tegn"/>
    <w:basedOn w:val="Standardskrifttypeiafsnit"/>
    <w:link w:val="Overskrift5"/>
    <w:rsid w:val="0076705C"/>
    <w:rPr>
      <w:rFonts w:ascii="Times New Roman" w:eastAsia="Times New Roman" w:hAnsi="Times New Roman" w:cs="Times New Roman"/>
      <w:b/>
      <w:lang w:eastAsia="da-DK"/>
    </w:rPr>
  </w:style>
  <w:style w:type="character" w:customStyle="1" w:styleId="Overskrift6Tegn">
    <w:name w:val="Overskrift 6 Tegn"/>
    <w:basedOn w:val="Standardskrifttypeiafsnit"/>
    <w:link w:val="Overskrift6"/>
    <w:rsid w:val="0076705C"/>
    <w:rPr>
      <w:rFonts w:ascii="Times New Roman" w:eastAsia="Times New Roman" w:hAnsi="Times New Roman" w:cs="Times New Roman"/>
      <w:lang w:eastAsia="da-DK"/>
    </w:rPr>
  </w:style>
  <w:style w:type="character" w:customStyle="1" w:styleId="Overskrift7Tegn">
    <w:name w:val="Overskrift 7 Tegn"/>
    <w:basedOn w:val="Standardskrifttypeiafsnit"/>
    <w:link w:val="Overskrift7"/>
    <w:rsid w:val="0076705C"/>
    <w:rPr>
      <w:rFonts w:ascii="Times New Roman" w:eastAsia="Times New Roman" w:hAnsi="Times New Roman" w:cs="Times New Roman"/>
      <w:lang w:eastAsia="da-DK"/>
    </w:rPr>
  </w:style>
  <w:style w:type="character" w:customStyle="1" w:styleId="Overskrift8Tegn">
    <w:name w:val="Overskrift 8 Tegn"/>
    <w:basedOn w:val="Standardskrifttypeiafsnit"/>
    <w:link w:val="Overskrift8"/>
    <w:rsid w:val="0076705C"/>
    <w:rPr>
      <w:rFonts w:ascii="Times New Roman" w:eastAsia="Times New Roman" w:hAnsi="Times New Roman" w:cs="Times New Roman"/>
      <w:lang w:eastAsia="da-DK"/>
    </w:rPr>
  </w:style>
  <w:style w:type="character" w:customStyle="1" w:styleId="Overskrift9Tegn">
    <w:name w:val="Overskrift 9 Tegn"/>
    <w:basedOn w:val="Standardskrifttypeiafsnit"/>
    <w:link w:val="Overskrift9"/>
    <w:rsid w:val="0076705C"/>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98982">
      <w:bodyDiv w:val="1"/>
      <w:marLeft w:val="0"/>
      <w:marRight w:val="0"/>
      <w:marTop w:val="0"/>
      <w:marBottom w:val="0"/>
      <w:divBdr>
        <w:top w:val="none" w:sz="0" w:space="0" w:color="auto"/>
        <w:left w:val="none" w:sz="0" w:space="0" w:color="auto"/>
        <w:bottom w:val="none" w:sz="0" w:space="0" w:color="auto"/>
        <w:right w:val="none" w:sz="0" w:space="0" w:color="auto"/>
      </w:divBdr>
    </w:div>
    <w:div w:id="447700525">
      <w:bodyDiv w:val="1"/>
      <w:marLeft w:val="0"/>
      <w:marRight w:val="0"/>
      <w:marTop w:val="0"/>
      <w:marBottom w:val="0"/>
      <w:divBdr>
        <w:top w:val="none" w:sz="0" w:space="0" w:color="auto"/>
        <w:left w:val="none" w:sz="0" w:space="0" w:color="auto"/>
        <w:bottom w:val="none" w:sz="0" w:space="0" w:color="auto"/>
        <w:right w:val="none" w:sz="0" w:space="0" w:color="auto"/>
      </w:divBdr>
    </w:div>
    <w:div w:id="18962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4E5E47DC47244C8046B9831A33E716" ma:contentTypeVersion="18" ma:contentTypeDescription="Opret et nyt dokument." ma:contentTypeScope="" ma:versionID="6642118b98fc69442041189c8b3adca1">
  <xsd:schema xmlns:xsd="http://www.w3.org/2001/XMLSchema" xmlns:xs="http://www.w3.org/2001/XMLSchema" xmlns:p="http://schemas.microsoft.com/office/2006/metadata/properties" xmlns:ns3="626f0863-7f15-4d87-a68b-e12ad9fc1866" xmlns:ns4="d7bd3f76-47cc-4d2d-a559-f527c4948e7d" targetNamespace="http://schemas.microsoft.com/office/2006/metadata/properties" ma:root="true" ma:fieldsID="3d0b3c253060b65d5e3436bdb1976439" ns3:_="" ns4:_="">
    <xsd:import namespace="626f0863-7f15-4d87-a68b-e12ad9fc1866"/>
    <xsd:import namespace="d7bd3f76-47cc-4d2d-a559-f527c4948e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f0863-7f15-4d87-a68b-e12ad9fc1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d3f76-47cc-4d2d-a559-f527c4948e7d"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SharingHintHash" ma:index="16"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26f0863-7f15-4d87-a68b-e12ad9fc1866" xsi:nil="true"/>
  </documentManagement>
</p:properties>
</file>

<file path=customXml/itemProps1.xml><?xml version="1.0" encoding="utf-8"?>
<ds:datastoreItem xmlns:ds="http://schemas.openxmlformats.org/officeDocument/2006/customXml" ds:itemID="{E89AF94C-28A1-42AD-9FBE-9C0A0E88B838}">
  <ds:schemaRefs>
    <ds:schemaRef ds:uri="http://schemas.microsoft.com/sharepoint/v3/contenttype/forms"/>
  </ds:schemaRefs>
</ds:datastoreItem>
</file>

<file path=customXml/itemProps2.xml><?xml version="1.0" encoding="utf-8"?>
<ds:datastoreItem xmlns:ds="http://schemas.openxmlformats.org/officeDocument/2006/customXml" ds:itemID="{ECF3C446-53C7-4BD9-809E-6D5D6D5C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f0863-7f15-4d87-a68b-e12ad9fc1866"/>
    <ds:schemaRef ds:uri="d7bd3f76-47cc-4d2d-a559-f527c494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D9048-862A-4659-B3ED-14B694B18B75}">
  <ds:schemaRefs>
    <ds:schemaRef ds:uri="http://schemas.microsoft.com/office/2006/metadata/properties"/>
    <ds:schemaRef ds:uri="http://schemas.microsoft.com/office/infopath/2007/PartnerControls"/>
    <ds:schemaRef ds:uri="626f0863-7f15-4d87-a68b-e12ad9fc1866"/>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353</Words>
  <Characters>2158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Nissen</dc:creator>
  <cp:keywords/>
  <dc:description/>
  <cp:lastModifiedBy>Mads-Daniel Skifte</cp:lastModifiedBy>
  <cp:revision>13</cp:revision>
  <dcterms:created xsi:type="dcterms:W3CDTF">2026-01-22T12:19:00Z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0x010100F54E5E47DC47244C8046B9831A33E716</vt:lpwstr>
  </property>
</Properties>
</file>