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4DAE" w14:textId="77777777" w:rsidR="00733E67" w:rsidRPr="00333FA2" w:rsidRDefault="00733E67" w:rsidP="002674EF">
      <w:pPr>
        <w:widowControl/>
        <w:rPr>
          <w:b/>
        </w:rPr>
      </w:pPr>
    </w:p>
    <w:p w14:paraId="525D4DE4" w14:textId="3397B233" w:rsidR="007C28F2" w:rsidRDefault="00021CDF" w:rsidP="007C28F2">
      <w:pPr>
        <w:jc w:val="center"/>
      </w:pPr>
      <w:r w:rsidRPr="006D0197">
        <w:rPr>
          <w:b/>
        </w:rPr>
        <w:t>Forslag til:</w:t>
      </w:r>
    </w:p>
    <w:p w14:paraId="79295D29" w14:textId="77777777" w:rsidR="007C28F2" w:rsidRDefault="007C28F2" w:rsidP="002674EF"/>
    <w:p w14:paraId="38C48C14" w14:textId="673EAB10" w:rsidR="006D3915" w:rsidRDefault="00021CDF" w:rsidP="006D3915">
      <w:pPr>
        <w:jc w:val="center"/>
        <w:rPr>
          <w:b/>
          <w:bCs/>
        </w:rPr>
      </w:pPr>
      <w:r w:rsidRPr="006D0197">
        <w:rPr>
          <w:b/>
          <w:bCs/>
        </w:rPr>
        <w:t xml:space="preserve">Inatsisartutlov </w:t>
      </w:r>
      <w:r w:rsidR="00DF0566" w:rsidRPr="006D0197">
        <w:rPr>
          <w:b/>
          <w:bCs/>
        </w:rPr>
        <w:t>om ændring af</w:t>
      </w:r>
      <w:r w:rsidR="00E52F22">
        <w:rPr>
          <w:b/>
          <w:bCs/>
        </w:rPr>
        <w:t xml:space="preserve"> Inatsisartutlov om markedsføring og mærkning</w:t>
      </w:r>
    </w:p>
    <w:p w14:paraId="2F22FACE" w14:textId="612518B7" w:rsidR="00000D33" w:rsidRDefault="00B34282" w:rsidP="006D3915">
      <w:pPr>
        <w:jc w:val="center"/>
        <w:rPr>
          <w:b/>
          <w:bCs/>
        </w:rPr>
      </w:pPr>
      <w:r>
        <w:rPr>
          <w:b/>
          <w:bCs/>
        </w:rPr>
        <w:t>(</w:t>
      </w:r>
      <w:r w:rsidR="001B37B1">
        <w:rPr>
          <w:b/>
          <w:bCs/>
        </w:rPr>
        <w:t>M</w:t>
      </w:r>
      <w:r>
        <w:rPr>
          <w:b/>
          <w:bCs/>
        </w:rPr>
        <w:t>arkedsføringsloven)</w:t>
      </w:r>
    </w:p>
    <w:p w14:paraId="09C0A995" w14:textId="77777777" w:rsidR="0011767E" w:rsidRPr="006D0197" w:rsidRDefault="0011767E" w:rsidP="006D3915">
      <w:pPr>
        <w:jc w:val="center"/>
        <w:rPr>
          <w:b/>
        </w:rPr>
      </w:pPr>
    </w:p>
    <w:p w14:paraId="6BFC8E92" w14:textId="1DB54D82" w:rsidR="0005144D" w:rsidRDefault="00F01FAC" w:rsidP="002674EF">
      <w:pPr>
        <w:widowControl/>
      </w:pPr>
      <w:r w:rsidRPr="006D0197">
        <w:t>(</w:t>
      </w:r>
      <w:r w:rsidR="00E81B11">
        <w:t xml:space="preserve">Skjult </w:t>
      </w:r>
      <w:r w:rsidR="00B938D4">
        <w:t xml:space="preserve">reklame, </w:t>
      </w:r>
      <w:r w:rsidR="00C07075">
        <w:t>forbud mod influen</w:t>
      </w:r>
      <w:r w:rsidR="00553866">
        <w:t>cere</w:t>
      </w:r>
      <w:r w:rsidR="00E81B11">
        <w:t xml:space="preserve"> under 15 år,</w:t>
      </w:r>
      <w:r w:rsidR="00C07075">
        <w:t xml:space="preserve"> </w:t>
      </w:r>
      <w:r w:rsidR="00BB4796">
        <w:t>markedsføring</w:t>
      </w:r>
      <w:r w:rsidR="00C07075">
        <w:t xml:space="preserve"> </w:t>
      </w:r>
      <w:r w:rsidR="00BB4796">
        <w:t>rettet mod mindreårige</w:t>
      </w:r>
      <w:r w:rsidR="00C07075">
        <w:t xml:space="preserve">, </w:t>
      </w:r>
      <w:r w:rsidR="006731FD">
        <w:t xml:space="preserve"> markedsføring </w:t>
      </w:r>
      <w:r w:rsidR="008F0C6A">
        <w:t>af</w:t>
      </w:r>
      <w:r w:rsidR="008C3B80">
        <w:t xml:space="preserve"> </w:t>
      </w:r>
      <w:r w:rsidR="00F317A5">
        <w:t>lån</w:t>
      </w:r>
      <w:r w:rsidR="00370C6A">
        <w:t xml:space="preserve">, </w:t>
      </w:r>
      <w:r w:rsidR="006731FD">
        <w:t>myndighedskompetence på forbrugerområdet</w:t>
      </w:r>
      <w:r w:rsidR="009C2D41">
        <w:t>, anonyme henvendelser</w:t>
      </w:r>
      <w:r w:rsidR="00BD68E7">
        <w:t>, offentliggørelse af bødesager</w:t>
      </w:r>
      <w:r w:rsidR="009C2D41">
        <w:t xml:space="preserve"> m.v</w:t>
      </w:r>
      <w:r w:rsidR="007A1C53">
        <w:t>.</w:t>
      </w:r>
      <w:r w:rsidR="0044133B" w:rsidRPr="006D0197">
        <w:t>)</w:t>
      </w:r>
    </w:p>
    <w:p w14:paraId="58578459" w14:textId="77777777" w:rsidR="006D3915" w:rsidRPr="006D0197" w:rsidRDefault="006D3915" w:rsidP="006D3915">
      <w:pPr>
        <w:widowControl/>
        <w:jc w:val="center"/>
        <w:rPr>
          <w:b/>
        </w:rPr>
      </w:pPr>
      <w:r w:rsidRPr="006D0197">
        <w:rPr>
          <w:b/>
        </w:rPr>
        <w:t>§ 1</w:t>
      </w:r>
    </w:p>
    <w:p w14:paraId="52F659CB" w14:textId="77777777" w:rsidR="00692890" w:rsidRPr="006D0197" w:rsidRDefault="00692890" w:rsidP="002674EF">
      <w:pPr>
        <w:widowControl/>
        <w:tabs>
          <w:tab w:val="left" w:pos="0"/>
        </w:tabs>
      </w:pPr>
    </w:p>
    <w:p w14:paraId="4FDFAA2B" w14:textId="7F0C6C6E" w:rsidR="006D415A" w:rsidRDefault="00874EE1" w:rsidP="002674EF">
      <w:pPr>
        <w:widowControl/>
        <w:tabs>
          <w:tab w:val="left" w:pos="2622"/>
        </w:tabs>
      </w:pPr>
      <w:r>
        <w:t xml:space="preserve">I </w:t>
      </w:r>
      <w:r w:rsidR="000E3376" w:rsidRPr="000E3376">
        <w:t>Inatsisartutlov nr. 39 af 9. december 2015 om markedsføring og mærkning (markedsføringsloven)</w:t>
      </w:r>
      <w:r w:rsidR="003E6A07" w:rsidRPr="003E6A07">
        <w:t>, som ændret ved Inatsisartutlov nr.</w:t>
      </w:r>
      <w:r w:rsidR="00623753" w:rsidRPr="00623753">
        <w:t xml:space="preserve"> 7 af 19. november 2020</w:t>
      </w:r>
      <w:r w:rsidR="003E6A07" w:rsidRPr="003E6A07">
        <w:t>, foretages følgende ændringer:</w:t>
      </w:r>
    </w:p>
    <w:p w14:paraId="7EA5B3E7" w14:textId="77777777" w:rsidR="00CD72B6" w:rsidRPr="006D0197" w:rsidRDefault="00CD72B6" w:rsidP="002674EF">
      <w:pPr>
        <w:widowControl/>
      </w:pPr>
    </w:p>
    <w:p w14:paraId="6EC20D98" w14:textId="388D8B79" w:rsidR="004C5E73" w:rsidRDefault="004C5E73" w:rsidP="004C5E73">
      <w:pPr>
        <w:pStyle w:val="Listeafsnit"/>
        <w:widowControl/>
        <w:numPr>
          <w:ilvl w:val="0"/>
          <w:numId w:val="13"/>
        </w:numPr>
      </w:pPr>
      <w:r w:rsidRPr="004C5E73">
        <w:t xml:space="preserve">§ </w:t>
      </w:r>
      <w:r>
        <w:t>4 affattes således:</w:t>
      </w:r>
    </w:p>
    <w:p w14:paraId="65B3ADD0" w14:textId="71DB9015" w:rsidR="004C5E73" w:rsidRDefault="004C5E73" w:rsidP="000273FB">
      <w:pPr>
        <w:pStyle w:val="Listeafsnit"/>
        <w:widowControl/>
        <w:ind w:left="0"/>
      </w:pPr>
      <w:r>
        <w:t xml:space="preserve">”  </w:t>
      </w:r>
      <w:r w:rsidR="00E36389" w:rsidRPr="00E36389">
        <w:rPr>
          <w:b/>
          <w:bCs/>
        </w:rPr>
        <w:t xml:space="preserve">§ </w:t>
      </w:r>
      <w:r w:rsidR="001647B8">
        <w:rPr>
          <w:b/>
          <w:bCs/>
        </w:rPr>
        <w:t>4</w:t>
      </w:r>
      <w:r w:rsidR="00E36389" w:rsidRPr="00E36389">
        <w:rPr>
          <w:b/>
          <w:bCs/>
        </w:rPr>
        <w:t>.</w:t>
      </w:r>
      <w:r w:rsidR="00E36389" w:rsidRPr="00E36389">
        <w:t xml:space="preserve"> </w:t>
      </w:r>
      <w:r w:rsidR="00E36389">
        <w:t xml:space="preserve"> </w:t>
      </w:r>
      <w:r>
        <w:t>En erhvervsdrivende skal klart oplyse den kommercielle hensigt med enhver form fo</w:t>
      </w:r>
      <w:r w:rsidR="000273FB">
        <w:t xml:space="preserve">r </w:t>
      </w:r>
      <w:r>
        <w:t>reklame, uanset i hvilket medi</w:t>
      </w:r>
      <w:r w:rsidR="002E2CA9">
        <w:t>e</w:t>
      </w:r>
      <w:r>
        <w:t xml:space="preserve"> den bringes.”</w:t>
      </w:r>
    </w:p>
    <w:p w14:paraId="483C351E" w14:textId="77777777" w:rsidR="004C5E73" w:rsidRDefault="004C5E73" w:rsidP="004C5E73">
      <w:pPr>
        <w:widowControl/>
      </w:pPr>
    </w:p>
    <w:p w14:paraId="3D4EA790" w14:textId="2CCE7BEB" w:rsidR="00B86295" w:rsidRPr="00027203" w:rsidRDefault="000273FB" w:rsidP="00B86295">
      <w:pPr>
        <w:pStyle w:val="Listeafsnit"/>
        <w:widowControl/>
        <w:numPr>
          <w:ilvl w:val="0"/>
          <w:numId w:val="13"/>
        </w:numPr>
        <w:tabs>
          <w:tab w:val="left" w:pos="284"/>
        </w:tabs>
        <w:ind w:left="0" w:firstLine="0"/>
      </w:pPr>
      <w:r>
        <w:t xml:space="preserve"> </w:t>
      </w:r>
      <w:r w:rsidR="00B86295" w:rsidRPr="00027203">
        <w:t>§ 9, stk. 3</w:t>
      </w:r>
      <w:r w:rsidR="001647B8">
        <w:t>,</w:t>
      </w:r>
      <w:r w:rsidR="00B86295" w:rsidRPr="00027203">
        <w:t xml:space="preserve"> affattes således:</w:t>
      </w:r>
    </w:p>
    <w:p w14:paraId="5263D82E" w14:textId="75CBFBC4" w:rsidR="00B86295" w:rsidRPr="00027203" w:rsidRDefault="00B86295" w:rsidP="00B86295">
      <w:pPr>
        <w:pStyle w:val="Listeafsnit"/>
        <w:widowControl/>
        <w:tabs>
          <w:tab w:val="left" w:pos="284"/>
        </w:tabs>
        <w:ind w:left="0"/>
      </w:pPr>
      <w:r w:rsidRPr="00027203">
        <w:t xml:space="preserve">”  </w:t>
      </w:r>
      <w:r w:rsidR="00027203" w:rsidRPr="00027203">
        <w:rPr>
          <w:i/>
          <w:iCs/>
        </w:rPr>
        <w:t>Stk. 3.</w:t>
      </w:r>
      <w:r w:rsidR="00027203">
        <w:t xml:space="preserve">  </w:t>
      </w:r>
      <w:r w:rsidRPr="00027203">
        <w:t>Markedsføring rettet mod børn og unge må ikke indeholde:</w:t>
      </w:r>
    </w:p>
    <w:p w14:paraId="7985B9D5" w14:textId="241E1876" w:rsidR="00B86295" w:rsidRPr="00027203" w:rsidRDefault="00B86295" w:rsidP="00B86295">
      <w:pPr>
        <w:pStyle w:val="Listeafsnit"/>
        <w:widowControl/>
        <w:numPr>
          <w:ilvl w:val="0"/>
          <w:numId w:val="15"/>
        </w:numPr>
        <w:tabs>
          <w:tab w:val="left" w:pos="284"/>
        </w:tabs>
      </w:pPr>
      <w:r w:rsidRPr="00027203">
        <w:t>omtale af rusmidler, herunder alkohol</w:t>
      </w:r>
      <w:r w:rsidR="00D4001F">
        <w:t>,</w:t>
      </w:r>
      <w:r w:rsidRPr="00027203">
        <w:t xml:space="preserve"> eller andre produkter, der er uegnede for børn og unge under 18 år</w:t>
      </w:r>
      <w:r w:rsidR="004D1B6D" w:rsidRPr="00027203">
        <w:t>,</w:t>
      </w:r>
    </w:p>
    <w:p w14:paraId="6E78FEFD" w14:textId="6ABF6368" w:rsidR="00B86295" w:rsidRPr="00027203" w:rsidRDefault="00B86295" w:rsidP="00B86295">
      <w:pPr>
        <w:pStyle w:val="Listeafsnit"/>
        <w:widowControl/>
        <w:numPr>
          <w:ilvl w:val="0"/>
          <w:numId w:val="15"/>
        </w:numPr>
        <w:tabs>
          <w:tab w:val="left" w:pos="284"/>
        </w:tabs>
      </w:pPr>
      <w:r w:rsidRPr="00027203">
        <w:t>billeder af rusmidler, herunder alkohol</w:t>
      </w:r>
      <w:r w:rsidR="00D4001F">
        <w:t>,</w:t>
      </w:r>
      <w:r w:rsidRPr="00027203">
        <w:t xml:space="preserve"> eller andre produkter, der er uegnede for børn og unge under 18 år</w:t>
      </w:r>
      <w:r w:rsidR="004D1B6D" w:rsidRPr="00027203">
        <w:t>,</w:t>
      </w:r>
      <w:r w:rsidR="0015644C">
        <w:t xml:space="preserve"> eller</w:t>
      </w:r>
    </w:p>
    <w:p w14:paraId="5FA88BDD" w14:textId="0E61FD1B" w:rsidR="00347678" w:rsidRPr="00027203" w:rsidRDefault="00B86295" w:rsidP="00602A20">
      <w:pPr>
        <w:pStyle w:val="Listeafsnit"/>
        <w:widowControl/>
        <w:numPr>
          <w:ilvl w:val="0"/>
          <w:numId w:val="15"/>
        </w:numPr>
        <w:tabs>
          <w:tab w:val="left" w:pos="284"/>
        </w:tabs>
      </w:pPr>
      <w:r w:rsidRPr="00027203">
        <w:t>henvisninger til rusmidler, herunder alkohol</w:t>
      </w:r>
      <w:r w:rsidR="00D4001F">
        <w:t>,</w:t>
      </w:r>
      <w:r w:rsidRPr="00027203">
        <w:t xml:space="preserve"> eller andre produkter, der er uegnede for børn og unge under 18 år.”</w:t>
      </w:r>
    </w:p>
    <w:p w14:paraId="0A319F71" w14:textId="77777777" w:rsidR="004D1B6D" w:rsidRPr="00027203" w:rsidRDefault="004D1B6D" w:rsidP="004D1B6D">
      <w:pPr>
        <w:pStyle w:val="Listeafsnit"/>
        <w:widowControl/>
        <w:tabs>
          <w:tab w:val="left" w:pos="284"/>
        </w:tabs>
      </w:pPr>
    </w:p>
    <w:p w14:paraId="15BE1386" w14:textId="5CF22307" w:rsidR="00347678" w:rsidRPr="00027203" w:rsidRDefault="00347678" w:rsidP="00347678">
      <w:pPr>
        <w:pStyle w:val="Listeafsnit"/>
        <w:widowControl/>
        <w:numPr>
          <w:ilvl w:val="0"/>
          <w:numId w:val="13"/>
        </w:numPr>
      </w:pPr>
      <w:r w:rsidRPr="00027203">
        <w:t xml:space="preserve">I § </w:t>
      </w:r>
      <w:r w:rsidR="00167DC4" w:rsidRPr="00027203">
        <w:t>9</w:t>
      </w:r>
      <w:r w:rsidRPr="00027203">
        <w:t xml:space="preserve"> indsættes som stk. 4</w:t>
      </w:r>
      <w:r w:rsidR="006C6563">
        <w:t xml:space="preserve"> - 6</w:t>
      </w:r>
      <w:r w:rsidRPr="00027203">
        <w:t>:</w:t>
      </w:r>
    </w:p>
    <w:p w14:paraId="122B44F3" w14:textId="77777777" w:rsidR="006C6563" w:rsidRDefault="00347678" w:rsidP="00347678">
      <w:pPr>
        <w:widowControl/>
      </w:pPr>
      <w:r w:rsidRPr="00027203">
        <w:t xml:space="preserve">”  </w:t>
      </w:r>
      <w:r w:rsidRPr="00027203">
        <w:rPr>
          <w:i/>
          <w:iCs/>
        </w:rPr>
        <w:t>Stk. 4.</w:t>
      </w:r>
      <w:r w:rsidRPr="00027203">
        <w:t xml:space="preserve">  Markedsføring rettet mod børn og unge må ikke udøves på eller via profiler på sociale medier, der tilhører eller fremstår som tilhørende børn og unge under 15 år. </w:t>
      </w:r>
    </w:p>
    <w:p w14:paraId="69A1442A" w14:textId="5036AB05" w:rsidR="00347678" w:rsidRPr="00027203" w:rsidRDefault="00B47B6F" w:rsidP="00347678">
      <w:pPr>
        <w:widowControl/>
      </w:pPr>
      <w:r w:rsidRPr="00531A4D">
        <w:rPr>
          <w:i/>
          <w:iCs/>
        </w:rPr>
        <w:t xml:space="preserve">  Stk. 5.</w:t>
      </w:r>
      <w:r>
        <w:t xml:space="preserve">  </w:t>
      </w:r>
      <w:r w:rsidR="00347678" w:rsidRPr="00027203">
        <w:t xml:space="preserve">Markedsføring rettet mod børn og unge på sociale medier må ikke i øvrigt anvende børn og unge under 15 år </w:t>
      </w:r>
      <w:r w:rsidR="00D509C2">
        <w:t xml:space="preserve">eller </w:t>
      </w:r>
      <w:r w:rsidR="00D25F32">
        <w:t xml:space="preserve">visuelle gengivelser af disse, </w:t>
      </w:r>
      <w:r w:rsidR="00347678" w:rsidRPr="00027203">
        <w:t>medmindre anvendelsen indgår i en naturlig sammenhæng for at illustrere eller vise et produkt.</w:t>
      </w:r>
    </w:p>
    <w:p w14:paraId="574F489F" w14:textId="5F14C0EB" w:rsidR="00347678" w:rsidRPr="00027203" w:rsidRDefault="00347678" w:rsidP="00167DC4">
      <w:pPr>
        <w:widowControl/>
      </w:pPr>
      <w:r w:rsidRPr="00027203">
        <w:t xml:space="preserve">  </w:t>
      </w:r>
      <w:r w:rsidRPr="00027203">
        <w:rPr>
          <w:i/>
          <w:iCs/>
        </w:rPr>
        <w:t xml:space="preserve">Stk. </w:t>
      </w:r>
      <w:r w:rsidR="00B47B6F">
        <w:rPr>
          <w:i/>
          <w:iCs/>
        </w:rPr>
        <w:t>6</w:t>
      </w:r>
      <w:r w:rsidRPr="00027203">
        <w:rPr>
          <w:i/>
          <w:iCs/>
        </w:rPr>
        <w:t>.</w:t>
      </w:r>
      <w:r w:rsidRPr="00027203">
        <w:t xml:space="preserve">  Naalakkersuisut kan fastsætte nærmere regler om, hvilke produkter der </w:t>
      </w:r>
      <w:r w:rsidR="00D4001F">
        <w:t>skal anses for uegnede for børn og unge under 18 år,</w:t>
      </w:r>
      <w:r w:rsidRPr="00027203">
        <w:t xml:space="preserve"> </w:t>
      </w:r>
      <w:r w:rsidR="00D4001F">
        <w:t xml:space="preserve">jf. </w:t>
      </w:r>
      <w:r w:rsidRPr="00027203">
        <w:t>stk. 3</w:t>
      </w:r>
      <w:r w:rsidR="00D4001F">
        <w:t>, litra a-c</w:t>
      </w:r>
      <w:r w:rsidRPr="00027203">
        <w:t>.”</w:t>
      </w:r>
    </w:p>
    <w:p w14:paraId="04C869BD" w14:textId="77777777" w:rsidR="00167DC4" w:rsidRPr="00027203" w:rsidRDefault="00167DC4" w:rsidP="00027203">
      <w:pPr>
        <w:pStyle w:val="Overskrift4"/>
      </w:pPr>
    </w:p>
    <w:p w14:paraId="5656C38C" w14:textId="3E594931" w:rsidR="00167DC4" w:rsidRPr="00027203" w:rsidRDefault="00167DC4" w:rsidP="00113C00">
      <w:pPr>
        <w:pStyle w:val="Listeafsnit"/>
        <w:widowControl/>
        <w:numPr>
          <w:ilvl w:val="0"/>
          <w:numId w:val="13"/>
        </w:numPr>
      </w:pPr>
      <w:bookmarkStart w:id="0" w:name="_Hlk207708167"/>
      <w:r w:rsidRPr="00027203">
        <w:t>Efter § 9 indsættes</w:t>
      </w:r>
      <w:r w:rsidR="001647B8" w:rsidRPr="001647B8">
        <w:t xml:space="preserve"> en ny overskrift</w:t>
      </w:r>
      <w:r w:rsidRPr="00027203">
        <w:t>:</w:t>
      </w:r>
    </w:p>
    <w:bookmarkEnd w:id="0"/>
    <w:p w14:paraId="54846C05" w14:textId="77777777" w:rsidR="00167DC4" w:rsidRPr="00027203" w:rsidRDefault="00167DC4" w:rsidP="00167DC4">
      <w:pPr>
        <w:widowControl/>
      </w:pPr>
    </w:p>
    <w:p w14:paraId="60CC19E3" w14:textId="78F12070" w:rsidR="00167DC4" w:rsidRPr="00027203" w:rsidRDefault="00B70CCB" w:rsidP="00167DC4">
      <w:pPr>
        <w:widowControl/>
        <w:jc w:val="center"/>
      </w:pPr>
      <w:r w:rsidRPr="00027203">
        <w:t>”</w:t>
      </w:r>
      <w:r w:rsidR="00167DC4" w:rsidRPr="00027203">
        <w:rPr>
          <w:i/>
          <w:iCs/>
        </w:rPr>
        <w:t>Forbud mod markedsføring af visse kreditaftaler og forbrugslån</w:t>
      </w:r>
      <w:r w:rsidR="00973FB6" w:rsidRPr="00027203">
        <w:rPr>
          <w:i/>
          <w:iCs/>
        </w:rPr>
        <w:t>givere</w:t>
      </w:r>
      <w:r w:rsidR="001647B8">
        <w:rPr>
          <w:i/>
          <w:iCs/>
        </w:rPr>
        <w:t>”</w:t>
      </w:r>
    </w:p>
    <w:p w14:paraId="110A1061" w14:textId="77777777" w:rsidR="00167DC4" w:rsidRDefault="00167DC4" w:rsidP="00167DC4">
      <w:pPr>
        <w:widowControl/>
      </w:pPr>
    </w:p>
    <w:p w14:paraId="416F3011" w14:textId="0D90A363" w:rsidR="001647B8" w:rsidRPr="00027203" w:rsidRDefault="001647B8" w:rsidP="00167DC4">
      <w:pPr>
        <w:pStyle w:val="Listeafsnit"/>
        <w:widowControl/>
        <w:numPr>
          <w:ilvl w:val="0"/>
          <w:numId w:val="13"/>
        </w:numPr>
      </w:pPr>
      <w:r w:rsidRPr="00027203">
        <w:t xml:space="preserve">Efter </w:t>
      </w:r>
      <w:r>
        <w:t>d</w:t>
      </w:r>
      <w:r w:rsidRPr="001647B8">
        <w:t>en ny</w:t>
      </w:r>
      <w:r>
        <w:t>e</w:t>
      </w:r>
      <w:r w:rsidRPr="001647B8">
        <w:t xml:space="preserve"> overskrift</w:t>
      </w:r>
      <w:r>
        <w:t xml:space="preserve"> </w:t>
      </w:r>
      <w:r w:rsidRPr="00027203">
        <w:t>indsættes:</w:t>
      </w:r>
    </w:p>
    <w:p w14:paraId="49835B03" w14:textId="163FD456" w:rsidR="00B70CCB" w:rsidRPr="00027203" w:rsidRDefault="00B70CCB" w:rsidP="00B70CCB">
      <w:pPr>
        <w:widowControl/>
      </w:pPr>
      <w:r w:rsidRPr="00027203">
        <w:t xml:space="preserve">  </w:t>
      </w:r>
      <w:r w:rsidR="001647B8">
        <w:t>”</w:t>
      </w:r>
      <w:r w:rsidRPr="00027203">
        <w:rPr>
          <w:b/>
          <w:bCs/>
        </w:rPr>
        <w:t xml:space="preserve">§ </w:t>
      </w:r>
      <w:r w:rsidR="00D8524A" w:rsidRPr="00027203">
        <w:rPr>
          <w:b/>
          <w:bCs/>
        </w:rPr>
        <w:t>9</w:t>
      </w:r>
      <w:r w:rsidRPr="00027203">
        <w:rPr>
          <w:b/>
          <w:bCs/>
        </w:rPr>
        <w:t xml:space="preserve"> a.</w:t>
      </w:r>
      <w:r w:rsidR="00DF0EEC" w:rsidRPr="00027203">
        <w:t xml:space="preserve"> </w:t>
      </w:r>
      <w:r w:rsidRPr="00027203">
        <w:t xml:space="preserve"> </w:t>
      </w:r>
      <w:r w:rsidR="007D0BAE">
        <w:t>Pengeinsti</w:t>
      </w:r>
      <w:r w:rsidR="002B401B">
        <w:t>tutter og andre långivere må ikke markedsføre kreditaftaler til forbruger</w:t>
      </w:r>
      <w:r w:rsidR="00F959C1">
        <w:t xml:space="preserve">e, hvis de udbyder </w:t>
      </w:r>
      <w:r w:rsidRPr="00027203">
        <w:t xml:space="preserve">forbrugerkredit med </w:t>
      </w:r>
      <w:r w:rsidR="008C36C2">
        <w:t xml:space="preserve">en </w:t>
      </w:r>
      <w:r w:rsidRPr="00027203">
        <w:t>årlig omkostning på 25 procent eller derover, jf. dog stk. 2 og 3.</w:t>
      </w:r>
    </w:p>
    <w:p w14:paraId="4F474CF1" w14:textId="29C1A270" w:rsidR="00B70CCB" w:rsidRPr="00027203" w:rsidRDefault="00B70CCB" w:rsidP="00B70CCB">
      <w:pPr>
        <w:widowControl/>
      </w:pPr>
      <w:r w:rsidRPr="00027203">
        <w:rPr>
          <w:i/>
          <w:iCs/>
        </w:rPr>
        <w:t xml:space="preserve">  Stk. 2.</w:t>
      </w:r>
      <w:r w:rsidR="005536D6" w:rsidRPr="00027203">
        <w:t xml:space="preserve"> </w:t>
      </w:r>
      <w:r w:rsidRPr="00027203">
        <w:t xml:space="preserve"> </w:t>
      </w:r>
      <w:r w:rsidR="001B37B1">
        <w:t>Bestemmelsen i s</w:t>
      </w:r>
      <w:r w:rsidRPr="00027203">
        <w:t>tk. 1 finder ikke anvendelse ved markedsføring af boligkreditaftaler.</w:t>
      </w:r>
    </w:p>
    <w:p w14:paraId="7D5FA4FF" w14:textId="3A5A4E00" w:rsidR="00B70CCB" w:rsidRPr="00027203" w:rsidRDefault="00B70CCB" w:rsidP="00B70CCB">
      <w:pPr>
        <w:widowControl/>
      </w:pPr>
      <w:r w:rsidRPr="00027203">
        <w:rPr>
          <w:i/>
          <w:iCs/>
        </w:rPr>
        <w:t xml:space="preserve">  Stk. 3.</w:t>
      </w:r>
      <w:r w:rsidR="005536D6" w:rsidRPr="00027203">
        <w:t xml:space="preserve"> </w:t>
      </w:r>
      <w:r w:rsidRPr="00027203">
        <w:t xml:space="preserve"> </w:t>
      </w:r>
      <w:r w:rsidR="001B37B1">
        <w:t>Bestemmelsen i</w:t>
      </w:r>
      <w:r w:rsidR="001B37B1" w:rsidRPr="00027203">
        <w:t xml:space="preserve"> </w:t>
      </w:r>
      <w:r w:rsidR="001B37B1">
        <w:t>s</w:t>
      </w:r>
      <w:r w:rsidRPr="00027203">
        <w:t>tk. 1 finder ikke anvendelse</w:t>
      </w:r>
      <w:r w:rsidR="001B37B1">
        <w:t>, hvis</w:t>
      </w:r>
      <w:r w:rsidRPr="00027203">
        <w:t xml:space="preserve"> kreditaftale</w:t>
      </w:r>
      <w:r w:rsidR="001B37B1">
        <w:t>n markedsføres</w:t>
      </w:r>
      <w:r w:rsidRPr="00027203">
        <w:t>:</w:t>
      </w:r>
    </w:p>
    <w:p w14:paraId="5949B69B" w14:textId="02A85E05" w:rsidR="00B70CCB" w:rsidRPr="00027203" w:rsidRDefault="00B70CCB" w:rsidP="00B70CCB">
      <w:pPr>
        <w:widowControl/>
      </w:pPr>
      <w:r w:rsidRPr="00027203">
        <w:t xml:space="preserve">  1)</w:t>
      </w:r>
      <w:r w:rsidR="005536D6" w:rsidRPr="00027203">
        <w:t xml:space="preserve">  </w:t>
      </w:r>
      <w:r w:rsidR="008C36C2">
        <w:t>p</w:t>
      </w:r>
      <w:r w:rsidRPr="00027203">
        <w:t xml:space="preserve">å </w:t>
      </w:r>
      <w:r w:rsidR="00C73836" w:rsidRPr="00027203">
        <w:t>långivers</w:t>
      </w:r>
      <w:r w:rsidRPr="00027203">
        <w:t xml:space="preserve"> forretningssted</w:t>
      </w:r>
      <w:r w:rsidR="000B3E05">
        <w:t>,</w:t>
      </w:r>
    </w:p>
    <w:p w14:paraId="61C8C3C0" w14:textId="102B89C9" w:rsidR="001B37B1" w:rsidRDefault="00B70CCB" w:rsidP="00B70CCB">
      <w:pPr>
        <w:widowControl/>
        <w:tabs>
          <w:tab w:val="left" w:pos="142"/>
        </w:tabs>
        <w:ind w:left="142" w:hanging="142"/>
      </w:pPr>
      <w:r w:rsidRPr="00027203">
        <w:t xml:space="preserve">  2)</w:t>
      </w:r>
      <w:r w:rsidR="005536D6" w:rsidRPr="00027203">
        <w:t xml:space="preserve">  </w:t>
      </w:r>
      <w:r w:rsidR="008C36C2">
        <w:t>p</w:t>
      </w:r>
      <w:r w:rsidRPr="00027203">
        <w:t xml:space="preserve">å </w:t>
      </w:r>
      <w:r w:rsidR="00C73836" w:rsidRPr="00027203">
        <w:t>långivers</w:t>
      </w:r>
      <w:r w:rsidRPr="00027203">
        <w:t xml:space="preserve"> hjemmeside</w:t>
      </w:r>
      <w:r w:rsidR="000B3E05">
        <w:t>,</w:t>
      </w:r>
      <w:r w:rsidRPr="00027203">
        <w:t xml:space="preserve"> </w:t>
      </w:r>
    </w:p>
    <w:p w14:paraId="7BEF4EC4" w14:textId="6C587076" w:rsidR="00B70CCB" w:rsidRPr="00027203" w:rsidRDefault="001B37B1" w:rsidP="00B70CCB">
      <w:pPr>
        <w:widowControl/>
        <w:tabs>
          <w:tab w:val="left" w:pos="142"/>
        </w:tabs>
        <w:ind w:left="142" w:hanging="142"/>
      </w:pPr>
      <w:r>
        <w:t xml:space="preserve">  3)  </w:t>
      </w:r>
      <w:r w:rsidR="00B70CCB" w:rsidRPr="00027203">
        <w:t>i et system til brug for fjernsalg, som drives af</w:t>
      </w:r>
      <w:r w:rsidR="00C73836" w:rsidRPr="00027203">
        <w:t xml:space="preserve"> långiver</w:t>
      </w:r>
      <w:r w:rsidR="00000A35">
        <w:t>,</w:t>
      </w:r>
    </w:p>
    <w:p w14:paraId="26ADBC13" w14:textId="6E6071F1" w:rsidR="00B70CCB" w:rsidRPr="00027203" w:rsidRDefault="00B70CCB" w:rsidP="00B70CCB">
      <w:pPr>
        <w:widowControl/>
      </w:pPr>
      <w:r w:rsidRPr="00027203">
        <w:t xml:space="preserve">  </w:t>
      </w:r>
      <w:r w:rsidR="008C36C2">
        <w:t>4</w:t>
      </w:r>
      <w:r w:rsidRPr="00027203">
        <w:t>)</w:t>
      </w:r>
      <w:r w:rsidR="005536D6" w:rsidRPr="00027203">
        <w:t xml:space="preserve">  </w:t>
      </w:r>
      <w:r w:rsidR="008C36C2">
        <w:t>m</w:t>
      </w:r>
      <w:r w:rsidRPr="00027203">
        <w:t>ed henblik på køb af en specifik vare eller tjenesteydelse, hvorefter</w:t>
      </w:r>
      <w:r w:rsidR="008C36C2">
        <w:t>:</w:t>
      </w:r>
    </w:p>
    <w:p w14:paraId="7214FCF1" w14:textId="3FF344AC" w:rsidR="00B70CCB" w:rsidRPr="00027203" w:rsidRDefault="00B70CCB" w:rsidP="00B70CCB">
      <w:pPr>
        <w:widowControl/>
        <w:tabs>
          <w:tab w:val="left" w:pos="284"/>
        </w:tabs>
        <w:ind w:left="284" w:hanging="284"/>
      </w:pPr>
      <w:r w:rsidRPr="00027203">
        <w:t>a)</w:t>
      </w:r>
      <w:r w:rsidR="005536D6" w:rsidRPr="00027203">
        <w:t xml:space="preserve">  </w:t>
      </w:r>
      <w:r w:rsidRPr="00027203">
        <w:t>køberen efter aftale med sælgeren har fået henstand med betaling af købesummen eller en del af denne, eller købesummen helt eller delvis dækkes ved lån indrømmet køberen af en tredjemand på grundlag af en aftale herom mellem denne og sælgeren,</w:t>
      </w:r>
    </w:p>
    <w:p w14:paraId="2A3893CD" w14:textId="6DA6EC4F" w:rsidR="00B70CCB" w:rsidRPr="00027203" w:rsidRDefault="00B70CCB" w:rsidP="00B70CCB">
      <w:pPr>
        <w:widowControl/>
        <w:tabs>
          <w:tab w:val="left" w:pos="284"/>
        </w:tabs>
        <w:ind w:left="284" w:hanging="284"/>
      </w:pPr>
      <w:r w:rsidRPr="00027203">
        <w:t>b)</w:t>
      </w:r>
      <w:r w:rsidR="005536D6" w:rsidRPr="00027203">
        <w:t xml:space="preserve">  </w:t>
      </w:r>
      <w:r w:rsidRPr="00027203">
        <w:t>kreditaftalen markedsføres på sælgerens forretningssted, hjemmeside eller i et system til brug for fjernsalg, som drives af sælgeren, og</w:t>
      </w:r>
    </w:p>
    <w:p w14:paraId="578AE8D4" w14:textId="08241255" w:rsidR="00B70CCB" w:rsidRPr="00027203" w:rsidRDefault="00B70CCB" w:rsidP="00B70CCB">
      <w:pPr>
        <w:widowControl/>
        <w:tabs>
          <w:tab w:val="left" w:pos="284"/>
        </w:tabs>
        <w:ind w:left="284" w:hanging="284"/>
      </w:pPr>
      <w:r w:rsidRPr="00027203">
        <w:t>c)</w:t>
      </w:r>
      <w:r w:rsidR="005536D6" w:rsidRPr="00027203">
        <w:t xml:space="preserve">  </w:t>
      </w:r>
      <w:r w:rsidRPr="00027203">
        <w:t>markedsføringen sker i tilknytning til oplysningen om varens eller tjenesteydelsens kontantpris.</w:t>
      </w:r>
    </w:p>
    <w:p w14:paraId="5A218E7A" w14:textId="77777777" w:rsidR="00B70CCB" w:rsidRPr="00027203" w:rsidRDefault="00B70CCB" w:rsidP="00B70CCB">
      <w:pPr>
        <w:widowControl/>
        <w:tabs>
          <w:tab w:val="left" w:pos="284"/>
        </w:tabs>
        <w:ind w:left="284" w:hanging="284"/>
      </w:pPr>
    </w:p>
    <w:p w14:paraId="0712E031" w14:textId="61BF7A0B" w:rsidR="00B70CCB" w:rsidRPr="00027203" w:rsidRDefault="00B70CCB" w:rsidP="00B70CCB">
      <w:pPr>
        <w:widowControl/>
      </w:pPr>
      <w:r w:rsidRPr="00027203">
        <w:t xml:space="preserve">  </w:t>
      </w:r>
      <w:r w:rsidRPr="00027203">
        <w:rPr>
          <w:b/>
          <w:bCs/>
        </w:rPr>
        <w:t xml:space="preserve">§ </w:t>
      </w:r>
      <w:r w:rsidR="00D8524A" w:rsidRPr="00027203">
        <w:rPr>
          <w:b/>
          <w:bCs/>
        </w:rPr>
        <w:t>9</w:t>
      </w:r>
      <w:r w:rsidRPr="00027203">
        <w:rPr>
          <w:b/>
          <w:bCs/>
        </w:rPr>
        <w:t xml:space="preserve"> b.</w:t>
      </w:r>
      <w:r w:rsidR="000902C7" w:rsidRPr="00027203">
        <w:t xml:space="preserve"> </w:t>
      </w:r>
      <w:r w:rsidRPr="00027203">
        <w:t xml:space="preserve"> </w:t>
      </w:r>
      <w:r w:rsidR="008C64BE">
        <w:t>P</w:t>
      </w:r>
      <w:r w:rsidR="00C73836" w:rsidRPr="00027203">
        <w:t>engeinstitutter</w:t>
      </w:r>
      <w:r w:rsidR="008C64BE">
        <w:t xml:space="preserve"> og andre långivere, der udbyder</w:t>
      </w:r>
      <w:r w:rsidRPr="00027203">
        <w:t xml:space="preserve"> kreditaftaler til forbrugere </w:t>
      </w:r>
      <w:r w:rsidR="000C63FA">
        <w:t xml:space="preserve">må ikke markedsføre sig </w:t>
      </w:r>
      <w:r w:rsidRPr="00027203">
        <w:t>i forbindelse med markedsføring af spil eller spiludbydere, jf. dog stk. 2 og 3.</w:t>
      </w:r>
    </w:p>
    <w:p w14:paraId="7A2F5CBD" w14:textId="59200467" w:rsidR="00B70CCB" w:rsidRPr="00027203" w:rsidRDefault="00B70CCB" w:rsidP="00B70CCB">
      <w:pPr>
        <w:widowControl/>
      </w:pPr>
      <w:r w:rsidRPr="00027203">
        <w:rPr>
          <w:i/>
          <w:iCs/>
        </w:rPr>
        <w:t xml:space="preserve">  Stk. 2.</w:t>
      </w:r>
      <w:r w:rsidR="009A2735" w:rsidRPr="00027203">
        <w:t xml:space="preserve"> </w:t>
      </w:r>
      <w:r w:rsidRPr="00027203">
        <w:t xml:space="preserve"> </w:t>
      </w:r>
      <w:r w:rsidR="008C36C2">
        <w:t>Bestemmelsen i s</w:t>
      </w:r>
      <w:r w:rsidRPr="00027203">
        <w:t>tk. 1 finder ikke anvendelse ved markedsføring af boligkreditaftaler.</w:t>
      </w:r>
    </w:p>
    <w:p w14:paraId="7DF94A20" w14:textId="43F9B0CC" w:rsidR="00167DC4" w:rsidRPr="00027203" w:rsidRDefault="00B70CCB" w:rsidP="00167DC4">
      <w:pPr>
        <w:widowControl/>
      </w:pPr>
      <w:r w:rsidRPr="00027203">
        <w:rPr>
          <w:i/>
          <w:iCs/>
        </w:rPr>
        <w:t xml:space="preserve">  Stk. 3.</w:t>
      </w:r>
      <w:r w:rsidR="009A2735" w:rsidRPr="00027203">
        <w:t xml:space="preserve"> </w:t>
      </w:r>
      <w:r w:rsidRPr="00027203">
        <w:t xml:space="preserve"> </w:t>
      </w:r>
      <w:r w:rsidR="008C36C2">
        <w:t>Bestemmelsen i s</w:t>
      </w:r>
      <w:r w:rsidRPr="00027203">
        <w:t>tk. 1 finder ikke anvendelse, hvis kredit</w:t>
      </w:r>
      <w:r w:rsidR="001E3866">
        <w:t>aftalen</w:t>
      </w:r>
      <w:r w:rsidRPr="00027203">
        <w:t xml:space="preserve"> udbydes med henblik på køb af en vare eller tjenesteydelse, hvorefter køberen efter aftale med sælgeren har fået henstand med betaling af købesummen eller en del af denne, eller købesummen helt eller delvis dækkes ved lån indrømmet køberen af en tredjemand på grundlag af en aftale herom mellem denne og sælgeren.</w:t>
      </w:r>
      <w:r w:rsidR="00623921" w:rsidRPr="00027203">
        <w:t>”</w:t>
      </w:r>
    </w:p>
    <w:p w14:paraId="4124F8B0" w14:textId="77777777" w:rsidR="00167DC4" w:rsidRPr="00027203" w:rsidRDefault="00167DC4" w:rsidP="00167DC4">
      <w:pPr>
        <w:widowControl/>
      </w:pPr>
    </w:p>
    <w:p w14:paraId="3078719C" w14:textId="62D55EC5" w:rsidR="00780E33" w:rsidRPr="00027203" w:rsidRDefault="00780E33" w:rsidP="00687FBB">
      <w:pPr>
        <w:pStyle w:val="Listeafsnit"/>
        <w:widowControl/>
        <w:numPr>
          <w:ilvl w:val="0"/>
          <w:numId w:val="13"/>
        </w:numPr>
      </w:pPr>
      <w:r w:rsidRPr="00027203">
        <w:t>Efter § 2</w:t>
      </w:r>
      <w:r w:rsidR="00847688" w:rsidRPr="00027203">
        <w:t>4</w:t>
      </w:r>
      <w:r w:rsidRPr="00027203">
        <w:t xml:space="preserve"> indsættes:</w:t>
      </w:r>
    </w:p>
    <w:p w14:paraId="248A8488" w14:textId="6CDD87DB" w:rsidR="005C0DB2" w:rsidRPr="00027203" w:rsidRDefault="00780E33" w:rsidP="005C0DB2">
      <w:pPr>
        <w:widowControl/>
      </w:pPr>
      <w:r w:rsidRPr="00027203">
        <w:t xml:space="preserve">”  </w:t>
      </w:r>
      <w:r w:rsidRPr="00027203">
        <w:rPr>
          <w:b/>
          <w:bCs/>
        </w:rPr>
        <w:t>§ 2</w:t>
      </w:r>
      <w:r w:rsidR="00847688" w:rsidRPr="00027203">
        <w:rPr>
          <w:b/>
          <w:bCs/>
        </w:rPr>
        <w:t>4</w:t>
      </w:r>
      <w:r w:rsidRPr="00027203">
        <w:rPr>
          <w:b/>
          <w:bCs/>
        </w:rPr>
        <w:t xml:space="preserve"> a.</w:t>
      </w:r>
      <w:r w:rsidR="00CB533D" w:rsidRPr="00027203">
        <w:t xml:space="preserve"> </w:t>
      </w:r>
      <w:r w:rsidRPr="00027203">
        <w:t xml:space="preserve"> </w:t>
      </w:r>
      <w:r w:rsidR="005C0DB2" w:rsidRPr="00027203">
        <w:t xml:space="preserve">Forbruger- og Konkurrencestyrelsen kan oprette en portal til anonyme henvendelser om </w:t>
      </w:r>
      <w:r w:rsidR="00B16E11" w:rsidRPr="00027203">
        <w:t xml:space="preserve">mulige </w:t>
      </w:r>
      <w:r w:rsidR="005C0DB2" w:rsidRPr="00027203">
        <w:t xml:space="preserve">overtrædelser af denne </w:t>
      </w:r>
      <w:r w:rsidR="007A466A">
        <w:t>I</w:t>
      </w:r>
      <w:r w:rsidR="005C0DB2" w:rsidRPr="00027203">
        <w:t>natsisartutlov.</w:t>
      </w:r>
    </w:p>
    <w:p w14:paraId="710B15C4" w14:textId="5EDC4F40" w:rsidR="005C0DB2" w:rsidRPr="00027203" w:rsidRDefault="005C0DB2" w:rsidP="005C0DB2">
      <w:pPr>
        <w:widowControl/>
      </w:pPr>
      <w:r w:rsidRPr="00027203">
        <w:t xml:space="preserve">  </w:t>
      </w:r>
      <w:r w:rsidRPr="00027203">
        <w:rPr>
          <w:i/>
          <w:iCs/>
        </w:rPr>
        <w:t>Stk. 2.</w:t>
      </w:r>
      <w:r w:rsidRPr="00027203">
        <w:t xml:space="preserve">  Forbruger- og Konkurrencestyrelsen må ikke oplyse den indklagede virksomhed eller andre</w:t>
      </w:r>
      <w:r w:rsidR="00BF2F43" w:rsidRPr="00027203">
        <w:t xml:space="preserve"> om</w:t>
      </w:r>
      <w:r w:rsidRPr="00027203">
        <w:t xml:space="preserve">, at </w:t>
      </w:r>
      <w:r w:rsidR="007A466A">
        <w:t>styrelsen</w:t>
      </w:r>
      <w:r w:rsidRPr="00027203">
        <w:t xml:space="preserve"> har modtaget en henvendelse efter stk. 1.</w:t>
      </w:r>
    </w:p>
    <w:p w14:paraId="0CF5DDDA" w14:textId="2F95F341" w:rsidR="00537019" w:rsidRPr="00027203" w:rsidRDefault="005C0DB2" w:rsidP="00C67289">
      <w:pPr>
        <w:widowControl/>
      </w:pPr>
      <w:r w:rsidRPr="00027203">
        <w:lastRenderedPageBreak/>
        <w:t xml:space="preserve">  </w:t>
      </w:r>
      <w:r w:rsidRPr="00027203">
        <w:rPr>
          <w:i/>
          <w:iCs/>
        </w:rPr>
        <w:t>Stk. 3.</w:t>
      </w:r>
      <w:r w:rsidRPr="00027203">
        <w:t xml:space="preserve">  Den, der har henvendt sig anonymt til Forbruger- og Konkurrencestyrelsen, kan over for styrelsen</w:t>
      </w:r>
      <w:r w:rsidR="00780631" w:rsidRPr="00027203">
        <w:t xml:space="preserve"> give samtykke til</w:t>
      </w:r>
      <w:r w:rsidRPr="00027203">
        <w:t>, at styrelsen oplyser den indklagede virksomhed eller andre</w:t>
      </w:r>
      <w:r w:rsidR="00780631" w:rsidRPr="00027203">
        <w:t xml:space="preserve"> om</w:t>
      </w:r>
      <w:r w:rsidRPr="00027203">
        <w:t xml:space="preserve">, at styrelsen har modtaget henvendelsen. Vedkommende kan </w:t>
      </w:r>
      <w:r w:rsidR="00780631" w:rsidRPr="00027203">
        <w:t xml:space="preserve">give </w:t>
      </w:r>
      <w:r w:rsidRPr="00027203">
        <w:t xml:space="preserve">samtykke </w:t>
      </w:r>
      <w:r w:rsidR="00780631" w:rsidRPr="00027203">
        <w:t>til</w:t>
      </w:r>
      <w:r w:rsidRPr="00027203">
        <w:t xml:space="preserve">, at styrelsen over for den indklagede virksomhed eller andre oplyser navnet på den, der har henvendt sig. Vedkommende kan helt eller delvist </w:t>
      </w:r>
      <w:r w:rsidR="00780631" w:rsidRPr="00027203">
        <w:t>give samtykke til</w:t>
      </w:r>
      <w:r w:rsidRPr="00027203">
        <w:t>, at styrelsen over for den indklagede virksomhed eller andre videregiver henvendelsens indhold.”</w:t>
      </w:r>
    </w:p>
    <w:p w14:paraId="59F35968" w14:textId="77777777" w:rsidR="00537019" w:rsidRPr="00027203" w:rsidRDefault="00537019" w:rsidP="00780E33">
      <w:pPr>
        <w:widowControl/>
      </w:pPr>
    </w:p>
    <w:p w14:paraId="2BBD2FDB" w14:textId="7D806ACC" w:rsidR="00780631" w:rsidRPr="00027203" w:rsidRDefault="00780631" w:rsidP="00687FBB">
      <w:pPr>
        <w:pStyle w:val="Listeafsnit"/>
        <w:widowControl/>
        <w:numPr>
          <w:ilvl w:val="0"/>
          <w:numId w:val="13"/>
        </w:numPr>
      </w:pPr>
      <w:r w:rsidRPr="00027203">
        <w:t>Kapitel 8 affattes således:</w:t>
      </w:r>
    </w:p>
    <w:p w14:paraId="6E2E3630" w14:textId="7903BA01" w:rsidR="00780631" w:rsidRPr="00027203" w:rsidRDefault="008F49EF" w:rsidP="008F49EF">
      <w:pPr>
        <w:pStyle w:val="Listeafsnit"/>
        <w:widowControl/>
        <w:ind w:left="360"/>
        <w:jc w:val="center"/>
      </w:pPr>
      <w:r w:rsidRPr="00027203">
        <w:t>”</w:t>
      </w:r>
      <w:r w:rsidRPr="00027203">
        <w:rPr>
          <w:b/>
          <w:bCs/>
        </w:rPr>
        <w:t>Kapitel 8</w:t>
      </w:r>
    </w:p>
    <w:p w14:paraId="6BACF15A" w14:textId="364EF9E1" w:rsidR="008F49EF" w:rsidRDefault="008F49EF" w:rsidP="008F49EF">
      <w:pPr>
        <w:pStyle w:val="Listeafsnit"/>
        <w:widowControl/>
        <w:ind w:left="360"/>
        <w:jc w:val="center"/>
        <w:rPr>
          <w:i/>
          <w:iCs/>
        </w:rPr>
      </w:pPr>
      <w:r w:rsidRPr="00027203">
        <w:rPr>
          <w:i/>
          <w:iCs/>
        </w:rPr>
        <w:t>Behandling af forbrugerklager over erhvervsdrivende</w:t>
      </w:r>
    </w:p>
    <w:p w14:paraId="056B37AC" w14:textId="77777777" w:rsidR="00027203" w:rsidRPr="00B66F73" w:rsidRDefault="00027203" w:rsidP="00B66F73">
      <w:pPr>
        <w:widowControl/>
      </w:pPr>
    </w:p>
    <w:p w14:paraId="0CD45562" w14:textId="62FBAFBE" w:rsidR="002737AB" w:rsidRDefault="008F49EF" w:rsidP="001D67BB">
      <w:pPr>
        <w:widowControl/>
      </w:pPr>
      <w:r w:rsidRPr="00027203">
        <w:t xml:space="preserve">  </w:t>
      </w:r>
      <w:r w:rsidRPr="00027203">
        <w:rPr>
          <w:b/>
          <w:bCs/>
        </w:rPr>
        <w:t>§ 27.</w:t>
      </w:r>
      <w:r w:rsidRPr="00027203">
        <w:t xml:space="preserve">  </w:t>
      </w:r>
      <w:r w:rsidR="00942AE4">
        <w:t>Forbrugerklage</w:t>
      </w:r>
      <w:r w:rsidR="0071615D">
        <w:t>r</w:t>
      </w:r>
      <w:r w:rsidR="00942AE4">
        <w:t xml:space="preserve"> over varer, arbejds- eller tjenesteydelser</w:t>
      </w:r>
      <w:r w:rsidR="00C62B66">
        <w:t xml:space="preserve"> solgt af erhvervsdrivende</w:t>
      </w:r>
      <w:r w:rsidR="00942AE4">
        <w:t xml:space="preserve"> kan indbringes til Forbruger- og Konkurrencestyrelsen</w:t>
      </w:r>
      <w:r w:rsidR="0071615D">
        <w:t xml:space="preserve">. </w:t>
      </w:r>
    </w:p>
    <w:p w14:paraId="5AF086DD" w14:textId="77777777" w:rsidR="00B025A0" w:rsidRDefault="00B025A0" w:rsidP="008F49EF">
      <w:pPr>
        <w:widowControl/>
      </w:pPr>
    </w:p>
    <w:p w14:paraId="15F86DBC" w14:textId="25AE6FF5" w:rsidR="00585694" w:rsidRDefault="00585694" w:rsidP="008F49EF">
      <w:pPr>
        <w:widowControl/>
      </w:pPr>
      <w:r w:rsidRPr="00585694">
        <w:t xml:space="preserve">  </w:t>
      </w:r>
      <w:r w:rsidRPr="00585694">
        <w:rPr>
          <w:b/>
          <w:bCs/>
        </w:rPr>
        <w:t>§ 2</w:t>
      </w:r>
      <w:r>
        <w:rPr>
          <w:b/>
          <w:bCs/>
        </w:rPr>
        <w:t>8</w:t>
      </w:r>
      <w:r w:rsidRPr="00585694">
        <w:rPr>
          <w:b/>
          <w:bCs/>
        </w:rPr>
        <w:t>.</w:t>
      </w:r>
      <w:r w:rsidRPr="00585694">
        <w:t xml:space="preserve">  Det kan ikke ensidigt eller ved aftale bestemmes, at en klage ikke kan indbringes for Forbruger- og Konkurrencestyrelsen, jf. § 27.</w:t>
      </w:r>
    </w:p>
    <w:p w14:paraId="6431F784" w14:textId="77777777" w:rsidR="00585694" w:rsidRPr="00027203" w:rsidRDefault="00585694" w:rsidP="008F49EF">
      <w:pPr>
        <w:widowControl/>
      </w:pPr>
    </w:p>
    <w:p w14:paraId="57E8FE40" w14:textId="6E77EFD2" w:rsidR="008F49EF" w:rsidRPr="00027203" w:rsidRDefault="00027203" w:rsidP="008F49EF">
      <w:pPr>
        <w:widowControl/>
      </w:pPr>
      <w:r>
        <w:t xml:space="preserve">  </w:t>
      </w:r>
      <w:r w:rsidR="008F49EF" w:rsidRPr="00027203">
        <w:rPr>
          <w:b/>
          <w:bCs/>
        </w:rPr>
        <w:t xml:space="preserve">§ </w:t>
      </w:r>
      <w:r w:rsidR="00585694" w:rsidRPr="00027203">
        <w:rPr>
          <w:b/>
          <w:bCs/>
        </w:rPr>
        <w:t>2</w:t>
      </w:r>
      <w:r w:rsidR="00585694">
        <w:rPr>
          <w:b/>
          <w:bCs/>
        </w:rPr>
        <w:t>9</w:t>
      </w:r>
      <w:r w:rsidR="008F49EF" w:rsidRPr="00027203">
        <w:rPr>
          <w:b/>
          <w:bCs/>
        </w:rPr>
        <w:t>.</w:t>
      </w:r>
      <w:r w:rsidR="008F49EF" w:rsidRPr="00B66F73">
        <w:t xml:space="preserve">  </w:t>
      </w:r>
      <w:r w:rsidR="008F49EF" w:rsidRPr="00027203">
        <w:t>Forbruger- og Konkurrencestyrelsen kan ikke behandle klager, hvor der i anden lovgivning er fastsat særlige klageregler eller klageinstanser.</w:t>
      </w:r>
    </w:p>
    <w:p w14:paraId="4C1D5B08" w14:textId="77777777" w:rsidR="008F49EF" w:rsidRPr="00027203" w:rsidRDefault="008F49EF" w:rsidP="008F49EF">
      <w:pPr>
        <w:widowControl/>
      </w:pPr>
    </w:p>
    <w:p w14:paraId="0CC6D9F1" w14:textId="0EA5CCBF" w:rsidR="004D1B6D" w:rsidRPr="00027203" w:rsidRDefault="00A5435D" w:rsidP="008F49EF">
      <w:pPr>
        <w:widowControl/>
      </w:pPr>
      <w:r>
        <w:t xml:space="preserve">  </w:t>
      </w:r>
      <w:r w:rsidR="002737AB" w:rsidRPr="00687FBB">
        <w:rPr>
          <w:b/>
          <w:bCs/>
        </w:rPr>
        <w:t>§ 30</w:t>
      </w:r>
      <w:r w:rsidR="008F49EF" w:rsidRPr="00687FBB">
        <w:rPr>
          <w:b/>
          <w:bCs/>
        </w:rPr>
        <w:t>.</w:t>
      </w:r>
      <w:r w:rsidR="00B66F73">
        <w:t xml:space="preserve"> </w:t>
      </w:r>
      <w:r w:rsidR="008F49EF" w:rsidRPr="00027203">
        <w:t xml:space="preserve"> Forbruger</w:t>
      </w:r>
      <w:r w:rsidR="004D1B6D" w:rsidRPr="00027203">
        <w:t>- og Konkurrencestyrelsen</w:t>
      </w:r>
      <w:r w:rsidR="008F49EF" w:rsidRPr="00027203">
        <w:t xml:space="preserve"> kan afvise at behandle en klage, der ikke skønnes egnet til behandling</w:t>
      </w:r>
      <w:r w:rsidR="004D1B6D" w:rsidRPr="00027203">
        <w:t>.</w:t>
      </w:r>
    </w:p>
    <w:p w14:paraId="6BD195B8" w14:textId="3BBA5138" w:rsidR="008F49EF" w:rsidRPr="00027203" w:rsidRDefault="00B66F73" w:rsidP="008F49EF">
      <w:pPr>
        <w:widowControl/>
      </w:pPr>
      <w:r>
        <w:t xml:space="preserve">  </w:t>
      </w:r>
      <w:r w:rsidR="008F49EF" w:rsidRPr="00027203">
        <w:rPr>
          <w:i/>
          <w:iCs/>
        </w:rPr>
        <w:t xml:space="preserve">Stk. </w:t>
      </w:r>
      <w:r w:rsidR="002737AB">
        <w:rPr>
          <w:i/>
          <w:iCs/>
        </w:rPr>
        <w:t>2</w:t>
      </w:r>
      <w:r w:rsidR="008F49EF" w:rsidRPr="00027203">
        <w:t>.</w:t>
      </w:r>
      <w:r>
        <w:t xml:space="preserve"> </w:t>
      </w:r>
      <w:r w:rsidR="008F49EF" w:rsidRPr="00027203">
        <w:t xml:space="preserve"> </w:t>
      </w:r>
      <w:r w:rsidR="004D1B6D" w:rsidRPr="00027203">
        <w:t>Forbruger- og Konkurrencestyrelsen</w:t>
      </w:r>
      <w:r w:rsidR="008F49EF" w:rsidRPr="00027203">
        <w:t xml:space="preserve"> kan afvise at behandle en klage, hvor det er åbenbart, at der ikke kan gives forbrugeren medhold i klagen.</w:t>
      </w:r>
    </w:p>
    <w:p w14:paraId="216D7A97" w14:textId="7A8CCE8C" w:rsidR="008F49EF" w:rsidRPr="00027203" w:rsidRDefault="008F49EF" w:rsidP="008F49EF">
      <w:pPr>
        <w:widowControl/>
        <w:rPr>
          <w:lang w:val="kl-GL"/>
        </w:rPr>
      </w:pPr>
    </w:p>
    <w:p w14:paraId="0004A5BC" w14:textId="7D2C090A" w:rsidR="008F49EF" w:rsidRPr="00027203" w:rsidRDefault="00B66F73" w:rsidP="008F49EF">
      <w:pPr>
        <w:widowControl/>
        <w:rPr>
          <w:lang w:val="kl-GL"/>
        </w:rPr>
      </w:pPr>
      <w:r>
        <w:rPr>
          <w:lang w:val="kl-GL"/>
        </w:rPr>
        <w:t xml:space="preserve">  </w:t>
      </w:r>
      <w:r w:rsidR="008F49EF" w:rsidRPr="00027203">
        <w:rPr>
          <w:b/>
          <w:bCs/>
          <w:lang w:val="kl-GL"/>
        </w:rPr>
        <w:t>§ 31.</w:t>
      </w:r>
      <w:r>
        <w:rPr>
          <w:lang w:val="kl-GL"/>
        </w:rPr>
        <w:t xml:space="preserve">  </w:t>
      </w:r>
      <w:r w:rsidR="008F49EF" w:rsidRPr="00027203">
        <w:rPr>
          <w:lang w:val="kl-GL"/>
        </w:rPr>
        <w:t>En klage, der er afgjort ved domstolene eller ved voldgift</w:t>
      </w:r>
      <w:r w:rsidR="00D46B0A">
        <w:rPr>
          <w:lang w:val="kl-GL"/>
        </w:rPr>
        <w:t>,</w:t>
      </w:r>
      <w:r w:rsidR="008F49EF" w:rsidRPr="00027203">
        <w:rPr>
          <w:lang w:val="kl-GL"/>
        </w:rPr>
        <w:t xml:space="preserve"> kan ikke indbringes for Forbruger- og Konkurrencestyrelsen.</w:t>
      </w:r>
    </w:p>
    <w:p w14:paraId="4D56DD96" w14:textId="65225D77" w:rsidR="008F49EF" w:rsidRPr="00027203" w:rsidRDefault="008F49EF" w:rsidP="008F49EF">
      <w:pPr>
        <w:widowControl/>
        <w:rPr>
          <w:lang w:val="kl-GL"/>
        </w:rPr>
      </w:pPr>
    </w:p>
    <w:p w14:paraId="187F977E" w14:textId="5D5D736F" w:rsidR="008F49EF" w:rsidRPr="00027203" w:rsidRDefault="00B66F73" w:rsidP="008F49EF">
      <w:pPr>
        <w:widowControl/>
        <w:rPr>
          <w:lang w:val="kl-GL"/>
        </w:rPr>
      </w:pPr>
      <w:r>
        <w:rPr>
          <w:lang w:val="kl-GL"/>
        </w:rPr>
        <w:t xml:space="preserve">  </w:t>
      </w:r>
      <w:r w:rsidR="008F49EF" w:rsidRPr="00027203">
        <w:rPr>
          <w:b/>
          <w:bCs/>
          <w:lang w:val="kl-GL"/>
        </w:rPr>
        <w:t>§ 32.</w:t>
      </w:r>
      <w:r>
        <w:rPr>
          <w:lang w:val="kl-GL"/>
        </w:rPr>
        <w:t xml:space="preserve">  </w:t>
      </w:r>
      <w:r w:rsidR="008F49EF" w:rsidRPr="00027203">
        <w:rPr>
          <w:lang w:val="kl-GL"/>
        </w:rPr>
        <w:t>Hvis den erhvervsdrivende ikke ønsker at være bundet af den afgørelse, som Forbruger- og Konkurrencestyrelsen har truffet</w:t>
      </w:r>
      <w:r w:rsidR="00FE0945">
        <w:rPr>
          <w:lang w:val="kl-GL"/>
        </w:rPr>
        <w:t xml:space="preserve"> efter § 27, stk. 2</w:t>
      </w:r>
      <w:r w:rsidR="008F49EF" w:rsidRPr="00027203">
        <w:rPr>
          <w:lang w:val="kl-GL"/>
        </w:rPr>
        <w:t>, skal den erhvervsdrivende skriftligt meddele dette til Forbruger- og Konkurrencestyrelsen inden 30 dage fra meddelelsen af afgørelsen.</w:t>
      </w:r>
    </w:p>
    <w:p w14:paraId="71E36F7F" w14:textId="72687D89" w:rsidR="008F49EF" w:rsidRPr="00027203" w:rsidRDefault="008F49EF" w:rsidP="008F49EF">
      <w:pPr>
        <w:widowControl/>
        <w:rPr>
          <w:lang w:val="kl-GL"/>
        </w:rPr>
      </w:pPr>
    </w:p>
    <w:p w14:paraId="3D395A37" w14:textId="642E0F57" w:rsidR="008F49EF" w:rsidRPr="00027203" w:rsidRDefault="00B66F73" w:rsidP="008F49EF">
      <w:pPr>
        <w:widowControl/>
        <w:rPr>
          <w:lang w:val="kl-GL"/>
        </w:rPr>
      </w:pPr>
      <w:r>
        <w:rPr>
          <w:lang w:val="kl-GL"/>
        </w:rPr>
        <w:t xml:space="preserve">  </w:t>
      </w:r>
      <w:r w:rsidR="008F49EF" w:rsidRPr="00027203">
        <w:rPr>
          <w:b/>
          <w:bCs/>
          <w:lang w:val="kl-GL"/>
        </w:rPr>
        <w:t>§ 33.</w:t>
      </w:r>
      <w:r>
        <w:rPr>
          <w:lang w:val="kl-GL"/>
        </w:rPr>
        <w:t xml:space="preserve">  </w:t>
      </w:r>
      <w:r w:rsidR="008F49EF" w:rsidRPr="00027203">
        <w:rPr>
          <w:lang w:val="kl-GL"/>
        </w:rPr>
        <w:t>En anmodning fra den erhvervsdrivende om genoptagelse af klagesagen, der er indgivet skriftligt til Forbruger- og Konkurrencestyrelsen inden udløbet af fristen i § 32, har opsættende virkning. Fristen i § 32 regnes herefter fra det tidspunkt, hvor Forbruger- og Konkurrencestyrelsen har truffet afgørelse i genoptagelsessagen.</w:t>
      </w:r>
    </w:p>
    <w:p w14:paraId="5C46CC37" w14:textId="20E3692A" w:rsidR="008F49EF" w:rsidRPr="00027203" w:rsidRDefault="008F49EF" w:rsidP="008F49EF">
      <w:pPr>
        <w:widowControl/>
        <w:rPr>
          <w:lang w:val="kl-GL"/>
        </w:rPr>
      </w:pPr>
    </w:p>
    <w:p w14:paraId="0208FD12" w14:textId="77777777" w:rsidR="00B66F73" w:rsidRDefault="00B66F73" w:rsidP="008F49EF">
      <w:pPr>
        <w:widowControl/>
        <w:rPr>
          <w:lang w:val="kl-GL"/>
        </w:rPr>
      </w:pPr>
      <w:r>
        <w:rPr>
          <w:lang w:val="kl-GL"/>
        </w:rPr>
        <w:lastRenderedPageBreak/>
        <w:t xml:space="preserve">  </w:t>
      </w:r>
      <w:r w:rsidR="008F49EF" w:rsidRPr="00027203">
        <w:rPr>
          <w:b/>
          <w:bCs/>
          <w:lang w:val="kl-GL"/>
        </w:rPr>
        <w:t>§ 34.</w:t>
      </w:r>
      <w:r>
        <w:rPr>
          <w:lang w:val="kl-GL"/>
        </w:rPr>
        <w:t xml:space="preserve">  </w:t>
      </w:r>
      <w:r w:rsidR="008F49EF" w:rsidRPr="00027203">
        <w:rPr>
          <w:lang w:val="kl-GL"/>
        </w:rPr>
        <w:t>Forbruger- og Konkurrencestyrelsens afgørelse i klagesager kan tvangsfuldbyrdes i forhold til den erhvervsdrivende efter udløbet af fristerne i §§ 32 og 33.</w:t>
      </w:r>
    </w:p>
    <w:p w14:paraId="23154AD3" w14:textId="24CE1B4E" w:rsidR="008F49EF" w:rsidRPr="00027203" w:rsidRDefault="00B66F73" w:rsidP="008F49EF">
      <w:pPr>
        <w:widowControl/>
        <w:rPr>
          <w:lang w:val="kl-GL"/>
        </w:rPr>
      </w:pPr>
      <w:r>
        <w:rPr>
          <w:lang w:val="kl-GL"/>
        </w:rPr>
        <w:t xml:space="preserve">  </w:t>
      </w:r>
      <w:r w:rsidR="008F49EF" w:rsidRPr="00027203">
        <w:rPr>
          <w:i/>
          <w:iCs/>
          <w:lang w:val="kl-GL"/>
        </w:rPr>
        <w:t>Stk. 2.</w:t>
      </w:r>
      <w:r>
        <w:rPr>
          <w:lang w:val="kl-GL"/>
        </w:rPr>
        <w:t xml:space="preserve"> </w:t>
      </w:r>
      <w:r w:rsidR="008F49EF" w:rsidRPr="00027203">
        <w:rPr>
          <w:lang w:val="kl-GL"/>
        </w:rPr>
        <w:t xml:space="preserve"> En anmodning til </w:t>
      </w:r>
      <w:r w:rsidR="00B85B93">
        <w:rPr>
          <w:lang w:val="kl-GL"/>
        </w:rPr>
        <w:t>fogeden</w:t>
      </w:r>
      <w:r w:rsidR="008F49EF" w:rsidRPr="00027203">
        <w:rPr>
          <w:lang w:val="kl-GL"/>
        </w:rPr>
        <w:t xml:space="preserve"> om tvangsfuldbyrdelse skal være bilagt den af Forbruger- og Konkurrencestyrelsen trufne afgørelse, der danner grundlag for anmodningen om tvangsfuldbyrdelse, og en erklæring fra Forbruger- og Konkurrencestyrelsen om, at den erhvervsdrivende ikke inden for fristerne i §§ 32 og 33 har meddelt, at den pågældende ikke ønsker at være bundet af afgørelsen.</w:t>
      </w:r>
    </w:p>
    <w:p w14:paraId="02E44943" w14:textId="15F2DBB5" w:rsidR="008F49EF" w:rsidRPr="00027203" w:rsidRDefault="008F49EF" w:rsidP="008F49EF">
      <w:pPr>
        <w:widowControl/>
        <w:rPr>
          <w:lang w:val="kl-GL"/>
        </w:rPr>
      </w:pPr>
    </w:p>
    <w:p w14:paraId="77F120CE" w14:textId="77777777" w:rsidR="00B66F73" w:rsidRDefault="00B66F73" w:rsidP="008F49EF">
      <w:pPr>
        <w:widowControl/>
        <w:rPr>
          <w:lang w:val="kl-GL"/>
        </w:rPr>
      </w:pPr>
      <w:r>
        <w:rPr>
          <w:lang w:val="kl-GL"/>
        </w:rPr>
        <w:t xml:space="preserve">  </w:t>
      </w:r>
      <w:r w:rsidR="008F49EF" w:rsidRPr="00027203">
        <w:rPr>
          <w:b/>
          <w:bCs/>
          <w:lang w:val="kl-GL"/>
        </w:rPr>
        <w:t>§ 35.</w:t>
      </w:r>
      <w:r>
        <w:rPr>
          <w:lang w:val="kl-GL"/>
        </w:rPr>
        <w:t xml:space="preserve">  </w:t>
      </w:r>
      <w:r w:rsidR="008F49EF" w:rsidRPr="00027203">
        <w:rPr>
          <w:lang w:val="kl-GL"/>
        </w:rPr>
        <w:t xml:space="preserve">Når der er truffet afgørelse i en klagesag, kan hver af parterne indbringe sagen for domstolene. </w:t>
      </w:r>
      <w:r w:rsidR="00D33092" w:rsidRPr="00027203">
        <w:rPr>
          <w:lang w:val="kl-GL"/>
        </w:rPr>
        <w:t>Forbruger- og Konkurrencestyrelsen</w:t>
      </w:r>
      <w:r w:rsidR="008F49EF" w:rsidRPr="00027203">
        <w:rPr>
          <w:lang w:val="kl-GL"/>
        </w:rPr>
        <w:t xml:space="preserve"> kan på forbrugerens anmodning indbringe sagen for domstolene på forbrugerens vegne, hvis afgørelsen ikke efterleves.</w:t>
      </w:r>
    </w:p>
    <w:p w14:paraId="0ADB4332" w14:textId="47CF57F9" w:rsidR="008F49EF" w:rsidRPr="00027203" w:rsidRDefault="00B66F73" w:rsidP="008F49EF">
      <w:pPr>
        <w:widowControl/>
        <w:rPr>
          <w:lang w:val="kl-GL"/>
        </w:rPr>
      </w:pPr>
      <w:r>
        <w:rPr>
          <w:lang w:val="kl-GL"/>
        </w:rPr>
        <w:t xml:space="preserve">  </w:t>
      </w:r>
      <w:r w:rsidR="008F49EF" w:rsidRPr="00027203">
        <w:rPr>
          <w:i/>
          <w:iCs/>
          <w:lang w:val="kl-GL"/>
        </w:rPr>
        <w:t>Stk. 2.</w:t>
      </w:r>
      <w:r>
        <w:rPr>
          <w:lang w:val="kl-GL"/>
        </w:rPr>
        <w:t xml:space="preserve"> </w:t>
      </w:r>
      <w:r w:rsidR="008F49EF" w:rsidRPr="00027203">
        <w:rPr>
          <w:lang w:val="kl-GL"/>
        </w:rPr>
        <w:t xml:space="preserve"> </w:t>
      </w:r>
      <w:r w:rsidR="00B85B93">
        <w:rPr>
          <w:lang w:val="kl-GL"/>
        </w:rPr>
        <w:t>En afgørelse truffet</w:t>
      </w:r>
      <w:r w:rsidR="008F49EF" w:rsidRPr="00027203">
        <w:rPr>
          <w:lang w:val="kl-GL"/>
        </w:rPr>
        <w:t xml:space="preserve"> af </w:t>
      </w:r>
      <w:r w:rsidR="00D33092" w:rsidRPr="00027203">
        <w:rPr>
          <w:lang w:val="kl-GL"/>
        </w:rPr>
        <w:t>Forbruger- og Konkurrencestyrelsen</w:t>
      </w:r>
      <w:r w:rsidR="008F49EF" w:rsidRPr="00027203">
        <w:rPr>
          <w:lang w:val="kl-GL"/>
        </w:rPr>
        <w:t xml:space="preserve"> kan ikke indbringes for anden administrativ myndighed.</w:t>
      </w:r>
      <w:r w:rsidR="00D33092" w:rsidRPr="00027203">
        <w:rPr>
          <w:lang w:val="kl-GL"/>
        </w:rPr>
        <w:t>”</w:t>
      </w:r>
    </w:p>
    <w:p w14:paraId="4C2AE7ED" w14:textId="77777777" w:rsidR="008F49EF" w:rsidRPr="00027203" w:rsidRDefault="008F49EF" w:rsidP="008F49EF">
      <w:pPr>
        <w:widowControl/>
      </w:pPr>
    </w:p>
    <w:p w14:paraId="7082FA34" w14:textId="004BE2E9" w:rsidR="0005123E" w:rsidRPr="00027203" w:rsidRDefault="00436C61" w:rsidP="00F94663">
      <w:pPr>
        <w:pStyle w:val="Listeafsnit"/>
        <w:widowControl/>
        <w:numPr>
          <w:ilvl w:val="0"/>
          <w:numId w:val="13"/>
        </w:numPr>
      </w:pPr>
      <w:r>
        <w:t xml:space="preserve">  </w:t>
      </w:r>
      <w:r w:rsidR="000917FD" w:rsidRPr="00027203">
        <w:t xml:space="preserve">§ 36 </w:t>
      </w:r>
      <w:r w:rsidR="00715CDE" w:rsidRPr="00027203">
        <w:t>affattes således:</w:t>
      </w:r>
    </w:p>
    <w:p w14:paraId="12932917" w14:textId="4E5FB197" w:rsidR="00715CDE" w:rsidRPr="00027203" w:rsidRDefault="00715CDE" w:rsidP="00715CDE">
      <w:pPr>
        <w:widowControl/>
      </w:pPr>
      <w:bookmarkStart w:id="1" w:name="_Hlk203644741"/>
      <w:r w:rsidRPr="00027203">
        <w:t xml:space="preserve">”  </w:t>
      </w:r>
      <w:r w:rsidRPr="00027203">
        <w:rPr>
          <w:b/>
          <w:bCs/>
        </w:rPr>
        <w:t>§ 36.</w:t>
      </w:r>
      <w:r w:rsidRPr="00027203">
        <w:t xml:space="preserve">  </w:t>
      </w:r>
      <w:bookmarkEnd w:id="1"/>
      <w:r w:rsidR="00EE4E93">
        <w:t>En afgørelse truffet af</w:t>
      </w:r>
      <w:r w:rsidRPr="00027203">
        <w:t xml:space="preserve"> Forbruger- og Konkurrencestyrelsen af almen interesse kan offentliggøres.</w:t>
      </w:r>
    </w:p>
    <w:p w14:paraId="656321F8" w14:textId="1D5D20D7" w:rsidR="00715CDE" w:rsidRPr="00027203" w:rsidRDefault="00715CDE" w:rsidP="00715CDE">
      <w:pPr>
        <w:widowControl/>
      </w:pPr>
      <w:r w:rsidRPr="00027203">
        <w:t xml:space="preserve">  </w:t>
      </w:r>
      <w:r w:rsidRPr="00027203">
        <w:rPr>
          <w:i/>
          <w:iCs/>
        </w:rPr>
        <w:t>Stk. 2.</w:t>
      </w:r>
      <w:r w:rsidRPr="00027203">
        <w:t xml:space="preserve">  Offentliggørelse sker i anonymiseret form, jf. dog stk. 3</w:t>
      </w:r>
      <w:r w:rsidR="001B6453" w:rsidRPr="00027203">
        <w:t xml:space="preserve"> og § 37</w:t>
      </w:r>
      <w:r w:rsidRPr="00027203">
        <w:t>.</w:t>
      </w:r>
    </w:p>
    <w:p w14:paraId="7053FF7D" w14:textId="0ED9685A" w:rsidR="00C5143D" w:rsidRPr="00027203" w:rsidRDefault="000917FD" w:rsidP="0005123E">
      <w:pPr>
        <w:widowControl/>
      </w:pPr>
      <w:r w:rsidRPr="00027203">
        <w:t xml:space="preserve">  </w:t>
      </w:r>
      <w:r w:rsidRPr="00027203">
        <w:rPr>
          <w:i/>
          <w:iCs/>
        </w:rPr>
        <w:t xml:space="preserve">Stk. </w:t>
      </w:r>
      <w:r w:rsidR="0005123E" w:rsidRPr="00027203">
        <w:rPr>
          <w:i/>
          <w:iCs/>
        </w:rPr>
        <w:t>3</w:t>
      </w:r>
      <w:r w:rsidRPr="00027203">
        <w:rPr>
          <w:i/>
          <w:iCs/>
        </w:rPr>
        <w:t xml:space="preserve">. </w:t>
      </w:r>
      <w:r w:rsidR="0005123E" w:rsidRPr="00027203">
        <w:rPr>
          <w:i/>
          <w:iCs/>
        </w:rPr>
        <w:t xml:space="preserve"> </w:t>
      </w:r>
      <w:r w:rsidRPr="00027203">
        <w:t xml:space="preserve">Forbruger- og Konkurrencestyrelsen </w:t>
      </w:r>
      <w:r w:rsidR="0005123E" w:rsidRPr="00027203">
        <w:t xml:space="preserve">kan </w:t>
      </w:r>
      <w:r w:rsidRPr="00027203">
        <w:t xml:space="preserve">orientere offentligheden om sager, </w:t>
      </w:r>
      <w:r w:rsidR="00A738D0" w:rsidRPr="00027203">
        <w:t xml:space="preserve">hvor en erhvervsdrivende har vedtaget et bødeforlæg eller </w:t>
      </w:r>
      <w:r w:rsidR="00B72B8B" w:rsidRPr="00027203">
        <w:t xml:space="preserve">er blevet idømt en bøde </w:t>
      </w:r>
      <w:r w:rsidR="00A738D0" w:rsidRPr="00027203">
        <w:t>ved endelig dom</w:t>
      </w:r>
      <w:r w:rsidRPr="00027203">
        <w:t xml:space="preserve">, </w:t>
      </w:r>
      <w:r w:rsidR="00B85B93">
        <w:t>hvis sagen</w:t>
      </w:r>
      <w:r w:rsidRPr="00027203">
        <w:t xml:space="preserve"> er af almen interesse eller af betydning for forståelsen af bestemmelserne i den</w:t>
      </w:r>
      <w:r w:rsidR="00DA705B" w:rsidRPr="00027203">
        <w:t xml:space="preserve">ne </w:t>
      </w:r>
      <w:r w:rsidR="007A466A">
        <w:t>I</w:t>
      </w:r>
      <w:r w:rsidR="00BF10A9" w:rsidRPr="00027203">
        <w:t xml:space="preserve">natsisartutlov </w:t>
      </w:r>
      <w:r w:rsidR="007973E1" w:rsidRPr="00027203">
        <w:t xml:space="preserve">eller forskrifter udstedt i medfør af denne </w:t>
      </w:r>
      <w:r w:rsidR="007A466A">
        <w:t>I</w:t>
      </w:r>
      <w:r w:rsidR="00BF10A9" w:rsidRPr="00027203">
        <w:t>natsisartutlov</w:t>
      </w:r>
      <w:r w:rsidR="00715CDE" w:rsidRPr="00027203">
        <w:t xml:space="preserve">. </w:t>
      </w:r>
      <w:r w:rsidR="00C7067E" w:rsidRPr="00027203">
        <w:t>Offentliggørelsen kan</w:t>
      </w:r>
      <w:r w:rsidR="004317EF" w:rsidRPr="00027203">
        <w:t xml:space="preserve"> </w:t>
      </w:r>
      <w:r w:rsidR="00DC5457" w:rsidRPr="00027203">
        <w:t xml:space="preserve">i disse tilfælde </w:t>
      </w:r>
      <w:r w:rsidR="004317EF" w:rsidRPr="00027203">
        <w:t>ske med identifikation af virksomheden.</w:t>
      </w:r>
      <w:r w:rsidR="00C7067E" w:rsidRPr="00027203">
        <w:t xml:space="preserve"> </w:t>
      </w:r>
      <w:r w:rsidRPr="00027203">
        <w:t>Forbruger</w:t>
      </w:r>
      <w:r w:rsidR="0005123E" w:rsidRPr="00027203">
        <w:t>- og Konkurrencestyrelsen</w:t>
      </w:r>
      <w:r w:rsidRPr="00027203">
        <w:t xml:space="preserve"> orienterer forinden</w:t>
      </w:r>
      <w:r w:rsidR="0005123E" w:rsidRPr="00027203">
        <w:t xml:space="preserve"> </w:t>
      </w:r>
      <w:r w:rsidRPr="00027203">
        <w:t>den berørte erhvervsdrivende om offentliggørelsen, medmindre der foreligger særligt hastende tilfælde.</w:t>
      </w:r>
      <w:r w:rsidR="00623921" w:rsidRPr="00027203">
        <w:t>”</w:t>
      </w:r>
    </w:p>
    <w:p w14:paraId="3C8B2670" w14:textId="77777777" w:rsidR="00D6579E" w:rsidRPr="00027203" w:rsidRDefault="00D6579E" w:rsidP="0005123E">
      <w:pPr>
        <w:widowControl/>
      </w:pPr>
    </w:p>
    <w:p w14:paraId="01D36457" w14:textId="35216A42" w:rsidR="00780631" w:rsidRPr="00027203" w:rsidRDefault="00475C6E" w:rsidP="00687FBB">
      <w:pPr>
        <w:pStyle w:val="Listeafsnit"/>
        <w:widowControl/>
        <w:numPr>
          <w:ilvl w:val="0"/>
          <w:numId w:val="13"/>
        </w:numPr>
      </w:pPr>
      <w:r>
        <w:t xml:space="preserve"> </w:t>
      </w:r>
      <w:r w:rsidR="00780631" w:rsidRPr="00027203">
        <w:t>§ 37, stk. 1</w:t>
      </w:r>
      <w:r w:rsidR="001647B8">
        <w:t>,</w:t>
      </w:r>
      <w:r w:rsidR="00780631" w:rsidRPr="00027203">
        <w:t xml:space="preserve"> affattes således:</w:t>
      </w:r>
    </w:p>
    <w:p w14:paraId="7FB195C2" w14:textId="525B06C5" w:rsidR="00780631" w:rsidRPr="00027203" w:rsidRDefault="00780631" w:rsidP="00780631">
      <w:pPr>
        <w:widowControl/>
      </w:pPr>
      <w:r w:rsidRPr="00027203">
        <w:t xml:space="preserve">”  Forbruger- og Konkurrencestyrelsen kan offentliggøre en liste over erhvervsdrivende, der ikke efterlever </w:t>
      </w:r>
      <w:r w:rsidR="00BF10A9">
        <w:t>styrelsens</w:t>
      </w:r>
      <w:r w:rsidRPr="00027203">
        <w:t xml:space="preserve"> afgørelser truffet efter kapitel 8.</w:t>
      </w:r>
      <w:r w:rsidR="00D33092" w:rsidRPr="00027203">
        <w:t>”</w:t>
      </w:r>
    </w:p>
    <w:p w14:paraId="500A16C8" w14:textId="77777777" w:rsidR="00780631" w:rsidRPr="00027203" w:rsidRDefault="00780631" w:rsidP="00780631">
      <w:pPr>
        <w:widowControl/>
      </w:pPr>
    </w:p>
    <w:p w14:paraId="2838700D" w14:textId="3750ADE8" w:rsidR="00731EFD" w:rsidRPr="00027203" w:rsidRDefault="00E60295" w:rsidP="00687FBB">
      <w:pPr>
        <w:pStyle w:val="Listeafsnit"/>
        <w:widowControl/>
        <w:numPr>
          <w:ilvl w:val="0"/>
          <w:numId w:val="13"/>
        </w:numPr>
      </w:pPr>
      <w:r>
        <w:t xml:space="preserve">  </w:t>
      </w:r>
      <w:r w:rsidR="00CF1305" w:rsidRPr="00027203">
        <w:t>§ 39, stk. 1, nr.</w:t>
      </w:r>
      <w:r w:rsidR="009E0FA2" w:rsidRPr="00027203">
        <w:t xml:space="preserve"> </w:t>
      </w:r>
      <w:r w:rsidR="004A061F" w:rsidRPr="00027203">
        <w:t>1</w:t>
      </w:r>
      <w:r w:rsidR="001647B8">
        <w:t>,</w:t>
      </w:r>
      <w:r w:rsidR="00CF1305" w:rsidRPr="00027203">
        <w:t xml:space="preserve"> </w:t>
      </w:r>
      <w:r w:rsidR="00244975" w:rsidRPr="00027203">
        <w:t xml:space="preserve">affattes således: </w:t>
      </w:r>
    </w:p>
    <w:p w14:paraId="2C7104BB" w14:textId="60F6DDE0" w:rsidR="004A061F" w:rsidRDefault="004A061F" w:rsidP="0005123E">
      <w:pPr>
        <w:widowControl/>
      </w:pPr>
      <w:r w:rsidRPr="00027203">
        <w:t xml:space="preserve">”  1) </w:t>
      </w:r>
      <w:r w:rsidR="00C53F29">
        <w:t xml:space="preserve"> </w:t>
      </w:r>
      <w:r w:rsidRPr="00027203">
        <w:t xml:space="preserve">Overtræder § 3, stk. 1-2, § 4, § 6, stk. 1, 3 </w:t>
      </w:r>
      <w:r w:rsidR="001647B8">
        <w:t>eller</w:t>
      </w:r>
      <w:r w:rsidRPr="00027203">
        <w:t xml:space="preserve"> 6, § 9, stk. 2-4, § 9 a, stk. 1, § 9 b, stk. 1</w:t>
      </w:r>
      <w:r w:rsidR="00B66F73">
        <w:t>,</w:t>
      </w:r>
      <w:r w:rsidRPr="00027203">
        <w:t xml:space="preserve"> § 11, § 12, § 18, stk. 5, </w:t>
      </w:r>
      <w:r w:rsidR="001647B8">
        <w:t>eller</w:t>
      </w:r>
      <w:r w:rsidRPr="00027203">
        <w:t xml:space="preserve"> § 23.”</w:t>
      </w:r>
    </w:p>
    <w:p w14:paraId="2577EE31" w14:textId="77777777" w:rsidR="004A061F" w:rsidRDefault="004A061F" w:rsidP="0005123E">
      <w:pPr>
        <w:widowControl/>
      </w:pPr>
    </w:p>
    <w:p w14:paraId="1FE90F43" w14:textId="641CE55A" w:rsidR="00E52F22" w:rsidRDefault="00117C30" w:rsidP="00774602">
      <w:pPr>
        <w:keepNext/>
        <w:widowControl/>
        <w:jc w:val="center"/>
      </w:pPr>
      <w:r w:rsidRPr="006D0197">
        <w:rPr>
          <w:b/>
        </w:rPr>
        <w:lastRenderedPageBreak/>
        <w:t xml:space="preserve">§ </w:t>
      </w:r>
      <w:r w:rsidR="00844E9A" w:rsidRPr="006D0197">
        <w:rPr>
          <w:b/>
        </w:rPr>
        <w:t>2</w:t>
      </w:r>
    </w:p>
    <w:p w14:paraId="26523CA3" w14:textId="77777777" w:rsidR="00E52F22" w:rsidRDefault="00E52F22" w:rsidP="002674EF">
      <w:pPr>
        <w:keepNext/>
        <w:widowControl/>
        <w:autoSpaceDE/>
        <w:autoSpaceDN/>
        <w:adjustRightInd/>
      </w:pPr>
    </w:p>
    <w:p w14:paraId="07BD22A8" w14:textId="1BB11C71" w:rsidR="001216F9" w:rsidRPr="006D0197" w:rsidRDefault="00117C30" w:rsidP="002674EF">
      <w:pPr>
        <w:keepNext/>
        <w:widowControl/>
        <w:autoSpaceDE/>
        <w:autoSpaceDN/>
        <w:adjustRightInd/>
      </w:pPr>
      <w:r w:rsidRPr="006D0197">
        <w:t>Inatsisartutl</w:t>
      </w:r>
      <w:r w:rsidR="002B6B34" w:rsidRPr="006D0197">
        <w:t xml:space="preserve">oven </w:t>
      </w:r>
      <w:r w:rsidR="001216F9" w:rsidRPr="006D0197">
        <w:t>t</w:t>
      </w:r>
      <w:r w:rsidR="002B6B34" w:rsidRPr="006D0197">
        <w:t xml:space="preserve">ræder i kraft den </w:t>
      </w:r>
      <w:r w:rsidR="00306A42">
        <w:t>1. juli 2026</w:t>
      </w:r>
      <w:r w:rsidR="00B72B8B">
        <w:t>.</w:t>
      </w:r>
    </w:p>
    <w:p w14:paraId="7DE74C90" w14:textId="77777777" w:rsidR="00DC64F1" w:rsidRPr="00097128" w:rsidRDefault="00DC64F1" w:rsidP="002674EF">
      <w:pPr>
        <w:keepNext/>
        <w:widowControl/>
        <w:autoSpaceDE/>
        <w:autoSpaceDN/>
        <w:adjustRightInd/>
      </w:pPr>
    </w:p>
    <w:p w14:paraId="5D6750E0" w14:textId="77777777" w:rsidR="002B2108" w:rsidRPr="006D0197" w:rsidRDefault="002B2108" w:rsidP="002674EF">
      <w:pPr>
        <w:keepNext/>
        <w:widowControl/>
        <w:autoSpaceDE/>
        <w:autoSpaceDN/>
        <w:adjustRightInd/>
        <w:rPr>
          <w:color w:val="000000"/>
        </w:rPr>
      </w:pPr>
    </w:p>
    <w:p w14:paraId="5F968AA6" w14:textId="77777777" w:rsidR="00AB4F31" w:rsidRPr="006D0197" w:rsidRDefault="00AB4F31" w:rsidP="002674EF">
      <w:pPr>
        <w:keepNext/>
        <w:widowControl/>
        <w:autoSpaceDE/>
        <w:autoSpaceDN/>
        <w:adjustRightInd/>
        <w:rPr>
          <w:color w:val="000000"/>
        </w:rPr>
      </w:pPr>
    </w:p>
    <w:p w14:paraId="2D51E403" w14:textId="6CF153AA" w:rsidR="00844E9A" w:rsidRPr="004A061F" w:rsidRDefault="0005144D" w:rsidP="004A061F">
      <w:pPr>
        <w:keepNext/>
        <w:widowControl/>
        <w:autoSpaceDE/>
        <w:autoSpaceDN/>
        <w:adjustRightInd/>
        <w:jc w:val="center"/>
        <w:rPr>
          <w:iCs/>
        </w:rPr>
      </w:pPr>
      <w:r w:rsidRPr="004A061F">
        <w:rPr>
          <w:iCs/>
        </w:rPr>
        <w:t>Grønlands Selvstyre, den</w:t>
      </w:r>
      <w:r w:rsidR="009C3F5B" w:rsidRPr="004A061F">
        <w:rPr>
          <w:iCs/>
        </w:rPr>
        <w:t xml:space="preserve"> </w:t>
      </w:r>
      <w:r w:rsidR="004A061F" w:rsidRPr="004A061F">
        <w:rPr>
          <w:iCs/>
        </w:rPr>
        <w:t>xx.</w:t>
      </w:r>
      <w:r w:rsidR="004A061F">
        <w:rPr>
          <w:iCs/>
        </w:rPr>
        <w:t xml:space="preserve"> </w:t>
      </w:r>
      <w:r w:rsidR="004A061F" w:rsidRPr="004A061F">
        <w:rPr>
          <w:iCs/>
        </w:rPr>
        <w:t>xxx</w:t>
      </w:r>
      <w:r w:rsidR="00A21AFD" w:rsidRPr="004A061F">
        <w:rPr>
          <w:iCs/>
        </w:rPr>
        <w:t xml:space="preserve"> </w:t>
      </w:r>
      <w:r w:rsidR="00DF0566" w:rsidRPr="004A061F">
        <w:rPr>
          <w:iCs/>
        </w:rPr>
        <w:t>20</w:t>
      </w:r>
      <w:r w:rsidR="00306A42" w:rsidRPr="004A061F">
        <w:rPr>
          <w:iCs/>
        </w:rPr>
        <w:t>26</w:t>
      </w:r>
    </w:p>
    <w:p w14:paraId="39A51B89" w14:textId="77777777" w:rsidR="002B2108" w:rsidRDefault="002B2108" w:rsidP="002674EF">
      <w:pPr>
        <w:keepNext/>
        <w:widowControl/>
        <w:autoSpaceDE/>
        <w:autoSpaceDN/>
        <w:adjustRightInd/>
      </w:pPr>
    </w:p>
    <w:p w14:paraId="0E1E2573" w14:textId="77777777" w:rsidR="002B2108" w:rsidRDefault="002B2108" w:rsidP="002674EF">
      <w:pPr>
        <w:keepNext/>
        <w:widowControl/>
        <w:autoSpaceDE/>
        <w:autoSpaceDN/>
        <w:adjustRightInd/>
      </w:pPr>
    </w:p>
    <w:p w14:paraId="358F559D" w14:textId="77777777" w:rsidR="002B2108" w:rsidRDefault="002B2108" w:rsidP="002674EF">
      <w:pPr>
        <w:keepNext/>
        <w:widowControl/>
        <w:autoSpaceDE/>
        <w:autoSpaceDN/>
        <w:adjustRightInd/>
      </w:pPr>
    </w:p>
    <w:p w14:paraId="4F128A0E" w14:textId="77777777" w:rsidR="00EA16AF" w:rsidRDefault="00DA390B" w:rsidP="004A061F">
      <w:pPr>
        <w:keepNext/>
        <w:widowControl/>
        <w:autoSpaceDE/>
        <w:autoSpaceDN/>
        <w:adjustRightInd/>
        <w:jc w:val="center"/>
        <w:rPr>
          <w:b/>
          <w:bCs/>
        </w:rPr>
      </w:pPr>
      <w:r w:rsidRPr="004A061F">
        <w:rPr>
          <w:b/>
          <w:bCs/>
        </w:rPr>
        <w:t>Jens-Frederik Nielsen</w:t>
      </w:r>
    </w:p>
    <w:p w14:paraId="3FCB32ED" w14:textId="1E80D25A" w:rsidR="002C2ED9" w:rsidRPr="002B2108" w:rsidRDefault="004A061F" w:rsidP="004A061F">
      <w:pPr>
        <w:keepNext/>
        <w:widowControl/>
        <w:autoSpaceDE/>
        <w:autoSpaceDN/>
        <w:adjustRightInd/>
        <w:jc w:val="center"/>
      </w:pPr>
      <w:r>
        <w:t>Formand for Naalakkersuisut</w:t>
      </w:r>
    </w:p>
    <w:sectPr w:rsidR="002C2ED9" w:rsidRPr="002B2108" w:rsidSect="001C0BC2">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5E6D" w14:textId="77777777" w:rsidR="00644BEF" w:rsidRDefault="00644BEF">
      <w:r>
        <w:separator/>
      </w:r>
    </w:p>
    <w:p w14:paraId="20DA4F85" w14:textId="77777777" w:rsidR="00644BEF" w:rsidRDefault="00644BEF"/>
  </w:endnote>
  <w:endnote w:type="continuationSeparator" w:id="0">
    <w:p w14:paraId="392AA473" w14:textId="77777777" w:rsidR="00644BEF" w:rsidRDefault="00644BEF">
      <w:r>
        <w:continuationSeparator/>
      </w:r>
    </w:p>
    <w:p w14:paraId="33F3A6EC" w14:textId="77777777" w:rsidR="00644BEF" w:rsidRDefault="00644BEF"/>
  </w:endnote>
  <w:endnote w:type="continuationNotice" w:id="1">
    <w:p w14:paraId="25597BDE" w14:textId="77777777" w:rsidR="00644BEF" w:rsidRDefault="00644B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A5EB" w14:textId="77777777" w:rsidR="00CF08DA" w:rsidRDefault="00CF08DA" w:rsidP="00C86101">
    <w:pPr>
      <w:pStyle w:val="Sidefod"/>
      <w:framePr w:wrap="around" w:vAnchor="text" w:hAnchor="margin" w:xAlign="center" w:y="1"/>
      <w:rPr>
        <w:rStyle w:val="Sidetal"/>
      </w:rPr>
    </w:pPr>
    <w:r>
      <w:rPr>
        <w:rStyle w:val="Sidetal"/>
      </w:rPr>
      <w:fldChar w:fldCharType="begin"/>
    </w:r>
    <w:r>
      <w:rPr>
        <w:rStyle w:val="Sidetal"/>
      </w:rPr>
      <w:instrText xml:space="preserve">      </w:instrText>
    </w:r>
    <w:r>
      <w:rPr>
        <w:rStyle w:val="Sidetal"/>
      </w:rPr>
      <w:fldChar w:fldCharType="end"/>
    </w:r>
  </w:p>
  <w:p w14:paraId="451DFCD1" w14:textId="77777777" w:rsidR="00CF08DA" w:rsidRDefault="00CF08DA">
    <w:pPr>
      <w:pStyle w:val="Sidefod"/>
    </w:pPr>
  </w:p>
  <w:p w14:paraId="2A78AC9A" w14:textId="77777777" w:rsidR="00CF08DA" w:rsidRDefault="00CF08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E80F" w14:textId="77777777" w:rsidR="00CF08DA" w:rsidRDefault="00CF08DA" w:rsidP="00C86101">
    <w:pPr>
      <w:pStyle w:val="Sidefod"/>
      <w:framePr w:wrap="around" w:vAnchor="text" w:hAnchor="margin" w:xAlign="center" w:y="1"/>
      <w:rPr>
        <w:rStyle w:val="Sidetal"/>
      </w:rPr>
    </w:pPr>
    <w:r>
      <w:rPr>
        <w:rStyle w:val="Sidetal"/>
      </w:rPr>
      <w:fldChar w:fldCharType="begin"/>
    </w:r>
    <w:r>
      <w:rPr>
        <w:rStyle w:val="Sidetal"/>
      </w:rPr>
      <w:instrText xml:space="preserve">      </w:instrText>
    </w:r>
    <w:r>
      <w:rPr>
        <w:rStyle w:val="Sidetal"/>
      </w:rPr>
      <w:fldChar w:fldCharType="end"/>
    </w:r>
  </w:p>
  <w:p w14:paraId="5CCE2E6C" w14:textId="6F35140A" w:rsidR="00295F72" w:rsidRPr="00DF0566" w:rsidRDefault="00295F72" w:rsidP="00295F72">
    <w:pPr>
      <w:pStyle w:val="Sidefod"/>
      <w:spacing w:line="240" w:lineRule="auto"/>
      <w:rPr>
        <w:lang w:val="en-US"/>
      </w:rPr>
    </w:pPr>
    <w:r w:rsidRPr="00DF0566">
      <w:rPr>
        <w:lang w:val="en-US"/>
      </w:rPr>
      <w:t>____________________</w:t>
    </w:r>
  </w:p>
  <w:p w14:paraId="6CD7CDD6" w14:textId="77777777" w:rsidR="00295F72" w:rsidRPr="00DF0566" w:rsidRDefault="00295F72" w:rsidP="00295F72">
    <w:pPr>
      <w:pStyle w:val="Sidefod"/>
      <w:spacing w:line="240" w:lineRule="auto"/>
      <w:rPr>
        <w:lang w:val="en-US"/>
      </w:rPr>
    </w:pPr>
    <w:r>
      <w:rPr>
        <w:lang w:val="en-US"/>
      </w:rPr>
      <w:t>F</w:t>
    </w:r>
    <w:r w:rsidRPr="00DF0566">
      <w:rPr>
        <w:lang w:val="en-US"/>
      </w:rPr>
      <w:t>M</w:t>
    </w:r>
    <w:r>
      <w:rPr>
        <w:lang w:val="en-US"/>
      </w:rPr>
      <w:t>2026</w:t>
    </w:r>
    <w:r w:rsidRPr="00DF0566">
      <w:rPr>
        <w:lang w:val="en-US"/>
      </w:rPr>
      <w:t>/XX</w:t>
    </w:r>
  </w:p>
  <w:p w14:paraId="3DB4D7BC" w14:textId="2B7914A0" w:rsidR="00CF08DA" w:rsidRDefault="00295F72" w:rsidP="00295F72">
    <w:pPr>
      <w:pStyle w:val="Sidefod"/>
      <w:tabs>
        <w:tab w:val="clear" w:pos="9638"/>
        <w:tab w:val="right" w:pos="9072"/>
      </w:tabs>
      <w:spacing w:line="240" w:lineRule="auto"/>
    </w:pPr>
    <w:r>
      <w:rPr>
        <w:lang w:val="en-US"/>
      </w:rPr>
      <w:t>ISN s</w:t>
    </w:r>
    <w:r w:rsidRPr="00DF0566">
      <w:rPr>
        <w:lang w:val="en-US"/>
      </w:rPr>
      <w:t>agsnr.</w:t>
    </w:r>
    <w:r>
      <w:rPr>
        <w:lang w:val="en-US"/>
      </w:rPr>
      <w:t xml:space="preserve"> 2025-18072</w:t>
    </w:r>
    <w:r w:rsidRPr="00DF0566">
      <w:rPr>
        <w:lang w:val="en-US"/>
      </w:rPr>
      <w:tab/>
    </w:r>
    <w:r>
      <w:rPr>
        <w:rStyle w:val="Sidetal"/>
      </w:rPr>
      <w:fldChar w:fldCharType="begin"/>
    </w:r>
    <w:r w:rsidRPr="00DF0566">
      <w:rPr>
        <w:rStyle w:val="Sidetal"/>
        <w:lang w:val="en-US"/>
      </w:rPr>
      <w:instrText xml:space="preserve"> PAGE </w:instrText>
    </w:r>
    <w:r>
      <w:rPr>
        <w:rStyle w:val="Sidetal"/>
      </w:rPr>
      <w:fldChar w:fldCharType="separate"/>
    </w:r>
    <w:r>
      <w:rPr>
        <w:rStyle w:val="Sidetal"/>
      </w:rPr>
      <w:t>1</w:t>
    </w:r>
    <w:r>
      <w:rPr>
        <w:rStyle w:val="Sidetal"/>
      </w:rPr>
      <w:fldChar w:fldCharType="end"/>
    </w:r>
    <w:r w:rsidRPr="00DF0566">
      <w:rPr>
        <w:lang w:val="en-US"/>
      </w:rPr>
      <w:tab/>
    </w:r>
    <w:r>
      <w:rPr>
        <w:rStyle w:val="Sidetal"/>
      </w:rPr>
      <w:fldChar w:fldCharType="begin"/>
    </w:r>
    <w:r w:rsidRPr="00DF0566">
      <w:rPr>
        <w:rStyle w:val="Sidetal"/>
        <w:lang w:val="en-US"/>
      </w:rPr>
      <w:instrText xml:space="preserve">      </w:instrTex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F6E3" w14:textId="77777777" w:rsidR="00CF08DA" w:rsidRPr="00DF0566" w:rsidRDefault="00CF08DA" w:rsidP="00D23594">
    <w:pPr>
      <w:pStyle w:val="Sidefod"/>
      <w:spacing w:line="240" w:lineRule="auto"/>
      <w:rPr>
        <w:lang w:val="en-US"/>
      </w:rPr>
    </w:pPr>
    <w:bookmarkStart w:id="2" w:name="_Hlk203729780"/>
    <w:bookmarkStart w:id="3" w:name="_Hlk203729781"/>
    <w:r w:rsidRPr="00DF0566">
      <w:rPr>
        <w:lang w:val="en-US"/>
      </w:rPr>
      <w:t>_______________</w:t>
    </w:r>
    <w:r w:rsidR="00AB2979" w:rsidRPr="00DF0566">
      <w:rPr>
        <w:lang w:val="en-US"/>
      </w:rPr>
      <w:t>___________</w:t>
    </w:r>
  </w:p>
  <w:p w14:paraId="15AD4C6B" w14:textId="04126C15" w:rsidR="00CF08DA" w:rsidRPr="00DF0566" w:rsidRDefault="0094425A" w:rsidP="00D23594">
    <w:pPr>
      <w:pStyle w:val="Sidefod"/>
      <w:spacing w:line="240" w:lineRule="auto"/>
      <w:rPr>
        <w:lang w:val="en-US"/>
      </w:rPr>
    </w:pPr>
    <w:r>
      <w:rPr>
        <w:lang w:val="en-US"/>
      </w:rPr>
      <w:t>F</w:t>
    </w:r>
    <w:r w:rsidR="00E41D75" w:rsidRPr="00DF0566">
      <w:rPr>
        <w:lang w:val="en-US"/>
      </w:rPr>
      <w:t>M</w:t>
    </w:r>
    <w:r w:rsidR="00D73516">
      <w:rPr>
        <w:lang w:val="en-US"/>
      </w:rPr>
      <w:t>20</w:t>
    </w:r>
    <w:r w:rsidR="00E52F22">
      <w:rPr>
        <w:lang w:val="en-US"/>
      </w:rPr>
      <w:t>2</w:t>
    </w:r>
    <w:r>
      <w:rPr>
        <w:lang w:val="en-US"/>
      </w:rPr>
      <w:t>6</w:t>
    </w:r>
    <w:r w:rsidR="001E49D9" w:rsidRPr="00DF0566">
      <w:rPr>
        <w:lang w:val="en-US"/>
      </w:rPr>
      <w:t>/XX</w:t>
    </w:r>
  </w:p>
  <w:p w14:paraId="3459525B" w14:textId="5DCAACAB" w:rsidR="00CF08DA" w:rsidRPr="00DF0566" w:rsidRDefault="00621414" w:rsidP="00A21AFD">
    <w:pPr>
      <w:pStyle w:val="Sidefod"/>
      <w:tabs>
        <w:tab w:val="clear" w:pos="9638"/>
        <w:tab w:val="right" w:pos="9072"/>
      </w:tabs>
      <w:spacing w:line="240" w:lineRule="auto"/>
      <w:rPr>
        <w:lang w:val="en-US"/>
      </w:rPr>
    </w:pPr>
    <w:r>
      <w:rPr>
        <w:lang w:val="en-US"/>
      </w:rPr>
      <w:t>ISN</w:t>
    </w:r>
    <w:r w:rsidR="002B2108">
      <w:rPr>
        <w:lang w:val="en-US"/>
      </w:rPr>
      <w:t xml:space="preserve"> </w:t>
    </w:r>
    <w:r w:rsidR="00CF6BEA">
      <w:rPr>
        <w:lang w:val="en-US"/>
      </w:rPr>
      <w:t>s</w:t>
    </w:r>
    <w:r w:rsidR="00CF08DA" w:rsidRPr="00DF0566">
      <w:rPr>
        <w:lang w:val="en-US"/>
      </w:rPr>
      <w:t>agsnr.</w:t>
    </w:r>
    <w:r w:rsidR="00E52F22">
      <w:rPr>
        <w:lang w:val="en-US"/>
      </w:rPr>
      <w:t xml:space="preserve"> 2025-18072</w:t>
    </w:r>
    <w:r w:rsidR="00CF08DA" w:rsidRPr="00DF0566">
      <w:rPr>
        <w:lang w:val="en-US"/>
      </w:rPr>
      <w:tab/>
    </w:r>
    <w:r w:rsidR="00CF08DA">
      <w:rPr>
        <w:rStyle w:val="Sidetal"/>
      </w:rPr>
      <w:fldChar w:fldCharType="begin"/>
    </w:r>
    <w:r w:rsidR="00CF08DA" w:rsidRPr="00DF0566">
      <w:rPr>
        <w:rStyle w:val="Sidetal"/>
        <w:lang w:val="en-US"/>
      </w:rPr>
      <w:instrText xml:space="preserve"> PAGE </w:instrText>
    </w:r>
    <w:r w:rsidR="00CF08DA">
      <w:rPr>
        <w:rStyle w:val="Sidetal"/>
      </w:rPr>
      <w:fldChar w:fldCharType="separate"/>
    </w:r>
    <w:r w:rsidR="00FB2930">
      <w:rPr>
        <w:rStyle w:val="Sidetal"/>
        <w:noProof/>
        <w:lang w:val="en-US"/>
      </w:rPr>
      <w:t>3</w:t>
    </w:r>
    <w:r w:rsidR="00CF08DA">
      <w:rPr>
        <w:rStyle w:val="Sidetal"/>
      </w:rPr>
      <w:fldChar w:fldCharType="end"/>
    </w:r>
    <w:r w:rsidR="00CF08DA" w:rsidRPr="00DF0566">
      <w:rPr>
        <w:lang w:val="en-US"/>
      </w:rPr>
      <w:tab/>
    </w:r>
    <w:r w:rsidR="00CF08DA">
      <w:rPr>
        <w:rStyle w:val="Sidetal"/>
      </w:rPr>
      <w:fldChar w:fldCharType="begin"/>
    </w:r>
    <w:r w:rsidR="00CF08DA" w:rsidRPr="00DF0566">
      <w:rPr>
        <w:rStyle w:val="Sidetal"/>
        <w:lang w:val="en-US"/>
      </w:rPr>
      <w:instrText xml:space="preserve">      </w:instrText>
    </w:r>
    <w:r w:rsidR="00CF08DA">
      <w:rPr>
        <w:rStyle w:val="Sidetal"/>
      </w:rPr>
      <w:fldChar w:fldCharType="end"/>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5BA5" w14:textId="77777777" w:rsidR="00644BEF" w:rsidRDefault="00644BEF">
      <w:r>
        <w:separator/>
      </w:r>
    </w:p>
    <w:p w14:paraId="04E89AEB" w14:textId="77777777" w:rsidR="00644BEF" w:rsidRDefault="00644BEF"/>
  </w:footnote>
  <w:footnote w:type="continuationSeparator" w:id="0">
    <w:p w14:paraId="11009563" w14:textId="77777777" w:rsidR="00644BEF" w:rsidRDefault="00644BEF">
      <w:r>
        <w:continuationSeparator/>
      </w:r>
    </w:p>
    <w:p w14:paraId="5E6FC437" w14:textId="77777777" w:rsidR="00644BEF" w:rsidRDefault="00644BEF"/>
  </w:footnote>
  <w:footnote w:type="continuationNotice" w:id="1">
    <w:p w14:paraId="7A4416FB" w14:textId="77777777" w:rsidR="00644BEF" w:rsidRDefault="00644B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72B1" w14:textId="77777777" w:rsidR="00763554" w:rsidRDefault="0076355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182" w14:textId="77777777" w:rsidR="00763554" w:rsidRDefault="0076355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635F" w14:textId="70864C69" w:rsidR="00CF08DA" w:rsidRPr="00DE19E4" w:rsidRDefault="00763554" w:rsidP="00D23594">
    <w:pPr>
      <w:pStyle w:val="Sidehoved"/>
      <w:tabs>
        <w:tab w:val="clear" w:pos="9638"/>
        <w:tab w:val="right" w:pos="9072"/>
      </w:tabs>
      <w:spacing w:line="240" w:lineRule="auto"/>
    </w:pPr>
    <w:r>
      <w:t>10. november</w:t>
    </w:r>
    <w:r w:rsidR="00A5435D">
      <w:t xml:space="preserve"> 2025</w:t>
    </w:r>
    <w:r w:rsidR="00DE19E4" w:rsidRPr="00DE19E4">
      <w:tab/>
    </w:r>
    <w:r w:rsidR="00D73516">
      <w:tab/>
    </w:r>
    <w:r w:rsidR="0094425A">
      <w:t>F</w:t>
    </w:r>
    <w:r w:rsidR="00D73516">
      <w:t>M20</w:t>
    </w:r>
    <w:r w:rsidR="00E52F22">
      <w:t>2</w:t>
    </w:r>
    <w:r w:rsidR="0094425A">
      <w:t>6</w:t>
    </w:r>
    <w:r w:rsidR="006D0197">
      <w:t>/</w:t>
    </w:r>
    <w:r w:rsidR="001E49D9">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7D40B88"/>
    <w:lvl w:ilvl="0">
      <w:start w:val="1"/>
      <w:numFmt w:val="none"/>
      <w:pStyle w:val="Overskrift1"/>
      <w:suff w:val="nothing"/>
      <w:lvlText w:val=""/>
      <w:lvlJc w:val="left"/>
      <w:pPr>
        <w:ind w:left="0" w:firstLine="0"/>
      </w:pPr>
    </w:lvl>
    <w:lvl w:ilvl="1">
      <w:start w:val="1"/>
      <w:numFmt w:val="none"/>
      <w:pStyle w:val="Overskrift2"/>
      <w:lvlText w:val=""/>
      <w:lvlJc w:val="left"/>
      <w:pPr>
        <w:tabs>
          <w:tab w:val="num" w:pos="0"/>
        </w:tabs>
        <w:ind w:left="0" w:firstLine="0"/>
      </w:pPr>
    </w:lvl>
    <w:lvl w:ilvl="2">
      <w:start w:val="1"/>
      <w:numFmt w:val="none"/>
      <w:pStyle w:val="Overskrift3"/>
      <w:lvlText w:val=""/>
      <w:lvlJc w:val="left"/>
      <w:pPr>
        <w:tabs>
          <w:tab w:val="num" w:pos="0"/>
        </w:tabs>
        <w:ind w:left="0" w:firstLine="0"/>
      </w:pPr>
    </w:lvl>
    <w:lvl w:ilvl="3">
      <w:start w:val="1"/>
      <w:numFmt w:val="none"/>
      <w:pStyle w:val="Overskrift4"/>
      <w:lvlText w:val=""/>
      <w:lvlJc w:val="left"/>
      <w:pPr>
        <w:tabs>
          <w:tab w:val="num" w:pos="0"/>
        </w:tabs>
        <w:ind w:left="0" w:firstLine="0"/>
      </w:pPr>
    </w:lvl>
    <w:lvl w:ilvl="4">
      <w:start w:val="1"/>
      <w:numFmt w:val="decimal"/>
      <w:pStyle w:val="Overskrift5"/>
      <w:lvlText w:val="%5."/>
      <w:lvlJc w:val="left"/>
      <w:pPr>
        <w:tabs>
          <w:tab w:val="num" w:pos="709"/>
        </w:tabs>
        <w:ind w:left="709" w:hanging="709"/>
      </w:pPr>
    </w:lvl>
    <w:lvl w:ilvl="5">
      <w:start w:val="1"/>
      <w:numFmt w:val="decimal"/>
      <w:pStyle w:val="Overskrift6"/>
      <w:lvlText w:val="%5.%6"/>
      <w:lvlJc w:val="left"/>
      <w:pPr>
        <w:tabs>
          <w:tab w:val="num" w:pos="0"/>
        </w:tabs>
        <w:ind w:left="0" w:firstLine="0"/>
      </w:pPr>
    </w:lvl>
    <w:lvl w:ilvl="6">
      <w:start w:val="1"/>
      <w:numFmt w:val="decimal"/>
      <w:pStyle w:val="Overskrift7"/>
      <w:lvlText w:val="%7."/>
      <w:lvlJc w:val="left"/>
      <w:pPr>
        <w:tabs>
          <w:tab w:val="num" w:pos="0"/>
        </w:tabs>
        <w:ind w:left="0" w:firstLine="0"/>
      </w:pPr>
    </w:lvl>
    <w:lvl w:ilvl="7">
      <w:start w:val="1"/>
      <w:numFmt w:val="decimal"/>
      <w:pStyle w:val="Overskrift8"/>
      <w:lvlText w:val="%5.%6.%7.%8"/>
      <w:lvlJc w:val="left"/>
      <w:pPr>
        <w:tabs>
          <w:tab w:val="num" w:pos="0"/>
        </w:tabs>
        <w:ind w:left="0" w:firstLine="0"/>
      </w:pPr>
    </w:lvl>
    <w:lvl w:ilvl="8">
      <w:start w:val="1"/>
      <w:numFmt w:val="decimal"/>
      <w:pStyle w:val="Overskrift9"/>
      <w:lvlText w:val="%5.%6.%7.%8.%9"/>
      <w:lvlJc w:val="left"/>
      <w:pPr>
        <w:tabs>
          <w:tab w:val="num" w:pos="0"/>
        </w:tabs>
        <w:ind w:left="0" w:firstLine="0"/>
      </w:pPr>
    </w:lvl>
  </w:abstractNum>
  <w:abstractNum w:abstractNumId="1" w15:restartNumberingAfterBreak="0">
    <w:nsid w:val="093022C1"/>
    <w:multiLevelType w:val="hybridMultilevel"/>
    <w:tmpl w:val="7C429236"/>
    <w:lvl w:ilvl="0" w:tplc="A19C589A">
      <w:start w:val="1"/>
      <w:numFmt w:val="decimal"/>
      <w:lvlText w:val="%1)"/>
      <w:lvlJc w:val="left"/>
      <w:pPr>
        <w:ind w:left="750" w:hanging="39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1231971"/>
    <w:multiLevelType w:val="hybridMultilevel"/>
    <w:tmpl w:val="48EAC8B8"/>
    <w:lvl w:ilvl="0" w:tplc="046F0017">
      <w:start w:val="1"/>
      <w:numFmt w:val="lowerLetter"/>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3" w15:restartNumberingAfterBreak="0">
    <w:nsid w:val="19591178"/>
    <w:multiLevelType w:val="hybridMultilevel"/>
    <w:tmpl w:val="B300AE88"/>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A76460B"/>
    <w:multiLevelType w:val="hybridMultilevel"/>
    <w:tmpl w:val="BA6414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F1A26F5"/>
    <w:multiLevelType w:val="hybridMultilevel"/>
    <w:tmpl w:val="9EA6B4AC"/>
    <w:lvl w:ilvl="0" w:tplc="5426A7A6">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34A6DB2"/>
    <w:multiLevelType w:val="hybridMultilevel"/>
    <w:tmpl w:val="D0F01976"/>
    <w:lvl w:ilvl="0" w:tplc="52284AFA">
      <w:start w:val="9"/>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7" w15:restartNumberingAfterBreak="0">
    <w:nsid w:val="3C02688D"/>
    <w:multiLevelType w:val="hybridMultilevel"/>
    <w:tmpl w:val="D97E737A"/>
    <w:lvl w:ilvl="0" w:tplc="82C2D3F6">
      <w:start w:val="5"/>
      <w:numFmt w:val="decimal"/>
      <w:lvlText w:val="%1."/>
      <w:lvlJc w:val="left"/>
      <w:pPr>
        <w:ind w:left="360" w:hanging="360"/>
      </w:pPr>
      <w:rPr>
        <w:rFonts w:hint="default"/>
        <w:b/>
        <w:bCs/>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CDE60C2"/>
    <w:multiLevelType w:val="hybridMultilevel"/>
    <w:tmpl w:val="D638E2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2E352EF"/>
    <w:multiLevelType w:val="hybridMultilevel"/>
    <w:tmpl w:val="B300AE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FAE56C3"/>
    <w:multiLevelType w:val="hybridMultilevel"/>
    <w:tmpl w:val="B300AE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8AD7F7E"/>
    <w:multiLevelType w:val="hybridMultilevel"/>
    <w:tmpl w:val="BC50F1A4"/>
    <w:lvl w:ilvl="0" w:tplc="FE663B8C">
      <w:start w:val="1"/>
      <w:numFmt w:val="decimal"/>
      <w:lvlText w:val="%1."/>
      <w:lvlJc w:val="left"/>
      <w:pPr>
        <w:ind w:left="720" w:hanging="360"/>
      </w:pPr>
      <w:rPr>
        <w:rFonts w:hint="default"/>
        <w:b/>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A9E0CC3"/>
    <w:multiLevelType w:val="hybridMultilevel"/>
    <w:tmpl w:val="B300AE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4CA451F"/>
    <w:multiLevelType w:val="hybridMultilevel"/>
    <w:tmpl w:val="B300AE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59B059C"/>
    <w:multiLevelType w:val="hybridMultilevel"/>
    <w:tmpl w:val="B300AE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BCF06DE"/>
    <w:multiLevelType w:val="hybridMultilevel"/>
    <w:tmpl w:val="CAE687F8"/>
    <w:lvl w:ilvl="0" w:tplc="2956476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16094286">
    <w:abstractNumId w:val="0"/>
  </w:num>
  <w:num w:numId="2" w16cid:durableId="2068644908">
    <w:abstractNumId w:val="1"/>
  </w:num>
  <w:num w:numId="3" w16cid:durableId="41827221">
    <w:abstractNumId w:val="3"/>
  </w:num>
  <w:num w:numId="4" w16cid:durableId="127818510">
    <w:abstractNumId w:val="10"/>
  </w:num>
  <w:num w:numId="5" w16cid:durableId="1466579736">
    <w:abstractNumId w:val="9"/>
  </w:num>
  <w:num w:numId="6" w16cid:durableId="1061563407">
    <w:abstractNumId w:val="12"/>
  </w:num>
  <w:num w:numId="7" w16cid:durableId="772751374">
    <w:abstractNumId w:val="14"/>
  </w:num>
  <w:num w:numId="8" w16cid:durableId="138575682">
    <w:abstractNumId w:val="13"/>
  </w:num>
  <w:num w:numId="9" w16cid:durableId="1570770278">
    <w:abstractNumId w:val="15"/>
  </w:num>
  <w:num w:numId="10" w16cid:durableId="731121208">
    <w:abstractNumId w:val="11"/>
  </w:num>
  <w:num w:numId="11" w16cid:durableId="976757926">
    <w:abstractNumId w:val="8"/>
  </w:num>
  <w:num w:numId="12" w16cid:durableId="1542204149">
    <w:abstractNumId w:val="4"/>
  </w:num>
  <w:num w:numId="13" w16cid:durableId="144057914">
    <w:abstractNumId w:val="5"/>
  </w:num>
  <w:num w:numId="14" w16cid:durableId="97457373">
    <w:abstractNumId w:val="7"/>
  </w:num>
  <w:num w:numId="15" w16cid:durableId="1581790328">
    <w:abstractNumId w:val="2"/>
  </w:num>
  <w:num w:numId="16" w16cid:durableId="1732076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1C"/>
    <w:rsid w:val="00000A35"/>
    <w:rsid w:val="00000D33"/>
    <w:rsid w:val="000011C1"/>
    <w:rsid w:val="0000135F"/>
    <w:rsid w:val="0000168D"/>
    <w:rsid w:val="00001E41"/>
    <w:rsid w:val="00002A54"/>
    <w:rsid w:val="00002DD7"/>
    <w:rsid w:val="00002FA2"/>
    <w:rsid w:val="000038AA"/>
    <w:rsid w:val="00003F40"/>
    <w:rsid w:val="00004A25"/>
    <w:rsid w:val="00006399"/>
    <w:rsid w:val="000069F4"/>
    <w:rsid w:val="00007D01"/>
    <w:rsid w:val="00013BE9"/>
    <w:rsid w:val="00014029"/>
    <w:rsid w:val="000145FB"/>
    <w:rsid w:val="00016360"/>
    <w:rsid w:val="00016A19"/>
    <w:rsid w:val="00017AD5"/>
    <w:rsid w:val="00017ED4"/>
    <w:rsid w:val="0002017B"/>
    <w:rsid w:val="0002036C"/>
    <w:rsid w:val="00020F53"/>
    <w:rsid w:val="00021236"/>
    <w:rsid w:val="00021347"/>
    <w:rsid w:val="00021CDF"/>
    <w:rsid w:val="000223D9"/>
    <w:rsid w:val="00023953"/>
    <w:rsid w:val="000243E3"/>
    <w:rsid w:val="00024C85"/>
    <w:rsid w:val="00025D79"/>
    <w:rsid w:val="0002649B"/>
    <w:rsid w:val="000264B6"/>
    <w:rsid w:val="00027203"/>
    <w:rsid w:val="000272A7"/>
    <w:rsid w:val="000273FB"/>
    <w:rsid w:val="00030BB9"/>
    <w:rsid w:val="00031229"/>
    <w:rsid w:val="00031430"/>
    <w:rsid w:val="00032AB7"/>
    <w:rsid w:val="00032C6E"/>
    <w:rsid w:val="000350A3"/>
    <w:rsid w:val="00035488"/>
    <w:rsid w:val="00035531"/>
    <w:rsid w:val="00035CBE"/>
    <w:rsid w:val="00037221"/>
    <w:rsid w:val="00037540"/>
    <w:rsid w:val="00041386"/>
    <w:rsid w:val="00041643"/>
    <w:rsid w:val="00042FE6"/>
    <w:rsid w:val="00043C90"/>
    <w:rsid w:val="0004438F"/>
    <w:rsid w:val="00044F7A"/>
    <w:rsid w:val="0004510E"/>
    <w:rsid w:val="00045A37"/>
    <w:rsid w:val="00045F1C"/>
    <w:rsid w:val="0004690B"/>
    <w:rsid w:val="00046B09"/>
    <w:rsid w:val="00047473"/>
    <w:rsid w:val="0005123E"/>
    <w:rsid w:val="0005144D"/>
    <w:rsid w:val="00051A9F"/>
    <w:rsid w:val="00051F13"/>
    <w:rsid w:val="000520B2"/>
    <w:rsid w:val="000533ED"/>
    <w:rsid w:val="00053E09"/>
    <w:rsid w:val="000546ED"/>
    <w:rsid w:val="00054FA1"/>
    <w:rsid w:val="000557D9"/>
    <w:rsid w:val="00056923"/>
    <w:rsid w:val="00056F3D"/>
    <w:rsid w:val="0006025E"/>
    <w:rsid w:val="00060D7E"/>
    <w:rsid w:val="000620A7"/>
    <w:rsid w:val="00062BBA"/>
    <w:rsid w:val="000630D5"/>
    <w:rsid w:val="000631C4"/>
    <w:rsid w:val="000649D1"/>
    <w:rsid w:val="00064F4B"/>
    <w:rsid w:val="00065A15"/>
    <w:rsid w:val="00065F3D"/>
    <w:rsid w:val="00067042"/>
    <w:rsid w:val="000675BE"/>
    <w:rsid w:val="0006760F"/>
    <w:rsid w:val="000710CF"/>
    <w:rsid w:val="00072F27"/>
    <w:rsid w:val="000758EB"/>
    <w:rsid w:val="0007679F"/>
    <w:rsid w:val="000767F4"/>
    <w:rsid w:val="00077740"/>
    <w:rsid w:val="000777C5"/>
    <w:rsid w:val="00081FA4"/>
    <w:rsid w:val="0008203F"/>
    <w:rsid w:val="00082311"/>
    <w:rsid w:val="00084395"/>
    <w:rsid w:val="0008547F"/>
    <w:rsid w:val="00086922"/>
    <w:rsid w:val="00086B3E"/>
    <w:rsid w:val="000902C7"/>
    <w:rsid w:val="0009088F"/>
    <w:rsid w:val="000917FD"/>
    <w:rsid w:val="00092220"/>
    <w:rsid w:val="0009401B"/>
    <w:rsid w:val="000949C3"/>
    <w:rsid w:val="00095473"/>
    <w:rsid w:val="000957DF"/>
    <w:rsid w:val="00095824"/>
    <w:rsid w:val="000958B3"/>
    <w:rsid w:val="00097128"/>
    <w:rsid w:val="000A15AC"/>
    <w:rsid w:val="000A1CEF"/>
    <w:rsid w:val="000A2C0D"/>
    <w:rsid w:val="000A39B2"/>
    <w:rsid w:val="000A40FD"/>
    <w:rsid w:val="000A43E9"/>
    <w:rsid w:val="000A5A20"/>
    <w:rsid w:val="000A62F7"/>
    <w:rsid w:val="000A64CB"/>
    <w:rsid w:val="000A68EC"/>
    <w:rsid w:val="000A74F5"/>
    <w:rsid w:val="000B040F"/>
    <w:rsid w:val="000B0BEA"/>
    <w:rsid w:val="000B196C"/>
    <w:rsid w:val="000B23FA"/>
    <w:rsid w:val="000B2456"/>
    <w:rsid w:val="000B26D2"/>
    <w:rsid w:val="000B2731"/>
    <w:rsid w:val="000B2A71"/>
    <w:rsid w:val="000B3E05"/>
    <w:rsid w:val="000B4D75"/>
    <w:rsid w:val="000B4E4C"/>
    <w:rsid w:val="000B5D02"/>
    <w:rsid w:val="000B646F"/>
    <w:rsid w:val="000B770A"/>
    <w:rsid w:val="000B7EC3"/>
    <w:rsid w:val="000B7FDA"/>
    <w:rsid w:val="000C0371"/>
    <w:rsid w:val="000C0372"/>
    <w:rsid w:val="000C08BE"/>
    <w:rsid w:val="000C18D8"/>
    <w:rsid w:val="000C1A57"/>
    <w:rsid w:val="000C3A84"/>
    <w:rsid w:val="000C421F"/>
    <w:rsid w:val="000C4C71"/>
    <w:rsid w:val="000C521D"/>
    <w:rsid w:val="000C575C"/>
    <w:rsid w:val="000C59E8"/>
    <w:rsid w:val="000C63FA"/>
    <w:rsid w:val="000C6D4C"/>
    <w:rsid w:val="000C7573"/>
    <w:rsid w:val="000D046D"/>
    <w:rsid w:val="000D0645"/>
    <w:rsid w:val="000D095E"/>
    <w:rsid w:val="000D0F67"/>
    <w:rsid w:val="000D2676"/>
    <w:rsid w:val="000D30A5"/>
    <w:rsid w:val="000D4429"/>
    <w:rsid w:val="000D5739"/>
    <w:rsid w:val="000D6656"/>
    <w:rsid w:val="000D68DB"/>
    <w:rsid w:val="000D7271"/>
    <w:rsid w:val="000D7F2F"/>
    <w:rsid w:val="000E01C0"/>
    <w:rsid w:val="000E04F0"/>
    <w:rsid w:val="000E0814"/>
    <w:rsid w:val="000E0F80"/>
    <w:rsid w:val="000E1466"/>
    <w:rsid w:val="000E3130"/>
    <w:rsid w:val="000E3376"/>
    <w:rsid w:val="000E483B"/>
    <w:rsid w:val="000E65E8"/>
    <w:rsid w:val="000E66A8"/>
    <w:rsid w:val="000E7A3F"/>
    <w:rsid w:val="000F0AFD"/>
    <w:rsid w:val="000F0C56"/>
    <w:rsid w:val="000F0F2D"/>
    <w:rsid w:val="000F1452"/>
    <w:rsid w:val="000F19FB"/>
    <w:rsid w:val="000F2331"/>
    <w:rsid w:val="000F2C09"/>
    <w:rsid w:val="000F3383"/>
    <w:rsid w:val="000F3BB3"/>
    <w:rsid w:val="000F4637"/>
    <w:rsid w:val="000F4A33"/>
    <w:rsid w:val="000F4ABF"/>
    <w:rsid w:val="000F4AD7"/>
    <w:rsid w:val="000F4F5C"/>
    <w:rsid w:val="000F58B3"/>
    <w:rsid w:val="000F6AC7"/>
    <w:rsid w:val="000F77CB"/>
    <w:rsid w:val="000F7B2C"/>
    <w:rsid w:val="00101430"/>
    <w:rsid w:val="00103806"/>
    <w:rsid w:val="00103CDA"/>
    <w:rsid w:val="00104473"/>
    <w:rsid w:val="00104C28"/>
    <w:rsid w:val="00104E67"/>
    <w:rsid w:val="00105490"/>
    <w:rsid w:val="001058DC"/>
    <w:rsid w:val="00111016"/>
    <w:rsid w:val="001115EC"/>
    <w:rsid w:val="00112F90"/>
    <w:rsid w:val="00113C00"/>
    <w:rsid w:val="00114D04"/>
    <w:rsid w:val="0011512A"/>
    <w:rsid w:val="00115B8B"/>
    <w:rsid w:val="00115F96"/>
    <w:rsid w:val="0011767E"/>
    <w:rsid w:val="00117C30"/>
    <w:rsid w:val="001216F9"/>
    <w:rsid w:val="00122ACB"/>
    <w:rsid w:val="00122C1F"/>
    <w:rsid w:val="001233EF"/>
    <w:rsid w:val="00123C0A"/>
    <w:rsid w:val="00124FE4"/>
    <w:rsid w:val="00125631"/>
    <w:rsid w:val="00125FEA"/>
    <w:rsid w:val="00126DD1"/>
    <w:rsid w:val="00126F3A"/>
    <w:rsid w:val="0012796A"/>
    <w:rsid w:val="00131177"/>
    <w:rsid w:val="00131208"/>
    <w:rsid w:val="0013188C"/>
    <w:rsid w:val="00131975"/>
    <w:rsid w:val="00131EC4"/>
    <w:rsid w:val="00132B73"/>
    <w:rsid w:val="00133A78"/>
    <w:rsid w:val="00134A57"/>
    <w:rsid w:val="00134B47"/>
    <w:rsid w:val="00134BB0"/>
    <w:rsid w:val="00137BFF"/>
    <w:rsid w:val="00137D1A"/>
    <w:rsid w:val="001404B5"/>
    <w:rsid w:val="00140A08"/>
    <w:rsid w:val="001413AE"/>
    <w:rsid w:val="001415E5"/>
    <w:rsid w:val="00141EDF"/>
    <w:rsid w:val="0014251D"/>
    <w:rsid w:val="00142A3E"/>
    <w:rsid w:val="00142A89"/>
    <w:rsid w:val="00143D4B"/>
    <w:rsid w:val="00144A40"/>
    <w:rsid w:val="0014524D"/>
    <w:rsid w:val="001454B7"/>
    <w:rsid w:val="00145D86"/>
    <w:rsid w:val="001475AA"/>
    <w:rsid w:val="00147BFD"/>
    <w:rsid w:val="00150A00"/>
    <w:rsid w:val="00150C87"/>
    <w:rsid w:val="00150E8B"/>
    <w:rsid w:val="0015179F"/>
    <w:rsid w:val="001518E8"/>
    <w:rsid w:val="0015222A"/>
    <w:rsid w:val="00152B9F"/>
    <w:rsid w:val="0015317B"/>
    <w:rsid w:val="00153A71"/>
    <w:rsid w:val="00153EF5"/>
    <w:rsid w:val="00154760"/>
    <w:rsid w:val="00155B83"/>
    <w:rsid w:val="0015644C"/>
    <w:rsid w:val="00156475"/>
    <w:rsid w:val="00156896"/>
    <w:rsid w:val="00160405"/>
    <w:rsid w:val="0016084D"/>
    <w:rsid w:val="001614E6"/>
    <w:rsid w:val="0016216B"/>
    <w:rsid w:val="00163F4E"/>
    <w:rsid w:val="001642E1"/>
    <w:rsid w:val="001647B8"/>
    <w:rsid w:val="001648A3"/>
    <w:rsid w:val="00164B55"/>
    <w:rsid w:val="001650DB"/>
    <w:rsid w:val="00165BF9"/>
    <w:rsid w:val="00166475"/>
    <w:rsid w:val="00167998"/>
    <w:rsid w:val="00167DC4"/>
    <w:rsid w:val="00167E28"/>
    <w:rsid w:val="001700CF"/>
    <w:rsid w:val="001702C0"/>
    <w:rsid w:val="00171659"/>
    <w:rsid w:val="00171B0D"/>
    <w:rsid w:val="00172114"/>
    <w:rsid w:val="001729A3"/>
    <w:rsid w:val="00172CAA"/>
    <w:rsid w:val="0017387D"/>
    <w:rsid w:val="001739A8"/>
    <w:rsid w:val="00174520"/>
    <w:rsid w:val="001748D4"/>
    <w:rsid w:val="0017664D"/>
    <w:rsid w:val="00176A9A"/>
    <w:rsid w:val="00180207"/>
    <w:rsid w:val="00180B76"/>
    <w:rsid w:val="00180EA0"/>
    <w:rsid w:val="00181791"/>
    <w:rsid w:val="001818B9"/>
    <w:rsid w:val="0018240D"/>
    <w:rsid w:val="001835B8"/>
    <w:rsid w:val="0018361D"/>
    <w:rsid w:val="00183DDD"/>
    <w:rsid w:val="00184F13"/>
    <w:rsid w:val="0018563B"/>
    <w:rsid w:val="0018619C"/>
    <w:rsid w:val="001864E6"/>
    <w:rsid w:val="0018767D"/>
    <w:rsid w:val="00191A1D"/>
    <w:rsid w:val="001928FB"/>
    <w:rsid w:val="0019294A"/>
    <w:rsid w:val="00194815"/>
    <w:rsid w:val="00194B16"/>
    <w:rsid w:val="00194E59"/>
    <w:rsid w:val="00195D16"/>
    <w:rsid w:val="0019669C"/>
    <w:rsid w:val="00196A58"/>
    <w:rsid w:val="00197021"/>
    <w:rsid w:val="001A0215"/>
    <w:rsid w:val="001A0DBD"/>
    <w:rsid w:val="001A1910"/>
    <w:rsid w:val="001A246E"/>
    <w:rsid w:val="001A3E92"/>
    <w:rsid w:val="001A4314"/>
    <w:rsid w:val="001A468E"/>
    <w:rsid w:val="001A5405"/>
    <w:rsid w:val="001A6732"/>
    <w:rsid w:val="001A7079"/>
    <w:rsid w:val="001A7BD1"/>
    <w:rsid w:val="001B0248"/>
    <w:rsid w:val="001B0A9C"/>
    <w:rsid w:val="001B2450"/>
    <w:rsid w:val="001B2725"/>
    <w:rsid w:val="001B2AC8"/>
    <w:rsid w:val="001B359F"/>
    <w:rsid w:val="001B37B1"/>
    <w:rsid w:val="001B382A"/>
    <w:rsid w:val="001B39DA"/>
    <w:rsid w:val="001B4B02"/>
    <w:rsid w:val="001B4E4F"/>
    <w:rsid w:val="001B6453"/>
    <w:rsid w:val="001B6526"/>
    <w:rsid w:val="001C0BC2"/>
    <w:rsid w:val="001C13D2"/>
    <w:rsid w:val="001C1433"/>
    <w:rsid w:val="001C14BD"/>
    <w:rsid w:val="001C1C59"/>
    <w:rsid w:val="001C27CB"/>
    <w:rsid w:val="001C2B49"/>
    <w:rsid w:val="001C5DB4"/>
    <w:rsid w:val="001D0324"/>
    <w:rsid w:val="001D1289"/>
    <w:rsid w:val="001D12F7"/>
    <w:rsid w:val="001D16C8"/>
    <w:rsid w:val="001D1F4B"/>
    <w:rsid w:val="001D311C"/>
    <w:rsid w:val="001D4652"/>
    <w:rsid w:val="001D6427"/>
    <w:rsid w:val="001D678D"/>
    <w:rsid w:val="001D67BB"/>
    <w:rsid w:val="001D6925"/>
    <w:rsid w:val="001D7DD6"/>
    <w:rsid w:val="001E01B0"/>
    <w:rsid w:val="001E08A6"/>
    <w:rsid w:val="001E0ECF"/>
    <w:rsid w:val="001E178C"/>
    <w:rsid w:val="001E1FA8"/>
    <w:rsid w:val="001E2DF4"/>
    <w:rsid w:val="001E2F71"/>
    <w:rsid w:val="001E3866"/>
    <w:rsid w:val="001E3C5E"/>
    <w:rsid w:val="001E3E23"/>
    <w:rsid w:val="001E49D9"/>
    <w:rsid w:val="001E6180"/>
    <w:rsid w:val="001E61FA"/>
    <w:rsid w:val="001E7C05"/>
    <w:rsid w:val="001E7C4D"/>
    <w:rsid w:val="001F12FD"/>
    <w:rsid w:val="001F1950"/>
    <w:rsid w:val="001F2109"/>
    <w:rsid w:val="001F2F35"/>
    <w:rsid w:val="001F330C"/>
    <w:rsid w:val="001F44A6"/>
    <w:rsid w:val="001F50BE"/>
    <w:rsid w:val="001F5160"/>
    <w:rsid w:val="001F5CF4"/>
    <w:rsid w:val="001F5E8F"/>
    <w:rsid w:val="001F61A6"/>
    <w:rsid w:val="001F7D3B"/>
    <w:rsid w:val="002011BB"/>
    <w:rsid w:val="002015F1"/>
    <w:rsid w:val="002021AC"/>
    <w:rsid w:val="002023DB"/>
    <w:rsid w:val="002026ED"/>
    <w:rsid w:val="00202B46"/>
    <w:rsid w:val="0020319F"/>
    <w:rsid w:val="0020358F"/>
    <w:rsid w:val="00203A49"/>
    <w:rsid w:val="00204023"/>
    <w:rsid w:val="00204F68"/>
    <w:rsid w:val="00205BE0"/>
    <w:rsid w:val="00205DBC"/>
    <w:rsid w:val="002060B5"/>
    <w:rsid w:val="00206780"/>
    <w:rsid w:val="002067ED"/>
    <w:rsid w:val="00206B6C"/>
    <w:rsid w:val="00206BC6"/>
    <w:rsid w:val="00207964"/>
    <w:rsid w:val="002102FC"/>
    <w:rsid w:val="0021102C"/>
    <w:rsid w:val="0021131D"/>
    <w:rsid w:val="00211D23"/>
    <w:rsid w:val="00212339"/>
    <w:rsid w:val="00212FD1"/>
    <w:rsid w:val="00213F0B"/>
    <w:rsid w:val="0021535D"/>
    <w:rsid w:val="0021542B"/>
    <w:rsid w:val="0021559A"/>
    <w:rsid w:val="00215667"/>
    <w:rsid w:val="002158FB"/>
    <w:rsid w:val="002161FD"/>
    <w:rsid w:val="002162CD"/>
    <w:rsid w:val="002178CF"/>
    <w:rsid w:val="002202CC"/>
    <w:rsid w:val="002203C8"/>
    <w:rsid w:val="00220519"/>
    <w:rsid w:val="0022094C"/>
    <w:rsid w:val="00220EF5"/>
    <w:rsid w:val="0022161E"/>
    <w:rsid w:val="00221AB8"/>
    <w:rsid w:val="00221B8F"/>
    <w:rsid w:val="00222E5D"/>
    <w:rsid w:val="00223FBF"/>
    <w:rsid w:val="00224256"/>
    <w:rsid w:val="00224A70"/>
    <w:rsid w:val="00224F5C"/>
    <w:rsid w:val="00225030"/>
    <w:rsid w:val="00225052"/>
    <w:rsid w:val="00225BDF"/>
    <w:rsid w:val="00230526"/>
    <w:rsid w:val="00230627"/>
    <w:rsid w:val="00230786"/>
    <w:rsid w:val="0023114F"/>
    <w:rsid w:val="00231153"/>
    <w:rsid w:val="0023127D"/>
    <w:rsid w:val="0023178A"/>
    <w:rsid w:val="0023181F"/>
    <w:rsid w:val="00232F4F"/>
    <w:rsid w:val="00233915"/>
    <w:rsid w:val="00233AD8"/>
    <w:rsid w:val="00233D70"/>
    <w:rsid w:val="002361CB"/>
    <w:rsid w:val="00237C9B"/>
    <w:rsid w:val="002403AE"/>
    <w:rsid w:val="0024255E"/>
    <w:rsid w:val="00242AE2"/>
    <w:rsid w:val="00243769"/>
    <w:rsid w:val="00244152"/>
    <w:rsid w:val="002443FC"/>
    <w:rsid w:val="002445B0"/>
    <w:rsid w:val="00244975"/>
    <w:rsid w:val="00244F88"/>
    <w:rsid w:val="00244F99"/>
    <w:rsid w:val="0024512A"/>
    <w:rsid w:val="00245319"/>
    <w:rsid w:val="002461AF"/>
    <w:rsid w:val="0024637F"/>
    <w:rsid w:val="00250374"/>
    <w:rsid w:val="002510C0"/>
    <w:rsid w:val="00251CF8"/>
    <w:rsid w:val="002528ED"/>
    <w:rsid w:val="00252ACE"/>
    <w:rsid w:val="00253BFC"/>
    <w:rsid w:val="00253DB7"/>
    <w:rsid w:val="002551D6"/>
    <w:rsid w:val="00255859"/>
    <w:rsid w:val="00255D1F"/>
    <w:rsid w:val="00255EA2"/>
    <w:rsid w:val="00255F6B"/>
    <w:rsid w:val="002566DC"/>
    <w:rsid w:val="00256EC3"/>
    <w:rsid w:val="00257C1C"/>
    <w:rsid w:val="00260564"/>
    <w:rsid w:val="00260FFB"/>
    <w:rsid w:val="0026107C"/>
    <w:rsid w:val="00261655"/>
    <w:rsid w:val="00261AA0"/>
    <w:rsid w:val="0026241E"/>
    <w:rsid w:val="002636C0"/>
    <w:rsid w:val="0026450F"/>
    <w:rsid w:val="00264605"/>
    <w:rsid w:val="00265733"/>
    <w:rsid w:val="00265C70"/>
    <w:rsid w:val="00266CB0"/>
    <w:rsid w:val="00266FBC"/>
    <w:rsid w:val="002674EF"/>
    <w:rsid w:val="0027163D"/>
    <w:rsid w:val="00272B06"/>
    <w:rsid w:val="00272F16"/>
    <w:rsid w:val="002737AB"/>
    <w:rsid w:val="00273C23"/>
    <w:rsid w:val="00274252"/>
    <w:rsid w:val="0027442D"/>
    <w:rsid w:val="00274AA9"/>
    <w:rsid w:val="00274AE5"/>
    <w:rsid w:val="0027503E"/>
    <w:rsid w:val="00275817"/>
    <w:rsid w:val="00276117"/>
    <w:rsid w:val="0027623E"/>
    <w:rsid w:val="00276637"/>
    <w:rsid w:val="002814CD"/>
    <w:rsid w:val="0028170C"/>
    <w:rsid w:val="00281B1E"/>
    <w:rsid w:val="00282ED6"/>
    <w:rsid w:val="002835BC"/>
    <w:rsid w:val="002841EC"/>
    <w:rsid w:val="002852E3"/>
    <w:rsid w:val="002852EC"/>
    <w:rsid w:val="00287120"/>
    <w:rsid w:val="00287A75"/>
    <w:rsid w:val="0029074C"/>
    <w:rsid w:val="00290D52"/>
    <w:rsid w:val="00291D5E"/>
    <w:rsid w:val="00292974"/>
    <w:rsid w:val="00292D91"/>
    <w:rsid w:val="002933A3"/>
    <w:rsid w:val="002939B9"/>
    <w:rsid w:val="002944D8"/>
    <w:rsid w:val="0029522F"/>
    <w:rsid w:val="00295F72"/>
    <w:rsid w:val="0029620F"/>
    <w:rsid w:val="002979CD"/>
    <w:rsid w:val="00297DDA"/>
    <w:rsid w:val="00297EF6"/>
    <w:rsid w:val="002A0418"/>
    <w:rsid w:val="002A054D"/>
    <w:rsid w:val="002A0560"/>
    <w:rsid w:val="002A23A2"/>
    <w:rsid w:val="002A2591"/>
    <w:rsid w:val="002A3796"/>
    <w:rsid w:val="002A5021"/>
    <w:rsid w:val="002A5D3E"/>
    <w:rsid w:val="002A67FF"/>
    <w:rsid w:val="002A68C8"/>
    <w:rsid w:val="002B0367"/>
    <w:rsid w:val="002B1619"/>
    <w:rsid w:val="002B1666"/>
    <w:rsid w:val="002B2108"/>
    <w:rsid w:val="002B283F"/>
    <w:rsid w:val="002B2DDB"/>
    <w:rsid w:val="002B3325"/>
    <w:rsid w:val="002B401B"/>
    <w:rsid w:val="002B4263"/>
    <w:rsid w:val="002B459E"/>
    <w:rsid w:val="002B63BE"/>
    <w:rsid w:val="002B6B34"/>
    <w:rsid w:val="002B7119"/>
    <w:rsid w:val="002C0038"/>
    <w:rsid w:val="002C0C4A"/>
    <w:rsid w:val="002C100C"/>
    <w:rsid w:val="002C1FD7"/>
    <w:rsid w:val="002C2041"/>
    <w:rsid w:val="002C2D75"/>
    <w:rsid w:val="002C2ED9"/>
    <w:rsid w:val="002C2FC8"/>
    <w:rsid w:val="002C3415"/>
    <w:rsid w:val="002C344B"/>
    <w:rsid w:val="002C3DFF"/>
    <w:rsid w:val="002C4CF8"/>
    <w:rsid w:val="002C7E3D"/>
    <w:rsid w:val="002D0D7D"/>
    <w:rsid w:val="002D1D17"/>
    <w:rsid w:val="002D20D0"/>
    <w:rsid w:val="002D2584"/>
    <w:rsid w:val="002D3A54"/>
    <w:rsid w:val="002D3B64"/>
    <w:rsid w:val="002D3D3A"/>
    <w:rsid w:val="002D6574"/>
    <w:rsid w:val="002D6855"/>
    <w:rsid w:val="002D6AD8"/>
    <w:rsid w:val="002E1969"/>
    <w:rsid w:val="002E19E9"/>
    <w:rsid w:val="002E1AAB"/>
    <w:rsid w:val="002E2CA9"/>
    <w:rsid w:val="002E2EFD"/>
    <w:rsid w:val="002E3172"/>
    <w:rsid w:val="002E3720"/>
    <w:rsid w:val="002E5615"/>
    <w:rsid w:val="002E5AA8"/>
    <w:rsid w:val="002E6103"/>
    <w:rsid w:val="002E6285"/>
    <w:rsid w:val="002E63EF"/>
    <w:rsid w:val="002E7F2F"/>
    <w:rsid w:val="002F07B9"/>
    <w:rsid w:val="002F0ABD"/>
    <w:rsid w:val="002F0D07"/>
    <w:rsid w:val="002F0EEB"/>
    <w:rsid w:val="002F1CDD"/>
    <w:rsid w:val="002F1EBC"/>
    <w:rsid w:val="002F2431"/>
    <w:rsid w:val="002F32B8"/>
    <w:rsid w:val="002F43AA"/>
    <w:rsid w:val="002F491B"/>
    <w:rsid w:val="002F512A"/>
    <w:rsid w:val="002F723A"/>
    <w:rsid w:val="002F7733"/>
    <w:rsid w:val="00300403"/>
    <w:rsid w:val="00301383"/>
    <w:rsid w:val="00301FC9"/>
    <w:rsid w:val="00302EB4"/>
    <w:rsid w:val="00303831"/>
    <w:rsid w:val="00303B77"/>
    <w:rsid w:val="00303D77"/>
    <w:rsid w:val="00305732"/>
    <w:rsid w:val="00305AF5"/>
    <w:rsid w:val="003064B1"/>
    <w:rsid w:val="00306A42"/>
    <w:rsid w:val="00310DCF"/>
    <w:rsid w:val="003111D1"/>
    <w:rsid w:val="00311895"/>
    <w:rsid w:val="003119C7"/>
    <w:rsid w:val="003125AD"/>
    <w:rsid w:val="00312B0B"/>
    <w:rsid w:val="00312CF2"/>
    <w:rsid w:val="00313C7A"/>
    <w:rsid w:val="003142D3"/>
    <w:rsid w:val="003145DF"/>
    <w:rsid w:val="00315003"/>
    <w:rsid w:val="003154D6"/>
    <w:rsid w:val="00315A7C"/>
    <w:rsid w:val="00315FDA"/>
    <w:rsid w:val="00316A17"/>
    <w:rsid w:val="00320073"/>
    <w:rsid w:val="00320ABF"/>
    <w:rsid w:val="00322EED"/>
    <w:rsid w:val="00322EF0"/>
    <w:rsid w:val="00323447"/>
    <w:rsid w:val="00323A2A"/>
    <w:rsid w:val="00324210"/>
    <w:rsid w:val="00325208"/>
    <w:rsid w:val="0032532B"/>
    <w:rsid w:val="00325720"/>
    <w:rsid w:val="00325B09"/>
    <w:rsid w:val="00327950"/>
    <w:rsid w:val="00327FC3"/>
    <w:rsid w:val="003307B3"/>
    <w:rsid w:val="00330D83"/>
    <w:rsid w:val="00330ED1"/>
    <w:rsid w:val="00331FFA"/>
    <w:rsid w:val="003328B9"/>
    <w:rsid w:val="00332D79"/>
    <w:rsid w:val="00333FA2"/>
    <w:rsid w:val="00334BC0"/>
    <w:rsid w:val="0033711C"/>
    <w:rsid w:val="003379C3"/>
    <w:rsid w:val="00341597"/>
    <w:rsid w:val="0034216C"/>
    <w:rsid w:val="00342DA7"/>
    <w:rsid w:val="00343DE2"/>
    <w:rsid w:val="00344522"/>
    <w:rsid w:val="00344CD8"/>
    <w:rsid w:val="003451D1"/>
    <w:rsid w:val="003454D0"/>
    <w:rsid w:val="0034551F"/>
    <w:rsid w:val="00346B40"/>
    <w:rsid w:val="00346E72"/>
    <w:rsid w:val="00347678"/>
    <w:rsid w:val="00350350"/>
    <w:rsid w:val="00350AD9"/>
    <w:rsid w:val="00350DA4"/>
    <w:rsid w:val="00350FF1"/>
    <w:rsid w:val="003513AA"/>
    <w:rsid w:val="00351477"/>
    <w:rsid w:val="0035399E"/>
    <w:rsid w:val="00353E3C"/>
    <w:rsid w:val="003547AD"/>
    <w:rsid w:val="00355286"/>
    <w:rsid w:val="00355498"/>
    <w:rsid w:val="00355615"/>
    <w:rsid w:val="00355620"/>
    <w:rsid w:val="003560FC"/>
    <w:rsid w:val="00356FA9"/>
    <w:rsid w:val="00357C5A"/>
    <w:rsid w:val="00361E81"/>
    <w:rsid w:val="0036284A"/>
    <w:rsid w:val="00363C2F"/>
    <w:rsid w:val="00364499"/>
    <w:rsid w:val="003655BD"/>
    <w:rsid w:val="003668E8"/>
    <w:rsid w:val="00367362"/>
    <w:rsid w:val="00367F8C"/>
    <w:rsid w:val="003703F5"/>
    <w:rsid w:val="00370478"/>
    <w:rsid w:val="00370C6A"/>
    <w:rsid w:val="00371083"/>
    <w:rsid w:val="00371D7C"/>
    <w:rsid w:val="0037274E"/>
    <w:rsid w:val="00372793"/>
    <w:rsid w:val="00373393"/>
    <w:rsid w:val="0037443C"/>
    <w:rsid w:val="00374D09"/>
    <w:rsid w:val="00375200"/>
    <w:rsid w:val="00375A66"/>
    <w:rsid w:val="003768E0"/>
    <w:rsid w:val="00376E0C"/>
    <w:rsid w:val="003772AE"/>
    <w:rsid w:val="0038053C"/>
    <w:rsid w:val="00380540"/>
    <w:rsid w:val="00383287"/>
    <w:rsid w:val="00383A7E"/>
    <w:rsid w:val="00384460"/>
    <w:rsid w:val="00387501"/>
    <w:rsid w:val="003877CE"/>
    <w:rsid w:val="00387D94"/>
    <w:rsid w:val="00391017"/>
    <w:rsid w:val="00391508"/>
    <w:rsid w:val="00391E9D"/>
    <w:rsid w:val="00391FEA"/>
    <w:rsid w:val="00392F75"/>
    <w:rsid w:val="00394850"/>
    <w:rsid w:val="00394F08"/>
    <w:rsid w:val="00395321"/>
    <w:rsid w:val="0039564B"/>
    <w:rsid w:val="003958E7"/>
    <w:rsid w:val="00396A1F"/>
    <w:rsid w:val="003975D1"/>
    <w:rsid w:val="003A0434"/>
    <w:rsid w:val="003A117D"/>
    <w:rsid w:val="003A2B30"/>
    <w:rsid w:val="003A2EF6"/>
    <w:rsid w:val="003A3B51"/>
    <w:rsid w:val="003A4B74"/>
    <w:rsid w:val="003A52A5"/>
    <w:rsid w:val="003A57FB"/>
    <w:rsid w:val="003A5869"/>
    <w:rsid w:val="003A6568"/>
    <w:rsid w:val="003A6DA6"/>
    <w:rsid w:val="003A6FC9"/>
    <w:rsid w:val="003B077D"/>
    <w:rsid w:val="003B218E"/>
    <w:rsid w:val="003B2FE4"/>
    <w:rsid w:val="003B49AA"/>
    <w:rsid w:val="003B4E97"/>
    <w:rsid w:val="003B4F6F"/>
    <w:rsid w:val="003B522A"/>
    <w:rsid w:val="003B53F9"/>
    <w:rsid w:val="003B7974"/>
    <w:rsid w:val="003B7E9B"/>
    <w:rsid w:val="003C06FC"/>
    <w:rsid w:val="003C0794"/>
    <w:rsid w:val="003C1C4C"/>
    <w:rsid w:val="003C205B"/>
    <w:rsid w:val="003C38F2"/>
    <w:rsid w:val="003C40BF"/>
    <w:rsid w:val="003C44D0"/>
    <w:rsid w:val="003C4CC4"/>
    <w:rsid w:val="003C5886"/>
    <w:rsid w:val="003C599B"/>
    <w:rsid w:val="003C6D79"/>
    <w:rsid w:val="003C74D8"/>
    <w:rsid w:val="003D0C78"/>
    <w:rsid w:val="003D348C"/>
    <w:rsid w:val="003D35C5"/>
    <w:rsid w:val="003D3EF0"/>
    <w:rsid w:val="003D49B8"/>
    <w:rsid w:val="003D52AD"/>
    <w:rsid w:val="003D5C8F"/>
    <w:rsid w:val="003D75C6"/>
    <w:rsid w:val="003E0C44"/>
    <w:rsid w:val="003E0CEC"/>
    <w:rsid w:val="003E1476"/>
    <w:rsid w:val="003E1C23"/>
    <w:rsid w:val="003E2647"/>
    <w:rsid w:val="003E2822"/>
    <w:rsid w:val="003E2FEC"/>
    <w:rsid w:val="003E3D20"/>
    <w:rsid w:val="003E4BE1"/>
    <w:rsid w:val="003E4E17"/>
    <w:rsid w:val="003E5361"/>
    <w:rsid w:val="003E59FD"/>
    <w:rsid w:val="003E68E1"/>
    <w:rsid w:val="003E6A07"/>
    <w:rsid w:val="003E6EFE"/>
    <w:rsid w:val="003E6F99"/>
    <w:rsid w:val="003E7A0E"/>
    <w:rsid w:val="003E7AAC"/>
    <w:rsid w:val="003E7B0E"/>
    <w:rsid w:val="003F004D"/>
    <w:rsid w:val="003F1596"/>
    <w:rsid w:val="003F1D1D"/>
    <w:rsid w:val="003F28D0"/>
    <w:rsid w:val="003F47C1"/>
    <w:rsid w:val="003F4DE8"/>
    <w:rsid w:val="003F5BCA"/>
    <w:rsid w:val="003F713D"/>
    <w:rsid w:val="003F7243"/>
    <w:rsid w:val="003F7670"/>
    <w:rsid w:val="0040100B"/>
    <w:rsid w:val="0040128A"/>
    <w:rsid w:val="004049E1"/>
    <w:rsid w:val="0040564D"/>
    <w:rsid w:val="004060C8"/>
    <w:rsid w:val="0040636F"/>
    <w:rsid w:val="00407148"/>
    <w:rsid w:val="0040730B"/>
    <w:rsid w:val="00410EE0"/>
    <w:rsid w:val="00411024"/>
    <w:rsid w:val="004116E5"/>
    <w:rsid w:val="00411F5D"/>
    <w:rsid w:val="0041286E"/>
    <w:rsid w:val="00412CFD"/>
    <w:rsid w:val="00413277"/>
    <w:rsid w:val="004146FD"/>
    <w:rsid w:val="00414A1E"/>
    <w:rsid w:val="00415363"/>
    <w:rsid w:val="00415BD4"/>
    <w:rsid w:val="00416158"/>
    <w:rsid w:val="00417412"/>
    <w:rsid w:val="004176FA"/>
    <w:rsid w:val="00417819"/>
    <w:rsid w:val="00417FB6"/>
    <w:rsid w:val="00421085"/>
    <w:rsid w:val="00421527"/>
    <w:rsid w:val="004257F8"/>
    <w:rsid w:val="004265AE"/>
    <w:rsid w:val="00426826"/>
    <w:rsid w:val="00427375"/>
    <w:rsid w:val="004278F5"/>
    <w:rsid w:val="004303EE"/>
    <w:rsid w:val="004317EF"/>
    <w:rsid w:val="00431D97"/>
    <w:rsid w:val="00431DDC"/>
    <w:rsid w:val="00433F3B"/>
    <w:rsid w:val="004347D4"/>
    <w:rsid w:val="00434EAB"/>
    <w:rsid w:val="00436C61"/>
    <w:rsid w:val="00436DF0"/>
    <w:rsid w:val="00440C64"/>
    <w:rsid w:val="0044133B"/>
    <w:rsid w:val="0044136F"/>
    <w:rsid w:val="00442575"/>
    <w:rsid w:val="00442837"/>
    <w:rsid w:val="00442CCD"/>
    <w:rsid w:val="00442F5B"/>
    <w:rsid w:val="00443179"/>
    <w:rsid w:val="004432D9"/>
    <w:rsid w:val="0044347B"/>
    <w:rsid w:val="004453AB"/>
    <w:rsid w:val="004453E3"/>
    <w:rsid w:val="00445C33"/>
    <w:rsid w:val="00447A9E"/>
    <w:rsid w:val="00447C9C"/>
    <w:rsid w:val="00450643"/>
    <w:rsid w:val="00451C9A"/>
    <w:rsid w:val="00452F8E"/>
    <w:rsid w:val="004537BB"/>
    <w:rsid w:val="00454305"/>
    <w:rsid w:val="004555E1"/>
    <w:rsid w:val="0045599F"/>
    <w:rsid w:val="00455D02"/>
    <w:rsid w:val="00455E57"/>
    <w:rsid w:val="004567AA"/>
    <w:rsid w:val="00456882"/>
    <w:rsid w:val="004574D3"/>
    <w:rsid w:val="00457577"/>
    <w:rsid w:val="0045776E"/>
    <w:rsid w:val="00460091"/>
    <w:rsid w:val="004612C5"/>
    <w:rsid w:val="004612DF"/>
    <w:rsid w:val="00461488"/>
    <w:rsid w:val="00462536"/>
    <w:rsid w:val="00462ECE"/>
    <w:rsid w:val="004631D3"/>
    <w:rsid w:val="004633CE"/>
    <w:rsid w:val="00464309"/>
    <w:rsid w:val="00464EA9"/>
    <w:rsid w:val="00466F1B"/>
    <w:rsid w:val="00467816"/>
    <w:rsid w:val="004717DA"/>
    <w:rsid w:val="00471DCE"/>
    <w:rsid w:val="00471DD5"/>
    <w:rsid w:val="004729D1"/>
    <w:rsid w:val="00472B09"/>
    <w:rsid w:val="00474DF3"/>
    <w:rsid w:val="004752A6"/>
    <w:rsid w:val="00475710"/>
    <w:rsid w:val="00475C6E"/>
    <w:rsid w:val="00476780"/>
    <w:rsid w:val="00476E16"/>
    <w:rsid w:val="00477DDE"/>
    <w:rsid w:val="00480015"/>
    <w:rsid w:val="0048012D"/>
    <w:rsid w:val="00480857"/>
    <w:rsid w:val="004813B9"/>
    <w:rsid w:val="004821AA"/>
    <w:rsid w:val="00482268"/>
    <w:rsid w:val="0048237C"/>
    <w:rsid w:val="00482966"/>
    <w:rsid w:val="00482C72"/>
    <w:rsid w:val="004830BB"/>
    <w:rsid w:val="004831FA"/>
    <w:rsid w:val="004842CD"/>
    <w:rsid w:val="00484FD4"/>
    <w:rsid w:val="0048598F"/>
    <w:rsid w:val="00485CFA"/>
    <w:rsid w:val="004869DF"/>
    <w:rsid w:val="004923BE"/>
    <w:rsid w:val="00492F73"/>
    <w:rsid w:val="00493CCC"/>
    <w:rsid w:val="004940E4"/>
    <w:rsid w:val="0049599E"/>
    <w:rsid w:val="00495B66"/>
    <w:rsid w:val="004972A7"/>
    <w:rsid w:val="00497A76"/>
    <w:rsid w:val="004A0597"/>
    <w:rsid w:val="004A061F"/>
    <w:rsid w:val="004A284F"/>
    <w:rsid w:val="004A2F5B"/>
    <w:rsid w:val="004A3472"/>
    <w:rsid w:val="004A3979"/>
    <w:rsid w:val="004A3B69"/>
    <w:rsid w:val="004A4013"/>
    <w:rsid w:val="004A41E9"/>
    <w:rsid w:val="004A474C"/>
    <w:rsid w:val="004A4CD3"/>
    <w:rsid w:val="004A501C"/>
    <w:rsid w:val="004A5153"/>
    <w:rsid w:val="004A5AD6"/>
    <w:rsid w:val="004A5E9D"/>
    <w:rsid w:val="004A6EC1"/>
    <w:rsid w:val="004B0888"/>
    <w:rsid w:val="004B1501"/>
    <w:rsid w:val="004B1D57"/>
    <w:rsid w:val="004B1FE7"/>
    <w:rsid w:val="004B2479"/>
    <w:rsid w:val="004B2BE1"/>
    <w:rsid w:val="004B3154"/>
    <w:rsid w:val="004B3A36"/>
    <w:rsid w:val="004B495B"/>
    <w:rsid w:val="004B4FC5"/>
    <w:rsid w:val="004B69D8"/>
    <w:rsid w:val="004B6F92"/>
    <w:rsid w:val="004B70AE"/>
    <w:rsid w:val="004C09AE"/>
    <w:rsid w:val="004C0FCA"/>
    <w:rsid w:val="004C1314"/>
    <w:rsid w:val="004C1A83"/>
    <w:rsid w:val="004C1B43"/>
    <w:rsid w:val="004C1FB7"/>
    <w:rsid w:val="004C2F58"/>
    <w:rsid w:val="004C300A"/>
    <w:rsid w:val="004C3349"/>
    <w:rsid w:val="004C3369"/>
    <w:rsid w:val="004C370B"/>
    <w:rsid w:val="004C3CC5"/>
    <w:rsid w:val="004C3E50"/>
    <w:rsid w:val="004C4132"/>
    <w:rsid w:val="004C5877"/>
    <w:rsid w:val="004C5986"/>
    <w:rsid w:val="004C5E73"/>
    <w:rsid w:val="004C650C"/>
    <w:rsid w:val="004C6590"/>
    <w:rsid w:val="004C6BB5"/>
    <w:rsid w:val="004C70C1"/>
    <w:rsid w:val="004C73B8"/>
    <w:rsid w:val="004C758A"/>
    <w:rsid w:val="004D0AD8"/>
    <w:rsid w:val="004D1B6D"/>
    <w:rsid w:val="004D224A"/>
    <w:rsid w:val="004D24EC"/>
    <w:rsid w:val="004D29F7"/>
    <w:rsid w:val="004D2A85"/>
    <w:rsid w:val="004D3192"/>
    <w:rsid w:val="004D3F8B"/>
    <w:rsid w:val="004D4CB4"/>
    <w:rsid w:val="004D51C8"/>
    <w:rsid w:val="004D5401"/>
    <w:rsid w:val="004D545B"/>
    <w:rsid w:val="004D65CA"/>
    <w:rsid w:val="004D78E4"/>
    <w:rsid w:val="004D7A36"/>
    <w:rsid w:val="004E115A"/>
    <w:rsid w:val="004E1B8F"/>
    <w:rsid w:val="004E24D0"/>
    <w:rsid w:val="004E2960"/>
    <w:rsid w:val="004E3E00"/>
    <w:rsid w:val="004E583C"/>
    <w:rsid w:val="004E586C"/>
    <w:rsid w:val="004F084A"/>
    <w:rsid w:val="004F0FAB"/>
    <w:rsid w:val="004F120E"/>
    <w:rsid w:val="004F340C"/>
    <w:rsid w:val="004F383E"/>
    <w:rsid w:val="004F413F"/>
    <w:rsid w:val="004F417D"/>
    <w:rsid w:val="004F5161"/>
    <w:rsid w:val="004F5F2C"/>
    <w:rsid w:val="004F668C"/>
    <w:rsid w:val="00500DA7"/>
    <w:rsid w:val="00501D8A"/>
    <w:rsid w:val="005034C6"/>
    <w:rsid w:val="00503587"/>
    <w:rsid w:val="00503F6F"/>
    <w:rsid w:val="0050538A"/>
    <w:rsid w:val="0050647F"/>
    <w:rsid w:val="0050716A"/>
    <w:rsid w:val="005073C1"/>
    <w:rsid w:val="00507872"/>
    <w:rsid w:val="00510361"/>
    <w:rsid w:val="005108F6"/>
    <w:rsid w:val="00510B59"/>
    <w:rsid w:val="00511D04"/>
    <w:rsid w:val="00512021"/>
    <w:rsid w:val="00513257"/>
    <w:rsid w:val="005138C1"/>
    <w:rsid w:val="00513B79"/>
    <w:rsid w:val="005141BA"/>
    <w:rsid w:val="005147B2"/>
    <w:rsid w:val="005169B6"/>
    <w:rsid w:val="00516E35"/>
    <w:rsid w:val="00520A77"/>
    <w:rsid w:val="00520B1E"/>
    <w:rsid w:val="00522F19"/>
    <w:rsid w:val="00522F6C"/>
    <w:rsid w:val="00523435"/>
    <w:rsid w:val="00523AE0"/>
    <w:rsid w:val="005254C8"/>
    <w:rsid w:val="0052584E"/>
    <w:rsid w:val="00526623"/>
    <w:rsid w:val="005273F9"/>
    <w:rsid w:val="00527AF6"/>
    <w:rsid w:val="0053026F"/>
    <w:rsid w:val="00531315"/>
    <w:rsid w:val="00531A4D"/>
    <w:rsid w:val="00531F10"/>
    <w:rsid w:val="005320F1"/>
    <w:rsid w:val="0053236E"/>
    <w:rsid w:val="00534B5A"/>
    <w:rsid w:val="005354D7"/>
    <w:rsid w:val="00537019"/>
    <w:rsid w:val="0054079D"/>
    <w:rsid w:val="00540B13"/>
    <w:rsid w:val="005413E4"/>
    <w:rsid w:val="00541659"/>
    <w:rsid w:val="005421B9"/>
    <w:rsid w:val="00542779"/>
    <w:rsid w:val="0054347D"/>
    <w:rsid w:val="005435C0"/>
    <w:rsid w:val="00543E23"/>
    <w:rsid w:val="0054430F"/>
    <w:rsid w:val="005446F8"/>
    <w:rsid w:val="00544C47"/>
    <w:rsid w:val="0054749D"/>
    <w:rsid w:val="00550EF8"/>
    <w:rsid w:val="005510D2"/>
    <w:rsid w:val="0055146E"/>
    <w:rsid w:val="00551624"/>
    <w:rsid w:val="00552602"/>
    <w:rsid w:val="0055278B"/>
    <w:rsid w:val="0055329F"/>
    <w:rsid w:val="005536D6"/>
    <w:rsid w:val="00553866"/>
    <w:rsid w:val="0055516A"/>
    <w:rsid w:val="00555B70"/>
    <w:rsid w:val="00556F1B"/>
    <w:rsid w:val="00557A01"/>
    <w:rsid w:val="00560CB4"/>
    <w:rsid w:val="00561081"/>
    <w:rsid w:val="005624A1"/>
    <w:rsid w:val="00562522"/>
    <w:rsid w:val="005626D4"/>
    <w:rsid w:val="005628DD"/>
    <w:rsid w:val="00562A63"/>
    <w:rsid w:val="005637C0"/>
    <w:rsid w:val="00563A3B"/>
    <w:rsid w:val="00564C7A"/>
    <w:rsid w:val="00564E5A"/>
    <w:rsid w:val="00564F8D"/>
    <w:rsid w:val="00573D47"/>
    <w:rsid w:val="005749BF"/>
    <w:rsid w:val="00574E16"/>
    <w:rsid w:val="0057643D"/>
    <w:rsid w:val="0057667F"/>
    <w:rsid w:val="00577126"/>
    <w:rsid w:val="0057759D"/>
    <w:rsid w:val="00577FFB"/>
    <w:rsid w:val="00580A38"/>
    <w:rsid w:val="005813F7"/>
    <w:rsid w:val="00581D45"/>
    <w:rsid w:val="00582424"/>
    <w:rsid w:val="005829D1"/>
    <w:rsid w:val="005834CD"/>
    <w:rsid w:val="00583818"/>
    <w:rsid w:val="00584C2F"/>
    <w:rsid w:val="0058563F"/>
    <w:rsid w:val="00585694"/>
    <w:rsid w:val="00585A3D"/>
    <w:rsid w:val="0058654F"/>
    <w:rsid w:val="00587614"/>
    <w:rsid w:val="00587B65"/>
    <w:rsid w:val="005902BC"/>
    <w:rsid w:val="0059097E"/>
    <w:rsid w:val="0059118B"/>
    <w:rsid w:val="00591AEA"/>
    <w:rsid w:val="00591CBE"/>
    <w:rsid w:val="00591EE8"/>
    <w:rsid w:val="00592B41"/>
    <w:rsid w:val="005930E0"/>
    <w:rsid w:val="00593CDB"/>
    <w:rsid w:val="00595268"/>
    <w:rsid w:val="00595430"/>
    <w:rsid w:val="0059774E"/>
    <w:rsid w:val="005A0488"/>
    <w:rsid w:val="005A1CB3"/>
    <w:rsid w:val="005A2021"/>
    <w:rsid w:val="005A228C"/>
    <w:rsid w:val="005A2664"/>
    <w:rsid w:val="005A26B6"/>
    <w:rsid w:val="005A3E1A"/>
    <w:rsid w:val="005A581A"/>
    <w:rsid w:val="005A5E8A"/>
    <w:rsid w:val="005A6182"/>
    <w:rsid w:val="005B200D"/>
    <w:rsid w:val="005B3AD1"/>
    <w:rsid w:val="005B650E"/>
    <w:rsid w:val="005B74DF"/>
    <w:rsid w:val="005B7EA9"/>
    <w:rsid w:val="005C002B"/>
    <w:rsid w:val="005C09E0"/>
    <w:rsid w:val="005C0DB2"/>
    <w:rsid w:val="005C3331"/>
    <w:rsid w:val="005C44A8"/>
    <w:rsid w:val="005C506A"/>
    <w:rsid w:val="005C557E"/>
    <w:rsid w:val="005C5946"/>
    <w:rsid w:val="005D14D6"/>
    <w:rsid w:val="005D1728"/>
    <w:rsid w:val="005D183D"/>
    <w:rsid w:val="005D1A9A"/>
    <w:rsid w:val="005D1DA4"/>
    <w:rsid w:val="005D20F5"/>
    <w:rsid w:val="005D3572"/>
    <w:rsid w:val="005D3F5F"/>
    <w:rsid w:val="005D401D"/>
    <w:rsid w:val="005D4F25"/>
    <w:rsid w:val="005D4FB6"/>
    <w:rsid w:val="005D57B2"/>
    <w:rsid w:val="005D7282"/>
    <w:rsid w:val="005D75FA"/>
    <w:rsid w:val="005E0122"/>
    <w:rsid w:val="005E0C51"/>
    <w:rsid w:val="005E16C3"/>
    <w:rsid w:val="005E1C27"/>
    <w:rsid w:val="005E2DA4"/>
    <w:rsid w:val="005E3962"/>
    <w:rsid w:val="005E4C3E"/>
    <w:rsid w:val="005E5294"/>
    <w:rsid w:val="005E58AF"/>
    <w:rsid w:val="005E5E4F"/>
    <w:rsid w:val="005E6402"/>
    <w:rsid w:val="005E6590"/>
    <w:rsid w:val="005E6A77"/>
    <w:rsid w:val="005E7253"/>
    <w:rsid w:val="005F03CE"/>
    <w:rsid w:val="005F0C68"/>
    <w:rsid w:val="005F0F24"/>
    <w:rsid w:val="005F126E"/>
    <w:rsid w:val="005F2354"/>
    <w:rsid w:val="005F32E3"/>
    <w:rsid w:val="005F360D"/>
    <w:rsid w:val="005F362D"/>
    <w:rsid w:val="005F4990"/>
    <w:rsid w:val="005F523E"/>
    <w:rsid w:val="005F6049"/>
    <w:rsid w:val="005F6AF8"/>
    <w:rsid w:val="005F7022"/>
    <w:rsid w:val="005F7AD9"/>
    <w:rsid w:val="00601553"/>
    <w:rsid w:val="006016C2"/>
    <w:rsid w:val="006018EA"/>
    <w:rsid w:val="006020B7"/>
    <w:rsid w:val="00602A20"/>
    <w:rsid w:val="00603543"/>
    <w:rsid w:val="00603B63"/>
    <w:rsid w:val="0060402F"/>
    <w:rsid w:val="00604040"/>
    <w:rsid w:val="00605309"/>
    <w:rsid w:val="006053EE"/>
    <w:rsid w:val="006056AE"/>
    <w:rsid w:val="006063AC"/>
    <w:rsid w:val="0060699E"/>
    <w:rsid w:val="00606B12"/>
    <w:rsid w:val="006076E4"/>
    <w:rsid w:val="00607748"/>
    <w:rsid w:val="00607F71"/>
    <w:rsid w:val="0061006D"/>
    <w:rsid w:val="0061010F"/>
    <w:rsid w:val="006114A1"/>
    <w:rsid w:val="00611560"/>
    <w:rsid w:val="006121A9"/>
    <w:rsid w:val="00612A80"/>
    <w:rsid w:val="00613248"/>
    <w:rsid w:val="00614572"/>
    <w:rsid w:val="0061522B"/>
    <w:rsid w:val="00615331"/>
    <w:rsid w:val="00615BF5"/>
    <w:rsid w:val="00616098"/>
    <w:rsid w:val="006176F6"/>
    <w:rsid w:val="006179EA"/>
    <w:rsid w:val="00617F7C"/>
    <w:rsid w:val="00621414"/>
    <w:rsid w:val="00621EF1"/>
    <w:rsid w:val="00623753"/>
    <w:rsid w:val="00623921"/>
    <w:rsid w:val="00624330"/>
    <w:rsid w:val="00624D48"/>
    <w:rsid w:val="00624E3B"/>
    <w:rsid w:val="00626655"/>
    <w:rsid w:val="00626D07"/>
    <w:rsid w:val="00627444"/>
    <w:rsid w:val="006278F2"/>
    <w:rsid w:val="006304C5"/>
    <w:rsid w:val="0063074E"/>
    <w:rsid w:val="0063139A"/>
    <w:rsid w:val="00631530"/>
    <w:rsid w:val="00631661"/>
    <w:rsid w:val="00631C24"/>
    <w:rsid w:val="00631D39"/>
    <w:rsid w:val="00632052"/>
    <w:rsid w:val="00633E1F"/>
    <w:rsid w:val="006358C3"/>
    <w:rsid w:val="006360B2"/>
    <w:rsid w:val="006361E2"/>
    <w:rsid w:val="006363A8"/>
    <w:rsid w:val="00636BC3"/>
    <w:rsid w:val="00636D35"/>
    <w:rsid w:val="006370C9"/>
    <w:rsid w:val="00640DEA"/>
    <w:rsid w:val="0064187A"/>
    <w:rsid w:val="006432AE"/>
    <w:rsid w:val="0064360B"/>
    <w:rsid w:val="00643D8A"/>
    <w:rsid w:val="00644BEF"/>
    <w:rsid w:val="0064558F"/>
    <w:rsid w:val="0064625A"/>
    <w:rsid w:val="00646D7A"/>
    <w:rsid w:val="00647F19"/>
    <w:rsid w:val="00650B6F"/>
    <w:rsid w:val="006516F9"/>
    <w:rsid w:val="00652513"/>
    <w:rsid w:val="00652B78"/>
    <w:rsid w:val="00652E49"/>
    <w:rsid w:val="0065312C"/>
    <w:rsid w:val="0065385B"/>
    <w:rsid w:val="006538B3"/>
    <w:rsid w:val="00653BFD"/>
    <w:rsid w:val="00656572"/>
    <w:rsid w:val="0065666E"/>
    <w:rsid w:val="00657F8B"/>
    <w:rsid w:val="006603E0"/>
    <w:rsid w:val="006611EB"/>
    <w:rsid w:val="006619D4"/>
    <w:rsid w:val="00661EF5"/>
    <w:rsid w:val="006622B3"/>
    <w:rsid w:val="00662635"/>
    <w:rsid w:val="00662C24"/>
    <w:rsid w:val="00664300"/>
    <w:rsid w:val="00664856"/>
    <w:rsid w:val="006656DB"/>
    <w:rsid w:val="006664AD"/>
    <w:rsid w:val="00671218"/>
    <w:rsid w:val="0067144C"/>
    <w:rsid w:val="00671484"/>
    <w:rsid w:val="0067188D"/>
    <w:rsid w:val="0067311B"/>
    <w:rsid w:val="006731F5"/>
    <w:rsid w:val="006731FD"/>
    <w:rsid w:val="006739A4"/>
    <w:rsid w:val="00673D5B"/>
    <w:rsid w:val="006749AD"/>
    <w:rsid w:val="00676205"/>
    <w:rsid w:val="00676305"/>
    <w:rsid w:val="00676992"/>
    <w:rsid w:val="006770AE"/>
    <w:rsid w:val="00677FD7"/>
    <w:rsid w:val="00680947"/>
    <w:rsid w:val="00680A5D"/>
    <w:rsid w:val="00680D64"/>
    <w:rsid w:val="00680D91"/>
    <w:rsid w:val="006810D5"/>
    <w:rsid w:val="00681164"/>
    <w:rsid w:val="00681B1B"/>
    <w:rsid w:val="00681FCC"/>
    <w:rsid w:val="00682C94"/>
    <w:rsid w:val="00683E7D"/>
    <w:rsid w:val="00683EFD"/>
    <w:rsid w:val="00684602"/>
    <w:rsid w:val="0068516D"/>
    <w:rsid w:val="00685AF5"/>
    <w:rsid w:val="00685C8B"/>
    <w:rsid w:val="00687FBB"/>
    <w:rsid w:val="006908BF"/>
    <w:rsid w:val="006915F6"/>
    <w:rsid w:val="0069184C"/>
    <w:rsid w:val="00692890"/>
    <w:rsid w:val="00693E67"/>
    <w:rsid w:val="006947CA"/>
    <w:rsid w:val="00694B9A"/>
    <w:rsid w:val="00694D7E"/>
    <w:rsid w:val="00696030"/>
    <w:rsid w:val="00696235"/>
    <w:rsid w:val="006972BC"/>
    <w:rsid w:val="00697F83"/>
    <w:rsid w:val="006A095C"/>
    <w:rsid w:val="006A1289"/>
    <w:rsid w:val="006A2884"/>
    <w:rsid w:val="006A3BD0"/>
    <w:rsid w:val="006A4028"/>
    <w:rsid w:val="006A418C"/>
    <w:rsid w:val="006A4FD8"/>
    <w:rsid w:val="006A64E7"/>
    <w:rsid w:val="006A65B4"/>
    <w:rsid w:val="006A6785"/>
    <w:rsid w:val="006A777A"/>
    <w:rsid w:val="006A7B8C"/>
    <w:rsid w:val="006A7C37"/>
    <w:rsid w:val="006A7C96"/>
    <w:rsid w:val="006A7FF6"/>
    <w:rsid w:val="006B0EC7"/>
    <w:rsid w:val="006B152F"/>
    <w:rsid w:val="006B2445"/>
    <w:rsid w:val="006B30E4"/>
    <w:rsid w:val="006B34B2"/>
    <w:rsid w:val="006B3594"/>
    <w:rsid w:val="006B524A"/>
    <w:rsid w:val="006B56DF"/>
    <w:rsid w:val="006B74AE"/>
    <w:rsid w:val="006B773A"/>
    <w:rsid w:val="006C056E"/>
    <w:rsid w:val="006C071C"/>
    <w:rsid w:val="006C1C89"/>
    <w:rsid w:val="006C2219"/>
    <w:rsid w:val="006C2441"/>
    <w:rsid w:val="006C4CD2"/>
    <w:rsid w:val="006C4D7D"/>
    <w:rsid w:val="006C51FE"/>
    <w:rsid w:val="006C581C"/>
    <w:rsid w:val="006C6563"/>
    <w:rsid w:val="006C65CE"/>
    <w:rsid w:val="006C69CC"/>
    <w:rsid w:val="006D0197"/>
    <w:rsid w:val="006D16EB"/>
    <w:rsid w:val="006D1CEF"/>
    <w:rsid w:val="006D2380"/>
    <w:rsid w:val="006D29D7"/>
    <w:rsid w:val="006D3915"/>
    <w:rsid w:val="006D415A"/>
    <w:rsid w:val="006D5687"/>
    <w:rsid w:val="006D6421"/>
    <w:rsid w:val="006D6984"/>
    <w:rsid w:val="006D72DD"/>
    <w:rsid w:val="006D7447"/>
    <w:rsid w:val="006E014C"/>
    <w:rsid w:val="006E0A8A"/>
    <w:rsid w:val="006E0B5F"/>
    <w:rsid w:val="006E1446"/>
    <w:rsid w:val="006E1552"/>
    <w:rsid w:val="006E26B6"/>
    <w:rsid w:val="006E28AD"/>
    <w:rsid w:val="006E3378"/>
    <w:rsid w:val="006E48E8"/>
    <w:rsid w:val="006E6639"/>
    <w:rsid w:val="006E691D"/>
    <w:rsid w:val="006E6AAB"/>
    <w:rsid w:val="006E75AA"/>
    <w:rsid w:val="006F0591"/>
    <w:rsid w:val="006F0B39"/>
    <w:rsid w:val="006F205C"/>
    <w:rsid w:val="006F2B8F"/>
    <w:rsid w:val="006F36A8"/>
    <w:rsid w:val="006F4DF9"/>
    <w:rsid w:val="006F5190"/>
    <w:rsid w:val="006F6974"/>
    <w:rsid w:val="006F7153"/>
    <w:rsid w:val="00700890"/>
    <w:rsid w:val="007009E2"/>
    <w:rsid w:val="007014A8"/>
    <w:rsid w:val="00701A27"/>
    <w:rsid w:val="00701C86"/>
    <w:rsid w:val="00702241"/>
    <w:rsid w:val="007027D5"/>
    <w:rsid w:val="00702FB5"/>
    <w:rsid w:val="00703277"/>
    <w:rsid w:val="007037FE"/>
    <w:rsid w:val="007041E7"/>
    <w:rsid w:val="0070509F"/>
    <w:rsid w:val="0070682B"/>
    <w:rsid w:val="00706EC5"/>
    <w:rsid w:val="0070737D"/>
    <w:rsid w:val="007073A9"/>
    <w:rsid w:val="00710E6B"/>
    <w:rsid w:val="007117B2"/>
    <w:rsid w:val="00711894"/>
    <w:rsid w:val="007118A8"/>
    <w:rsid w:val="007118D3"/>
    <w:rsid w:val="0071207D"/>
    <w:rsid w:val="007124F7"/>
    <w:rsid w:val="00712B6E"/>
    <w:rsid w:val="00713055"/>
    <w:rsid w:val="007132D5"/>
    <w:rsid w:val="00713DF9"/>
    <w:rsid w:val="0071464E"/>
    <w:rsid w:val="00715CDE"/>
    <w:rsid w:val="0071615D"/>
    <w:rsid w:val="0071662A"/>
    <w:rsid w:val="00720163"/>
    <w:rsid w:val="00720D21"/>
    <w:rsid w:val="007215B5"/>
    <w:rsid w:val="007236BB"/>
    <w:rsid w:val="007242C6"/>
    <w:rsid w:val="00724CFB"/>
    <w:rsid w:val="00724E4C"/>
    <w:rsid w:val="00725422"/>
    <w:rsid w:val="00725792"/>
    <w:rsid w:val="007272E8"/>
    <w:rsid w:val="00727437"/>
    <w:rsid w:val="00731A81"/>
    <w:rsid w:val="00731EFD"/>
    <w:rsid w:val="00732CFC"/>
    <w:rsid w:val="00733038"/>
    <w:rsid w:val="00733114"/>
    <w:rsid w:val="00733242"/>
    <w:rsid w:val="00733E67"/>
    <w:rsid w:val="00735ADF"/>
    <w:rsid w:val="00735BC0"/>
    <w:rsid w:val="00736436"/>
    <w:rsid w:val="00736A75"/>
    <w:rsid w:val="00736D10"/>
    <w:rsid w:val="0073744B"/>
    <w:rsid w:val="0074036F"/>
    <w:rsid w:val="00740F49"/>
    <w:rsid w:val="007410C6"/>
    <w:rsid w:val="0074122E"/>
    <w:rsid w:val="007419E9"/>
    <w:rsid w:val="00741AF7"/>
    <w:rsid w:val="00743069"/>
    <w:rsid w:val="00743856"/>
    <w:rsid w:val="00744DA9"/>
    <w:rsid w:val="00744F8E"/>
    <w:rsid w:val="00750B7C"/>
    <w:rsid w:val="007518E7"/>
    <w:rsid w:val="007522C1"/>
    <w:rsid w:val="0075268A"/>
    <w:rsid w:val="0075278E"/>
    <w:rsid w:val="0075351F"/>
    <w:rsid w:val="0075457F"/>
    <w:rsid w:val="00754CEE"/>
    <w:rsid w:val="007552D4"/>
    <w:rsid w:val="00756C11"/>
    <w:rsid w:val="0075768D"/>
    <w:rsid w:val="00760913"/>
    <w:rsid w:val="00761A6C"/>
    <w:rsid w:val="00761BD0"/>
    <w:rsid w:val="0076238C"/>
    <w:rsid w:val="0076272C"/>
    <w:rsid w:val="00762FF5"/>
    <w:rsid w:val="0076331F"/>
    <w:rsid w:val="00763554"/>
    <w:rsid w:val="00763C89"/>
    <w:rsid w:val="00765DD2"/>
    <w:rsid w:val="00766109"/>
    <w:rsid w:val="00766DC6"/>
    <w:rsid w:val="00766E83"/>
    <w:rsid w:val="00767DB5"/>
    <w:rsid w:val="00767F8A"/>
    <w:rsid w:val="00771921"/>
    <w:rsid w:val="00771D44"/>
    <w:rsid w:val="00771E9B"/>
    <w:rsid w:val="007722F2"/>
    <w:rsid w:val="00772330"/>
    <w:rsid w:val="00772487"/>
    <w:rsid w:val="007727FD"/>
    <w:rsid w:val="00772B07"/>
    <w:rsid w:val="00772CDD"/>
    <w:rsid w:val="00772EC8"/>
    <w:rsid w:val="007744A8"/>
    <w:rsid w:val="00774602"/>
    <w:rsid w:val="007750E6"/>
    <w:rsid w:val="00775452"/>
    <w:rsid w:val="00776336"/>
    <w:rsid w:val="00776DE0"/>
    <w:rsid w:val="007771B0"/>
    <w:rsid w:val="007773CA"/>
    <w:rsid w:val="00780631"/>
    <w:rsid w:val="00780CF9"/>
    <w:rsid w:val="00780E33"/>
    <w:rsid w:val="0078249A"/>
    <w:rsid w:val="00782F0D"/>
    <w:rsid w:val="00783143"/>
    <w:rsid w:val="007831EC"/>
    <w:rsid w:val="00783F40"/>
    <w:rsid w:val="007852DE"/>
    <w:rsid w:val="007862E6"/>
    <w:rsid w:val="00786409"/>
    <w:rsid w:val="00786833"/>
    <w:rsid w:val="007875A1"/>
    <w:rsid w:val="0079006F"/>
    <w:rsid w:val="00792481"/>
    <w:rsid w:val="00792700"/>
    <w:rsid w:val="00792A5A"/>
    <w:rsid w:val="007947C2"/>
    <w:rsid w:val="00795096"/>
    <w:rsid w:val="00795987"/>
    <w:rsid w:val="00796267"/>
    <w:rsid w:val="00796A61"/>
    <w:rsid w:val="007973E1"/>
    <w:rsid w:val="007975AF"/>
    <w:rsid w:val="0079778D"/>
    <w:rsid w:val="00797D03"/>
    <w:rsid w:val="007A06FA"/>
    <w:rsid w:val="007A0E99"/>
    <w:rsid w:val="007A145F"/>
    <w:rsid w:val="007A1C53"/>
    <w:rsid w:val="007A259F"/>
    <w:rsid w:val="007A3240"/>
    <w:rsid w:val="007A3567"/>
    <w:rsid w:val="007A3660"/>
    <w:rsid w:val="007A466A"/>
    <w:rsid w:val="007A4ED8"/>
    <w:rsid w:val="007A5665"/>
    <w:rsid w:val="007A7034"/>
    <w:rsid w:val="007A75D5"/>
    <w:rsid w:val="007B011D"/>
    <w:rsid w:val="007B05E2"/>
    <w:rsid w:val="007B0858"/>
    <w:rsid w:val="007B0DF6"/>
    <w:rsid w:val="007B1B6D"/>
    <w:rsid w:val="007B24E2"/>
    <w:rsid w:val="007B32F3"/>
    <w:rsid w:val="007B3C18"/>
    <w:rsid w:val="007B506F"/>
    <w:rsid w:val="007B614E"/>
    <w:rsid w:val="007B6866"/>
    <w:rsid w:val="007B703B"/>
    <w:rsid w:val="007B7157"/>
    <w:rsid w:val="007B740E"/>
    <w:rsid w:val="007C1B78"/>
    <w:rsid w:val="007C214F"/>
    <w:rsid w:val="007C28F2"/>
    <w:rsid w:val="007C2918"/>
    <w:rsid w:val="007C3118"/>
    <w:rsid w:val="007C62CD"/>
    <w:rsid w:val="007C645A"/>
    <w:rsid w:val="007C72B7"/>
    <w:rsid w:val="007C75DA"/>
    <w:rsid w:val="007C7DDB"/>
    <w:rsid w:val="007D012D"/>
    <w:rsid w:val="007D04E8"/>
    <w:rsid w:val="007D0582"/>
    <w:rsid w:val="007D09FF"/>
    <w:rsid w:val="007D0BAE"/>
    <w:rsid w:val="007D11CA"/>
    <w:rsid w:val="007D43B6"/>
    <w:rsid w:val="007D4633"/>
    <w:rsid w:val="007D4BEE"/>
    <w:rsid w:val="007D57C0"/>
    <w:rsid w:val="007D6528"/>
    <w:rsid w:val="007D6C1D"/>
    <w:rsid w:val="007E0022"/>
    <w:rsid w:val="007E034F"/>
    <w:rsid w:val="007E0DA6"/>
    <w:rsid w:val="007E1278"/>
    <w:rsid w:val="007E1B4B"/>
    <w:rsid w:val="007E1DEB"/>
    <w:rsid w:val="007E3D0B"/>
    <w:rsid w:val="007E4178"/>
    <w:rsid w:val="007E5F9A"/>
    <w:rsid w:val="007E6540"/>
    <w:rsid w:val="007E68F4"/>
    <w:rsid w:val="007E75A4"/>
    <w:rsid w:val="007E7B75"/>
    <w:rsid w:val="007E7EAD"/>
    <w:rsid w:val="007F0A07"/>
    <w:rsid w:val="007F0B0A"/>
    <w:rsid w:val="007F1894"/>
    <w:rsid w:val="007F2D78"/>
    <w:rsid w:val="007F36F1"/>
    <w:rsid w:val="007F3E6E"/>
    <w:rsid w:val="007F41E1"/>
    <w:rsid w:val="007F4FDF"/>
    <w:rsid w:val="007F5E74"/>
    <w:rsid w:val="007F6A93"/>
    <w:rsid w:val="007F6DBA"/>
    <w:rsid w:val="007F7474"/>
    <w:rsid w:val="007F78CD"/>
    <w:rsid w:val="007F7CA2"/>
    <w:rsid w:val="00800392"/>
    <w:rsid w:val="00801E75"/>
    <w:rsid w:val="00803583"/>
    <w:rsid w:val="00803F2F"/>
    <w:rsid w:val="008041A8"/>
    <w:rsid w:val="0080503D"/>
    <w:rsid w:val="008055DA"/>
    <w:rsid w:val="00805BBC"/>
    <w:rsid w:val="00805F9A"/>
    <w:rsid w:val="008078AC"/>
    <w:rsid w:val="00807E26"/>
    <w:rsid w:val="00810A85"/>
    <w:rsid w:val="00810CD8"/>
    <w:rsid w:val="008112AC"/>
    <w:rsid w:val="00811DE3"/>
    <w:rsid w:val="00812326"/>
    <w:rsid w:val="00813369"/>
    <w:rsid w:val="00813A40"/>
    <w:rsid w:val="00814603"/>
    <w:rsid w:val="008158D1"/>
    <w:rsid w:val="00815EDC"/>
    <w:rsid w:val="0082009A"/>
    <w:rsid w:val="00821D6B"/>
    <w:rsid w:val="00822025"/>
    <w:rsid w:val="008236EE"/>
    <w:rsid w:val="00824631"/>
    <w:rsid w:val="008249D1"/>
    <w:rsid w:val="008252CA"/>
    <w:rsid w:val="00825CD2"/>
    <w:rsid w:val="0082756B"/>
    <w:rsid w:val="008306BF"/>
    <w:rsid w:val="0083124E"/>
    <w:rsid w:val="00831B0A"/>
    <w:rsid w:val="00831CF2"/>
    <w:rsid w:val="00831FBD"/>
    <w:rsid w:val="0083297D"/>
    <w:rsid w:val="00832AD1"/>
    <w:rsid w:val="008339EE"/>
    <w:rsid w:val="00835027"/>
    <w:rsid w:val="008355BA"/>
    <w:rsid w:val="008366E4"/>
    <w:rsid w:val="00836983"/>
    <w:rsid w:val="0083795E"/>
    <w:rsid w:val="00837FF9"/>
    <w:rsid w:val="00840695"/>
    <w:rsid w:val="00841008"/>
    <w:rsid w:val="008415CA"/>
    <w:rsid w:val="008417C9"/>
    <w:rsid w:val="00841854"/>
    <w:rsid w:val="0084202F"/>
    <w:rsid w:val="008424C2"/>
    <w:rsid w:val="00842EE8"/>
    <w:rsid w:val="00844835"/>
    <w:rsid w:val="00844E9A"/>
    <w:rsid w:val="00845A75"/>
    <w:rsid w:val="00846247"/>
    <w:rsid w:val="00847688"/>
    <w:rsid w:val="008479CB"/>
    <w:rsid w:val="00847C96"/>
    <w:rsid w:val="0085022A"/>
    <w:rsid w:val="00850DF2"/>
    <w:rsid w:val="00851AD7"/>
    <w:rsid w:val="0085214B"/>
    <w:rsid w:val="008521E2"/>
    <w:rsid w:val="008521EC"/>
    <w:rsid w:val="00852967"/>
    <w:rsid w:val="00852D00"/>
    <w:rsid w:val="00852D4D"/>
    <w:rsid w:val="00854863"/>
    <w:rsid w:val="00856484"/>
    <w:rsid w:val="00856B2D"/>
    <w:rsid w:val="00857104"/>
    <w:rsid w:val="008606CC"/>
    <w:rsid w:val="008607BB"/>
    <w:rsid w:val="00860F6E"/>
    <w:rsid w:val="00861482"/>
    <w:rsid w:val="008615C3"/>
    <w:rsid w:val="00862725"/>
    <w:rsid w:val="00866933"/>
    <w:rsid w:val="00866FC1"/>
    <w:rsid w:val="008671B8"/>
    <w:rsid w:val="00867879"/>
    <w:rsid w:val="0087035E"/>
    <w:rsid w:val="008704D1"/>
    <w:rsid w:val="00870F4B"/>
    <w:rsid w:val="008715B7"/>
    <w:rsid w:val="008734AC"/>
    <w:rsid w:val="00873730"/>
    <w:rsid w:val="00874EE1"/>
    <w:rsid w:val="008754EF"/>
    <w:rsid w:val="0087673F"/>
    <w:rsid w:val="00877097"/>
    <w:rsid w:val="0087719C"/>
    <w:rsid w:val="008801A4"/>
    <w:rsid w:val="0088181C"/>
    <w:rsid w:val="008831D9"/>
    <w:rsid w:val="008836CF"/>
    <w:rsid w:val="00885FE4"/>
    <w:rsid w:val="0088775B"/>
    <w:rsid w:val="00887C6B"/>
    <w:rsid w:val="00887E72"/>
    <w:rsid w:val="00891351"/>
    <w:rsid w:val="0089144D"/>
    <w:rsid w:val="008915ED"/>
    <w:rsid w:val="00891878"/>
    <w:rsid w:val="008919C8"/>
    <w:rsid w:val="0089236A"/>
    <w:rsid w:val="00893252"/>
    <w:rsid w:val="0089370C"/>
    <w:rsid w:val="00893AA4"/>
    <w:rsid w:val="008956FC"/>
    <w:rsid w:val="008959DA"/>
    <w:rsid w:val="00895CC8"/>
    <w:rsid w:val="00896031"/>
    <w:rsid w:val="0089678C"/>
    <w:rsid w:val="00896F4D"/>
    <w:rsid w:val="00896FE6"/>
    <w:rsid w:val="00897094"/>
    <w:rsid w:val="0089740D"/>
    <w:rsid w:val="008A0E6E"/>
    <w:rsid w:val="008A2451"/>
    <w:rsid w:val="008A3152"/>
    <w:rsid w:val="008A3DFB"/>
    <w:rsid w:val="008A40A4"/>
    <w:rsid w:val="008A4125"/>
    <w:rsid w:val="008A4729"/>
    <w:rsid w:val="008A4B19"/>
    <w:rsid w:val="008A57FA"/>
    <w:rsid w:val="008A58D5"/>
    <w:rsid w:val="008A5A1F"/>
    <w:rsid w:val="008A5C69"/>
    <w:rsid w:val="008A5E71"/>
    <w:rsid w:val="008A69EB"/>
    <w:rsid w:val="008B0E6A"/>
    <w:rsid w:val="008B2959"/>
    <w:rsid w:val="008B2C19"/>
    <w:rsid w:val="008B32D8"/>
    <w:rsid w:val="008B3730"/>
    <w:rsid w:val="008B3909"/>
    <w:rsid w:val="008B63CA"/>
    <w:rsid w:val="008B652E"/>
    <w:rsid w:val="008B6849"/>
    <w:rsid w:val="008C080E"/>
    <w:rsid w:val="008C11B5"/>
    <w:rsid w:val="008C1B13"/>
    <w:rsid w:val="008C1C2E"/>
    <w:rsid w:val="008C1D96"/>
    <w:rsid w:val="008C1F7A"/>
    <w:rsid w:val="008C20B6"/>
    <w:rsid w:val="008C25F6"/>
    <w:rsid w:val="008C36C2"/>
    <w:rsid w:val="008C3B80"/>
    <w:rsid w:val="008C4012"/>
    <w:rsid w:val="008C4C67"/>
    <w:rsid w:val="008C50AF"/>
    <w:rsid w:val="008C64BE"/>
    <w:rsid w:val="008C6A13"/>
    <w:rsid w:val="008C6D06"/>
    <w:rsid w:val="008C7B41"/>
    <w:rsid w:val="008C7E64"/>
    <w:rsid w:val="008D1A21"/>
    <w:rsid w:val="008D281A"/>
    <w:rsid w:val="008D2DE8"/>
    <w:rsid w:val="008D3ACC"/>
    <w:rsid w:val="008D44A0"/>
    <w:rsid w:val="008D4A4E"/>
    <w:rsid w:val="008D5116"/>
    <w:rsid w:val="008D6BC0"/>
    <w:rsid w:val="008D7443"/>
    <w:rsid w:val="008D7D86"/>
    <w:rsid w:val="008E0063"/>
    <w:rsid w:val="008E035F"/>
    <w:rsid w:val="008E0372"/>
    <w:rsid w:val="008E04C3"/>
    <w:rsid w:val="008E0C07"/>
    <w:rsid w:val="008E1F5A"/>
    <w:rsid w:val="008E2E83"/>
    <w:rsid w:val="008E3C6E"/>
    <w:rsid w:val="008E429E"/>
    <w:rsid w:val="008E4371"/>
    <w:rsid w:val="008E531D"/>
    <w:rsid w:val="008E6966"/>
    <w:rsid w:val="008F0C6A"/>
    <w:rsid w:val="008F0D03"/>
    <w:rsid w:val="008F1677"/>
    <w:rsid w:val="008F45DF"/>
    <w:rsid w:val="008F467C"/>
    <w:rsid w:val="008F49EF"/>
    <w:rsid w:val="008F4E9F"/>
    <w:rsid w:val="008F5210"/>
    <w:rsid w:val="008F5BE0"/>
    <w:rsid w:val="008F5D39"/>
    <w:rsid w:val="008F6F29"/>
    <w:rsid w:val="009005F9"/>
    <w:rsid w:val="0090317E"/>
    <w:rsid w:val="009036E0"/>
    <w:rsid w:val="00904BE5"/>
    <w:rsid w:val="00906047"/>
    <w:rsid w:val="009066E1"/>
    <w:rsid w:val="0090775F"/>
    <w:rsid w:val="00907B4F"/>
    <w:rsid w:val="00907F5D"/>
    <w:rsid w:val="009105F4"/>
    <w:rsid w:val="009114C1"/>
    <w:rsid w:val="00914696"/>
    <w:rsid w:val="00914FB3"/>
    <w:rsid w:val="009164B8"/>
    <w:rsid w:val="0091651A"/>
    <w:rsid w:val="009172F8"/>
    <w:rsid w:val="00920088"/>
    <w:rsid w:val="009206E8"/>
    <w:rsid w:val="009230A7"/>
    <w:rsid w:val="00924939"/>
    <w:rsid w:val="00925760"/>
    <w:rsid w:val="00925FB6"/>
    <w:rsid w:val="009262D5"/>
    <w:rsid w:val="009269D0"/>
    <w:rsid w:val="00926B52"/>
    <w:rsid w:val="009278F9"/>
    <w:rsid w:val="00927B5D"/>
    <w:rsid w:val="0093118B"/>
    <w:rsid w:val="0093237F"/>
    <w:rsid w:val="00933A3E"/>
    <w:rsid w:val="0093457C"/>
    <w:rsid w:val="00934710"/>
    <w:rsid w:val="00934786"/>
    <w:rsid w:val="00934A91"/>
    <w:rsid w:val="00935764"/>
    <w:rsid w:val="00935DF6"/>
    <w:rsid w:val="00937AC6"/>
    <w:rsid w:val="00940508"/>
    <w:rsid w:val="00940CB5"/>
    <w:rsid w:val="0094218C"/>
    <w:rsid w:val="009421E7"/>
    <w:rsid w:val="0094239C"/>
    <w:rsid w:val="00942784"/>
    <w:rsid w:val="00942788"/>
    <w:rsid w:val="00942AE4"/>
    <w:rsid w:val="00942E44"/>
    <w:rsid w:val="0094425A"/>
    <w:rsid w:val="00944703"/>
    <w:rsid w:val="00945340"/>
    <w:rsid w:val="009462F2"/>
    <w:rsid w:val="0094639B"/>
    <w:rsid w:val="00946E4A"/>
    <w:rsid w:val="009479F7"/>
    <w:rsid w:val="00950C4F"/>
    <w:rsid w:val="0095375C"/>
    <w:rsid w:val="00953928"/>
    <w:rsid w:val="009554CB"/>
    <w:rsid w:val="00956214"/>
    <w:rsid w:val="0095646C"/>
    <w:rsid w:val="009608C1"/>
    <w:rsid w:val="00960A1A"/>
    <w:rsid w:val="00960BBA"/>
    <w:rsid w:val="00963168"/>
    <w:rsid w:val="00963608"/>
    <w:rsid w:val="00963DA5"/>
    <w:rsid w:val="00963ECA"/>
    <w:rsid w:val="0096434F"/>
    <w:rsid w:val="00964530"/>
    <w:rsid w:val="00964B01"/>
    <w:rsid w:val="00965757"/>
    <w:rsid w:val="0096636B"/>
    <w:rsid w:val="009666D4"/>
    <w:rsid w:val="00966D7D"/>
    <w:rsid w:val="00970170"/>
    <w:rsid w:val="00970428"/>
    <w:rsid w:val="00970547"/>
    <w:rsid w:val="00970618"/>
    <w:rsid w:val="00970BBA"/>
    <w:rsid w:val="0097110C"/>
    <w:rsid w:val="00971224"/>
    <w:rsid w:val="0097302A"/>
    <w:rsid w:val="00973CED"/>
    <w:rsid w:val="00973E0C"/>
    <w:rsid w:val="00973FB6"/>
    <w:rsid w:val="0097498C"/>
    <w:rsid w:val="009754E0"/>
    <w:rsid w:val="00975B31"/>
    <w:rsid w:val="00975F46"/>
    <w:rsid w:val="00975FBF"/>
    <w:rsid w:val="00976543"/>
    <w:rsid w:val="009766D2"/>
    <w:rsid w:val="00976ABB"/>
    <w:rsid w:val="00976E52"/>
    <w:rsid w:val="00976FA1"/>
    <w:rsid w:val="00977327"/>
    <w:rsid w:val="00977CCB"/>
    <w:rsid w:val="00980AD3"/>
    <w:rsid w:val="009810F4"/>
    <w:rsid w:val="00981103"/>
    <w:rsid w:val="00981688"/>
    <w:rsid w:val="00983161"/>
    <w:rsid w:val="00983490"/>
    <w:rsid w:val="00984AFB"/>
    <w:rsid w:val="00985036"/>
    <w:rsid w:val="009858AD"/>
    <w:rsid w:val="00986594"/>
    <w:rsid w:val="009868BF"/>
    <w:rsid w:val="00986991"/>
    <w:rsid w:val="00986B19"/>
    <w:rsid w:val="00987231"/>
    <w:rsid w:val="00987AAF"/>
    <w:rsid w:val="0099084C"/>
    <w:rsid w:val="009911A0"/>
    <w:rsid w:val="00992281"/>
    <w:rsid w:val="009927A1"/>
    <w:rsid w:val="00993B5E"/>
    <w:rsid w:val="00993E00"/>
    <w:rsid w:val="009948D4"/>
    <w:rsid w:val="00995033"/>
    <w:rsid w:val="00995BC1"/>
    <w:rsid w:val="00995F7E"/>
    <w:rsid w:val="00996E08"/>
    <w:rsid w:val="009971B1"/>
    <w:rsid w:val="00997439"/>
    <w:rsid w:val="00997FE9"/>
    <w:rsid w:val="009A0AF7"/>
    <w:rsid w:val="009A0D8C"/>
    <w:rsid w:val="009A1212"/>
    <w:rsid w:val="009A17E4"/>
    <w:rsid w:val="009A1D5A"/>
    <w:rsid w:val="009A1E44"/>
    <w:rsid w:val="009A2735"/>
    <w:rsid w:val="009A2BF6"/>
    <w:rsid w:val="009A3FD5"/>
    <w:rsid w:val="009A4A10"/>
    <w:rsid w:val="009A4EDD"/>
    <w:rsid w:val="009A5DD7"/>
    <w:rsid w:val="009A732D"/>
    <w:rsid w:val="009B1FE1"/>
    <w:rsid w:val="009B34CA"/>
    <w:rsid w:val="009B36C2"/>
    <w:rsid w:val="009B3BB0"/>
    <w:rsid w:val="009B4536"/>
    <w:rsid w:val="009C1078"/>
    <w:rsid w:val="009C1FA4"/>
    <w:rsid w:val="009C2D41"/>
    <w:rsid w:val="009C3E70"/>
    <w:rsid w:val="009C3F5B"/>
    <w:rsid w:val="009C6B1D"/>
    <w:rsid w:val="009C6CB8"/>
    <w:rsid w:val="009C7549"/>
    <w:rsid w:val="009C7646"/>
    <w:rsid w:val="009C7F6B"/>
    <w:rsid w:val="009C7FCC"/>
    <w:rsid w:val="009D09B3"/>
    <w:rsid w:val="009D0C18"/>
    <w:rsid w:val="009D111B"/>
    <w:rsid w:val="009D1C1B"/>
    <w:rsid w:val="009D4353"/>
    <w:rsid w:val="009D54BD"/>
    <w:rsid w:val="009D59B7"/>
    <w:rsid w:val="009D6267"/>
    <w:rsid w:val="009D6A52"/>
    <w:rsid w:val="009D7B4B"/>
    <w:rsid w:val="009D7FE3"/>
    <w:rsid w:val="009E0FA2"/>
    <w:rsid w:val="009E1DFE"/>
    <w:rsid w:val="009E1F56"/>
    <w:rsid w:val="009E2A96"/>
    <w:rsid w:val="009E3617"/>
    <w:rsid w:val="009E37BE"/>
    <w:rsid w:val="009E3E52"/>
    <w:rsid w:val="009E4143"/>
    <w:rsid w:val="009E4DE5"/>
    <w:rsid w:val="009E50F2"/>
    <w:rsid w:val="009E5A7C"/>
    <w:rsid w:val="009E6ECD"/>
    <w:rsid w:val="009E7B2B"/>
    <w:rsid w:val="009F085B"/>
    <w:rsid w:val="009F1005"/>
    <w:rsid w:val="009F13F9"/>
    <w:rsid w:val="009F1762"/>
    <w:rsid w:val="009F1A35"/>
    <w:rsid w:val="009F2A85"/>
    <w:rsid w:val="009F302F"/>
    <w:rsid w:val="009F5844"/>
    <w:rsid w:val="009F6323"/>
    <w:rsid w:val="009F71E6"/>
    <w:rsid w:val="009F73D8"/>
    <w:rsid w:val="009F7862"/>
    <w:rsid w:val="00A00F64"/>
    <w:rsid w:val="00A01EA3"/>
    <w:rsid w:val="00A0208C"/>
    <w:rsid w:val="00A0262E"/>
    <w:rsid w:val="00A02D53"/>
    <w:rsid w:val="00A03060"/>
    <w:rsid w:val="00A03448"/>
    <w:rsid w:val="00A039F2"/>
    <w:rsid w:val="00A04567"/>
    <w:rsid w:val="00A05830"/>
    <w:rsid w:val="00A05F30"/>
    <w:rsid w:val="00A05FBC"/>
    <w:rsid w:val="00A05FDA"/>
    <w:rsid w:val="00A0702F"/>
    <w:rsid w:val="00A07813"/>
    <w:rsid w:val="00A1106B"/>
    <w:rsid w:val="00A11605"/>
    <w:rsid w:val="00A11B7A"/>
    <w:rsid w:val="00A13A9E"/>
    <w:rsid w:val="00A1437C"/>
    <w:rsid w:val="00A144E7"/>
    <w:rsid w:val="00A14621"/>
    <w:rsid w:val="00A15438"/>
    <w:rsid w:val="00A15673"/>
    <w:rsid w:val="00A156A1"/>
    <w:rsid w:val="00A1629E"/>
    <w:rsid w:val="00A167DD"/>
    <w:rsid w:val="00A1683B"/>
    <w:rsid w:val="00A16977"/>
    <w:rsid w:val="00A16B0A"/>
    <w:rsid w:val="00A16C51"/>
    <w:rsid w:val="00A17A87"/>
    <w:rsid w:val="00A20ECE"/>
    <w:rsid w:val="00A21AFD"/>
    <w:rsid w:val="00A22D3C"/>
    <w:rsid w:val="00A23AE2"/>
    <w:rsid w:val="00A23D50"/>
    <w:rsid w:val="00A2415B"/>
    <w:rsid w:val="00A24595"/>
    <w:rsid w:val="00A247A7"/>
    <w:rsid w:val="00A2544C"/>
    <w:rsid w:val="00A25A51"/>
    <w:rsid w:val="00A266AB"/>
    <w:rsid w:val="00A300AC"/>
    <w:rsid w:val="00A302D5"/>
    <w:rsid w:val="00A31083"/>
    <w:rsid w:val="00A31992"/>
    <w:rsid w:val="00A33DC9"/>
    <w:rsid w:val="00A353D0"/>
    <w:rsid w:val="00A35877"/>
    <w:rsid w:val="00A35D3E"/>
    <w:rsid w:val="00A35EAE"/>
    <w:rsid w:val="00A3636D"/>
    <w:rsid w:val="00A3645E"/>
    <w:rsid w:val="00A36D0D"/>
    <w:rsid w:val="00A37108"/>
    <w:rsid w:val="00A37800"/>
    <w:rsid w:val="00A37E1C"/>
    <w:rsid w:val="00A40010"/>
    <w:rsid w:val="00A405DD"/>
    <w:rsid w:val="00A42010"/>
    <w:rsid w:val="00A42B4A"/>
    <w:rsid w:val="00A448D6"/>
    <w:rsid w:val="00A44992"/>
    <w:rsid w:val="00A450CD"/>
    <w:rsid w:val="00A450E1"/>
    <w:rsid w:val="00A453AE"/>
    <w:rsid w:val="00A45948"/>
    <w:rsid w:val="00A46BA5"/>
    <w:rsid w:val="00A47ABD"/>
    <w:rsid w:val="00A5290E"/>
    <w:rsid w:val="00A52F37"/>
    <w:rsid w:val="00A5435D"/>
    <w:rsid w:val="00A54416"/>
    <w:rsid w:val="00A56659"/>
    <w:rsid w:val="00A57797"/>
    <w:rsid w:val="00A57818"/>
    <w:rsid w:val="00A57FDE"/>
    <w:rsid w:val="00A60CCC"/>
    <w:rsid w:val="00A60CF8"/>
    <w:rsid w:val="00A619FB"/>
    <w:rsid w:val="00A62458"/>
    <w:rsid w:val="00A62D33"/>
    <w:rsid w:val="00A6300C"/>
    <w:rsid w:val="00A636EC"/>
    <w:rsid w:val="00A637D5"/>
    <w:rsid w:val="00A643DF"/>
    <w:rsid w:val="00A6568D"/>
    <w:rsid w:val="00A656C8"/>
    <w:rsid w:val="00A6630A"/>
    <w:rsid w:val="00A713F9"/>
    <w:rsid w:val="00A7193B"/>
    <w:rsid w:val="00A719B1"/>
    <w:rsid w:val="00A721A0"/>
    <w:rsid w:val="00A730F6"/>
    <w:rsid w:val="00A737D1"/>
    <w:rsid w:val="00A738D0"/>
    <w:rsid w:val="00A742B1"/>
    <w:rsid w:val="00A747EA"/>
    <w:rsid w:val="00A74B7D"/>
    <w:rsid w:val="00A74F84"/>
    <w:rsid w:val="00A7596D"/>
    <w:rsid w:val="00A75B8A"/>
    <w:rsid w:val="00A76970"/>
    <w:rsid w:val="00A773F4"/>
    <w:rsid w:val="00A7781D"/>
    <w:rsid w:val="00A80017"/>
    <w:rsid w:val="00A800CC"/>
    <w:rsid w:val="00A80468"/>
    <w:rsid w:val="00A80722"/>
    <w:rsid w:val="00A81307"/>
    <w:rsid w:val="00A8150A"/>
    <w:rsid w:val="00A8153A"/>
    <w:rsid w:val="00A815B6"/>
    <w:rsid w:val="00A82EB7"/>
    <w:rsid w:val="00A83518"/>
    <w:rsid w:val="00A843D4"/>
    <w:rsid w:val="00A84804"/>
    <w:rsid w:val="00A84B43"/>
    <w:rsid w:val="00A84ED4"/>
    <w:rsid w:val="00A852F9"/>
    <w:rsid w:val="00A85987"/>
    <w:rsid w:val="00A878CE"/>
    <w:rsid w:val="00A87B90"/>
    <w:rsid w:val="00A87BC3"/>
    <w:rsid w:val="00A87FB2"/>
    <w:rsid w:val="00A916E2"/>
    <w:rsid w:val="00A91D5F"/>
    <w:rsid w:val="00A92325"/>
    <w:rsid w:val="00A9333C"/>
    <w:rsid w:val="00A9335F"/>
    <w:rsid w:val="00A937C0"/>
    <w:rsid w:val="00A93957"/>
    <w:rsid w:val="00A93981"/>
    <w:rsid w:val="00A939AF"/>
    <w:rsid w:val="00A94455"/>
    <w:rsid w:val="00A95392"/>
    <w:rsid w:val="00A955FA"/>
    <w:rsid w:val="00A9590C"/>
    <w:rsid w:val="00A95B1B"/>
    <w:rsid w:val="00A96DAF"/>
    <w:rsid w:val="00A97F78"/>
    <w:rsid w:val="00AA3505"/>
    <w:rsid w:val="00AA3BB7"/>
    <w:rsid w:val="00AA43EB"/>
    <w:rsid w:val="00AA511D"/>
    <w:rsid w:val="00AA616D"/>
    <w:rsid w:val="00AA6D59"/>
    <w:rsid w:val="00AA79D0"/>
    <w:rsid w:val="00AA7C55"/>
    <w:rsid w:val="00AB0CF8"/>
    <w:rsid w:val="00AB0D89"/>
    <w:rsid w:val="00AB1B02"/>
    <w:rsid w:val="00AB2979"/>
    <w:rsid w:val="00AB2F5D"/>
    <w:rsid w:val="00AB491E"/>
    <w:rsid w:val="00AB49E4"/>
    <w:rsid w:val="00AB4F31"/>
    <w:rsid w:val="00AB580C"/>
    <w:rsid w:val="00AB59D5"/>
    <w:rsid w:val="00AB5B0C"/>
    <w:rsid w:val="00AB5D38"/>
    <w:rsid w:val="00AB7142"/>
    <w:rsid w:val="00AC04C8"/>
    <w:rsid w:val="00AC0830"/>
    <w:rsid w:val="00AC0BAC"/>
    <w:rsid w:val="00AC0E8E"/>
    <w:rsid w:val="00AC1740"/>
    <w:rsid w:val="00AC1F31"/>
    <w:rsid w:val="00AC1F71"/>
    <w:rsid w:val="00AC384E"/>
    <w:rsid w:val="00AC4A7A"/>
    <w:rsid w:val="00AC4E14"/>
    <w:rsid w:val="00AC4E36"/>
    <w:rsid w:val="00AC50E4"/>
    <w:rsid w:val="00AC61FE"/>
    <w:rsid w:val="00AC6308"/>
    <w:rsid w:val="00AC63A9"/>
    <w:rsid w:val="00AC67EB"/>
    <w:rsid w:val="00AC73E9"/>
    <w:rsid w:val="00AD0295"/>
    <w:rsid w:val="00AD13F9"/>
    <w:rsid w:val="00AD1ADC"/>
    <w:rsid w:val="00AD1DA6"/>
    <w:rsid w:val="00AD1F9A"/>
    <w:rsid w:val="00AD208E"/>
    <w:rsid w:val="00AD275E"/>
    <w:rsid w:val="00AD3808"/>
    <w:rsid w:val="00AD5040"/>
    <w:rsid w:val="00AD6589"/>
    <w:rsid w:val="00AD6928"/>
    <w:rsid w:val="00AE0F9A"/>
    <w:rsid w:val="00AE10CF"/>
    <w:rsid w:val="00AE1BB0"/>
    <w:rsid w:val="00AE362F"/>
    <w:rsid w:val="00AE3BF6"/>
    <w:rsid w:val="00AE493D"/>
    <w:rsid w:val="00AE6AE2"/>
    <w:rsid w:val="00AE6E34"/>
    <w:rsid w:val="00AE7C87"/>
    <w:rsid w:val="00AF038D"/>
    <w:rsid w:val="00AF14A4"/>
    <w:rsid w:val="00AF14EB"/>
    <w:rsid w:val="00AF1FBB"/>
    <w:rsid w:val="00AF2373"/>
    <w:rsid w:val="00AF28C2"/>
    <w:rsid w:val="00AF3E83"/>
    <w:rsid w:val="00AF5DC1"/>
    <w:rsid w:val="00AF5F9E"/>
    <w:rsid w:val="00AF6266"/>
    <w:rsid w:val="00AF6626"/>
    <w:rsid w:val="00AF73FB"/>
    <w:rsid w:val="00AF7C3F"/>
    <w:rsid w:val="00B00177"/>
    <w:rsid w:val="00B025A0"/>
    <w:rsid w:val="00B03FFB"/>
    <w:rsid w:val="00B04AC5"/>
    <w:rsid w:val="00B0520D"/>
    <w:rsid w:val="00B05551"/>
    <w:rsid w:val="00B06B2F"/>
    <w:rsid w:val="00B06D5B"/>
    <w:rsid w:val="00B07969"/>
    <w:rsid w:val="00B07B52"/>
    <w:rsid w:val="00B11E0E"/>
    <w:rsid w:val="00B1327D"/>
    <w:rsid w:val="00B139C2"/>
    <w:rsid w:val="00B13AB1"/>
    <w:rsid w:val="00B142DE"/>
    <w:rsid w:val="00B14B34"/>
    <w:rsid w:val="00B154B1"/>
    <w:rsid w:val="00B16E11"/>
    <w:rsid w:val="00B1711C"/>
    <w:rsid w:val="00B17952"/>
    <w:rsid w:val="00B17B4F"/>
    <w:rsid w:val="00B22B61"/>
    <w:rsid w:val="00B236A2"/>
    <w:rsid w:val="00B243AA"/>
    <w:rsid w:val="00B245DB"/>
    <w:rsid w:val="00B24EED"/>
    <w:rsid w:val="00B25DFC"/>
    <w:rsid w:val="00B26357"/>
    <w:rsid w:val="00B266B0"/>
    <w:rsid w:val="00B27201"/>
    <w:rsid w:val="00B30684"/>
    <w:rsid w:val="00B333A8"/>
    <w:rsid w:val="00B33D0A"/>
    <w:rsid w:val="00B34282"/>
    <w:rsid w:val="00B34831"/>
    <w:rsid w:val="00B34C3E"/>
    <w:rsid w:val="00B352C4"/>
    <w:rsid w:val="00B36B0E"/>
    <w:rsid w:val="00B36ECD"/>
    <w:rsid w:val="00B37F5D"/>
    <w:rsid w:val="00B40424"/>
    <w:rsid w:val="00B4048A"/>
    <w:rsid w:val="00B40E9B"/>
    <w:rsid w:val="00B422A2"/>
    <w:rsid w:val="00B42327"/>
    <w:rsid w:val="00B42EEA"/>
    <w:rsid w:val="00B43256"/>
    <w:rsid w:val="00B433B1"/>
    <w:rsid w:val="00B43DBE"/>
    <w:rsid w:val="00B45A4F"/>
    <w:rsid w:val="00B46A0D"/>
    <w:rsid w:val="00B46A7E"/>
    <w:rsid w:val="00B46C6B"/>
    <w:rsid w:val="00B46DD5"/>
    <w:rsid w:val="00B47B6F"/>
    <w:rsid w:val="00B510E1"/>
    <w:rsid w:val="00B51B99"/>
    <w:rsid w:val="00B5228A"/>
    <w:rsid w:val="00B52481"/>
    <w:rsid w:val="00B52D14"/>
    <w:rsid w:val="00B535FF"/>
    <w:rsid w:val="00B54356"/>
    <w:rsid w:val="00B54391"/>
    <w:rsid w:val="00B54A29"/>
    <w:rsid w:val="00B54B14"/>
    <w:rsid w:val="00B54F08"/>
    <w:rsid w:val="00B55A0A"/>
    <w:rsid w:val="00B567AF"/>
    <w:rsid w:val="00B57751"/>
    <w:rsid w:val="00B60274"/>
    <w:rsid w:val="00B6293D"/>
    <w:rsid w:val="00B62971"/>
    <w:rsid w:val="00B62AA6"/>
    <w:rsid w:val="00B639EF"/>
    <w:rsid w:val="00B65AE6"/>
    <w:rsid w:val="00B66F73"/>
    <w:rsid w:val="00B6714D"/>
    <w:rsid w:val="00B6718F"/>
    <w:rsid w:val="00B67A7D"/>
    <w:rsid w:val="00B70C9A"/>
    <w:rsid w:val="00B70CCB"/>
    <w:rsid w:val="00B710F6"/>
    <w:rsid w:val="00B7195D"/>
    <w:rsid w:val="00B71D0D"/>
    <w:rsid w:val="00B723D0"/>
    <w:rsid w:val="00B72B8B"/>
    <w:rsid w:val="00B72D18"/>
    <w:rsid w:val="00B72E68"/>
    <w:rsid w:val="00B73899"/>
    <w:rsid w:val="00B74311"/>
    <w:rsid w:val="00B749BA"/>
    <w:rsid w:val="00B74FC6"/>
    <w:rsid w:val="00B7588A"/>
    <w:rsid w:val="00B75B31"/>
    <w:rsid w:val="00B760D3"/>
    <w:rsid w:val="00B761E7"/>
    <w:rsid w:val="00B76945"/>
    <w:rsid w:val="00B80713"/>
    <w:rsid w:val="00B809A6"/>
    <w:rsid w:val="00B823A4"/>
    <w:rsid w:val="00B8246F"/>
    <w:rsid w:val="00B8304C"/>
    <w:rsid w:val="00B85B93"/>
    <w:rsid w:val="00B8602A"/>
    <w:rsid w:val="00B86295"/>
    <w:rsid w:val="00B86E66"/>
    <w:rsid w:val="00B870A5"/>
    <w:rsid w:val="00B877F2"/>
    <w:rsid w:val="00B87B37"/>
    <w:rsid w:val="00B87EDA"/>
    <w:rsid w:val="00B91490"/>
    <w:rsid w:val="00B921C7"/>
    <w:rsid w:val="00B932B8"/>
    <w:rsid w:val="00B933CF"/>
    <w:rsid w:val="00B938D4"/>
    <w:rsid w:val="00B947DB"/>
    <w:rsid w:val="00B948B4"/>
    <w:rsid w:val="00B94D91"/>
    <w:rsid w:val="00B96513"/>
    <w:rsid w:val="00BA0812"/>
    <w:rsid w:val="00BA0EB8"/>
    <w:rsid w:val="00BA1106"/>
    <w:rsid w:val="00BA163C"/>
    <w:rsid w:val="00BA19C1"/>
    <w:rsid w:val="00BA19E8"/>
    <w:rsid w:val="00BA30DB"/>
    <w:rsid w:val="00BA3D94"/>
    <w:rsid w:val="00BA5764"/>
    <w:rsid w:val="00BA5935"/>
    <w:rsid w:val="00BA5DE5"/>
    <w:rsid w:val="00BA63EC"/>
    <w:rsid w:val="00BA6659"/>
    <w:rsid w:val="00BA6A14"/>
    <w:rsid w:val="00BA6BE1"/>
    <w:rsid w:val="00BA6BEE"/>
    <w:rsid w:val="00BA6CFF"/>
    <w:rsid w:val="00BA77E9"/>
    <w:rsid w:val="00BB0109"/>
    <w:rsid w:val="00BB017A"/>
    <w:rsid w:val="00BB07DC"/>
    <w:rsid w:val="00BB0C23"/>
    <w:rsid w:val="00BB0CA9"/>
    <w:rsid w:val="00BB0F5E"/>
    <w:rsid w:val="00BB1578"/>
    <w:rsid w:val="00BB1A46"/>
    <w:rsid w:val="00BB24B5"/>
    <w:rsid w:val="00BB2D3B"/>
    <w:rsid w:val="00BB2FBF"/>
    <w:rsid w:val="00BB42A6"/>
    <w:rsid w:val="00BB4796"/>
    <w:rsid w:val="00BB511B"/>
    <w:rsid w:val="00BB54E2"/>
    <w:rsid w:val="00BB68F3"/>
    <w:rsid w:val="00BC057D"/>
    <w:rsid w:val="00BC163B"/>
    <w:rsid w:val="00BC19E5"/>
    <w:rsid w:val="00BC2891"/>
    <w:rsid w:val="00BC7056"/>
    <w:rsid w:val="00BD0B50"/>
    <w:rsid w:val="00BD0E4A"/>
    <w:rsid w:val="00BD137D"/>
    <w:rsid w:val="00BD158A"/>
    <w:rsid w:val="00BD1ADA"/>
    <w:rsid w:val="00BD3A0B"/>
    <w:rsid w:val="00BD4232"/>
    <w:rsid w:val="00BD58B6"/>
    <w:rsid w:val="00BD68E7"/>
    <w:rsid w:val="00BD6CC6"/>
    <w:rsid w:val="00BD6D66"/>
    <w:rsid w:val="00BD76F4"/>
    <w:rsid w:val="00BD7CE0"/>
    <w:rsid w:val="00BD7E74"/>
    <w:rsid w:val="00BE0418"/>
    <w:rsid w:val="00BE04BA"/>
    <w:rsid w:val="00BE06AF"/>
    <w:rsid w:val="00BE0D61"/>
    <w:rsid w:val="00BE1168"/>
    <w:rsid w:val="00BE2783"/>
    <w:rsid w:val="00BE3513"/>
    <w:rsid w:val="00BE3A33"/>
    <w:rsid w:val="00BE4BE4"/>
    <w:rsid w:val="00BE65C9"/>
    <w:rsid w:val="00BE6983"/>
    <w:rsid w:val="00BE7829"/>
    <w:rsid w:val="00BE7DA6"/>
    <w:rsid w:val="00BF089F"/>
    <w:rsid w:val="00BF0E5E"/>
    <w:rsid w:val="00BF10A9"/>
    <w:rsid w:val="00BF1BF0"/>
    <w:rsid w:val="00BF1FCA"/>
    <w:rsid w:val="00BF2F43"/>
    <w:rsid w:val="00BF365F"/>
    <w:rsid w:val="00BF3C13"/>
    <w:rsid w:val="00BF4134"/>
    <w:rsid w:val="00BF59CE"/>
    <w:rsid w:val="00BF6156"/>
    <w:rsid w:val="00BF6A6E"/>
    <w:rsid w:val="00BF72A3"/>
    <w:rsid w:val="00BF7D41"/>
    <w:rsid w:val="00BF7F73"/>
    <w:rsid w:val="00C00597"/>
    <w:rsid w:val="00C02C7F"/>
    <w:rsid w:val="00C04A51"/>
    <w:rsid w:val="00C06714"/>
    <w:rsid w:val="00C06D59"/>
    <w:rsid w:val="00C07075"/>
    <w:rsid w:val="00C07949"/>
    <w:rsid w:val="00C114E1"/>
    <w:rsid w:val="00C11E23"/>
    <w:rsid w:val="00C11EE4"/>
    <w:rsid w:val="00C138FC"/>
    <w:rsid w:val="00C13ECA"/>
    <w:rsid w:val="00C148AA"/>
    <w:rsid w:val="00C176DF"/>
    <w:rsid w:val="00C17A84"/>
    <w:rsid w:val="00C17FC3"/>
    <w:rsid w:val="00C203E2"/>
    <w:rsid w:val="00C20D28"/>
    <w:rsid w:val="00C2217A"/>
    <w:rsid w:val="00C22307"/>
    <w:rsid w:val="00C227CA"/>
    <w:rsid w:val="00C22E9A"/>
    <w:rsid w:val="00C23D16"/>
    <w:rsid w:val="00C2595A"/>
    <w:rsid w:val="00C2632B"/>
    <w:rsid w:val="00C26EBE"/>
    <w:rsid w:val="00C270A7"/>
    <w:rsid w:val="00C27500"/>
    <w:rsid w:val="00C30C43"/>
    <w:rsid w:val="00C30D9D"/>
    <w:rsid w:val="00C31520"/>
    <w:rsid w:val="00C31FC0"/>
    <w:rsid w:val="00C331CA"/>
    <w:rsid w:val="00C336AA"/>
    <w:rsid w:val="00C348F5"/>
    <w:rsid w:val="00C357A3"/>
    <w:rsid w:val="00C36367"/>
    <w:rsid w:val="00C36436"/>
    <w:rsid w:val="00C364C9"/>
    <w:rsid w:val="00C36A8E"/>
    <w:rsid w:val="00C375EE"/>
    <w:rsid w:val="00C40EB5"/>
    <w:rsid w:val="00C419AB"/>
    <w:rsid w:val="00C43F4E"/>
    <w:rsid w:val="00C44673"/>
    <w:rsid w:val="00C44D51"/>
    <w:rsid w:val="00C458D6"/>
    <w:rsid w:val="00C47319"/>
    <w:rsid w:val="00C47EAA"/>
    <w:rsid w:val="00C50FB1"/>
    <w:rsid w:val="00C5111E"/>
    <w:rsid w:val="00C5143D"/>
    <w:rsid w:val="00C52B04"/>
    <w:rsid w:val="00C53F29"/>
    <w:rsid w:val="00C5617C"/>
    <w:rsid w:val="00C57DDA"/>
    <w:rsid w:val="00C57DFC"/>
    <w:rsid w:val="00C57FAC"/>
    <w:rsid w:val="00C6174C"/>
    <w:rsid w:val="00C61E37"/>
    <w:rsid w:val="00C6227C"/>
    <w:rsid w:val="00C62B66"/>
    <w:rsid w:val="00C636F1"/>
    <w:rsid w:val="00C6440E"/>
    <w:rsid w:val="00C64E41"/>
    <w:rsid w:val="00C65E37"/>
    <w:rsid w:val="00C66DEE"/>
    <w:rsid w:val="00C67011"/>
    <w:rsid w:val="00C6726B"/>
    <w:rsid w:val="00C67289"/>
    <w:rsid w:val="00C677E4"/>
    <w:rsid w:val="00C7067E"/>
    <w:rsid w:val="00C707B9"/>
    <w:rsid w:val="00C711BD"/>
    <w:rsid w:val="00C73185"/>
    <w:rsid w:val="00C73531"/>
    <w:rsid w:val="00C73836"/>
    <w:rsid w:val="00C74E47"/>
    <w:rsid w:val="00C75068"/>
    <w:rsid w:val="00C7509E"/>
    <w:rsid w:val="00C75F51"/>
    <w:rsid w:val="00C77252"/>
    <w:rsid w:val="00C77D7A"/>
    <w:rsid w:val="00C80E27"/>
    <w:rsid w:val="00C80FC5"/>
    <w:rsid w:val="00C81262"/>
    <w:rsid w:val="00C818BD"/>
    <w:rsid w:val="00C82CCA"/>
    <w:rsid w:val="00C82CF7"/>
    <w:rsid w:val="00C835E5"/>
    <w:rsid w:val="00C837C9"/>
    <w:rsid w:val="00C84157"/>
    <w:rsid w:val="00C846B6"/>
    <w:rsid w:val="00C8539E"/>
    <w:rsid w:val="00C85432"/>
    <w:rsid w:val="00C85622"/>
    <w:rsid w:val="00C86101"/>
    <w:rsid w:val="00C863D4"/>
    <w:rsid w:val="00C86CD1"/>
    <w:rsid w:val="00C904E3"/>
    <w:rsid w:val="00C91BC7"/>
    <w:rsid w:val="00C9239E"/>
    <w:rsid w:val="00C9376E"/>
    <w:rsid w:val="00C93A35"/>
    <w:rsid w:val="00C941C4"/>
    <w:rsid w:val="00C95C88"/>
    <w:rsid w:val="00C96D61"/>
    <w:rsid w:val="00C970D0"/>
    <w:rsid w:val="00C9735B"/>
    <w:rsid w:val="00C973D9"/>
    <w:rsid w:val="00C9761B"/>
    <w:rsid w:val="00CA2566"/>
    <w:rsid w:val="00CA2D11"/>
    <w:rsid w:val="00CA3653"/>
    <w:rsid w:val="00CA3C8E"/>
    <w:rsid w:val="00CA5A89"/>
    <w:rsid w:val="00CA6613"/>
    <w:rsid w:val="00CA6C7E"/>
    <w:rsid w:val="00CA73B3"/>
    <w:rsid w:val="00CA7606"/>
    <w:rsid w:val="00CA7FE7"/>
    <w:rsid w:val="00CB21F8"/>
    <w:rsid w:val="00CB469B"/>
    <w:rsid w:val="00CB4A57"/>
    <w:rsid w:val="00CB51B6"/>
    <w:rsid w:val="00CB533D"/>
    <w:rsid w:val="00CB5D68"/>
    <w:rsid w:val="00CB5FCD"/>
    <w:rsid w:val="00CB6A03"/>
    <w:rsid w:val="00CB6CD6"/>
    <w:rsid w:val="00CB7975"/>
    <w:rsid w:val="00CC01E8"/>
    <w:rsid w:val="00CC0B6E"/>
    <w:rsid w:val="00CC0C6C"/>
    <w:rsid w:val="00CC0D31"/>
    <w:rsid w:val="00CC110F"/>
    <w:rsid w:val="00CC1978"/>
    <w:rsid w:val="00CC3CAE"/>
    <w:rsid w:val="00CC3E45"/>
    <w:rsid w:val="00CC3EC8"/>
    <w:rsid w:val="00CC44FD"/>
    <w:rsid w:val="00CC497C"/>
    <w:rsid w:val="00CC60E8"/>
    <w:rsid w:val="00CC62B0"/>
    <w:rsid w:val="00CC6ABF"/>
    <w:rsid w:val="00CC6D9E"/>
    <w:rsid w:val="00CC7263"/>
    <w:rsid w:val="00CC7522"/>
    <w:rsid w:val="00CD058B"/>
    <w:rsid w:val="00CD0C53"/>
    <w:rsid w:val="00CD132A"/>
    <w:rsid w:val="00CD1891"/>
    <w:rsid w:val="00CD1C31"/>
    <w:rsid w:val="00CD1DA1"/>
    <w:rsid w:val="00CD2802"/>
    <w:rsid w:val="00CD2971"/>
    <w:rsid w:val="00CD3695"/>
    <w:rsid w:val="00CD41F1"/>
    <w:rsid w:val="00CD43D0"/>
    <w:rsid w:val="00CD4F5C"/>
    <w:rsid w:val="00CD578F"/>
    <w:rsid w:val="00CD5A49"/>
    <w:rsid w:val="00CD62C5"/>
    <w:rsid w:val="00CD6397"/>
    <w:rsid w:val="00CD6C64"/>
    <w:rsid w:val="00CD6CA8"/>
    <w:rsid w:val="00CD72B6"/>
    <w:rsid w:val="00CD79F0"/>
    <w:rsid w:val="00CE0E03"/>
    <w:rsid w:val="00CE1203"/>
    <w:rsid w:val="00CE217C"/>
    <w:rsid w:val="00CE23D8"/>
    <w:rsid w:val="00CE295F"/>
    <w:rsid w:val="00CE2C9A"/>
    <w:rsid w:val="00CE31A0"/>
    <w:rsid w:val="00CE42D3"/>
    <w:rsid w:val="00CE45CF"/>
    <w:rsid w:val="00CE4C7D"/>
    <w:rsid w:val="00CE4D2E"/>
    <w:rsid w:val="00CE5524"/>
    <w:rsid w:val="00CE5651"/>
    <w:rsid w:val="00CE5D17"/>
    <w:rsid w:val="00CE6160"/>
    <w:rsid w:val="00CE642E"/>
    <w:rsid w:val="00CF030D"/>
    <w:rsid w:val="00CF0653"/>
    <w:rsid w:val="00CF08DA"/>
    <w:rsid w:val="00CF1305"/>
    <w:rsid w:val="00CF18AE"/>
    <w:rsid w:val="00CF20C9"/>
    <w:rsid w:val="00CF2D0D"/>
    <w:rsid w:val="00CF2E12"/>
    <w:rsid w:val="00CF32DC"/>
    <w:rsid w:val="00CF34A1"/>
    <w:rsid w:val="00CF36D3"/>
    <w:rsid w:val="00CF401F"/>
    <w:rsid w:val="00CF43C8"/>
    <w:rsid w:val="00CF4417"/>
    <w:rsid w:val="00CF4B33"/>
    <w:rsid w:val="00CF52B4"/>
    <w:rsid w:val="00CF64DD"/>
    <w:rsid w:val="00CF6A80"/>
    <w:rsid w:val="00CF6B90"/>
    <w:rsid w:val="00CF6BEA"/>
    <w:rsid w:val="00CF7AAE"/>
    <w:rsid w:val="00CF7CB9"/>
    <w:rsid w:val="00CF7EF2"/>
    <w:rsid w:val="00D0087B"/>
    <w:rsid w:val="00D0197B"/>
    <w:rsid w:val="00D02EF3"/>
    <w:rsid w:val="00D02FAA"/>
    <w:rsid w:val="00D0316B"/>
    <w:rsid w:val="00D03651"/>
    <w:rsid w:val="00D03B59"/>
    <w:rsid w:val="00D04524"/>
    <w:rsid w:val="00D05862"/>
    <w:rsid w:val="00D07E09"/>
    <w:rsid w:val="00D10A64"/>
    <w:rsid w:val="00D10B39"/>
    <w:rsid w:val="00D12A67"/>
    <w:rsid w:val="00D12ABD"/>
    <w:rsid w:val="00D12F6A"/>
    <w:rsid w:val="00D13338"/>
    <w:rsid w:val="00D13769"/>
    <w:rsid w:val="00D149F9"/>
    <w:rsid w:val="00D16A66"/>
    <w:rsid w:val="00D16E8A"/>
    <w:rsid w:val="00D17C82"/>
    <w:rsid w:val="00D20228"/>
    <w:rsid w:val="00D210C2"/>
    <w:rsid w:val="00D23097"/>
    <w:rsid w:val="00D23594"/>
    <w:rsid w:val="00D243AC"/>
    <w:rsid w:val="00D24CFB"/>
    <w:rsid w:val="00D24E0B"/>
    <w:rsid w:val="00D259D4"/>
    <w:rsid w:val="00D25F32"/>
    <w:rsid w:val="00D26C7C"/>
    <w:rsid w:val="00D30121"/>
    <w:rsid w:val="00D31703"/>
    <w:rsid w:val="00D31925"/>
    <w:rsid w:val="00D3234B"/>
    <w:rsid w:val="00D32584"/>
    <w:rsid w:val="00D329BA"/>
    <w:rsid w:val="00D32D71"/>
    <w:rsid w:val="00D33092"/>
    <w:rsid w:val="00D3364B"/>
    <w:rsid w:val="00D33A21"/>
    <w:rsid w:val="00D33C93"/>
    <w:rsid w:val="00D353A5"/>
    <w:rsid w:val="00D366B1"/>
    <w:rsid w:val="00D376C5"/>
    <w:rsid w:val="00D4001F"/>
    <w:rsid w:val="00D41928"/>
    <w:rsid w:val="00D426A0"/>
    <w:rsid w:val="00D42F32"/>
    <w:rsid w:val="00D432CB"/>
    <w:rsid w:val="00D44118"/>
    <w:rsid w:val="00D44C1E"/>
    <w:rsid w:val="00D465D7"/>
    <w:rsid w:val="00D46B0A"/>
    <w:rsid w:val="00D50229"/>
    <w:rsid w:val="00D509C2"/>
    <w:rsid w:val="00D515B4"/>
    <w:rsid w:val="00D51743"/>
    <w:rsid w:val="00D52602"/>
    <w:rsid w:val="00D53138"/>
    <w:rsid w:val="00D545D3"/>
    <w:rsid w:val="00D54728"/>
    <w:rsid w:val="00D54AC3"/>
    <w:rsid w:val="00D5579A"/>
    <w:rsid w:val="00D55972"/>
    <w:rsid w:val="00D55B95"/>
    <w:rsid w:val="00D5709A"/>
    <w:rsid w:val="00D57255"/>
    <w:rsid w:val="00D575A6"/>
    <w:rsid w:val="00D578F4"/>
    <w:rsid w:val="00D60F88"/>
    <w:rsid w:val="00D60FC7"/>
    <w:rsid w:val="00D612DB"/>
    <w:rsid w:val="00D614AF"/>
    <w:rsid w:val="00D6309D"/>
    <w:rsid w:val="00D635AA"/>
    <w:rsid w:val="00D63781"/>
    <w:rsid w:val="00D63B07"/>
    <w:rsid w:val="00D6579E"/>
    <w:rsid w:val="00D667D9"/>
    <w:rsid w:val="00D66A32"/>
    <w:rsid w:val="00D66BDE"/>
    <w:rsid w:val="00D67FAA"/>
    <w:rsid w:val="00D7012C"/>
    <w:rsid w:val="00D703AF"/>
    <w:rsid w:val="00D70B75"/>
    <w:rsid w:val="00D714BA"/>
    <w:rsid w:val="00D71724"/>
    <w:rsid w:val="00D71845"/>
    <w:rsid w:val="00D718E4"/>
    <w:rsid w:val="00D72959"/>
    <w:rsid w:val="00D7303B"/>
    <w:rsid w:val="00D73516"/>
    <w:rsid w:val="00D73EE4"/>
    <w:rsid w:val="00D74A79"/>
    <w:rsid w:val="00D75158"/>
    <w:rsid w:val="00D753DC"/>
    <w:rsid w:val="00D75B21"/>
    <w:rsid w:val="00D75F24"/>
    <w:rsid w:val="00D760D9"/>
    <w:rsid w:val="00D76FD9"/>
    <w:rsid w:val="00D7779B"/>
    <w:rsid w:val="00D778B5"/>
    <w:rsid w:val="00D81C42"/>
    <w:rsid w:val="00D81E9A"/>
    <w:rsid w:val="00D82006"/>
    <w:rsid w:val="00D82C5E"/>
    <w:rsid w:val="00D8348E"/>
    <w:rsid w:val="00D83F9A"/>
    <w:rsid w:val="00D84099"/>
    <w:rsid w:val="00D84515"/>
    <w:rsid w:val="00D8476C"/>
    <w:rsid w:val="00D8524A"/>
    <w:rsid w:val="00D86B76"/>
    <w:rsid w:val="00D90BF5"/>
    <w:rsid w:val="00D918F5"/>
    <w:rsid w:val="00D92DAA"/>
    <w:rsid w:val="00D93302"/>
    <w:rsid w:val="00D9350B"/>
    <w:rsid w:val="00D95665"/>
    <w:rsid w:val="00D95F1D"/>
    <w:rsid w:val="00D95F62"/>
    <w:rsid w:val="00DA0ADB"/>
    <w:rsid w:val="00DA0FA5"/>
    <w:rsid w:val="00DA0FC4"/>
    <w:rsid w:val="00DA1AEF"/>
    <w:rsid w:val="00DA1F05"/>
    <w:rsid w:val="00DA254E"/>
    <w:rsid w:val="00DA3158"/>
    <w:rsid w:val="00DA390B"/>
    <w:rsid w:val="00DA43FF"/>
    <w:rsid w:val="00DA5DD6"/>
    <w:rsid w:val="00DA705B"/>
    <w:rsid w:val="00DA70B1"/>
    <w:rsid w:val="00DA7D9C"/>
    <w:rsid w:val="00DB000D"/>
    <w:rsid w:val="00DB02C3"/>
    <w:rsid w:val="00DB06BE"/>
    <w:rsid w:val="00DB075B"/>
    <w:rsid w:val="00DB0ABE"/>
    <w:rsid w:val="00DB1180"/>
    <w:rsid w:val="00DB12C9"/>
    <w:rsid w:val="00DB181C"/>
    <w:rsid w:val="00DB1A59"/>
    <w:rsid w:val="00DB2BD2"/>
    <w:rsid w:val="00DB4407"/>
    <w:rsid w:val="00DB51F4"/>
    <w:rsid w:val="00DB54C1"/>
    <w:rsid w:val="00DB614A"/>
    <w:rsid w:val="00DB6AE2"/>
    <w:rsid w:val="00DB7133"/>
    <w:rsid w:val="00DB7703"/>
    <w:rsid w:val="00DC1DF4"/>
    <w:rsid w:val="00DC23A5"/>
    <w:rsid w:val="00DC2984"/>
    <w:rsid w:val="00DC2B74"/>
    <w:rsid w:val="00DC3EBE"/>
    <w:rsid w:val="00DC3EFC"/>
    <w:rsid w:val="00DC3F6B"/>
    <w:rsid w:val="00DC478D"/>
    <w:rsid w:val="00DC5457"/>
    <w:rsid w:val="00DC5F01"/>
    <w:rsid w:val="00DC6421"/>
    <w:rsid w:val="00DC64F1"/>
    <w:rsid w:val="00DC6606"/>
    <w:rsid w:val="00DC67F8"/>
    <w:rsid w:val="00DC6EC8"/>
    <w:rsid w:val="00DC77CF"/>
    <w:rsid w:val="00DC7C48"/>
    <w:rsid w:val="00DD0622"/>
    <w:rsid w:val="00DD0980"/>
    <w:rsid w:val="00DD26B5"/>
    <w:rsid w:val="00DD2977"/>
    <w:rsid w:val="00DD29DC"/>
    <w:rsid w:val="00DD2B9A"/>
    <w:rsid w:val="00DD2FE3"/>
    <w:rsid w:val="00DD33FF"/>
    <w:rsid w:val="00DD36BD"/>
    <w:rsid w:val="00DD370C"/>
    <w:rsid w:val="00DD485B"/>
    <w:rsid w:val="00DD4889"/>
    <w:rsid w:val="00DD6110"/>
    <w:rsid w:val="00DD69BE"/>
    <w:rsid w:val="00DD6A23"/>
    <w:rsid w:val="00DD75AE"/>
    <w:rsid w:val="00DD78ED"/>
    <w:rsid w:val="00DE01AD"/>
    <w:rsid w:val="00DE0CBE"/>
    <w:rsid w:val="00DE0CCF"/>
    <w:rsid w:val="00DE19E4"/>
    <w:rsid w:val="00DE4174"/>
    <w:rsid w:val="00DE4E9B"/>
    <w:rsid w:val="00DE604B"/>
    <w:rsid w:val="00DE6DF8"/>
    <w:rsid w:val="00DE7EAD"/>
    <w:rsid w:val="00DF0566"/>
    <w:rsid w:val="00DF0EEC"/>
    <w:rsid w:val="00DF13B2"/>
    <w:rsid w:val="00DF2097"/>
    <w:rsid w:val="00DF47CC"/>
    <w:rsid w:val="00DF7BBC"/>
    <w:rsid w:val="00DF7D4A"/>
    <w:rsid w:val="00E00BDE"/>
    <w:rsid w:val="00E00C1B"/>
    <w:rsid w:val="00E00F25"/>
    <w:rsid w:val="00E02251"/>
    <w:rsid w:val="00E02BDB"/>
    <w:rsid w:val="00E02F27"/>
    <w:rsid w:val="00E0371F"/>
    <w:rsid w:val="00E03E4A"/>
    <w:rsid w:val="00E0615A"/>
    <w:rsid w:val="00E06ED0"/>
    <w:rsid w:val="00E06FDC"/>
    <w:rsid w:val="00E07E89"/>
    <w:rsid w:val="00E10175"/>
    <w:rsid w:val="00E10703"/>
    <w:rsid w:val="00E11005"/>
    <w:rsid w:val="00E1114E"/>
    <w:rsid w:val="00E11188"/>
    <w:rsid w:val="00E11778"/>
    <w:rsid w:val="00E11BE6"/>
    <w:rsid w:val="00E11E77"/>
    <w:rsid w:val="00E120EE"/>
    <w:rsid w:val="00E12AD6"/>
    <w:rsid w:val="00E13258"/>
    <w:rsid w:val="00E148C3"/>
    <w:rsid w:val="00E14BC8"/>
    <w:rsid w:val="00E14F65"/>
    <w:rsid w:val="00E1556F"/>
    <w:rsid w:val="00E159D3"/>
    <w:rsid w:val="00E17A34"/>
    <w:rsid w:val="00E2018F"/>
    <w:rsid w:val="00E209FA"/>
    <w:rsid w:val="00E23713"/>
    <w:rsid w:val="00E246CD"/>
    <w:rsid w:val="00E25877"/>
    <w:rsid w:val="00E25D9F"/>
    <w:rsid w:val="00E2635E"/>
    <w:rsid w:val="00E27712"/>
    <w:rsid w:val="00E305FF"/>
    <w:rsid w:val="00E309B8"/>
    <w:rsid w:val="00E31498"/>
    <w:rsid w:val="00E3161A"/>
    <w:rsid w:val="00E325C3"/>
    <w:rsid w:val="00E34318"/>
    <w:rsid w:val="00E34C1C"/>
    <w:rsid w:val="00E358BE"/>
    <w:rsid w:val="00E35CA0"/>
    <w:rsid w:val="00E36389"/>
    <w:rsid w:val="00E37E76"/>
    <w:rsid w:val="00E37F39"/>
    <w:rsid w:val="00E406BC"/>
    <w:rsid w:val="00E41749"/>
    <w:rsid w:val="00E419A5"/>
    <w:rsid w:val="00E41BF1"/>
    <w:rsid w:val="00E41D75"/>
    <w:rsid w:val="00E41FEB"/>
    <w:rsid w:val="00E42E14"/>
    <w:rsid w:val="00E439E4"/>
    <w:rsid w:val="00E45D06"/>
    <w:rsid w:val="00E46170"/>
    <w:rsid w:val="00E464BD"/>
    <w:rsid w:val="00E47869"/>
    <w:rsid w:val="00E50835"/>
    <w:rsid w:val="00E522AE"/>
    <w:rsid w:val="00E522D2"/>
    <w:rsid w:val="00E5263E"/>
    <w:rsid w:val="00E52AFD"/>
    <w:rsid w:val="00E52F22"/>
    <w:rsid w:val="00E538F8"/>
    <w:rsid w:val="00E53DC9"/>
    <w:rsid w:val="00E54231"/>
    <w:rsid w:val="00E543EF"/>
    <w:rsid w:val="00E54B7F"/>
    <w:rsid w:val="00E55CDA"/>
    <w:rsid w:val="00E55CF1"/>
    <w:rsid w:val="00E57BA9"/>
    <w:rsid w:val="00E60295"/>
    <w:rsid w:val="00E602AD"/>
    <w:rsid w:val="00E60A84"/>
    <w:rsid w:val="00E61F49"/>
    <w:rsid w:val="00E633CB"/>
    <w:rsid w:val="00E63870"/>
    <w:rsid w:val="00E64229"/>
    <w:rsid w:val="00E65171"/>
    <w:rsid w:val="00E6579D"/>
    <w:rsid w:val="00E662EC"/>
    <w:rsid w:val="00E66425"/>
    <w:rsid w:val="00E665C9"/>
    <w:rsid w:val="00E67030"/>
    <w:rsid w:val="00E6707C"/>
    <w:rsid w:val="00E67310"/>
    <w:rsid w:val="00E67D83"/>
    <w:rsid w:val="00E70519"/>
    <w:rsid w:val="00E71B12"/>
    <w:rsid w:val="00E71E8F"/>
    <w:rsid w:val="00E720F1"/>
    <w:rsid w:val="00E72628"/>
    <w:rsid w:val="00E746CA"/>
    <w:rsid w:val="00E758AF"/>
    <w:rsid w:val="00E762C0"/>
    <w:rsid w:val="00E76386"/>
    <w:rsid w:val="00E80FF0"/>
    <w:rsid w:val="00E81695"/>
    <w:rsid w:val="00E81B11"/>
    <w:rsid w:val="00E81B71"/>
    <w:rsid w:val="00E81CF8"/>
    <w:rsid w:val="00E81D2D"/>
    <w:rsid w:val="00E81E97"/>
    <w:rsid w:val="00E82862"/>
    <w:rsid w:val="00E82E40"/>
    <w:rsid w:val="00E82E42"/>
    <w:rsid w:val="00E836DE"/>
    <w:rsid w:val="00E83E1D"/>
    <w:rsid w:val="00E84FD8"/>
    <w:rsid w:val="00E855B6"/>
    <w:rsid w:val="00E86DE8"/>
    <w:rsid w:val="00E875DB"/>
    <w:rsid w:val="00E87C8F"/>
    <w:rsid w:val="00E91107"/>
    <w:rsid w:val="00E91AF9"/>
    <w:rsid w:val="00E935F2"/>
    <w:rsid w:val="00E94449"/>
    <w:rsid w:val="00E94EF9"/>
    <w:rsid w:val="00E95479"/>
    <w:rsid w:val="00E95CA3"/>
    <w:rsid w:val="00E95E59"/>
    <w:rsid w:val="00E97330"/>
    <w:rsid w:val="00EA09DD"/>
    <w:rsid w:val="00EA16AF"/>
    <w:rsid w:val="00EA1893"/>
    <w:rsid w:val="00EA20FA"/>
    <w:rsid w:val="00EA2881"/>
    <w:rsid w:val="00EA2F4C"/>
    <w:rsid w:val="00EA30A7"/>
    <w:rsid w:val="00EA346E"/>
    <w:rsid w:val="00EA3FB9"/>
    <w:rsid w:val="00EA4BB1"/>
    <w:rsid w:val="00EA541E"/>
    <w:rsid w:val="00EA5660"/>
    <w:rsid w:val="00EA5C8D"/>
    <w:rsid w:val="00EA70D2"/>
    <w:rsid w:val="00EB2022"/>
    <w:rsid w:val="00EB2196"/>
    <w:rsid w:val="00EB34E9"/>
    <w:rsid w:val="00EB3659"/>
    <w:rsid w:val="00EB399E"/>
    <w:rsid w:val="00EB3C1F"/>
    <w:rsid w:val="00EB4AE3"/>
    <w:rsid w:val="00EB61DF"/>
    <w:rsid w:val="00EB724F"/>
    <w:rsid w:val="00EC002E"/>
    <w:rsid w:val="00EC0195"/>
    <w:rsid w:val="00EC03D9"/>
    <w:rsid w:val="00EC1C03"/>
    <w:rsid w:val="00EC1D8E"/>
    <w:rsid w:val="00EC24C7"/>
    <w:rsid w:val="00EC3E67"/>
    <w:rsid w:val="00EC5670"/>
    <w:rsid w:val="00EC63F3"/>
    <w:rsid w:val="00EC779F"/>
    <w:rsid w:val="00ED0240"/>
    <w:rsid w:val="00ED0254"/>
    <w:rsid w:val="00ED1D4E"/>
    <w:rsid w:val="00ED2386"/>
    <w:rsid w:val="00ED23E6"/>
    <w:rsid w:val="00ED3B35"/>
    <w:rsid w:val="00ED3C3B"/>
    <w:rsid w:val="00ED4017"/>
    <w:rsid w:val="00ED5506"/>
    <w:rsid w:val="00ED5B51"/>
    <w:rsid w:val="00ED668B"/>
    <w:rsid w:val="00ED6811"/>
    <w:rsid w:val="00ED76CA"/>
    <w:rsid w:val="00EE1442"/>
    <w:rsid w:val="00EE14FC"/>
    <w:rsid w:val="00EE2397"/>
    <w:rsid w:val="00EE2611"/>
    <w:rsid w:val="00EE2F47"/>
    <w:rsid w:val="00EE35BC"/>
    <w:rsid w:val="00EE3F23"/>
    <w:rsid w:val="00EE4E93"/>
    <w:rsid w:val="00EE5623"/>
    <w:rsid w:val="00EE5701"/>
    <w:rsid w:val="00EE5F53"/>
    <w:rsid w:val="00EE6746"/>
    <w:rsid w:val="00EE67B1"/>
    <w:rsid w:val="00EE702D"/>
    <w:rsid w:val="00EF0CD0"/>
    <w:rsid w:val="00EF2EFD"/>
    <w:rsid w:val="00EF3571"/>
    <w:rsid w:val="00EF39AF"/>
    <w:rsid w:val="00EF488E"/>
    <w:rsid w:val="00EF49C7"/>
    <w:rsid w:val="00EF4AC8"/>
    <w:rsid w:val="00EF5069"/>
    <w:rsid w:val="00EF5179"/>
    <w:rsid w:val="00EF5341"/>
    <w:rsid w:val="00EF54EF"/>
    <w:rsid w:val="00EF5977"/>
    <w:rsid w:val="00EF60B0"/>
    <w:rsid w:val="00EF66EE"/>
    <w:rsid w:val="00EF6C99"/>
    <w:rsid w:val="00EF7FA6"/>
    <w:rsid w:val="00F008C5"/>
    <w:rsid w:val="00F00F26"/>
    <w:rsid w:val="00F0152A"/>
    <w:rsid w:val="00F0173A"/>
    <w:rsid w:val="00F01FAC"/>
    <w:rsid w:val="00F02751"/>
    <w:rsid w:val="00F02C6C"/>
    <w:rsid w:val="00F02EAC"/>
    <w:rsid w:val="00F03D0F"/>
    <w:rsid w:val="00F03F71"/>
    <w:rsid w:val="00F040C5"/>
    <w:rsid w:val="00F04E0D"/>
    <w:rsid w:val="00F04F14"/>
    <w:rsid w:val="00F04F33"/>
    <w:rsid w:val="00F06538"/>
    <w:rsid w:val="00F073DD"/>
    <w:rsid w:val="00F0746A"/>
    <w:rsid w:val="00F105C9"/>
    <w:rsid w:val="00F1070C"/>
    <w:rsid w:val="00F10CC0"/>
    <w:rsid w:val="00F12A0E"/>
    <w:rsid w:val="00F13CC6"/>
    <w:rsid w:val="00F14920"/>
    <w:rsid w:val="00F15026"/>
    <w:rsid w:val="00F15087"/>
    <w:rsid w:val="00F1577C"/>
    <w:rsid w:val="00F15BD9"/>
    <w:rsid w:val="00F15CE6"/>
    <w:rsid w:val="00F166B2"/>
    <w:rsid w:val="00F1678E"/>
    <w:rsid w:val="00F17E5E"/>
    <w:rsid w:val="00F200AD"/>
    <w:rsid w:val="00F2023A"/>
    <w:rsid w:val="00F20D12"/>
    <w:rsid w:val="00F2342E"/>
    <w:rsid w:val="00F303A1"/>
    <w:rsid w:val="00F30BBB"/>
    <w:rsid w:val="00F30C34"/>
    <w:rsid w:val="00F317A5"/>
    <w:rsid w:val="00F330FC"/>
    <w:rsid w:val="00F3361D"/>
    <w:rsid w:val="00F34CAD"/>
    <w:rsid w:val="00F35E77"/>
    <w:rsid w:val="00F3721A"/>
    <w:rsid w:val="00F4084B"/>
    <w:rsid w:val="00F414A8"/>
    <w:rsid w:val="00F41BD9"/>
    <w:rsid w:val="00F41E3E"/>
    <w:rsid w:val="00F4266A"/>
    <w:rsid w:val="00F432CA"/>
    <w:rsid w:val="00F43AEA"/>
    <w:rsid w:val="00F44CC5"/>
    <w:rsid w:val="00F44F06"/>
    <w:rsid w:val="00F451ED"/>
    <w:rsid w:val="00F453F2"/>
    <w:rsid w:val="00F459A4"/>
    <w:rsid w:val="00F465A6"/>
    <w:rsid w:val="00F46E82"/>
    <w:rsid w:val="00F47755"/>
    <w:rsid w:val="00F51CAE"/>
    <w:rsid w:val="00F52488"/>
    <w:rsid w:val="00F53ECB"/>
    <w:rsid w:val="00F53F45"/>
    <w:rsid w:val="00F546B2"/>
    <w:rsid w:val="00F550A6"/>
    <w:rsid w:val="00F559B3"/>
    <w:rsid w:val="00F55F2A"/>
    <w:rsid w:val="00F5606E"/>
    <w:rsid w:val="00F5663A"/>
    <w:rsid w:val="00F56F00"/>
    <w:rsid w:val="00F5715F"/>
    <w:rsid w:val="00F5731E"/>
    <w:rsid w:val="00F57555"/>
    <w:rsid w:val="00F57678"/>
    <w:rsid w:val="00F6069D"/>
    <w:rsid w:val="00F61DFA"/>
    <w:rsid w:val="00F61E49"/>
    <w:rsid w:val="00F62E0E"/>
    <w:rsid w:val="00F639AD"/>
    <w:rsid w:val="00F63CAF"/>
    <w:rsid w:val="00F64762"/>
    <w:rsid w:val="00F64CC5"/>
    <w:rsid w:val="00F67228"/>
    <w:rsid w:val="00F67C13"/>
    <w:rsid w:val="00F715EF"/>
    <w:rsid w:val="00F72C00"/>
    <w:rsid w:val="00F74B90"/>
    <w:rsid w:val="00F74FBD"/>
    <w:rsid w:val="00F759BC"/>
    <w:rsid w:val="00F75C2E"/>
    <w:rsid w:val="00F77D58"/>
    <w:rsid w:val="00F77F37"/>
    <w:rsid w:val="00F81862"/>
    <w:rsid w:val="00F820F7"/>
    <w:rsid w:val="00F829B4"/>
    <w:rsid w:val="00F82EE7"/>
    <w:rsid w:val="00F831AD"/>
    <w:rsid w:val="00F8326B"/>
    <w:rsid w:val="00F8411D"/>
    <w:rsid w:val="00F8533F"/>
    <w:rsid w:val="00F85362"/>
    <w:rsid w:val="00F8564B"/>
    <w:rsid w:val="00F8569E"/>
    <w:rsid w:val="00F85AE4"/>
    <w:rsid w:val="00F86448"/>
    <w:rsid w:val="00F86710"/>
    <w:rsid w:val="00F86DBF"/>
    <w:rsid w:val="00F86FB6"/>
    <w:rsid w:val="00F871F6"/>
    <w:rsid w:val="00F90FEF"/>
    <w:rsid w:val="00F91291"/>
    <w:rsid w:val="00F916E4"/>
    <w:rsid w:val="00F92250"/>
    <w:rsid w:val="00F934F1"/>
    <w:rsid w:val="00F94264"/>
    <w:rsid w:val="00F945C7"/>
    <w:rsid w:val="00F94663"/>
    <w:rsid w:val="00F94A31"/>
    <w:rsid w:val="00F95198"/>
    <w:rsid w:val="00F95257"/>
    <w:rsid w:val="00F95502"/>
    <w:rsid w:val="00F955B2"/>
    <w:rsid w:val="00F95854"/>
    <w:rsid w:val="00F959C1"/>
    <w:rsid w:val="00F9626B"/>
    <w:rsid w:val="00FA1218"/>
    <w:rsid w:val="00FA1813"/>
    <w:rsid w:val="00FA1857"/>
    <w:rsid w:val="00FA1D02"/>
    <w:rsid w:val="00FA295F"/>
    <w:rsid w:val="00FA3836"/>
    <w:rsid w:val="00FA4236"/>
    <w:rsid w:val="00FA45D3"/>
    <w:rsid w:val="00FA4BA5"/>
    <w:rsid w:val="00FA7002"/>
    <w:rsid w:val="00FB1EF2"/>
    <w:rsid w:val="00FB210C"/>
    <w:rsid w:val="00FB2930"/>
    <w:rsid w:val="00FB39A9"/>
    <w:rsid w:val="00FC0651"/>
    <w:rsid w:val="00FC073D"/>
    <w:rsid w:val="00FC23FC"/>
    <w:rsid w:val="00FC2691"/>
    <w:rsid w:val="00FC2A83"/>
    <w:rsid w:val="00FC3493"/>
    <w:rsid w:val="00FC3658"/>
    <w:rsid w:val="00FC41F1"/>
    <w:rsid w:val="00FC4442"/>
    <w:rsid w:val="00FC53EF"/>
    <w:rsid w:val="00FC5466"/>
    <w:rsid w:val="00FC63D3"/>
    <w:rsid w:val="00FC6D3B"/>
    <w:rsid w:val="00FD0A66"/>
    <w:rsid w:val="00FD1976"/>
    <w:rsid w:val="00FD3A56"/>
    <w:rsid w:val="00FD3BE0"/>
    <w:rsid w:val="00FD3D37"/>
    <w:rsid w:val="00FD43AB"/>
    <w:rsid w:val="00FD5057"/>
    <w:rsid w:val="00FD59A7"/>
    <w:rsid w:val="00FD665C"/>
    <w:rsid w:val="00FD7223"/>
    <w:rsid w:val="00FD75C2"/>
    <w:rsid w:val="00FD7B5C"/>
    <w:rsid w:val="00FD7D92"/>
    <w:rsid w:val="00FE0945"/>
    <w:rsid w:val="00FE10D3"/>
    <w:rsid w:val="00FE1169"/>
    <w:rsid w:val="00FE1341"/>
    <w:rsid w:val="00FE1EBC"/>
    <w:rsid w:val="00FE35A7"/>
    <w:rsid w:val="00FE505E"/>
    <w:rsid w:val="00FE6111"/>
    <w:rsid w:val="00FE6152"/>
    <w:rsid w:val="00FE61E7"/>
    <w:rsid w:val="00FE79BE"/>
    <w:rsid w:val="00FF02BB"/>
    <w:rsid w:val="00FF1819"/>
    <w:rsid w:val="00FF1AAF"/>
    <w:rsid w:val="00FF3493"/>
    <w:rsid w:val="00FF3EBF"/>
    <w:rsid w:val="00FF512C"/>
    <w:rsid w:val="00FF7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DF0D6"/>
  <w15:docId w15:val="{9A740421-AA3B-40A2-B826-FF37FD92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44C"/>
    <w:pPr>
      <w:widowControl w:val="0"/>
      <w:autoSpaceDE w:val="0"/>
      <w:autoSpaceDN w:val="0"/>
      <w:adjustRightInd w:val="0"/>
      <w:spacing w:line="288" w:lineRule="auto"/>
    </w:pPr>
    <w:rPr>
      <w:sz w:val="24"/>
      <w:szCs w:val="24"/>
    </w:rPr>
  </w:style>
  <w:style w:type="paragraph" w:styleId="Overskrift1">
    <w:name w:val="heading 1"/>
    <w:basedOn w:val="Normal"/>
    <w:next w:val="Normal"/>
    <w:link w:val="Overskrift1Tegn"/>
    <w:qFormat/>
    <w:rsid w:val="00CE1203"/>
    <w:pPr>
      <w:keepNext/>
      <w:widowControl/>
      <w:numPr>
        <w:numId w:val="1"/>
      </w:numPr>
      <w:tabs>
        <w:tab w:val="num" w:pos="360"/>
      </w:tabs>
      <w:adjustRightInd/>
      <w:spacing w:before="240" w:after="60" w:line="320" w:lineRule="atLeast"/>
      <w:outlineLvl w:val="0"/>
    </w:pPr>
    <w:rPr>
      <w:b/>
      <w:bCs/>
      <w:kern w:val="28"/>
      <w:sz w:val="28"/>
      <w:szCs w:val="28"/>
      <w:lang w:eastAsia="en-US"/>
    </w:rPr>
  </w:style>
  <w:style w:type="paragraph" w:styleId="Overskrift2">
    <w:name w:val="heading 2"/>
    <w:basedOn w:val="Normal"/>
    <w:next w:val="Normal"/>
    <w:link w:val="Overskrift2Tegn"/>
    <w:qFormat/>
    <w:rsid w:val="00CE1203"/>
    <w:pPr>
      <w:keepNext/>
      <w:widowControl/>
      <w:numPr>
        <w:ilvl w:val="1"/>
        <w:numId w:val="1"/>
      </w:numPr>
      <w:tabs>
        <w:tab w:val="clear" w:pos="0"/>
        <w:tab w:val="num" w:pos="360"/>
      </w:tabs>
      <w:adjustRightInd/>
      <w:spacing w:after="60" w:line="320" w:lineRule="atLeast"/>
      <w:outlineLvl w:val="1"/>
    </w:pPr>
    <w:rPr>
      <w:b/>
      <w:bCs/>
      <w:i/>
      <w:iCs/>
      <w:sz w:val="22"/>
      <w:szCs w:val="22"/>
      <w:lang w:eastAsia="en-US"/>
    </w:rPr>
  </w:style>
  <w:style w:type="paragraph" w:styleId="Overskrift3">
    <w:name w:val="heading 3"/>
    <w:basedOn w:val="Normal"/>
    <w:next w:val="Normal"/>
    <w:link w:val="Overskrift3Tegn"/>
    <w:qFormat/>
    <w:rsid w:val="00CE1203"/>
    <w:pPr>
      <w:keepNext/>
      <w:widowControl/>
      <w:numPr>
        <w:ilvl w:val="2"/>
        <w:numId w:val="1"/>
      </w:numPr>
      <w:tabs>
        <w:tab w:val="clear" w:pos="0"/>
        <w:tab w:val="num" w:pos="360"/>
      </w:tabs>
      <w:adjustRightInd/>
      <w:spacing w:after="60" w:line="320" w:lineRule="atLeast"/>
      <w:outlineLvl w:val="2"/>
    </w:pPr>
    <w:rPr>
      <w:sz w:val="22"/>
      <w:szCs w:val="22"/>
      <w:lang w:eastAsia="en-US"/>
    </w:rPr>
  </w:style>
  <w:style w:type="paragraph" w:styleId="Overskrift4">
    <w:name w:val="heading 4"/>
    <w:basedOn w:val="Normal"/>
    <w:next w:val="Normal"/>
    <w:link w:val="Overskrift4Tegn"/>
    <w:qFormat/>
    <w:rsid w:val="00CE1203"/>
    <w:pPr>
      <w:keepNext/>
      <w:widowControl/>
      <w:numPr>
        <w:ilvl w:val="3"/>
        <w:numId w:val="1"/>
      </w:numPr>
      <w:tabs>
        <w:tab w:val="clear" w:pos="0"/>
        <w:tab w:val="num" w:pos="360"/>
      </w:tabs>
      <w:adjustRightInd/>
      <w:spacing w:after="60" w:line="320" w:lineRule="atLeast"/>
      <w:outlineLvl w:val="3"/>
    </w:pPr>
    <w:rPr>
      <w:b/>
      <w:bCs/>
      <w:sz w:val="22"/>
      <w:szCs w:val="22"/>
      <w:lang w:eastAsia="en-US"/>
    </w:rPr>
  </w:style>
  <w:style w:type="paragraph" w:styleId="Overskrift5">
    <w:name w:val="heading 5"/>
    <w:basedOn w:val="Normal"/>
    <w:next w:val="Normal"/>
    <w:link w:val="Overskrift5Tegn"/>
    <w:qFormat/>
    <w:rsid w:val="00CE1203"/>
    <w:pPr>
      <w:keepNext/>
      <w:widowControl/>
      <w:numPr>
        <w:ilvl w:val="4"/>
        <w:numId w:val="1"/>
      </w:numPr>
      <w:tabs>
        <w:tab w:val="clear" w:pos="709"/>
        <w:tab w:val="num" w:pos="851"/>
        <w:tab w:val="left" w:pos="1701"/>
        <w:tab w:val="left" w:pos="2552"/>
        <w:tab w:val="left" w:pos="3402"/>
        <w:tab w:val="left" w:pos="4253"/>
        <w:tab w:val="left" w:pos="5103"/>
        <w:tab w:val="left" w:pos="5954"/>
      </w:tabs>
      <w:autoSpaceDE/>
      <w:autoSpaceDN/>
      <w:adjustRightInd/>
      <w:spacing w:line="320" w:lineRule="atLeast"/>
      <w:ind w:left="851" w:hanging="851"/>
      <w:outlineLvl w:val="4"/>
    </w:pPr>
    <w:rPr>
      <w:b/>
      <w:sz w:val="22"/>
      <w:szCs w:val="22"/>
    </w:rPr>
  </w:style>
  <w:style w:type="paragraph" w:styleId="Overskrift6">
    <w:name w:val="heading 6"/>
    <w:basedOn w:val="Normal"/>
    <w:next w:val="Normal"/>
    <w:link w:val="Overskrift6Tegn"/>
    <w:qFormat/>
    <w:rsid w:val="00CE1203"/>
    <w:pPr>
      <w:widowControl/>
      <w:numPr>
        <w:ilvl w:val="5"/>
        <w:numId w:val="1"/>
      </w:numPr>
      <w:tabs>
        <w:tab w:val="clear" w:pos="0"/>
        <w:tab w:val="left" w:pos="851"/>
        <w:tab w:val="left" w:pos="1701"/>
        <w:tab w:val="left" w:pos="2552"/>
        <w:tab w:val="left" w:pos="3402"/>
        <w:tab w:val="left" w:pos="4253"/>
        <w:tab w:val="left" w:pos="5103"/>
        <w:tab w:val="left" w:pos="5954"/>
      </w:tabs>
      <w:autoSpaceDE/>
      <w:autoSpaceDN/>
      <w:adjustRightInd/>
      <w:spacing w:line="320" w:lineRule="atLeast"/>
      <w:ind w:left="851" w:hanging="851"/>
      <w:outlineLvl w:val="5"/>
    </w:pPr>
    <w:rPr>
      <w:sz w:val="22"/>
      <w:szCs w:val="22"/>
    </w:rPr>
  </w:style>
  <w:style w:type="paragraph" w:styleId="Overskrift7">
    <w:name w:val="heading 7"/>
    <w:basedOn w:val="Normal"/>
    <w:next w:val="Normal"/>
    <w:link w:val="Overskrift7Tegn"/>
    <w:qFormat/>
    <w:rsid w:val="00CE1203"/>
    <w:pPr>
      <w:widowControl/>
      <w:numPr>
        <w:ilvl w:val="6"/>
        <w:numId w:val="1"/>
      </w:numPr>
      <w:tabs>
        <w:tab w:val="left" w:pos="851"/>
        <w:tab w:val="left" w:pos="1701"/>
        <w:tab w:val="left" w:pos="2552"/>
        <w:tab w:val="left" w:pos="3402"/>
        <w:tab w:val="left" w:pos="4253"/>
        <w:tab w:val="left" w:pos="5103"/>
        <w:tab w:val="left" w:pos="5954"/>
      </w:tabs>
      <w:autoSpaceDE/>
      <w:autoSpaceDN/>
      <w:adjustRightInd/>
      <w:spacing w:line="320" w:lineRule="atLeast"/>
      <w:outlineLvl w:val="6"/>
    </w:pPr>
    <w:rPr>
      <w:sz w:val="22"/>
      <w:szCs w:val="22"/>
    </w:rPr>
  </w:style>
  <w:style w:type="paragraph" w:styleId="Overskrift8">
    <w:name w:val="heading 8"/>
    <w:basedOn w:val="Normal"/>
    <w:next w:val="Normal"/>
    <w:link w:val="Overskrift8Tegn"/>
    <w:qFormat/>
    <w:rsid w:val="00CE1203"/>
    <w:pPr>
      <w:widowControl/>
      <w:numPr>
        <w:ilvl w:val="7"/>
        <w:numId w:val="1"/>
      </w:numPr>
      <w:tabs>
        <w:tab w:val="clear" w:pos="0"/>
        <w:tab w:val="left" w:pos="851"/>
        <w:tab w:val="left" w:pos="1701"/>
        <w:tab w:val="left" w:pos="2552"/>
        <w:tab w:val="left" w:pos="3402"/>
        <w:tab w:val="left" w:pos="4253"/>
        <w:tab w:val="left" w:pos="5103"/>
        <w:tab w:val="left" w:pos="5954"/>
      </w:tabs>
      <w:autoSpaceDE/>
      <w:autoSpaceDN/>
      <w:adjustRightInd/>
      <w:spacing w:line="320" w:lineRule="atLeast"/>
      <w:ind w:left="851" w:hanging="851"/>
      <w:outlineLvl w:val="7"/>
    </w:pPr>
    <w:rPr>
      <w:sz w:val="22"/>
      <w:szCs w:val="22"/>
    </w:rPr>
  </w:style>
  <w:style w:type="paragraph" w:styleId="Overskrift9">
    <w:name w:val="heading 9"/>
    <w:basedOn w:val="Normal"/>
    <w:next w:val="Normal"/>
    <w:link w:val="Overskrift9Tegn"/>
    <w:qFormat/>
    <w:rsid w:val="00CE1203"/>
    <w:pPr>
      <w:widowControl/>
      <w:numPr>
        <w:ilvl w:val="8"/>
        <w:numId w:val="1"/>
      </w:numPr>
      <w:tabs>
        <w:tab w:val="clear" w:pos="0"/>
        <w:tab w:val="left" w:pos="851"/>
        <w:tab w:val="left" w:pos="1701"/>
        <w:tab w:val="left" w:pos="2552"/>
        <w:tab w:val="left" w:pos="3402"/>
        <w:tab w:val="left" w:pos="4253"/>
        <w:tab w:val="left" w:pos="5103"/>
        <w:tab w:val="left" w:pos="5954"/>
      </w:tabs>
      <w:autoSpaceDE/>
      <w:autoSpaceDN/>
      <w:adjustRightInd/>
      <w:spacing w:line="320" w:lineRule="atLeast"/>
      <w:ind w:left="851" w:hanging="851"/>
      <w:outlineLvl w:val="8"/>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05144D"/>
    <w:pPr>
      <w:tabs>
        <w:tab w:val="center" w:pos="4819"/>
        <w:tab w:val="right" w:pos="9638"/>
      </w:tabs>
    </w:pPr>
  </w:style>
  <w:style w:type="paragraph" w:styleId="Sidefod">
    <w:name w:val="footer"/>
    <w:basedOn w:val="Normal"/>
    <w:link w:val="SidefodTegn"/>
    <w:uiPriority w:val="99"/>
    <w:rsid w:val="0005144D"/>
    <w:pPr>
      <w:tabs>
        <w:tab w:val="center" w:pos="4819"/>
        <w:tab w:val="right" w:pos="9638"/>
      </w:tabs>
    </w:pPr>
  </w:style>
  <w:style w:type="character" w:styleId="Sidetal">
    <w:name w:val="page number"/>
    <w:basedOn w:val="Standardskrifttypeiafsnit"/>
    <w:rsid w:val="0005144D"/>
  </w:style>
  <w:style w:type="paragraph" w:customStyle="1" w:styleId="stk">
    <w:name w:val="stk"/>
    <w:basedOn w:val="Normal"/>
    <w:rsid w:val="0005144D"/>
    <w:pPr>
      <w:widowControl/>
      <w:tabs>
        <w:tab w:val="left" w:pos="7088"/>
      </w:tabs>
      <w:autoSpaceDE/>
      <w:autoSpaceDN/>
      <w:adjustRightInd/>
      <w:ind w:firstLine="170"/>
    </w:pPr>
  </w:style>
  <w:style w:type="paragraph" w:customStyle="1" w:styleId="TypografiVenstre0cmHngende07cmLinjeafstandMindst12">
    <w:name w:val="Typografi Venstre:  0 cm Hængende:  07 cm Linjeafstand:  Mindst 12 ..."/>
    <w:basedOn w:val="Normal"/>
    <w:rsid w:val="0005144D"/>
    <w:pPr>
      <w:tabs>
        <w:tab w:val="left" w:pos="397"/>
        <w:tab w:val="left" w:pos="794"/>
      </w:tabs>
      <w:spacing w:line="24" w:lineRule="atLeast"/>
      <w:ind w:left="397" w:hanging="397"/>
    </w:pPr>
    <w:rPr>
      <w:szCs w:val="20"/>
    </w:rPr>
  </w:style>
  <w:style w:type="paragraph" w:customStyle="1" w:styleId="stk2">
    <w:name w:val="stk2"/>
    <w:basedOn w:val="Normal"/>
    <w:rsid w:val="0005144D"/>
    <w:pPr>
      <w:widowControl/>
      <w:autoSpaceDE/>
      <w:autoSpaceDN/>
      <w:adjustRightInd/>
      <w:ind w:firstLine="240"/>
    </w:pPr>
    <w:rPr>
      <w:rFonts w:ascii="Tahoma" w:hAnsi="Tahoma" w:cs="Tahoma"/>
      <w:color w:val="000000"/>
    </w:rPr>
  </w:style>
  <w:style w:type="character" w:customStyle="1" w:styleId="Overskrift1TegnTegn">
    <w:name w:val="Overskrift 1 Tegn Tegn"/>
    <w:rsid w:val="0005144D"/>
    <w:rPr>
      <w:i/>
      <w:iCs/>
      <w:sz w:val="24"/>
      <w:szCs w:val="24"/>
      <w:lang w:val="da-DK" w:eastAsia="da-DK" w:bidi="ar-SA"/>
    </w:rPr>
  </w:style>
  <w:style w:type="character" w:customStyle="1" w:styleId="stknr1">
    <w:name w:val="stknr1"/>
    <w:rsid w:val="0005144D"/>
    <w:rPr>
      <w:rFonts w:ascii="Tahoma" w:hAnsi="Tahoma" w:cs="Tahoma" w:hint="default"/>
      <w:i/>
      <w:iCs/>
      <w:color w:val="000000"/>
      <w:sz w:val="24"/>
      <w:szCs w:val="24"/>
    </w:rPr>
  </w:style>
  <w:style w:type="paragraph" w:styleId="Markeringsbobletekst">
    <w:name w:val="Balloon Text"/>
    <w:basedOn w:val="Normal"/>
    <w:semiHidden/>
    <w:rsid w:val="00AF73FB"/>
    <w:rPr>
      <w:rFonts w:ascii="Tahoma" w:hAnsi="Tahoma" w:cs="Tahoma"/>
      <w:sz w:val="16"/>
      <w:szCs w:val="16"/>
    </w:rPr>
  </w:style>
  <w:style w:type="character" w:styleId="Kommentarhenvisning">
    <w:name w:val="annotation reference"/>
    <w:semiHidden/>
    <w:rsid w:val="00BF365F"/>
    <w:rPr>
      <w:sz w:val="16"/>
      <w:szCs w:val="16"/>
    </w:rPr>
  </w:style>
  <w:style w:type="paragraph" w:styleId="Kommentartekst">
    <w:name w:val="annotation text"/>
    <w:basedOn w:val="Normal"/>
    <w:semiHidden/>
    <w:rsid w:val="00BF365F"/>
    <w:rPr>
      <w:sz w:val="20"/>
      <w:szCs w:val="20"/>
    </w:rPr>
  </w:style>
  <w:style w:type="paragraph" w:styleId="Kommentaremne">
    <w:name w:val="annotation subject"/>
    <w:basedOn w:val="Kommentartekst"/>
    <w:next w:val="Kommentartekst"/>
    <w:semiHidden/>
    <w:rsid w:val="00BF365F"/>
    <w:rPr>
      <w:b/>
      <w:bCs/>
    </w:rPr>
  </w:style>
  <w:style w:type="paragraph" w:customStyle="1" w:styleId="typografivenstre0cmhngende07cmlinjeafstandmindst120">
    <w:name w:val="typografivenstre0cmhngende07cmlinjeafstandmindst12"/>
    <w:basedOn w:val="Normal"/>
    <w:rsid w:val="001216F9"/>
    <w:pPr>
      <w:widowControl/>
      <w:autoSpaceDE/>
      <w:autoSpaceDN/>
      <w:adjustRightInd/>
      <w:spacing w:before="100" w:beforeAutospacing="1" w:after="100" w:afterAutospacing="1"/>
    </w:pPr>
  </w:style>
  <w:style w:type="character" w:styleId="Strk">
    <w:name w:val="Strong"/>
    <w:qFormat/>
    <w:rsid w:val="001216F9"/>
    <w:rPr>
      <w:b/>
      <w:bCs/>
    </w:rPr>
  </w:style>
  <w:style w:type="character" w:customStyle="1" w:styleId="Overskrift1Tegn">
    <w:name w:val="Overskrift 1 Tegn"/>
    <w:link w:val="Overskrift1"/>
    <w:rsid w:val="00CE1203"/>
    <w:rPr>
      <w:b/>
      <w:bCs/>
      <w:kern w:val="28"/>
      <w:sz w:val="28"/>
      <w:szCs w:val="28"/>
      <w:lang w:eastAsia="en-US"/>
    </w:rPr>
  </w:style>
  <w:style w:type="character" w:customStyle="1" w:styleId="Overskrift2Tegn">
    <w:name w:val="Overskrift 2 Tegn"/>
    <w:link w:val="Overskrift2"/>
    <w:rsid w:val="00CE1203"/>
    <w:rPr>
      <w:b/>
      <w:bCs/>
      <w:i/>
      <w:iCs/>
      <w:sz w:val="22"/>
      <w:szCs w:val="22"/>
      <w:lang w:eastAsia="en-US"/>
    </w:rPr>
  </w:style>
  <w:style w:type="character" w:customStyle="1" w:styleId="Overskrift3Tegn">
    <w:name w:val="Overskrift 3 Tegn"/>
    <w:link w:val="Overskrift3"/>
    <w:rsid w:val="00CE1203"/>
    <w:rPr>
      <w:sz w:val="22"/>
      <w:szCs w:val="22"/>
      <w:lang w:eastAsia="en-US"/>
    </w:rPr>
  </w:style>
  <w:style w:type="character" w:customStyle="1" w:styleId="Overskrift4Tegn">
    <w:name w:val="Overskrift 4 Tegn"/>
    <w:link w:val="Overskrift4"/>
    <w:rsid w:val="00CE1203"/>
    <w:rPr>
      <w:b/>
      <w:bCs/>
      <w:sz w:val="22"/>
      <w:szCs w:val="22"/>
      <w:lang w:eastAsia="en-US"/>
    </w:rPr>
  </w:style>
  <w:style w:type="character" w:customStyle="1" w:styleId="Overskrift5Tegn">
    <w:name w:val="Overskrift 5 Tegn"/>
    <w:link w:val="Overskrift5"/>
    <w:rsid w:val="00CE1203"/>
    <w:rPr>
      <w:b/>
      <w:sz w:val="22"/>
      <w:szCs w:val="22"/>
    </w:rPr>
  </w:style>
  <w:style w:type="character" w:customStyle="1" w:styleId="Overskrift6Tegn">
    <w:name w:val="Overskrift 6 Tegn"/>
    <w:link w:val="Overskrift6"/>
    <w:rsid w:val="00CE1203"/>
    <w:rPr>
      <w:sz w:val="22"/>
      <w:szCs w:val="22"/>
    </w:rPr>
  </w:style>
  <w:style w:type="character" w:customStyle="1" w:styleId="Overskrift7Tegn">
    <w:name w:val="Overskrift 7 Tegn"/>
    <w:link w:val="Overskrift7"/>
    <w:rsid w:val="00CE1203"/>
    <w:rPr>
      <w:sz w:val="22"/>
      <w:szCs w:val="22"/>
    </w:rPr>
  </w:style>
  <w:style w:type="character" w:customStyle="1" w:styleId="Overskrift8Tegn">
    <w:name w:val="Overskrift 8 Tegn"/>
    <w:link w:val="Overskrift8"/>
    <w:rsid w:val="00CE1203"/>
    <w:rPr>
      <w:sz w:val="22"/>
      <w:szCs w:val="22"/>
    </w:rPr>
  </w:style>
  <w:style w:type="character" w:customStyle="1" w:styleId="Overskrift9Tegn">
    <w:name w:val="Overskrift 9 Tegn"/>
    <w:link w:val="Overskrift9"/>
    <w:rsid w:val="00CE1203"/>
    <w:rPr>
      <w:sz w:val="22"/>
      <w:szCs w:val="22"/>
    </w:rPr>
  </w:style>
  <w:style w:type="paragraph" w:styleId="NormalWeb">
    <w:name w:val="Normal (Web)"/>
    <w:basedOn w:val="Normal"/>
    <w:uiPriority w:val="99"/>
    <w:unhideWhenUsed/>
    <w:rsid w:val="00D81E9A"/>
    <w:pPr>
      <w:widowControl/>
      <w:autoSpaceDE/>
      <w:autoSpaceDN/>
      <w:adjustRightInd/>
      <w:spacing w:before="100" w:beforeAutospacing="1" w:after="100" w:afterAutospacing="1"/>
    </w:pPr>
    <w:rPr>
      <w:color w:val="000000"/>
    </w:rPr>
  </w:style>
  <w:style w:type="paragraph" w:styleId="Listeafsnit">
    <w:name w:val="List Paragraph"/>
    <w:basedOn w:val="Normal"/>
    <w:uiPriority w:val="34"/>
    <w:qFormat/>
    <w:rsid w:val="00FA1857"/>
    <w:pPr>
      <w:ind w:left="720"/>
      <w:contextualSpacing/>
    </w:pPr>
  </w:style>
  <w:style w:type="paragraph" w:styleId="Korrektur">
    <w:name w:val="Revision"/>
    <w:hidden/>
    <w:uiPriority w:val="99"/>
    <w:semiHidden/>
    <w:rsid w:val="00A738D0"/>
    <w:rPr>
      <w:sz w:val="24"/>
      <w:szCs w:val="24"/>
    </w:rPr>
  </w:style>
  <w:style w:type="character" w:customStyle="1" w:styleId="SidefodTegn">
    <w:name w:val="Sidefod Tegn"/>
    <w:basedOn w:val="Standardskrifttypeiafsnit"/>
    <w:link w:val="Sidefod"/>
    <w:uiPriority w:val="99"/>
    <w:rsid w:val="00677FD7"/>
    <w:rPr>
      <w:sz w:val="24"/>
      <w:szCs w:val="24"/>
    </w:rPr>
  </w:style>
  <w:style w:type="character" w:styleId="Hyperlink">
    <w:name w:val="Hyperlink"/>
    <w:basedOn w:val="Standardskrifttypeiafsnit"/>
    <w:unhideWhenUsed/>
    <w:rsid w:val="00E36389"/>
    <w:rPr>
      <w:color w:val="0000FF" w:themeColor="hyperlink"/>
      <w:u w:val="single"/>
    </w:rPr>
  </w:style>
  <w:style w:type="character" w:styleId="Ulstomtale">
    <w:name w:val="Unresolved Mention"/>
    <w:basedOn w:val="Standardskrifttypeiafsnit"/>
    <w:uiPriority w:val="99"/>
    <w:semiHidden/>
    <w:unhideWhenUsed/>
    <w:rsid w:val="00E3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69497">
      <w:bodyDiv w:val="1"/>
      <w:marLeft w:val="0"/>
      <w:marRight w:val="0"/>
      <w:marTop w:val="0"/>
      <w:marBottom w:val="0"/>
      <w:divBdr>
        <w:top w:val="none" w:sz="0" w:space="0" w:color="auto"/>
        <w:left w:val="none" w:sz="0" w:space="0" w:color="auto"/>
        <w:bottom w:val="none" w:sz="0" w:space="0" w:color="auto"/>
        <w:right w:val="none" w:sz="0" w:space="0" w:color="auto"/>
      </w:divBdr>
    </w:div>
    <w:div w:id="762649585">
      <w:bodyDiv w:val="1"/>
      <w:marLeft w:val="0"/>
      <w:marRight w:val="0"/>
      <w:marTop w:val="0"/>
      <w:marBottom w:val="0"/>
      <w:divBdr>
        <w:top w:val="none" w:sz="0" w:space="0" w:color="auto"/>
        <w:left w:val="none" w:sz="0" w:space="0" w:color="auto"/>
        <w:bottom w:val="none" w:sz="0" w:space="0" w:color="auto"/>
        <w:right w:val="none" w:sz="0" w:space="0" w:color="auto"/>
      </w:divBdr>
    </w:div>
    <w:div w:id="770510556">
      <w:bodyDiv w:val="1"/>
      <w:marLeft w:val="0"/>
      <w:marRight w:val="0"/>
      <w:marTop w:val="0"/>
      <w:marBottom w:val="0"/>
      <w:divBdr>
        <w:top w:val="none" w:sz="0" w:space="0" w:color="auto"/>
        <w:left w:val="none" w:sz="0" w:space="0" w:color="auto"/>
        <w:bottom w:val="none" w:sz="0" w:space="0" w:color="auto"/>
        <w:right w:val="none" w:sz="0" w:space="0" w:color="auto"/>
      </w:divBdr>
    </w:div>
    <w:div w:id="1026904460">
      <w:bodyDiv w:val="1"/>
      <w:marLeft w:val="0"/>
      <w:marRight w:val="0"/>
      <w:marTop w:val="0"/>
      <w:marBottom w:val="0"/>
      <w:divBdr>
        <w:top w:val="none" w:sz="0" w:space="0" w:color="auto"/>
        <w:left w:val="none" w:sz="0" w:space="0" w:color="auto"/>
        <w:bottom w:val="none" w:sz="0" w:space="0" w:color="auto"/>
        <w:right w:val="none" w:sz="0" w:space="0" w:color="auto"/>
      </w:divBdr>
    </w:div>
    <w:div w:id="1303582060">
      <w:bodyDiv w:val="1"/>
      <w:marLeft w:val="0"/>
      <w:marRight w:val="0"/>
      <w:marTop w:val="0"/>
      <w:marBottom w:val="360"/>
      <w:divBdr>
        <w:top w:val="none" w:sz="0" w:space="0" w:color="auto"/>
        <w:left w:val="none" w:sz="0" w:space="0" w:color="auto"/>
        <w:bottom w:val="none" w:sz="0" w:space="0" w:color="auto"/>
        <w:right w:val="none" w:sz="0" w:space="0" w:color="auto"/>
      </w:divBdr>
      <w:divsChild>
        <w:div w:id="22630177">
          <w:marLeft w:val="450"/>
          <w:marRight w:val="0"/>
          <w:marTop w:val="0"/>
          <w:marBottom w:val="0"/>
          <w:divBdr>
            <w:top w:val="none" w:sz="0" w:space="0" w:color="auto"/>
            <w:left w:val="none" w:sz="0" w:space="0" w:color="auto"/>
            <w:bottom w:val="none" w:sz="0" w:space="0" w:color="auto"/>
            <w:right w:val="none" w:sz="0" w:space="0" w:color="auto"/>
          </w:divBdr>
          <w:divsChild>
            <w:div w:id="522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2812">
      <w:bodyDiv w:val="1"/>
      <w:marLeft w:val="0"/>
      <w:marRight w:val="0"/>
      <w:marTop w:val="0"/>
      <w:marBottom w:val="0"/>
      <w:divBdr>
        <w:top w:val="none" w:sz="0" w:space="0" w:color="auto"/>
        <w:left w:val="none" w:sz="0" w:space="0" w:color="auto"/>
        <w:bottom w:val="none" w:sz="0" w:space="0" w:color="auto"/>
        <w:right w:val="none" w:sz="0" w:space="0" w:color="auto"/>
      </w:divBdr>
    </w:div>
    <w:div w:id="1777627580">
      <w:bodyDiv w:val="1"/>
      <w:marLeft w:val="0"/>
      <w:marRight w:val="0"/>
      <w:marTop w:val="0"/>
      <w:marBottom w:val="360"/>
      <w:divBdr>
        <w:top w:val="none" w:sz="0" w:space="0" w:color="auto"/>
        <w:left w:val="none" w:sz="0" w:space="0" w:color="auto"/>
        <w:bottom w:val="none" w:sz="0" w:space="0" w:color="auto"/>
        <w:right w:val="none" w:sz="0" w:space="0" w:color="auto"/>
      </w:divBdr>
      <w:divsChild>
        <w:div w:id="236984041">
          <w:marLeft w:val="450"/>
          <w:marRight w:val="0"/>
          <w:marTop w:val="0"/>
          <w:marBottom w:val="0"/>
          <w:divBdr>
            <w:top w:val="none" w:sz="0" w:space="0" w:color="auto"/>
            <w:left w:val="none" w:sz="0" w:space="0" w:color="auto"/>
            <w:bottom w:val="none" w:sz="0" w:space="0" w:color="auto"/>
            <w:right w:val="none" w:sz="0" w:space="0" w:color="auto"/>
          </w:divBdr>
          <w:divsChild>
            <w:div w:id="21046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1257">
      <w:bodyDiv w:val="1"/>
      <w:marLeft w:val="0"/>
      <w:marRight w:val="0"/>
      <w:marTop w:val="0"/>
      <w:marBottom w:val="0"/>
      <w:divBdr>
        <w:top w:val="none" w:sz="0" w:space="0" w:color="auto"/>
        <w:left w:val="none" w:sz="0" w:space="0" w:color="auto"/>
        <w:bottom w:val="none" w:sz="0" w:space="0" w:color="auto"/>
        <w:right w:val="none" w:sz="0" w:space="0" w:color="auto"/>
      </w:divBdr>
      <w:divsChild>
        <w:div w:id="11486734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290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BB0BE-2E6F-4087-9049-D722129FFF6B}">
  <ds:schemaRefs>
    <ds:schemaRef ds:uri="http://schemas.openxmlformats.org/officeDocument/2006/bibliography"/>
  </ds:schemaRefs>
</ds:datastoreItem>
</file>

<file path=customXml/itemProps2.xml><?xml version="1.0" encoding="utf-8"?>
<ds:datastoreItem xmlns:ds="http://schemas.openxmlformats.org/officeDocument/2006/customXml" ds:itemID="{C48CCBC9-837E-49F3-8233-3426C6D4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1244</Words>
  <Characters>7094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Knüppel</dc:creator>
  <cp:lastModifiedBy>Lene Knüppel</cp:lastModifiedBy>
  <cp:revision>8</cp:revision>
  <cp:lastPrinted>2025-09-26T12:49:00Z</cp:lastPrinted>
  <dcterms:created xsi:type="dcterms:W3CDTF">2025-10-09T17:36:00Z</dcterms:created>
  <dcterms:modified xsi:type="dcterms:W3CDTF">2025-11-10T13:23:00Z</dcterms:modified>
</cp:coreProperties>
</file>