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9bb7ba80342f8" /><Relationship Type="http://schemas.openxmlformats.org/package/2006/relationships/metadata/core-properties" Target="/docProps/core.xml" Id="R18b4ab11d143458c" /><Relationship Type="http://schemas.openxmlformats.org/officeDocument/2006/relationships/extended-properties" Target="/docProps/app.xml" Id="Rec6d75ece699473f" /><Relationship Type="http://schemas.openxmlformats.org/officeDocument/2006/relationships/custom-properties" Target="/docProps/custom.xml" Id="R98c4465a396c4c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bookmarkStart w:id="0" w:name="_page_57_0"/>
      <w:bookmarkEnd w:id="0"/>
      <w:r>
        <mc:AlternateContent>
          <mc:Choice xmlns:wps="http://schemas.microsoft.com/office/word/2010/wordprocessingShape"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5254625</wp:posOffset>
                </wp:positionH>
                <wp:positionV relativeFrom="paragraph">
                  <wp:posOffset>-254</wp:posOffset>
                </wp:positionV>
                <wp:extent cx="1852676" cy="805815"/>
                <wp:effectExtent l="0" t="0" r="0" b="0"/>
                <wp:wrapNone/>
                <wp:docPr id="1" name="Sk 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Sk 2"/>
                        <pic:cNvPicPr/>
                      </pic:nvPicPr>
                      <pic:blipFill>
                        <a:blip r:embed="Rd78c86882d354115"/>
                        <a:stretch/>
                      </pic:blipFill>
                      <pic:spPr>
                        <a:xfrm rot="0">
                          <a:ext cx="1852676" cy="805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2"/>
          <w:szCs w:val="22"/>
          <w:strike w:val="0"/>
        </w:rPr>
        <w:spacing w:before="0" w:after="17" w:lineRule="exact" w:line="220"/>
      </w:pPr>
    </w:p>
    <w:p>
      <w:pPr>
        <w:ind w:firstLine="0" w:left="0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28"/>
          <w:szCs w:val="28"/>
          <w:strike w:val="0"/>
          <w:rFonts w:ascii="Calibri" w:hAnsi="Calibri" w:cs="Calibri" w:eastAsia="Calibri"/>
        </w:rPr>
      </w:pPr>
      <w:r>
        <w:rPr>
          <w:i w:val="0"/>
          <w:sz w:val="28"/>
          <w:b w:val="0"/>
          <w:strike w:val="0"/>
          <w:color w:val="000000"/>
          <w:rFonts w:ascii="Calibri" w:hAnsi="Calibri"/>
        </w:rPr>
        <w:t xml:space="preserve">Grønlands Selvstyre</w:t>
      </w:r>
      <w:r>
        <w:rPr>
          <w:i w:val="0"/>
          <w:sz w:val="28"/>
          <w:b w:val="0"/>
          <w:strike w:val="0"/>
          <w:color w:val="000000"/>
          <w:rFonts w:ascii="Calibri" w:hAnsi="Calibri"/>
        </w:rPr>
        <w:t xml:space="preserve">  </w:t>
      </w:r>
    </w:p>
    <w:p>
      <w:pPr>
        <w:jc w:val="left"/>
        <w:ind w:firstLine="0" w:left="0" w:right="3648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28"/>
          <w:szCs w:val="28"/>
          <w:strike w:val="0"/>
          <w:rFonts w:ascii="Calibri" w:hAnsi="Calibri" w:cs="Calibri" w:eastAsia="Calibri"/>
        </w:rPr>
      </w:pPr>
      <w:r>
        <w:rPr>
          <w:i w:val="0"/>
          <w:sz w:val="28"/>
          <w:b w:val="0"/>
          <w:strike w:val="0"/>
          <w:color w:val="000000"/>
          <w:rFonts w:ascii="Calibri" w:hAnsi="Calibri"/>
        </w:rPr>
        <w:t xml:space="preserve">Departementet for Fiskeri, Fangst, Landbrug og Selvforsyning</w:t>
      </w:r>
      <w:r>
        <w:rPr>
          <w:i w:val="0"/>
          <w:sz w:val="28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5" w:after="0" w:lineRule="auto" w:line="241"/>
        <w:widowControl w:val="0"/>
        <w:rPr>
          <w:b w:val="0"/>
          <w:bCs w:val="0"/>
          <w:color w:val="000000"/>
          <w:i w:val="0"/>
          <w:iCs w:val="0"/>
          <w:sz w:val="24"/>
          <w:szCs w:val="24"/>
          <w:strike w:val="0"/>
          <w:rFonts w:ascii="Calibri" w:hAnsi="Calibri" w:cs="Calibri" w:eastAsia="Calibri"/>
        </w:rPr>
      </w:pP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Postboks 269, 3900 Nuuk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2"/>
          <w:szCs w:val="12"/>
          <w:strike w:val="0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132" w:right="707" w:top="567"/>
          <w:pgNumType w:fmt="decimal"/>
          <w:cols w:equalWidth="1" w:num="1" w:space="708" w:sep="0"/>
        </w:sectPr>
      </w:pPr>
    </w:p>
    <w:p>
      <w:pPr>
        <w:tabs>
          <w:tab w:val="left" w:leader="none" w:pos="783"/>
          <w:tab w:val="left" w:leader="none" w:pos="2244"/>
          <w:tab w:val="left" w:leader="none" w:pos="3023"/>
          <w:tab w:val="left" w:leader="none" w:pos="3773"/>
          <w:tab w:val="left" w:leader="none" w:pos="4909"/>
        </w:tabs>
        <w:jc w:val="both"/>
        <w:ind w:firstLine="0" w:left="0" w:right="35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24"/>
          <w:szCs w:val="24"/>
          <w:strike w:val="0"/>
          <w:rFonts w:ascii="Calibri" w:hAnsi="Calibri" w:cs="Calibri" w:eastAsia="Calibri"/>
        </w:rPr>
      </w:pPr>
      <w:r>
        <w:rPr>
          <w:i w:val="0"/>
          <w:sz w:val="24"/>
          <w:b w:val="0"/>
          <w:strike w:val="0"/>
          <w:rFonts w:ascii="Calibri" w:hAnsi="Calibri"/>
        </w:rPr>
        <w:t xml:space="preserve">Da 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Udvalget for Fiskeri-og fangst i Avannaata Kommunia afholdt møde den 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2. december 2025</w:t>
      </w:r>
      <w:r>
        <w:rPr>
          <w:i w:val="0"/>
          <w:sz w:val="24"/>
          <w:b w:val="0"/>
          <w:strike w:val="0"/>
          <w:rFonts w:ascii="Calibri" w:hAnsi="Calibri"/>
        </w:rPr>
        <w:t xml:space="preserve"> behandlede de høringsmaterialet til den kommende bekendtgørelse om indberetning af produktionsmæssige og økonomiske oplysninger vedrørende erhvervsmæssigt fiskeri og produktionsanlæg på land 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brev.nr.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25890360.</w:t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0" w:after="0" w:lineRule="auto" w:line="239"/>
        <w:widowControl w:val="0"/>
        <w:rPr>
          <w:b w:val="0"/>
          <w:bCs w:val="0"/>
          <w:color w:val="5B9BD4"/>
          <w:i w:val="0"/>
          <w:iCs w:val="0"/>
          <w:sz w:val="24"/>
          <w:szCs w:val="24"/>
          <w:strike w:val="0"/>
          <w:rFonts w:ascii="Calibri" w:hAnsi="Calibri" w:cs="Calibri" w:eastAsia="Calibri"/>
        </w:rPr>
      </w:pP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Høringsmaterialet blev støttet og godkendt af alle.</w:t>
      </w:r>
      <w:r>
        <w:rPr>
          <w:i w:val="0"/>
          <w:sz w:val="24"/>
          <w:b w:val="0"/>
          <w:strike w:val="0"/>
          <w:color w:val="5B9BD4"/>
          <w:rFonts w:ascii="Calibri" w:hAnsi="Calibri"/>
        </w:rPr>
        <w:t xml:space="preserve"> </w:t>
      </w:r>
    </w:p>
    <w:p>
      <w:pPr>
        <w:tabs>
          <w:tab w:val="left" w:leader="none" w:pos="1304"/>
          <w:tab w:val="left" w:leader="none" w:pos="2610"/>
        </w:tabs>
        <w:ind w:firstLine="0" w:left="0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24"/>
          <w:szCs w:val="24"/>
          <w:strike w:val="0"/>
          <w:rFonts w:ascii="Calibri" w:hAnsi="Calibri" w:cs="Calibri" w:eastAsia="Calibri"/>
        </w:rPr>
      </w:pP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24"/>
          <w:b w:val="0"/>
          <w:strike w:val="0"/>
          <w:rFonts w:ascii="Calibri" w:hAnsi="Calibri"/>
        </w:rPr>
        <w:tab/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24"/>
          <w:b w:val="0"/>
          <w:strike w:val="0"/>
          <w:rFonts w:ascii="Calibri" w:hAnsi="Calibri"/>
        </w:rPr>
        <w:tab/>
      </w:r>
      <w:r>
        <w:rPr>
          <w:i w:val="0"/>
          <w:sz w:val="2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8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6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9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8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6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8" w:after="0" w:lineRule="auto" w:line="240"/>
        <w:widowControl w:val="0"/>
        <w:rPr>
          <w:b w:val="0"/>
          <w:bCs w:val="0"/>
          <w:color w:val="000000"/>
          <w:i w:val="0"/>
          <w:iCs w:val="0"/>
          <w:sz w:val="22"/>
          <w:szCs w:val="22"/>
          <w:strike w:val="0"/>
          <w:rFonts w:ascii="Calibri" w:hAnsi="Calibri" w:cs="Calibri" w:eastAsia="Calibri"/>
        </w:rPr>
      </w:pPr>
      <w:r>
        <w:rPr>
          <w:i w:val="0"/>
          <w:sz w:val="2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8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b w:val="0"/>
          <w:strike w:val="0"/>
          <w:sz w:val="20"/>
          <w:color w:val="5B9BD4"/>
          <w:rFonts w:ascii="Calibri" w:hAnsi="Calibri"/>
        </w:rPr>
        <w:t xml:space="preserve"> </w:t>
      </w:r>
      <w:r>
        <w:rPr>
          <w:i w:val="0"/>
          <w:b w:val="0"/>
          <w:strike w:val="0"/>
          <w:sz w:val="18"/>
          <w:color w:val="000000"/>
          <w:rFonts w:ascii="Calibri" w:hAnsi="Calibri"/>
        </w:rPr>
        <w:t xml:space="preserve">Inussiarnersumik inuulluaqqusillunga / Med venlig hilsen</w:t>
      </w:r>
      <w:r>
        <w:rPr>
          <w:i w:val="0"/>
          <w:b w:val="0"/>
          <w:strike w:val="0"/>
          <w:sz w:val="18"/>
          <w:color w:val="000000"/>
          <w:rFonts w:ascii="Calibri" w:hAnsi="Calibri"/>
        </w:rPr>
        <w:t xml:space="preserve"> </w:t>
      </w:r>
    </w:p>
    <w:p>
      <w:pPr>
        <w:spacing w:before="0" w:after="0" w:lineRule="exact" w:line="23"/>
        <w:rPr>
          <w:b w:val="0"/>
          <w:bCs w:val="0"/>
          <w:i w:val="0"/>
          <w:iCs w:val="0"/>
          <w:sz w:val="2"/>
          <w:szCs w:val="2"/>
          <w:strike w:val="0"/>
          <w:rFonts w:ascii="Calibri" w:hAnsi="Calibri" w:cs="Calibri" w:eastAsia="Calibri"/>
        </w:rPr>
      </w:pPr>
      <w:r>
        <w:br w:type="column"/>
      </w:r>
    </w:p>
    <w:p>
      <w:pPr>
        <w:jc w:val="both"/>
        <w:ind w:hanging="623" w:left="787" w:right="12"/>
        <w:spacing w:before="0" w:after="0" w:lineRule="auto" w:line="239"/>
        <w:widowControl w:val="0"/>
        <w:rPr>
          <w:b w:val="0"/>
          <w:bCs w:val="0"/>
          <w:color w:val="212121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rFonts w:ascii="Calibri" w:hAnsi="Calibri"/>
        </w:rPr>
        <w:t xml:space="preserve">Udvalget for Fiskeri-og Fangst, Napp.</w:t>
      </w:r>
      <w:r>
        <w:rPr>
          <w:i w:val="0"/>
          <w:sz w:val="14"/>
          <w:b w:val="0"/>
          <w:strike w:val="0"/>
          <w:color w:val="212121"/>
          <w:rFonts w:ascii="Calibri" w:hAnsi="Calibri"/>
        </w:rPr>
        <w:t xml:space="preserve"> </w:t>
      </w:r>
      <w:r>
        <w:rPr>
          <w:i w:val="0"/>
          <w:sz w:val="14"/>
          <w:b w:val="0"/>
          <w:strike w:val="0"/>
          <w:color w:val="212121"/>
          <w:rFonts w:ascii="Calibri" w:hAnsi="Calibri"/>
        </w:rPr>
        <w:t xml:space="preserve">Aqq.</w:t>
      </w:r>
      <w:r>
        <w:rPr>
          <w:i w:val="0"/>
          <w:sz w:val="14"/>
          <w:b w:val="0"/>
          <w:strike w:val="0"/>
          <w:color w:val="212121"/>
          <w:rFonts w:ascii="Calibri" w:hAnsi="Calibri"/>
        </w:rPr>
        <w:t xml:space="preserve"> </w:t>
      </w:r>
      <w:r>
        <w:rPr>
          <w:i w:val="0"/>
          <w:sz w:val="14"/>
          <w:b w:val="0"/>
          <w:strike w:val="0"/>
          <w:color w:val="212121"/>
          <w:rFonts w:ascii="Calibri" w:hAnsi="Calibri"/>
        </w:rPr>
        <w:t xml:space="preserve">B 915</w:t>
      </w:r>
      <w:r>
        <w:rPr>
          <w:i w:val="0"/>
          <w:sz w:val="14"/>
          <w:b w:val="0"/>
          <w:strike w:val="0"/>
          <w:color w:val="212121"/>
          <w:rFonts w:ascii="Calibri" w:hAnsi="Calibri"/>
        </w:rPr>
        <w:t xml:space="preserve"> </w:t>
      </w:r>
    </w:p>
    <w:p>
      <w:pPr>
        <w:ind w:firstLine="0" w:left="79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212121"/>
          <w:rFonts w:ascii="Calibri" w:hAnsi="Calibri"/>
        </w:rPr>
        <w:t xml:space="preserve">Postboks  95,  3962 Upernavik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1792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jc w:val="right"/>
        <w:ind w:firstLine="0" w:left="762" w:right="32"/>
        <w:spacing w:before="2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Ulloq / Dato              2.december 2025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1792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jc w:val="right"/>
        <w:ind w:firstLine="0" w:left="640" w:right="32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BREV.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NR./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BREV NR.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18.6/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1792" w:right="-20"/>
        <w:spacing w:before="3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1036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JOURNALNR.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1792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1792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933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VALGFRIT FELT</w:t>
      </w: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4" w:after="0" w:lineRule="auto" w:line="240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sz w:val="14"/>
          <w:b w:val="0"/>
          <w:strike w:val="0"/>
          <w:color w:val="000000"/>
          <w:rFonts w:ascii="Calibri" w:hAnsi="Calibri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132" w:right="707" w:top="567"/>
          <w:pgNumType w:fmt="decimal"/>
          <w:cols w:equalWidth="0" w:num="2" w:space="708" w:sep="0">
            <w:col w:w="7427" w:space="814"/>
            <w:col w:w="182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" w:lineRule="exact" w:line="240"/>
      </w:pP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mc:AlternateContent>
          <mc:Choice xmlns:wps="http://schemas.microsoft.com/office/word/2010/wordprocessingShape" Requires="wps">
            <w:drawing>
              <wp:anchor allowOverlap="1" layoutInCell="0" relativeHeight="1382" locked="0" simplePos="0" distL="114300" distT="0" distR="114300" distB="0" behindDoc="1">
                <wp:simplePos x="0" y="0"/>
                <wp:positionH relativeFrom="page">
                  <wp:posOffset>691305</wp:posOffset>
                </wp:positionH>
                <wp:positionV relativeFrom="paragraph">
                  <wp:posOffset>-78584</wp:posOffset>
                </wp:positionV>
                <wp:extent cx="1543481" cy="581893"/>
                <wp:effectExtent l="0" t="0" r="0" b="0"/>
                <wp:wrapNone/>
                <wp:docPr id="3" name="Sk 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Sk 4"/>
                        <pic:cNvPicPr/>
                      </pic:nvPicPr>
                      <pic:blipFill>
                        <a:blip r:embed="R65a07679ef4c44d6"/>
                        <a:stretch/>
                      </pic:blipFill>
                      <pic:spPr>
                        <a:xfrm rot="0">
                          <a:ext cx="1543481" cy="5818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132" w:right="707" w:top="567"/>
          <w:pgNumType w:fmt="decimal"/>
          <w:cols w:equalWidth="1" w:num="1" w:space="708" w:sep="0"/>
        </w:sectPr>
      </w:pP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8DD1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8DD1"/>
          <w:rFonts w:ascii="Calibri" w:hAnsi="Calibri"/>
        </w:rPr>
        <w:t xml:space="preserve">Nikolaj Jensen</w:t>
      </w:r>
      <w:r>
        <w:rPr>
          <w:i w:val="0"/>
          <w:sz w:val="18"/>
          <w:b w:val="0"/>
          <w:strike w:val="0"/>
          <w:color w:val="008DD1"/>
          <w:rFonts w:ascii="Calibri" w:hAnsi="Calibri"/>
        </w:rPr>
        <w:t xml:space="preserve"> </w:t>
      </w:r>
    </w:p>
    <w:p>
      <w:pPr>
        <w:ind w:firstLine="0" w:left="0" w:right="-20"/>
        <w:spacing w:before="4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Fg.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Aalisarnermut piniarnermullu immikkoortortami aqutsisoq 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9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allatsi 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87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Tel.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| Tlf.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(+299)590718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109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5B9BD4"/>
          <w:rFonts w:ascii="Calibri" w:hAnsi="Calibri"/>
        </w:rPr>
        <w:t xml:space="preserve">n</w:t>
      </w:r>
      <w:r>
        <w:rPr>
          <w:i w:val="0"/>
          <w:sz w:val="18"/>
          <w:b w:val="0"/>
          <w:strike w:val="0"/>
          <w:u w:val="single"/>
          <w:color w:val="0562C1"/>
          <w:rFonts w:ascii="Calibri" w:hAnsi="Calibri"/>
        </w:rPr>
        <w:t xml:space="preserve">ije@avannaata.gl</w: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8DD1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br w:type="column"/>
      </w:r>
      <w:r>
        <w:rPr>
          <w:i w:val="0"/>
          <w:sz w:val="18"/>
          <w:b w:val="0"/>
          <w:strike w:val="0"/>
          <w:color w:val="008DD1"/>
          <w:rFonts w:ascii="Calibri" w:hAnsi="Calibri"/>
        </w:rPr>
        <w:t xml:space="preserve"> </w:t>
      </w:r>
    </w:p>
    <w:p>
      <w:pPr>
        <w:ind w:firstLine="0" w:left="0" w:right="-20"/>
        <w:spacing w:before="42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" w:lineRule="exact" w:line="240"/>
      </w:pP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132" w:right="707" w:top="567"/>
          <w:pgNumType w:fmt="decimal"/>
          <w:cols w:equalWidth="0" w:num="2" w:space="708" w:sep="0">
            <w:col w:w="2676" w:space="1647"/>
            <w:col w:w="574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2"/>
          <w:szCs w:val="22"/>
          <w:strike w:val="0"/>
        </w:rPr>
        <w:spacing w:before="0" w:after="19" w:lineRule="exact" w:line="220"/>
      </w:pP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8"/>
          <w:szCs w:val="18"/>
          <w:strike w:val="0"/>
          <w:rFonts w:ascii="Calibri" w:hAnsi="Calibri" w:cs="Calibri" w:eastAsia="Calibri"/>
        </w:rPr>
      </w:pPr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5147945</wp:posOffset>
                </wp:positionH>
                <wp:positionV relativeFrom="paragraph">
                  <wp:posOffset>371872</wp:posOffset>
                </wp:positionV>
                <wp:extent cx="2584450" cy="2130933"/>
                <wp:effectExtent l="0" t="0" r="0" b="0"/>
                <wp:wrapNone/>
                <wp:docPr id="5" name="Sk 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Sk 6"/>
                        <pic:cNvPicPr/>
                      </pic:nvPicPr>
                      <pic:blipFill>
                        <a:blip r:embed="R953770911e594817"/>
                        <a:stretch/>
                      </pic:blipFill>
                      <pic:spPr>
                        <a:xfrm rot="0">
                          <a:ext cx="2584450" cy="21309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i w:val="0"/>
          <w:sz w:val="18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24"/>
          <w:szCs w:val="24"/>
          <w:strike w:val="0"/>
        </w:rPr>
        <w:spacing w:before="0" w:after="10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132" w:right="707" w:top="567"/>
          <w:pgNumType w:fmt="decimal"/>
          <w:cols w:equalWidth="1" w:num="1" w:space="708" w:sep="0"/>
        </w:sectPr>
      </w:pPr>
    </w:p>
    <w:p>
      <w:pPr>
        <w:ind w:firstLine="0" w:left="0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AVANNAATA KOMMUNIA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</w:p>
    <w:p>
      <w:pPr>
        <w:tabs>
          <w:tab w:val="left" w:leader="none" w:pos="2058"/>
          <w:tab w:val="left" w:leader="none" w:pos="4007"/>
          <w:tab w:val="left" w:leader="none" w:pos="5954"/>
        </w:tabs>
        <w:jc w:val="left"/>
        <w:ind w:firstLine="0" w:left="0" w:right="-3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rPr>
          <w:i w:val="0"/>
          <w:b w:val="0"/>
          <w:strike w:val="0"/>
          <w:rFonts w:ascii="Calibri" w:hAnsi="Calibri"/>
        </w:rPr>
        <w:t xml:space="preserve">Inuussutissarsiutinut, Takornariaqarnermut, Aatsitassanut Nutaaliornermullu Ingerlatsivik | Forvaltning for Erhverv, Turisme, Råstoffer og Innovation Noah Mølgårdip Aqq.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 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9   </w:t>
      </w:r>
      <w:r>
        <w:rPr>
          <w:i w:val="0"/>
          <w:b w:val="0"/>
          <w:strike w:val="0"/>
          <w:sz w:val="12"/>
          <w:rFonts w:ascii="Calibri" w:hAnsi="Calibri"/>
        </w:rPr>
        <w:tab/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avannaata@avannaata.gl </w:t>
      </w:r>
      <w:r>
        <w:rPr>
          <w:i w:val="0"/>
          <w:b w:val="0"/>
          <w:strike w:val="0"/>
          <w:sz w:val="12"/>
          <w:rFonts w:ascii="Calibri" w:hAnsi="Calibri"/>
        </w:rPr>
        <w:tab/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Tlf.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 </w:t>
      </w:r>
      <w:r>
        <w:rPr>
          <w:i w:val="0"/>
          <w:b w:val="0"/>
          <w:strike w:val="0"/>
          <w:sz w:val="12"/>
          <w:rFonts w:ascii="Calibri" w:hAnsi="Calibri"/>
        </w:rPr>
        <w:t xml:space="preserve">(+299) 70 51 00</w:t>
      </w:r>
      <w:r>
        <w:rPr>
          <w:i w:val="0"/>
          <w:b w:val="0"/>
          <w:strike w:val="0"/>
          <w:sz w:val="12"/>
          <w:rFonts w:ascii="Calibri" w:hAnsi="Calibri"/>
        </w:rPr>
        <w:tab/>
      </w:r>
      <w:r>
        <w:rPr>
          <w:i w:val="0"/>
          <w:b w:val="0"/>
          <w:strike w:val="0"/>
          <w:sz w:val="12"/>
          <w:rFonts w:ascii="Calibri" w:hAnsi="Calibri"/>
        </w:rPr>
        <w:t xml:space="preserve">GER: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 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37488909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 </w:t>
      </w:r>
    </w:p>
    <w:p>
      <w:pPr>
        <w:tabs>
          <w:tab w:val="left" w:leader="none" w:pos="2058"/>
          <w:tab w:val="left" w:leader="none" w:pos="4007"/>
          <w:tab w:val="left" w:leader="none" w:pos="5954"/>
        </w:tabs>
        <w:ind w:firstLine="0" w:left="0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4"/>
          <w:szCs w:val="14"/>
          <w:strike w:val="0"/>
          <w:rFonts w:ascii="Calibri" w:hAnsi="Calibri" w:cs="Calibri" w:eastAsia="Calibri"/>
        </w:rPr>
      </w:pP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Postboks 1023 - 3952 Ilulissat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ab/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www.avannaata.gl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ab/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Fax (+299) 70 11 77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ab/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Kontonr.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 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6471-1618951</w:t>
      </w:r>
      <w:r>
        <w:rPr>
          <w:i w:val="0"/>
          <w:b w:val="0"/>
          <w:strike w:val="0"/>
          <w:sz w:val="14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0" w:after="0" w:lineRule="auto" w:line="239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AMMASARFIIT | ÅBNINGSTIDER: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 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Ataa.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| Man.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- Tall.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| Fre.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: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09:00 - 15:00</w:t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</w:p>
    <w:p>
      <w:pPr>
        <w:ind w:firstLine="0" w:left="29" w:right="-20"/>
        <w:spacing w:before="1" w:after="0" w:lineRule="auto" w:line="240"/>
        <w:widowControl w:val="0"/>
        <w:rPr>
          <w:b w:val="0"/>
          <w:bCs w:val="0"/>
          <w:color w:val="5B9BD4"/>
          <w:i w:val="0"/>
          <w:iCs w:val="0"/>
          <w:sz w:val="20"/>
          <w:szCs w:val="20"/>
          <w:strike w:val="0"/>
          <w:rFonts w:ascii="Calibri" w:hAnsi="Calibri" w:cs="Calibri" w:eastAsia="Calibri"/>
        </w:rPr>
      </w:pPr>
      <w:r>
        <w:rPr>
          <w:i w:val="0"/>
          <w:sz w:val="20"/>
          <w:b w:val="0"/>
          <w:strike w:val="0"/>
          <w:color w:val="5B9BD4"/>
          <w:rFonts w:ascii="Calibri" w:hAnsi="Calibri"/>
        </w:rPr>
        <w:t xml:space="preserve"> </w:t>
      </w:r>
    </w:p>
    <w:p>
      <w:pPr>
        <w:ind w:firstLine="0" w:left="96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br w:type="column"/>
      </w: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4"/>
          <w:szCs w:val="14"/>
          <w:strike w:val="0"/>
        </w:rPr>
        <w:spacing w:before="0" w:after="6" w:lineRule="exact" w:line="140"/>
      </w:pPr>
    </w:p>
    <w:p>
      <w:pPr>
        <w:ind w:firstLine="0" w:left="96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rPr>
          <w:i w:val="0"/>
          <w:sz w:val="12"/>
          <w:b w:val="0"/>
          <w:strike w:val="0"/>
          <w:color w:val="000000"/>
          <w:rFonts w:ascii="Calibri" w:hAnsi="Calibri"/>
        </w:rPr>
        <w:t xml:space="preserve"> 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sz w:val="14"/>
          <w:szCs w:val="14"/>
          <w:strike w:val="0"/>
        </w:rPr>
        <w:spacing w:before="0" w:after="5" w:lineRule="exact" w:line="140"/>
      </w:pPr>
    </w:p>
    <w:p>
      <w:pPr>
        <w:ind w:firstLine="0" w:left="0" w:right="-20"/>
        <w:spacing w:before="0" w:after="0" w:lineRule="auto" w:line="240"/>
        <w:widowControl w:val="0"/>
        <w:rPr>
          <w:b w:val="0"/>
          <w:bCs w:val="0"/>
          <w:color w:val="000000"/>
          <w:i w:val="0"/>
          <w:iCs w:val="0"/>
          <w:sz w:val="12"/>
          <w:szCs w:val="12"/>
          <w:strike w:val="0"/>
          <w:rFonts w:ascii="Calibri" w:hAnsi="Calibri" w:cs="Calibri" w:eastAsia="Calibri"/>
        </w:rPr>
      </w:pPr>
      <w:r>
        <w:rPr>
          <w:i w:val="0"/>
          <w:b w:val="0"/>
          <w:strike w:val="0"/>
          <w:sz w:val="16"/>
          <w:color w:val="FFFFFF"/>
          <w:rFonts w:ascii="Calibri" w:hAnsi="Calibri"/>
        </w:rPr>
        <w:t xml:space="preserve">Qup.|Side 1/1</w:t>
      </w:r>
      <w:r>
        <w:rPr>
          <w:i w:val="0"/>
          <w:b w:val="0"/>
          <w:strike w:val="0"/>
          <w:sz w:val="12"/>
          <w:color w:val="000000"/>
          <w:rFonts w:ascii="Calibri" w:hAnsi="Calibri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1132" w:right="707" w:top="567"/>
      <w:pgNumType w:fmt="decimal"/>
      <w:cols w:equalWidth="0" w:num="2" w:space="708" w:sep="0">
        <w:col w:w="7278" w:space="1590"/>
        <w:col w:w="119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2AFF" w:usb1="C000247B" w:usb2="00000009" w:usb3="00000000" w:csb0="200001FF" w:csb1="00000000"/>
    <w:embedRegular r:id="R5f11e853874047a8" w:fontKey="{A9B8070A-A5B1-4278-9FA6-B63E8A01E2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ucrsa4q.png" Id="Rd78c86882d354115" /><Relationship Type="http://schemas.openxmlformats.org/officeDocument/2006/relationships/image" Target="media/0dagidu5.png" Id="R65a07679ef4c44d6" /><Relationship Type="http://schemas.openxmlformats.org/officeDocument/2006/relationships/image" Target="media/yopla3yk.png" Id="R953770911e594817" /><Relationship Type="http://schemas.openxmlformats.org/officeDocument/2006/relationships/styles" Target="styles.xml" Id="Rda27bea245e54d17" /><Relationship Type="http://schemas.openxmlformats.org/officeDocument/2006/relationships/fontTable" Target="fontTable.xml" Id="Rdbd2ef667fa343d8" /><Relationship Type="http://schemas.openxmlformats.org/officeDocument/2006/relationships/settings" Target="settings.xml" Id="R1cfecd3437e84950" /><Relationship Type="http://schemas.openxmlformats.org/officeDocument/2006/relationships/webSettings" Target="webSettings.xml" Id="R2395eae5005d445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5f11e853874047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2025.5.21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Nikolaj Jensen</dc:creator>
  <cp:keywords>KOMMUNIA</cp:keywords>
  <dcterms:created xsi:type="dcterms:W3CDTF">2025-12-02T11:49:56Z</dcterms:created>
  <dcterms:modified xsi:type="dcterms:W3CDTF">2025-12-02T11:51:05Z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