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DC8D" w14:textId="77777777" w:rsidR="00EC3296" w:rsidRDefault="00C93B2D" w:rsidP="002A41F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bCs/>
          <w:sz w:val="24"/>
        </w:rPr>
      </w:pPr>
      <w:r w:rsidRPr="00064CBA">
        <w:rPr>
          <w:b/>
          <w:bCs/>
          <w:sz w:val="24"/>
        </w:rPr>
        <w:t xml:space="preserve">Forslag til: </w:t>
      </w:r>
    </w:p>
    <w:p w14:paraId="4EF78DE8" w14:textId="77777777" w:rsidR="00EC3296" w:rsidRDefault="00EC3296" w:rsidP="002A41F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bCs/>
          <w:sz w:val="24"/>
        </w:rPr>
      </w:pPr>
    </w:p>
    <w:p w14:paraId="2D3B10D0" w14:textId="2046EAE1" w:rsidR="00C93B2D" w:rsidRPr="00064CBA" w:rsidRDefault="00C93B2D" w:rsidP="002A41F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bCs/>
          <w:sz w:val="24"/>
        </w:rPr>
      </w:pPr>
      <w:proofErr w:type="spellStart"/>
      <w:r w:rsidRPr="00064CBA">
        <w:rPr>
          <w:b/>
          <w:bCs/>
          <w:sz w:val="24"/>
        </w:rPr>
        <w:t>Inatsisartutlov</w:t>
      </w:r>
      <w:proofErr w:type="spellEnd"/>
      <w:r w:rsidRPr="00064CBA">
        <w:rPr>
          <w:b/>
          <w:bCs/>
          <w:sz w:val="24"/>
        </w:rPr>
        <w:t xml:space="preserve"> </w:t>
      </w:r>
      <w:r w:rsidR="00D40446" w:rsidRPr="00064CBA">
        <w:rPr>
          <w:b/>
          <w:bCs/>
          <w:sz w:val="24"/>
        </w:rPr>
        <w:t xml:space="preserve">om ændring af </w:t>
      </w:r>
      <w:proofErr w:type="spellStart"/>
      <w:r w:rsidR="00D40446" w:rsidRPr="00064CBA">
        <w:rPr>
          <w:b/>
          <w:bCs/>
          <w:sz w:val="24"/>
        </w:rPr>
        <w:t>Inatsisartutlov</w:t>
      </w:r>
      <w:proofErr w:type="spellEnd"/>
      <w:r w:rsidR="00D40446" w:rsidRPr="00064CBA">
        <w:rPr>
          <w:b/>
          <w:bCs/>
          <w:sz w:val="24"/>
        </w:rPr>
        <w:t xml:space="preserve"> </w:t>
      </w:r>
      <w:r w:rsidR="003F6751" w:rsidRPr="00064CBA">
        <w:rPr>
          <w:b/>
          <w:bCs/>
          <w:sz w:val="24"/>
        </w:rPr>
        <w:t>om uddannelses- og erhvervsvejledning</w:t>
      </w:r>
    </w:p>
    <w:p w14:paraId="3E1FB331" w14:textId="7FA1C8F6" w:rsidR="00EC3296" w:rsidRPr="00064CBA" w:rsidRDefault="00AB7B3C" w:rsidP="002A41FC">
      <w:pPr>
        <w:pStyle w:val="Brdteks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sz w:val="24"/>
        </w:rPr>
      </w:pPr>
      <w:r w:rsidRPr="00064CBA">
        <w:rPr>
          <w:sz w:val="24"/>
        </w:rPr>
        <w:t>(</w:t>
      </w:r>
      <w:r w:rsidR="00A96A8F">
        <w:rPr>
          <w:sz w:val="24"/>
        </w:rPr>
        <w:t xml:space="preserve">Ændring af </w:t>
      </w:r>
      <w:r w:rsidR="000F1626">
        <w:rPr>
          <w:sz w:val="24"/>
        </w:rPr>
        <w:t>ansvar og kompetencer for</w:t>
      </w:r>
      <w:r w:rsidR="00A96A8F">
        <w:rPr>
          <w:sz w:val="24"/>
        </w:rPr>
        <w:t xml:space="preserve"> vejledning af unge under 18 år</w:t>
      </w:r>
      <w:r w:rsidR="00C93B2D" w:rsidRPr="00064CBA">
        <w:rPr>
          <w:sz w:val="24"/>
        </w:rPr>
        <w:t>)</w:t>
      </w:r>
    </w:p>
    <w:p w14:paraId="116C3D91" w14:textId="77777777" w:rsidR="00C93B2D" w:rsidRPr="00064CBA" w:rsidRDefault="00C93B2D" w:rsidP="002A41FC">
      <w:pPr>
        <w:pStyle w:val="Brdteks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0829FEC" w14:textId="77777777" w:rsidR="00C93B2D" w:rsidRPr="00064CBA" w:rsidRDefault="00C93B2D"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sz w:val="24"/>
        </w:rPr>
      </w:pPr>
      <w:r w:rsidRPr="00064CBA">
        <w:rPr>
          <w:b/>
          <w:bCs/>
          <w:sz w:val="24"/>
        </w:rPr>
        <w:t>§ 1</w:t>
      </w:r>
    </w:p>
    <w:p w14:paraId="2E3DD5B6" w14:textId="77777777" w:rsidR="00C93B2D" w:rsidRPr="00064CBA" w:rsidRDefault="00C93B2D"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sz w:val="24"/>
        </w:rPr>
      </w:pPr>
    </w:p>
    <w:p w14:paraId="153C6AB5" w14:textId="3AF13EF7" w:rsidR="00C93B2D" w:rsidRPr="00064CBA" w:rsidRDefault="003F6751"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sz w:val="24"/>
        </w:rPr>
      </w:pPr>
      <w:r w:rsidRPr="00064CBA">
        <w:rPr>
          <w:sz w:val="24"/>
        </w:rPr>
        <w:t xml:space="preserve">I </w:t>
      </w:r>
      <w:proofErr w:type="spellStart"/>
      <w:r w:rsidRPr="00064CBA">
        <w:rPr>
          <w:sz w:val="24"/>
        </w:rPr>
        <w:t>Inatsisartutlov</w:t>
      </w:r>
      <w:proofErr w:type="spellEnd"/>
      <w:r w:rsidRPr="00064CBA">
        <w:rPr>
          <w:sz w:val="24"/>
        </w:rPr>
        <w:t xml:space="preserve"> nr. 4</w:t>
      </w:r>
      <w:r w:rsidR="00C93B2D" w:rsidRPr="00064CBA">
        <w:rPr>
          <w:sz w:val="24"/>
        </w:rPr>
        <w:t xml:space="preserve"> af </w:t>
      </w:r>
      <w:r w:rsidRPr="00064CBA">
        <w:rPr>
          <w:sz w:val="24"/>
        </w:rPr>
        <w:t>29. nov</w:t>
      </w:r>
      <w:r w:rsidR="002C2AD4" w:rsidRPr="00064CBA">
        <w:rPr>
          <w:sz w:val="24"/>
        </w:rPr>
        <w:t>ember</w:t>
      </w:r>
      <w:r w:rsidRPr="00064CBA">
        <w:rPr>
          <w:sz w:val="24"/>
        </w:rPr>
        <w:t xml:space="preserve"> 2013</w:t>
      </w:r>
      <w:r w:rsidR="00C93B2D" w:rsidRPr="00064CBA">
        <w:rPr>
          <w:sz w:val="24"/>
        </w:rPr>
        <w:t xml:space="preserve"> om </w:t>
      </w:r>
      <w:r w:rsidRPr="00064CBA">
        <w:rPr>
          <w:sz w:val="24"/>
        </w:rPr>
        <w:t>uddannelses- og erhvervsvejledning</w:t>
      </w:r>
      <w:r w:rsidR="009E397A">
        <w:rPr>
          <w:sz w:val="24"/>
        </w:rPr>
        <w:t>,</w:t>
      </w:r>
      <w:r w:rsidR="00D85180">
        <w:rPr>
          <w:sz w:val="24"/>
        </w:rPr>
        <w:t xml:space="preserve"> som </w:t>
      </w:r>
      <w:r w:rsidR="0059787D">
        <w:rPr>
          <w:sz w:val="24"/>
        </w:rPr>
        <w:t xml:space="preserve">senest </w:t>
      </w:r>
      <w:r w:rsidR="00D85180">
        <w:rPr>
          <w:sz w:val="24"/>
        </w:rPr>
        <w:t xml:space="preserve">ændret ved </w:t>
      </w:r>
      <w:proofErr w:type="spellStart"/>
      <w:r w:rsidR="009E397A" w:rsidRPr="009E397A">
        <w:rPr>
          <w:sz w:val="24"/>
        </w:rPr>
        <w:t>Inatsisartutlov</w:t>
      </w:r>
      <w:proofErr w:type="spellEnd"/>
      <w:r w:rsidR="009E397A" w:rsidRPr="009E397A">
        <w:rPr>
          <w:sz w:val="24"/>
        </w:rPr>
        <w:t xml:space="preserve"> nr. </w:t>
      </w:r>
      <w:r w:rsidR="0059787D">
        <w:rPr>
          <w:sz w:val="24"/>
        </w:rPr>
        <w:t>18</w:t>
      </w:r>
      <w:r w:rsidR="009E397A" w:rsidRPr="009E397A">
        <w:rPr>
          <w:sz w:val="24"/>
        </w:rPr>
        <w:t xml:space="preserve"> af </w:t>
      </w:r>
      <w:r w:rsidR="0059787D">
        <w:rPr>
          <w:sz w:val="24"/>
        </w:rPr>
        <w:t>1</w:t>
      </w:r>
      <w:r w:rsidR="009E397A" w:rsidRPr="009E397A">
        <w:rPr>
          <w:sz w:val="24"/>
        </w:rPr>
        <w:t xml:space="preserve">. </w:t>
      </w:r>
      <w:r w:rsidR="0059787D">
        <w:rPr>
          <w:sz w:val="24"/>
        </w:rPr>
        <w:t>dec</w:t>
      </w:r>
      <w:r w:rsidR="009E397A" w:rsidRPr="009E397A">
        <w:rPr>
          <w:sz w:val="24"/>
        </w:rPr>
        <w:t>ember 20</w:t>
      </w:r>
      <w:r w:rsidR="0059787D">
        <w:rPr>
          <w:sz w:val="24"/>
        </w:rPr>
        <w:t>21</w:t>
      </w:r>
      <w:r w:rsidR="009E397A">
        <w:rPr>
          <w:sz w:val="24"/>
        </w:rPr>
        <w:t xml:space="preserve">, </w:t>
      </w:r>
      <w:r w:rsidR="00C93B2D" w:rsidRPr="00064CBA">
        <w:rPr>
          <w:sz w:val="24"/>
        </w:rPr>
        <w:t>foretages følgende ændringer:</w:t>
      </w:r>
    </w:p>
    <w:p w14:paraId="6C8CA533" w14:textId="77777777" w:rsidR="00B144E0" w:rsidRDefault="00B144E0"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p>
    <w:p w14:paraId="54B6EF78" w14:textId="44EE56D8" w:rsidR="001F7740" w:rsidRDefault="001F7740" w:rsidP="001F774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Pr>
          <w:b/>
          <w:bCs/>
          <w:sz w:val="24"/>
        </w:rPr>
        <w:t xml:space="preserve">1. </w:t>
      </w:r>
      <w:r w:rsidRPr="002A41FC">
        <w:rPr>
          <w:bCs/>
          <w:sz w:val="24"/>
        </w:rPr>
        <w:t xml:space="preserve">§ </w:t>
      </w:r>
      <w:r w:rsidR="003B3464">
        <w:rPr>
          <w:bCs/>
          <w:sz w:val="24"/>
        </w:rPr>
        <w:t>1</w:t>
      </w:r>
      <w:r w:rsidR="00CD487B">
        <w:rPr>
          <w:bCs/>
          <w:sz w:val="24"/>
        </w:rPr>
        <w:t>,</w:t>
      </w:r>
      <w:r w:rsidR="00F52FA7">
        <w:rPr>
          <w:bCs/>
          <w:sz w:val="24"/>
        </w:rPr>
        <w:t xml:space="preserve"> </w:t>
      </w:r>
      <w:r w:rsidR="003B3464">
        <w:rPr>
          <w:bCs/>
          <w:sz w:val="24"/>
        </w:rPr>
        <w:t>stk. 2, affattes således</w:t>
      </w:r>
      <w:r w:rsidR="00F52FA7">
        <w:rPr>
          <w:bCs/>
          <w:sz w:val="24"/>
        </w:rPr>
        <w:t>:</w:t>
      </w:r>
    </w:p>
    <w:p w14:paraId="090DAB95" w14:textId="2EC14EBF" w:rsidR="001F7740" w:rsidRPr="002C0897" w:rsidRDefault="001F7740" w:rsidP="001F774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Pr>
          <w:bCs/>
          <w:sz w:val="24"/>
        </w:rPr>
        <w:t xml:space="preserve">”  </w:t>
      </w:r>
      <w:r w:rsidR="003B3464">
        <w:rPr>
          <w:bCs/>
          <w:i/>
          <w:iCs/>
          <w:sz w:val="24"/>
        </w:rPr>
        <w:t xml:space="preserve">Stk. 2.  </w:t>
      </w:r>
      <w:r w:rsidR="003B3464">
        <w:rPr>
          <w:bCs/>
          <w:sz w:val="24"/>
        </w:rPr>
        <w:t>Vejledningen skal i særlig grad målrettes unge under 18 år</w:t>
      </w:r>
      <w:r w:rsidR="004613AA">
        <w:rPr>
          <w:bCs/>
          <w:sz w:val="24"/>
        </w:rPr>
        <w:t xml:space="preserve">, </w:t>
      </w:r>
      <w:r w:rsidR="00367493">
        <w:rPr>
          <w:bCs/>
          <w:sz w:val="24"/>
        </w:rPr>
        <w:t>jf. §§ 19-23</w:t>
      </w:r>
      <w:r w:rsidR="003B3464">
        <w:rPr>
          <w:bCs/>
          <w:sz w:val="24"/>
        </w:rPr>
        <w:t xml:space="preserve">.”. </w:t>
      </w:r>
    </w:p>
    <w:p w14:paraId="6C7C3690" w14:textId="513B7A04" w:rsidR="001F7740" w:rsidRDefault="001F7740" w:rsidP="001F774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p>
    <w:p w14:paraId="34A58760" w14:textId="5543EF82" w:rsidR="0017159F" w:rsidRPr="00064CBA" w:rsidRDefault="001F7740"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Pr>
          <w:b/>
          <w:bCs/>
          <w:sz w:val="24"/>
        </w:rPr>
        <w:t>2</w:t>
      </w:r>
      <w:r w:rsidR="0017159F" w:rsidRPr="00064CBA">
        <w:rPr>
          <w:b/>
          <w:bCs/>
          <w:sz w:val="24"/>
        </w:rPr>
        <w:t xml:space="preserve">. </w:t>
      </w:r>
      <w:r w:rsidR="004644C9" w:rsidRPr="002A41FC">
        <w:rPr>
          <w:bCs/>
          <w:sz w:val="24"/>
        </w:rPr>
        <w:t xml:space="preserve">§ </w:t>
      </w:r>
      <w:r w:rsidR="00E86FA6" w:rsidRPr="002A41FC">
        <w:rPr>
          <w:bCs/>
          <w:sz w:val="24"/>
        </w:rPr>
        <w:t>1</w:t>
      </w:r>
      <w:r w:rsidR="00DC5B03">
        <w:rPr>
          <w:bCs/>
          <w:sz w:val="24"/>
        </w:rPr>
        <w:t>9</w:t>
      </w:r>
      <w:r w:rsidR="00792368" w:rsidRPr="002A41FC">
        <w:rPr>
          <w:bCs/>
          <w:sz w:val="24"/>
        </w:rPr>
        <w:t xml:space="preserve"> </w:t>
      </w:r>
      <w:r w:rsidR="001F33C1" w:rsidRPr="00064CBA">
        <w:rPr>
          <w:bCs/>
          <w:sz w:val="24"/>
        </w:rPr>
        <w:t>affattes således:</w:t>
      </w:r>
    </w:p>
    <w:p w14:paraId="21695002" w14:textId="3B7683E9" w:rsidR="00DC5B03" w:rsidRPr="00DC5B03" w:rsidRDefault="004644C9" w:rsidP="00DC5B03">
      <w:pPr>
        <w:spacing w:line="288" w:lineRule="auto"/>
        <w:rPr>
          <w:sz w:val="24"/>
        </w:rPr>
      </w:pPr>
      <w:r w:rsidRPr="00DC5B03">
        <w:rPr>
          <w:bCs/>
          <w:sz w:val="24"/>
        </w:rPr>
        <w:t>”</w:t>
      </w:r>
      <w:r w:rsidR="00064CBA" w:rsidRPr="00DC5B03">
        <w:rPr>
          <w:bCs/>
          <w:sz w:val="24"/>
        </w:rPr>
        <w:t xml:space="preserve">  </w:t>
      </w:r>
      <w:r w:rsidR="00DC5B03" w:rsidRPr="00DC5B03">
        <w:rPr>
          <w:b/>
          <w:sz w:val="24"/>
        </w:rPr>
        <w:t>§ 19.</w:t>
      </w:r>
      <w:r w:rsidR="00DC5B03" w:rsidRPr="00DC5B03">
        <w:rPr>
          <w:sz w:val="24"/>
        </w:rPr>
        <w:t xml:space="preserve">  </w:t>
      </w:r>
      <w:r w:rsidR="00DF1227">
        <w:rPr>
          <w:sz w:val="24"/>
        </w:rPr>
        <w:t xml:space="preserve">Ansvaret for vejledningen af unge </w:t>
      </w:r>
      <w:r w:rsidR="00C53B94">
        <w:rPr>
          <w:sz w:val="24"/>
        </w:rPr>
        <w:t>under</w:t>
      </w:r>
      <w:r w:rsidR="00DF1227">
        <w:rPr>
          <w:sz w:val="24"/>
        </w:rPr>
        <w:t xml:space="preserve"> 18 år påhviler </w:t>
      </w:r>
      <w:r w:rsidR="00A93388">
        <w:rPr>
          <w:sz w:val="24"/>
        </w:rPr>
        <w:t>folkeskolen</w:t>
      </w:r>
      <w:r w:rsidR="00DC5B03" w:rsidRPr="00DC5B03">
        <w:rPr>
          <w:sz w:val="24"/>
        </w:rPr>
        <w:t xml:space="preserve">. </w:t>
      </w:r>
    </w:p>
    <w:p w14:paraId="602F251B" w14:textId="4CAF6872" w:rsidR="00DC5B03" w:rsidRPr="00DC5B03" w:rsidRDefault="00DC5B03" w:rsidP="00DC5B03">
      <w:pPr>
        <w:spacing w:line="288" w:lineRule="auto"/>
        <w:rPr>
          <w:sz w:val="24"/>
        </w:rPr>
      </w:pPr>
      <w:r w:rsidRPr="00DC5B03">
        <w:rPr>
          <w:sz w:val="24"/>
        </w:rPr>
        <w:t xml:space="preserve">  </w:t>
      </w:r>
      <w:r w:rsidRPr="00DC5B03">
        <w:rPr>
          <w:i/>
          <w:sz w:val="24"/>
        </w:rPr>
        <w:t>Stk. 2.</w:t>
      </w:r>
      <w:r w:rsidRPr="00DC5B03">
        <w:rPr>
          <w:sz w:val="24"/>
        </w:rPr>
        <w:t xml:space="preserve">  </w:t>
      </w:r>
      <w:r w:rsidR="00DF1227">
        <w:rPr>
          <w:sz w:val="24"/>
        </w:rPr>
        <w:t>Gymnasie-, erhvervs- og brancheskolerne skal</w:t>
      </w:r>
      <w:r w:rsidRPr="00DC5B03">
        <w:rPr>
          <w:sz w:val="24"/>
        </w:rPr>
        <w:t xml:space="preserve"> bistå </w:t>
      </w:r>
      <w:r w:rsidR="00A93388">
        <w:rPr>
          <w:sz w:val="24"/>
        </w:rPr>
        <w:t>folkeskolen</w:t>
      </w:r>
      <w:r w:rsidR="00A96A8F">
        <w:rPr>
          <w:sz w:val="24"/>
        </w:rPr>
        <w:t>, de frie grundskoler, efterskolerne og folkehøjskolerne</w:t>
      </w:r>
      <w:r w:rsidR="00DF1227">
        <w:rPr>
          <w:sz w:val="24"/>
        </w:rPr>
        <w:t xml:space="preserve"> </w:t>
      </w:r>
      <w:r w:rsidRPr="00DC5B03">
        <w:rPr>
          <w:sz w:val="24"/>
        </w:rPr>
        <w:t xml:space="preserve">med forberedelse og gennemførelse af overgangsvejledning. </w:t>
      </w:r>
    </w:p>
    <w:p w14:paraId="63481132" w14:textId="46D9181A" w:rsidR="00DC5B03" w:rsidRPr="00DC5B03" w:rsidRDefault="00DC5B03" w:rsidP="00DC5B03">
      <w:pPr>
        <w:spacing w:line="288" w:lineRule="auto"/>
        <w:rPr>
          <w:sz w:val="24"/>
        </w:rPr>
      </w:pPr>
      <w:r w:rsidRPr="00DC5B03">
        <w:rPr>
          <w:sz w:val="24"/>
        </w:rPr>
        <w:t xml:space="preserve">  </w:t>
      </w:r>
      <w:r w:rsidRPr="00DC5B03">
        <w:rPr>
          <w:i/>
          <w:sz w:val="24"/>
        </w:rPr>
        <w:t xml:space="preserve">Stk. </w:t>
      </w:r>
      <w:r w:rsidR="00D04A35">
        <w:rPr>
          <w:i/>
          <w:sz w:val="24"/>
        </w:rPr>
        <w:t>3</w:t>
      </w:r>
      <w:r w:rsidRPr="00DC5B03">
        <w:rPr>
          <w:i/>
          <w:sz w:val="24"/>
        </w:rPr>
        <w:t xml:space="preserve">.  </w:t>
      </w:r>
      <w:r w:rsidRPr="00DC5B03">
        <w:rPr>
          <w:sz w:val="24"/>
        </w:rPr>
        <w:t xml:space="preserve">Kommunalbestyrelsen skal sikre, at den vejledtes gymnasie-, erhvervs- eller brancheskole </w:t>
      </w:r>
      <w:r w:rsidR="00A93388">
        <w:rPr>
          <w:sz w:val="24"/>
        </w:rPr>
        <w:t xml:space="preserve">inden påbegyndelse af uddannelse hos disse </w:t>
      </w:r>
      <w:r w:rsidRPr="00DC5B03">
        <w:rPr>
          <w:sz w:val="24"/>
        </w:rPr>
        <w:t xml:space="preserve">modtager </w:t>
      </w:r>
      <w:r w:rsidR="00296628">
        <w:rPr>
          <w:sz w:val="24"/>
        </w:rPr>
        <w:t xml:space="preserve">en </w:t>
      </w:r>
      <w:r w:rsidRPr="00DC5B03">
        <w:rPr>
          <w:sz w:val="24"/>
        </w:rPr>
        <w:t xml:space="preserve">kopi af </w:t>
      </w:r>
      <w:r w:rsidR="000567CC">
        <w:rPr>
          <w:sz w:val="24"/>
        </w:rPr>
        <w:t>den vejledtes handleplan</w:t>
      </w:r>
      <w:r w:rsidR="00097021">
        <w:rPr>
          <w:sz w:val="24"/>
        </w:rPr>
        <w:t xml:space="preserve">, jf. </w:t>
      </w:r>
      <w:r w:rsidR="006923E4">
        <w:rPr>
          <w:sz w:val="24"/>
        </w:rPr>
        <w:t xml:space="preserve">§ 19 i </w:t>
      </w:r>
      <w:proofErr w:type="spellStart"/>
      <w:r w:rsidR="00232631">
        <w:rPr>
          <w:sz w:val="24"/>
        </w:rPr>
        <w:t>Inatsisartutlov</w:t>
      </w:r>
      <w:proofErr w:type="spellEnd"/>
      <w:r w:rsidR="00232631">
        <w:rPr>
          <w:sz w:val="24"/>
        </w:rPr>
        <w:t xml:space="preserve"> om folkeskolen</w:t>
      </w:r>
      <w:r w:rsidR="006923E4">
        <w:rPr>
          <w:sz w:val="24"/>
        </w:rPr>
        <w:t>.</w:t>
      </w:r>
      <w:r w:rsidR="00097021">
        <w:rPr>
          <w:sz w:val="24"/>
        </w:rPr>
        <w:t>.</w:t>
      </w:r>
    </w:p>
    <w:p w14:paraId="5EC89530" w14:textId="3C6DD4C9" w:rsidR="00DC5B03" w:rsidRPr="00DC5B03" w:rsidRDefault="00DC5B03" w:rsidP="00DC5B03">
      <w:pPr>
        <w:spacing w:line="288" w:lineRule="auto"/>
        <w:rPr>
          <w:sz w:val="24"/>
        </w:rPr>
      </w:pPr>
      <w:r w:rsidRPr="00DC5B03">
        <w:rPr>
          <w:sz w:val="24"/>
        </w:rPr>
        <w:t xml:space="preserve">  </w:t>
      </w:r>
      <w:r w:rsidRPr="00DC5B03">
        <w:rPr>
          <w:i/>
          <w:sz w:val="24"/>
        </w:rPr>
        <w:t xml:space="preserve">Stk. </w:t>
      </w:r>
      <w:r w:rsidR="00D04A35">
        <w:rPr>
          <w:i/>
          <w:sz w:val="24"/>
        </w:rPr>
        <w:t>4</w:t>
      </w:r>
      <w:r w:rsidRPr="00DC5B03">
        <w:rPr>
          <w:i/>
          <w:sz w:val="24"/>
        </w:rPr>
        <w:t>.</w:t>
      </w:r>
      <w:r w:rsidRPr="00DC5B03">
        <w:rPr>
          <w:sz w:val="24"/>
        </w:rPr>
        <w:t xml:space="preserve">  </w:t>
      </w:r>
      <w:proofErr w:type="spellStart"/>
      <w:r w:rsidRPr="00DC5B03">
        <w:rPr>
          <w:sz w:val="24"/>
        </w:rPr>
        <w:t>Naalakkersuisut</w:t>
      </w:r>
      <w:proofErr w:type="spellEnd"/>
      <w:r w:rsidRPr="00DC5B03">
        <w:rPr>
          <w:sz w:val="24"/>
        </w:rPr>
        <w:t xml:space="preserve"> kan fastsætte nærmere regler om samarbejdet mellem </w:t>
      </w:r>
      <w:r w:rsidR="00D82C2C">
        <w:rPr>
          <w:sz w:val="24"/>
        </w:rPr>
        <w:t>folkeskolen</w:t>
      </w:r>
      <w:r w:rsidRPr="00DC5B03">
        <w:rPr>
          <w:sz w:val="24"/>
        </w:rPr>
        <w:t xml:space="preserve"> og uddannelsesinstitutionerne</w:t>
      </w:r>
      <w:r w:rsidR="00C45E9C">
        <w:rPr>
          <w:sz w:val="24"/>
        </w:rPr>
        <w:t>,</w:t>
      </w:r>
      <w:r w:rsidRPr="00DC5B03">
        <w:rPr>
          <w:sz w:val="24"/>
        </w:rPr>
        <w:t xml:space="preserve"> herunder samarbejdet om forberedelsen og gennemførelsen af overgangsvejledning.</w:t>
      </w:r>
      <w:r w:rsidR="00604DBB">
        <w:rPr>
          <w:sz w:val="24"/>
        </w:rPr>
        <w:t>”</w:t>
      </w:r>
    </w:p>
    <w:p w14:paraId="59E00DDD" w14:textId="50102D1A" w:rsidR="00DC5B03" w:rsidRDefault="00DC5B03" w:rsidP="00DC5B03">
      <w:pPr>
        <w:spacing w:line="288" w:lineRule="auto"/>
        <w:rPr>
          <w:bCs/>
          <w:sz w:val="24"/>
        </w:rPr>
      </w:pPr>
    </w:p>
    <w:p w14:paraId="28FCA3D7" w14:textId="7F7EF79E" w:rsidR="00CD487B" w:rsidRDefault="00CD487B" w:rsidP="00CD487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Pr>
          <w:b/>
          <w:bCs/>
          <w:sz w:val="24"/>
        </w:rPr>
        <w:t xml:space="preserve">3. </w:t>
      </w:r>
      <w:r w:rsidRPr="002A41FC">
        <w:rPr>
          <w:bCs/>
          <w:sz w:val="24"/>
        </w:rPr>
        <w:t xml:space="preserve">§ </w:t>
      </w:r>
      <w:r>
        <w:rPr>
          <w:bCs/>
          <w:sz w:val="24"/>
        </w:rPr>
        <w:t>20, stk. 2, affattes således:</w:t>
      </w:r>
    </w:p>
    <w:p w14:paraId="7F262F51" w14:textId="223679F0" w:rsidR="00CD487B" w:rsidRPr="002C0897" w:rsidRDefault="00CD487B" w:rsidP="00CD487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Pr>
          <w:bCs/>
          <w:sz w:val="24"/>
        </w:rPr>
        <w:t xml:space="preserve">”  </w:t>
      </w:r>
      <w:r>
        <w:rPr>
          <w:bCs/>
          <w:i/>
          <w:iCs/>
          <w:sz w:val="24"/>
        </w:rPr>
        <w:t xml:space="preserve">Stk. 2.  </w:t>
      </w:r>
      <w:r w:rsidR="00A367F8">
        <w:rPr>
          <w:bCs/>
          <w:sz w:val="24"/>
        </w:rPr>
        <w:t>Folkeskolen</w:t>
      </w:r>
      <w:r>
        <w:rPr>
          <w:bCs/>
          <w:sz w:val="24"/>
        </w:rPr>
        <w:t xml:space="preserve"> skal </w:t>
      </w:r>
      <w:r w:rsidR="00004B55">
        <w:rPr>
          <w:bCs/>
          <w:sz w:val="24"/>
        </w:rPr>
        <w:t xml:space="preserve">foretage opsøgende vejledning </w:t>
      </w:r>
      <w:r>
        <w:rPr>
          <w:bCs/>
          <w:sz w:val="24"/>
        </w:rPr>
        <w:t xml:space="preserve">for unge </w:t>
      </w:r>
      <w:r w:rsidR="00C53B94">
        <w:rPr>
          <w:bCs/>
          <w:sz w:val="24"/>
        </w:rPr>
        <w:t>under</w:t>
      </w:r>
      <w:r>
        <w:rPr>
          <w:bCs/>
          <w:sz w:val="24"/>
        </w:rPr>
        <w:t xml:space="preserve"> 18 år, der efter </w:t>
      </w:r>
      <w:r w:rsidR="00557C3D">
        <w:rPr>
          <w:bCs/>
          <w:sz w:val="24"/>
        </w:rPr>
        <w:t xml:space="preserve">at have forladt </w:t>
      </w:r>
      <w:r>
        <w:rPr>
          <w:bCs/>
          <w:sz w:val="24"/>
        </w:rPr>
        <w:t>folkeskole</w:t>
      </w:r>
      <w:r w:rsidR="00557C3D">
        <w:rPr>
          <w:bCs/>
          <w:sz w:val="24"/>
        </w:rPr>
        <w:t>n</w:t>
      </w:r>
      <w:r>
        <w:rPr>
          <w:bCs/>
          <w:sz w:val="24"/>
        </w:rPr>
        <w:t xml:space="preserve"> eller tilsvarende undervisningspligtigt forløb ikke </w:t>
      </w:r>
      <w:r w:rsidR="00212BE0">
        <w:rPr>
          <w:bCs/>
          <w:sz w:val="24"/>
        </w:rPr>
        <w:t>er i</w:t>
      </w:r>
      <w:r>
        <w:rPr>
          <w:bCs/>
          <w:sz w:val="24"/>
        </w:rPr>
        <w:t xml:space="preserve"> uddannelse eller</w:t>
      </w:r>
      <w:r w:rsidR="00212BE0">
        <w:rPr>
          <w:bCs/>
          <w:sz w:val="24"/>
        </w:rPr>
        <w:t xml:space="preserve"> i</w:t>
      </w:r>
      <w:r>
        <w:rPr>
          <w:bCs/>
          <w:sz w:val="24"/>
        </w:rPr>
        <w:t xml:space="preserve"> </w:t>
      </w:r>
      <w:r w:rsidR="00212BE0">
        <w:rPr>
          <w:bCs/>
          <w:sz w:val="24"/>
        </w:rPr>
        <w:t>arbejde</w:t>
      </w:r>
      <w:r w:rsidR="00212BE0" w:rsidDel="00212BE0">
        <w:rPr>
          <w:bCs/>
          <w:sz w:val="24"/>
        </w:rPr>
        <w:t xml:space="preserve"> </w:t>
      </w:r>
      <w:r>
        <w:rPr>
          <w:bCs/>
          <w:sz w:val="24"/>
        </w:rPr>
        <w:t xml:space="preserve">.”. </w:t>
      </w:r>
    </w:p>
    <w:p w14:paraId="61A36B88" w14:textId="60B2087E" w:rsidR="00FC4814" w:rsidRDefault="00FC4814"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p>
    <w:p w14:paraId="220A9800" w14:textId="08564557" w:rsidR="009071C5" w:rsidRDefault="009071C5"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sidRPr="004613AA">
        <w:rPr>
          <w:b/>
          <w:sz w:val="24"/>
        </w:rPr>
        <w:t>4</w:t>
      </w:r>
      <w:r>
        <w:rPr>
          <w:bCs/>
          <w:sz w:val="24"/>
        </w:rPr>
        <w:t>. I § 20 indsættes efter stk. 2 som nyt stykke:</w:t>
      </w:r>
    </w:p>
    <w:p w14:paraId="7C728D0E" w14:textId="45DE65E7" w:rsidR="009071C5" w:rsidRPr="002C0897" w:rsidRDefault="009071C5" w:rsidP="009071C5">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Pr>
          <w:bCs/>
          <w:sz w:val="24"/>
        </w:rPr>
        <w:t xml:space="preserve">”  </w:t>
      </w:r>
      <w:r>
        <w:rPr>
          <w:bCs/>
          <w:i/>
          <w:iCs/>
          <w:sz w:val="24"/>
        </w:rPr>
        <w:t xml:space="preserve">Stk. 3.  </w:t>
      </w:r>
      <w:r>
        <w:rPr>
          <w:bCs/>
          <w:sz w:val="24"/>
        </w:rPr>
        <w:t xml:space="preserve">Det kommunale vejledningscenter skal </w:t>
      </w:r>
      <w:r w:rsidR="005878AA">
        <w:rPr>
          <w:bCs/>
          <w:sz w:val="24"/>
        </w:rPr>
        <w:t xml:space="preserve">foretage opsøgende vejledning </w:t>
      </w:r>
      <w:r>
        <w:rPr>
          <w:bCs/>
          <w:sz w:val="24"/>
        </w:rPr>
        <w:t xml:space="preserve">for unge over 18 år, der efter </w:t>
      </w:r>
      <w:r w:rsidR="00387FCE">
        <w:rPr>
          <w:bCs/>
          <w:sz w:val="24"/>
        </w:rPr>
        <w:t xml:space="preserve">at have forladt </w:t>
      </w:r>
      <w:r>
        <w:rPr>
          <w:bCs/>
          <w:sz w:val="24"/>
        </w:rPr>
        <w:t>folkeskole</w:t>
      </w:r>
      <w:r w:rsidR="00387FCE">
        <w:rPr>
          <w:bCs/>
          <w:sz w:val="24"/>
        </w:rPr>
        <w:t>n</w:t>
      </w:r>
      <w:r>
        <w:rPr>
          <w:bCs/>
          <w:sz w:val="24"/>
        </w:rPr>
        <w:t xml:space="preserve"> eller tilsvarende undervisningspligtigt forløb ikke </w:t>
      </w:r>
      <w:r w:rsidR="00387FCE">
        <w:rPr>
          <w:bCs/>
          <w:sz w:val="24"/>
        </w:rPr>
        <w:t>er i</w:t>
      </w:r>
      <w:r>
        <w:rPr>
          <w:bCs/>
          <w:sz w:val="24"/>
        </w:rPr>
        <w:t xml:space="preserve"> uddannelse eller </w:t>
      </w:r>
      <w:r w:rsidR="00387FCE">
        <w:rPr>
          <w:bCs/>
          <w:sz w:val="24"/>
        </w:rPr>
        <w:t>i arbejde</w:t>
      </w:r>
      <w:r>
        <w:rPr>
          <w:bCs/>
          <w:sz w:val="24"/>
        </w:rPr>
        <w:t xml:space="preserve">.”. </w:t>
      </w:r>
    </w:p>
    <w:p w14:paraId="5A8A8E6C" w14:textId="77777777" w:rsidR="009071C5" w:rsidRDefault="009071C5"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p>
    <w:p w14:paraId="5E4EE9BF" w14:textId="77777777" w:rsidR="009071C5" w:rsidRDefault="009071C5" w:rsidP="009071C5">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Pr>
          <w:bCs/>
          <w:sz w:val="24"/>
        </w:rPr>
        <w:t>Stk. 3-5 bliver herefter til stk. 4-6.</w:t>
      </w:r>
    </w:p>
    <w:p w14:paraId="28175E15" w14:textId="77777777" w:rsidR="009071C5" w:rsidRDefault="009071C5"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p>
    <w:p w14:paraId="22CC6E0B" w14:textId="7FF82768" w:rsidR="00437567" w:rsidRDefault="009071C5" w:rsidP="009071C5">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Pr>
          <w:b/>
          <w:bCs/>
          <w:sz w:val="24"/>
        </w:rPr>
        <w:t>5</w:t>
      </w:r>
      <w:r w:rsidR="00FA29E8">
        <w:rPr>
          <w:b/>
          <w:bCs/>
          <w:sz w:val="24"/>
        </w:rPr>
        <w:t xml:space="preserve">. </w:t>
      </w:r>
      <w:r w:rsidR="00FA29E8" w:rsidRPr="002A41FC">
        <w:rPr>
          <w:bCs/>
          <w:sz w:val="24"/>
        </w:rPr>
        <w:t xml:space="preserve">§ </w:t>
      </w:r>
      <w:r w:rsidR="00FA29E8">
        <w:rPr>
          <w:bCs/>
          <w:sz w:val="24"/>
        </w:rPr>
        <w:t xml:space="preserve">21 </w:t>
      </w:r>
      <w:r w:rsidR="00437567">
        <w:rPr>
          <w:bCs/>
          <w:sz w:val="24"/>
        </w:rPr>
        <w:t>affattes således:</w:t>
      </w:r>
    </w:p>
    <w:p w14:paraId="1F030794" w14:textId="370B6F94" w:rsidR="00746187" w:rsidRPr="0030576A" w:rsidRDefault="00792B8A" w:rsidP="00746187">
      <w:pPr>
        <w:spacing w:line="288" w:lineRule="auto"/>
        <w:rPr>
          <w:sz w:val="24"/>
        </w:rPr>
      </w:pPr>
      <w:r>
        <w:rPr>
          <w:b/>
          <w:sz w:val="24"/>
        </w:rPr>
        <w:t>”</w:t>
      </w:r>
      <w:r w:rsidR="00746187" w:rsidRPr="0030576A">
        <w:rPr>
          <w:b/>
          <w:sz w:val="24"/>
        </w:rPr>
        <w:t xml:space="preserve">  § 21.  </w:t>
      </w:r>
      <w:r w:rsidR="00746187">
        <w:rPr>
          <w:sz w:val="24"/>
        </w:rPr>
        <w:t>Folkeskolen</w:t>
      </w:r>
      <w:r w:rsidR="00746187" w:rsidRPr="0030576A">
        <w:rPr>
          <w:sz w:val="24"/>
        </w:rPr>
        <w:t xml:space="preserve"> skal som led i vejledningen i samarbejde med den unge og dennes forældremyndighedsindehavere udarbejde en uddannelseshandleplan, hvis den unge er under 18 år og </w:t>
      </w:r>
      <w:r>
        <w:rPr>
          <w:sz w:val="24"/>
        </w:rPr>
        <w:t>efter at have forladt folkeskolen eller tilsvarende undervisningsforløb</w:t>
      </w:r>
      <w:r w:rsidR="00387FCE">
        <w:rPr>
          <w:sz w:val="24"/>
        </w:rPr>
        <w:t xml:space="preserve"> ikke er i uddannelse eller i arbejde</w:t>
      </w:r>
      <w:r w:rsidR="00746187" w:rsidRPr="0030576A">
        <w:rPr>
          <w:sz w:val="24"/>
        </w:rPr>
        <w:t>.</w:t>
      </w:r>
    </w:p>
    <w:p w14:paraId="524671EF" w14:textId="0995EDB4" w:rsidR="00746187" w:rsidRPr="0030576A" w:rsidRDefault="00746187" w:rsidP="00746187">
      <w:pPr>
        <w:spacing w:line="288" w:lineRule="auto"/>
        <w:rPr>
          <w:sz w:val="24"/>
        </w:rPr>
      </w:pPr>
      <w:r w:rsidRPr="0030576A">
        <w:rPr>
          <w:sz w:val="24"/>
        </w:rPr>
        <w:lastRenderedPageBreak/>
        <w:t xml:space="preserve">  </w:t>
      </w:r>
      <w:r w:rsidRPr="0030576A">
        <w:rPr>
          <w:i/>
          <w:sz w:val="24"/>
        </w:rPr>
        <w:t>Stk. 2.</w:t>
      </w:r>
      <w:r w:rsidRPr="0030576A">
        <w:rPr>
          <w:sz w:val="24"/>
        </w:rPr>
        <w:t xml:space="preserve">  Uddannelseshandleplanen skal tage afsæt i den handleplan, som elever i folkeskolen i samråd med deres lærere skal udarbejde, jf. </w:t>
      </w:r>
      <w:proofErr w:type="spellStart"/>
      <w:r w:rsidR="00387FCE">
        <w:rPr>
          <w:sz w:val="24"/>
        </w:rPr>
        <w:t>I</w:t>
      </w:r>
      <w:r w:rsidRPr="0030576A">
        <w:rPr>
          <w:sz w:val="24"/>
        </w:rPr>
        <w:t>natsisartutlov</w:t>
      </w:r>
      <w:proofErr w:type="spellEnd"/>
      <w:r w:rsidRPr="0030576A">
        <w:rPr>
          <w:sz w:val="24"/>
        </w:rPr>
        <w:t xml:space="preserve"> om folkeskolen. For unge, der ikke har en handleplan fra folkeskolen, skal </w:t>
      </w:r>
      <w:r>
        <w:rPr>
          <w:sz w:val="24"/>
        </w:rPr>
        <w:t>folkeskolen</w:t>
      </w:r>
      <w:r w:rsidRPr="0030576A">
        <w:rPr>
          <w:sz w:val="24"/>
        </w:rPr>
        <w:t xml:space="preserve"> sikre, at uddannelseshandleplanen udarbejdes med størst mulig inddragelse af den unges daværende skole.</w:t>
      </w:r>
      <w:r w:rsidR="00154B9D">
        <w:rPr>
          <w:sz w:val="24"/>
        </w:rPr>
        <w:t>”</w:t>
      </w:r>
    </w:p>
    <w:p w14:paraId="16B63A21" w14:textId="77777777" w:rsidR="00823B17" w:rsidRDefault="00823B17"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p>
    <w:p w14:paraId="091C2BA6" w14:textId="2A65F3D1" w:rsidR="00746187" w:rsidRDefault="00B52803" w:rsidP="00823B1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Pr>
          <w:b/>
          <w:sz w:val="24"/>
        </w:rPr>
        <w:t>6</w:t>
      </w:r>
      <w:r w:rsidR="00823B17">
        <w:rPr>
          <w:b/>
          <w:sz w:val="24"/>
        </w:rPr>
        <w:t xml:space="preserve">. </w:t>
      </w:r>
      <w:r w:rsidR="00823B17">
        <w:rPr>
          <w:bCs/>
          <w:sz w:val="24"/>
        </w:rPr>
        <w:t>§ 22, stk. 2</w:t>
      </w:r>
      <w:r w:rsidR="00746187">
        <w:rPr>
          <w:bCs/>
          <w:sz w:val="24"/>
        </w:rPr>
        <w:t>, affattes således:</w:t>
      </w:r>
    </w:p>
    <w:p w14:paraId="74C66594" w14:textId="05CB28D6" w:rsidR="00746187" w:rsidRPr="0030576A" w:rsidRDefault="00746187" w:rsidP="00746187">
      <w:pPr>
        <w:spacing w:line="288" w:lineRule="auto"/>
        <w:rPr>
          <w:sz w:val="24"/>
        </w:rPr>
      </w:pPr>
      <w:r w:rsidRPr="0030576A">
        <w:rPr>
          <w:i/>
          <w:sz w:val="24"/>
        </w:rPr>
        <w:t xml:space="preserve">  Stk. 2.</w:t>
      </w:r>
      <w:r w:rsidRPr="0030576A">
        <w:rPr>
          <w:sz w:val="24"/>
        </w:rPr>
        <w:t xml:space="preserve">  </w:t>
      </w:r>
      <w:r>
        <w:rPr>
          <w:sz w:val="24"/>
        </w:rPr>
        <w:t>Folkeskolen</w:t>
      </w:r>
      <w:r w:rsidRPr="0030576A">
        <w:rPr>
          <w:sz w:val="24"/>
        </w:rPr>
        <w:t xml:space="preserve"> skal sikre, at der efter behov og mindst én gang om året afholdes samtaler med den unge under 18 år, og dennes forældremyndighedsindehavere, om opfyldelse af uddannelseshandleplanen og om fastsættelse af nye eller reviderede mål.</w:t>
      </w:r>
      <w:r w:rsidR="00154B9D">
        <w:rPr>
          <w:sz w:val="24"/>
        </w:rPr>
        <w:t>”.</w:t>
      </w:r>
    </w:p>
    <w:p w14:paraId="24326CA4" w14:textId="24475E63" w:rsidR="00746187" w:rsidRDefault="00746187" w:rsidP="00823B1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p>
    <w:p w14:paraId="6383E9F3" w14:textId="41C4A1C3" w:rsidR="00746187" w:rsidRDefault="00792B8A" w:rsidP="00823B1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r>
        <w:rPr>
          <w:b/>
          <w:sz w:val="24"/>
        </w:rPr>
        <w:t xml:space="preserve">7. </w:t>
      </w:r>
      <w:r w:rsidRPr="002A41FC">
        <w:rPr>
          <w:bCs/>
          <w:sz w:val="24"/>
        </w:rPr>
        <w:t xml:space="preserve">§ </w:t>
      </w:r>
      <w:r>
        <w:rPr>
          <w:bCs/>
          <w:sz w:val="24"/>
        </w:rPr>
        <w:t>23 affattes således:</w:t>
      </w:r>
    </w:p>
    <w:p w14:paraId="2D804AB9" w14:textId="0E1B6CE4" w:rsidR="00792B8A" w:rsidRPr="0030576A" w:rsidRDefault="00792B8A" w:rsidP="00823B1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sz w:val="24"/>
        </w:rPr>
      </w:pPr>
      <w:r w:rsidRPr="00792B8A">
        <w:rPr>
          <w:b/>
          <w:sz w:val="24"/>
        </w:rPr>
        <w:t>”</w:t>
      </w:r>
      <w:r w:rsidRPr="0030576A">
        <w:rPr>
          <w:sz w:val="24"/>
        </w:rPr>
        <w:t xml:space="preserve">  </w:t>
      </w:r>
      <w:r w:rsidRPr="0030576A">
        <w:rPr>
          <w:b/>
          <w:sz w:val="24"/>
        </w:rPr>
        <w:t>§ 23.</w:t>
      </w:r>
      <w:r w:rsidRPr="0030576A">
        <w:rPr>
          <w:sz w:val="24"/>
        </w:rPr>
        <w:t xml:space="preserve">  </w:t>
      </w:r>
      <w:r>
        <w:rPr>
          <w:sz w:val="24"/>
        </w:rPr>
        <w:t>Folkeskolen</w:t>
      </w:r>
      <w:r w:rsidRPr="0030576A">
        <w:rPr>
          <w:sz w:val="24"/>
        </w:rPr>
        <w:t xml:space="preserve"> skal sørge for, at borgere i kommunen, som har forældremyndighed over unge under 18 år, som </w:t>
      </w:r>
      <w:r w:rsidR="00387FCE">
        <w:rPr>
          <w:sz w:val="24"/>
        </w:rPr>
        <w:t>efter at have</w:t>
      </w:r>
      <w:r w:rsidRPr="0030576A">
        <w:rPr>
          <w:sz w:val="24"/>
        </w:rPr>
        <w:t xml:space="preserve"> forladt folkeskolen</w:t>
      </w:r>
      <w:r>
        <w:rPr>
          <w:sz w:val="24"/>
        </w:rPr>
        <w:t xml:space="preserve"> eller tilsvarende undervisningsforløb</w:t>
      </w:r>
      <w:r w:rsidRPr="0030576A">
        <w:rPr>
          <w:sz w:val="24"/>
        </w:rPr>
        <w:t xml:space="preserve">, ikke </w:t>
      </w:r>
      <w:r>
        <w:rPr>
          <w:sz w:val="24"/>
        </w:rPr>
        <w:t>er i</w:t>
      </w:r>
      <w:r w:rsidRPr="0030576A">
        <w:rPr>
          <w:sz w:val="24"/>
        </w:rPr>
        <w:t xml:space="preserve"> uddannelse eller</w:t>
      </w:r>
      <w:r>
        <w:rPr>
          <w:sz w:val="24"/>
        </w:rPr>
        <w:t xml:space="preserve"> i arbejde</w:t>
      </w:r>
      <w:r w:rsidRPr="0030576A">
        <w:rPr>
          <w:sz w:val="24"/>
        </w:rPr>
        <w:t>, modtager almen orientering om den vejledning om valg af uddannelse og erhverv, som tilbydes unge, herunder orientering om unges uddannelsesmuligheder.</w:t>
      </w:r>
      <w:r w:rsidR="002C7782">
        <w:rPr>
          <w:sz w:val="24"/>
        </w:rPr>
        <w:t>”</w:t>
      </w:r>
    </w:p>
    <w:p w14:paraId="35918362" w14:textId="77777777" w:rsidR="00823B17" w:rsidRPr="00D077FD" w:rsidRDefault="00823B17"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p>
    <w:p w14:paraId="0DD3FCA7" w14:textId="6398325E" w:rsidR="00597DBC" w:rsidRPr="00064CBA" w:rsidRDefault="00597DBC" w:rsidP="00064CB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sz w:val="24"/>
        </w:rPr>
      </w:pPr>
    </w:p>
    <w:p w14:paraId="2363FE5C" w14:textId="77777777" w:rsidR="001F3765" w:rsidRDefault="001F3765" w:rsidP="00745567">
      <w:pPr>
        <w:spacing w:line="288" w:lineRule="auto"/>
        <w:rPr>
          <w:b/>
          <w:bCs/>
          <w:sz w:val="24"/>
        </w:rPr>
      </w:pPr>
    </w:p>
    <w:p w14:paraId="6FC0D5FD" w14:textId="686FC2E3" w:rsidR="00C93B2D" w:rsidRPr="00064CBA" w:rsidRDefault="00C93B2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sz w:val="24"/>
        </w:rPr>
      </w:pPr>
      <w:r w:rsidRPr="00064CBA">
        <w:rPr>
          <w:b/>
          <w:bCs/>
          <w:sz w:val="24"/>
        </w:rPr>
        <w:t>§ 2</w:t>
      </w:r>
    </w:p>
    <w:p w14:paraId="53DE4D36" w14:textId="77777777" w:rsidR="00C93B2D" w:rsidRPr="00064CBA" w:rsidRDefault="00C93B2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sz w:val="24"/>
        </w:rPr>
      </w:pPr>
    </w:p>
    <w:p w14:paraId="1244E5AA" w14:textId="677AB543" w:rsidR="00C93B2D" w:rsidRDefault="00C93B2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sz w:val="24"/>
        </w:rPr>
      </w:pPr>
      <w:proofErr w:type="spellStart"/>
      <w:r w:rsidRPr="00064CBA">
        <w:rPr>
          <w:sz w:val="24"/>
        </w:rPr>
        <w:t>Inatsisartutloven</w:t>
      </w:r>
      <w:proofErr w:type="spellEnd"/>
      <w:r w:rsidRPr="00064CBA">
        <w:rPr>
          <w:sz w:val="24"/>
        </w:rPr>
        <w:t xml:space="preserve"> træder i kraft den 1. </w:t>
      </w:r>
      <w:r w:rsidR="00BE41E0">
        <w:rPr>
          <w:sz w:val="24"/>
        </w:rPr>
        <w:t>januar 202</w:t>
      </w:r>
      <w:r w:rsidR="00DE7A89">
        <w:rPr>
          <w:sz w:val="24"/>
        </w:rPr>
        <w:t>6</w:t>
      </w:r>
      <w:r w:rsidRPr="00064CBA">
        <w:rPr>
          <w:sz w:val="24"/>
        </w:rPr>
        <w:t>.</w:t>
      </w:r>
    </w:p>
    <w:p w14:paraId="7F386813" w14:textId="1D1796FF" w:rsidR="00322FC0" w:rsidRPr="00FB7435" w:rsidRDefault="00322FC0" w:rsidP="00322FC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sz w:val="24"/>
        </w:rPr>
      </w:pPr>
      <w:r>
        <w:rPr>
          <w:sz w:val="24"/>
        </w:rPr>
        <w:t xml:space="preserve"> </w:t>
      </w:r>
    </w:p>
    <w:p w14:paraId="14E3B8E2" w14:textId="77777777" w:rsidR="00322FC0" w:rsidRPr="00064CBA" w:rsidRDefault="00322FC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sz w:val="24"/>
        </w:rPr>
      </w:pPr>
    </w:p>
    <w:p w14:paraId="33B98ABC" w14:textId="77777777" w:rsidR="00155331" w:rsidRPr="00064CBA" w:rsidRDefault="00155331">
      <w:pPr>
        <w:spacing w:line="288" w:lineRule="auto"/>
        <w:rPr>
          <w:sz w:val="24"/>
          <w:lang w:eastAsia="ja-JP"/>
        </w:rPr>
      </w:pPr>
    </w:p>
    <w:p w14:paraId="700C2AFB" w14:textId="77777777" w:rsidR="00155331" w:rsidRPr="00064CBA" w:rsidRDefault="00155331">
      <w:pPr>
        <w:spacing w:line="288" w:lineRule="auto"/>
        <w:rPr>
          <w:sz w:val="24"/>
          <w:lang w:eastAsia="ja-JP"/>
        </w:rPr>
      </w:pPr>
    </w:p>
    <w:p w14:paraId="1DD9D37A" w14:textId="3675135F" w:rsidR="00C93B2D" w:rsidRPr="00064CBA" w:rsidRDefault="00C93B2D" w:rsidP="002A41FC">
      <w:pPr>
        <w:pStyle w:val="Overskrift4"/>
        <w:spacing w:line="288" w:lineRule="auto"/>
        <w:jc w:val="center"/>
        <w:rPr>
          <w:rFonts w:ascii="Times New Roman" w:hAnsi="Times New Roman"/>
          <w:b w:val="0"/>
          <w:i/>
          <w:sz w:val="24"/>
          <w:szCs w:val="24"/>
        </w:rPr>
      </w:pPr>
      <w:r w:rsidRPr="00064CBA">
        <w:rPr>
          <w:rFonts w:ascii="Times New Roman" w:hAnsi="Times New Roman"/>
          <w:b w:val="0"/>
          <w:i/>
          <w:sz w:val="24"/>
          <w:szCs w:val="24"/>
        </w:rPr>
        <w:t>Grøn</w:t>
      </w:r>
      <w:r w:rsidR="00F1617E" w:rsidRPr="00064CBA">
        <w:rPr>
          <w:rFonts w:ascii="Times New Roman" w:hAnsi="Times New Roman"/>
          <w:b w:val="0"/>
          <w:i/>
          <w:sz w:val="24"/>
          <w:szCs w:val="24"/>
        </w:rPr>
        <w:t>lands Selvstyre, den xx.</w:t>
      </w:r>
      <w:r w:rsidR="00CE4083" w:rsidRPr="00064CBA">
        <w:rPr>
          <w:rFonts w:ascii="Times New Roman" w:hAnsi="Times New Roman"/>
          <w:b w:val="0"/>
          <w:i/>
          <w:sz w:val="24"/>
          <w:szCs w:val="24"/>
        </w:rPr>
        <w:t xml:space="preserve"> </w:t>
      </w:r>
      <w:r w:rsidR="008A3A14" w:rsidRPr="00064CBA">
        <w:rPr>
          <w:rFonts w:ascii="Times New Roman" w:hAnsi="Times New Roman"/>
          <w:b w:val="0"/>
          <w:i/>
          <w:sz w:val="24"/>
          <w:szCs w:val="24"/>
        </w:rPr>
        <w:t>xx</w:t>
      </w:r>
      <w:r w:rsidR="00064CBA">
        <w:rPr>
          <w:rFonts w:ascii="Times New Roman" w:hAnsi="Times New Roman"/>
          <w:b w:val="0"/>
          <w:i/>
          <w:sz w:val="24"/>
          <w:szCs w:val="24"/>
        </w:rPr>
        <w:t>x</w:t>
      </w:r>
      <w:r w:rsidR="00BE41E0">
        <w:rPr>
          <w:rFonts w:ascii="Times New Roman" w:hAnsi="Times New Roman"/>
          <w:b w:val="0"/>
          <w:i/>
          <w:sz w:val="24"/>
          <w:szCs w:val="24"/>
        </w:rPr>
        <w:t xml:space="preserve"> 202</w:t>
      </w:r>
      <w:r w:rsidR="00DE7A89">
        <w:rPr>
          <w:rFonts w:ascii="Times New Roman" w:hAnsi="Times New Roman"/>
          <w:b w:val="0"/>
          <w:i/>
          <w:sz w:val="24"/>
          <w:szCs w:val="24"/>
        </w:rPr>
        <w:t>5</w:t>
      </w:r>
    </w:p>
    <w:p w14:paraId="48929F33" w14:textId="77777777" w:rsidR="00C93B2D" w:rsidRPr="00064CBA" w:rsidRDefault="00C93B2D" w:rsidP="002A41F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sz w:val="24"/>
        </w:rPr>
      </w:pPr>
    </w:p>
    <w:p w14:paraId="3BF243FD" w14:textId="77777777" w:rsidR="00C93B2D" w:rsidRPr="00064CBA" w:rsidRDefault="00C93B2D" w:rsidP="002A41F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sz w:val="24"/>
        </w:rPr>
      </w:pPr>
    </w:p>
    <w:p w14:paraId="5FD5A0FE" w14:textId="4C767C3C" w:rsidR="0003419A" w:rsidRDefault="00F65DE2" w:rsidP="0003419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sz w:val="24"/>
        </w:rPr>
      </w:pPr>
      <w:r>
        <w:rPr>
          <w:sz w:val="24"/>
        </w:rPr>
        <w:t xml:space="preserve">Formanden for </w:t>
      </w:r>
      <w:proofErr w:type="spellStart"/>
      <w:r w:rsidRPr="00F65DE2">
        <w:rPr>
          <w:sz w:val="24"/>
        </w:rPr>
        <w:t>Naalakkersuisut</w:t>
      </w:r>
      <w:proofErr w:type="spellEnd"/>
    </w:p>
    <w:p w14:paraId="00E2E989" w14:textId="218E2769" w:rsidR="00C93B2D" w:rsidRPr="00064CBA" w:rsidRDefault="00C93B2D" w:rsidP="002A41F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sz w:val="24"/>
          <w:lang w:val="de-DE"/>
        </w:rPr>
      </w:pPr>
    </w:p>
    <w:sectPr w:rsidR="00C93B2D" w:rsidRPr="00064CBA" w:rsidSect="002A41FC">
      <w:footerReference w:type="even" r:id="rId7"/>
      <w:footerReference w:type="default" r:id="rId8"/>
      <w:headerReference w:type="first" r:id="rId9"/>
      <w:footerReference w:type="first" r:id="rId10"/>
      <w:endnotePr>
        <w:numFmt w:val="decimal"/>
      </w:endnotePr>
      <w:pgSz w:w="11905" w:h="16837"/>
      <w:pgMar w:top="1418" w:right="1418" w:bottom="1418" w:left="1418" w:header="709" w:footer="709"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113F" w14:textId="77777777" w:rsidR="00B24D03" w:rsidRDefault="00B24D03">
      <w:r>
        <w:separator/>
      </w:r>
    </w:p>
  </w:endnote>
  <w:endnote w:type="continuationSeparator" w:id="0">
    <w:p w14:paraId="53ECAAE4" w14:textId="77777777" w:rsidR="00B24D03" w:rsidRDefault="00B2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88067505"/>
      <w:docPartObj>
        <w:docPartGallery w:val="Page Numbers (Bottom of Page)"/>
        <w:docPartUnique/>
      </w:docPartObj>
    </w:sdtPr>
    <w:sdtContent>
      <w:p w14:paraId="4945D735" w14:textId="53CF975C" w:rsidR="0040405B" w:rsidRPr="0040405B" w:rsidRDefault="00254259">
        <w:pPr>
          <w:pStyle w:val="Sidefod"/>
          <w:jc w:val="center"/>
          <w:rPr>
            <w:sz w:val="24"/>
          </w:rPr>
        </w:pPr>
        <w:r>
          <w:rPr>
            <w:sz w:val="24"/>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A30B" w14:textId="77777777" w:rsidR="00A065FD" w:rsidRPr="00BC26DA" w:rsidRDefault="00A065FD" w:rsidP="00431AF8">
    <w:pPr>
      <w:pStyle w:val="Sidefod"/>
      <w:jc w:val="center"/>
      <w:rPr>
        <w:sz w:val="24"/>
      </w:rPr>
    </w:pPr>
    <w:r w:rsidRPr="00BC26DA">
      <w:rPr>
        <w:sz w:val="2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075938521"/>
      <w:docPartObj>
        <w:docPartGallery w:val="Page Numbers (Bottom of Page)"/>
        <w:docPartUnique/>
      </w:docPartObj>
    </w:sdtPr>
    <w:sdtContent>
      <w:p w14:paraId="7A86DC50" w14:textId="7EC917C9" w:rsidR="0040405B" w:rsidRDefault="002F0D38">
        <w:pPr>
          <w:pStyle w:val="Sidefod"/>
          <w:jc w:val="center"/>
          <w:rPr>
            <w:sz w:val="24"/>
          </w:rPr>
        </w:pPr>
        <w:r>
          <w:rPr>
            <w:noProof/>
            <w:sz w:val="24"/>
            <w:lang w:val="kl-GL" w:eastAsia="kl-GL"/>
          </w:rPr>
          <mc:AlternateContent>
            <mc:Choice Requires="wps">
              <w:drawing>
                <wp:anchor distT="0" distB="0" distL="114300" distR="114300" simplePos="0" relativeHeight="251658752" behindDoc="0" locked="0" layoutInCell="1" allowOverlap="1" wp14:anchorId="1C012138" wp14:editId="5E77DD2D">
                  <wp:simplePos x="0" y="0"/>
                  <wp:positionH relativeFrom="column">
                    <wp:posOffset>-9083</wp:posOffset>
                  </wp:positionH>
                  <wp:positionV relativeFrom="paragraph">
                    <wp:posOffset>110906</wp:posOffset>
                  </wp:positionV>
                  <wp:extent cx="1598279" cy="0"/>
                  <wp:effectExtent l="0" t="0" r="21590" b="19050"/>
                  <wp:wrapNone/>
                  <wp:docPr id="1" name="Lige forbindelse 1"/>
                  <wp:cNvGraphicFramePr/>
                  <a:graphic xmlns:a="http://schemas.openxmlformats.org/drawingml/2006/main">
                    <a:graphicData uri="http://schemas.microsoft.com/office/word/2010/wordprocessingShape">
                      <wps:wsp>
                        <wps:cNvCnPr/>
                        <wps:spPr>
                          <a:xfrm>
                            <a:off x="0" y="0"/>
                            <a:ext cx="15982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48056554" id="Lige forbindelse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pt,8.75pt" to="125.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" strokecolor="black [3040]"/>
              </w:pict>
            </mc:Fallback>
          </mc:AlternateContent>
        </w:r>
        <w:r w:rsidR="00254259">
          <w:rPr>
            <w:sz w:val="24"/>
          </w:rPr>
          <w:t>3</w:t>
        </w:r>
      </w:p>
      <w:p w14:paraId="33D094D5" w14:textId="700A50EE" w:rsidR="0040405B" w:rsidRDefault="00785548" w:rsidP="0040405B">
        <w:pPr>
          <w:pStyle w:val="Sidefod"/>
          <w:rPr>
            <w:sz w:val="24"/>
          </w:rPr>
        </w:pPr>
        <w:r>
          <w:rPr>
            <w:sz w:val="24"/>
          </w:rPr>
          <w:t>E</w:t>
        </w:r>
        <w:r w:rsidR="00585934">
          <w:rPr>
            <w:sz w:val="24"/>
          </w:rPr>
          <w:t>M 202</w:t>
        </w:r>
        <w:r w:rsidR="00DE7A89">
          <w:rPr>
            <w:sz w:val="24"/>
          </w:rPr>
          <w:t>5</w:t>
        </w:r>
        <w:r w:rsidR="0040405B">
          <w:rPr>
            <w:sz w:val="24"/>
          </w:rPr>
          <w:t>/</w:t>
        </w:r>
        <w:r w:rsidR="00DE7A89">
          <w:rPr>
            <w:sz w:val="24"/>
          </w:rPr>
          <w:t>xxx</w:t>
        </w:r>
        <w:r w:rsidR="0040405B">
          <w:rPr>
            <w:sz w:val="24"/>
          </w:rPr>
          <w:tab/>
        </w:r>
      </w:p>
      <w:p w14:paraId="53F48B57" w14:textId="3AAC803D" w:rsidR="0040405B" w:rsidRPr="0040405B" w:rsidRDefault="00E07C38">
        <w:pPr>
          <w:pStyle w:val="Sidefod"/>
          <w:rPr>
            <w:sz w:val="24"/>
          </w:rPr>
        </w:pPr>
        <w:r>
          <w:rPr>
            <w:sz w:val="24"/>
          </w:rPr>
          <w:t>IK</w:t>
        </w:r>
        <w:r w:rsidR="0023634C">
          <w:rPr>
            <w:sz w:val="24"/>
          </w:rPr>
          <w:t>T</w:t>
        </w:r>
        <w:r>
          <w:rPr>
            <w:sz w:val="24"/>
          </w:rPr>
          <w:t>IN Sagsnr. 202</w:t>
        </w:r>
        <w:r w:rsidR="00DE7A89">
          <w:rPr>
            <w:sz w:val="24"/>
          </w:rPr>
          <w:t>4</w:t>
        </w:r>
        <w:r>
          <w:rPr>
            <w:sz w:val="24"/>
          </w:rPr>
          <w:t>-</w:t>
        </w:r>
        <w:r w:rsidR="008E3FC1">
          <w:rPr>
            <w:sz w:val="24"/>
          </w:rPr>
          <w:t>24386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328D" w14:textId="77777777" w:rsidR="00B24D03" w:rsidRDefault="00B24D03">
      <w:r>
        <w:separator/>
      </w:r>
    </w:p>
  </w:footnote>
  <w:footnote w:type="continuationSeparator" w:id="0">
    <w:p w14:paraId="52B9D507" w14:textId="77777777" w:rsidR="00B24D03" w:rsidRDefault="00B2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4657" w14:textId="445A0DE8" w:rsidR="00A065FD" w:rsidRDefault="0030576A" w:rsidP="002A41FC">
    <w:pPr>
      <w:tabs>
        <w:tab w:val="left" w:pos="-850"/>
        <w:tab w:val="left" w:pos="0"/>
        <w:tab w:val="left" w:pos="850"/>
        <w:tab w:val="right" w:pos="9069"/>
      </w:tabs>
      <w:rPr>
        <w:lang w:val="de-DE"/>
      </w:rPr>
    </w:pPr>
    <w:r>
      <w:rPr>
        <w:sz w:val="24"/>
      </w:rPr>
      <w:t>13</w:t>
    </w:r>
    <w:r w:rsidR="004613AA">
      <w:rPr>
        <w:sz w:val="24"/>
      </w:rPr>
      <w:t>.</w:t>
    </w:r>
    <w:r>
      <w:rPr>
        <w:sz w:val="24"/>
      </w:rPr>
      <w:t xml:space="preserve"> </w:t>
    </w:r>
    <w:r w:rsidR="009F7B46">
      <w:rPr>
        <w:sz w:val="24"/>
      </w:rPr>
      <w:t>j</w:t>
    </w:r>
    <w:r w:rsidR="003D0D1C">
      <w:rPr>
        <w:sz w:val="24"/>
      </w:rPr>
      <w:t>uni</w:t>
    </w:r>
    <w:r w:rsidR="00A13A0E">
      <w:rPr>
        <w:sz w:val="24"/>
      </w:rPr>
      <w:t xml:space="preserve"> </w:t>
    </w:r>
    <w:r w:rsidR="00C13C21">
      <w:rPr>
        <w:sz w:val="24"/>
        <w:lang w:val="de-DE"/>
      </w:rPr>
      <w:t>202</w:t>
    </w:r>
    <w:r w:rsidR="00D5027F">
      <w:rPr>
        <w:sz w:val="24"/>
        <w:lang w:val="de-DE"/>
      </w:rPr>
      <w:t>5</w:t>
    </w:r>
    <w:r w:rsidR="00C13C21">
      <w:rPr>
        <w:sz w:val="24"/>
        <w:lang w:val="de-DE"/>
      </w:rPr>
      <w:tab/>
      <w:t>EM 202</w:t>
    </w:r>
    <w:r w:rsidR="0059787D">
      <w:rPr>
        <w:sz w:val="24"/>
        <w:lang w:val="de-DE"/>
      </w:rPr>
      <w:t>5</w:t>
    </w:r>
    <w:r w:rsidR="00A065FD">
      <w:rPr>
        <w:sz w:val="24"/>
        <w:lang w:val="de-DE"/>
      </w:rPr>
      <w:t>/</w:t>
    </w:r>
    <w:r w:rsidR="0059787D">
      <w:rPr>
        <w:sz w:val="24"/>
        <w:lang w:val="de-DE"/>
      </w:rPr>
      <w:t>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ctiveWritingStyle w:appName="MSWord" w:lang="da-DK" w:vendorID="64" w:dllVersion="6" w:nlCheck="1" w:checkStyle="0"/>
  <w:activeWritingStyle w:appName="MSWord" w:lang="de-DE" w:vendorID="64" w:dllVersion="6" w:nlCheck="1" w:checkStyle="0"/>
  <w:activeWritingStyle w:appName="MSWord" w:lang="da-DK" w:vendorID="64" w:dllVersion="0" w:nlCheck="1" w:checkStyle="0"/>
  <w:proofState w:spelling="clean"/>
  <w:defaultTabStop w:val="1304"/>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2D"/>
    <w:rsid w:val="000038A1"/>
    <w:rsid w:val="00004B55"/>
    <w:rsid w:val="00006F75"/>
    <w:rsid w:val="000138C3"/>
    <w:rsid w:val="00013FD3"/>
    <w:rsid w:val="00017AD1"/>
    <w:rsid w:val="00024774"/>
    <w:rsid w:val="00026C1B"/>
    <w:rsid w:val="00032FB1"/>
    <w:rsid w:val="0003419A"/>
    <w:rsid w:val="00035CA8"/>
    <w:rsid w:val="00041748"/>
    <w:rsid w:val="00047061"/>
    <w:rsid w:val="00054A2B"/>
    <w:rsid w:val="00055129"/>
    <w:rsid w:val="000556C9"/>
    <w:rsid w:val="000563F6"/>
    <w:rsid w:val="000567CC"/>
    <w:rsid w:val="0006175B"/>
    <w:rsid w:val="00061987"/>
    <w:rsid w:val="000620DA"/>
    <w:rsid w:val="00064CBA"/>
    <w:rsid w:val="00065AE4"/>
    <w:rsid w:val="00070C6D"/>
    <w:rsid w:val="00072567"/>
    <w:rsid w:val="00072594"/>
    <w:rsid w:val="00082DC4"/>
    <w:rsid w:val="00087061"/>
    <w:rsid w:val="000902A0"/>
    <w:rsid w:val="00090883"/>
    <w:rsid w:val="000968BD"/>
    <w:rsid w:val="00097021"/>
    <w:rsid w:val="000A1F3F"/>
    <w:rsid w:val="000A1FC0"/>
    <w:rsid w:val="000A2298"/>
    <w:rsid w:val="000A2B85"/>
    <w:rsid w:val="000A46F0"/>
    <w:rsid w:val="000B5180"/>
    <w:rsid w:val="000C4B14"/>
    <w:rsid w:val="000D0522"/>
    <w:rsid w:val="000D0923"/>
    <w:rsid w:val="000D1397"/>
    <w:rsid w:val="000D2504"/>
    <w:rsid w:val="000D466F"/>
    <w:rsid w:val="000D6242"/>
    <w:rsid w:val="000D7BCB"/>
    <w:rsid w:val="000E6566"/>
    <w:rsid w:val="000F1626"/>
    <w:rsid w:val="001236C0"/>
    <w:rsid w:val="00123BA5"/>
    <w:rsid w:val="0012403E"/>
    <w:rsid w:val="00124F76"/>
    <w:rsid w:val="0012695E"/>
    <w:rsid w:val="00126EFC"/>
    <w:rsid w:val="00140F3E"/>
    <w:rsid w:val="00154B9D"/>
    <w:rsid w:val="00155331"/>
    <w:rsid w:val="001566B0"/>
    <w:rsid w:val="0016016F"/>
    <w:rsid w:val="00160A7D"/>
    <w:rsid w:val="00161163"/>
    <w:rsid w:val="00161BD9"/>
    <w:rsid w:val="00162158"/>
    <w:rsid w:val="00170E81"/>
    <w:rsid w:val="0017159F"/>
    <w:rsid w:val="00181253"/>
    <w:rsid w:val="00182F98"/>
    <w:rsid w:val="00184882"/>
    <w:rsid w:val="00185AA4"/>
    <w:rsid w:val="00187226"/>
    <w:rsid w:val="001A3508"/>
    <w:rsid w:val="001C1B3A"/>
    <w:rsid w:val="001C209E"/>
    <w:rsid w:val="001C5AE1"/>
    <w:rsid w:val="001C7788"/>
    <w:rsid w:val="001D7F6F"/>
    <w:rsid w:val="001F33C1"/>
    <w:rsid w:val="001F3765"/>
    <w:rsid w:val="001F539C"/>
    <w:rsid w:val="001F74E4"/>
    <w:rsid w:val="001F7740"/>
    <w:rsid w:val="002026E3"/>
    <w:rsid w:val="00207E4A"/>
    <w:rsid w:val="00212BE0"/>
    <w:rsid w:val="00212F24"/>
    <w:rsid w:val="0021406E"/>
    <w:rsid w:val="00216C82"/>
    <w:rsid w:val="0022424F"/>
    <w:rsid w:val="00232013"/>
    <w:rsid w:val="00232051"/>
    <w:rsid w:val="00232631"/>
    <w:rsid w:val="0023634C"/>
    <w:rsid w:val="002366D5"/>
    <w:rsid w:val="00237EEB"/>
    <w:rsid w:val="002440A9"/>
    <w:rsid w:val="00244B46"/>
    <w:rsid w:val="002454E3"/>
    <w:rsid w:val="00251F8C"/>
    <w:rsid w:val="00253497"/>
    <w:rsid w:val="00254259"/>
    <w:rsid w:val="002617DF"/>
    <w:rsid w:val="002669CA"/>
    <w:rsid w:val="00270371"/>
    <w:rsid w:val="0027375A"/>
    <w:rsid w:val="00276E59"/>
    <w:rsid w:val="00283BAA"/>
    <w:rsid w:val="00284C7F"/>
    <w:rsid w:val="00286424"/>
    <w:rsid w:val="00286601"/>
    <w:rsid w:val="00296628"/>
    <w:rsid w:val="00296639"/>
    <w:rsid w:val="002A1825"/>
    <w:rsid w:val="002A18E2"/>
    <w:rsid w:val="002A1DD7"/>
    <w:rsid w:val="002A2F8B"/>
    <w:rsid w:val="002A34EB"/>
    <w:rsid w:val="002A41FC"/>
    <w:rsid w:val="002C002E"/>
    <w:rsid w:val="002C06C9"/>
    <w:rsid w:val="002C2AD4"/>
    <w:rsid w:val="002C4921"/>
    <w:rsid w:val="002C4F43"/>
    <w:rsid w:val="002C73DF"/>
    <w:rsid w:val="002C7782"/>
    <w:rsid w:val="002D0A8B"/>
    <w:rsid w:val="002D1B16"/>
    <w:rsid w:val="002D4F6F"/>
    <w:rsid w:val="002D78F0"/>
    <w:rsid w:val="002E157C"/>
    <w:rsid w:val="002E2905"/>
    <w:rsid w:val="002E34AB"/>
    <w:rsid w:val="002F0D38"/>
    <w:rsid w:val="002F21D4"/>
    <w:rsid w:val="002F2CC4"/>
    <w:rsid w:val="00300039"/>
    <w:rsid w:val="003014DE"/>
    <w:rsid w:val="0030576A"/>
    <w:rsid w:val="00322FC0"/>
    <w:rsid w:val="003231E8"/>
    <w:rsid w:val="00323496"/>
    <w:rsid w:val="0033353E"/>
    <w:rsid w:val="00335DE0"/>
    <w:rsid w:val="00343478"/>
    <w:rsid w:val="00345298"/>
    <w:rsid w:val="003458F0"/>
    <w:rsid w:val="003463CB"/>
    <w:rsid w:val="0035087A"/>
    <w:rsid w:val="00354D0F"/>
    <w:rsid w:val="0036032B"/>
    <w:rsid w:val="00361610"/>
    <w:rsid w:val="003632F3"/>
    <w:rsid w:val="00363B72"/>
    <w:rsid w:val="003640BA"/>
    <w:rsid w:val="00367493"/>
    <w:rsid w:val="00370DC4"/>
    <w:rsid w:val="00371143"/>
    <w:rsid w:val="00373B4F"/>
    <w:rsid w:val="00383B21"/>
    <w:rsid w:val="00383CCF"/>
    <w:rsid w:val="003841AA"/>
    <w:rsid w:val="00387FCE"/>
    <w:rsid w:val="003927AD"/>
    <w:rsid w:val="00394D8B"/>
    <w:rsid w:val="003A0FFB"/>
    <w:rsid w:val="003B080E"/>
    <w:rsid w:val="003B1C52"/>
    <w:rsid w:val="003B3464"/>
    <w:rsid w:val="003C0813"/>
    <w:rsid w:val="003C344B"/>
    <w:rsid w:val="003C7BE6"/>
    <w:rsid w:val="003D0D1C"/>
    <w:rsid w:val="003D4A05"/>
    <w:rsid w:val="003E2E65"/>
    <w:rsid w:val="003E4687"/>
    <w:rsid w:val="003E7547"/>
    <w:rsid w:val="003F5777"/>
    <w:rsid w:val="003F6751"/>
    <w:rsid w:val="00400164"/>
    <w:rsid w:val="0040405B"/>
    <w:rsid w:val="0040527A"/>
    <w:rsid w:val="00410BC5"/>
    <w:rsid w:val="00423512"/>
    <w:rsid w:val="004259E1"/>
    <w:rsid w:val="00426886"/>
    <w:rsid w:val="004316DF"/>
    <w:rsid w:val="00431AF8"/>
    <w:rsid w:val="00433FA0"/>
    <w:rsid w:val="00435909"/>
    <w:rsid w:val="004360FB"/>
    <w:rsid w:val="00436AE5"/>
    <w:rsid w:val="00437567"/>
    <w:rsid w:val="00444B1D"/>
    <w:rsid w:val="00446F29"/>
    <w:rsid w:val="00450633"/>
    <w:rsid w:val="004531EE"/>
    <w:rsid w:val="00455E31"/>
    <w:rsid w:val="004613AA"/>
    <w:rsid w:val="004616E4"/>
    <w:rsid w:val="00463DD6"/>
    <w:rsid w:val="004644C9"/>
    <w:rsid w:val="00465DC9"/>
    <w:rsid w:val="004713F4"/>
    <w:rsid w:val="00472EA8"/>
    <w:rsid w:val="00473701"/>
    <w:rsid w:val="00476106"/>
    <w:rsid w:val="00477BF3"/>
    <w:rsid w:val="00480295"/>
    <w:rsid w:val="004864EB"/>
    <w:rsid w:val="00492761"/>
    <w:rsid w:val="00495E27"/>
    <w:rsid w:val="004A0929"/>
    <w:rsid w:val="004B2629"/>
    <w:rsid w:val="004B2FBE"/>
    <w:rsid w:val="004B508E"/>
    <w:rsid w:val="004B5F13"/>
    <w:rsid w:val="004C6144"/>
    <w:rsid w:val="004D2BC7"/>
    <w:rsid w:val="004D66CB"/>
    <w:rsid w:val="004D6B40"/>
    <w:rsid w:val="004E46B2"/>
    <w:rsid w:val="004E598D"/>
    <w:rsid w:val="004E71DA"/>
    <w:rsid w:val="004E7480"/>
    <w:rsid w:val="004F2340"/>
    <w:rsid w:val="004F34F8"/>
    <w:rsid w:val="004F6E9F"/>
    <w:rsid w:val="00515C74"/>
    <w:rsid w:val="00520005"/>
    <w:rsid w:val="00531182"/>
    <w:rsid w:val="0054264F"/>
    <w:rsid w:val="00544C04"/>
    <w:rsid w:val="0054687B"/>
    <w:rsid w:val="00555C4B"/>
    <w:rsid w:val="00557C3D"/>
    <w:rsid w:val="00564940"/>
    <w:rsid w:val="005740A7"/>
    <w:rsid w:val="00580326"/>
    <w:rsid w:val="00582B3B"/>
    <w:rsid w:val="00585934"/>
    <w:rsid w:val="00585E35"/>
    <w:rsid w:val="005878AA"/>
    <w:rsid w:val="00587E40"/>
    <w:rsid w:val="00590AF4"/>
    <w:rsid w:val="00590B9A"/>
    <w:rsid w:val="00592465"/>
    <w:rsid w:val="0059340F"/>
    <w:rsid w:val="005935E2"/>
    <w:rsid w:val="0059565A"/>
    <w:rsid w:val="0059787D"/>
    <w:rsid w:val="005979E7"/>
    <w:rsid w:val="00597DBC"/>
    <w:rsid w:val="005A0590"/>
    <w:rsid w:val="005A1AF4"/>
    <w:rsid w:val="005A253E"/>
    <w:rsid w:val="005A5C2D"/>
    <w:rsid w:val="005B2730"/>
    <w:rsid w:val="005B496C"/>
    <w:rsid w:val="005C37A1"/>
    <w:rsid w:val="005C3C56"/>
    <w:rsid w:val="005C4145"/>
    <w:rsid w:val="005C794A"/>
    <w:rsid w:val="005D0668"/>
    <w:rsid w:val="005D77B6"/>
    <w:rsid w:val="005E0947"/>
    <w:rsid w:val="005E6B8B"/>
    <w:rsid w:val="005F08BB"/>
    <w:rsid w:val="005F2A68"/>
    <w:rsid w:val="005F3A5A"/>
    <w:rsid w:val="005F4E50"/>
    <w:rsid w:val="005F4E8E"/>
    <w:rsid w:val="005F7745"/>
    <w:rsid w:val="0060180F"/>
    <w:rsid w:val="00603EE4"/>
    <w:rsid w:val="006049B6"/>
    <w:rsid w:val="00604DBB"/>
    <w:rsid w:val="00605086"/>
    <w:rsid w:val="0061229F"/>
    <w:rsid w:val="00615EB8"/>
    <w:rsid w:val="00630F59"/>
    <w:rsid w:val="00631319"/>
    <w:rsid w:val="006422B4"/>
    <w:rsid w:val="006448A3"/>
    <w:rsid w:val="00645ADA"/>
    <w:rsid w:val="006522B8"/>
    <w:rsid w:val="00652A24"/>
    <w:rsid w:val="00657A4D"/>
    <w:rsid w:val="00662B77"/>
    <w:rsid w:val="0066402A"/>
    <w:rsid w:val="0067652E"/>
    <w:rsid w:val="006904E6"/>
    <w:rsid w:val="006923E4"/>
    <w:rsid w:val="00693769"/>
    <w:rsid w:val="00694FC7"/>
    <w:rsid w:val="00696511"/>
    <w:rsid w:val="006976D1"/>
    <w:rsid w:val="006A27B5"/>
    <w:rsid w:val="006A2BD8"/>
    <w:rsid w:val="006A4F2F"/>
    <w:rsid w:val="006A5811"/>
    <w:rsid w:val="006B2147"/>
    <w:rsid w:val="006B4752"/>
    <w:rsid w:val="006C0A73"/>
    <w:rsid w:val="006C1344"/>
    <w:rsid w:val="006C1ED4"/>
    <w:rsid w:val="006C2690"/>
    <w:rsid w:val="006C2B1D"/>
    <w:rsid w:val="006C2B51"/>
    <w:rsid w:val="006C69CD"/>
    <w:rsid w:val="006D2343"/>
    <w:rsid w:val="006D23C4"/>
    <w:rsid w:val="006D6C29"/>
    <w:rsid w:val="006D7036"/>
    <w:rsid w:val="006E0D31"/>
    <w:rsid w:val="006E5432"/>
    <w:rsid w:val="006F5E63"/>
    <w:rsid w:val="006F77B9"/>
    <w:rsid w:val="0070265C"/>
    <w:rsid w:val="00702BB2"/>
    <w:rsid w:val="007039FD"/>
    <w:rsid w:val="00704DFC"/>
    <w:rsid w:val="00707CD5"/>
    <w:rsid w:val="00710FD9"/>
    <w:rsid w:val="007115C5"/>
    <w:rsid w:val="0072220C"/>
    <w:rsid w:val="00722CE8"/>
    <w:rsid w:val="00726FEB"/>
    <w:rsid w:val="00727560"/>
    <w:rsid w:val="00733463"/>
    <w:rsid w:val="0073408D"/>
    <w:rsid w:val="00734429"/>
    <w:rsid w:val="0073616F"/>
    <w:rsid w:val="00745567"/>
    <w:rsid w:val="00746187"/>
    <w:rsid w:val="007470F2"/>
    <w:rsid w:val="00747136"/>
    <w:rsid w:val="007474EA"/>
    <w:rsid w:val="00755A46"/>
    <w:rsid w:val="00757E16"/>
    <w:rsid w:val="00760034"/>
    <w:rsid w:val="00765AC8"/>
    <w:rsid w:val="00770564"/>
    <w:rsid w:val="00773A59"/>
    <w:rsid w:val="00777642"/>
    <w:rsid w:val="007810D8"/>
    <w:rsid w:val="00785548"/>
    <w:rsid w:val="00785836"/>
    <w:rsid w:val="00786D31"/>
    <w:rsid w:val="00792368"/>
    <w:rsid w:val="00792B8A"/>
    <w:rsid w:val="007935AB"/>
    <w:rsid w:val="007969C3"/>
    <w:rsid w:val="007A0E5B"/>
    <w:rsid w:val="007A141F"/>
    <w:rsid w:val="007A655E"/>
    <w:rsid w:val="007A6794"/>
    <w:rsid w:val="007A7D89"/>
    <w:rsid w:val="007B0BF7"/>
    <w:rsid w:val="007B15CC"/>
    <w:rsid w:val="007B68E6"/>
    <w:rsid w:val="007B6C46"/>
    <w:rsid w:val="007C5D1A"/>
    <w:rsid w:val="007C65F9"/>
    <w:rsid w:val="007D4DC0"/>
    <w:rsid w:val="007D5A16"/>
    <w:rsid w:val="007D6DB7"/>
    <w:rsid w:val="007D7AF9"/>
    <w:rsid w:val="007D7F96"/>
    <w:rsid w:val="007E7510"/>
    <w:rsid w:val="007F1A11"/>
    <w:rsid w:val="00804A53"/>
    <w:rsid w:val="008132CD"/>
    <w:rsid w:val="00814169"/>
    <w:rsid w:val="00817256"/>
    <w:rsid w:val="00823B17"/>
    <w:rsid w:val="00825D19"/>
    <w:rsid w:val="0084091A"/>
    <w:rsid w:val="0084323A"/>
    <w:rsid w:val="0085143F"/>
    <w:rsid w:val="00852306"/>
    <w:rsid w:val="00852767"/>
    <w:rsid w:val="00862F3A"/>
    <w:rsid w:val="00863B94"/>
    <w:rsid w:val="008664D7"/>
    <w:rsid w:val="00867D9A"/>
    <w:rsid w:val="00872F87"/>
    <w:rsid w:val="0087380E"/>
    <w:rsid w:val="0088199D"/>
    <w:rsid w:val="008835BD"/>
    <w:rsid w:val="00883A9C"/>
    <w:rsid w:val="00884209"/>
    <w:rsid w:val="0088588B"/>
    <w:rsid w:val="00887B59"/>
    <w:rsid w:val="00887BB3"/>
    <w:rsid w:val="0089097C"/>
    <w:rsid w:val="00893BAD"/>
    <w:rsid w:val="008A3822"/>
    <w:rsid w:val="008A3A14"/>
    <w:rsid w:val="008A526E"/>
    <w:rsid w:val="008B2AB6"/>
    <w:rsid w:val="008B4ED8"/>
    <w:rsid w:val="008B573A"/>
    <w:rsid w:val="008B6288"/>
    <w:rsid w:val="008B74C8"/>
    <w:rsid w:val="008D36C9"/>
    <w:rsid w:val="008D54F8"/>
    <w:rsid w:val="008E0537"/>
    <w:rsid w:val="008E3FC1"/>
    <w:rsid w:val="008E48FA"/>
    <w:rsid w:val="008F0170"/>
    <w:rsid w:val="008F25C1"/>
    <w:rsid w:val="008F6F12"/>
    <w:rsid w:val="008F7E76"/>
    <w:rsid w:val="00900BED"/>
    <w:rsid w:val="0090118D"/>
    <w:rsid w:val="00902618"/>
    <w:rsid w:val="0090297B"/>
    <w:rsid w:val="009071C5"/>
    <w:rsid w:val="00907794"/>
    <w:rsid w:val="009138D0"/>
    <w:rsid w:val="009208EC"/>
    <w:rsid w:val="00922767"/>
    <w:rsid w:val="009232E9"/>
    <w:rsid w:val="009275A4"/>
    <w:rsid w:val="00932050"/>
    <w:rsid w:val="00941772"/>
    <w:rsid w:val="00951219"/>
    <w:rsid w:val="0096079B"/>
    <w:rsid w:val="0096504F"/>
    <w:rsid w:val="009659A5"/>
    <w:rsid w:val="00965FA8"/>
    <w:rsid w:val="00967D07"/>
    <w:rsid w:val="00975578"/>
    <w:rsid w:val="009859AF"/>
    <w:rsid w:val="009909C8"/>
    <w:rsid w:val="009A3A40"/>
    <w:rsid w:val="009A64AD"/>
    <w:rsid w:val="009A780C"/>
    <w:rsid w:val="009B1823"/>
    <w:rsid w:val="009B304B"/>
    <w:rsid w:val="009B54E0"/>
    <w:rsid w:val="009B5BA6"/>
    <w:rsid w:val="009C002D"/>
    <w:rsid w:val="009C04C2"/>
    <w:rsid w:val="009C18ED"/>
    <w:rsid w:val="009C3B76"/>
    <w:rsid w:val="009C5898"/>
    <w:rsid w:val="009C6205"/>
    <w:rsid w:val="009C7A9B"/>
    <w:rsid w:val="009D4930"/>
    <w:rsid w:val="009E06F9"/>
    <w:rsid w:val="009E2C85"/>
    <w:rsid w:val="009E397A"/>
    <w:rsid w:val="009F7B46"/>
    <w:rsid w:val="00A065FD"/>
    <w:rsid w:val="00A118D1"/>
    <w:rsid w:val="00A13A0E"/>
    <w:rsid w:val="00A17DB3"/>
    <w:rsid w:val="00A2076C"/>
    <w:rsid w:val="00A273E9"/>
    <w:rsid w:val="00A31998"/>
    <w:rsid w:val="00A33951"/>
    <w:rsid w:val="00A3508B"/>
    <w:rsid w:val="00A359B5"/>
    <w:rsid w:val="00A35D37"/>
    <w:rsid w:val="00A367F8"/>
    <w:rsid w:val="00A375D9"/>
    <w:rsid w:val="00A402EF"/>
    <w:rsid w:val="00A47ECF"/>
    <w:rsid w:val="00A50C4E"/>
    <w:rsid w:val="00A51B8A"/>
    <w:rsid w:val="00A54940"/>
    <w:rsid w:val="00A54DD8"/>
    <w:rsid w:val="00A5552A"/>
    <w:rsid w:val="00A55A3B"/>
    <w:rsid w:val="00A5630A"/>
    <w:rsid w:val="00A56593"/>
    <w:rsid w:val="00A611F7"/>
    <w:rsid w:val="00A64500"/>
    <w:rsid w:val="00A66DC6"/>
    <w:rsid w:val="00A80B09"/>
    <w:rsid w:val="00A82D3B"/>
    <w:rsid w:val="00A84935"/>
    <w:rsid w:val="00A85AFD"/>
    <w:rsid w:val="00A86ADA"/>
    <w:rsid w:val="00A921F1"/>
    <w:rsid w:val="00A93388"/>
    <w:rsid w:val="00A96A8F"/>
    <w:rsid w:val="00AB3D19"/>
    <w:rsid w:val="00AB5D53"/>
    <w:rsid w:val="00AB7B3C"/>
    <w:rsid w:val="00AC0BE4"/>
    <w:rsid w:val="00AC5119"/>
    <w:rsid w:val="00AC7827"/>
    <w:rsid w:val="00AC7C3B"/>
    <w:rsid w:val="00AC7CD1"/>
    <w:rsid w:val="00AD09BB"/>
    <w:rsid w:val="00AD3C85"/>
    <w:rsid w:val="00AE7571"/>
    <w:rsid w:val="00AF3CB3"/>
    <w:rsid w:val="00AF4DDC"/>
    <w:rsid w:val="00B03E5E"/>
    <w:rsid w:val="00B03FE1"/>
    <w:rsid w:val="00B12ECF"/>
    <w:rsid w:val="00B144E0"/>
    <w:rsid w:val="00B153E6"/>
    <w:rsid w:val="00B15656"/>
    <w:rsid w:val="00B15726"/>
    <w:rsid w:val="00B21C84"/>
    <w:rsid w:val="00B24D03"/>
    <w:rsid w:val="00B27962"/>
    <w:rsid w:val="00B31AB0"/>
    <w:rsid w:val="00B344C5"/>
    <w:rsid w:val="00B348B8"/>
    <w:rsid w:val="00B43E19"/>
    <w:rsid w:val="00B508FD"/>
    <w:rsid w:val="00B52803"/>
    <w:rsid w:val="00B572A5"/>
    <w:rsid w:val="00B57CB7"/>
    <w:rsid w:val="00B622EC"/>
    <w:rsid w:val="00B64975"/>
    <w:rsid w:val="00B6723C"/>
    <w:rsid w:val="00B672AF"/>
    <w:rsid w:val="00B720A7"/>
    <w:rsid w:val="00B76994"/>
    <w:rsid w:val="00B778B9"/>
    <w:rsid w:val="00B8126B"/>
    <w:rsid w:val="00B83DF5"/>
    <w:rsid w:val="00B948D3"/>
    <w:rsid w:val="00B972B1"/>
    <w:rsid w:val="00BA4395"/>
    <w:rsid w:val="00BA5ABF"/>
    <w:rsid w:val="00BB4DCD"/>
    <w:rsid w:val="00BC26DA"/>
    <w:rsid w:val="00BC553C"/>
    <w:rsid w:val="00BD0C70"/>
    <w:rsid w:val="00BD10D4"/>
    <w:rsid w:val="00BD27B6"/>
    <w:rsid w:val="00BD363D"/>
    <w:rsid w:val="00BE41E0"/>
    <w:rsid w:val="00BE5B3C"/>
    <w:rsid w:val="00BF09DE"/>
    <w:rsid w:val="00BF4403"/>
    <w:rsid w:val="00BF4E89"/>
    <w:rsid w:val="00BF58AA"/>
    <w:rsid w:val="00C00FF8"/>
    <w:rsid w:val="00C0240E"/>
    <w:rsid w:val="00C10AF0"/>
    <w:rsid w:val="00C11559"/>
    <w:rsid w:val="00C12894"/>
    <w:rsid w:val="00C13C21"/>
    <w:rsid w:val="00C15B66"/>
    <w:rsid w:val="00C16A59"/>
    <w:rsid w:val="00C20989"/>
    <w:rsid w:val="00C25C14"/>
    <w:rsid w:val="00C274AE"/>
    <w:rsid w:val="00C3300B"/>
    <w:rsid w:val="00C43030"/>
    <w:rsid w:val="00C45E9C"/>
    <w:rsid w:val="00C46805"/>
    <w:rsid w:val="00C50273"/>
    <w:rsid w:val="00C50852"/>
    <w:rsid w:val="00C53B94"/>
    <w:rsid w:val="00C55502"/>
    <w:rsid w:val="00C651FD"/>
    <w:rsid w:val="00C675A9"/>
    <w:rsid w:val="00C7272D"/>
    <w:rsid w:val="00C73E6D"/>
    <w:rsid w:val="00C75DB3"/>
    <w:rsid w:val="00C77293"/>
    <w:rsid w:val="00C82740"/>
    <w:rsid w:val="00C82F1E"/>
    <w:rsid w:val="00C83F72"/>
    <w:rsid w:val="00C936BD"/>
    <w:rsid w:val="00C93B2D"/>
    <w:rsid w:val="00C97811"/>
    <w:rsid w:val="00C97F02"/>
    <w:rsid w:val="00CA15FE"/>
    <w:rsid w:val="00CA4C14"/>
    <w:rsid w:val="00CB01CD"/>
    <w:rsid w:val="00CB46EA"/>
    <w:rsid w:val="00CB4C1E"/>
    <w:rsid w:val="00CB7A6D"/>
    <w:rsid w:val="00CC0098"/>
    <w:rsid w:val="00CC0301"/>
    <w:rsid w:val="00CC036B"/>
    <w:rsid w:val="00CC3DBD"/>
    <w:rsid w:val="00CC4D92"/>
    <w:rsid w:val="00CC4F6F"/>
    <w:rsid w:val="00CC779A"/>
    <w:rsid w:val="00CC7CE8"/>
    <w:rsid w:val="00CD487B"/>
    <w:rsid w:val="00CD4AA1"/>
    <w:rsid w:val="00CD5820"/>
    <w:rsid w:val="00CD7F65"/>
    <w:rsid w:val="00CE168D"/>
    <w:rsid w:val="00CE2CE3"/>
    <w:rsid w:val="00CE315E"/>
    <w:rsid w:val="00CE4083"/>
    <w:rsid w:val="00CE631A"/>
    <w:rsid w:val="00CE7C31"/>
    <w:rsid w:val="00CF1138"/>
    <w:rsid w:val="00CF2B71"/>
    <w:rsid w:val="00CF345D"/>
    <w:rsid w:val="00CF3E77"/>
    <w:rsid w:val="00CF7BAF"/>
    <w:rsid w:val="00D04A35"/>
    <w:rsid w:val="00D077FD"/>
    <w:rsid w:val="00D07DFA"/>
    <w:rsid w:val="00D14119"/>
    <w:rsid w:val="00D1530B"/>
    <w:rsid w:val="00D2094C"/>
    <w:rsid w:val="00D2222F"/>
    <w:rsid w:val="00D338C1"/>
    <w:rsid w:val="00D33DAF"/>
    <w:rsid w:val="00D36CA7"/>
    <w:rsid w:val="00D40446"/>
    <w:rsid w:val="00D42A7B"/>
    <w:rsid w:val="00D4528A"/>
    <w:rsid w:val="00D45E34"/>
    <w:rsid w:val="00D4724B"/>
    <w:rsid w:val="00D5027F"/>
    <w:rsid w:val="00D50E3B"/>
    <w:rsid w:val="00D5213F"/>
    <w:rsid w:val="00D56AC0"/>
    <w:rsid w:val="00D56CE7"/>
    <w:rsid w:val="00D57DA4"/>
    <w:rsid w:val="00D602F5"/>
    <w:rsid w:val="00D61C21"/>
    <w:rsid w:val="00D649E3"/>
    <w:rsid w:val="00D65E0C"/>
    <w:rsid w:val="00D726EB"/>
    <w:rsid w:val="00D758BE"/>
    <w:rsid w:val="00D76436"/>
    <w:rsid w:val="00D82BB6"/>
    <w:rsid w:val="00D82C2C"/>
    <w:rsid w:val="00D85180"/>
    <w:rsid w:val="00D855DB"/>
    <w:rsid w:val="00D92A0A"/>
    <w:rsid w:val="00DA1FE4"/>
    <w:rsid w:val="00DA5CFB"/>
    <w:rsid w:val="00DA734A"/>
    <w:rsid w:val="00DB25AC"/>
    <w:rsid w:val="00DB5DF0"/>
    <w:rsid w:val="00DB653A"/>
    <w:rsid w:val="00DC06A7"/>
    <w:rsid w:val="00DC5B03"/>
    <w:rsid w:val="00DC6ABC"/>
    <w:rsid w:val="00DD0B04"/>
    <w:rsid w:val="00DD3971"/>
    <w:rsid w:val="00DD4456"/>
    <w:rsid w:val="00DD53DF"/>
    <w:rsid w:val="00DD68E1"/>
    <w:rsid w:val="00DE3633"/>
    <w:rsid w:val="00DE3AA4"/>
    <w:rsid w:val="00DE74EF"/>
    <w:rsid w:val="00DE7A89"/>
    <w:rsid w:val="00DF0940"/>
    <w:rsid w:val="00DF1227"/>
    <w:rsid w:val="00E0170D"/>
    <w:rsid w:val="00E036CB"/>
    <w:rsid w:val="00E07809"/>
    <w:rsid w:val="00E07C38"/>
    <w:rsid w:val="00E11908"/>
    <w:rsid w:val="00E20E57"/>
    <w:rsid w:val="00E211BC"/>
    <w:rsid w:val="00E32739"/>
    <w:rsid w:val="00E358CF"/>
    <w:rsid w:val="00E36345"/>
    <w:rsid w:val="00E37F70"/>
    <w:rsid w:val="00E40D7F"/>
    <w:rsid w:val="00E42579"/>
    <w:rsid w:val="00E42DAC"/>
    <w:rsid w:val="00E43FF4"/>
    <w:rsid w:val="00E451FC"/>
    <w:rsid w:val="00E502E7"/>
    <w:rsid w:val="00E50A58"/>
    <w:rsid w:val="00E52C7B"/>
    <w:rsid w:val="00E67325"/>
    <w:rsid w:val="00E70617"/>
    <w:rsid w:val="00E7157C"/>
    <w:rsid w:val="00E84638"/>
    <w:rsid w:val="00E86F60"/>
    <w:rsid w:val="00E86FA6"/>
    <w:rsid w:val="00E87A91"/>
    <w:rsid w:val="00E95BD2"/>
    <w:rsid w:val="00EB284E"/>
    <w:rsid w:val="00EC159C"/>
    <w:rsid w:val="00EC3296"/>
    <w:rsid w:val="00EC331A"/>
    <w:rsid w:val="00EC76A7"/>
    <w:rsid w:val="00ED42E9"/>
    <w:rsid w:val="00ED684B"/>
    <w:rsid w:val="00EE1B37"/>
    <w:rsid w:val="00EE5C29"/>
    <w:rsid w:val="00EE6C2E"/>
    <w:rsid w:val="00EE6E38"/>
    <w:rsid w:val="00EF4D5C"/>
    <w:rsid w:val="00F02395"/>
    <w:rsid w:val="00F02B1C"/>
    <w:rsid w:val="00F047EC"/>
    <w:rsid w:val="00F06543"/>
    <w:rsid w:val="00F10783"/>
    <w:rsid w:val="00F122DF"/>
    <w:rsid w:val="00F1617E"/>
    <w:rsid w:val="00F218C1"/>
    <w:rsid w:val="00F25A76"/>
    <w:rsid w:val="00F3038B"/>
    <w:rsid w:val="00F3362F"/>
    <w:rsid w:val="00F34B6E"/>
    <w:rsid w:val="00F4186D"/>
    <w:rsid w:val="00F52FA7"/>
    <w:rsid w:val="00F53A4B"/>
    <w:rsid w:val="00F548B8"/>
    <w:rsid w:val="00F65DE2"/>
    <w:rsid w:val="00F81EE0"/>
    <w:rsid w:val="00F836CC"/>
    <w:rsid w:val="00F96AE0"/>
    <w:rsid w:val="00FA29E8"/>
    <w:rsid w:val="00FA2C34"/>
    <w:rsid w:val="00FA3040"/>
    <w:rsid w:val="00FA7DCC"/>
    <w:rsid w:val="00FB329A"/>
    <w:rsid w:val="00FB32A7"/>
    <w:rsid w:val="00FC4814"/>
    <w:rsid w:val="00FD0C84"/>
    <w:rsid w:val="00FD44E7"/>
    <w:rsid w:val="00FD4BCA"/>
    <w:rsid w:val="00FD556F"/>
    <w:rsid w:val="00FE5E0A"/>
    <w:rsid w:val="00FE7D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B086A"/>
  <w15:docId w15:val="{FAAAC18B-163B-496F-A2BF-F7792E29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B2D"/>
    <w:pPr>
      <w:widowControl w:val="0"/>
      <w:autoSpaceDE w:val="0"/>
      <w:autoSpaceDN w:val="0"/>
      <w:adjustRightInd w:val="0"/>
      <w:spacing w:after="0" w:line="240" w:lineRule="auto"/>
    </w:pPr>
    <w:rPr>
      <w:rFonts w:ascii="Times New Roman" w:eastAsia="Times New Roman" w:hAnsi="Times New Roman" w:cs="Times New Roman"/>
      <w:sz w:val="20"/>
      <w:szCs w:val="24"/>
      <w:lang w:eastAsia="da-DK"/>
    </w:rPr>
  </w:style>
  <w:style w:type="paragraph" w:styleId="Overskrift2">
    <w:name w:val="heading 2"/>
    <w:basedOn w:val="Normal"/>
    <w:next w:val="Normal"/>
    <w:link w:val="Overskrift2Tegn"/>
    <w:uiPriority w:val="9"/>
    <w:semiHidden/>
    <w:unhideWhenUsed/>
    <w:qFormat/>
    <w:rsid w:val="009E39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4">
    <w:name w:val="heading 4"/>
    <w:basedOn w:val="Normal"/>
    <w:next w:val="Normal"/>
    <w:link w:val="Overskrift4Tegn"/>
    <w:uiPriority w:val="99"/>
    <w:qFormat/>
    <w:rsid w:val="00C93B2D"/>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40" w:lineRule="atLeast"/>
      <w:outlineLvl w:val="3"/>
    </w:pPr>
    <w:rPr>
      <w:rFonts w:ascii="Calibri" w:hAnsi="Calibri"/>
      <w:b/>
      <w:bCs/>
      <w:sz w:val="28"/>
      <w:szCs w:val="28"/>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9"/>
    <w:rsid w:val="00C93B2D"/>
    <w:rPr>
      <w:rFonts w:ascii="Calibri" w:eastAsia="Times New Roman" w:hAnsi="Calibri" w:cs="Times New Roman"/>
      <w:b/>
      <w:bCs/>
      <w:sz w:val="28"/>
      <w:szCs w:val="28"/>
      <w:lang w:eastAsia="ja-JP"/>
    </w:rPr>
  </w:style>
  <w:style w:type="paragraph" w:styleId="Brdtekst">
    <w:name w:val="Body Text"/>
    <w:basedOn w:val="Normal"/>
    <w:link w:val="BrdtekstTegn"/>
    <w:uiPriority w:val="99"/>
    <w:rsid w:val="00C93B2D"/>
    <w:rPr>
      <w:lang w:eastAsia="ja-JP"/>
    </w:rPr>
  </w:style>
  <w:style w:type="character" w:customStyle="1" w:styleId="BrdtekstTegn">
    <w:name w:val="Brødtekst Tegn"/>
    <w:basedOn w:val="Standardskrifttypeiafsnit"/>
    <w:link w:val="Brdtekst"/>
    <w:uiPriority w:val="99"/>
    <w:rsid w:val="00C93B2D"/>
    <w:rPr>
      <w:rFonts w:ascii="Times New Roman" w:eastAsia="Times New Roman" w:hAnsi="Times New Roman" w:cs="Times New Roman"/>
      <w:sz w:val="20"/>
      <w:szCs w:val="24"/>
      <w:lang w:eastAsia="ja-JP"/>
    </w:rPr>
  </w:style>
  <w:style w:type="paragraph" w:styleId="Sidefod">
    <w:name w:val="footer"/>
    <w:basedOn w:val="Normal"/>
    <w:link w:val="SidefodTegn"/>
    <w:uiPriority w:val="99"/>
    <w:rsid w:val="00C93B2D"/>
    <w:pPr>
      <w:tabs>
        <w:tab w:val="center" w:pos="4819"/>
        <w:tab w:val="right" w:pos="9638"/>
      </w:tabs>
    </w:pPr>
    <w:rPr>
      <w:lang w:eastAsia="ja-JP"/>
    </w:rPr>
  </w:style>
  <w:style w:type="character" w:customStyle="1" w:styleId="SidefodTegn">
    <w:name w:val="Sidefod Tegn"/>
    <w:basedOn w:val="Standardskrifttypeiafsnit"/>
    <w:link w:val="Sidefod"/>
    <w:uiPriority w:val="99"/>
    <w:rsid w:val="00C93B2D"/>
    <w:rPr>
      <w:rFonts w:ascii="Times New Roman" w:eastAsia="Times New Roman" w:hAnsi="Times New Roman" w:cs="Times New Roman"/>
      <w:sz w:val="20"/>
      <w:szCs w:val="24"/>
      <w:lang w:eastAsia="ja-JP"/>
    </w:rPr>
  </w:style>
  <w:style w:type="character" w:styleId="Sidetal">
    <w:name w:val="page number"/>
    <w:basedOn w:val="Standardskrifttypeiafsnit"/>
    <w:uiPriority w:val="99"/>
    <w:rsid w:val="00C93B2D"/>
    <w:rPr>
      <w:rFonts w:cs="Times New Roman"/>
    </w:rPr>
  </w:style>
  <w:style w:type="paragraph" w:styleId="Sidehoved">
    <w:name w:val="header"/>
    <w:basedOn w:val="Normal"/>
    <w:link w:val="SidehovedTegn"/>
    <w:uiPriority w:val="99"/>
    <w:rsid w:val="00C93B2D"/>
    <w:pPr>
      <w:tabs>
        <w:tab w:val="center" w:pos="4819"/>
        <w:tab w:val="right" w:pos="9638"/>
      </w:tabs>
    </w:pPr>
    <w:rPr>
      <w:lang w:eastAsia="ja-JP"/>
    </w:rPr>
  </w:style>
  <w:style w:type="character" w:customStyle="1" w:styleId="SidehovedTegn">
    <w:name w:val="Sidehoved Tegn"/>
    <w:basedOn w:val="Standardskrifttypeiafsnit"/>
    <w:link w:val="Sidehoved"/>
    <w:uiPriority w:val="99"/>
    <w:rsid w:val="00C93B2D"/>
    <w:rPr>
      <w:rFonts w:ascii="Times New Roman" w:eastAsia="Times New Roman" w:hAnsi="Times New Roman" w:cs="Times New Roman"/>
      <w:sz w:val="20"/>
      <w:szCs w:val="24"/>
      <w:lang w:eastAsia="ja-JP"/>
    </w:rPr>
  </w:style>
  <w:style w:type="character" w:styleId="Kommentarhenvisning">
    <w:name w:val="annotation reference"/>
    <w:basedOn w:val="Standardskrifttypeiafsnit"/>
    <w:uiPriority w:val="99"/>
    <w:unhideWhenUsed/>
    <w:rsid w:val="00C93B2D"/>
    <w:rPr>
      <w:sz w:val="16"/>
      <w:szCs w:val="16"/>
    </w:rPr>
  </w:style>
  <w:style w:type="paragraph" w:styleId="Kommentartekst">
    <w:name w:val="annotation text"/>
    <w:basedOn w:val="Normal"/>
    <w:link w:val="KommentartekstTegn"/>
    <w:uiPriority w:val="99"/>
    <w:unhideWhenUsed/>
    <w:rsid w:val="00C93B2D"/>
    <w:rPr>
      <w:szCs w:val="20"/>
    </w:rPr>
  </w:style>
  <w:style w:type="character" w:customStyle="1" w:styleId="KommentartekstTegn">
    <w:name w:val="Kommentartekst Tegn"/>
    <w:basedOn w:val="Standardskrifttypeiafsnit"/>
    <w:link w:val="Kommentartekst"/>
    <w:uiPriority w:val="99"/>
    <w:rsid w:val="00C93B2D"/>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C93B2D"/>
    <w:rPr>
      <w:b/>
      <w:bCs/>
    </w:rPr>
  </w:style>
  <w:style w:type="character" w:customStyle="1" w:styleId="KommentaremneTegn">
    <w:name w:val="Kommentaremne Tegn"/>
    <w:basedOn w:val="KommentartekstTegn"/>
    <w:link w:val="Kommentaremne"/>
    <w:uiPriority w:val="99"/>
    <w:semiHidden/>
    <w:rsid w:val="00C93B2D"/>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C93B2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3B2D"/>
    <w:rPr>
      <w:rFonts w:ascii="Tahoma" w:eastAsia="Times New Roman" w:hAnsi="Tahoma" w:cs="Tahoma"/>
      <w:sz w:val="16"/>
      <w:szCs w:val="16"/>
      <w:lang w:eastAsia="da-DK"/>
    </w:rPr>
  </w:style>
  <w:style w:type="paragraph" w:styleId="Korrektur">
    <w:name w:val="Revision"/>
    <w:hidden/>
    <w:uiPriority w:val="99"/>
    <w:semiHidden/>
    <w:rsid w:val="005A253E"/>
    <w:pPr>
      <w:spacing w:after="0" w:line="240" w:lineRule="auto"/>
    </w:pPr>
    <w:rPr>
      <w:rFonts w:ascii="Times New Roman" w:eastAsia="Times New Roman" w:hAnsi="Times New Roman" w:cs="Times New Roman"/>
      <w:sz w:val="20"/>
      <w:szCs w:val="24"/>
      <w:lang w:eastAsia="da-DK"/>
    </w:rPr>
  </w:style>
  <w:style w:type="paragraph" w:styleId="Listeafsnit">
    <w:name w:val="List Paragraph"/>
    <w:basedOn w:val="Normal"/>
    <w:uiPriority w:val="34"/>
    <w:qFormat/>
    <w:rsid w:val="0017159F"/>
    <w:pPr>
      <w:ind w:left="720"/>
      <w:contextualSpacing/>
    </w:pPr>
  </w:style>
  <w:style w:type="character" w:customStyle="1" w:styleId="Overskrift2Tegn">
    <w:name w:val="Overskrift 2 Tegn"/>
    <w:basedOn w:val="Standardskrifttypeiafsnit"/>
    <w:link w:val="Overskrift2"/>
    <w:uiPriority w:val="9"/>
    <w:semiHidden/>
    <w:rsid w:val="009E397A"/>
    <w:rPr>
      <w:rFonts w:asciiTheme="majorHAnsi" w:eastAsiaTheme="majorEastAsia" w:hAnsiTheme="majorHAnsi" w:cstheme="majorBidi"/>
      <w:color w:val="365F91" w:themeColor="accent1" w:themeShade="BF"/>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054674">
      <w:bodyDiv w:val="1"/>
      <w:marLeft w:val="0"/>
      <w:marRight w:val="0"/>
      <w:marTop w:val="0"/>
      <w:marBottom w:val="0"/>
      <w:divBdr>
        <w:top w:val="none" w:sz="0" w:space="0" w:color="auto"/>
        <w:left w:val="none" w:sz="0" w:space="0" w:color="auto"/>
        <w:bottom w:val="none" w:sz="0" w:space="0" w:color="auto"/>
        <w:right w:val="none" w:sz="0" w:space="0" w:color="auto"/>
      </w:divBdr>
    </w:div>
    <w:div w:id="1843623748">
      <w:bodyDiv w:val="1"/>
      <w:marLeft w:val="0"/>
      <w:marRight w:val="0"/>
      <w:marTop w:val="0"/>
      <w:marBottom w:val="0"/>
      <w:divBdr>
        <w:top w:val="none" w:sz="0" w:space="0" w:color="auto"/>
        <w:left w:val="none" w:sz="0" w:space="0" w:color="auto"/>
        <w:bottom w:val="none" w:sz="0" w:space="0" w:color="auto"/>
        <w:right w:val="none" w:sz="0" w:space="0" w:color="auto"/>
      </w:divBdr>
    </w:div>
    <w:div w:id="20896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4D7D-7DBD-409B-9613-FC0EBE0E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Kleemann</dc:creator>
  <cp:lastModifiedBy>Marcus Dalro</cp:lastModifiedBy>
  <cp:revision>5</cp:revision>
  <cp:lastPrinted>2025-01-14T15:10:00Z</cp:lastPrinted>
  <dcterms:created xsi:type="dcterms:W3CDTF">2025-06-04T12:17:00Z</dcterms:created>
  <dcterms:modified xsi:type="dcterms:W3CDTF">2025-06-12T15:03:00Z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-413803687</vt:i4>
  </property>
</Properties>
</file>