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2E6B" w14:textId="77777777" w:rsidR="003F5DAA" w:rsidRPr="002B106E" w:rsidRDefault="00FC717E" w:rsidP="00FE6D6B">
      <w:pPr>
        <w:jc w:val="center"/>
        <w:rPr>
          <w:b/>
        </w:rPr>
      </w:pPr>
      <w:r w:rsidRPr="002B106E">
        <w:rPr>
          <w:b/>
          <w:sz w:val="28"/>
        </w:rPr>
        <w:t xml:space="preserve">Bekendtgørelse for Grønland om tilsætninger til </w:t>
      </w:r>
      <w:r w:rsidRPr="007C0537">
        <w:rPr>
          <w:b/>
          <w:sz w:val="28"/>
        </w:rPr>
        <w:t xml:space="preserve">visse </w:t>
      </w:r>
      <w:r w:rsidRPr="00E80448">
        <w:rPr>
          <w:b/>
          <w:sz w:val="28"/>
        </w:rPr>
        <w:t>fødevarer</w:t>
      </w:r>
      <w:r w:rsidR="003C2D54" w:rsidRPr="00E80448">
        <w:rPr>
          <w:b/>
          <w:sz w:val="28"/>
        </w:rPr>
        <w:t xml:space="preserve"> </w:t>
      </w:r>
      <w:r w:rsidR="00701782" w:rsidRPr="00E80448">
        <w:rPr>
          <w:b/>
          <w:sz w:val="28"/>
        </w:rPr>
        <w:t>bestemt til udførsel fra Grønland</w:t>
      </w:r>
    </w:p>
    <w:p w14:paraId="66F3B362" w14:textId="77777777" w:rsidR="00FC717E" w:rsidRDefault="00FC717E" w:rsidP="00EA751E">
      <w:r>
        <w:t>I medfør af § 15, stk. 2 og 3</w:t>
      </w:r>
      <w:r w:rsidR="00D35B04">
        <w:t>,</w:t>
      </w:r>
      <w:r w:rsidR="00664331">
        <w:t xml:space="preserve"> </w:t>
      </w:r>
      <w:r w:rsidR="00BA4272" w:rsidRPr="0040690B">
        <w:t>§ 49, stk. 2,</w:t>
      </w:r>
      <w:r w:rsidR="00BA4272">
        <w:t xml:space="preserve"> </w:t>
      </w:r>
      <w:r>
        <w:t>og § 69, stk. 3,</w:t>
      </w:r>
      <w:r w:rsidR="006770D4">
        <w:t xml:space="preserve"> 1. pkt.,</w:t>
      </w:r>
      <w:r>
        <w:t xml:space="preserve"> i anordning nr. 523 af 8. juni 2004 om ikrafttræden for Grønland af lov om fødevarer m.m. fastsættes</w:t>
      </w:r>
      <w:r w:rsidR="00D64F13">
        <w:t xml:space="preserve"> efter </w:t>
      </w:r>
      <w:r w:rsidR="006475E4" w:rsidRPr="006475E4">
        <w:t>bemyndigelse i henhold til § 3, stk. 1, i bekendtgørelse nr. 1005 af 25. august 2017 om Fødevarestyrelsens og Grønlands Selvstyres opgaver og beføjelser i Grønland på den del af fødevare- og veterinærområdet, der administreres af miljø- og fødevareministeren</w:t>
      </w:r>
      <w:r>
        <w:t xml:space="preserve">: </w:t>
      </w:r>
    </w:p>
    <w:p w14:paraId="2E35A1C0" w14:textId="77777777" w:rsidR="00FE6D6B" w:rsidRDefault="00FE6D6B"/>
    <w:p w14:paraId="5A8B12D9" w14:textId="77777777" w:rsidR="00FC717E" w:rsidRPr="00FE6D6B" w:rsidRDefault="00FC1155" w:rsidP="00FE6D6B">
      <w:pPr>
        <w:jc w:val="center"/>
        <w:rPr>
          <w:i/>
        </w:rPr>
      </w:pPr>
      <w:r>
        <w:rPr>
          <w:i/>
        </w:rPr>
        <w:t>Anvendelseso</w:t>
      </w:r>
      <w:r w:rsidR="00FC717E" w:rsidRPr="00FE6D6B">
        <w:rPr>
          <w:i/>
        </w:rPr>
        <w:t>mråde</w:t>
      </w:r>
    </w:p>
    <w:p w14:paraId="245EEF57" w14:textId="77777777" w:rsidR="00FC717E" w:rsidRDefault="00FC717E">
      <w:r w:rsidRPr="002B106E">
        <w:rPr>
          <w:b/>
        </w:rPr>
        <w:t>§ 1.</w:t>
      </w:r>
      <w:r>
        <w:t xml:space="preserve"> Denne bekendtgørelse vedrører </w:t>
      </w:r>
      <w:r w:rsidR="003B25F1">
        <w:t xml:space="preserve">anvendelse af </w:t>
      </w:r>
    </w:p>
    <w:p w14:paraId="6910B4A5" w14:textId="77777777" w:rsidR="00FC717E" w:rsidRDefault="00FC717E">
      <w:r w:rsidRPr="007C0537">
        <w:t xml:space="preserve">1) </w:t>
      </w:r>
      <w:r w:rsidR="003B25F1" w:rsidRPr="007C0537">
        <w:t>a</w:t>
      </w:r>
      <w:r w:rsidR="003B25F1" w:rsidRPr="003C2D54">
        <w:t>romaer, ekstraktionsmidler, enzymer og tilsætningsstoffer</w:t>
      </w:r>
      <w:r w:rsidRPr="00170C73">
        <w:t xml:space="preserve"> </w:t>
      </w:r>
      <w:r w:rsidR="003B25F1" w:rsidRPr="00170C73">
        <w:t>i</w:t>
      </w:r>
      <w:r w:rsidR="00EB0CAC">
        <w:t xml:space="preserve"> fødevarer</w:t>
      </w:r>
      <w:r w:rsidR="00F42FD6">
        <w:t>,</w:t>
      </w:r>
      <w:r>
        <w:t xml:space="preserve"> </w:t>
      </w:r>
    </w:p>
    <w:p w14:paraId="40EF0831" w14:textId="77777777" w:rsidR="00FC717E" w:rsidRDefault="00FC717E">
      <w:r>
        <w:t>2) tilsætningsstoffer til tilsætningsstoffer</w:t>
      </w:r>
      <w:r w:rsidR="00F42FD6">
        <w:t xml:space="preserve"> </w:t>
      </w:r>
      <w:r w:rsidR="003B25F1">
        <w:t>i</w:t>
      </w:r>
      <w:r w:rsidR="00F42FD6">
        <w:t xml:space="preserve"> </w:t>
      </w:r>
      <w:r w:rsidR="00D87A8B">
        <w:t>f</w:t>
      </w:r>
      <w:r w:rsidR="00F42FD6">
        <w:t>ødevarer</w:t>
      </w:r>
      <w:r w:rsidR="007E639A">
        <w:t xml:space="preserve">, </w:t>
      </w:r>
      <w:r w:rsidR="007B5875">
        <w:t>og</w:t>
      </w:r>
      <w:r>
        <w:t xml:space="preserve"> </w:t>
      </w:r>
    </w:p>
    <w:p w14:paraId="2D1A0902" w14:textId="77777777" w:rsidR="007B5875" w:rsidRDefault="007B5875">
      <w:r>
        <w:t xml:space="preserve">3) tekniske hjælpestoffer </w:t>
      </w:r>
      <w:r w:rsidR="003B25F1">
        <w:t>i</w:t>
      </w:r>
      <w:r w:rsidR="00AF259F">
        <w:t xml:space="preserve"> </w:t>
      </w:r>
      <w:r w:rsidR="00561CDA">
        <w:t>fødevarer</w:t>
      </w:r>
      <w:r>
        <w:t>.</w:t>
      </w:r>
    </w:p>
    <w:p w14:paraId="5AD856F6" w14:textId="77777777" w:rsidR="003E7C91" w:rsidRDefault="00FC717E">
      <w:r w:rsidRPr="00FE6D6B">
        <w:rPr>
          <w:i/>
        </w:rPr>
        <w:t>Stk. 2.</w:t>
      </w:r>
      <w:r>
        <w:t xml:space="preserve"> Bekendtgørelsen finder ikke anvendelse for </w:t>
      </w:r>
      <w:r w:rsidR="00701782">
        <w:t>fødevare</w:t>
      </w:r>
      <w:r>
        <w:t>virksomheder, der alene producerer</w:t>
      </w:r>
      <w:r w:rsidR="00056447">
        <w:t xml:space="preserve"> </w:t>
      </w:r>
      <w:r>
        <w:t>fødevarer bestemt til det grønlandske hjemmemarked.</w:t>
      </w:r>
    </w:p>
    <w:p w14:paraId="388CEEEA" w14:textId="77777777" w:rsidR="003C2D54" w:rsidRDefault="003C2D54" w:rsidP="003C2D54"/>
    <w:p w14:paraId="11B64ECB" w14:textId="77777777" w:rsidR="000D1672" w:rsidRDefault="003C2D54" w:rsidP="003C2D54">
      <w:pPr>
        <w:jc w:val="center"/>
      </w:pPr>
      <w:r>
        <w:rPr>
          <w:i/>
        </w:rPr>
        <w:t>D</w:t>
      </w:r>
      <w:r w:rsidRPr="00FE6D6B">
        <w:rPr>
          <w:i/>
        </w:rPr>
        <w:t>efinitioner</w:t>
      </w:r>
    </w:p>
    <w:p w14:paraId="19F975AD" w14:textId="77777777" w:rsidR="00627586" w:rsidRDefault="000D1672" w:rsidP="000D1672">
      <w:r w:rsidRPr="003F5DAA">
        <w:rPr>
          <w:b/>
        </w:rPr>
        <w:t xml:space="preserve">§ </w:t>
      </w:r>
      <w:r>
        <w:rPr>
          <w:b/>
        </w:rPr>
        <w:t>2</w:t>
      </w:r>
      <w:r w:rsidRPr="003F5DAA">
        <w:rPr>
          <w:b/>
        </w:rPr>
        <w:t>.</w:t>
      </w:r>
      <w:r w:rsidRPr="000F4D83">
        <w:t xml:space="preserve"> </w:t>
      </w:r>
      <w:r w:rsidR="00627586" w:rsidRPr="00627586">
        <w:t>I denne bekendtgørelse forstås ved:</w:t>
      </w:r>
    </w:p>
    <w:p w14:paraId="12241C9B" w14:textId="77777777" w:rsidR="000D1672" w:rsidRPr="000F4D83" w:rsidRDefault="00627586" w:rsidP="000D1672">
      <w:r>
        <w:t>1) A</w:t>
      </w:r>
      <w:r w:rsidR="000D1672" w:rsidRPr="000F4D83">
        <w:t>roma</w:t>
      </w:r>
      <w:r>
        <w:t>:</w:t>
      </w:r>
      <w:r w:rsidR="000D1672" w:rsidRPr="000F4D83">
        <w:t xml:space="preserve"> </w:t>
      </w:r>
      <w:r>
        <w:t>A</w:t>
      </w:r>
      <w:r w:rsidR="000D1672" w:rsidRPr="000F4D83">
        <w:t xml:space="preserve">romastof, aromapræparat, reaktionsaroma, røgaroma, røgaromastof eller blandinger af disse, indbyrdes eller med andre tilsætningsstoffer eller fødevarer. </w:t>
      </w:r>
    </w:p>
    <w:p w14:paraId="0E6A26FA" w14:textId="77777777" w:rsidR="000D1672" w:rsidRPr="003F5DAA" w:rsidRDefault="00627586" w:rsidP="000D1672">
      <w:r w:rsidRPr="003C2D54">
        <w:t>2)</w:t>
      </w:r>
      <w:r>
        <w:t xml:space="preserve"> E</w:t>
      </w:r>
      <w:r w:rsidR="000D1672" w:rsidRPr="003F5DAA">
        <w:t>kstraktionsmiddel</w:t>
      </w:r>
      <w:r>
        <w:t>: E</w:t>
      </w:r>
      <w:r w:rsidR="000D1672" w:rsidRPr="003F5DAA">
        <w:t xml:space="preserve">t opløsningsmiddel, som anvendes i en ekstraktionsproces under forarbejdning af råstoffer, fødevarer eller af bestanddele eller ingredienser af sådanne produkter, og som fjernes, men som kan resultere i en utilsigtet, men teknisk uundgåelig forekomst af rester af midlet eller dets omdannelsesprodukter i fødevaren eller fødevareingrediensen. </w:t>
      </w:r>
    </w:p>
    <w:p w14:paraId="1965EEEF" w14:textId="77777777" w:rsidR="000D1672" w:rsidRPr="000F4D83" w:rsidRDefault="00627586" w:rsidP="000D1672">
      <w:r w:rsidRPr="003C2D54">
        <w:t>3)</w:t>
      </w:r>
      <w:r>
        <w:t xml:space="preserve"> O</w:t>
      </w:r>
      <w:r w:rsidR="000D1672" w:rsidRPr="000F4D83">
        <w:t>pløsningsmiddel</w:t>
      </w:r>
      <w:r>
        <w:t>: E</w:t>
      </w:r>
      <w:r w:rsidR="000D1672" w:rsidRPr="000F4D83">
        <w:t xml:space="preserve">thvert stof, som kan opløse fødevarer, eller enhver bestanddel, der indgår i en fødevare, herunder ethvert forurenende stof, som findes i eller på den pågældende fødevare. </w:t>
      </w:r>
    </w:p>
    <w:p w14:paraId="768BFD72" w14:textId="77777777" w:rsidR="000D1672" w:rsidRDefault="00627586" w:rsidP="000D1672">
      <w:r w:rsidRPr="003C2D54">
        <w:t>4) E</w:t>
      </w:r>
      <w:r w:rsidR="000D1672" w:rsidRPr="00056447">
        <w:t>nzym</w:t>
      </w:r>
      <w:r>
        <w:t>: E</w:t>
      </w:r>
      <w:r w:rsidR="000D1672">
        <w:t>t produkt, der er frembragt af planter, dyr eller mikroorganismer eller produkter heraf, herunder et produkt, der er frembragt ved fermentering med anvendelse af mikroorganismer, og som</w:t>
      </w:r>
    </w:p>
    <w:p w14:paraId="7386E836" w14:textId="77777777" w:rsidR="000D1672" w:rsidRDefault="000D1672" w:rsidP="00C74196">
      <w:pPr>
        <w:pStyle w:val="Listeafsnit"/>
        <w:numPr>
          <w:ilvl w:val="0"/>
          <w:numId w:val="1"/>
        </w:numPr>
      </w:pPr>
      <w:r>
        <w:t>indeholder et eller flere enzymer, der kan katalysere en specifik biokemisk reaktion, og</w:t>
      </w:r>
    </w:p>
    <w:p w14:paraId="19874BBE" w14:textId="77777777" w:rsidR="003C2D54" w:rsidRDefault="003C2D54" w:rsidP="003C2D54">
      <w:pPr>
        <w:pStyle w:val="Listeafsnit"/>
        <w:numPr>
          <w:ilvl w:val="0"/>
          <w:numId w:val="1"/>
        </w:numPr>
      </w:pPr>
      <w:r>
        <w:t>tilsættes til fødevarer med et teknologisk formål på et hvilket som helst trin af fremstillingen, forarbejdningen, tilberedningen, behandlingen, emballeringen, transporten eller opbevaringen af fødevarerne.</w:t>
      </w:r>
    </w:p>
    <w:p w14:paraId="76716FB1" w14:textId="77777777" w:rsidR="002D2CF3" w:rsidRDefault="00E80448" w:rsidP="002D2CF3">
      <w:r>
        <w:t>5</w:t>
      </w:r>
      <w:r w:rsidR="00627586" w:rsidRPr="003C2D54">
        <w:t>)</w:t>
      </w:r>
      <w:r w:rsidR="00627586" w:rsidRPr="00056447">
        <w:t xml:space="preserve"> </w:t>
      </w:r>
      <w:r w:rsidR="002D2CF3">
        <w:t>Markedsføring: Besiddelse af fødevarer med henblik på salg, herunder udbydelse til salg eller anden overførsel, som finder sted mod eller uden vederlag, herunder selve salget og distributionen og selve den overførsel, der sker på andre måder.</w:t>
      </w:r>
    </w:p>
    <w:p w14:paraId="78D6D7ED" w14:textId="77777777" w:rsidR="00FC717E" w:rsidRDefault="002D2CF3">
      <w:r>
        <w:lastRenderedPageBreak/>
        <w:t xml:space="preserve">6) </w:t>
      </w:r>
      <w:r w:rsidR="00627586" w:rsidRPr="00056447">
        <w:t>T</w:t>
      </w:r>
      <w:r w:rsidR="00FC717E" w:rsidRPr="00056447">
        <w:t>ilsætningsstof</w:t>
      </w:r>
      <w:r w:rsidR="00627586">
        <w:t>:</w:t>
      </w:r>
      <w:r w:rsidR="00FC717E">
        <w:t xml:space="preserve"> </w:t>
      </w:r>
      <w:r w:rsidR="00627586">
        <w:t>E</w:t>
      </w:r>
      <w:r w:rsidR="00FC717E">
        <w:t xml:space="preserve">thvert stof, der normalt ikke indtages som en fødevare i sig selv og normalt ikke anvendes som en karakteristisk ingrediens i fødevarer, hvad enten det har næringsværdi eller ej, og som, hvis det bevidst tilsættes fødevarer med et teknologisk formål i forbindelse med fremstillingen, forarbejdningen, tilberedningen, behandlingen, emballeringen, transporten eller opbevaringen, resulterer i, eller med rimelighed forventes at resultere i, at det eller dets biprodukter direkte eller indirekte bliver en bestanddel af de pågældende fødevarer. </w:t>
      </w:r>
    </w:p>
    <w:p w14:paraId="65269E66" w14:textId="77777777" w:rsidR="00FC717E" w:rsidRDefault="00FC717E">
      <w:r>
        <w:t xml:space="preserve">Følgende betragtes dog ikke som tilsætningsstoffer: </w:t>
      </w:r>
    </w:p>
    <w:p w14:paraId="1597A046" w14:textId="77777777" w:rsidR="00FC717E" w:rsidRDefault="00FC717E" w:rsidP="00A822B4">
      <w:pPr>
        <w:pStyle w:val="Listeafsnit"/>
        <w:numPr>
          <w:ilvl w:val="0"/>
          <w:numId w:val="3"/>
        </w:numPr>
      </w:pPr>
      <w:proofErr w:type="spellStart"/>
      <w:r>
        <w:t>Monosaccharider</w:t>
      </w:r>
      <w:proofErr w:type="spellEnd"/>
      <w:r>
        <w:t xml:space="preserve">, </w:t>
      </w:r>
      <w:proofErr w:type="spellStart"/>
      <w:r>
        <w:t>disaccharider</w:t>
      </w:r>
      <w:proofErr w:type="spellEnd"/>
      <w:r>
        <w:t xml:space="preserve"> eller </w:t>
      </w:r>
      <w:proofErr w:type="spellStart"/>
      <w:r>
        <w:t>oligosaccharider</w:t>
      </w:r>
      <w:proofErr w:type="spellEnd"/>
      <w:r>
        <w:t>, og fødevarer som indeholder disse stoffer, der anvendes på grund af deres sødende egenskaber</w:t>
      </w:r>
      <w:r w:rsidR="006C12BC">
        <w:t>.</w:t>
      </w:r>
    </w:p>
    <w:p w14:paraId="74EC6283" w14:textId="77777777" w:rsidR="00FC717E" w:rsidRDefault="006C12BC" w:rsidP="00A822B4">
      <w:pPr>
        <w:pStyle w:val="Listeafsnit"/>
        <w:numPr>
          <w:ilvl w:val="0"/>
          <w:numId w:val="3"/>
        </w:numPr>
      </w:pPr>
      <w:r>
        <w:t>F</w:t>
      </w:r>
      <w:r w:rsidR="00FC717E">
        <w:t>ødevarer, hvad enten de er i tørret eller koncentreret form, herunder aromaer, som tilsættes under fremstilling af sammensatte fødevarer på grund af deres aromatiske, smagsmæssige eller ernæringsmæssige egenskaber, og som samtidig har en sekundær farvevirkning</w:t>
      </w:r>
      <w:r>
        <w:t>.</w:t>
      </w:r>
    </w:p>
    <w:p w14:paraId="2B8C2790" w14:textId="77777777" w:rsidR="00FC717E" w:rsidRDefault="006C12BC" w:rsidP="00A822B4">
      <w:pPr>
        <w:pStyle w:val="Listeafsnit"/>
        <w:numPr>
          <w:ilvl w:val="0"/>
          <w:numId w:val="3"/>
        </w:numPr>
      </w:pPr>
      <w:r>
        <w:t>S</w:t>
      </w:r>
      <w:r w:rsidR="00FC717E">
        <w:t>toffer, der anvendes i overtræks- og dæklagsmaterialer, der ikke udgør en del af fødevarer, og som ikke er bestemt til at indtages sammen med disse</w:t>
      </w:r>
      <w:r>
        <w:t>.</w:t>
      </w:r>
    </w:p>
    <w:p w14:paraId="3AD68F69" w14:textId="77777777" w:rsidR="00FC717E" w:rsidRDefault="006C12BC" w:rsidP="00A822B4">
      <w:pPr>
        <w:pStyle w:val="Listeafsnit"/>
        <w:numPr>
          <w:ilvl w:val="0"/>
          <w:numId w:val="3"/>
        </w:numPr>
      </w:pPr>
      <w:proofErr w:type="spellStart"/>
      <w:r>
        <w:t>P</w:t>
      </w:r>
      <w:r w:rsidR="00FC717E">
        <w:t>ectinholdige</w:t>
      </w:r>
      <w:proofErr w:type="spellEnd"/>
      <w:r w:rsidR="00FC717E">
        <w:t xml:space="preserve"> produkter udvundet af tørrede presserester af æbler eller skaller af citrusfrugter eller kvæder eller en blanding heraf ved behandling med fortyndet syre og efterfølgende delvis neutralisering med </w:t>
      </w:r>
      <w:proofErr w:type="spellStart"/>
      <w:r w:rsidR="00FC717E">
        <w:t>natriumeller</w:t>
      </w:r>
      <w:proofErr w:type="spellEnd"/>
      <w:r w:rsidR="00FC717E">
        <w:t xml:space="preserve"> kaliumsalte (»flydende </w:t>
      </w:r>
      <w:proofErr w:type="spellStart"/>
      <w:r w:rsidR="00FC717E">
        <w:t>pectin</w:t>
      </w:r>
      <w:proofErr w:type="spellEnd"/>
      <w:r w:rsidR="00FC717E">
        <w:t>«)</w:t>
      </w:r>
      <w:r>
        <w:t>.</w:t>
      </w:r>
      <w:r w:rsidR="00FC717E">
        <w:t xml:space="preserve"> </w:t>
      </w:r>
    </w:p>
    <w:p w14:paraId="54488FA7" w14:textId="77777777" w:rsidR="00FC717E" w:rsidRDefault="006C12BC" w:rsidP="00A822B4">
      <w:pPr>
        <w:pStyle w:val="Listeafsnit"/>
        <w:numPr>
          <w:ilvl w:val="0"/>
          <w:numId w:val="3"/>
        </w:numPr>
      </w:pPr>
      <w:r>
        <w:t>T</w:t>
      </w:r>
      <w:r w:rsidR="00FC717E">
        <w:t>yggegummibaser</w:t>
      </w:r>
      <w:r>
        <w:t>.</w:t>
      </w:r>
    </w:p>
    <w:p w14:paraId="7EBBD1B5" w14:textId="77777777" w:rsidR="00FC717E" w:rsidRDefault="006C12BC" w:rsidP="00A822B4">
      <w:pPr>
        <w:pStyle w:val="Listeafsnit"/>
        <w:numPr>
          <w:ilvl w:val="0"/>
          <w:numId w:val="3"/>
        </w:numPr>
      </w:pPr>
      <w:r>
        <w:t>H</w:t>
      </w:r>
      <w:r w:rsidR="00FC717E">
        <w:t xml:space="preserve">vid eller </w:t>
      </w:r>
      <w:proofErr w:type="gramStart"/>
      <w:r w:rsidR="00FC717E">
        <w:t>gul</w:t>
      </w:r>
      <w:proofErr w:type="gramEnd"/>
      <w:r w:rsidR="00FC717E">
        <w:t xml:space="preserve"> dextrin, brændt eller </w:t>
      </w:r>
      <w:proofErr w:type="spellStart"/>
      <w:r w:rsidR="00FC717E">
        <w:t>dextrineret</w:t>
      </w:r>
      <w:proofErr w:type="spellEnd"/>
      <w:r w:rsidR="00FC717E">
        <w:t xml:space="preserve"> stivelse, stivelse modificeret ved syre- eller alkalibehandling, bleget stivelse, fysisk modificeret stivelse og stivelse behandlet med </w:t>
      </w:r>
      <w:proofErr w:type="spellStart"/>
      <w:r w:rsidR="00FC717E">
        <w:t>amylolytiske</w:t>
      </w:r>
      <w:proofErr w:type="spellEnd"/>
      <w:r w:rsidR="00FC717E">
        <w:t xml:space="preserve"> enzymer</w:t>
      </w:r>
      <w:r>
        <w:t>.</w:t>
      </w:r>
    </w:p>
    <w:p w14:paraId="0668F702" w14:textId="77777777" w:rsidR="00FC717E" w:rsidRDefault="006C12BC" w:rsidP="00A822B4">
      <w:pPr>
        <w:pStyle w:val="Listeafsnit"/>
        <w:numPr>
          <w:ilvl w:val="0"/>
          <w:numId w:val="3"/>
        </w:numPr>
      </w:pPr>
      <w:proofErr w:type="spellStart"/>
      <w:r>
        <w:t>A</w:t>
      </w:r>
      <w:r w:rsidR="00FC717E">
        <w:t>mmoniumchlorid</w:t>
      </w:r>
      <w:proofErr w:type="spellEnd"/>
      <w:r>
        <w:t>.</w:t>
      </w:r>
    </w:p>
    <w:p w14:paraId="03D8AAB9" w14:textId="77777777" w:rsidR="00FC717E" w:rsidRDefault="006C12BC" w:rsidP="00A822B4">
      <w:pPr>
        <w:pStyle w:val="Listeafsnit"/>
        <w:numPr>
          <w:ilvl w:val="0"/>
          <w:numId w:val="3"/>
        </w:numPr>
      </w:pPr>
      <w:r>
        <w:t>B</w:t>
      </w:r>
      <w:r w:rsidR="00FC717E">
        <w:t xml:space="preserve">lodplasma, gelatine, </w:t>
      </w:r>
      <w:proofErr w:type="spellStart"/>
      <w:r w:rsidR="00FC717E">
        <w:t>proteinhydrolysater</w:t>
      </w:r>
      <w:proofErr w:type="spellEnd"/>
      <w:r w:rsidR="00FC717E">
        <w:t xml:space="preserve"> og salte deraf, mælkeprotein og gluten</w:t>
      </w:r>
      <w:r>
        <w:t>.</w:t>
      </w:r>
    </w:p>
    <w:p w14:paraId="2A1A2804" w14:textId="77777777" w:rsidR="00FC717E" w:rsidRDefault="006C12BC" w:rsidP="00A822B4">
      <w:pPr>
        <w:pStyle w:val="Listeafsnit"/>
        <w:numPr>
          <w:ilvl w:val="0"/>
          <w:numId w:val="3"/>
        </w:numPr>
      </w:pPr>
      <w:r>
        <w:t>A</w:t>
      </w:r>
      <w:r w:rsidR="00FC717E">
        <w:t xml:space="preserve">ndre aminosyrer end </w:t>
      </w:r>
      <w:proofErr w:type="spellStart"/>
      <w:r w:rsidR="00FC717E">
        <w:t>glutaminsyre</w:t>
      </w:r>
      <w:proofErr w:type="spellEnd"/>
      <w:r w:rsidR="00FC717E">
        <w:t xml:space="preserve">, </w:t>
      </w:r>
      <w:proofErr w:type="spellStart"/>
      <w:r w:rsidR="00FC717E">
        <w:t>glycin</w:t>
      </w:r>
      <w:proofErr w:type="spellEnd"/>
      <w:r w:rsidR="00FC717E">
        <w:t xml:space="preserve">, </w:t>
      </w:r>
      <w:proofErr w:type="spellStart"/>
      <w:r w:rsidR="00FC717E">
        <w:t>cystein</w:t>
      </w:r>
      <w:proofErr w:type="spellEnd"/>
      <w:r w:rsidR="00FC717E">
        <w:t xml:space="preserve"> og </w:t>
      </w:r>
      <w:proofErr w:type="spellStart"/>
      <w:r w:rsidR="00FC717E">
        <w:t>cystin</w:t>
      </w:r>
      <w:proofErr w:type="spellEnd"/>
      <w:r w:rsidR="00FC717E">
        <w:t xml:space="preserve"> samt salte af sådanne syrer, som ikke har nogen teknologisk funktion</w:t>
      </w:r>
      <w:r>
        <w:t>.</w:t>
      </w:r>
    </w:p>
    <w:p w14:paraId="487DECC2" w14:textId="77777777" w:rsidR="00DF3094" w:rsidRDefault="006C12BC" w:rsidP="00BD7659">
      <w:pPr>
        <w:pStyle w:val="Listeafsnit"/>
        <w:numPr>
          <w:ilvl w:val="0"/>
          <w:numId w:val="3"/>
        </w:numPr>
        <w:spacing w:after="0"/>
      </w:pPr>
      <w:proofErr w:type="spellStart"/>
      <w:r>
        <w:t>K</w:t>
      </w:r>
      <w:r w:rsidR="00FC717E">
        <w:t>aseinater</w:t>
      </w:r>
      <w:proofErr w:type="spellEnd"/>
      <w:r w:rsidR="00FC717E">
        <w:t xml:space="preserve"> og kasein</w:t>
      </w:r>
      <w:r>
        <w:t>.</w:t>
      </w:r>
      <w:r w:rsidR="00FC717E">
        <w:t xml:space="preserve"> </w:t>
      </w:r>
    </w:p>
    <w:p w14:paraId="21F09702" w14:textId="77777777" w:rsidR="00FC717E" w:rsidRDefault="00DF3094" w:rsidP="005A7DC2">
      <w:pPr>
        <w:ind w:left="360"/>
      </w:pPr>
      <w:r>
        <w:t xml:space="preserve">k)    </w:t>
      </w:r>
      <w:proofErr w:type="spellStart"/>
      <w:r w:rsidR="00A822B4">
        <w:t>L</w:t>
      </w:r>
      <w:r w:rsidR="00FC717E">
        <w:t>nulin</w:t>
      </w:r>
      <w:proofErr w:type="spellEnd"/>
      <w:r w:rsidR="00FC717E">
        <w:t xml:space="preserve">. </w:t>
      </w:r>
    </w:p>
    <w:p w14:paraId="25DDFAF9" w14:textId="77777777" w:rsidR="00FC717E" w:rsidRDefault="002D2CF3">
      <w:bookmarkStart w:id="0" w:name="_Hlk153970170"/>
      <w:r>
        <w:t>7</w:t>
      </w:r>
      <w:r w:rsidR="00627586">
        <w:t>)</w:t>
      </w:r>
      <w:r w:rsidR="00FC717E">
        <w:t xml:space="preserve"> </w:t>
      </w:r>
      <w:r w:rsidR="00627586">
        <w:t>T</w:t>
      </w:r>
      <w:r w:rsidR="00FC717E">
        <w:t>eknisk hjælpestof</w:t>
      </w:r>
      <w:r w:rsidR="00627586">
        <w:t>:</w:t>
      </w:r>
      <w:r w:rsidR="00FC717E">
        <w:t xml:space="preserve"> </w:t>
      </w:r>
      <w:r w:rsidR="00627586">
        <w:t>E</w:t>
      </w:r>
      <w:r w:rsidR="00FC717E">
        <w:t xml:space="preserve">thvert stof, der ikke indtages som en fødevare i sig selv, der med forsæt anvendes ved forarbejdningen af råvarer, fødevarer eller disses ingredienser for at opfylde et bestemt teknologisk formål under behandlingen eller forarbejdningen, og kan resultere i, at der i det færdige produkt findes en utilsigtet, men teknisk uundgåelig rest af dette stof eller derivater deraf, under forudsætning af at disse reststoffer ikke udgør en sundhedsfare og ikke indvirker teknologisk på det færdige produkt. </w:t>
      </w:r>
    </w:p>
    <w:bookmarkEnd w:id="0"/>
    <w:p w14:paraId="4FF1F4BA" w14:textId="77777777" w:rsidR="00FC717E" w:rsidRDefault="002D2CF3">
      <w:r>
        <w:t>8</w:t>
      </w:r>
      <w:r w:rsidR="00627586" w:rsidRPr="003C2D54">
        <w:t>)</w:t>
      </w:r>
      <w:r w:rsidR="00FC717E">
        <w:t xml:space="preserve"> </w:t>
      </w:r>
      <w:r w:rsidR="00627586">
        <w:t>Q</w:t>
      </w:r>
      <w:r w:rsidR="00FC717E">
        <w:t>uantum satis</w:t>
      </w:r>
      <w:r w:rsidR="00627586">
        <w:t>: D</w:t>
      </w:r>
      <w:r w:rsidR="00FC717E">
        <w:t>et forhold, at der ikke er fastsat nogen maksimumsgrænseværdi, og at tilsætningsstoffer skal anvendes i overensstemmelse med god fremstillingspraksis i en mængde, som ikke er højere end nødvendigt for at opnå det ønskede resultat, og således at forbrugerne ikke vildledes.</w:t>
      </w:r>
    </w:p>
    <w:p w14:paraId="10466E59" w14:textId="77777777" w:rsidR="000B1565" w:rsidRDefault="000B1565" w:rsidP="00C74196">
      <w:pPr>
        <w:jc w:val="center"/>
        <w:rPr>
          <w:i/>
        </w:rPr>
      </w:pPr>
    </w:p>
    <w:p w14:paraId="7903F996" w14:textId="77777777" w:rsidR="00FE6D6B" w:rsidRPr="003C2D54" w:rsidRDefault="000B1565" w:rsidP="00C74196">
      <w:pPr>
        <w:jc w:val="center"/>
        <w:rPr>
          <w:i/>
        </w:rPr>
      </w:pPr>
      <w:r>
        <w:rPr>
          <w:i/>
        </w:rPr>
        <w:t>A</w:t>
      </w:r>
      <w:r w:rsidR="00322AF1" w:rsidRPr="003C2D54">
        <w:rPr>
          <w:i/>
        </w:rPr>
        <w:t>nvendelse af tilsætninger</w:t>
      </w:r>
    </w:p>
    <w:p w14:paraId="288AE49B" w14:textId="77777777" w:rsidR="00341732" w:rsidRDefault="00341732">
      <w:r w:rsidRPr="003C2D54">
        <w:rPr>
          <w:b/>
        </w:rPr>
        <w:t xml:space="preserve">§ </w:t>
      </w:r>
      <w:r w:rsidR="003C2D54">
        <w:rPr>
          <w:b/>
        </w:rPr>
        <w:t>3</w:t>
      </w:r>
      <w:r w:rsidRPr="003C2D54">
        <w:rPr>
          <w:b/>
        </w:rPr>
        <w:t>.</w:t>
      </w:r>
      <w:r w:rsidRPr="003C2D54">
        <w:t xml:space="preserve"> Kun aromaer, ekstraktionsmidler, enzymer og tilsætningsstoffer, som er listet i bilag til denne bekendtgørelse, må anvendes </w:t>
      </w:r>
      <w:r w:rsidR="00743082" w:rsidRPr="00BA4272">
        <w:t>til</w:t>
      </w:r>
      <w:r w:rsidR="00BA0E7B" w:rsidRPr="00BA4272">
        <w:t xml:space="preserve"> de</w:t>
      </w:r>
      <w:r w:rsidRPr="003C2D54">
        <w:t xml:space="preserve">, i </w:t>
      </w:r>
      <w:r w:rsidR="002E674C">
        <w:t xml:space="preserve">det pågældende </w:t>
      </w:r>
      <w:r w:rsidRPr="003C2D54">
        <w:t>bilag, anførte fødevare</w:t>
      </w:r>
      <w:r w:rsidR="002D0A08" w:rsidRPr="00BA4272">
        <w:t>kategorier</w:t>
      </w:r>
      <w:r w:rsidRPr="003C2D54">
        <w:t xml:space="preserve"> på de nævnte vilkår.</w:t>
      </w:r>
    </w:p>
    <w:p w14:paraId="7370E48C" w14:textId="77777777" w:rsidR="00322AF1" w:rsidRDefault="00322AF1"/>
    <w:p w14:paraId="4CFCD1AF" w14:textId="77777777" w:rsidR="009F2B34" w:rsidRDefault="009F2B34"/>
    <w:p w14:paraId="1A05061C" w14:textId="77777777" w:rsidR="00FE6D6B" w:rsidRPr="00FE6D6B" w:rsidRDefault="005E42BC" w:rsidP="00FE6D6B">
      <w:pPr>
        <w:jc w:val="center"/>
        <w:rPr>
          <w:i/>
        </w:rPr>
      </w:pPr>
      <w:bookmarkStart w:id="1" w:name="_Hlk155683913"/>
      <w:r>
        <w:rPr>
          <w:i/>
        </w:rPr>
        <w:t>T</w:t>
      </w:r>
      <w:r w:rsidR="00322AF1">
        <w:rPr>
          <w:i/>
        </w:rPr>
        <w:t>illadte</w:t>
      </w:r>
      <w:r w:rsidR="00FC717E" w:rsidRPr="00FE6D6B">
        <w:rPr>
          <w:i/>
        </w:rPr>
        <w:t xml:space="preserve"> tilsætningsstoffer</w:t>
      </w:r>
    </w:p>
    <w:bookmarkEnd w:id="1"/>
    <w:p w14:paraId="4DC82A5A" w14:textId="77777777" w:rsidR="002D0A08" w:rsidRPr="00BA4272" w:rsidRDefault="002D0A08" w:rsidP="002D0A08">
      <w:pPr>
        <w:rPr>
          <w:b/>
        </w:rPr>
      </w:pPr>
      <w:r w:rsidRPr="00C725F3">
        <w:rPr>
          <w:b/>
        </w:rPr>
        <w:t xml:space="preserve">§ </w:t>
      </w:r>
      <w:r w:rsidR="00411E34">
        <w:rPr>
          <w:b/>
        </w:rPr>
        <w:t>4</w:t>
      </w:r>
      <w:r w:rsidRPr="00C725F3">
        <w:rPr>
          <w:b/>
        </w:rPr>
        <w:t>.</w:t>
      </w:r>
      <w:r w:rsidRPr="00C725F3">
        <w:t xml:space="preserve"> </w:t>
      </w:r>
      <w:r w:rsidR="00E62ECC" w:rsidRPr="00BA4272">
        <w:t xml:space="preserve">Kun </w:t>
      </w:r>
      <w:r w:rsidRPr="003C2D54">
        <w:t>de tilsætningsstoffer, som er listet i bilag 1</w:t>
      </w:r>
      <w:r w:rsidRPr="00BA4272">
        <w:t>,</w:t>
      </w:r>
      <w:r w:rsidR="00E62ECC" w:rsidRPr="00BA4272">
        <w:t xml:space="preserve"> må anvendes i fødevarer,</w:t>
      </w:r>
      <w:r w:rsidRPr="00BA4272">
        <w:t xml:space="preserve"> jf. § </w:t>
      </w:r>
      <w:r w:rsidR="00140052">
        <w:t>3</w:t>
      </w:r>
      <w:r w:rsidRPr="00BA4272">
        <w:t>.</w:t>
      </w:r>
    </w:p>
    <w:p w14:paraId="130D91CB" w14:textId="77777777" w:rsidR="00BA0E7B" w:rsidRPr="00BA4272" w:rsidRDefault="002D0A08" w:rsidP="002D0A08">
      <w:r w:rsidRPr="003C2D54">
        <w:rPr>
          <w:i/>
        </w:rPr>
        <w:t>Stk. 2.</w:t>
      </w:r>
      <w:r w:rsidRPr="003C2D54">
        <w:t xml:space="preserve"> </w:t>
      </w:r>
      <w:r w:rsidR="0045214F" w:rsidRPr="00BA4272">
        <w:t>Tilsætningsstofferne må kun anvendes</w:t>
      </w:r>
      <w:r w:rsidR="00E62ECC" w:rsidRPr="00BA4272">
        <w:t xml:space="preserve"> i fødevarer</w:t>
      </w:r>
      <w:r w:rsidR="0045214F" w:rsidRPr="00BA4272">
        <w:t xml:space="preserve"> </w:t>
      </w:r>
    </w:p>
    <w:p w14:paraId="0A9EDD16" w14:textId="77777777" w:rsidR="00BA0E7B" w:rsidRDefault="00BA0E7B" w:rsidP="002D0A08">
      <w:r w:rsidRPr="00BA4272">
        <w:t xml:space="preserve">1) </w:t>
      </w:r>
      <w:r w:rsidR="0045214F" w:rsidRPr="00BA4272">
        <w:t>med de formål, som er nævnt i bilag 2</w:t>
      </w:r>
      <w:r w:rsidRPr="00BA4272">
        <w:t xml:space="preserve">, </w:t>
      </w:r>
    </w:p>
    <w:p w14:paraId="0B943B49" w14:textId="77777777" w:rsidR="00BA0E7B" w:rsidRPr="00C725F3" w:rsidRDefault="00BA0E7B" w:rsidP="002D0A08">
      <w:r w:rsidRPr="00C725F3">
        <w:t xml:space="preserve">2) i overensstemmelse med god fremstillingsmæssig praksis, og </w:t>
      </w:r>
    </w:p>
    <w:p w14:paraId="50B30C07" w14:textId="77777777" w:rsidR="0045214F" w:rsidRPr="00BA4272" w:rsidRDefault="00BA0E7B" w:rsidP="002D0A08">
      <w:r w:rsidRPr="00C725F3">
        <w:t>3) de skal opfylde de krav til identitet og renhed, der er fastsat ved bilag 3.</w:t>
      </w:r>
    </w:p>
    <w:p w14:paraId="7FE13E55" w14:textId="77777777" w:rsidR="002D0A08" w:rsidRDefault="0045214F" w:rsidP="002D0A08">
      <w:r w:rsidRPr="00BA4272">
        <w:rPr>
          <w:i/>
        </w:rPr>
        <w:t>Stk. 3.</w:t>
      </w:r>
      <w:r w:rsidRPr="00BA4272">
        <w:t xml:space="preserve"> </w:t>
      </w:r>
      <w:r w:rsidRPr="00C725F3">
        <w:t>Maksimalgrænseværdierne for tilsætningsstofferne</w:t>
      </w:r>
      <w:r w:rsidR="00591F15" w:rsidRPr="00BA4272">
        <w:t xml:space="preserve"> </w:t>
      </w:r>
      <w:r w:rsidRPr="00C725F3">
        <w:t>gælder for den markedsførte fødevare, medmindre andet er anført.</w:t>
      </w:r>
    </w:p>
    <w:p w14:paraId="7F214241" w14:textId="77777777" w:rsidR="00170C73" w:rsidRDefault="00591F15" w:rsidP="00170C73">
      <w:r w:rsidRPr="00BA4272">
        <w:rPr>
          <w:i/>
        </w:rPr>
        <w:t>Stk. 4</w:t>
      </w:r>
      <w:r>
        <w:t xml:space="preserve">. </w:t>
      </w:r>
      <w:r w:rsidR="00170C73">
        <w:t>Ved anvendelse af tilsætningsstoffer, som må tilsættes fødevarer efter quantum satis princippet,</w:t>
      </w:r>
      <w:r>
        <w:t xml:space="preserve"> </w:t>
      </w:r>
      <w:r w:rsidR="00170C73">
        <w:t>skal fødevarevirksomheden kunne redegøre for behovet for den anvendte mængde af de enkelte tilsætningsstoffer.</w:t>
      </w:r>
    </w:p>
    <w:p w14:paraId="39F7AFB9" w14:textId="77777777" w:rsidR="00E62ECC" w:rsidRDefault="00E62ECC"/>
    <w:p w14:paraId="6E1D2CA3" w14:textId="77777777" w:rsidR="00FE6D6B" w:rsidRPr="00BA4272" w:rsidRDefault="00E62ECC" w:rsidP="00BA4272">
      <w:pPr>
        <w:jc w:val="center"/>
        <w:rPr>
          <w:i/>
        </w:rPr>
      </w:pPr>
      <w:r w:rsidRPr="00BA4272">
        <w:rPr>
          <w:i/>
        </w:rPr>
        <w:t>Tilladte tilsætningsstoffer til tilsætning</w:t>
      </w:r>
      <w:r w:rsidRPr="00C725F3">
        <w:rPr>
          <w:i/>
        </w:rPr>
        <w:t>s</w:t>
      </w:r>
      <w:r w:rsidRPr="00BA4272">
        <w:rPr>
          <w:i/>
        </w:rPr>
        <w:t>stoffer</w:t>
      </w:r>
    </w:p>
    <w:p w14:paraId="704660A6" w14:textId="77777777" w:rsidR="00FE6D6B" w:rsidRDefault="00FE6D6B" w:rsidP="00D57C3F">
      <w:r w:rsidRPr="002B106E">
        <w:rPr>
          <w:b/>
        </w:rPr>
        <w:t>§</w:t>
      </w:r>
      <w:r w:rsidR="00E80448">
        <w:rPr>
          <w:b/>
        </w:rPr>
        <w:t xml:space="preserve"> 5</w:t>
      </w:r>
      <w:r w:rsidRPr="002B106E">
        <w:rPr>
          <w:b/>
        </w:rPr>
        <w:t>.</w:t>
      </w:r>
      <w:r>
        <w:t xml:space="preserve"> Forekomst af et tilsætningsstof</w:t>
      </w:r>
      <w:r w:rsidR="00255919">
        <w:t xml:space="preserve"> </w:t>
      </w:r>
      <w:r>
        <w:t>er tilladt i en fødevare, hvortil der er tilsat et tilsætningsstof, for så vidt tilsætningsstoffet</w:t>
      </w:r>
      <w:r w:rsidR="003A58C7">
        <w:t xml:space="preserve"> </w:t>
      </w:r>
      <w:r>
        <w:t>i henhold</w:t>
      </w:r>
      <w:r w:rsidR="002B106E">
        <w:t xml:space="preserve"> til bilag </w:t>
      </w:r>
      <w:r w:rsidR="00BA0E7B">
        <w:t>4</w:t>
      </w:r>
      <w:r>
        <w:t>, er kommet i fødevaren via tilsætningsstoffet (</w:t>
      </w:r>
      <w:proofErr w:type="spellStart"/>
      <w:r>
        <w:t>carryover</w:t>
      </w:r>
      <w:proofErr w:type="spellEnd"/>
      <w:r>
        <w:t xml:space="preserve">), og ikke har nogen teknologisk funktion i den færdige fødevare. </w:t>
      </w:r>
    </w:p>
    <w:p w14:paraId="56F6AED3" w14:textId="4C72608A" w:rsidR="00FE6D6B" w:rsidRDefault="00FE6D6B">
      <w:r w:rsidRPr="00FE6D6B">
        <w:rPr>
          <w:i/>
        </w:rPr>
        <w:t>Stk. 2.</w:t>
      </w:r>
      <w:r>
        <w:t xml:space="preserve"> Hvis et tilsætningsstof i et </w:t>
      </w:r>
      <w:r w:rsidR="000473B1">
        <w:t xml:space="preserve">andet </w:t>
      </w:r>
      <w:bookmarkStart w:id="2" w:name="_GoBack"/>
      <w:bookmarkEnd w:id="2"/>
      <w:r>
        <w:t xml:space="preserve">tilsætningsstof er tilsat en fødevare og har en teknologisk funktion i den pågældende fødevare, betragtes det som et tilsætningsstof i den pågældende fødevare og ikke som et tilsætningsstof i det tilsætningsstof, der er tilsat, og skal i så fald være i overensstemmelse med de foreskrevne anvendelsesbetingelser for den pågældende fødevare. </w:t>
      </w:r>
    </w:p>
    <w:p w14:paraId="509DAB7E" w14:textId="77777777" w:rsidR="00834331" w:rsidRDefault="00834331">
      <w:r w:rsidRPr="007E639A">
        <w:rPr>
          <w:i/>
        </w:rPr>
        <w:t>Stk. 3</w:t>
      </w:r>
      <w:r w:rsidR="007E639A">
        <w:t>.</w:t>
      </w:r>
      <w:r>
        <w:t xml:space="preserve"> Forekomst af et tilsætningsstof er tilladt i en fødevare, der udelukkende er bestemt til fremstilling af sammensatte fødevarer</w:t>
      </w:r>
      <w:r w:rsidR="007E639A">
        <w:t xml:space="preserve"> (</w:t>
      </w:r>
      <w:proofErr w:type="spellStart"/>
      <w:r w:rsidR="007E639A">
        <w:t>reverse</w:t>
      </w:r>
      <w:proofErr w:type="spellEnd"/>
      <w:r w:rsidR="007E639A">
        <w:t xml:space="preserve"> </w:t>
      </w:r>
      <w:proofErr w:type="spellStart"/>
      <w:r w:rsidR="007E639A">
        <w:t>carryover</w:t>
      </w:r>
      <w:proofErr w:type="spellEnd"/>
      <w:r w:rsidR="007E639A">
        <w:t>)</w:t>
      </w:r>
      <w:r>
        <w:t>, forudsat at den sammensatte fødevare overholder denne bekendtgørelse.</w:t>
      </w:r>
    </w:p>
    <w:p w14:paraId="4BC8EE9E" w14:textId="77777777" w:rsidR="00FE6D6B" w:rsidRDefault="00FE6D6B"/>
    <w:p w14:paraId="7677082D" w14:textId="77777777" w:rsidR="00FE6D6B" w:rsidRPr="00F20A38" w:rsidRDefault="003C2D54" w:rsidP="00F20A38">
      <w:pPr>
        <w:jc w:val="center"/>
        <w:rPr>
          <w:i/>
        </w:rPr>
      </w:pPr>
      <w:bookmarkStart w:id="3" w:name="_Hlk155684026"/>
      <w:bookmarkStart w:id="4" w:name="_Hlk153970148"/>
      <w:r>
        <w:rPr>
          <w:i/>
        </w:rPr>
        <w:t xml:space="preserve">Tilladte </w:t>
      </w:r>
      <w:r w:rsidR="00E62ECC">
        <w:rPr>
          <w:i/>
        </w:rPr>
        <w:t>t</w:t>
      </w:r>
      <w:r w:rsidR="00555F49" w:rsidRPr="00F20A38">
        <w:rPr>
          <w:i/>
        </w:rPr>
        <w:t>ekniske hjælpestoffer</w:t>
      </w:r>
    </w:p>
    <w:bookmarkEnd w:id="3"/>
    <w:p w14:paraId="4F818BF3" w14:textId="77777777" w:rsidR="0016228D" w:rsidRDefault="00555F49" w:rsidP="0016228D">
      <w:pPr>
        <w:rPr>
          <w:rFonts w:cstheme="minorHAnsi"/>
        </w:rPr>
      </w:pPr>
      <w:r w:rsidRPr="00F20A38">
        <w:rPr>
          <w:rFonts w:cstheme="minorHAnsi"/>
          <w:b/>
          <w:bCs/>
        </w:rPr>
        <w:t xml:space="preserve">§ </w:t>
      </w:r>
      <w:r w:rsidR="00E80448">
        <w:rPr>
          <w:rFonts w:cstheme="minorHAnsi"/>
          <w:b/>
          <w:bCs/>
        </w:rPr>
        <w:t>6</w:t>
      </w:r>
      <w:r w:rsidRPr="00F20A38">
        <w:rPr>
          <w:rFonts w:cstheme="minorHAnsi"/>
          <w:b/>
          <w:bCs/>
        </w:rPr>
        <w:t>.</w:t>
      </w:r>
      <w:r w:rsidRPr="00F20A38">
        <w:rPr>
          <w:rFonts w:cstheme="minorHAnsi"/>
        </w:rPr>
        <w:t xml:space="preserve"> Tekniske hjælpestoffer må anvendes til </w:t>
      </w:r>
      <w:r w:rsidR="007C75AF">
        <w:rPr>
          <w:rFonts w:cstheme="minorHAnsi"/>
        </w:rPr>
        <w:t>fødevarer</w:t>
      </w:r>
      <w:r w:rsidR="0016228D">
        <w:t>,</w:t>
      </w:r>
      <w:r w:rsidRPr="00F20A38">
        <w:rPr>
          <w:rFonts w:cstheme="minorHAnsi"/>
        </w:rPr>
        <w:t xml:space="preserve"> </w:t>
      </w:r>
      <w:r w:rsidR="001C0497">
        <w:rPr>
          <w:rFonts w:cstheme="minorHAnsi"/>
        </w:rPr>
        <w:t>når</w:t>
      </w:r>
      <w:r w:rsidR="0016228D">
        <w:rPr>
          <w:rFonts w:cstheme="minorHAnsi"/>
        </w:rPr>
        <w:t xml:space="preserve"> </w:t>
      </w:r>
      <w:r w:rsidR="0016228D" w:rsidRPr="00F20A38">
        <w:rPr>
          <w:rFonts w:cstheme="minorHAnsi"/>
        </w:rPr>
        <w:t>stofferne og anvendelsen er sundhedsmæssig forsvarlig.</w:t>
      </w:r>
    </w:p>
    <w:bookmarkEnd w:id="4"/>
    <w:p w14:paraId="37E2CECE" w14:textId="77777777" w:rsidR="006C12BC" w:rsidRPr="006C12BC" w:rsidRDefault="006C12BC" w:rsidP="006C12BC"/>
    <w:p w14:paraId="13249366" w14:textId="77777777" w:rsidR="00FE6D6B" w:rsidRPr="00FE6D6B" w:rsidRDefault="00FE6D6B" w:rsidP="00FE6D6B">
      <w:pPr>
        <w:jc w:val="center"/>
        <w:rPr>
          <w:i/>
        </w:rPr>
      </w:pPr>
      <w:r w:rsidRPr="00FE6D6B">
        <w:rPr>
          <w:i/>
        </w:rPr>
        <w:t>Foranstaltninger</w:t>
      </w:r>
    </w:p>
    <w:p w14:paraId="7D376C5E" w14:textId="77777777" w:rsidR="00FE6D6B" w:rsidRDefault="00FE6D6B">
      <w:r w:rsidRPr="002B106E">
        <w:rPr>
          <w:b/>
        </w:rPr>
        <w:t xml:space="preserve">§ </w:t>
      </w:r>
      <w:r w:rsidR="00E80448">
        <w:rPr>
          <w:b/>
        </w:rPr>
        <w:t>7</w:t>
      </w:r>
      <w:r w:rsidRPr="002B106E">
        <w:rPr>
          <w:b/>
        </w:rPr>
        <w:t>.</w:t>
      </w:r>
      <w:r>
        <w:t xml:space="preserve"> Med mindre mere indgribende foranstaltninger er forskyldt efter anden lovgivning, kan der idømmes bøde til den, der</w:t>
      </w:r>
      <w:r w:rsidR="00244939">
        <w:t xml:space="preserve"> </w:t>
      </w:r>
      <w:r w:rsidRPr="00C725F3">
        <w:t>overtræder §</w:t>
      </w:r>
      <w:r w:rsidR="00411E34" w:rsidRPr="00083F77">
        <w:t>3</w:t>
      </w:r>
      <w:r w:rsidR="002E674C">
        <w:t xml:space="preserve">, § </w:t>
      </w:r>
      <w:r w:rsidR="00E80448">
        <w:t>4</w:t>
      </w:r>
      <w:r w:rsidRPr="00C725F3">
        <w:t xml:space="preserve"> eller § </w:t>
      </w:r>
      <w:r w:rsidR="00E80448">
        <w:t>6</w:t>
      </w:r>
      <w:r w:rsidR="00244939" w:rsidRPr="00C725F3">
        <w:t>.</w:t>
      </w:r>
      <w:r w:rsidR="00244939" w:rsidRPr="00C725F3" w:rsidDel="00244939">
        <w:t xml:space="preserve"> </w:t>
      </w:r>
    </w:p>
    <w:p w14:paraId="52455AD1" w14:textId="77777777" w:rsidR="009F2B34" w:rsidRDefault="00FE6D6B">
      <w:r w:rsidRPr="00FE6D6B">
        <w:rPr>
          <w:i/>
        </w:rPr>
        <w:t>Stk. 2.</w:t>
      </w:r>
      <w:r>
        <w:t xml:space="preserve"> </w:t>
      </w:r>
      <w:r w:rsidR="00D778BB">
        <w:rPr>
          <w:shd w:val="clear" w:color="auto" w:fill="FFFFFF"/>
        </w:rPr>
        <w:t>For overtrædelser, der begås af selskaber mv. (juridiske personer) kan der pålægges selskabet som sådant bødeansvar.</w:t>
      </w:r>
      <w:r w:rsidR="00D778BB" w:rsidDel="00D778BB">
        <w:t xml:space="preserve"> </w:t>
      </w:r>
    </w:p>
    <w:p w14:paraId="49B9E9C1" w14:textId="77777777" w:rsidR="00FE6D6B" w:rsidRDefault="00FE6D6B"/>
    <w:p w14:paraId="7C49652E" w14:textId="77777777" w:rsidR="00FE6D6B" w:rsidRPr="00FE6D6B" w:rsidRDefault="00FE6D6B" w:rsidP="00FE6D6B">
      <w:pPr>
        <w:jc w:val="center"/>
        <w:rPr>
          <w:i/>
        </w:rPr>
      </w:pPr>
      <w:r w:rsidRPr="00FE6D6B">
        <w:rPr>
          <w:i/>
        </w:rPr>
        <w:t>Ikrafttræden</w:t>
      </w:r>
    </w:p>
    <w:p w14:paraId="26BB8E46" w14:textId="77777777" w:rsidR="00FE6D6B" w:rsidRDefault="00FE6D6B">
      <w:r w:rsidRPr="002B106E">
        <w:rPr>
          <w:b/>
        </w:rPr>
        <w:t xml:space="preserve">§ </w:t>
      </w:r>
      <w:r w:rsidR="00411E34">
        <w:rPr>
          <w:b/>
        </w:rPr>
        <w:t>9</w:t>
      </w:r>
      <w:r w:rsidRPr="002B106E">
        <w:rPr>
          <w:b/>
        </w:rPr>
        <w:t>.</w:t>
      </w:r>
      <w:r>
        <w:t xml:space="preserve"> Bekendtgørelsen træder i kraft den </w:t>
      </w:r>
      <w:r w:rsidRPr="00474CC4">
        <w:rPr>
          <w:highlight w:val="yellow"/>
        </w:rPr>
        <w:t>X.X</w:t>
      </w:r>
      <w:r>
        <w:t xml:space="preserve"> 20</w:t>
      </w:r>
      <w:r w:rsidR="00E80448" w:rsidRPr="001B5D7F">
        <w:rPr>
          <w:highlight w:val="yellow"/>
        </w:rPr>
        <w:t>XX</w:t>
      </w:r>
      <w:r>
        <w:t xml:space="preserve">. </w:t>
      </w:r>
    </w:p>
    <w:p w14:paraId="044DD0F3" w14:textId="77777777" w:rsidR="00823944" w:rsidRDefault="00FE6D6B">
      <w:r w:rsidRPr="00FE6D6B">
        <w:rPr>
          <w:i/>
        </w:rPr>
        <w:t>Stk. 2.</w:t>
      </w:r>
      <w:r>
        <w:t xml:space="preserve"> </w:t>
      </w:r>
      <w:r w:rsidR="00A72355">
        <w:t>B</w:t>
      </w:r>
      <w:r>
        <w:t xml:space="preserve">ekendtgørelse nr. 1163 af </w:t>
      </w:r>
      <w:r w:rsidR="004F1C1D">
        <w:t xml:space="preserve">26. september 2013 </w:t>
      </w:r>
      <w:r>
        <w:t>for Grønland om tilsætning</w:t>
      </w:r>
      <w:r w:rsidR="00C1008A">
        <w:t>er mv.</w:t>
      </w:r>
      <w:r>
        <w:t xml:space="preserve"> til</w:t>
      </w:r>
      <w:r w:rsidR="00C1008A">
        <w:t xml:space="preserve"> visse</w:t>
      </w:r>
      <w:r>
        <w:t xml:space="preserve"> fødevarer</w:t>
      </w:r>
      <w:r w:rsidR="00A72355">
        <w:t xml:space="preserve"> ophæves</w:t>
      </w:r>
      <w:r>
        <w:t>.</w:t>
      </w:r>
    </w:p>
    <w:p w14:paraId="3855B2A0" w14:textId="77777777" w:rsidR="002F047C" w:rsidRDefault="002F047C" w:rsidP="002B106E"/>
    <w:p w14:paraId="4AB26E61" w14:textId="77777777" w:rsidR="00CD4AFC" w:rsidRDefault="00CD4AFC">
      <w:r>
        <w:br w:type="page"/>
      </w:r>
    </w:p>
    <w:p w14:paraId="3A41594E" w14:textId="77777777" w:rsidR="002B106E" w:rsidRPr="002B106E" w:rsidRDefault="002B106E" w:rsidP="002B106E">
      <w:pPr>
        <w:rPr>
          <w:b/>
        </w:rPr>
      </w:pPr>
      <w:r w:rsidRPr="002B106E">
        <w:rPr>
          <w:b/>
        </w:rPr>
        <w:lastRenderedPageBreak/>
        <w:t xml:space="preserve">Bilag </w:t>
      </w:r>
      <w:r w:rsidR="00141D65">
        <w:rPr>
          <w:b/>
        </w:rPr>
        <w:t>1</w:t>
      </w:r>
    </w:p>
    <w:p w14:paraId="780BC58C" w14:textId="77777777" w:rsidR="002B106E" w:rsidRDefault="002B106E" w:rsidP="002B106E">
      <w:pPr>
        <w:rPr>
          <w:b/>
        </w:rPr>
      </w:pPr>
      <w:r w:rsidRPr="002B106E">
        <w:rPr>
          <w:b/>
        </w:rPr>
        <w:t xml:space="preserve">Tilladelser til anvendelse af tilsætningsstoffer til </w:t>
      </w:r>
      <w:r w:rsidR="00056447">
        <w:rPr>
          <w:b/>
        </w:rPr>
        <w:t xml:space="preserve">animalske </w:t>
      </w:r>
      <w:r w:rsidRPr="002B106E">
        <w:rPr>
          <w:b/>
        </w:rPr>
        <w:t xml:space="preserve">fødevarer </w:t>
      </w:r>
      <w:r w:rsidR="00B01619">
        <w:rPr>
          <w:b/>
        </w:rPr>
        <w:t>bestemt</w:t>
      </w:r>
      <w:r w:rsidRPr="002B106E">
        <w:rPr>
          <w:b/>
        </w:rPr>
        <w:t xml:space="preserve"> til </w:t>
      </w:r>
      <w:r w:rsidR="003A7EF0">
        <w:rPr>
          <w:b/>
        </w:rPr>
        <w:t>udførsel</w:t>
      </w:r>
    </w:p>
    <w:tbl>
      <w:tblPr>
        <w:tblStyle w:val="Tabel-Gitter"/>
        <w:tblW w:w="0" w:type="auto"/>
        <w:tblLook w:val="04A0" w:firstRow="1" w:lastRow="0" w:firstColumn="1" w:lastColumn="0" w:noHBand="0" w:noVBand="1"/>
      </w:tblPr>
      <w:tblGrid>
        <w:gridCol w:w="2217"/>
        <w:gridCol w:w="2881"/>
        <w:gridCol w:w="2228"/>
        <w:gridCol w:w="2258"/>
      </w:tblGrid>
      <w:tr w:rsidR="00731CFC" w14:paraId="6C6C8999" w14:textId="77777777" w:rsidTr="00731CFC">
        <w:trPr>
          <w:trHeight w:val="267"/>
        </w:trPr>
        <w:tc>
          <w:tcPr>
            <w:tcW w:w="9584" w:type="dxa"/>
            <w:gridSpan w:val="4"/>
          </w:tcPr>
          <w:p w14:paraId="76A67F3F" w14:textId="77777777" w:rsidR="00731CFC" w:rsidRPr="0037551F" w:rsidRDefault="00731CFC" w:rsidP="00664331">
            <w:pPr>
              <w:rPr>
                <w:b/>
                <w:vertAlign w:val="superscript"/>
              </w:rPr>
            </w:pPr>
            <w:bookmarkStart w:id="5" w:name="_Hlk172021745"/>
            <w:r w:rsidRPr="002B106E">
              <w:rPr>
                <w:b/>
              </w:rPr>
              <w:t>Fødevarekategori</w:t>
            </w:r>
            <w:r>
              <w:rPr>
                <w:b/>
              </w:rPr>
              <w:t>:</w:t>
            </w:r>
            <w:r w:rsidRPr="002B106E">
              <w:rPr>
                <w:b/>
              </w:rPr>
              <w:t xml:space="preserve"> Uforarbejdede</w:t>
            </w:r>
            <w:r w:rsidR="0037551F">
              <w:rPr>
                <w:b/>
                <w:vertAlign w:val="superscript"/>
              </w:rPr>
              <w:t>1</w:t>
            </w:r>
            <w:r w:rsidRPr="002B106E">
              <w:rPr>
                <w:b/>
              </w:rPr>
              <w:t xml:space="preserve"> fisk</w:t>
            </w:r>
            <w:r w:rsidR="003A7EF0">
              <w:rPr>
                <w:b/>
              </w:rPr>
              <w:t xml:space="preserve"> og fiskevarer</w:t>
            </w:r>
            <w:r w:rsidR="0037551F" w:rsidRPr="0037551F">
              <w:rPr>
                <w:b/>
                <w:vertAlign w:val="superscript"/>
              </w:rPr>
              <w:t>2</w:t>
            </w:r>
          </w:p>
        </w:tc>
      </w:tr>
      <w:tr w:rsidR="00731CFC" w14:paraId="6B4482F7" w14:textId="77777777" w:rsidTr="00CE57E9">
        <w:trPr>
          <w:trHeight w:val="650"/>
        </w:trPr>
        <w:tc>
          <w:tcPr>
            <w:tcW w:w="2217" w:type="dxa"/>
          </w:tcPr>
          <w:p w14:paraId="1AE79A36" w14:textId="77777777" w:rsidR="00731CFC" w:rsidRPr="002B106E" w:rsidRDefault="00731CFC" w:rsidP="00664331">
            <w:pPr>
              <w:rPr>
                <w:b/>
              </w:rPr>
            </w:pPr>
            <w:r w:rsidRPr="002B106E">
              <w:rPr>
                <w:b/>
              </w:rPr>
              <w:t>E-nummer</w:t>
            </w:r>
          </w:p>
        </w:tc>
        <w:tc>
          <w:tcPr>
            <w:tcW w:w="2881" w:type="dxa"/>
          </w:tcPr>
          <w:p w14:paraId="4213C52F" w14:textId="77777777" w:rsidR="00731CFC" w:rsidRPr="002B106E" w:rsidRDefault="00731CFC" w:rsidP="00664331">
            <w:pPr>
              <w:rPr>
                <w:b/>
              </w:rPr>
            </w:pPr>
            <w:r w:rsidRPr="002B106E">
              <w:rPr>
                <w:b/>
              </w:rPr>
              <w:t>Stofnavn</w:t>
            </w:r>
          </w:p>
        </w:tc>
        <w:tc>
          <w:tcPr>
            <w:tcW w:w="2228" w:type="dxa"/>
          </w:tcPr>
          <w:p w14:paraId="0B80856D" w14:textId="77777777" w:rsidR="00731CFC" w:rsidRPr="002B106E" w:rsidRDefault="00731CFC" w:rsidP="00664331">
            <w:pPr>
              <w:rPr>
                <w:b/>
              </w:rPr>
            </w:pPr>
            <w:r w:rsidRPr="002B106E">
              <w:rPr>
                <w:b/>
              </w:rPr>
              <w:t>Mængdebegrænsning mg/kg</w:t>
            </w:r>
          </w:p>
        </w:tc>
        <w:tc>
          <w:tcPr>
            <w:tcW w:w="2258" w:type="dxa"/>
          </w:tcPr>
          <w:p w14:paraId="5C8B68E8" w14:textId="77777777" w:rsidR="00731CFC" w:rsidRPr="002B106E" w:rsidRDefault="00731CFC" w:rsidP="00664331">
            <w:pPr>
              <w:rPr>
                <w:b/>
              </w:rPr>
            </w:pPr>
            <w:r w:rsidRPr="002B106E">
              <w:rPr>
                <w:b/>
              </w:rPr>
              <w:t>Evt. begrænsninger eller undtagelser</w:t>
            </w:r>
          </w:p>
        </w:tc>
      </w:tr>
      <w:tr w:rsidR="00731CFC" w14:paraId="13D632F7" w14:textId="77777777" w:rsidTr="00CE57E9">
        <w:trPr>
          <w:trHeight w:val="267"/>
        </w:trPr>
        <w:tc>
          <w:tcPr>
            <w:tcW w:w="2217" w:type="dxa"/>
          </w:tcPr>
          <w:p w14:paraId="3E613325" w14:textId="77777777" w:rsidR="00731CFC" w:rsidRDefault="00731CFC" w:rsidP="00664331">
            <w:r>
              <w:t>E 301</w:t>
            </w:r>
          </w:p>
        </w:tc>
        <w:tc>
          <w:tcPr>
            <w:tcW w:w="2881" w:type="dxa"/>
          </w:tcPr>
          <w:p w14:paraId="31F3DE32" w14:textId="77777777" w:rsidR="00731CFC" w:rsidRDefault="00731CFC" w:rsidP="00664331">
            <w:proofErr w:type="spellStart"/>
            <w:r>
              <w:t>Natriumascorbat</w:t>
            </w:r>
            <w:proofErr w:type="spellEnd"/>
          </w:p>
        </w:tc>
        <w:tc>
          <w:tcPr>
            <w:tcW w:w="2228" w:type="dxa"/>
          </w:tcPr>
          <w:p w14:paraId="739FF023" w14:textId="77777777" w:rsidR="00731CFC" w:rsidRDefault="00731CFC" w:rsidP="00664331">
            <w:r>
              <w:t>Quantum satis</w:t>
            </w:r>
          </w:p>
        </w:tc>
        <w:tc>
          <w:tcPr>
            <w:tcW w:w="2258" w:type="dxa"/>
          </w:tcPr>
          <w:p w14:paraId="59CC75F6" w14:textId="77777777" w:rsidR="00731CFC" w:rsidRDefault="00731CFC" w:rsidP="00664331"/>
        </w:tc>
      </w:tr>
      <w:tr w:rsidR="00731CFC" w14:paraId="69049EB1" w14:textId="77777777" w:rsidTr="00CE57E9">
        <w:trPr>
          <w:trHeight w:val="793"/>
        </w:trPr>
        <w:tc>
          <w:tcPr>
            <w:tcW w:w="2217" w:type="dxa"/>
          </w:tcPr>
          <w:p w14:paraId="1B6DE3FB" w14:textId="77777777" w:rsidR="00731CFC" w:rsidRDefault="00731CFC" w:rsidP="00664331">
            <w:r>
              <w:t>E 316</w:t>
            </w:r>
          </w:p>
        </w:tc>
        <w:tc>
          <w:tcPr>
            <w:tcW w:w="2881" w:type="dxa"/>
          </w:tcPr>
          <w:p w14:paraId="61CFDB24" w14:textId="77777777" w:rsidR="00731CFC" w:rsidRPr="0037551F" w:rsidRDefault="00731CFC" w:rsidP="00664331">
            <w:pPr>
              <w:rPr>
                <w:vertAlign w:val="superscript"/>
              </w:rPr>
            </w:pPr>
            <w:r w:rsidRPr="001473C5">
              <w:t>Natriumerythorbat</w:t>
            </w:r>
            <w:r w:rsidR="0037551F">
              <w:rPr>
                <w:vertAlign w:val="superscript"/>
              </w:rPr>
              <w:t>3</w:t>
            </w:r>
          </w:p>
        </w:tc>
        <w:tc>
          <w:tcPr>
            <w:tcW w:w="2228" w:type="dxa"/>
          </w:tcPr>
          <w:p w14:paraId="7E16CE70" w14:textId="77777777" w:rsidR="00731CFC" w:rsidRDefault="00731CFC" w:rsidP="00664331">
            <w:r>
              <w:t>1500</w:t>
            </w:r>
          </w:p>
        </w:tc>
        <w:tc>
          <w:tcPr>
            <w:tcW w:w="2258" w:type="dxa"/>
          </w:tcPr>
          <w:p w14:paraId="4BFAA123" w14:textId="77777777" w:rsidR="00731CFC" w:rsidRDefault="00731CFC" w:rsidP="00664331">
            <w:r w:rsidRPr="001473C5">
              <w:t>Kun til frossen og dybfrossen fisk med rødt skind</w:t>
            </w:r>
          </w:p>
        </w:tc>
      </w:tr>
      <w:tr w:rsidR="00731CFC" w14:paraId="17F4FE18" w14:textId="77777777" w:rsidTr="00CE57E9">
        <w:trPr>
          <w:trHeight w:val="267"/>
        </w:trPr>
        <w:tc>
          <w:tcPr>
            <w:tcW w:w="2217" w:type="dxa"/>
          </w:tcPr>
          <w:p w14:paraId="7148EA7A" w14:textId="77777777" w:rsidR="00731CFC" w:rsidRDefault="00731CFC" w:rsidP="00664331">
            <w:r>
              <w:t>E 331</w:t>
            </w:r>
          </w:p>
        </w:tc>
        <w:tc>
          <w:tcPr>
            <w:tcW w:w="2881" w:type="dxa"/>
          </w:tcPr>
          <w:p w14:paraId="15584608" w14:textId="77777777" w:rsidR="00731CFC" w:rsidRDefault="00731CFC" w:rsidP="00664331">
            <w:r w:rsidRPr="001473C5">
              <w:t>Natriumcitrater</w:t>
            </w:r>
          </w:p>
        </w:tc>
        <w:tc>
          <w:tcPr>
            <w:tcW w:w="2228" w:type="dxa"/>
          </w:tcPr>
          <w:p w14:paraId="7683502F" w14:textId="77777777" w:rsidR="00731CFC" w:rsidRDefault="00731CFC" w:rsidP="00664331">
            <w:r>
              <w:t>Quantum satis</w:t>
            </w:r>
          </w:p>
        </w:tc>
        <w:tc>
          <w:tcPr>
            <w:tcW w:w="2258" w:type="dxa"/>
          </w:tcPr>
          <w:p w14:paraId="26A80C84" w14:textId="77777777" w:rsidR="00731CFC" w:rsidRDefault="00731CFC" w:rsidP="00664331"/>
        </w:tc>
      </w:tr>
      <w:tr w:rsidR="00731CFC" w14:paraId="1BC1A190" w14:textId="77777777" w:rsidTr="00CE57E9">
        <w:trPr>
          <w:trHeight w:val="892"/>
        </w:trPr>
        <w:tc>
          <w:tcPr>
            <w:tcW w:w="2217" w:type="dxa"/>
          </w:tcPr>
          <w:p w14:paraId="2CC4A5E7" w14:textId="77777777" w:rsidR="00731CFC" w:rsidRDefault="00731CFC" w:rsidP="00664331">
            <w:r>
              <w:t xml:space="preserve">E338-452 </w:t>
            </w:r>
          </w:p>
        </w:tc>
        <w:tc>
          <w:tcPr>
            <w:tcW w:w="2881" w:type="dxa"/>
          </w:tcPr>
          <w:p w14:paraId="0F1D57D4" w14:textId="77777777" w:rsidR="00731CFC" w:rsidRDefault="00731CFC" w:rsidP="00664331">
            <w:proofErr w:type="spellStart"/>
            <w:r>
              <w:t>Phosphorsyre</w:t>
            </w:r>
            <w:proofErr w:type="spellEnd"/>
            <w:r>
              <w:t xml:space="preserve"> — </w:t>
            </w:r>
            <w:proofErr w:type="spellStart"/>
            <w:r>
              <w:t>phosphater</w:t>
            </w:r>
            <w:proofErr w:type="spellEnd"/>
            <w:r>
              <w:t xml:space="preserve"> — di-, tri- og</w:t>
            </w:r>
          </w:p>
          <w:p w14:paraId="73BF0960" w14:textId="77777777" w:rsidR="00731CFC" w:rsidRPr="0037551F" w:rsidRDefault="0037551F" w:rsidP="00664331">
            <w:pPr>
              <w:rPr>
                <w:vertAlign w:val="superscript"/>
              </w:rPr>
            </w:pPr>
            <w:r>
              <w:t>P</w:t>
            </w:r>
            <w:r w:rsidR="00731CFC">
              <w:t>olyphosphater</w:t>
            </w:r>
            <w:r>
              <w:rPr>
                <w:vertAlign w:val="superscript"/>
              </w:rPr>
              <w:t>4 5</w:t>
            </w:r>
          </w:p>
        </w:tc>
        <w:tc>
          <w:tcPr>
            <w:tcW w:w="2228" w:type="dxa"/>
          </w:tcPr>
          <w:p w14:paraId="02D78BE9" w14:textId="77777777" w:rsidR="00731CFC" w:rsidRDefault="00731CFC" w:rsidP="00664331">
            <w:r>
              <w:t>5000</w:t>
            </w:r>
          </w:p>
        </w:tc>
        <w:tc>
          <w:tcPr>
            <w:tcW w:w="2258" w:type="dxa"/>
          </w:tcPr>
          <w:p w14:paraId="221F09A4" w14:textId="77777777" w:rsidR="00731CFC" w:rsidRDefault="00731CFC" w:rsidP="00664331">
            <w:r w:rsidRPr="001473C5">
              <w:t>Kun til frosne og dybfrosne fiskefileter</w:t>
            </w:r>
          </w:p>
        </w:tc>
      </w:tr>
      <w:bookmarkEnd w:id="5"/>
    </w:tbl>
    <w:p w14:paraId="6E5FD8A4" w14:textId="77777777" w:rsidR="002B106E" w:rsidRDefault="002B106E" w:rsidP="002B106E"/>
    <w:tbl>
      <w:tblPr>
        <w:tblStyle w:val="Tabel-Gitter"/>
        <w:tblW w:w="0" w:type="auto"/>
        <w:tblLook w:val="04A0" w:firstRow="1" w:lastRow="0" w:firstColumn="1" w:lastColumn="0" w:noHBand="0" w:noVBand="1"/>
      </w:tblPr>
      <w:tblGrid>
        <w:gridCol w:w="2334"/>
        <w:gridCol w:w="2763"/>
        <w:gridCol w:w="2213"/>
        <w:gridCol w:w="2318"/>
      </w:tblGrid>
      <w:tr w:rsidR="00731CFC" w14:paraId="1EE8CE94" w14:textId="77777777" w:rsidTr="00731CFC">
        <w:trPr>
          <w:trHeight w:val="270"/>
        </w:trPr>
        <w:tc>
          <w:tcPr>
            <w:tcW w:w="9626" w:type="dxa"/>
            <w:gridSpan w:val="4"/>
          </w:tcPr>
          <w:p w14:paraId="6E0708C8" w14:textId="77777777" w:rsidR="00731CFC" w:rsidRPr="0037551F" w:rsidRDefault="00731CFC" w:rsidP="00731CFC">
            <w:pPr>
              <w:rPr>
                <w:b/>
                <w:vertAlign w:val="superscript"/>
              </w:rPr>
            </w:pPr>
            <w:r w:rsidRPr="002B106E">
              <w:rPr>
                <w:b/>
              </w:rPr>
              <w:t>Fødevarekategori</w:t>
            </w:r>
            <w:r>
              <w:rPr>
                <w:b/>
              </w:rPr>
              <w:t>:</w:t>
            </w:r>
            <w:r w:rsidRPr="002B106E">
              <w:rPr>
                <w:b/>
              </w:rPr>
              <w:t xml:space="preserve"> Uforarbejdede</w:t>
            </w:r>
            <w:r w:rsidR="0037551F">
              <w:rPr>
                <w:b/>
                <w:vertAlign w:val="superscript"/>
              </w:rPr>
              <w:t>1</w:t>
            </w:r>
            <w:r w:rsidR="003F5DAA">
              <w:rPr>
                <w:b/>
              </w:rPr>
              <w:t xml:space="preserve"> </w:t>
            </w:r>
            <w:r w:rsidRPr="002B106E">
              <w:rPr>
                <w:b/>
              </w:rPr>
              <w:t>bløddyr og krebsdyr</w:t>
            </w:r>
            <w:r w:rsidR="0037551F">
              <w:rPr>
                <w:b/>
                <w:vertAlign w:val="superscript"/>
              </w:rPr>
              <w:t>6</w:t>
            </w:r>
          </w:p>
        </w:tc>
      </w:tr>
      <w:tr w:rsidR="00731CFC" w14:paraId="707544D6" w14:textId="77777777" w:rsidTr="00CE57E9">
        <w:trPr>
          <w:trHeight w:val="661"/>
        </w:trPr>
        <w:tc>
          <w:tcPr>
            <w:tcW w:w="2335" w:type="dxa"/>
          </w:tcPr>
          <w:p w14:paraId="6449C939" w14:textId="77777777" w:rsidR="00731CFC" w:rsidRPr="002B106E" w:rsidRDefault="00731CFC" w:rsidP="00731CFC">
            <w:pPr>
              <w:rPr>
                <w:b/>
              </w:rPr>
            </w:pPr>
            <w:r w:rsidRPr="002B106E">
              <w:rPr>
                <w:b/>
              </w:rPr>
              <w:t>E-nummer</w:t>
            </w:r>
          </w:p>
        </w:tc>
        <w:tc>
          <w:tcPr>
            <w:tcW w:w="2763" w:type="dxa"/>
          </w:tcPr>
          <w:p w14:paraId="7DB97827" w14:textId="77777777" w:rsidR="00731CFC" w:rsidRPr="002B106E" w:rsidRDefault="00731CFC" w:rsidP="00731CFC">
            <w:pPr>
              <w:rPr>
                <w:b/>
              </w:rPr>
            </w:pPr>
            <w:r w:rsidRPr="002B106E">
              <w:rPr>
                <w:b/>
              </w:rPr>
              <w:t>Stofnavn</w:t>
            </w:r>
          </w:p>
        </w:tc>
        <w:tc>
          <w:tcPr>
            <w:tcW w:w="2210" w:type="dxa"/>
          </w:tcPr>
          <w:p w14:paraId="4F437850" w14:textId="77777777" w:rsidR="00731CFC" w:rsidRPr="002B106E" w:rsidRDefault="00731CFC" w:rsidP="00731CFC">
            <w:pPr>
              <w:rPr>
                <w:b/>
              </w:rPr>
            </w:pPr>
            <w:r w:rsidRPr="002B106E">
              <w:rPr>
                <w:b/>
              </w:rPr>
              <w:t>Mængdebegrænsning</w:t>
            </w:r>
          </w:p>
          <w:p w14:paraId="6A6B708C" w14:textId="77777777" w:rsidR="00731CFC" w:rsidRPr="002B106E" w:rsidRDefault="00731CFC" w:rsidP="00731CFC">
            <w:pPr>
              <w:rPr>
                <w:b/>
              </w:rPr>
            </w:pPr>
            <w:r w:rsidRPr="002B106E">
              <w:rPr>
                <w:b/>
              </w:rPr>
              <w:t>mg/kg</w:t>
            </w:r>
          </w:p>
        </w:tc>
        <w:tc>
          <w:tcPr>
            <w:tcW w:w="2318" w:type="dxa"/>
          </w:tcPr>
          <w:p w14:paraId="36C9A2BF" w14:textId="77777777" w:rsidR="00731CFC" w:rsidRPr="002B106E" w:rsidRDefault="00731CFC" w:rsidP="00731CFC">
            <w:pPr>
              <w:rPr>
                <w:b/>
              </w:rPr>
            </w:pPr>
            <w:r w:rsidRPr="002B106E">
              <w:rPr>
                <w:b/>
              </w:rPr>
              <w:t>Evt. begrænsninger eller undtagelser</w:t>
            </w:r>
          </w:p>
        </w:tc>
      </w:tr>
      <w:tr w:rsidR="00731CFC" w14:paraId="286B0C12" w14:textId="77777777" w:rsidTr="00CE57E9">
        <w:trPr>
          <w:trHeight w:val="2114"/>
        </w:trPr>
        <w:tc>
          <w:tcPr>
            <w:tcW w:w="2335" w:type="dxa"/>
          </w:tcPr>
          <w:p w14:paraId="5DDEC292" w14:textId="77777777" w:rsidR="00731CFC" w:rsidRDefault="00731CFC" w:rsidP="00731CFC">
            <w:r>
              <w:t>E220-228</w:t>
            </w:r>
            <w:r w:rsidR="005C325A">
              <w:t xml:space="preserve"> </w:t>
            </w:r>
          </w:p>
        </w:tc>
        <w:tc>
          <w:tcPr>
            <w:tcW w:w="2763" w:type="dxa"/>
          </w:tcPr>
          <w:p w14:paraId="45DB4C8E" w14:textId="77777777" w:rsidR="00731CFC" w:rsidRPr="0037551F" w:rsidRDefault="00731CFC" w:rsidP="00731CFC">
            <w:pPr>
              <w:rPr>
                <w:vertAlign w:val="superscript"/>
              </w:rPr>
            </w:pPr>
            <w:r w:rsidRPr="00B0161C">
              <w:t>Svovldioxid — sulfitter</w:t>
            </w:r>
            <w:r w:rsidR="0037551F">
              <w:rPr>
                <w:vertAlign w:val="superscript"/>
              </w:rPr>
              <w:t>7 8</w:t>
            </w:r>
          </w:p>
        </w:tc>
        <w:tc>
          <w:tcPr>
            <w:tcW w:w="2210" w:type="dxa"/>
          </w:tcPr>
          <w:p w14:paraId="0914C48C" w14:textId="77777777" w:rsidR="00731CFC" w:rsidRDefault="00731CFC" w:rsidP="00731CFC">
            <w:r>
              <w:t>150</w:t>
            </w:r>
          </w:p>
        </w:tc>
        <w:tc>
          <w:tcPr>
            <w:tcW w:w="2318" w:type="dxa"/>
          </w:tcPr>
          <w:p w14:paraId="7CC4E3FB" w14:textId="77777777" w:rsidR="00731CFC" w:rsidRDefault="00731CFC" w:rsidP="00731CFC">
            <w:r>
              <w:t xml:space="preserve">Kun til ferske, frosne og dybfrosne krebsdyr og blæksprutter; krebsdyr af familierne </w:t>
            </w:r>
            <w:proofErr w:type="spellStart"/>
            <w:r>
              <w:t>Penaeidae</w:t>
            </w:r>
            <w:proofErr w:type="spellEnd"/>
            <w:r>
              <w:t xml:space="preserve">, </w:t>
            </w:r>
            <w:proofErr w:type="spellStart"/>
            <w:r>
              <w:t>Solenoceridae</w:t>
            </w:r>
            <w:proofErr w:type="spellEnd"/>
            <w:r>
              <w:t xml:space="preserve"> og </w:t>
            </w:r>
            <w:proofErr w:type="spellStart"/>
            <w:r>
              <w:t>Aristaeidae</w:t>
            </w:r>
            <w:proofErr w:type="spellEnd"/>
            <w:r>
              <w:t xml:space="preserve"> indtil 80 enheder pr. kg</w:t>
            </w:r>
          </w:p>
        </w:tc>
      </w:tr>
      <w:tr w:rsidR="00731CFC" w14:paraId="056C65EB" w14:textId="77777777" w:rsidTr="00CE57E9">
        <w:trPr>
          <w:trHeight w:val="1380"/>
        </w:trPr>
        <w:tc>
          <w:tcPr>
            <w:tcW w:w="2335" w:type="dxa"/>
          </w:tcPr>
          <w:p w14:paraId="2DBAD9FE" w14:textId="77777777" w:rsidR="00731CFC" w:rsidRPr="00E75F4D" w:rsidRDefault="00731CFC" w:rsidP="00731CFC">
            <w:pPr>
              <w:rPr>
                <w:vertAlign w:val="superscript"/>
              </w:rPr>
            </w:pPr>
            <w:r>
              <w:t>E220-228</w:t>
            </w:r>
            <w:r w:rsidR="008E6C49">
              <w:rPr>
                <w:vertAlign w:val="superscript"/>
              </w:rPr>
              <w:t>9</w:t>
            </w:r>
          </w:p>
        </w:tc>
        <w:tc>
          <w:tcPr>
            <w:tcW w:w="2763" w:type="dxa"/>
          </w:tcPr>
          <w:p w14:paraId="7449BBBD" w14:textId="77777777" w:rsidR="00731CFC" w:rsidRPr="00731CFC" w:rsidRDefault="00731CFC" w:rsidP="00731CFC">
            <w:pPr>
              <w:rPr>
                <w:vertAlign w:val="superscript"/>
              </w:rPr>
            </w:pPr>
            <w:r w:rsidRPr="00B0161C">
              <w:t>Svovldioxid — sulfitter</w:t>
            </w:r>
            <w:r>
              <w:t xml:space="preserve"> </w:t>
            </w:r>
            <w:r w:rsidR="008E6C49">
              <w:rPr>
                <w:vertAlign w:val="superscript"/>
              </w:rPr>
              <w:t>10 11</w:t>
            </w:r>
          </w:p>
        </w:tc>
        <w:tc>
          <w:tcPr>
            <w:tcW w:w="2210" w:type="dxa"/>
          </w:tcPr>
          <w:p w14:paraId="4BB43307" w14:textId="77777777" w:rsidR="00731CFC" w:rsidRDefault="00731CFC" w:rsidP="00731CFC">
            <w:r>
              <w:t>200</w:t>
            </w:r>
          </w:p>
        </w:tc>
        <w:tc>
          <w:tcPr>
            <w:tcW w:w="2318" w:type="dxa"/>
          </w:tcPr>
          <w:p w14:paraId="5B1666A3" w14:textId="77777777" w:rsidR="00731CFC" w:rsidRDefault="00731CFC" w:rsidP="00731CFC">
            <w:r>
              <w:t xml:space="preserve">Kun til krebsdyr af familierne </w:t>
            </w:r>
            <w:proofErr w:type="spellStart"/>
            <w:r>
              <w:t>Penaeidae</w:t>
            </w:r>
            <w:proofErr w:type="spellEnd"/>
            <w:r>
              <w:t xml:space="preserve">, </w:t>
            </w:r>
            <w:proofErr w:type="spellStart"/>
            <w:r>
              <w:t>Solenoceridae</w:t>
            </w:r>
            <w:proofErr w:type="spellEnd"/>
            <w:r>
              <w:t xml:space="preserve"> og </w:t>
            </w:r>
            <w:proofErr w:type="spellStart"/>
            <w:r>
              <w:t>Aristaeidae</w:t>
            </w:r>
            <w:proofErr w:type="spellEnd"/>
            <w:r>
              <w:t xml:space="preserve"> mellem 80 og 120 enheder pr. kg</w:t>
            </w:r>
          </w:p>
        </w:tc>
      </w:tr>
      <w:tr w:rsidR="00731CFC" w14:paraId="7081C8E9" w14:textId="77777777" w:rsidTr="00CE57E9">
        <w:trPr>
          <w:trHeight w:val="802"/>
        </w:trPr>
        <w:tc>
          <w:tcPr>
            <w:tcW w:w="2335" w:type="dxa"/>
          </w:tcPr>
          <w:p w14:paraId="2A8E8EA9" w14:textId="77777777" w:rsidR="00731CFC" w:rsidRDefault="00731CFC" w:rsidP="00731CFC">
            <w:r>
              <w:t>E220-228</w:t>
            </w:r>
          </w:p>
        </w:tc>
        <w:tc>
          <w:tcPr>
            <w:tcW w:w="2763" w:type="dxa"/>
          </w:tcPr>
          <w:p w14:paraId="3A03BC44" w14:textId="77777777" w:rsidR="00731CFC" w:rsidRPr="00731CFC" w:rsidRDefault="00731CFC" w:rsidP="00731CFC">
            <w:pPr>
              <w:rPr>
                <w:vertAlign w:val="superscript"/>
              </w:rPr>
            </w:pPr>
            <w:r w:rsidRPr="00B0161C">
              <w:t>Svovldioxid — sulfitter</w:t>
            </w:r>
            <w:r>
              <w:t xml:space="preserve"> </w:t>
            </w:r>
            <w:r w:rsidR="008E6C49">
              <w:rPr>
                <w:vertAlign w:val="superscript"/>
              </w:rPr>
              <w:t>10 11</w:t>
            </w:r>
          </w:p>
        </w:tc>
        <w:tc>
          <w:tcPr>
            <w:tcW w:w="2210" w:type="dxa"/>
          </w:tcPr>
          <w:p w14:paraId="3C5A527F" w14:textId="77777777" w:rsidR="00731CFC" w:rsidRDefault="00731CFC" w:rsidP="00731CFC">
            <w:r>
              <w:t>300</w:t>
            </w:r>
          </w:p>
        </w:tc>
        <w:tc>
          <w:tcPr>
            <w:tcW w:w="2318" w:type="dxa"/>
          </w:tcPr>
          <w:p w14:paraId="701BAB26" w14:textId="77777777" w:rsidR="00731CFC" w:rsidRDefault="00731CFC" w:rsidP="00731CFC">
            <w:r>
              <w:t xml:space="preserve">Kun til krebsdyr af familierne </w:t>
            </w:r>
            <w:proofErr w:type="spellStart"/>
            <w:r>
              <w:t>Penaeidae</w:t>
            </w:r>
            <w:proofErr w:type="spellEnd"/>
            <w:r>
              <w:t xml:space="preserve">, </w:t>
            </w:r>
            <w:proofErr w:type="spellStart"/>
            <w:r>
              <w:t>Solenoceridae</w:t>
            </w:r>
            <w:proofErr w:type="spellEnd"/>
            <w:r>
              <w:t xml:space="preserve"> og </w:t>
            </w:r>
            <w:proofErr w:type="spellStart"/>
            <w:r>
              <w:t>Aristaeidae</w:t>
            </w:r>
            <w:proofErr w:type="spellEnd"/>
            <w:r>
              <w:t xml:space="preserve"> over 120 enheder pr. kg</w:t>
            </w:r>
          </w:p>
        </w:tc>
      </w:tr>
      <w:tr w:rsidR="00731CFC" w14:paraId="6B329945" w14:textId="77777777" w:rsidTr="00CE57E9">
        <w:trPr>
          <w:trHeight w:val="270"/>
        </w:trPr>
        <w:tc>
          <w:tcPr>
            <w:tcW w:w="2335" w:type="dxa"/>
          </w:tcPr>
          <w:p w14:paraId="3E059971" w14:textId="77777777" w:rsidR="00731CFC" w:rsidRDefault="00731CFC" w:rsidP="00731CFC">
            <w:r>
              <w:t>301</w:t>
            </w:r>
          </w:p>
        </w:tc>
        <w:tc>
          <w:tcPr>
            <w:tcW w:w="2763" w:type="dxa"/>
          </w:tcPr>
          <w:p w14:paraId="77DC5532" w14:textId="77777777" w:rsidR="00731CFC" w:rsidRDefault="00731CFC" w:rsidP="00731CFC">
            <w:proofErr w:type="spellStart"/>
            <w:r>
              <w:t>Natriumascorbat</w:t>
            </w:r>
            <w:proofErr w:type="spellEnd"/>
          </w:p>
        </w:tc>
        <w:tc>
          <w:tcPr>
            <w:tcW w:w="2210" w:type="dxa"/>
          </w:tcPr>
          <w:p w14:paraId="5ABD5480" w14:textId="77777777" w:rsidR="00731CFC" w:rsidRDefault="00731CFC" w:rsidP="00731CFC">
            <w:r>
              <w:t>Quantum satis</w:t>
            </w:r>
          </w:p>
        </w:tc>
        <w:tc>
          <w:tcPr>
            <w:tcW w:w="2318" w:type="dxa"/>
          </w:tcPr>
          <w:p w14:paraId="2C5F9DB9" w14:textId="77777777" w:rsidR="00731CFC" w:rsidRDefault="00731CFC" w:rsidP="00731CFC"/>
        </w:tc>
      </w:tr>
      <w:tr w:rsidR="00731CFC" w14:paraId="6E7BE0C7" w14:textId="77777777" w:rsidTr="00CE57E9">
        <w:trPr>
          <w:trHeight w:val="270"/>
        </w:trPr>
        <w:tc>
          <w:tcPr>
            <w:tcW w:w="2335" w:type="dxa"/>
          </w:tcPr>
          <w:p w14:paraId="0F2EEED2" w14:textId="77777777" w:rsidR="00731CFC" w:rsidRDefault="00731CFC" w:rsidP="00731CFC">
            <w:r>
              <w:t>330</w:t>
            </w:r>
          </w:p>
        </w:tc>
        <w:tc>
          <w:tcPr>
            <w:tcW w:w="2763" w:type="dxa"/>
          </w:tcPr>
          <w:p w14:paraId="168CA06B" w14:textId="77777777" w:rsidR="00731CFC" w:rsidRDefault="00731CFC" w:rsidP="00731CFC">
            <w:r>
              <w:t>Citronsyre</w:t>
            </w:r>
          </w:p>
        </w:tc>
        <w:tc>
          <w:tcPr>
            <w:tcW w:w="2210" w:type="dxa"/>
          </w:tcPr>
          <w:p w14:paraId="2BF2F034" w14:textId="77777777" w:rsidR="00731CFC" w:rsidRDefault="00731CFC" w:rsidP="00731CFC">
            <w:r>
              <w:t>Quantum satis</w:t>
            </w:r>
          </w:p>
        </w:tc>
        <w:tc>
          <w:tcPr>
            <w:tcW w:w="2318" w:type="dxa"/>
          </w:tcPr>
          <w:p w14:paraId="21F5D1BC" w14:textId="77777777" w:rsidR="00731CFC" w:rsidRDefault="00731CFC" w:rsidP="00731CFC"/>
        </w:tc>
      </w:tr>
      <w:tr w:rsidR="00731CFC" w14:paraId="0AE20889" w14:textId="77777777" w:rsidTr="00CE57E9">
        <w:trPr>
          <w:trHeight w:val="261"/>
        </w:trPr>
        <w:tc>
          <w:tcPr>
            <w:tcW w:w="2335" w:type="dxa"/>
          </w:tcPr>
          <w:p w14:paraId="216B1713" w14:textId="77777777" w:rsidR="00731CFC" w:rsidRDefault="00731CFC" w:rsidP="00731CFC">
            <w:r>
              <w:t>331</w:t>
            </w:r>
          </w:p>
        </w:tc>
        <w:tc>
          <w:tcPr>
            <w:tcW w:w="2763" w:type="dxa"/>
          </w:tcPr>
          <w:p w14:paraId="2460F338" w14:textId="77777777" w:rsidR="00731CFC" w:rsidRDefault="00731CFC" w:rsidP="00731CFC">
            <w:r w:rsidRPr="001473C5">
              <w:t>Natriumcitrater</w:t>
            </w:r>
          </w:p>
        </w:tc>
        <w:tc>
          <w:tcPr>
            <w:tcW w:w="2210" w:type="dxa"/>
          </w:tcPr>
          <w:p w14:paraId="365F717A" w14:textId="77777777" w:rsidR="00731CFC" w:rsidRDefault="00731CFC" w:rsidP="00731CFC">
            <w:r>
              <w:t>Quantum satis</w:t>
            </w:r>
          </w:p>
        </w:tc>
        <w:tc>
          <w:tcPr>
            <w:tcW w:w="2318" w:type="dxa"/>
          </w:tcPr>
          <w:p w14:paraId="06912FC3" w14:textId="77777777" w:rsidR="00731CFC" w:rsidRDefault="00731CFC" w:rsidP="00731CFC"/>
        </w:tc>
      </w:tr>
      <w:tr w:rsidR="00731CFC" w14:paraId="2F69D9E6" w14:textId="77777777" w:rsidTr="00CE57E9">
        <w:trPr>
          <w:trHeight w:val="846"/>
        </w:trPr>
        <w:tc>
          <w:tcPr>
            <w:tcW w:w="2335" w:type="dxa"/>
          </w:tcPr>
          <w:p w14:paraId="1C6E2831" w14:textId="77777777" w:rsidR="00731CFC" w:rsidRPr="00E75F4D" w:rsidRDefault="00731CFC" w:rsidP="00731CFC">
            <w:pPr>
              <w:rPr>
                <w:vertAlign w:val="superscript"/>
              </w:rPr>
            </w:pPr>
            <w:r>
              <w:t>E338-452</w:t>
            </w:r>
            <w:r w:rsidR="008E6C49">
              <w:rPr>
                <w:vertAlign w:val="superscript"/>
              </w:rPr>
              <w:t>12</w:t>
            </w:r>
          </w:p>
        </w:tc>
        <w:tc>
          <w:tcPr>
            <w:tcW w:w="2763" w:type="dxa"/>
          </w:tcPr>
          <w:p w14:paraId="4908B106" w14:textId="77777777" w:rsidR="00731CFC" w:rsidRDefault="00731CFC" w:rsidP="00731CFC">
            <w:proofErr w:type="spellStart"/>
            <w:r>
              <w:t>Phosphorsyre</w:t>
            </w:r>
            <w:proofErr w:type="spellEnd"/>
            <w:r>
              <w:t xml:space="preserve"> — </w:t>
            </w:r>
            <w:proofErr w:type="spellStart"/>
            <w:r>
              <w:t>phosphater</w:t>
            </w:r>
            <w:proofErr w:type="spellEnd"/>
            <w:r>
              <w:t xml:space="preserve"> — di-, tri- og</w:t>
            </w:r>
          </w:p>
          <w:p w14:paraId="6D7C091F" w14:textId="77777777" w:rsidR="00731CFC" w:rsidRPr="00731CFC" w:rsidRDefault="00731CFC" w:rsidP="00731CFC">
            <w:pPr>
              <w:rPr>
                <w:vertAlign w:val="superscript"/>
              </w:rPr>
            </w:pPr>
            <w:r>
              <w:t>Polyphosphater</w:t>
            </w:r>
            <w:r>
              <w:rPr>
                <w:vertAlign w:val="superscript"/>
              </w:rPr>
              <w:t>7 8</w:t>
            </w:r>
          </w:p>
        </w:tc>
        <w:tc>
          <w:tcPr>
            <w:tcW w:w="2210" w:type="dxa"/>
          </w:tcPr>
          <w:p w14:paraId="4A76D137" w14:textId="77777777" w:rsidR="00731CFC" w:rsidRDefault="00731CFC" w:rsidP="00731CFC">
            <w:r>
              <w:t>5000</w:t>
            </w:r>
          </w:p>
        </w:tc>
        <w:tc>
          <w:tcPr>
            <w:tcW w:w="2318" w:type="dxa"/>
          </w:tcPr>
          <w:p w14:paraId="4B44F4A2" w14:textId="77777777" w:rsidR="00731CFC" w:rsidRDefault="00731CFC" w:rsidP="00731CFC">
            <w:r w:rsidRPr="001473C5">
              <w:t>Kun til frosne og dybfrosne fiskefileter</w:t>
            </w:r>
          </w:p>
        </w:tc>
      </w:tr>
    </w:tbl>
    <w:p w14:paraId="0AD90761" w14:textId="77777777" w:rsidR="002B106E" w:rsidRDefault="002B106E" w:rsidP="002B106E"/>
    <w:p w14:paraId="42FCB7E8" w14:textId="77777777" w:rsidR="005D091A" w:rsidRDefault="005D091A" w:rsidP="002B106E"/>
    <w:tbl>
      <w:tblPr>
        <w:tblStyle w:val="Tabel-Gitter"/>
        <w:tblW w:w="0" w:type="auto"/>
        <w:tblLook w:val="04A0" w:firstRow="1" w:lastRow="0" w:firstColumn="1" w:lastColumn="0" w:noHBand="0" w:noVBand="1"/>
      </w:tblPr>
      <w:tblGrid>
        <w:gridCol w:w="2217"/>
        <w:gridCol w:w="2881"/>
        <w:gridCol w:w="2228"/>
        <w:gridCol w:w="2258"/>
      </w:tblGrid>
      <w:tr w:rsidR="005D091A" w:rsidRPr="005D091A" w14:paraId="3E3F2FA1" w14:textId="77777777" w:rsidTr="00F55EAF">
        <w:trPr>
          <w:trHeight w:val="267"/>
        </w:trPr>
        <w:tc>
          <w:tcPr>
            <w:tcW w:w="9584" w:type="dxa"/>
            <w:gridSpan w:val="4"/>
          </w:tcPr>
          <w:p w14:paraId="74280470" w14:textId="77777777" w:rsidR="005D091A" w:rsidRPr="00E75F4D" w:rsidRDefault="005D091A" w:rsidP="005D091A">
            <w:pPr>
              <w:spacing w:after="160" w:line="259" w:lineRule="auto"/>
              <w:rPr>
                <w:b/>
                <w:vertAlign w:val="superscript"/>
              </w:rPr>
            </w:pPr>
            <w:bookmarkStart w:id="6" w:name="_Hlk172022242"/>
            <w:r w:rsidRPr="005D091A">
              <w:rPr>
                <w:b/>
              </w:rPr>
              <w:lastRenderedPageBreak/>
              <w:t xml:space="preserve">Fødevarekategori: </w:t>
            </w:r>
            <w:bookmarkStart w:id="7" w:name="_Hlk172023976"/>
            <w:r>
              <w:rPr>
                <w:b/>
              </w:rPr>
              <w:t>F</w:t>
            </w:r>
            <w:r w:rsidRPr="005D091A">
              <w:rPr>
                <w:b/>
              </w:rPr>
              <w:t>orarbejdede</w:t>
            </w:r>
            <w:r w:rsidR="008E6C49">
              <w:rPr>
                <w:vertAlign w:val="superscript"/>
              </w:rPr>
              <w:t>9</w:t>
            </w:r>
            <w:r w:rsidRPr="005D091A">
              <w:rPr>
                <w:b/>
              </w:rPr>
              <w:t xml:space="preserve"> fisk</w:t>
            </w:r>
            <w:r>
              <w:rPr>
                <w:b/>
              </w:rPr>
              <w:t xml:space="preserve"> og fiske</w:t>
            </w:r>
            <w:bookmarkEnd w:id="7"/>
            <w:r w:rsidR="003A7EF0">
              <w:rPr>
                <w:b/>
              </w:rPr>
              <w:t>varer</w:t>
            </w:r>
            <w:r w:rsidR="008E6C49">
              <w:rPr>
                <w:b/>
                <w:vertAlign w:val="superscript"/>
              </w:rPr>
              <w:t>2</w:t>
            </w:r>
            <w:r w:rsidR="00BC6EE4" w:rsidRPr="00BC6EE4">
              <w:rPr>
                <w:b/>
              </w:rPr>
              <w:t>, herunder bløddyr og krebsdyr</w:t>
            </w:r>
            <w:r w:rsidR="008E6C49">
              <w:rPr>
                <w:b/>
                <w:vertAlign w:val="superscript"/>
              </w:rPr>
              <w:t>6</w:t>
            </w:r>
          </w:p>
        </w:tc>
      </w:tr>
      <w:tr w:rsidR="005D091A" w:rsidRPr="005D091A" w14:paraId="34243062" w14:textId="77777777" w:rsidTr="00F55EAF">
        <w:trPr>
          <w:trHeight w:val="650"/>
        </w:trPr>
        <w:tc>
          <w:tcPr>
            <w:tcW w:w="2217" w:type="dxa"/>
          </w:tcPr>
          <w:p w14:paraId="1912FF8B" w14:textId="77777777" w:rsidR="005D091A" w:rsidRPr="005D091A" w:rsidRDefault="005D091A" w:rsidP="005D091A">
            <w:pPr>
              <w:spacing w:after="160" w:line="259" w:lineRule="auto"/>
              <w:rPr>
                <w:b/>
              </w:rPr>
            </w:pPr>
            <w:r w:rsidRPr="005D091A">
              <w:rPr>
                <w:b/>
              </w:rPr>
              <w:t>E-nummer</w:t>
            </w:r>
          </w:p>
        </w:tc>
        <w:tc>
          <w:tcPr>
            <w:tcW w:w="2881" w:type="dxa"/>
          </w:tcPr>
          <w:p w14:paraId="08E238FD" w14:textId="77777777" w:rsidR="005D091A" w:rsidRPr="005D091A" w:rsidRDefault="005D091A" w:rsidP="005D091A">
            <w:pPr>
              <w:spacing w:after="160" w:line="259" w:lineRule="auto"/>
              <w:rPr>
                <w:b/>
              </w:rPr>
            </w:pPr>
            <w:r w:rsidRPr="005D091A">
              <w:rPr>
                <w:b/>
              </w:rPr>
              <w:t>Stofnavn</w:t>
            </w:r>
          </w:p>
        </w:tc>
        <w:tc>
          <w:tcPr>
            <w:tcW w:w="2228" w:type="dxa"/>
          </w:tcPr>
          <w:p w14:paraId="69B0EBF1" w14:textId="77777777" w:rsidR="005D091A" w:rsidRPr="005D091A" w:rsidRDefault="005D091A" w:rsidP="005D091A">
            <w:pPr>
              <w:spacing w:after="160" w:line="259" w:lineRule="auto"/>
              <w:rPr>
                <w:b/>
              </w:rPr>
            </w:pPr>
            <w:r w:rsidRPr="005D091A">
              <w:rPr>
                <w:b/>
              </w:rPr>
              <w:t>Mængdebegrænsning mg/kg</w:t>
            </w:r>
          </w:p>
        </w:tc>
        <w:tc>
          <w:tcPr>
            <w:tcW w:w="2258" w:type="dxa"/>
          </w:tcPr>
          <w:p w14:paraId="435878EF" w14:textId="77777777" w:rsidR="005D091A" w:rsidRPr="005D091A" w:rsidRDefault="005D091A" w:rsidP="005D091A">
            <w:pPr>
              <w:spacing w:after="160" w:line="259" w:lineRule="auto"/>
              <w:rPr>
                <w:b/>
              </w:rPr>
            </w:pPr>
            <w:r w:rsidRPr="005D091A">
              <w:rPr>
                <w:b/>
              </w:rPr>
              <w:t>Evt. begrænsninger eller undtagelser</w:t>
            </w:r>
          </w:p>
        </w:tc>
      </w:tr>
      <w:tr w:rsidR="005D091A" w:rsidRPr="005D091A" w14:paraId="659A44F0" w14:textId="77777777" w:rsidTr="00F55EAF">
        <w:trPr>
          <w:trHeight w:val="267"/>
        </w:trPr>
        <w:tc>
          <w:tcPr>
            <w:tcW w:w="2217" w:type="dxa"/>
          </w:tcPr>
          <w:p w14:paraId="6B60E4FC" w14:textId="77777777" w:rsidR="005D091A" w:rsidRPr="005D091A" w:rsidRDefault="005D091A" w:rsidP="005D091A">
            <w:pPr>
              <w:spacing w:after="160" w:line="259" w:lineRule="auto"/>
            </w:pPr>
            <w:r w:rsidRPr="005D091A">
              <w:t>E 3</w:t>
            </w:r>
            <w:r>
              <w:t>92</w:t>
            </w:r>
          </w:p>
        </w:tc>
        <w:tc>
          <w:tcPr>
            <w:tcW w:w="2881" w:type="dxa"/>
          </w:tcPr>
          <w:p w14:paraId="7F3D7906" w14:textId="77777777" w:rsidR="005D091A" w:rsidRPr="005D091A" w:rsidRDefault="005D091A" w:rsidP="005D091A">
            <w:pPr>
              <w:spacing w:after="160" w:line="259" w:lineRule="auto"/>
            </w:pPr>
            <w:r>
              <w:t>Ekstrakter af rosmarin</w:t>
            </w:r>
          </w:p>
        </w:tc>
        <w:tc>
          <w:tcPr>
            <w:tcW w:w="2228" w:type="dxa"/>
          </w:tcPr>
          <w:p w14:paraId="7458E784" w14:textId="77777777" w:rsidR="005D091A" w:rsidRPr="00E75F4D" w:rsidRDefault="005D091A" w:rsidP="005D091A">
            <w:pPr>
              <w:spacing w:after="160" w:line="259" w:lineRule="auto"/>
              <w:rPr>
                <w:vertAlign w:val="superscript"/>
                <w:lang w:val="en-US"/>
              </w:rPr>
            </w:pPr>
            <w:r w:rsidRPr="00D850CE">
              <w:rPr>
                <w:lang w:val="en-US"/>
              </w:rPr>
              <w:t>15</w:t>
            </w:r>
            <w:r w:rsidR="008E6C49">
              <w:rPr>
                <w:vertAlign w:val="superscript"/>
                <w:lang w:val="en-US"/>
              </w:rPr>
              <w:t>11</w:t>
            </w:r>
          </w:p>
          <w:p w14:paraId="11B6BB67" w14:textId="77777777" w:rsidR="005D091A" w:rsidRDefault="005D091A" w:rsidP="005D091A">
            <w:pPr>
              <w:spacing w:after="160" w:line="259" w:lineRule="auto"/>
              <w:rPr>
                <w:lang w:val="en-US"/>
              </w:rPr>
            </w:pPr>
          </w:p>
          <w:p w14:paraId="2A40090E" w14:textId="77777777" w:rsidR="005D091A" w:rsidRDefault="005D091A" w:rsidP="005D091A">
            <w:pPr>
              <w:spacing w:after="160" w:line="259" w:lineRule="auto"/>
              <w:rPr>
                <w:lang w:val="en-US"/>
              </w:rPr>
            </w:pPr>
          </w:p>
          <w:p w14:paraId="75A81F1F" w14:textId="77777777" w:rsidR="005D091A" w:rsidRDefault="005D091A" w:rsidP="005D091A">
            <w:pPr>
              <w:spacing w:after="160" w:line="259" w:lineRule="auto"/>
              <w:rPr>
                <w:lang w:val="en-US"/>
              </w:rPr>
            </w:pPr>
          </w:p>
          <w:p w14:paraId="4DBEDB93" w14:textId="77777777" w:rsidR="005D091A" w:rsidRPr="00E75F4D" w:rsidRDefault="005D091A" w:rsidP="005D091A">
            <w:pPr>
              <w:spacing w:after="160" w:line="259" w:lineRule="auto"/>
              <w:rPr>
                <w:vertAlign w:val="superscript"/>
                <w:lang w:val="en-US"/>
              </w:rPr>
            </w:pPr>
            <w:r w:rsidRPr="00D850CE">
              <w:rPr>
                <w:lang w:val="en-US"/>
              </w:rPr>
              <w:t>150</w:t>
            </w:r>
            <w:r w:rsidR="008E6C49">
              <w:rPr>
                <w:vertAlign w:val="superscript"/>
                <w:lang w:val="en-US"/>
              </w:rPr>
              <w:t>11 13</w:t>
            </w:r>
          </w:p>
        </w:tc>
        <w:tc>
          <w:tcPr>
            <w:tcW w:w="2258" w:type="dxa"/>
          </w:tcPr>
          <w:p w14:paraId="2DFA8539" w14:textId="77777777" w:rsidR="005D091A" w:rsidRDefault="005D091A" w:rsidP="005D091A">
            <w:pPr>
              <w:spacing w:after="160" w:line="259" w:lineRule="auto"/>
            </w:pPr>
            <w:r w:rsidRPr="00D850CE">
              <w:t>Kun fisk og fiskevarer, herunder bløddyr og krebsdyr, med et</w:t>
            </w:r>
            <w:r>
              <w:t xml:space="preserve"> fedtindhold på højst 10%</w:t>
            </w:r>
            <w:r w:rsidRPr="00D850CE">
              <w:br/>
            </w:r>
          </w:p>
          <w:p w14:paraId="7ED5A7FB" w14:textId="77777777" w:rsidR="005D091A" w:rsidRPr="005D091A" w:rsidRDefault="005D091A" w:rsidP="005D091A">
            <w:pPr>
              <w:spacing w:after="160" w:line="259" w:lineRule="auto"/>
            </w:pPr>
            <w:r w:rsidRPr="00751ED7">
              <w:t>Kun fisk og fiskevarer, herunder bløddyr og krebsdyr, med et</w:t>
            </w:r>
            <w:r>
              <w:t xml:space="preserve"> fedtindhold på over 10%</w:t>
            </w:r>
          </w:p>
        </w:tc>
      </w:tr>
      <w:bookmarkEnd w:id="6"/>
    </w:tbl>
    <w:p w14:paraId="6A5395A9" w14:textId="77777777" w:rsidR="005D091A" w:rsidRDefault="005D091A" w:rsidP="002B106E"/>
    <w:tbl>
      <w:tblPr>
        <w:tblStyle w:val="Tabel-Gitter"/>
        <w:tblW w:w="0" w:type="auto"/>
        <w:tblLook w:val="04A0" w:firstRow="1" w:lastRow="0" w:firstColumn="1" w:lastColumn="0" w:noHBand="0" w:noVBand="1"/>
      </w:tblPr>
      <w:tblGrid>
        <w:gridCol w:w="2217"/>
        <w:gridCol w:w="2881"/>
        <w:gridCol w:w="2228"/>
        <w:gridCol w:w="2258"/>
      </w:tblGrid>
      <w:tr w:rsidR="005D091A" w:rsidRPr="005D091A" w14:paraId="7EE6FE18" w14:textId="77777777" w:rsidTr="00F55EAF">
        <w:trPr>
          <w:trHeight w:val="267"/>
        </w:trPr>
        <w:tc>
          <w:tcPr>
            <w:tcW w:w="9584" w:type="dxa"/>
            <w:gridSpan w:val="4"/>
          </w:tcPr>
          <w:p w14:paraId="23A15282" w14:textId="77777777" w:rsidR="005D091A" w:rsidRPr="00E75F4D" w:rsidRDefault="005D091A" w:rsidP="005D091A">
            <w:pPr>
              <w:spacing w:after="160" w:line="259" w:lineRule="auto"/>
              <w:rPr>
                <w:b/>
                <w:vertAlign w:val="superscript"/>
              </w:rPr>
            </w:pPr>
            <w:r w:rsidRPr="005D091A">
              <w:rPr>
                <w:b/>
              </w:rPr>
              <w:t xml:space="preserve">Fødevarekategori: </w:t>
            </w:r>
            <w:r>
              <w:rPr>
                <w:b/>
              </w:rPr>
              <w:t>Salt</w:t>
            </w:r>
            <w:r w:rsidR="0037551F">
              <w:rPr>
                <w:b/>
              </w:rPr>
              <w:t xml:space="preserve"> </w:t>
            </w:r>
            <w:r w:rsidR="0037551F" w:rsidRPr="0037551F">
              <w:rPr>
                <w:b/>
              </w:rPr>
              <w:t>og salterstatninger</w:t>
            </w:r>
            <w:r w:rsidR="008E6C49">
              <w:rPr>
                <w:vertAlign w:val="superscript"/>
              </w:rPr>
              <w:t>14</w:t>
            </w:r>
          </w:p>
        </w:tc>
      </w:tr>
      <w:tr w:rsidR="005D091A" w:rsidRPr="005D091A" w14:paraId="07CE3F35" w14:textId="77777777" w:rsidTr="00F55EAF">
        <w:trPr>
          <w:trHeight w:val="650"/>
        </w:trPr>
        <w:tc>
          <w:tcPr>
            <w:tcW w:w="2217" w:type="dxa"/>
          </w:tcPr>
          <w:p w14:paraId="7EAED9BF" w14:textId="77777777" w:rsidR="005D091A" w:rsidRPr="005D091A" w:rsidRDefault="005D091A" w:rsidP="005D091A">
            <w:pPr>
              <w:spacing w:after="160" w:line="259" w:lineRule="auto"/>
              <w:rPr>
                <w:b/>
              </w:rPr>
            </w:pPr>
            <w:r w:rsidRPr="005D091A">
              <w:rPr>
                <w:b/>
              </w:rPr>
              <w:t>E-nummer</w:t>
            </w:r>
          </w:p>
        </w:tc>
        <w:tc>
          <w:tcPr>
            <w:tcW w:w="2881" w:type="dxa"/>
          </w:tcPr>
          <w:p w14:paraId="14E47E7C" w14:textId="77777777" w:rsidR="005D091A" w:rsidRPr="005D091A" w:rsidRDefault="005D091A" w:rsidP="005D091A">
            <w:pPr>
              <w:spacing w:after="160" w:line="259" w:lineRule="auto"/>
              <w:rPr>
                <w:b/>
              </w:rPr>
            </w:pPr>
            <w:r w:rsidRPr="005D091A">
              <w:rPr>
                <w:b/>
              </w:rPr>
              <w:t>Stofnavn</w:t>
            </w:r>
          </w:p>
        </w:tc>
        <w:tc>
          <w:tcPr>
            <w:tcW w:w="2228" w:type="dxa"/>
          </w:tcPr>
          <w:p w14:paraId="1CD50589" w14:textId="77777777" w:rsidR="005D091A" w:rsidRPr="005D091A" w:rsidRDefault="005D091A" w:rsidP="005D091A">
            <w:pPr>
              <w:spacing w:after="160" w:line="259" w:lineRule="auto"/>
              <w:rPr>
                <w:b/>
              </w:rPr>
            </w:pPr>
            <w:r w:rsidRPr="005D091A">
              <w:rPr>
                <w:b/>
              </w:rPr>
              <w:t>Mængdebegrænsning mg/kg</w:t>
            </w:r>
          </w:p>
        </w:tc>
        <w:tc>
          <w:tcPr>
            <w:tcW w:w="2258" w:type="dxa"/>
          </w:tcPr>
          <w:p w14:paraId="33420BDF" w14:textId="77777777" w:rsidR="005D091A" w:rsidRPr="005D091A" w:rsidRDefault="005D091A" w:rsidP="005D091A">
            <w:pPr>
              <w:spacing w:after="160" w:line="259" w:lineRule="auto"/>
              <w:rPr>
                <w:b/>
              </w:rPr>
            </w:pPr>
            <w:r w:rsidRPr="005D091A">
              <w:rPr>
                <w:b/>
              </w:rPr>
              <w:t>Evt. begrænsninger eller undtagelser</w:t>
            </w:r>
          </w:p>
        </w:tc>
      </w:tr>
      <w:tr w:rsidR="005D091A" w:rsidRPr="005D091A" w14:paraId="06DBC382" w14:textId="77777777" w:rsidTr="00F55EAF">
        <w:trPr>
          <w:trHeight w:val="267"/>
        </w:trPr>
        <w:tc>
          <w:tcPr>
            <w:tcW w:w="2217" w:type="dxa"/>
          </w:tcPr>
          <w:p w14:paraId="0E5B9BE4" w14:textId="77777777" w:rsidR="005D091A" w:rsidRPr="005D091A" w:rsidRDefault="005D091A" w:rsidP="005D091A">
            <w:pPr>
              <w:spacing w:after="160" w:line="259" w:lineRule="auto"/>
            </w:pPr>
            <w:r w:rsidRPr="005D091A">
              <w:t xml:space="preserve">E551-E553 </w:t>
            </w:r>
          </w:p>
        </w:tc>
        <w:tc>
          <w:tcPr>
            <w:tcW w:w="2881" w:type="dxa"/>
          </w:tcPr>
          <w:p w14:paraId="6B781FD0" w14:textId="77777777" w:rsidR="005D091A" w:rsidRPr="005D091A" w:rsidRDefault="005D091A" w:rsidP="005D091A">
            <w:pPr>
              <w:spacing w:after="160" w:line="259" w:lineRule="auto"/>
            </w:pPr>
            <w:r>
              <w:t xml:space="preserve">Siliciumdioxid - </w:t>
            </w:r>
            <w:proofErr w:type="spellStart"/>
            <w:r>
              <w:t>silicater</w:t>
            </w:r>
            <w:proofErr w:type="spellEnd"/>
          </w:p>
        </w:tc>
        <w:tc>
          <w:tcPr>
            <w:tcW w:w="2228" w:type="dxa"/>
          </w:tcPr>
          <w:p w14:paraId="7A697249" w14:textId="77777777" w:rsidR="005D091A" w:rsidRPr="005D091A" w:rsidRDefault="005D091A" w:rsidP="005D091A">
            <w:pPr>
              <w:spacing w:after="160" w:line="259" w:lineRule="auto"/>
              <w:rPr>
                <w:lang w:val="en-US"/>
              </w:rPr>
            </w:pPr>
            <w:r>
              <w:rPr>
                <w:lang w:val="en-US"/>
              </w:rPr>
              <w:t>10.000</w:t>
            </w:r>
          </w:p>
          <w:p w14:paraId="3A5240F2" w14:textId="77777777" w:rsidR="005D091A" w:rsidRPr="005D091A" w:rsidRDefault="005D091A" w:rsidP="005D091A">
            <w:pPr>
              <w:spacing w:after="160" w:line="259" w:lineRule="auto"/>
              <w:rPr>
                <w:lang w:val="en-US"/>
              </w:rPr>
            </w:pPr>
          </w:p>
          <w:p w14:paraId="00926972" w14:textId="77777777" w:rsidR="005D091A" w:rsidRPr="005D091A" w:rsidRDefault="005D091A" w:rsidP="005D091A">
            <w:pPr>
              <w:spacing w:after="160" w:line="259" w:lineRule="auto"/>
              <w:rPr>
                <w:lang w:val="en-US"/>
              </w:rPr>
            </w:pPr>
          </w:p>
          <w:p w14:paraId="0BE3F29D" w14:textId="77777777" w:rsidR="005D091A" w:rsidRPr="005D091A" w:rsidRDefault="005D091A" w:rsidP="005D091A">
            <w:pPr>
              <w:spacing w:after="160" w:line="259" w:lineRule="auto"/>
              <w:rPr>
                <w:lang w:val="en-US"/>
              </w:rPr>
            </w:pPr>
          </w:p>
        </w:tc>
        <w:tc>
          <w:tcPr>
            <w:tcW w:w="2258" w:type="dxa"/>
          </w:tcPr>
          <w:p w14:paraId="42DF2D5B" w14:textId="77777777" w:rsidR="005D091A" w:rsidRPr="005D091A" w:rsidRDefault="005D091A" w:rsidP="005D091A">
            <w:pPr>
              <w:spacing w:after="160" w:line="259" w:lineRule="auto"/>
            </w:pPr>
          </w:p>
        </w:tc>
      </w:tr>
    </w:tbl>
    <w:p w14:paraId="37E7F9F0" w14:textId="77777777" w:rsidR="00E75F4D" w:rsidRDefault="00E75F4D" w:rsidP="00E75F4D"/>
    <w:p w14:paraId="596C505E" w14:textId="77777777" w:rsidR="0037551F" w:rsidRPr="008E6C49" w:rsidRDefault="0037551F" w:rsidP="004F406D">
      <w:pPr>
        <w:spacing w:after="0"/>
      </w:pPr>
      <w:r w:rsidRPr="008E6C49">
        <w:rPr>
          <w:rStyle w:val="Fodnotehenvisning"/>
          <w:sz w:val="20"/>
          <w:szCs w:val="20"/>
        </w:rPr>
        <w:footnoteRef/>
      </w:r>
      <w:r w:rsidRPr="008E6C49">
        <w:rPr>
          <w:sz w:val="20"/>
          <w:szCs w:val="20"/>
        </w:rPr>
        <w:t xml:space="preserve"> Uforarbejdede produkter: Fødevarer, der ikke er blevet forarbejdet, og omfatter produkter, der f.eks. er blevet adskilt, parteret, kløvet, udskåret, udbenet, hakket, afhudet, flået, formalet, opskåret, renset, afpudset, afskallet, pillet, knust, kølet, frosset, dybfrosset eller optøet.</w:t>
      </w:r>
    </w:p>
    <w:p w14:paraId="2B53FA5F" w14:textId="77777777" w:rsidR="0037551F" w:rsidRPr="00E75F4D" w:rsidRDefault="0037551F">
      <w:pPr>
        <w:pStyle w:val="Fodnotetekst"/>
      </w:pPr>
      <w:r w:rsidRPr="008E6C49">
        <w:rPr>
          <w:rStyle w:val="Fodnotehenvisning"/>
        </w:rPr>
        <w:t>2</w:t>
      </w:r>
      <w:r w:rsidRPr="008E6C49">
        <w:t xml:space="preserve"> Fisk og fiskevarer: Alle saltvands- og ferskvandsdyr (bortset fra levende </w:t>
      </w:r>
      <w:proofErr w:type="spellStart"/>
      <w:r w:rsidRPr="008E6C49">
        <w:t>toskallede</w:t>
      </w:r>
      <w:proofErr w:type="spellEnd"/>
      <w:r w:rsidRPr="008E6C49">
        <w:t xml:space="preserve"> bløddyr, levende pighuder, levende sækdyr og levende havsnegle, samt alle pattedyr, krybdyr og frøer) hvad enten de er vildtlevende eller opdrættede, samt alle spiselige former, dele og produkter af disse dyr.</w:t>
      </w:r>
    </w:p>
    <w:p w14:paraId="4FB8C848" w14:textId="77777777" w:rsidR="0037551F" w:rsidRPr="008E6C49" w:rsidRDefault="0037551F">
      <w:pPr>
        <w:pStyle w:val="Fodnotetekst"/>
      </w:pPr>
      <w:r w:rsidRPr="008E6C49">
        <w:rPr>
          <w:rStyle w:val="Fodnotehenvisning"/>
        </w:rPr>
        <w:t>3</w:t>
      </w:r>
      <w:r w:rsidRPr="008E6C49">
        <w:t xml:space="preserve"> Maksimumsværdien er udtrykt som </w:t>
      </w:r>
      <w:proofErr w:type="spellStart"/>
      <w:r w:rsidRPr="008E6C49">
        <w:t>erythorbinsyre</w:t>
      </w:r>
      <w:proofErr w:type="spellEnd"/>
      <w:r w:rsidRPr="008E6C49">
        <w:t>.</w:t>
      </w:r>
    </w:p>
    <w:p w14:paraId="7EE84DB7" w14:textId="77777777" w:rsidR="0037551F" w:rsidRPr="008E6C49" w:rsidRDefault="0037551F">
      <w:pPr>
        <w:pStyle w:val="Fodnotetekst"/>
      </w:pPr>
      <w:r w:rsidRPr="008E6C49">
        <w:rPr>
          <w:rStyle w:val="Fodnotehenvisning"/>
        </w:rPr>
        <w:t>4</w:t>
      </w:r>
      <w:r w:rsidRPr="008E6C49">
        <w:t xml:space="preserve"> Tilsætningsstofferne kan tilsættes enkeltvis eller sammen.</w:t>
      </w:r>
    </w:p>
    <w:p w14:paraId="30FA6456" w14:textId="77777777" w:rsidR="0037551F" w:rsidRPr="008E6C49" w:rsidRDefault="0037551F">
      <w:pPr>
        <w:pStyle w:val="Fodnotetekst"/>
      </w:pPr>
      <w:r w:rsidRPr="008E6C49">
        <w:rPr>
          <w:rStyle w:val="Fodnotehenvisning"/>
        </w:rPr>
        <w:t>5</w:t>
      </w:r>
      <w:r w:rsidRPr="008E6C49">
        <w:t xml:space="preserve"> Maksimumsværdien er udtrykt som P2O5.</w:t>
      </w:r>
    </w:p>
    <w:p w14:paraId="10E7FEA7" w14:textId="77777777" w:rsidR="004F406D" w:rsidRDefault="0037551F" w:rsidP="004F406D">
      <w:pPr>
        <w:spacing w:after="0"/>
        <w:rPr>
          <w:sz w:val="20"/>
          <w:szCs w:val="20"/>
        </w:rPr>
      </w:pPr>
      <w:r w:rsidRPr="004F406D">
        <w:rPr>
          <w:rStyle w:val="Fodnotehenvisning"/>
        </w:rPr>
        <w:t>6</w:t>
      </w:r>
      <w:r w:rsidRPr="004F406D">
        <w:t xml:space="preserve"> </w:t>
      </w:r>
      <w:r w:rsidRPr="004F406D">
        <w:rPr>
          <w:sz w:val="20"/>
          <w:szCs w:val="20"/>
        </w:rPr>
        <w:t xml:space="preserve">Bløddyr og krebsdyr: </w:t>
      </w:r>
      <w:proofErr w:type="spellStart"/>
      <w:r w:rsidR="004F406D" w:rsidRPr="004F406D">
        <w:rPr>
          <w:sz w:val="20"/>
          <w:szCs w:val="20"/>
        </w:rPr>
        <w:t>A</w:t>
      </w:r>
      <w:r w:rsidR="001564A9" w:rsidRPr="004F406D">
        <w:rPr>
          <w:sz w:val="20"/>
          <w:szCs w:val="20"/>
        </w:rPr>
        <w:t>kvatiske</w:t>
      </w:r>
      <w:proofErr w:type="spellEnd"/>
      <w:r w:rsidR="001564A9" w:rsidRPr="004F406D">
        <w:rPr>
          <w:sz w:val="20"/>
          <w:szCs w:val="20"/>
        </w:rPr>
        <w:t xml:space="preserve"> bløddyr, der tilhører rækken </w:t>
      </w:r>
      <w:proofErr w:type="spellStart"/>
      <w:r w:rsidR="001564A9" w:rsidRPr="004F406D">
        <w:rPr>
          <w:sz w:val="20"/>
          <w:szCs w:val="20"/>
        </w:rPr>
        <w:t>Mollusca</w:t>
      </w:r>
      <w:proofErr w:type="spellEnd"/>
      <w:r w:rsidR="004F406D" w:rsidRPr="004F406D">
        <w:rPr>
          <w:sz w:val="20"/>
          <w:szCs w:val="20"/>
        </w:rPr>
        <w:t xml:space="preserve">, og </w:t>
      </w:r>
      <w:proofErr w:type="spellStart"/>
      <w:r w:rsidR="001564A9" w:rsidRPr="004F406D">
        <w:rPr>
          <w:sz w:val="20"/>
          <w:szCs w:val="20"/>
        </w:rPr>
        <w:t>akvatiske</w:t>
      </w:r>
      <w:proofErr w:type="spellEnd"/>
      <w:r w:rsidR="001564A9" w:rsidRPr="004F406D">
        <w:rPr>
          <w:sz w:val="20"/>
          <w:szCs w:val="20"/>
        </w:rPr>
        <w:t xml:space="preserve"> krebsdyr, der tilhører underrækken </w:t>
      </w:r>
      <w:proofErr w:type="spellStart"/>
      <w:r w:rsidR="001564A9" w:rsidRPr="004F406D">
        <w:rPr>
          <w:sz w:val="20"/>
          <w:szCs w:val="20"/>
        </w:rPr>
        <w:t>Crustacea</w:t>
      </w:r>
      <w:proofErr w:type="spellEnd"/>
      <w:r w:rsidR="004F406D" w:rsidRPr="004F406D">
        <w:rPr>
          <w:sz w:val="20"/>
          <w:szCs w:val="20"/>
        </w:rPr>
        <w:t>.</w:t>
      </w:r>
    </w:p>
    <w:p w14:paraId="2F21041E" w14:textId="77777777" w:rsidR="0037551F" w:rsidRPr="004F406D" w:rsidRDefault="0037551F" w:rsidP="004F406D">
      <w:pPr>
        <w:spacing w:after="0"/>
        <w:rPr>
          <w:sz w:val="20"/>
          <w:szCs w:val="20"/>
        </w:rPr>
      </w:pPr>
      <w:r w:rsidRPr="004F406D">
        <w:rPr>
          <w:sz w:val="20"/>
          <w:szCs w:val="20"/>
        </w:rPr>
        <w:t>7 Maksimumsværdierne er udtrykt som den samlede mængde SO2 fra alle kilder.</w:t>
      </w:r>
    </w:p>
    <w:p w14:paraId="20A7B643" w14:textId="77777777" w:rsidR="0037551F" w:rsidRDefault="0037551F">
      <w:pPr>
        <w:spacing w:after="0"/>
        <w:rPr>
          <w:sz w:val="20"/>
          <w:szCs w:val="20"/>
        </w:rPr>
      </w:pPr>
      <w:r w:rsidRPr="008E6C49">
        <w:rPr>
          <w:rStyle w:val="Fodnotehenvisning"/>
          <w:sz w:val="20"/>
          <w:szCs w:val="20"/>
        </w:rPr>
        <w:t>8</w:t>
      </w:r>
      <w:r w:rsidRPr="008E6C49">
        <w:rPr>
          <w:sz w:val="20"/>
          <w:szCs w:val="20"/>
        </w:rPr>
        <w:t xml:space="preserve"> Maksimumsværdier i spiselige dele.</w:t>
      </w:r>
    </w:p>
    <w:p w14:paraId="5D07E721" w14:textId="77777777" w:rsidR="008E6C49" w:rsidRPr="008E6C49" w:rsidRDefault="008E6C49">
      <w:pPr>
        <w:pStyle w:val="Fodnotetekst"/>
      </w:pPr>
      <w:r w:rsidRPr="008E6C49">
        <w:rPr>
          <w:vertAlign w:val="superscript"/>
        </w:rPr>
        <w:t>9</w:t>
      </w:r>
      <w:r w:rsidRPr="008E6C49">
        <w:t xml:space="preserve"> Stofgruppen E220-228 omfatter E220, E221, E222, E223, E224, E226, E227, E228.</w:t>
      </w:r>
    </w:p>
    <w:p w14:paraId="133ABF13" w14:textId="77777777" w:rsidR="0037551F" w:rsidRPr="008E6C49" w:rsidRDefault="008E6C49">
      <w:pPr>
        <w:spacing w:after="0"/>
        <w:rPr>
          <w:sz w:val="20"/>
        </w:rPr>
      </w:pPr>
      <w:r w:rsidRPr="008E6C49">
        <w:rPr>
          <w:sz w:val="20"/>
          <w:vertAlign w:val="superscript"/>
        </w:rPr>
        <w:t>10</w:t>
      </w:r>
      <w:r w:rsidR="0037551F" w:rsidRPr="008E6C49">
        <w:rPr>
          <w:sz w:val="20"/>
        </w:rPr>
        <w:t xml:space="preserve"> Forarbejdede produkter: Fødevarer, der fremkommer ved forarbejdning af uforarbejdede produkter. Disse produkter kan indeholde stoffer, der er nødvendige for fremstillingen eller for at give produkterne særlige egenskaber.</w:t>
      </w:r>
    </w:p>
    <w:p w14:paraId="4FC0E676" w14:textId="77777777" w:rsidR="0037551F" w:rsidRDefault="008E6C49">
      <w:pPr>
        <w:pStyle w:val="Fodnotetekst"/>
      </w:pPr>
      <w:r>
        <w:rPr>
          <w:rStyle w:val="Fodnotehenvisning"/>
        </w:rPr>
        <w:t>1</w:t>
      </w:r>
      <w:r>
        <w:rPr>
          <w:vertAlign w:val="superscript"/>
        </w:rPr>
        <w:t>1</w:t>
      </w:r>
      <w:r w:rsidR="0037551F" w:rsidRPr="008E6C49">
        <w:t xml:space="preserve"> Som summen af </w:t>
      </w:r>
      <w:proofErr w:type="spellStart"/>
      <w:r w:rsidR="0037551F" w:rsidRPr="008E6C49">
        <w:t>carnosol</w:t>
      </w:r>
      <w:proofErr w:type="spellEnd"/>
      <w:r w:rsidR="0037551F" w:rsidRPr="008E6C49">
        <w:t xml:space="preserve"> og </w:t>
      </w:r>
      <w:proofErr w:type="spellStart"/>
      <w:r w:rsidR="0037551F" w:rsidRPr="008E6C49">
        <w:t>carnosinsyre</w:t>
      </w:r>
      <w:proofErr w:type="spellEnd"/>
      <w:r w:rsidR="00E75F4D">
        <w:t>.</w:t>
      </w:r>
    </w:p>
    <w:p w14:paraId="36561D4D" w14:textId="77777777" w:rsidR="008E6C49" w:rsidRPr="008E6C49" w:rsidRDefault="008E6C49">
      <w:pPr>
        <w:spacing w:after="0"/>
        <w:rPr>
          <w:sz w:val="20"/>
          <w:szCs w:val="20"/>
          <w:vertAlign w:val="superscript"/>
        </w:rPr>
      </w:pPr>
      <w:r>
        <w:rPr>
          <w:vertAlign w:val="superscript"/>
        </w:rPr>
        <w:lastRenderedPageBreak/>
        <w:t xml:space="preserve">12 </w:t>
      </w:r>
      <w:r w:rsidRPr="008E6C49">
        <w:rPr>
          <w:sz w:val="20"/>
          <w:szCs w:val="20"/>
        </w:rPr>
        <w:t>Stofgruppen E338-452 omfatter E338, E339, E340, E341, E343, E450, E451, E452. E450 (ix) er ikke medtaget.</w:t>
      </w:r>
    </w:p>
    <w:p w14:paraId="20AEE40C" w14:textId="77777777" w:rsidR="0037551F" w:rsidRPr="008E6C49" w:rsidRDefault="0037551F">
      <w:pPr>
        <w:pStyle w:val="Fodnotetekst"/>
      </w:pPr>
      <w:r w:rsidRPr="008E6C49">
        <w:rPr>
          <w:rStyle w:val="Fodnotehenvisning"/>
        </w:rPr>
        <w:footnoteRef/>
      </w:r>
      <w:r w:rsidR="008E6C49">
        <w:rPr>
          <w:vertAlign w:val="superscript"/>
        </w:rPr>
        <w:t>3</w:t>
      </w:r>
      <w:r w:rsidRPr="008E6C49">
        <w:t xml:space="preserve"> Udtrykt i forhold til fedtmængden</w:t>
      </w:r>
      <w:r w:rsidR="00E75F4D">
        <w:t>.</w:t>
      </w:r>
    </w:p>
    <w:p w14:paraId="706F685D" w14:textId="77777777" w:rsidR="006C6B28" w:rsidRPr="00BD7659" w:rsidRDefault="0037551F" w:rsidP="004F406D">
      <w:pPr>
        <w:tabs>
          <w:tab w:val="left" w:pos="7565"/>
        </w:tabs>
        <w:spacing w:after="0"/>
        <w:rPr>
          <w:sz w:val="20"/>
          <w:szCs w:val="20"/>
        </w:rPr>
      </w:pPr>
      <w:r w:rsidRPr="008E6C49">
        <w:rPr>
          <w:rStyle w:val="Fodnotehenvisning"/>
          <w:sz w:val="20"/>
          <w:szCs w:val="20"/>
        </w:rPr>
        <w:footnoteRef/>
      </w:r>
      <w:r w:rsidR="008E6C49" w:rsidRPr="008E6C49">
        <w:rPr>
          <w:sz w:val="20"/>
          <w:szCs w:val="20"/>
          <w:vertAlign w:val="superscript"/>
        </w:rPr>
        <w:t>4</w:t>
      </w:r>
      <w:r w:rsidRPr="008E6C49">
        <w:rPr>
          <w:sz w:val="20"/>
          <w:szCs w:val="20"/>
        </w:rPr>
        <w:t xml:space="preserve"> Salt og salterstatninger: Salt refererer primært til fødevaregodkendt </w:t>
      </w:r>
      <w:proofErr w:type="spellStart"/>
      <w:r w:rsidRPr="008E6C49">
        <w:rPr>
          <w:sz w:val="20"/>
          <w:szCs w:val="20"/>
        </w:rPr>
        <w:t>natriumchlorid</w:t>
      </w:r>
      <w:proofErr w:type="spellEnd"/>
      <w:r w:rsidRPr="008E6C49">
        <w:rPr>
          <w:sz w:val="20"/>
          <w:szCs w:val="20"/>
        </w:rPr>
        <w:t>, og salterstatninger er blandinger med reduceret natriumindhold beregnet til at blive brugt som alternativer til salt i fødevarer</w:t>
      </w:r>
      <w:r w:rsidR="008E6C49" w:rsidRPr="008E6C49">
        <w:rPr>
          <w:sz w:val="20"/>
          <w:szCs w:val="20"/>
        </w:rPr>
        <w:t>.</w:t>
      </w:r>
      <w:r w:rsidR="006C6B28" w:rsidRPr="00BD7659">
        <w:rPr>
          <w:sz w:val="20"/>
          <w:szCs w:val="20"/>
        </w:rPr>
        <w:tab/>
      </w:r>
    </w:p>
    <w:p w14:paraId="7D03A6FA" w14:textId="77777777" w:rsidR="006C6B28" w:rsidRDefault="006C6B28">
      <w:r>
        <w:br w:type="page"/>
      </w:r>
    </w:p>
    <w:p w14:paraId="1029B3F1" w14:textId="77777777" w:rsidR="00141D65" w:rsidRPr="00823944" w:rsidRDefault="00141D65" w:rsidP="00141D65">
      <w:pPr>
        <w:rPr>
          <w:b/>
        </w:rPr>
      </w:pPr>
      <w:r w:rsidRPr="00823944">
        <w:rPr>
          <w:b/>
        </w:rPr>
        <w:lastRenderedPageBreak/>
        <w:t xml:space="preserve">Bilag </w:t>
      </w:r>
      <w:r w:rsidR="00306514">
        <w:rPr>
          <w:b/>
        </w:rPr>
        <w:t>2</w:t>
      </w:r>
      <w:r w:rsidRPr="00823944">
        <w:rPr>
          <w:b/>
        </w:rPr>
        <w:t xml:space="preserve"> </w:t>
      </w:r>
    </w:p>
    <w:p w14:paraId="2AE8E66A" w14:textId="77777777" w:rsidR="00141D65" w:rsidRPr="00BA4272" w:rsidRDefault="00141D65" w:rsidP="00141D65">
      <w:pPr>
        <w:jc w:val="both"/>
        <w:rPr>
          <w:b/>
        </w:rPr>
      </w:pPr>
      <w:r w:rsidRPr="00BA4272">
        <w:rPr>
          <w:b/>
        </w:rPr>
        <w:t>Definitioner af alle tilsætningsstofgrupper</w:t>
      </w:r>
    </w:p>
    <w:p w14:paraId="43DC3D62" w14:textId="77777777" w:rsidR="00141D65" w:rsidRDefault="00141D65" w:rsidP="00141D65">
      <w:pPr>
        <w:jc w:val="both"/>
      </w:pPr>
      <w:r>
        <w:t xml:space="preserve">1) »Sødestoffer«: stoffer, der anvendes til at give fødevarer en sød smag eller i sødestoffer til bordbrug. </w:t>
      </w:r>
    </w:p>
    <w:p w14:paraId="732BC060" w14:textId="77777777" w:rsidR="00141D65" w:rsidRDefault="00141D65" w:rsidP="00141D65">
      <w:pPr>
        <w:jc w:val="both"/>
      </w:pPr>
      <w:r>
        <w:t xml:space="preserve">2) »Farvestoffer«: stoffer, der giver en fødevare farve eller giver den dens farve tilbage og omfatter naturlige bestanddele af fødevarer og andre naturlige kildematerialer, som normalt ikke i sig selv fortæres som fødevarer, og som ikke normalt anvendes som karakteristiske ingredienser i fødevarer. Præparater, der er fremstillet af fødevarer og andre spiselige naturlige kildematerialer ved en fysisk og/eller kemisk ekstraktion, som fører til en selektiv ekstraktion af pigmenter i forhold til de ernæringsmæssige eller aromatiske bestanddele, er farvestoffer efter denne forordning. </w:t>
      </w:r>
    </w:p>
    <w:p w14:paraId="708012AA" w14:textId="77777777" w:rsidR="00141D65" w:rsidRDefault="00141D65" w:rsidP="00141D65">
      <w:pPr>
        <w:jc w:val="both"/>
      </w:pPr>
      <w:r>
        <w:t xml:space="preserve">3) »Konserveringsmidler«: stoffer, som forlænger en fødevares holdbarhed ved at beskytte den mod ødelæggelse forårsaget af mikroorganismer, og/eller som beskytter mod vækst af patogene mikroorganismer. </w:t>
      </w:r>
    </w:p>
    <w:p w14:paraId="7C590442" w14:textId="77777777" w:rsidR="00141D65" w:rsidRDefault="00141D65" w:rsidP="00141D65">
      <w:pPr>
        <w:jc w:val="both"/>
      </w:pPr>
      <w:r>
        <w:t xml:space="preserve">4) »Antioxidanter«: stoffer, som forlænger en fødevares holdbarhed ved at beskytte den mod ødelæggelse ved iltning som f.eks. fedtharskning og misfarvning. </w:t>
      </w:r>
    </w:p>
    <w:p w14:paraId="7E054598" w14:textId="77777777" w:rsidR="00141D65" w:rsidRDefault="00141D65" w:rsidP="00141D65">
      <w:pPr>
        <w:jc w:val="both"/>
      </w:pPr>
      <w:r>
        <w:t xml:space="preserve">5) »Bærestoffer«: stoffer, der anvendes til at opløse, fortynde, dispergere eller på anden måde ændre den fysiske form af et tilsætningsstof eller en aroma, et fødevareenzym, et næringsstof og/ eller et andet stof, der er tilsat en fødevare af ernæringsmæssige eller fysiologiske grunde uden at ændre stoffets teknologiske funktion (og uden selv at have en teknologisk virkning) med henblik på at lette håndtering, tilsætning eller anvendelse heraf. </w:t>
      </w:r>
    </w:p>
    <w:p w14:paraId="2B4BCE88" w14:textId="77777777" w:rsidR="00141D65" w:rsidRDefault="00141D65" w:rsidP="00141D65">
      <w:pPr>
        <w:jc w:val="both"/>
      </w:pPr>
      <w:r>
        <w:t xml:space="preserve">6) »Syrer«: stoffer, der øger en fødevares surhedsgrad og/eller giver den en sur smag. </w:t>
      </w:r>
    </w:p>
    <w:p w14:paraId="163F0A0E" w14:textId="77777777" w:rsidR="00141D65" w:rsidRDefault="00141D65" w:rsidP="00141D65">
      <w:pPr>
        <w:jc w:val="both"/>
      </w:pPr>
      <w:r>
        <w:t xml:space="preserve">7) »Surhedsregulerende midler«: stoffer, som ændrer eller fastholder en fødevares surhedsgrad. </w:t>
      </w:r>
    </w:p>
    <w:p w14:paraId="0B717BFA" w14:textId="77777777" w:rsidR="00141D65" w:rsidRDefault="00141D65" w:rsidP="00141D65">
      <w:pPr>
        <w:jc w:val="both"/>
      </w:pPr>
      <w:r>
        <w:t>8) »</w:t>
      </w:r>
      <w:proofErr w:type="spellStart"/>
      <w:r>
        <w:t>Antiklumpningsmidler</w:t>
      </w:r>
      <w:proofErr w:type="spellEnd"/>
      <w:r>
        <w:t xml:space="preserve">«: stoffer, der reducerer en fødevares individuelle partiklers tendens til at klæbe sammen. </w:t>
      </w:r>
    </w:p>
    <w:p w14:paraId="1BADE4D6" w14:textId="77777777" w:rsidR="00141D65" w:rsidRDefault="00141D65" w:rsidP="00141D65">
      <w:pPr>
        <w:jc w:val="both"/>
      </w:pPr>
      <w:r>
        <w:t xml:space="preserve">9) »Skumdæmpningsmidler«: stoffer, der forhindrer eller reducerer skumning. </w:t>
      </w:r>
    </w:p>
    <w:p w14:paraId="7930B65D" w14:textId="77777777" w:rsidR="00141D65" w:rsidRDefault="00141D65" w:rsidP="00141D65">
      <w:pPr>
        <w:jc w:val="both"/>
      </w:pPr>
      <w:r>
        <w:t xml:space="preserve">10) »Fyldemidler«: stoffer, der øger en fødevares volumen uden at øge dens energiindhold væsentligt. </w:t>
      </w:r>
    </w:p>
    <w:p w14:paraId="5CD0F8B5" w14:textId="77777777" w:rsidR="00141D65" w:rsidRDefault="00141D65" w:rsidP="00141D65">
      <w:pPr>
        <w:jc w:val="both"/>
      </w:pPr>
      <w:r>
        <w:t xml:space="preserve">11) »Emulgatorer«: stoffer, hvormed man kan danne eller opretholde en homogen blanding af to eller flere ikke-blandbare faser som f.eks. olie og vand i en fødevare. </w:t>
      </w:r>
    </w:p>
    <w:p w14:paraId="57E21962" w14:textId="77777777" w:rsidR="00141D65" w:rsidRDefault="00141D65" w:rsidP="00141D65">
      <w:pPr>
        <w:jc w:val="both"/>
      </w:pPr>
      <w:r>
        <w:t xml:space="preserve">12) »Smeltesalte«: stoffer, som overfører proteiner i ost til dispergeret form og derved bevirker en homogen fordeling af fedt og andre bestanddele. </w:t>
      </w:r>
    </w:p>
    <w:p w14:paraId="17F4B872" w14:textId="77777777" w:rsidR="00141D65" w:rsidRDefault="00141D65" w:rsidP="00141D65">
      <w:pPr>
        <w:jc w:val="both"/>
      </w:pPr>
      <w:r>
        <w:t xml:space="preserve">13) »Konsistensmidler«: stoffer, som gør eller holder frugt og grøntsager faste eller sprøde, eller som reagerer med geleringsmidler og danner eller styrker en gel. </w:t>
      </w:r>
    </w:p>
    <w:p w14:paraId="225499D9" w14:textId="77777777" w:rsidR="00141D65" w:rsidRDefault="00141D65" w:rsidP="00141D65">
      <w:pPr>
        <w:jc w:val="both"/>
      </w:pPr>
      <w:r>
        <w:t xml:space="preserve">14) »Smagsforstærkere«: stoffer, der forstærker en fødevares smag og/eller lugt. </w:t>
      </w:r>
    </w:p>
    <w:p w14:paraId="229EE8A9" w14:textId="77777777" w:rsidR="00141D65" w:rsidRDefault="00141D65" w:rsidP="00141D65">
      <w:pPr>
        <w:jc w:val="both"/>
      </w:pPr>
      <w:r>
        <w:t xml:space="preserve">15) »Skumdannende midler«: stoffer, hvormed man kan opnå homogen fordeling af en luftart i en flydende eller fast fødevare. </w:t>
      </w:r>
    </w:p>
    <w:p w14:paraId="4550522B" w14:textId="77777777" w:rsidR="00141D65" w:rsidRDefault="00141D65" w:rsidP="00141D65">
      <w:pPr>
        <w:jc w:val="both"/>
      </w:pPr>
      <w:r>
        <w:t xml:space="preserve">16) »Geleringsmidler«: stoffer, der giver en fødevare konsistens ved geldannelse. </w:t>
      </w:r>
    </w:p>
    <w:p w14:paraId="356D0CFF" w14:textId="77777777" w:rsidR="00141D65" w:rsidRDefault="00141D65" w:rsidP="00141D65">
      <w:r>
        <w:lastRenderedPageBreak/>
        <w:t xml:space="preserve">17) »Overfladebehandlingsmidler« (herunder glittemidler): stoffer, der giver en fødevare et skinnende udseende eller udgør et beskyttende lag, når de påføres fødevarens overflade. </w:t>
      </w:r>
    </w:p>
    <w:p w14:paraId="33985027" w14:textId="77777777" w:rsidR="00141D65" w:rsidRDefault="00141D65" w:rsidP="00141D65">
      <w:r>
        <w:t xml:space="preserve">18) »Fugtighedsbevarende midler«: stoffer, som beskytter fødevarer mod udtørring ved at reducere virkningen af omgivelser med lav fugtighedsgrad, eller som gør opløsning af et pulver i et vandigt medium lettere. </w:t>
      </w:r>
    </w:p>
    <w:p w14:paraId="7547C6E0" w14:textId="77777777" w:rsidR="00141D65" w:rsidRDefault="00141D65" w:rsidP="00141D65">
      <w:r>
        <w:t xml:space="preserve">19) »Modificerede stivelser«: stoffer, der fremkommer ved en eller flere kemiske behandlinger af spiselig stivelse, som kan have været underkastet fysisk eller enzymatisk behandling, og som kan være gjort </w:t>
      </w:r>
      <w:proofErr w:type="spellStart"/>
      <w:r>
        <w:t>fritflydende</w:t>
      </w:r>
      <w:proofErr w:type="spellEnd"/>
      <w:r>
        <w:t xml:space="preserve"> med syre eller alkali eller bleget. </w:t>
      </w:r>
    </w:p>
    <w:p w14:paraId="5DA56FFE" w14:textId="77777777" w:rsidR="00141D65" w:rsidRDefault="00141D65" w:rsidP="00141D65">
      <w:r>
        <w:t xml:space="preserve">20) »Emballagegasser«: andre gasser end luft, der indføres i en beholder, før, medens eller efter at en fødevare anbringes deri. </w:t>
      </w:r>
    </w:p>
    <w:p w14:paraId="2EC63D6A" w14:textId="77777777" w:rsidR="00141D65" w:rsidRDefault="00141D65" w:rsidP="00141D65">
      <w:r>
        <w:t xml:space="preserve">21) »Drivgasser«: andre gasser end luft, som presser en fødevare ud af en beholder. </w:t>
      </w:r>
    </w:p>
    <w:p w14:paraId="062ED2B2" w14:textId="77777777" w:rsidR="00141D65" w:rsidRDefault="00141D65" w:rsidP="00141D65">
      <w:r>
        <w:t xml:space="preserve">22) »Hævemidler«: stoffer eller kombinationer af stoffer, som udvikler gas og dermed får dej til at svulme op. </w:t>
      </w:r>
    </w:p>
    <w:p w14:paraId="4D559935" w14:textId="77777777" w:rsidR="00141D65" w:rsidRDefault="00141D65" w:rsidP="00141D65">
      <w:r>
        <w:t>23) »</w:t>
      </w:r>
      <w:proofErr w:type="spellStart"/>
      <w:r>
        <w:t>Kompleksdannere</w:t>
      </w:r>
      <w:proofErr w:type="spellEnd"/>
      <w:r>
        <w:t xml:space="preserve">«: stoffer, der danner kemiske kompleksforbindelser med </w:t>
      </w:r>
      <w:proofErr w:type="spellStart"/>
      <w:r>
        <w:t>metalioner</w:t>
      </w:r>
      <w:proofErr w:type="spellEnd"/>
      <w:r>
        <w:t xml:space="preserve">. </w:t>
      </w:r>
    </w:p>
    <w:p w14:paraId="67E355FA" w14:textId="77777777" w:rsidR="00141D65" w:rsidRDefault="00141D65" w:rsidP="00141D65">
      <w:r>
        <w:t xml:space="preserve">24) »Stabilisatorer«: stoffer, hvormed man kan opretholde en fødevares fysisk-kemiske tilstand. Til stabilisatorer hører stoffer, hvormed der kan opretholdes en homogen fordeling af to eller flere ikkeblandbare stoffer i en fødevare, stoffer, som stabiliserer, bevarer eller forstærker en fødevares farve, og stoffer, som øger fødevarens bindeevne, herunder dannelse af tværbindinger mellem proteiner, der kan binde fødevarestykker i </w:t>
      </w:r>
      <w:proofErr w:type="spellStart"/>
      <w:r>
        <w:t>rekonstituerede</w:t>
      </w:r>
      <w:proofErr w:type="spellEnd"/>
      <w:r>
        <w:t xml:space="preserve"> fødevarer. </w:t>
      </w:r>
    </w:p>
    <w:p w14:paraId="17663BDA" w14:textId="77777777" w:rsidR="00141D65" w:rsidRDefault="00141D65" w:rsidP="00141D65">
      <w:r>
        <w:t xml:space="preserve">25) »Fortykningsmidler«: stoffer, der øger en fødevares viskositet. </w:t>
      </w:r>
    </w:p>
    <w:p w14:paraId="4812E07A" w14:textId="77777777" w:rsidR="00141D65" w:rsidRDefault="00141D65" w:rsidP="00141D65">
      <w:r>
        <w:t xml:space="preserve">26) »Melbehandlingsmidler«: andre stoffer end emulgatorer, som tilsættes til mel eller dej for at forbedre </w:t>
      </w:r>
      <w:proofErr w:type="spellStart"/>
      <w:r>
        <w:t>bageegenskaberne</w:t>
      </w:r>
      <w:proofErr w:type="spellEnd"/>
      <w:r>
        <w:t>.</w:t>
      </w:r>
    </w:p>
    <w:p w14:paraId="173A90B3" w14:textId="77777777" w:rsidR="00141D65" w:rsidRDefault="00141D65">
      <w:pPr>
        <w:rPr>
          <w:b/>
        </w:rPr>
      </w:pPr>
      <w:r>
        <w:rPr>
          <w:b/>
        </w:rPr>
        <w:br w:type="page"/>
      </w:r>
    </w:p>
    <w:p w14:paraId="3CCDD77A" w14:textId="77777777" w:rsidR="006C6B28" w:rsidRDefault="006C6B28" w:rsidP="006C6B28">
      <w:pPr>
        <w:tabs>
          <w:tab w:val="left" w:pos="7565"/>
        </w:tabs>
        <w:rPr>
          <w:b/>
        </w:rPr>
      </w:pPr>
      <w:r>
        <w:rPr>
          <w:b/>
        </w:rPr>
        <w:lastRenderedPageBreak/>
        <w:t xml:space="preserve">Bilag </w:t>
      </w:r>
      <w:r w:rsidR="00BA0E7B">
        <w:rPr>
          <w:b/>
        </w:rPr>
        <w:t>3</w:t>
      </w:r>
    </w:p>
    <w:p w14:paraId="3FD042DB" w14:textId="77777777" w:rsidR="006C6B28" w:rsidRPr="006C6B28" w:rsidRDefault="006C6B28" w:rsidP="006C6B28">
      <w:pPr>
        <w:tabs>
          <w:tab w:val="left" w:pos="7565"/>
        </w:tabs>
        <w:rPr>
          <w:b/>
        </w:rPr>
      </w:pPr>
      <w:r w:rsidRPr="006C6B28">
        <w:rPr>
          <w:b/>
        </w:rPr>
        <w:t>Krav til tilsætningsstoffers identitet og renhed</w:t>
      </w:r>
    </w:p>
    <w:p w14:paraId="33A195BD" w14:textId="77777777" w:rsidR="006C6B28" w:rsidRDefault="006C6B28" w:rsidP="006C6B28">
      <w:pPr>
        <w:shd w:val="clear" w:color="auto" w:fill="FFFFFF"/>
        <w:spacing w:before="120" w:after="120" w:line="240" w:lineRule="auto"/>
        <w:rPr>
          <w:rFonts w:eastAsia="Times New Roman" w:cstheme="minorHAnsi"/>
          <w:b/>
          <w:bCs/>
          <w:color w:val="000000"/>
          <w:lang w:eastAsia="da-DK"/>
        </w:rPr>
      </w:pPr>
    </w:p>
    <w:p w14:paraId="58FA46C1" w14:textId="77777777" w:rsidR="006C6B28" w:rsidRPr="006C6B28" w:rsidRDefault="006C6B28" w:rsidP="006C6B28">
      <w:pPr>
        <w:shd w:val="clear" w:color="auto" w:fill="FFFFFF"/>
        <w:spacing w:before="120" w:after="120" w:line="240" w:lineRule="auto"/>
        <w:rPr>
          <w:rFonts w:eastAsia="Times New Roman" w:cstheme="minorHAnsi"/>
          <w:b/>
          <w:bCs/>
          <w:color w:val="000000"/>
          <w:lang w:eastAsia="da-DK"/>
        </w:rPr>
      </w:pPr>
      <w:r w:rsidRPr="006C6B28">
        <w:rPr>
          <w:rFonts w:eastAsia="Times New Roman" w:cstheme="minorHAnsi"/>
          <w:b/>
          <w:bCs/>
          <w:color w:val="000000"/>
          <w:lang w:eastAsia="da-DK"/>
        </w:rPr>
        <w:t>E 220 SVOVLDIOXID</w:t>
      </w:r>
    </w:p>
    <w:tbl>
      <w:tblPr>
        <w:tblW w:w="9657"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86"/>
        <w:gridCol w:w="6971"/>
      </w:tblGrid>
      <w:tr w:rsidR="006C6B28" w:rsidRPr="006C6B28" w14:paraId="57488CDA" w14:textId="77777777" w:rsidTr="00727EC2">
        <w:trPr>
          <w:trHeight w:val="38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7944D0" w14:textId="77777777" w:rsidR="006C6B28" w:rsidRPr="006C6B28" w:rsidRDefault="006C6B28" w:rsidP="00664331">
            <w:pPr>
              <w:spacing w:before="60" w:after="60" w:line="240" w:lineRule="auto"/>
              <w:rPr>
                <w:rFonts w:eastAsia="Times New Roman" w:cstheme="minorHAnsi"/>
                <w:sz w:val="20"/>
                <w:lang w:eastAsia="da-DK"/>
              </w:rPr>
            </w:pPr>
            <w:r w:rsidRPr="006C6B28">
              <w:rPr>
                <w:rFonts w:eastAsia="Times New Roman" w:cstheme="minorHAnsi"/>
                <w:b/>
                <w:bCs/>
                <w:sz w:val="20"/>
                <w:lang w:eastAsia="da-DK"/>
              </w:rPr>
              <w:t>Synonymer</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51AC38"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w:t>
            </w:r>
          </w:p>
        </w:tc>
      </w:tr>
      <w:tr w:rsidR="006C6B28" w:rsidRPr="006C6B28" w14:paraId="470C2EED" w14:textId="77777777" w:rsidTr="006C6B28">
        <w:trPr>
          <w:trHeight w:val="376"/>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505CFE" w14:textId="77777777" w:rsidR="006C6B28" w:rsidRPr="006C6B28" w:rsidRDefault="006C6B28" w:rsidP="00664331">
            <w:pPr>
              <w:spacing w:before="60" w:after="60" w:line="240" w:lineRule="auto"/>
              <w:jc w:val="both"/>
              <w:rPr>
                <w:rFonts w:eastAsia="Times New Roman" w:cstheme="minorHAnsi"/>
                <w:b/>
                <w:bCs/>
                <w:sz w:val="20"/>
                <w:lang w:eastAsia="da-DK"/>
              </w:rPr>
            </w:pPr>
            <w:r w:rsidRPr="006C6B28">
              <w:rPr>
                <w:rFonts w:eastAsia="Times New Roman" w:cstheme="minorHAnsi"/>
                <w:b/>
                <w:bCs/>
                <w:sz w:val="20"/>
                <w:lang w:eastAsia="da-DK"/>
              </w:rPr>
              <w:t>Definition</w:t>
            </w:r>
          </w:p>
        </w:tc>
      </w:tr>
      <w:tr w:rsidR="006C6B28" w:rsidRPr="006C6B28" w14:paraId="75B0B81E" w14:textId="77777777" w:rsidTr="00727EC2">
        <w:trPr>
          <w:trHeight w:val="65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710BD8" w14:textId="77777777" w:rsidR="006C6B28" w:rsidRPr="006C6B28" w:rsidRDefault="006C6B28" w:rsidP="00664331">
            <w:pPr>
              <w:spacing w:before="60" w:after="60" w:line="240" w:lineRule="auto"/>
              <w:jc w:val="both"/>
              <w:rPr>
                <w:rFonts w:eastAsia="Times New Roman" w:cstheme="minorHAnsi"/>
                <w:sz w:val="20"/>
                <w:lang w:eastAsia="da-DK"/>
              </w:rPr>
            </w:pPr>
            <w:proofErr w:type="spellStart"/>
            <w:r w:rsidRPr="006C6B28">
              <w:rPr>
                <w:rFonts w:eastAsia="Times New Roman" w:cstheme="minorHAnsi"/>
                <w:sz w:val="20"/>
                <w:lang w:eastAsia="da-DK"/>
              </w:rPr>
              <w:t>Einecs</w:t>
            </w:r>
            <w:proofErr w:type="spellEnd"/>
            <w:r w:rsidRPr="006C6B28">
              <w:rPr>
                <w:rFonts w:eastAsia="Times New Roman" w:cstheme="minorHAnsi"/>
                <w:sz w:val="20"/>
                <w:lang w:eastAsia="da-DK"/>
              </w:rPr>
              <w:t>-nummer</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E03DD4"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231-195-2</w:t>
            </w:r>
          </w:p>
        </w:tc>
      </w:tr>
      <w:tr w:rsidR="006C6B28" w:rsidRPr="006C6B28" w14:paraId="07AB704D" w14:textId="77777777" w:rsidTr="00727EC2">
        <w:trPr>
          <w:trHeight w:val="64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944964"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Kemisk navn</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D049C9"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 xml:space="preserve">Svovldioxid; </w:t>
            </w:r>
            <w:proofErr w:type="spellStart"/>
            <w:r w:rsidRPr="006C6B28">
              <w:rPr>
                <w:rFonts w:eastAsia="Times New Roman" w:cstheme="minorHAnsi"/>
                <w:sz w:val="20"/>
                <w:lang w:eastAsia="da-DK"/>
              </w:rPr>
              <w:t>svovlsyreanhydrid</w:t>
            </w:r>
            <w:proofErr w:type="spellEnd"/>
          </w:p>
        </w:tc>
      </w:tr>
      <w:tr w:rsidR="006C6B28" w:rsidRPr="006C6B28" w14:paraId="2E39DC33" w14:textId="77777777" w:rsidTr="00727EC2">
        <w:trPr>
          <w:trHeight w:val="65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FFEA00"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Kemisk formel</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C0EC66"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SO</w:t>
            </w:r>
            <w:r w:rsidRPr="006C6B28">
              <w:rPr>
                <w:rFonts w:eastAsia="Times New Roman" w:cstheme="minorHAnsi"/>
                <w:sz w:val="20"/>
                <w:vertAlign w:val="subscript"/>
                <w:lang w:eastAsia="da-DK"/>
              </w:rPr>
              <w:t>2</w:t>
            </w:r>
          </w:p>
        </w:tc>
      </w:tr>
      <w:tr w:rsidR="006C6B28" w:rsidRPr="006C6B28" w14:paraId="6F7536D8" w14:textId="77777777" w:rsidTr="00727EC2">
        <w:trPr>
          <w:trHeight w:val="37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C14D84"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Molekylvægt</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C7BB9D"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64,07</w:t>
            </w:r>
          </w:p>
        </w:tc>
      </w:tr>
      <w:tr w:rsidR="006C6B28" w:rsidRPr="006C6B28" w14:paraId="31EE2754" w14:textId="77777777" w:rsidTr="00727EC2">
        <w:trPr>
          <w:trHeight w:val="38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C6013D"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Indhold</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2A7C45"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Ikke under 99 %</w:t>
            </w:r>
          </w:p>
        </w:tc>
      </w:tr>
      <w:tr w:rsidR="006C6B28" w:rsidRPr="006C6B28" w14:paraId="4CC771BC" w14:textId="77777777" w:rsidTr="00727EC2">
        <w:trPr>
          <w:trHeight w:val="37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678734" w14:textId="77777777" w:rsidR="006C6B28" w:rsidRPr="006C6B28" w:rsidRDefault="006C6B28" w:rsidP="00664331">
            <w:pPr>
              <w:spacing w:before="60" w:after="60" w:line="240" w:lineRule="auto"/>
              <w:rPr>
                <w:rFonts w:eastAsia="Times New Roman" w:cstheme="minorHAnsi"/>
                <w:sz w:val="20"/>
                <w:lang w:eastAsia="da-DK"/>
              </w:rPr>
            </w:pPr>
            <w:r w:rsidRPr="006C6B28">
              <w:rPr>
                <w:rFonts w:eastAsia="Times New Roman" w:cstheme="minorHAnsi"/>
                <w:b/>
                <w:bCs/>
                <w:sz w:val="20"/>
                <w:lang w:eastAsia="da-DK"/>
              </w:rPr>
              <w:t>Beskrivelse</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BA8685"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Farveløs, ikke-antændelig gas med en kraftig, stikkende, kvælende lugt</w:t>
            </w:r>
          </w:p>
        </w:tc>
      </w:tr>
      <w:tr w:rsidR="006C6B28" w:rsidRPr="006C6B28" w14:paraId="664972BB" w14:textId="77777777" w:rsidTr="006C6B28">
        <w:trPr>
          <w:trHeight w:val="376"/>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315D6" w14:textId="77777777" w:rsidR="006C6B28" w:rsidRPr="006C6B28" w:rsidRDefault="006C6B28" w:rsidP="00664331">
            <w:pPr>
              <w:spacing w:before="60" w:after="60" w:line="240" w:lineRule="auto"/>
              <w:jc w:val="both"/>
              <w:rPr>
                <w:rFonts w:eastAsia="Times New Roman" w:cstheme="minorHAnsi"/>
                <w:b/>
                <w:bCs/>
                <w:sz w:val="20"/>
                <w:lang w:eastAsia="da-DK"/>
              </w:rPr>
            </w:pPr>
            <w:r w:rsidRPr="006C6B28">
              <w:rPr>
                <w:rFonts w:eastAsia="Times New Roman" w:cstheme="minorHAnsi"/>
                <w:b/>
                <w:bCs/>
                <w:sz w:val="20"/>
                <w:lang w:eastAsia="da-DK"/>
              </w:rPr>
              <w:t>Identifikation</w:t>
            </w:r>
          </w:p>
        </w:tc>
      </w:tr>
      <w:tr w:rsidR="006C6B28" w:rsidRPr="006C6B28" w14:paraId="34684C8F" w14:textId="77777777" w:rsidTr="00727EC2">
        <w:trPr>
          <w:trHeight w:val="41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C34E6B"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Test for svovlholdige stoffer</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A43A96"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Består testen</w:t>
            </w:r>
          </w:p>
        </w:tc>
      </w:tr>
      <w:tr w:rsidR="006C6B28" w:rsidRPr="006C6B28" w14:paraId="63265C39" w14:textId="77777777" w:rsidTr="006C6B28">
        <w:trPr>
          <w:trHeight w:val="385"/>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4DC90B" w14:textId="77777777" w:rsidR="006C6B28" w:rsidRPr="006C6B28" w:rsidRDefault="006C6B28" w:rsidP="00664331">
            <w:pPr>
              <w:spacing w:before="60" w:after="60" w:line="240" w:lineRule="auto"/>
              <w:jc w:val="both"/>
              <w:rPr>
                <w:rFonts w:eastAsia="Times New Roman" w:cstheme="minorHAnsi"/>
                <w:b/>
                <w:bCs/>
                <w:sz w:val="20"/>
                <w:lang w:eastAsia="da-DK"/>
              </w:rPr>
            </w:pPr>
            <w:r w:rsidRPr="006C6B28">
              <w:rPr>
                <w:rFonts w:eastAsia="Times New Roman" w:cstheme="minorHAnsi"/>
                <w:b/>
                <w:bCs/>
                <w:sz w:val="20"/>
                <w:lang w:eastAsia="da-DK"/>
              </w:rPr>
              <w:t>Renhed</w:t>
            </w:r>
          </w:p>
        </w:tc>
      </w:tr>
      <w:tr w:rsidR="006C6B28" w:rsidRPr="006C6B28" w14:paraId="668535E1" w14:textId="77777777" w:rsidTr="00727EC2">
        <w:trPr>
          <w:trHeight w:val="414"/>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ACDD82"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Vandindhold</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BAA628"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Ikke over 0,05 % (Karl Fischer-metoden)</w:t>
            </w:r>
          </w:p>
        </w:tc>
      </w:tr>
      <w:tr w:rsidR="006C6B28" w:rsidRPr="006C6B28" w14:paraId="784FE135" w14:textId="77777777" w:rsidTr="00727EC2">
        <w:trPr>
          <w:trHeight w:val="420"/>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70E191"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Ikke-flygtig rest</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8A2F92"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Ikke over 0,01 %</w:t>
            </w:r>
          </w:p>
        </w:tc>
      </w:tr>
      <w:tr w:rsidR="006C6B28" w:rsidRPr="006C6B28" w14:paraId="17EFDD50" w14:textId="77777777" w:rsidTr="00727EC2">
        <w:trPr>
          <w:trHeight w:val="37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7FA10C" w14:textId="77777777" w:rsidR="006C6B28" w:rsidRPr="006C6B28" w:rsidRDefault="006C6B28" w:rsidP="00664331">
            <w:pPr>
              <w:spacing w:before="60" w:after="60" w:line="240" w:lineRule="auto"/>
              <w:jc w:val="both"/>
              <w:rPr>
                <w:rFonts w:eastAsia="Times New Roman" w:cstheme="minorHAnsi"/>
                <w:sz w:val="20"/>
                <w:lang w:eastAsia="da-DK"/>
              </w:rPr>
            </w:pPr>
            <w:proofErr w:type="spellStart"/>
            <w:r w:rsidRPr="006C6B28">
              <w:rPr>
                <w:rFonts w:eastAsia="Times New Roman" w:cstheme="minorHAnsi"/>
                <w:sz w:val="20"/>
                <w:lang w:eastAsia="da-DK"/>
              </w:rPr>
              <w:t>Svovltrioxid</w:t>
            </w:r>
            <w:proofErr w:type="spellEnd"/>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520753"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Ikke over 0,1 %</w:t>
            </w:r>
          </w:p>
        </w:tc>
      </w:tr>
      <w:tr w:rsidR="006C6B28" w:rsidRPr="006C6B28" w14:paraId="0FB39B12" w14:textId="77777777" w:rsidTr="00727EC2">
        <w:trPr>
          <w:trHeight w:val="38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09F797"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Selen</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6C382A"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Ikke over 10 mg/kg</w:t>
            </w:r>
          </w:p>
        </w:tc>
      </w:tr>
      <w:tr w:rsidR="006C6B28" w:rsidRPr="006C6B28" w14:paraId="4D428645" w14:textId="77777777" w:rsidTr="00727EC2">
        <w:trPr>
          <w:trHeight w:val="707"/>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50C605"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Andre gasser, som ikke normalt er til stede i luften</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C9AEC4"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Intet spor</w:t>
            </w:r>
          </w:p>
        </w:tc>
      </w:tr>
      <w:tr w:rsidR="006C6B28" w:rsidRPr="006C6B28" w14:paraId="47B41DAC" w14:textId="77777777" w:rsidTr="00727EC2">
        <w:trPr>
          <w:trHeight w:val="38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25E295"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Arsen</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72159E"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Ikke over 3 mg/kg</w:t>
            </w:r>
          </w:p>
        </w:tc>
      </w:tr>
      <w:tr w:rsidR="006C6B28" w:rsidRPr="006C6B28" w14:paraId="31608034" w14:textId="77777777" w:rsidTr="00727EC2">
        <w:trPr>
          <w:trHeight w:val="37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33011"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Bly</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B7DB30"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Ikke over 5 mg/kg</w:t>
            </w:r>
          </w:p>
        </w:tc>
      </w:tr>
      <w:tr w:rsidR="006C6B28" w:rsidRPr="006C6B28" w14:paraId="465FB06D" w14:textId="77777777" w:rsidTr="00727EC2">
        <w:trPr>
          <w:trHeight w:val="37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231478"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Kviksølv</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D527AC" w14:textId="77777777" w:rsidR="006C6B28" w:rsidRPr="006C6B28" w:rsidRDefault="006C6B28" w:rsidP="00664331">
            <w:pPr>
              <w:spacing w:before="60" w:after="60" w:line="240" w:lineRule="auto"/>
              <w:jc w:val="both"/>
              <w:rPr>
                <w:rFonts w:eastAsia="Times New Roman" w:cstheme="minorHAnsi"/>
                <w:sz w:val="20"/>
                <w:lang w:eastAsia="da-DK"/>
              </w:rPr>
            </w:pPr>
            <w:r w:rsidRPr="006C6B28">
              <w:rPr>
                <w:rFonts w:eastAsia="Times New Roman" w:cstheme="minorHAnsi"/>
                <w:sz w:val="20"/>
                <w:lang w:eastAsia="da-DK"/>
              </w:rPr>
              <w:t>Ikke over 1 mg/kg</w:t>
            </w:r>
          </w:p>
        </w:tc>
      </w:tr>
    </w:tbl>
    <w:p w14:paraId="60000F41" w14:textId="77777777" w:rsidR="006C6B28" w:rsidRDefault="006C6B28" w:rsidP="006C6B28">
      <w:pPr>
        <w:pStyle w:val="tbl-norm"/>
        <w:spacing w:before="60" w:beforeAutospacing="0" w:after="60" w:afterAutospacing="0"/>
        <w:jc w:val="both"/>
        <w:rPr>
          <w:rFonts w:ascii="inherit" w:hAnsi="inherit"/>
          <w:color w:val="000000"/>
        </w:rPr>
      </w:pPr>
    </w:p>
    <w:p w14:paraId="7D56104B" w14:textId="77777777" w:rsidR="006C6B28" w:rsidRPr="00341C9E" w:rsidRDefault="006C6B28" w:rsidP="006C6B28">
      <w:pPr>
        <w:pStyle w:val="tbl-norm"/>
        <w:spacing w:before="60" w:beforeAutospacing="0" w:after="60" w:afterAutospacing="0"/>
        <w:jc w:val="both"/>
        <w:rPr>
          <w:rFonts w:asciiTheme="minorHAnsi" w:hAnsiTheme="minorHAnsi" w:cstheme="minorHAnsi"/>
          <w:b/>
          <w:color w:val="000000"/>
          <w:sz w:val="22"/>
          <w:szCs w:val="22"/>
        </w:rPr>
      </w:pPr>
      <w:r w:rsidRPr="00341C9E">
        <w:rPr>
          <w:rFonts w:asciiTheme="minorHAnsi" w:hAnsiTheme="minorHAnsi" w:cstheme="minorHAnsi"/>
          <w:b/>
          <w:color w:val="000000"/>
          <w:sz w:val="22"/>
          <w:szCs w:val="22"/>
        </w:rPr>
        <w:t>E 221 NATRIUMSULFIT</w:t>
      </w:r>
    </w:p>
    <w:tbl>
      <w:tblPr>
        <w:tblW w:w="963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64"/>
        <w:gridCol w:w="1201"/>
        <w:gridCol w:w="6966"/>
      </w:tblGrid>
      <w:tr w:rsidR="006C6B28" w:rsidRPr="00341C9E" w14:paraId="6E1AA96C" w14:textId="77777777" w:rsidTr="006C6B28">
        <w:trPr>
          <w:trHeight w:val="144"/>
        </w:trPr>
        <w:tc>
          <w:tcPr>
            <w:tcW w:w="9631"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BC0BB9"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341C9E" w14:paraId="33B6F4D7" w14:textId="77777777" w:rsidTr="006C6B28">
        <w:trPr>
          <w:trHeight w:val="14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E27FA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49225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231-821-4</w:t>
            </w:r>
          </w:p>
        </w:tc>
      </w:tr>
      <w:tr w:rsidR="006C6B28" w:rsidRPr="00341C9E" w14:paraId="5E69BE20" w14:textId="77777777" w:rsidTr="006C6B28">
        <w:trPr>
          <w:trHeight w:val="37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CDBAD8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9DE51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 xml:space="preserve">Natriumsulfit (vandfrit eller </w:t>
            </w:r>
            <w:proofErr w:type="spellStart"/>
            <w:r w:rsidRPr="006C6B28">
              <w:rPr>
                <w:rFonts w:eastAsia="Times New Roman" w:cstheme="minorHAnsi"/>
                <w:color w:val="000000"/>
                <w:sz w:val="20"/>
                <w:szCs w:val="20"/>
                <w:lang w:eastAsia="da-DK"/>
              </w:rPr>
              <w:t>heptahydrat</w:t>
            </w:r>
            <w:proofErr w:type="spellEnd"/>
            <w:r w:rsidRPr="006C6B28">
              <w:rPr>
                <w:rFonts w:eastAsia="Times New Roman" w:cstheme="minorHAnsi"/>
                <w:color w:val="000000"/>
                <w:sz w:val="20"/>
                <w:szCs w:val="20"/>
                <w:lang w:eastAsia="da-DK"/>
              </w:rPr>
              <w:t>)</w:t>
            </w:r>
          </w:p>
        </w:tc>
      </w:tr>
      <w:tr w:rsidR="006C6B28" w:rsidRPr="00341C9E" w14:paraId="76C25B93" w14:textId="77777777" w:rsidTr="006C6B28">
        <w:trPr>
          <w:trHeight w:val="393"/>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9AFC29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6C9FDF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Vandfrit: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1FD88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Na</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SO</w:t>
            </w:r>
            <w:r w:rsidRPr="006C6B28">
              <w:rPr>
                <w:rFonts w:eastAsia="Times New Roman" w:cstheme="minorHAnsi"/>
                <w:color w:val="000000"/>
                <w:sz w:val="20"/>
                <w:szCs w:val="20"/>
                <w:vertAlign w:val="subscript"/>
                <w:lang w:eastAsia="da-DK"/>
              </w:rPr>
              <w:t>3</w:t>
            </w:r>
          </w:p>
        </w:tc>
      </w:tr>
      <w:tr w:rsidR="006C6B28" w:rsidRPr="00341C9E" w14:paraId="0FAEB069" w14:textId="77777777" w:rsidTr="006C6B28">
        <w:trPr>
          <w:trHeight w:val="449"/>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4020DF" w14:textId="77777777" w:rsidR="006C6B28" w:rsidRPr="006C6B28" w:rsidRDefault="006C6B28" w:rsidP="00664331">
            <w:pPr>
              <w:spacing w:after="0" w:line="240" w:lineRule="auto"/>
              <w:jc w:val="center"/>
              <w:rPr>
                <w:rFonts w:eastAsia="Times New Roman" w:cstheme="minorHAnsi"/>
                <w:color w:val="000000"/>
                <w:sz w:val="20"/>
                <w:szCs w:val="20"/>
                <w:lang w:eastAsia="da-DK"/>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39D84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Heptahydrat</w:t>
            </w:r>
            <w:proofErr w:type="spellEnd"/>
            <w:r w:rsidRPr="006C6B28">
              <w:rPr>
                <w:rFonts w:eastAsia="Times New Roman" w:cstheme="minorHAnsi"/>
                <w:color w:val="000000"/>
                <w:sz w:val="20"/>
                <w:szCs w:val="20"/>
                <w:lang w:eastAsia="da-DK"/>
              </w:rPr>
              <w: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2A669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Na</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SO</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7H</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O</w:t>
            </w:r>
          </w:p>
        </w:tc>
      </w:tr>
      <w:tr w:rsidR="006C6B28" w:rsidRPr="00341C9E" w14:paraId="7F0F6795" w14:textId="77777777" w:rsidTr="006C6B28">
        <w:trPr>
          <w:trHeight w:val="402"/>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B261C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lastRenderedPageBreak/>
              <w:t>Molekylvægt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55E84A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Vandfrit: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15028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126,04</w:t>
            </w:r>
          </w:p>
        </w:tc>
      </w:tr>
      <w:tr w:rsidR="006C6B28" w:rsidRPr="00341C9E" w14:paraId="125AAD39" w14:textId="77777777" w:rsidTr="006C6B28">
        <w:trPr>
          <w:trHeight w:val="39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05BE36" w14:textId="77777777" w:rsidR="006C6B28" w:rsidRPr="006C6B28" w:rsidRDefault="006C6B28" w:rsidP="00664331">
            <w:pPr>
              <w:spacing w:after="0" w:line="240" w:lineRule="auto"/>
              <w:jc w:val="center"/>
              <w:rPr>
                <w:rFonts w:eastAsia="Times New Roman" w:cstheme="minorHAnsi"/>
                <w:color w:val="000000"/>
                <w:sz w:val="20"/>
                <w:szCs w:val="20"/>
                <w:lang w:eastAsia="da-DK"/>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5ED37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Heptahydrat</w:t>
            </w:r>
            <w:proofErr w:type="spellEnd"/>
            <w:r w:rsidRPr="006C6B28">
              <w:rPr>
                <w:rFonts w:eastAsia="Times New Roman" w:cstheme="minorHAnsi"/>
                <w:color w:val="000000"/>
                <w:sz w:val="20"/>
                <w:szCs w:val="20"/>
                <w:lang w:eastAsia="da-DK"/>
              </w:rPr>
              <w: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0E4534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252,16</w:t>
            </w:r>
          </w:p>
        </w:tc>
      </w:tr>
      <w:tr w:rsidR="006C6B28" w:rsidRPr="00341C9E" w14:paraId="1308F889" w14:textId="77777777" w:rsidTr="006C6B28">
        <w:trPr>
          <w:trHeight w:val="457"/>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B4178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6F8971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Vandfrit: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C9853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under 95 % Na</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SO</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 og ikke under 48 % SO</w:t>
            </w:r>
            <w:r w:rsidRPr="006C6B28">
              <w:rPr>
                <w:rFonts w:eastAsia="Times New Roman" w:cstheme="minorHAnsi"/>
                <w:color w:val="000000"/>
                <w:sz w:val="20"/>
                <w:szCs w:val="20"/>
                <w:vertAlign w:val="subscript"/>
                <w:lang w:eastAsia="da-DK"/>
              </w:rPr>
              <w:t>2</w:t>
            </w:r>
          </w:p>
        </w:tc>
      </w:tr>
      <w:tr w:rsidR="006C6B28" w:rsidRPr="00341C9E" w14:paraId="68ABF606" w14:textId="77777777" w:rsidTr="006C6B28">
        <w:trPr>
          <w:trHeight w:val="249"/>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3359EA" w14:textId="77777777" w:rsidR="006C6B28" w:rsidRPr="006C6B28" w:rsidRDefault="006C6B28" w:rsidP="00664331">
            <w:pPr>
              <w:spacing w:after="0" w:line="240" w:lineRule="auto"/>
              <w:jc w:val="center"/>
              <w:rPr>
                <w:rFonts w:eastAsia="Times New Roman" w:cstheme="minorHAnsi"/>
                <w:color w:val="000000"/>
                <w:sz w:val="20"/>
                <w:szCs w:val="20"/>
                <w:lang w:eastAsia="da-DK"/>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0D3E0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Heptahydrat</w:t>
            </w:r>
            <w:proofErr w:type="spellEnd"/>
            <w:r w:rsidRPr="006C6B28">
              <w:rPr>
                <w:rFonts w:eastAsia="Times New Roman" w:cstheme="minorHAnsi"/>
                <w:color w:val="000000"/>
                <w:sz w:val="20"/>
                <w:szCs w:val="20"/>
                <w:lang w:eastAsia="da-DK"/>
              </w:rPr>
              <w: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123C9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under 48 % Na</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SO</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 og ikke under 24 % SO</w:t>
            </w:r>
            <w:r w:rsidRPr="006C6B28">
              <w:rPr>
                <w:rFonts w:eastAsia="Times New Roman" w:cstheme="minorHAnsi"/>
                <w:color w:val="000000"/>
                <w:sz w:val="20"/>
                <w:szCs w:val="20"/>
                <w:vertAlign w:val="subscript"/>
                <w:lang w:eastAsia="da-DK"/>
              </w:rPr>
              <w:t>2</w:t>
            </w:r>
          </w:p>
        </w:tc>
      </w:tr>
      <w:tr w:rsidR="006C6B28" w:rsidRPr="00341C9E" w14:paraId="7303C78C" w14:textId="77777777" w:rsidTr="006C6B28">
        <w:trPr>
          <w:trHeight w:val="39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0A3DB7"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BEE60C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Hvidt, krystallinsk pulver eller farveløse krystaller</w:t>
            </w:r>
          </w:p>
        </w:tc>
      </w:tr>
      <w:tr w:rsidR="006C6B28" w:rsidRPr="00341C9E" w14:paraId="118EB0F1" w14:textId="77777777" w:rsidTr="006C6B28">
        <w:trPr>
          <w:trHeight w:val="402"/>
        </w:trPr>
        <w:tc>
          <w:tcPr>
            <w:tcW w:w="9631"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0B3F77"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341C9E" w14:paraId="0A01A363" w14:textId="77777777" w:rsidTr="006C6B28">
        <w:trPr>
          <w:trHeight w:val="28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26D90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sulfit</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5FD1D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341C9E" w14:paraId="52936E9F" w14:textId="77777777" w:rsidTr="006C6B28">
        <w:trPr>
          <w:trHeight w:val="33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E5B99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natrium</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0EEC7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341C9E" w14:paraId="0F22A16A" w14:textId="77777777" w:rsidTr="006C6B28">
        <w:trPr>
          <w:trHeight w:val="36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D07A33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pH</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90DBD4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 xml:space="preserve">8,5-11,5 (vandfrit: 10 % opløsning; </w:t>
            </w:r>
            <w:proofErr w:type="spellStart"/>
            <w:r w:rsidRPr="006C6B28">
              <w:rPr>
                <w:rFonts w:eastAsia="Times New Roman" w:cstheme="minorHAnsi"/>
                <w:color w:val="000000"/>
                <w:sz w:val="20"/>
                <w:szCs w:val="20"/>
                <w:lang w:eastAsia="da-DK"/>
              </w:rPr>
              <w:t>heptahydrat</w:t>
            </w:r>
            <w:proofErr w:type="spellEnd"/>
            <w:r w:rsidRPr="006C6B28">
              <w:rPr>
                <w:rFonts w:eastAsia="Times New Roman" w:cstheme="minorHAnsi"/>
                <w:color w:val="000000"/>
                <w:sz w:val="20"/>
                <w:szCs w:val="20"/>
                <w:lang w:eastAsia="da-DK"/>
              </w:rPr>
              <w:t>: 20 % opløsning)</w:t>
            </w:r>
          </w:p>
        </w:tc>
      </w:tr>
      <w:tr w:rsidR="006C6B28" w:rsidRPr="00341C9E" w14:paraId="43C60A78" w14:textId="77777777" w:rsidTr="006C6B28">
        <w:trPr>
          <w:trHeight w:val="393"/>
        </w:trPr>
        <w:tc>
          <w:tcPr>
            <w:tcW w:w="9631"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970C77"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341C9E" w14:paraId="3F250154" w14:textId="77777777" w:rsidTr="006C6B28">
        <w:trPr>
          <w:trHeight w:val="34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8C843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Thiosulfat</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CBA38E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0,1 %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341C9E" w14:paraId="72DCBBC4" w14:textId="77777777" w:rsidTr="006C6B28">
        <w:trPr>
          <w:trHeight w:val="25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B0DB7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Jern</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DF556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341C9E" w14:paraId="06CC08AA" w14:textId="77777777" w:rsidTr="006C6B28">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91C3C8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Selen</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49BC5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5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341C9E" w14:paraId="5DE9486D" w14:textId="77777777" w:rsidTr="006C6B28">
        <w:trPr>
          <w:trHeight w:val="40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75235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D8D82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3 mg/kg</w:t>
            </w:r>
          </w:p>
        </w:tc>
      </w:tr>
      <w:tr w:rsidR="006C6B28" w:rsidRPr="00341C9E" w14:paraId="4739CFF6" w14:textId="77777777" w:rsidTr="006C6B28">
        <w:trPr>
          <w:trHeight w:val="39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8C6BE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Bly</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13F20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2 mg/kg</w:t>
            </w:r>
          </w:p>
        </w:tc>
      </w:tr>
      <w:tr w:rsidR="006C6B28" w:rsidRPr="00341C9E" w14:paraId="443954EF" w14:textId="77777777" w:rsidTr="006C6B28">
        <w:trPr>
          <w:trHeight w:val="40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EBF84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A12C9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667C1CC1" w14:textId="77777777" w:rsidR="006C6B28" w:rsidRDefault="006C6B28" w:rsidP="006C6B28"/>
    <w:p w14:paraId="42680057" w14:textId="77777777" w:rsidR="006C6B28" w:rsidRPr="006C6B28" w:rsidRDefault="006C6B28" w:rsidP="006C6B28">
      <w:pPr>
        <w:rPr>
          <w:rFonts w:cstheme="minorHAnsi"/>
          <w:b/>
          <w:bCs/>
        </w:rPr>
      </w:pPr>
      <w:r w:rsidRPr="006C6B28">
        <w:rPr>
          <w:rFonts w:cstheme="minorHAnsi"/>
          <w:b/>
          <w:bCs/>
        </w:rPr>
        <w:t>E 222 NATRIUMHYDROGENSULFIT</w:t>
      </w:r>
    </w:p>
    <w:tbl>
      <w:tblPr>
        <w:tblW w:w="960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568"/>
        <w:gridCol w:w="7040"/>
      </w:tblGrid>
      <w:tr w:rsidR="006C6B28" w:rsidRPr="006C6B28" w14:paraId="34EE1476" w14:textId="77777777" w:rsidTr="006C6B28">
        <w:trPr>
          <w:trHeight w:val="357"/>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E1D67C"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6C6B28" w14:paraId="61D051EE" w14:textId="77777777" w:rsidTr="006C6B28">
        <w:trPr>
          <w:trHeight w:val="35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93BC4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AB89C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231-921-4</w:t>
            </w:r>
          </w:p>
        </w:tc>
      </w:tr>
      <w:tr w:rsidR="006C6B28" w:rsidRPr="006C6B28" w14:paraId="5510280F" w14:textId="77777777" w:rsidTr="006C6B28">
        <w:trPr>
          <w:trHeight w:val="27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E406B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E303A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Natriumbisulfit</w:t>
            </w:r>
            <w:proofErr w:type="spellEnd"/>
            <w:r w:rsidRPr="006C6B28">
              <w:rPr>
                <w:rFonts w:eastAsia="Times New Roman" w:cstheme="minorHAnsi"/>
                <w:color w:val="000000"/>
                <w:sz w:val="20"/>
                <w:szCs w:val="20"/>
                <w:lang w:eastAsia="da-DK"/>
              </w:rPr>
              <w:t>; natriumhydrogensulfit</w:t>
            </w:r>
          </w:p>
        </w:tc>
      </w:tr>
      <w:tr w:rsidR="006C6B28" w:rsidRPr="006C6B28" w14:paraId="6A2BA488" w14:textId="77777777" w:rsidTr="006C6B28">
        <w:trPr>
          <w:trHeight w:val="3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DDB41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52E51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NaHSO</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 i vandig opløsning</w:t>
            </w:r>
          </w:p>
        </w:tc>
      </w:tr>
      <w:tr w:rsidR="006C6B28" w:rsidRPr="006C6B28" w14:paraId="2E8C3808" w14:textId="77777777" w:rsidTr="006C6B28">
        <w:trPr>
          <w:trHeight w:val="3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53D4F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1CEBB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104,06</w:t>
            </w:r>
          </w:p>
        </w:tc>
      </w:tr>
      <w:tr w:rsidR="006C6B28" w:rsidRPr="006C6B28" w14:paraId="2C52F338" w14:textId="77777777" w:rsidTr="006C6B28">
        <w:trPr>
          <w:trHeight w:val="35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44E4F3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42CA2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under 32 % w/w NaHSO</w:t>
            </w:r>
            <w:r w:rsidRPr="006C6B28">
              <w:rPr>
                <w:rFonts w:eastAsia="Times New Roman" w:cstheme="minorHAnsi"/>
                <w:color w:val="000000"/>
                <w:sz w:val="20"/>
                <w:szCs w:val="20"/>
                <w:vertAlign w:val="subscript"/>
                <w:lang w:eastAsia="da-DK"/>
              </w:rPr>
              <w:t>3</w:t>
            </w:r>
          </w:p>
        </w:tc>
      </w:tr>
      <w:tr w:rsidR="006C6B28" w:rsidRPr="006C6B28" w14:paraId="4A187BAE" w14:textId="77777777" w:rsidTr="006C6B28">
        <w:trPr>
          <w:trHeight w:val="3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498124"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EBF4B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Klar, farveløs til gul opløsning</w:t>
            </w:r>
          </w:p>
        </w:tc>
      </w:tr>
      <w:tr w:rsidR="006C6B28" w:rsidRPr="006C6B28" w14:paraId="45656504" w14:textId="77777777" w:rsidTr="006C6B28">
        <w:trPr>
          <w:trHeight w:val="218"/>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4DA2A5"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6C6B28" w14:paraId="48E3F8C8" w14:textId="77777777" w:rsidTr="006C6B28">
        <w:trPr>
          <w:trHeight w:val="3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E1127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sulfit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8E01B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6C6B28" w14:paraId="04596EC9" w14:textId="77777777" w:rsidTr="006C6B28">
        <w:trPr>
          <w:trHeight w:val="30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CCBF8C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natrium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14E31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6C6B28" w14:paraId="7F438BFC" w14:textId="77777777" w:rsidTr="006C6B28">
        <w:trPr>
          <w:trHeight w:val="36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5FBBEA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pH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5CEF2C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2,5-5,5 (10 % vandig opløsning)</w:t>
            </w:r>
          </w:p>
        </w:tc>
      </w:tr>
      <w:tr w:rsidR="006C6B28" w:rsidRPr="006C6B28" w14:paraId="01E64C16" w14:textId="77777777" w:rsidTr="006C6B28">
        <w:trPr>
          <w:trHeight w:val="347"/>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5E3363"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6C6B28" w14:paraId="36F04E37" w14:textId="77777777" w:rsidTr="006C6B28">
        <w:trPr>
          <w:trHeight w:val="30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01A9C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Jern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DB239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6C6B28" w14:paraId="08651C7B" w14:textId="77777777" w:rsidTr="006C6B28">
        <w:trPr>
          <w:trHeight w:val="35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F553F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Selen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A32F9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5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6C6B28" w14:paraId="0124ADB3" w14:textId="77777777" w:rsidTr="006C6B28">
        <w:trPr>
          <w:trHeight w:val="35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025AC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6036D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3 mg/kg</w:t>
            </w:r>
          </w:p>
        </w:tc>
      </w:tr>
      <w:tr w:rsidR="006C6B28" w:rsidRPr="006C6B28" w14:paraId="7EDE60DB" w14:textId="77777777" w:rsidTr="006C6B28">
        <w:trPr>
          <w:trHeight w:val="3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286C7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lastRenderedPageBreak/>
              <w:t>Bly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D5F32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2 mg/kg</w:t>
            </w:r>
          </w:p>
        </w:tc>
      </w:tr>
      <w:tr w:rsidR="006C6B28" w:rsidRPr="006C6B28" w14:paraId="6ADCE1AC" w14:textId="77777777" w:rsidTr="006C6B28">
        <w:trPr>
          <w:trHeight w:val="35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436A02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EAAD5E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36CA6CC2" w14:textId="77777777" w:rsidR="006C6B28" w:rsidRDefault="006C6B28" w:rsidP="006C6B28"/>
    <w:p w14:paraId="0EBB3043" w14:textId="77777777" w:rsidR="006C6B28" w:rsidRDefault="006C6B28" w:rsidP="006C6B28">
      <w:pPr>
        <w:rPr>
          <w:b/>
          <w:bCs/>
        </w:rPr>
      </w:pPr>
      <w:r w:rsidRPr="00553EED">
        <w:rPr>
          <w:b/>
          <w:bCs/>
        </w:rPr>
        <w:t>E 223 NATRIUMDISULFIT</w:t>
      </w:r>
    </w:p>
    <w:tbl>
      <w:tblPr>
        <w:tblW w:w="958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30"/>
        <w:gridCol w:w="7153"/>
      </w:tblGrid>
      <w:tr w:rsidR="006C6B28" w:rsidRPr="00553EED" w14:paraId="3BB082AD" w14:textId="77777777" w:rsidTr="006C6B28">
        <w:trPr>
          <w:trHeight w:val="35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372F64"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Synonymer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21D9E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Pyrosulfit</w:t>
            </w:r>
            <w:proofErr w:type="spellEnd"/>
            <w:r w:rsidRPr="006C6B28">
              <w:rPr>
                <w:rFonts w:eastAsia="Times New Roman" w:cstheme="minorHAnsi"/>
                <w:color w:val="000000"/>
                <w:sz w:val="20"/>
                <w:szCs w:val="20"/>
                <w:lang w:eastAsia="da-DK"/>
              </w:rPr>
              <w:t xml:space="preserve">; </w:t>
            </w:r>
            <w:proofErr w:type="spellStart"/>
            <w:r w:rsidRPr="006C6B28">
              <w:rPr>
                <w:rFonts w:eastAsia="Times New Roman" w:cstheme="minorHAnsi"/>
                <w:color w:val="000000"/>
                <w:sz w:val="20"/>
                <w:szCs w:val="20"/>
                <w:lang w:eastAsia="da-DK"/>
              </w:rPr>
              <w:t>natriumpyrosulfit</w:t>
            </w:r>
            <w:proofErr w:type="spellEnd"/>
          </w:p>
        </w:tc>
      </w:tr>
      <w:tr w:rsidR="006C6B28" w:rsidRPr="00553EED" w14:paraId="64A17813" w14:textId="77777777" w:rsidTr="006C6B28">
        <w:trPr>
          <w:trHeight w:val="349"/>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91FCF0"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553EED" w14:paraId="05639DF0" w14:textId="77777777" w:rsidTr="006C6B28">
        <w:trPr>
          <w:trHeight w:val="25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88588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6B914E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231-673-0</w:t>
            </w:r>
          </w:p>
        </w:tc>
      </w:tr>
      <w:tr w:rsidR="006C6B28" w:rsidRPr="00553EED" w14:paraId="1410C5B1" w14:textId="77777777" w:rsidTr="006C6B28">
        <w:trPr>
          <w:trHeight w:val="28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AEC69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0691B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Natriumdisulfit</w:t>
            </w:r>
            <w:proofErr w:type="spellEnd"/>
            <w:r w:rsidRPr="006C6B28">
              <w:rPr>
                <w:rFonts w:eastAsia="Times New Roman" w:cstheme="minorHAnsi"/>
                <w:color w:val="000000"/>
                <w:sz w:val="20"/>
                <w:szCs w:val="20"/>
                <w:lang w:eastAsia="da-DK"/>
              </w:rPr>
              <w:t xml:space="preserve">; </w:t>
            </w:r>
            <w:proofErr w:type="spellStart"/>
            <w:r w:rsidRPr="006C6B28">
              <w:rPr>
                <w:rFonts w:eastAsia="Times New Roman" w:cstheme="minorHAnsi"/>
                <w:color w:val="000000"/>
                <w:sz w:val="20"/>
                <w:szCs w:val="20"/>
                <w:lang w:eastAsia="da-DK"/>
              </w:rPr>
              <w:t>dinatriumpentaoxodisulfat</w:t>
            </w:r>
            <w:proofErr w:type="spellEnd"/>
          </w:p>
        </w:tc>
      </w:tr>
      <w:tr w:rsidR="006C6B28" w:rsidRPr="00553EED" w14:paraId="04A540B9" w14:textId="77777777" w:rsidTr="006C6B28">
        <w:trPr>
          <w:trHeight w:val="35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7CD13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733AD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Na</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S</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O</w:t>
            </w:r>
            <w:r w:rsidRPr="006C6B28">
              <w:rPr>
                <w:rFonts w:eastAsia="Times New Roman" w:cstheme="minorHAnsi"/>
                <w:color w:val="000000"/>
                <w:sz w:val="20"/>
                <w:szCs w:val="20"/>
                <w:vertAlign w:val="subscript"/>
                <w:lang w:eastAsia="da-DK"/>
              </w:rPr>
              <w:t>5</w:t>
            </w:r>
          </w:p>
        </w:tc>
      </w:tr>
      <w:tr w:rsidR="006C6B28" w:rsidRPr="00553EED" w14:paraId="5C6A4D30" w14:textId="77777777" w:rsidTr="006C6B28">
        <w:trPr>
          <w:trHeight w:val="35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2B09AE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3445E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190,11</w:t>
            </w:r>
          </w:p>
        </w:tc>
      </w:tr>
      <w:tr w:rsidR="006C6B28" w:rsidRPr="00553EED" w14:paraId="71026656" w14:textId="77777777" w:rsidTr="006C6B28">
        <w:trPr>
          <w:trHeight w:val="14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52012F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84501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under 95 % Na</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S</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O</w:t>
            </w:r>
            <w:r w:rsidRPr="006C6B28">
              <w:rPr>
                <w:rFonts w:eastAsia="Times New Roman" w:cstheme="minorHAnsi"/>
                <w:color w:val="000000"/>
                <w:sz w:val="20"/>
                <w:szCs w:val="20"/>
                <w:vertAlign w:val="subscript"/>
                <w:lang w:eastAsia="da-DK"/>
              </w:rPr>
              <w:t>5</w:t>
            </w:r>
            <w:r w:rsidRPr="006C6B28">
              <w:rPr>
                <w:rFonts w:eastAsia="Times New Roman" w:cstheme="minorHAnsi"/>
                <w:color w:val="000000"/>
                <w:sz w:val="20"/>
                <w:szCs w:val="20"/>
                <w:lang w:eastAsia="da-DK"/>
              </w:rPr>
              <w:t> og ikke under 64 % SO</w:t>
            </w:r>
            <w:r w:rsidRPr="006C6B28">
              <w:rPr>
                <w:rFonts w:eastAsia="Times New Roman" w:cstheme="minorHAnsi"/>
                <w:color w:val="000000"/>
                <w:sz w:val="20"/>
                <w:szCs w:val="20"/>
                <w:vertAlign w:val="subscript"/>
                <w:lang w:eastAsia="da-DK"/>
              </w:rPr>
              <w:t>2</w:t>
            </w:r>
          </w:p>
        </w:tc>
      </w:tr>
      <w:tr w:rsidR="006C6B28" w:rsidRPr="00553EED" w14:paraId="334FA88C" w14:textId="77777777" w:rsidTr="006C6B28">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41CF079"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4215E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Hvide krystaller eller krystallinsk pulver</w:t>
            </w:r>
          </w:p>
        </w:tc>
      </w:tr>
      <w:tr w:rsidR="006C6B28" w:rsidRPr="00553EED" w14:paraId="68C7FB60" w14:textId="77777777" w:rsidTr="006C6B28">
        <w:trPr>
          <w:trHeight w:val="349"/>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01C3FA"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553EED" w14:paraId="402FE211" w14:textId="77777777" w:rsidTr="006C6B28">
        <w:trPr>
          <w:trHeight w:val="35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037C7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sulfit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CC002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297D9C78" w14:textId="77777777" w:rsidTr="006C6B28">
        <w:trPr>
          <w:trHeight w:val="19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8007B9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natrium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59252C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7AFBFD39" w14:textId="77777777" w:rsidTr="006C6B28">
        <w:trPr>
          <w:trHeight w:val="34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2E85FB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pH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ACCB3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4,0-5,5 (10 % vandig opløsning)</w:t>
            </w:r>
          </w:p>
        </w:tc>
      </w:tr>
      <w:tr w:rsidR="006C6B28" w:rsidRPr="00553EED" w14:paraId="02DF0F6D" w14:textId="77777777" w:rsidTr="006C6B28">
        <w:trPr>
          <w:trHeight w:val="359"/>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2E7F86"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553EED" w14:paraId="7A7ECC85" w14:textId="77777777" w:rsidTr="006C6B28">
        <w:trPr>
          <w:trHeight w:val="18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5F709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Thiosulfat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6FEA5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0,1 %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4635B7F9" w14:textId="77777777" w:rsidTr="006C6B28">
        <w:trPr>
          <w:trHeight w:val="23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D79093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Jern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764845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474DEBAA" w14:textId="77777777" w:rsidTr="006C6B28">
        <w:trPr>
          <w:trHeight w:val="13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5DFB86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Selen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B2254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5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1E507182" w14:textId="77777777" w:rsidTr="006C6B28">
        <w:trPr>
          <w:trHeight w:val="34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56B9C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225CD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3 mg/kg</w:t>
            </w:r>
          </w:p>
        </w:tc>
      </w:tr>
      <w:tr w:rsidR="006C6B28" w:rsidRPr="00553EED" w14:paraId="54D7FBD1" w14:textId="77777777" w:rsidTr="006C6B28">
        <w:trPr>
          <w:trHeight w:val="35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1F540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Bly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E87B8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2 mg/kg</w:t>
            </w:r>
          </w:p>
        </w:tc>
      </w:tr>
      <w:tr w:rsidR="006C6B28" w:rsidRPr="00553EED" w14:paraId="41974982" w14:textId="77777777" w:rsidTr="006C6B28">
        <w:trPr>
          <w:trHeight w:val="34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E4563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CB8AC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63EBE4EE" w14:textId="77777777" w:rsidR="006C6B28" w:rsidRDefault="006C6B28" w:rsidP="006C6B28"/>
    <w:p w14:paraId="6BBA5D18" w14:textId="77777777" w:rsidR="006C6B28" w:rsidRDefault="006C6B28" w:rsidP="006C6B28">
      <w:pPr>
        <w:rPr>
          <w:b/>
          <w:bCs/>
        </w:rPr>
      </w:pPr>
      <w:r w:rsidRPr="00553EED">
        <w:rPr>
          <w:b/>
          <w:bCs/>
        </w:rPr>
        <w:t>E 224 KALIUMDISULFIT</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02"/>
        <w:gridCol w:w="7243"/>
      </w:tblGrid>
      <w:tr w:rsidR="006C6B28" w:rsidRPr="00553EED" w14:paraId="3C5DE9D3" w14:textId="77777777" w:rsidTr="006C6B28">
        <w:trPr>
          <w:trHeight w:val="36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924B5E"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Synonymer</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62337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Kaliumpyrosulfit</w:t>
            </w:r>
            <w:proofErr w:type="spellEnd"/>
          </w:p>
        </w:tc>
      </w:tr>
      <w:tr w:rsidR="006C6B28" w:rsidRPr="00553EED" w14:paraId="233D5A73" w14:textId="77777777" w:rsidTr="006C6B28">
        <w:trPr>
          <w:trHeight w:val="35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E00C1B"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553EED" w14:paraId="65B3BABD" w14:textId="77777777" w:rsidTr="006C6B28">
        <w:trPr>
          <w:trHeight w:val="352"/>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C3C45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84F4FC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240-795-3</w:t>
            </w:r>
          </w:p>
        </w:tc>
      </w:tr>
      <w:tr w:rsidR="006C6B28" w:rsidRPr="00553EED" w14:paraId="7A044A64" w14:textId="77777777" w:rsidTr="006C6B28">
        <w:trPr>
          <w:trHeight w:val="387"/>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0FC8C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95D47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Kaliumdisulfit</w:t>
            </w:r>
            <w:proofErr w:type="spellEnd"/>
            <w:r w:rsidRPr="006C6B28">
              <w:rPr>
                <w:rFonts w:eastAsia="Times New Roman" w:cstheme="minorHAnsi"/>
                <w:color w:val="000000"/>
                <w:sz w:val="20"/>
                <w:szCs w:val="20"/>
                <w:lang w:eastAsia="da-DK"/>
              </w:rPr>
              <w:t xml:space="preserve">; </w:t>
            </w:r>
            <w:proofErr w:type="spellStart"/>
            <w:r w:rsidRPr="006C6B28">
              <w:rPr>
                <w:rFonts w:eastAsia="Times New Roman" w:cstheme="minorHAnsi"/>
                <w:color w:val="000000"/>
                <w:sz w:val="20"/>
                <w:szCs w:val="20"/>
                <w:lang w:eastAsia="da-DK"/>
              </w:rPr>
              <w:t>kaliumpentaoxodisulfat</w:t>
            </w:r>
            <w:proofErr w:type="spellEnd"/>
          </w:p>
        </w:tc>
      </w:tr>
      <w:tr w:rsidR="006C6B28" w:rsidRPr="00553EED" w14:paraId="5491FF8F" w14:textId="77777777" w:rsidTr="006C6B28">
        <w:trPr>
          <w:trHeight w:val="278"/>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A6DFE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E796D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S</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O</w:t>
            </w:r>
            <w:r w:rsidRPr="006C6B28">
              <w:rPr>
                <w:rFonts w:eastAsia="Times New Roman" w:cstheme="minorHAnsi"/>
                <w:color w:val="000000"/>
                <w:sz w:val="20"/>
                <w:szCs w:val="20"/>
                <w:vertAlign w:val="subscript"/>
                <w:lang w:eastAsia="da-DK"/>
              </w:rPr>
              <w:t>5</w:t>
            </w:r>
          </w:p>
        </w:tc>
      </w:tr>
      <w:tr w:rsidR="006C6B28" w:rsidRPr="00553EED" w14:paraId="26856499" w14:textId="77777777" w:rsidTr="006C6B28">
        <w:trPr>
          <w:trHeight w:val="36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005E1C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B4289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222,33</w:t>
            </w:r>
          </w:p>
        </w:tc>
      </w:tr>
      <w:tr w:rsidR="006C6B28" w:rsidRPr="00553EED" w14:paraId="5B81D303" w14:textId="77777777" w:rsidTr="006C6B28">
        <w:trPr>
          <w:trHeight w:val="527"/>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71171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8F176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under 90 % K</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S</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O</w:t>
            </w:r>
            <w:r w:rsidRPr="006C6B28">
              <w:rPr>
                <w:rFonts w:eastAsia="Times New Roman" w:cstheme="minorHAnsi"/>
                <w:color w:val="000000"/>
                <w:sz w:val="20"/>
                <w:szCs w:val="20"/>
                <w:vertAlign w:val="subscript"/>
                <w:lang w:eastAsia="da-DK"/>
              </w:rPr>
              <w:t>5</w:t>
            </w:r>
            <w:r w:rsidRPr="006C6B28">
              <w:rPr>
                <w:rFonts w:eastAsia="Times New Roman" w:cstheme="minorHAnsi"/>
                <w:color w:val="000000"/>
                <w:sz w:val="20"/>
                <w:szCs w:val="20"/>
                <w:lang w:eastAsia="da-DK"/>
              </w:rPr>
              <w:t> og ikke under 51,8 %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 idet resten næsten udelukkende består af kaliumsulfat</w:t>
            </w:r>
          </w:p>
        </w:tc>
      </w:tr>
      <w:tr w:rsidR="006C6B28" w:rsidRPr="00553EED" w14:paraId="6C727F6A" w14:textId="77777777" w:rsidTr="006C6B28">
        <w:trPr>
          <w:trHeight w:val="60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88F8F4"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C35A7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Farveløse krystaller eller hvidt, krystallinsk pulver</w:t>
            </w:r>
          </w:p>
        </w:tc>
      </w:tr>
      <w:tr w:rsidR="006C6B28" w:rsidRPr="00553EED" w14:paraId="292093CD" w14:textId="77777777" w:rsidTr="006C6B28">
        <w:trPr>
          <w:trHeight w:val="35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8EECD5"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lastRenderedPageBreak/>
              <w:t>Identifikation</w:t>
            </w:r>
          </w:p>
        </w:tc>
      </w:tr>
      <w:tr w:rsidR="006C6B28" w:rsidRPr="00553EED" w14:paraId="4A1F9DDF" w14:textId="77777777" w:rsidTr="006C6B28">
        <w:trPr>
          <w:trHeight w:val="36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D2F30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sulfit</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4C1CE9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4DDBF9D1" w14:textId="77777777" w:rsidTr="006C6B28">
        <w:trPr>
          <w:trHeight w:val="214"/>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F8493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kalium</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1D3DE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58AA6ACC" w14:textId="77777777" w:rsidTr="006C6B28">
        <w:trPr>
          <w:trHeight w:val="35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0BA44A"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553EED" w14:paraId="6488F50E" w14:textId="77777777" w:rsidTr="006C6B28">
        <w:trPr>
          <w:trHeight w:val="42"/>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CFEBA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Thiosulfat</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8F38F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0,1 %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42EE6CCD" w14:textId="77777777" w:rsidTr="006C6B28">
        <w:trPr>
          <w:trHeight w:val="215"/>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52E033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Jern</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3E026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49EC90F2" w14:textId="77777777" w:rsidTr="006C6B28">
        <w:trPr>
          <w:trHeight w:val="12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D0D05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Selen</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8D54CB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5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3C777AFF" w14:textId="77777777" w:rsidTr="006C6B28">
        <w:trPr>
          <w:trHeight w:val="36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8181E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6193F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3 mg/kg</w:t>
            </w:r>
          </w:p>
        </w:tc>
      </w:tr>
      <w:tr w:rsidR="006C6B28" w:rsidRPr="00553EED" w14:paraId="266A9A84" w14:textId="77777777" w:rsidTr="006C6B28">
        <w:trPr>
          <w:trHeight w:val="35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B66EE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Bly</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7C9DE8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2 mg/kg</w:t>
            </w:r>
          </w:p>
        </w:tc>
      </w:tr>
      <w:tr w:rsidR="006C6B28" w:rsidRPr="00553EED" w14:paraId="07C21A6C" w14:textId="77777777" w:rsidTr="006C6B28">
        <w:trPr>
          <w:trHeight w:val="35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B679A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65718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3C7C5FCD" w14:textId="77777777" w:rsidR="006C6B28" w:rsidRDefault="006C6B28" w:rsidP="006C6B28"/>
    <w:p w14:paraId="0A7408A7" w14:textId="77777777" w:rsidR="006C6B28" w:rsidRDefault="006C6B28" w:rsidP="006C6B28">
      <w:pPr>
        <w:rPr>
          <w:b/>
          <w:bCs/>
        </w:rPr>
      </w:pPr>
      <w:r w:rsidRPr="00553EED">
        <w:rPr>
          <w:b/>
          <w:bCs/>
        </w:rPr>
        <w:t>E 226 CALCIUMSULFIT</w:t>
      </w:r>
    </w:p>
    <w:tbl>
      <w:tblPr>
        <w:tblW w:w="962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264"/>
        <w:gridCol w:w="7356"/>
      </w:tblGrid>
      <w:tr w:rsidR="006C6B28" w:rsidRPr="00553EED" w14:paraId="68E97129" w14:textId="77777777" w:rsidTr="006C6B28">
        <w:trPr>
          <w:trHeight w:val="346"/>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7CA598"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553EED" w14:paraId="4B5844E1" w14:textId="77777777" w:rsidTr="006C6B28">
        <w:trPr>
          <w:trHeight w:val="43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A733E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7EB7A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218-235-4</w:t>
            </w:r>
          </w:p>
        </w:tc>
      </w:tr>
      <w:tr w:rsidR="006C6B28" w:rsidRPr="00553EED" w14:paraId="7683F7E7" w14:textId="77777777" w:rsidTr="006C6B28">
        <w:trPr>
          <w:trHeight w:val="34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5742F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B074F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Calciumsulfit</w:t>
            </w:r>
          </w:p>
        </w:tc>
      </w:tr>
      <w:tr w:rsidR="006C6B28" w:rsidRPr="00553EED" w14:paraId="1E6C9CF3" w14:textId="77777777" w:rsidTr="006C6B28">
        <w:trPr>
          <w:trHeight w:val="33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CA408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1AF66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CaSO</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·2H</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O</w:t>
            </w:r>
          </w:p>
        </w:tc>
      </w:tr>
      <w:tr w:rsidR="006C6B28" w:rsidRPr="00553EED" w14:paraId="3AD058C3" w14:textId="77777777" w:rsidTr="006C6B28">
        <w:trPr>
          <w:trHeight w:val="34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7CDD89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FAE92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156,17</w:t>
            </w:r>
          </w:p>
        </w:tc>
      </w:tr>
      <w:tr w:rsidR="006C6B28" w:rsidRPr="00553EED" w14:paraId="184F3829" w14:textId="77777777" w:rsidTr="006C6B28">
        <w:trPr>
          <w:trHeight w:val="41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E9FC8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893F5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under 95 % CaSO</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·2H</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O og ikke under 39 % SO</w:t>
            </w:r>
            <w:r w:rsidRPr="006C6B28">
              <w:rPr>
                <w:rFonts w:eastAsia="Times New Roman" w:cstheme="minorHAnsi"/>
                <w:color w:val="000000"/>
                <w:sz w:val="20"/>
                <w:szCs w:val="20"/>
                <w:vertAlign w:val="subscript"/>
                <w:lang w:eastAsia="da-DK"/>
              </w:rPr>
              <w:t>2</w:t>
            </w:r>
          </w:p>
        </w:tc>
      </w:tr>
      <w:tr w:rsidR="006C6B28" w:rsidRPr="00553EED" w14:paraId="13A43AC7" w14:textId="77777777" w:rsidTr="006C6B28">
        <w:trPr>
          <w:trHeight w:val="26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2A2AAD"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B4080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Hvide krystaller eller hvidt, krystallinsk pulver</w:t>
            </w:r>
          </w:p>
        </w:tc>
      </w:tr>
      <w:tr w:rsidR="006C6B28" w:rsidRPr="00553EED" w14:paraId="39DC1537" w14:textId="77777777" w:rsidTr="006C6B28">
        <w:trPr>
          <w:trHeight w:val="346"/>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6F960C"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553EED" w14:paraId="1A2C200C" w14:textId="77777777" w:rsidTr="006C6B28">
        <w:trPr>
          <w:trHeight w:val="33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26A41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sulfit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70E5C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7A04E255" w14:textId="77777777" w:rsidTr="006C6B28">
        <w:trPr>
          <w:trHeight w:val="26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9D61F8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calcium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84A6E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4A3008EF" w14:textId="77777777" w:rsidTr="006C6B28">
        <w:trPr>
          <w:trHeight w:val="337"/>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6BC9F8"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553EED" w14:paraId="61152044" w14:textId="77777777" w:rsidTr="006C6B28">
        <w:trPr>
          <w:trHeight w:val="21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D38A7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Jern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75038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09F11797" w14:textId="77777777" w:rsidTr="006C6B28">
        <w:trPr>
          <w:trHeight w:val="10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83C2D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Selen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D5BE4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5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77D695CF" w14:textId="77777777" w:rsidTr="006C6B28">
        <w:trPr>
          <w:trHeight w:val="33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22C10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53830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3 mg/kg</w:t>
            </w:r>
          </w:p>
        </w:tc>
      </w:tr>
      <w:tr w:rsidR="006C6B28" w:rsidRPr="00553EED" w14:paraId="01804ED9" w14:textId="77777777" w:rsidTr="006C6B28">
        <w:trPr>
          <w:trHeight w:val="34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3E0B9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Bly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506D5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2 mg/kg</w:t>
            </w:r>
          </w:p>
        </w:tc>
      </w:tr>
      <w:tr w:rsidR="006C6B28" w:rsidRPr="00553EED" w14:paraId="0DE97EB3" w14:textId="77777777" w:rsidTr="006C6B28">
        <w:trPr>
          <w:trHeight w:val="33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5D87F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34E95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51AE5605" w14:textId="77777777" w:rsidR="006C6B28" w:rsidRDefault="006C6B28" w:rsidP="006C6B28"/>
    <w:p w14:paraId="2826D21D" w14:textId="77777777" w:rsidR="006C6B28" w:rsidRDefault="006C6B28" w:rsidP="006C6B28">
      <w:r w:rsidRPr="00553EED">
        <w:rPr>
          <w:b/>
          <w:bCs/>
        </w:rPr>
        <w:t>E 227 CALCIUMHYDROGENSULFIT</w:t>
      </w:r>
    </w:p>
    <w:tbl>
      <w:tblPr>
        <w:tblW w:w="9592"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260"/>
        <w:gridCol w:w="7332"/>
      </w:tblGrid>
      <w:tr w:rsidR="006C6B28" w:rsidRPr="00553EED" w14:paraId="57884BDF" w14:textId="77777777" w:rsidTr="006C6B28">
        <w:trPr>
          <w:trHeight w:val="363"/>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576345"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553EED" w14:paraId="4C980E59" w14:textId="77777777" w:rsidTr="006C6B28">
        <w:trPr>
          <w:trHeight w:val="418"/>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D382F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53956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237-423-7</w:t>
            </w:r>
          </w:p>
        </w:tc>
      </w:tr>
      <w:tr w:rsidR="006C6B28" w:rsidRPr="00553EED" w14:paraId="0361FAF4" w14:textId="77777777" w:rsidTr="006C6B28">
        <w:trPr>
          <w:trHeight w:val="605"/>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06B5C6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C5913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Calciumbisulfit</w:t>
            </w:r>
            <w:proofErr w:type="spellEnd"/>
            <w:r w:rsidRPr="006C6B28">
              <w:rPr>
                <w:rFonts w:eastAsia="Times New Roman" w:cstheme="minorHAnsi"/>
                <w:color w:val="000000"/>
                <w:sz w:val="20"/>
                <w:szCs w:val="20"/>
                <w:lang w:eastAsia="da-DK"/>
              </w:rPr>
              <w:t>; calciumhydrogensulfit</w:t>
            </w:r>
          </w:p>
        </w:tc>
      </w:tr>
      <w:tr w:rsidR="006C6B28" w:rsidRPr="00553EED" w14:paraId="03F85923" w14:textId="77777777" w:rsidTr="006C6B28">
        <w:trPr>
          <w:trHeight w:val="274"/>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E5122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lastRenderedPageBreak/>
              <w:t>Kemisk formel</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F7655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proofErr w:type="gramStart"/>
            <w:r w:rsidRPr="006C6B28">
              <w:rPr>
                <w:rFonts w:eastAsia="Times New Roman" w:cstheme="minorHAnsi"/>
                <w:color w:val="000000"/>
                <w:sz w:val="20"/>
                <w:szCs w:val="20"/>
                <w:lang w:eastAsia="da-DK"/>
              </w:rPr>
              <w:t>Ca</w:t>
            </w:r>
            <w:proofErr w:type="spellEnd"/>
            <w:r w:rsidRPr="006C6B28">
              <w:rPr>
                <w:rFonts w:eastAsia="Times New Roman" w:cstheme="minorHAnsi"/>
                <w:color w:val="000000"/>
                <w:sz w:val="20"/>
                <w:szCs w:val="20"/>
                <w:lang w:eastAsia="da-DK"/>
              </w:rPr>
              <w:t>(</w:t>
            </w:r>
            <w:proofErr w:type="gramEnd"/>
            <w:r w:rsidRPr="006C6B28">
              <w:rPr>
                <w:rFonts w:eastAsia="Times New Roman" w:cstheme="minorHAnsi"/>
                <w:color w:val="000000"/>
                <w:sz w:val="20"/>
                <w:szCs w:val="20"/>
                <w:lang w:eastAsia="da-DK"/>
              </w:rPr>
              <w:t>HSO</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w:t>
            </w:r>
            <w:r w:rsidRPr="006C6B28">
              <w:rPr>
                <w:rFonts w:eastAsia="Times New Roman" w:cstheme="minorHAnsi"/>
                <w:color w:val="000000"/>
                <w:sz w:val="20"/>
                <w:szCs w:val="20"/>
                <w:vertAlign w:val="subscript"/>
                <w:lang w:eastAsia="da-DK"/>
              </w:rPr>
              <w:t>2</w:t>
            </w:r>
          </w:p>
        </w:tc>
      </w:tr>
      <w:tr w:rsidR="006C6B28" w:rsidRPr="00553EED" w14:paraId="59749616" w14:textId="77777777" w:rsidTr="006C6B28">
        <w:trPr>
          <w:trHeight w:val="363"/>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80379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E20F5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202,22</w:t>
            </w:r>
          </w:p>
        </w:tc>
      </w:tr>
      <w:tr w:rsidR="006C6B28" w:rsidRPr="00553EED" w14:paraId="2CE3E6B8" w14:textId="77777777" w:rsidTr="006C6B28">
        <w:trPr>
          <w:trHeight w:val="355"/>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AEBD7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A707D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6-8 % (w/v) svovldioxid og 2,5-3,5 % (w/v) calciumdioxid, svarende til 10-14 % (w/v) calciumhydrogensulfit [</w:t>
            </w:r>
            <w:proofErr w:type="spellStart"/>
            <w:proofErr w:type="gramStart"/>
            <w:r w:rsidRPr="006C6B28">
              <w:rPr>
                <w:rFonts w:eastAsia="Times New Roman" w:cstheme="minorHAnsi"/>
                <w:color w:val="000000"/>
                <w:sz w:val="20"/>
                <w:szCs w:val="20"/>
                <w:lang w:eastAsia="da-DK"/>
              </w:rPr>
              <w:t>Ca</w:t>
            </w:r>
            <w:proofErr w:type="spellEnd"/>
            <w:r w:rsidRPr="006C6B28">
              <w:rPr>
                <w:rFonts w:eastAsia="Times New Roman" w:cstheme="minorHAnsi"/>
                <w:color w:val="000000"/>
                <w:sz w:val="20"/>
                <w:szCs w:val="20"/>
                <w:lang w:eastAsia="da-DK"/>
              </w:rPr>
              <w:t>(</w:t>
            </w:r>
            <w:proofErr w:type="gramEnd"/>
            <w:r w:rsidRPr="006C6B28">
              <w:rPr>
                <w:rFonts w:eastAsia="Times New Roman" w:cstheme="minorHAnsi"/>
                <w:color w:val="000000"/>
                <w:sz w:val="20"/>
                <w:szCs w:val="20"/>
                <w:lang w:eastAsia="da-DK"/>
              </w:rPr>
              <w:t>HSO</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w:t>
            </w:r>
          </w:p>
        </w:tc>
      </w:tr>
      <w:tr w:rsidR="006C6B28" w:rsidRPr="00553EED" w14:paraId="2FBD6F33" w14:textId="77777777" w:rsidTr="006C6B28">
        <w:trPr>
          <w:trHeight w:val="166"/>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16FC1B"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D27AC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Klar, grønliggul, vandig opløsning med en udtalt lugt af svovldioxid</w:t>
            </w:r>
          </w:p>
        </w:tc>
      </w:tr>
      <w:tr w:rsidR="006C6B28" w:rsidRPr="00553EED" w14:paraId="23435C95" w14:textId="77777777" w:rsidTr="006C6B28">
        <w:trPr>
          <w:trHeight w:val="353"/>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5FCCE0"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553EED" w14:paraId="79D8944C" w14:textId="77777777" w:rsidTr="006C6B28">
        <w:trPr>
          <w:trHeight w:val="363"/>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43843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sulfit</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34F64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7DC19478" w14:textId="77777777" w:rsidTr="006C6B28">
        <w:trPr>
          <w:trHeight w:val="308"/>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4BE22A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calcium</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43D15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20D61388" w14:textId="77777777" w:rsidTr="006C6B28">
        <w:trPr>
          <w:trHeight w:val="363"/>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69B875"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553EED" w14:paraId="620ED649" w14:textId="77777777" w:rsidTr="006C6B28">
        <w:trPr>
          <w:trHeight w:val="106"/>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B816A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Jern</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49109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53E16AD4" w14:textId="77777777" w:rsidTr="006C6B28">
        <w:trPr>
          <w:trHeight w:val="155"/>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E3F8F6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Selen</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6D36F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5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36655362" w14:textId="77777777" w:rsidTr="006C6B28">
        <w:trPr>
          <w:trHeight w:val="363"/>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CC387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9EBA7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3 mg/kg</w:t>
            </w:r>
          </w:p>
        </w:tc>
      </w:tr>
      <w:tr w:rsidR="006C6B28" w:rsidRPr="00553EED" w14:paraId="5D258747" w14:textId="77777777" w:rsidTr="006C6B28">
        <w:trPr>
          <w:trHeight w:val="353"/>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3CA7B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Bly</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9FC3FB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2 mg/kg</w:t>
            </w:r>
          </w:p>
        </w:tc>
      </w:tr>
      <w:tr w:rsidR="006C6B28" w:rsidRPr="00553EED" w14:paraId="2CDC625D" w14:textId="77777777" w:rsidTr="006C6B28">
        <w:trPr>
          <w:trHeight w:val="353"/>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C39E5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9F1B0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1DB65192" w14:textId="77777777" w:rsidR="006C6B28" w:rsidRDefault="006C6B28" w:rsidP="006C6B28"/>
    <w:p w14:paraId="766418F7" w14:textId="77777777" w:rsidR="006C6B28" w:rsidRDefault="006C6B28" w:rsidP="006C6B28">
      <w:pPr>
        <w:rPr>
          <w:b/>
          <w:bCs/>
        </w:rPr>
      </w:pPr>
      <w:r w:rsidRPr="00553EED">
        <w:rPr>
          <w:b/>
          <w:bCs/>
        </w:rPr>
        <w:t>E 228 KALIUMHYDROGENSULFIT</w:t>
      </w:r>
    </w:p>
    <w:tbl>
      <w:tblPr>
        <w:tblW w:w="961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13"/>
        <w:gridCol w:w="7498"/>
      </w:tblGrid>
      <w:tr w:rsidR="006C6B28" w:rsidRPr="00553EED" w14:paraId="290BA95E" w14:textId="77777777" w:rsidTr="006C6B28">
        <w:trPr>
          <w:trHeight w:val="345"/>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1EAE25"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553EED" w14:paraId="6B60D404" w14:textId="77777777" w:rsidTr="006C6B28">
        <w:trPr>
          <w:trHeight w:val="18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6D529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0643B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231-870-1</w:t>
            </w:r>
          </w:p>
        </w:tc>
      </w:tr>
      <w:tr w:rsidR="006C6B28" w:rsidRPr="00553EED" w14:paraId="542B124C" w14:textId="77777777" w:rsidTr="006C6B28">
        <w:trPr>
          <w:trHeight w:val="37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B2860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CD907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Kaliumbisulfit</w:t>
            </w:r>
            <w:proofErr w:type="spellEnd"/>
            <w:r w:rsidRPr="006C6B28">
              <w:rPr>
                <w:rFonts w:eastAsia="Times New Roman" w:cstheme="minorHAnsi"/>
                <w:color w:val="000000"/>
                <w:sz w:val="20"/>
                <w:szCs w:val="20"/>
                <w:lang w:eastAsia="da-DK"/>
              </w:rPr>
              <w:t>; kaliumhydrogensulfit</w:t>
            </w:r>
          </w:p>
        </w:tc>
      </w:tr>
      <w:tr w:rsidR="006C6B28" w:rsidRPr="00553EED" w14:paraId="38274636" w14:textId="77777777" w:rsidTr="006C6B28">
        <w:trPr>
          <w:trHeight w:val="26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69BFE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F3058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KHSO</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 i vandig opløsning</w:t>
            </w:r>
          </w:p>
        </w:tc>
      </w:tr>
      <w:tr w:rsidR="006C6B28" w:rsidRPr="00553EED" w14:paraId="3793A8EB" w14:textId="77777777" w:rsidTr="006C6B28">
        <w:trPr>
          <w:trHeight w:val="33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5BD545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5A705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120,17</w:t>
            </w:r>
          </w:p>
        </w:tc>
      </w:tr>
      <w:tr w:rsidR="006C6B28" w:rsidRPr="00553EED" w14:paraId="0B2E922C" w14:textId="77777777" w:rsidTr="006C6B28">
        <w:trPr>
          <w:trHeight w:val="21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6C422E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7ACD9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under 280 g KHSO</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 pr. liter (eller 150 g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 pr. liter)</w:t>
            </w:r>
          </w:p>
        </w:tc>
      </w:tr>
      <w:tr w:rsidR="006C6B28" w:rsidRPr="00553EED" w14:paraId="67A6AAED" w14:textId="77777777" w:rsidTr="006C6B28">
        <w:trPr>
          <w:trHeight w:val="26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AA53D1"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5E246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Klar, farveløs, vandig opløsning</w:t>
            </w:r>
          </w:p>
        </w:tc>
      </w:tr>
      <w:tr w:rsidR="006C6B28" w:rsidRPr="00553EED" w14:paraId="6FB40BEA" w14:textId="77777777" w:rsidTr="006C6B28">
        <w:trPr>
          <w:trHeight w:val="345"/>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F83271"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553EED" w14:paraId="3839078A" w14:textId="77777777" w:rsidTr="006C6B28">
        <w:trPr>
          <w:trHeight w:val="33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39FB6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sulfit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06D9D5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0E4CCE87" w14:textId="77777777" w:rsidTr="006C6B28">
        <w:trPr>
          <w:trHeight w:val="1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E30E2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kalium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A3B46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7C4FF725" w14:textId="77777777" w:rsidTr="006C6B28">
        <w:trPr>
          <w:trHeight w:val="345"/>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9BD53B"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553EED" w14:paraId="7FCCDD90" w14:textId="77777777" w:rsidTr="006C6B28">
        <w:trPr>
          <w:trHeight w:val="20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C947E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Jern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D8D76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1986D91E" w14:textId="77777777" w:rsidTr="006C6B28">
        <w:trPr>
          <w:trHeight w:val="25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5CD84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Selen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E1ABC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5 mg/kg baseret på SO</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-indholdet</w:t>
            </w:r>
          </w:p>
        </w:tc>
      </w:tr>
      <w:tr w:rsidR="006C6B28" w:rsidRPr="00553EED" w14:paraId="54B0D454" w14:textId="77777777" w:rsidTr="006C6B28">
        <w:trPr>
          <w:trHeight w:val="33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440AB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5D19B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3 mg/kg</w:t>
            </w:r>
          </w:p>
        </w:tc>
      </w:tr>
      <w:tr w:rsidR="006C6B28" w:rsidRPr="00553EED" w14:paraId="0C87DF74" w14:textId="77777777" w:rsidTr="006C6B28">
        <w:trPr>
          <w:trHeight w:val="34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CE79C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Bly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218F6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2 mg/kg</w:t>
            </w:r>
          </w:p>
        </w:tc>
      </w:tr>
      <w:tr w:rsidR="006C6B28" w:rsidRPr="00553EED" w14:paraId="7BD3BC67" w14:textId="77777777" w:rsidTr="006C6B28">
        <w:trPr>
          <w:trHeight w:val="33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94280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5D15C6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04EFB089" w14:textId="77777777" w:rsidR="006C6B28" w:rsidRDefault="006C6B28" w:rsidP="006C6B28"/>
    <w:p w14:paraId="7A5427A5" w14:textId="77777777" w:rsidR="006C6B28" w:rsidRDefault="006C6B28" w:rsidP="006C6B28">
      <w:pPr>
        <w:rPr>
          <w:b/>
          <w:bCs/>
        </w:rPr>
      </w:pPr>
      <w:r w:rsidRPr="00553EED">
        <w:rPr>
          <w:b/>
          <w:bCs/>
        </w:rPr>
        <w:t>E 301 NATRIUMASCORBAT</w:t>
      </w:r>
    </w:p>
    <w:p w14:paraId="0981E7C5" w14:textId="77777777" w:rsidR="006C6B28" w:rsidRDefault="006C6B28" w:rsidP="006C6B28"/>
    <w:tbl>
      <w:tblPr>
        <w:tblW w:w="9602"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19"/>
        <w:gridCol w:w="7483"/>
      </w:tblGrid>
      <w:tr w:rsidR="006C6B28" w:rsidRPr="00553EED" w14:paraId="6A366833" w14:textId="77777777" w:rsidTr="006C6B28">
        <w:trPr>
          <w:trHeight w:val="27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7A529BC"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lastRenderedPageBreak/>
              <w:t>Synonymer</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3F01D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Natrium-L-</w:t>
            </w:r>
            <w:proofErr w:type="spellStart"/>
            <w:r w:rsidRPr="006C6B28">
              <w:rPr>
                <w:rFonts w:eastAsia="Times New Roman" w:cstheme="minorHAnsi"/>
                <w:color w:val="000000"/>
                <w:sz w:val="20"/>
                <w:szCs w:val="20"/>
                <w:lang w:eastAsia="da-DK"/>
              </w:rPr>
              <w:t>ascorbat</w:t>
            </w:r>
            <w:proofErr w:type="spellEnd"/>
            <w:r w:rsidRPr="006C6B28">
              <w:rPr>
                <w:rFonts w:eastAsia="Times New Roman" w:cstheme="minorHAnsi"/>
                <w:color w:val="000000"/>
                <w:sz w:val="20"/>
                <w:szCs w:val="20"/>
                <w:lang w:eastAsia="da-DK"/>
              </w:rPr>
              <w:t>; L-</w:t>
            </w:r>
            <w:proofErr w:type="spellStart"/>
            <w:r w:rsidRPr="006C6B28">
              <w:rPr>
                <w:rFonts w:eastAsia="Times New Roman" w:cstheme="minorHAnsi"/>
                <w:color w:val="000000"/>
                <w:sz w:val="20"/>
                <w:szCs w:val="20"/>
                <w:lang w:eastAsia="da-DK"/>
              </w:rPr>
              <w:t>ascorbinsyremononatriumsalt</w:t>
            </w:r>
            <w:proofErr w:type="spellEnd"/>
          </w:p>
        </w:tc>
      </w:tr>
      <w:tr w:rsidR="006C6B28" w:rsidRPr="00553EED" w14:paraId="2649F898" w14:textId="77777777" w:rsidTr="006C6B28">
        <w:trPr>
          <w:trHeight w:val="328"/>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48574D"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553EED" w14:paraId="1863B4FC" w14:textId="77777777" w:rsidTr="006C6B28">
        <w:trPr>
          <w:trHeight w:val="35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D2ADF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368D94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205-126-1</w:t>
            </w:r>
          </w:p>
        </w:tc>
      </w:tr>
      <w:tr w:rsidR="006C6B28" w:rsidRPr="000473B1" w14:paraId="374AA809" w14:textId="77777777" w:rsidTr="006C6B28">
        <w:trPr>
          <w:trHeight w:val="40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422F2B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BC59DFD" w14:textId="77777777" w:rsidR="006C6B28" w:rsidRPr="006C6B28" w:rsidRDefault="006C6B28" w:rsidP="00664331">
            <w:pPr>
              <w:spacing w:before="60" w:after="60" w:line="240" w:lineRule="auto"/>
              <w:jc w:val="both"/>
              <w:rPr>
                <w:rFonts w:eastAsia="Times New Roman" w:cstheme="minorHAnsi"/>
                <w:color w:val="000000"/>
                <w:sz w:val="20"/>
                <w:szCs w:val="20"/>
                <w:lang w:val="en-US" w:eastAsia="da-DK"/>
              </w:rPr>
            </w:pPr>
            <w:proofErr w:type="spellStart"/>
            <w:r w:rsidRPr="006C6B28">
              <w:rPr>
                <w:rFonts w:eastAsia="Times New Roman" w:cstheme="minorHAnsi"/>
                <w:color w:val="000000"/>
                <w:sz w:val="20"/>
                <w:szCs w:val="20"/>
                <w:lang w:val="en-US" w:eastAsia="da-DK"/>
              </w:rPr>
              <w:t>Natriumascorbat</w:t>
            </w:r>
            <w:proofErr w:type="spellEnd"/>
            <w:r w:rsidRPr="006C6B28">
              <w:rPr>
                <w:rFonts w:eastAsia="Times New Roman" w:cstheme="minorHAnsi"/>
                <w:color w:val="000000"/>
                <w:sz w:val="20"/>
                <w:szCs w:val="20"/>
                <w:lang w:val="en-US" w:eastAsia="da-DK"/>
              </w:rPr>
              <w:t>; natrium-L-</w:t>
            </w:r>
            <w:proofErr w:type="spellStart"/>
            <w:r w:rsidRPr="006C6B28">
              <w:rPr>
                <w:rFonts w:eastAsia="Times New Roman" w:cstheme="minorHAnsi"/>
                <w:color w:val="000000"/>
                <w:sz w:val="20"/>
                <w:szCs w:val="20"/>
                <w:lang w:val="en-US" w:eastAsia="da-DK"/>
              </w:rPr>
              <w:t>ascorbat</w:t>
            </w:r>
            <w:proofErr w:type="spellEnd"/>
            <w:r w:rsidRPr="006C6B28">
              <w:rPr>
                <w:rFonts w:eastAsia="Times New Roman" w:cstheme="minorHAnsi"/>
                <w:color w:val="000000"/>
                <w:sz w:val="20"/>
                <w:szCs w:val="20"/>
                <w:lang w:val="en-US" w:eastAsia="da-DK"/>
              </w:rPr>
              <w:t>; 2,3-didehydro-L-</w:t>
            </w:r>
            <w:r w:rsidRPr="006C6B28">
              <w:rPr>
                <w:rFonts w:eastAsia="Times New Roman" w:cstheme="minorHAnsi"/>
                <w:i/>
                <w:iCs/>
                <w:color w:val="000000"/>
                <w:sz w:val="20"/>
                <w:szCs w:val="20"/>
                <w:lang w:val="en-US" w:eastAsia="da-DK"/>
              </w:rPr>
              <w:t>threo</w:t>
            </w:r>
            <w:r w:rsidRPr="006C6B28">
              <w:rPr>
                <w:rFonts w:eastAsia="Times New Roman" w:cstheme="minorHAnsi"/>
                <w:color w:val="000000"/>
                <w:sz w:val="20"/>
                <w:szCs w:val="20"/>
                <w:lang w:val="en-US" w:eastAsia="da-DK"/>
              </w:rPr>
              <w:t>-hexono-1,4-lactonnatriumenolat; 3-keto-L-gulofurano-lactonnatriumenolat</w:t>
            </w:r>
          </w:p>
        </w:tc>
      </w:tr>
      <w:tr w:rsidR="006C6B28" w:rsidRPr="00553EED" w14:paraId="4CC7B7FE" w14:textId="77777777" w:rsidTr="006C6B28">
        <w:trPr>
          <w:trHeight w:val="21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1D32C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32613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C</w:t>
            </w:r>
            <w:r w:rsidRPr="006C6B28">
              <w:rPr>
                <w:rFonts w:eastAsia="Times New Roman" w:cstheme="minorHAnsi"/>
                <w:color w:val="000000"/>
                <w:sz w:val="20"/>
                <w:szCs w:val="20"/>
                <w:vertAlign w:val="subscript"/>
                <w:lang w:eastAsia="da-DK"/>
              </w:rPr>
              <w:t>6</w:t>
            </w:r>
            <w:r w:rsidRPr="006C6B28">
              <w:rPr>
                <w:rFonts w:eastAsia="Times New Roman" w:cstheme="minorHAnsi"/>
                <w:color w:val="000000"/>
                <w:sz w:val="20"/>
                <w:szCs w:val="20"/>
                <w:lang w:eastAsia="da-DK"/>
              </w:rPr>
              <w:t>H</w:t>
            </w:r>
            <w:r w:rsidRPr="006C6B28">
              <w:rPr>
                <w:rFonts w:eastAsia="Times New Roman" w:cstheme="minorHAnsi"/>
                <w:color w:val="000000"/>
                <w:sz w:val="20"/>
                <w:szCs w:val="20"/>
                <w:vertAlign w:val="subscript"/>
                <w:lang w:eastAsia="da-DK"/>
              </w:rPr>
              <w:t>7</w:t>
            </w:r>
            <w:r w:rsidRPr="006C6B28">
              <w:rPr>
                <w:rFonts w:eastAsia="Times New Roman" w:cstheme="minorHAnsi"/>
                <w:color w:val="000000"/>
                <w:sz w:val="20"/>
                <w:szCs w:val="20"/>
                <w:lang w:eastAsia="da-DK"/>
              </w:rPr>
              <w:t>O</w:t>
            </w:r>
            <w:r w:rsidRPr="006C6B28">
              <w:rPr>
                <w:rFonts w:eastAsia="Times New Roman" w:cstheme="minorHAnsi"/>
                <w:color w:val="000000"/>
                <w:sz w:val="20"/>
                <w:szCs w:val="20"/>
                <w:vertAlign w:val="subscript"/>
                <w:lang w:eastAsia="da-DK"/>
              </w:rPr>
              <w:t>6</w:t>
            </w:r>
            <w:r w:rsidRPr="006C6B28">
              <w:rPr>
                <w:rFonts w:eastAsia="Times New Roman" w:cstheme="minorHAnsi"/>
                <w:color w:val="000000"/>
                <w:sz w:val="20"/>
                <w:szCs w:val="20"/>
                <w:lang w:eastAsia="da-DK"/>
              </w:rPr>
              <w:t>Na</w:t>
            </w:r>
          </w:p>
        </w:tc>
      </w:tr>
      <w:tr w:rsidR="006C6B28" w:rsidRPr="00553EED" w14:paraId="22853B50" w14:textId="77777777" w:rsidTr="006C6B28">
        <w:trPr>
          <w:trHeight w:val="328"/>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EA7CA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2BC729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198,11</w:t>
            </w:r>
          </w:p>
        </w:tc>
      </w:tr>
      <w:tr w:rsidR="006C6B28" w:rsidRPr="00553EED" w14:paraId="10C0ED8E" w14:textId="77777777" w:rsidTr="006C6B28">
        <w:trPr>
          <w:trHeight w:val="450"/>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C413CD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C7B03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 xml:space="preserve">Efter tørring under vakuum i </w:t>
            </w:r>
            <w:proofErr w:type="spellStart"/>
            <w:r w:rsidRPr="006C6B28">
              <w:rPr>
                <w:rFonts w:eastAsia="Times New Roman" w:cstheme="minorHAnsi"/>
                <w:color w:val="000000"/>
                <w:sz w:val="20"/>
                <w:szCs w:val="20"/>
                <w:lang w:eastAsia="da-DK"/>
              </w:rPr>
              <w:t>ekssikkator</w:t>
            </w:r>
            <w:proofErr w:type="spellEnd"/>
            <w:r w:rsidRPr="006C6B28">
              <w:rPr>
                <w:rFonts w:eastAsia="Times New Roman" w:cstheme="minorHAnsi"/>
                <w:color w:val="000000"/>
                <w:sz w:val="20"/>
                <w:szCs w:val="20"/>
                <w:lang w:eastAsia="da-DK"/>
              </w:rPr>
              <w:t xml:space="preserve"> over svovlsyre i 24 timer indeholder </w:t>
            </w:r>
            <w:proofErr w:type="spellStart"/>
            <w:r w:rsidRPr="006C6B28">
              <w:rPr>
                <w:rFonts w:eastAsia="Times New Roman" w:cstheme="minorHAnsi"/>
                <w:color w:val="000000"/>
                <w:sz w:val="20"/>
                <w:szCs w:val="20"/>
                <w:lang w:eastAsia="da-DK"/>
              </w:rPr>
              <w:t>natriumascorbat</w:t>
            </w:r>
            <w:proofErr w:type="spellEnd"/>
            <w:r w:rsidRPr="006C6B28">
              <w:rPr>
                <w:rFonts w:eastAsia="Times New Roman" w:cstheme="minorHAnsi"/>
                <w:color w:val="000000"/>
                <w:sz w:val="20"/>
                <w:szCs w:val="20"/>
                <w:lang w:eastAsia="da-DK"/>
              </w:rPr>
              <w:t xml:space="preserve"> mindst 99 % C</w:t>
            </w:r>
            <w:r w:rsidRPr="006C6B28">
              <w:rPr>
                <w:rFonts w:eastAsia="Times New Roman" w:cstheme="minorHAnsi"/>
                <w:color w:val="000000"/>
                <w:sz w:val="20"/>
                <w:szCs w:val="20"/>
                <w:vertAlign w:val="subscript"/>
                <w:lang w:eastAsia="da-DK"/>
              </w:rPr>
              <w:t>6</w:t>
            </w:r>
            <w:r w:rsidRPr="006C6B28">
              <w:rPr>
                <w:rFonts w:eastAsia="Times New Roman" w:cstheme="minorHAnsi"/>
                <w:color w:val="000000"/>
                <w:sz w:val="20"/>
                <w:szCs w:val="20"/>
                <w:lang w:eastAsia="da-DK"/>
              </w:rPr>
              <w:t>H</w:t>
            </w:r>
            <w:r w:rsidRPr="006C6B28">
              <w:rPr>
                <w:rFonts w:eastAsia="Times New Roman" w:cstheme="minorHAnsi"/>
                <w:color w:val="000000"/>
                <w:sz w:val="20"/>
                <w:szCs w:val="20"/>
                <w:vertAlign w:val="subscript"/>
                <w:lang w:eastAsia="da-DK"/>
              </w:rPr>
              <w:t>7</w:t>
            </w:r>
            <w:r w:rsidRPr="006C6B28">
              <w:rPr>
                <w:rFonts w:eastAsia="Times New Roman" w:cstheme="minorHAnsi"/>
                <w:color w:val="000000"/>
                <w:sz w:val="20"/>
                <w:szCs w:val="20"/>
                <w:lang w:eastAsia="da-DK"/>
              </w:rPr>
              <w:t>O</w:t>
            </w:r>
            <w:r w:rsidRPr="006C6B28">
              <w:rPr>
                <w:rFonts w:eastAsia="Times New Roman" w:cstheme="minorHAnsi"/>
                <w:color w:val="000000"/>
                <w:sz w:val="20"/>
                <w:szCs w:val="20"/>
                <w:vertAlign w:val="subscript"/>
                <w:lang w:eastAsia="da-DK"/>
              </w:rPr>
              <w:t>6</w:t>
            </w:r>
            <w:r w:rsidRPr="006C6B28">
              <w:rPr>
                <w:rFonts w:eastAsia="Times New Roman" w:cstheme="minorHAnsi"/>
                <w:color w:val="000000"/>
                <w:sz w:val="20"/>
                <w:szCs w:val="20"/>
                <w:lang w:eastAsia="da-DK"/>
              </w:rPr>
              <w:t>Na</w:t>
            </w:r>
          </w:p>
        </w:tc>
      </w:tr>
      <w:tr w:rsidR="006C6B28" w:rsidRPr="00553EED" w14:paraId="7A180061" w14:textId="77777777" w:rsidTr="006C6B28">
        <w:trPr>
          <w:trHeight w:val="24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4660872"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5EEF8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Hvidt eller næsten hvidt, lugtløst, krystallinsk pulver, som mørkfarves ved udsættelse for lys</w:t>
            </w:r>
          </w:p>
        </w:tc>
      </w:tr>
      <w:tr w:rsidR="006C6B28" w:rsidRPr="00553EED" w14:paraId="205AB9A5" w14:textId="77777777" w:rsidTr="006C6B28">
        <w:trPr>
          <w:trHeight w:val="337"/>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D3907D"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553EED" w14:paraId="6F4F5FD6" w14:textId="77777777" w:rsidTr="006C6B28">
        <w:trPr>
          <w:trHeight w:val="34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90A53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 xml:space="preserve">Test for </w:t>
            </w:r>
            <w:proofErr w:type="spellStart"/>
            <w:r w:rsidRPr="006C6B28">
              <w:rPr>
                <w:rFonts w:eastAsia="Times New Roman" w:cstheme="minorHAnsi"/>
                <w:color w:val="000000"/>
                <w:sz w:val="20"/>
                <w:szCs w:val="20"/>
                <w:lang w:eastAsia="da-DK"/>
              </w:rPr>
              <w:t>ascorbat</w:t>
            </w:r>
            <w:proofErr w:type="spellEnd"/>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1E0FC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549A4541" w14:textId="77777777" w:rsidTr="006C6B28">
        <w:trPr>
          <w:trHeight w:val="235"/>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1C975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natrium</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E6D58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0E18C56C" w14:textId="77777777" w:rsidTr="006C6B28">
        <w:trPr>
          <w:trHeight w:val="28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D5FA4B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pH</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93E824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Mellem 6,5 og 8,0 (10 % vandig opløsning)</w:t>
            </w:r>
          </w:p>
        </w:tc>
      </w:tr>
      <w:tr w:rsidR="006C6B28" w:rsidRPr="00553EED" w14:paraId="3D7F0713" w14:textId="77777777" w:rsidTr="006C6B28">
        <w:trPr>
          <w:trHeight w:val="188"/>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5A7BB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Specifik drejning</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54970F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[α]</w:t>
            </w:r>
            <w:r w:rsidRPr="006C6B28">
              <w:rPr>
                <w:rFonts w:eastAsia="Times New Roman" w:cstheme="minorHAnsi"/>
                <w:color w:val="000000"/>
                <w:sz w:val="20"/>
                <w:szCs w:val="20"/>
                <w:vertAlign w:val="subscript"/>
                <w:lang w:eastAsia="da-DK"/>
              </w:rPr>
              <w:t>D</w:t>
            </w:r>
            <w:r w:rsidRPr="006C6B28">
              <w:rPr>
                <w:rFonts w:eastAsia="Times New Roman" w:cstheme="minorHAnsi"/>
                <w:color w:val="000000"/>
                <w:sz w:val="20"/>
                <w:szCs w:val="20"/>
                <w:lang w:eastAsia="da-DK"/>
              </w:rPr>
              <w:t> </w:t>
            </w:r>
            <w:r w:rsidRPr="006C6B28">
              <w:rPr>
                <w:rFonts w:eastAsia="Times New Roman" w:cstheme="minorHAnsi"/>
                <w:color w:val="000000"/>
                <w:sz w:val="20"/>
                <w:szCs w:val="20"/>
                <w:vertAlign w:val="superscript"/>
                <w:lang w:eastAsia="da-DK"/>
              </w:rPr>
              <w:t>20</w:t>
            </w:r>
            <w:r w:rsidRPr="006C6B28">
              <w:rPr>
                <w:rFonts w:eastAsia="Times New Roman" w:cstheme="minorHAnsi"/>
                <w:color w:val="000000"/>
                <w:sz w:val="20"/>
                <w:szCs w:val="20"/>
                <w:lang w:eastAsia="da-DK"/>
              </w:rPr>
              <w:t> mellem + 103° og + 106° (10 % w/v vandig opløsning)</w:t>
            </w:r>
          </w:p>
        </w:tc>
      </w:tr>
      <w:tr w:rsidR="006C6B28" w:rsidRPr="00553EED" w14:paraId="0CB504C5" w14:textId="77777777" w:rsidTr="006C6B28">
        <w:trPr>
          <w:trHeight w:val="337"/>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3F33DA"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553EED" w14:paraId="1E9E1C1C" w14:textId="77777777" w:rsidTr="006C6B28">
        <w:trPr>
          <w:trHeight w:val="285"/>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84B37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Tørringstab</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E6858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0,25 % (under vakuum over svovlsyre i 24 timer)</w:t>
            </w:r>
          </w:p>
        </w:tc>
      </w:tr>
      <w:tr w:rsidR="006C6B28" w:rsidRPr="00553EED" w14:paraId="4D18B624" w14:textId="77777777" w:rsidTr="006C6B28">
        <w:trPr>
          <w:trHeight w:val="328"/>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A9264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2D5B6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3 mg/kg</w:t>
            </w:r>
          </w:p>
        </w:tc>
      </w:tr>
      <w:tr w:rsidR="006C6B28" w:rsidRPr="00553EED" w14:paraId="578512F4" w14:textId="77777777" w:rsidTr="006C6B28">
        <w:trPr>
          <w:trHeight w:val="33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8106B9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Bly</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8FCDBB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2 mg/kg</w:t>
            </w:r>
          </w:p>
        </w:tc>
      </w:tr>
      <w:tr w:rsidR="006C6B28" w:rsidRPr="00553EED" w14:paraId="59C3C839" w14:textId="77777777" w:rsidTr="006C6B28">
        <w:trPr>
          <w:trHeight w:val="328"/>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350BE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74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179BE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46E52978" w14:textId="77777777" w:rsidR="006C6B28" w:rsidRDefault="006C6B28" w:rsidP="006C6B28"/>
    <w:p w14:paraId="6074B69C" w14:textId="77777777" w:rsidR="006C6B28" w:rsidRDefault="006C6B28" w:rsidP="006C6B28">
      <w:pPr>
        <w:rPr>
          <w:b/>
          <w:bCs/>
        </w:rPr>
      </w:pPr>
      <w:r w:rsidRPr="00553EED">
        <w:rPr>
          <w:b/>
          <w:bCs/>
        </w:rPr>
        <w:t>E 316 NATRIUMERYTHORBAT</w:t>
      </w:r>
    </w:p>
    <w:tbl>
      <w:tblPr>
        <w:tblW w:w="963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119"/>
        <w:gridCol w:w="7517"/>
      </w:tblGrid>
      <w:tr w:rsidR="006C6B28" w:rsidRPr="00553EED" w14:paraId="1F649D94"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88E6C97"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Synonymer</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E8C89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Natriumisoascorbat</w:t>
            </w:r>
            <w:proofErr w:type="spellEnd"/>
          </w:p>
        </w:tc>
      </w:tr>
      <w:tr w:rsidR="006C6B28" w:rsidRPr="00553EED" w14:paraId="38F59152" w14:textId="77777777" w:rsidTr="006C6B28">
        <w:trPr>
          <w:trHeight w:val="353"/>
        </w:trPr>
        <w:tc>
          <w:tcPr>
            <w:tcW w:w="963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FE043D"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553EED" w14:paraId="7AE9D43E"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D4C5B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B0D50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228-973-9</w:t>
            </w:r>
          </w:p>
        </w:tc>
      </w:tr>
      <w:tr w:rsidR="006C6B28" w:rsidRPr="00553EED" w14:paraId="22B8ED89" w14:textId="77777777" w:rsidTr="006C6B28">
        <w:trPr>
          <w:trHeight w:val="39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80592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E8956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Natriumisoascorbat</w:t>
            </w:r>
            <w:proofErr w:type="spellEnd"/>
            <w:r w:rsidRPr="006C6B28">
              <w:rPr>
                <w:rFonts w:eastAsia="Times New Roman" w:cstheme="minorHAnsi"/>
                <w:color w:val="000000"/>
                <w:sz w:val="20"/>
                <w:szCs w:val="20"/>
                <w:lang w:eastAsia="da-DK"/>
              </w:rPr>
              <w:t>; natrium-D-</w:t>
            </w:r>
            <w:proofErr w:type="spellStart"/>
            <w:r w:rsidRPr="006C6B28">
              <w:rPr>
                <w:rFonts w:eastAsia="Times New Roman" w:cstheme="minorHAnsi"/>
                <w:color w:val="000000"/>
                <w:sz w:val="20"/>
                <w:szCs w:val="20"/>
                <w:lang w:eastAsia="da-DK"/>
              </w:rPr>
              <w:t>isoascorbinsyre</w:t>
            </w:r>
            <w:proofErr w:type="spellEnd"/>
            <w:r w:rsidRPr="006C6B28">
              <w:rPr>
                <w:rFonts w:eastAsia="Times New Roman" w:cstheme="minorHAnsi"/>
                <w:color w:val="000000"/>
                <w:sz w:val="20"/>
                <w:szCs w:val="20"/>
                <w:lang w:eastAsia="da-DK"/>
              </w:rPr>
              <w:t>; natriumsalt af 2,3-didehydro-D-</w:t>
            </w:r>
            <w:r w:rsidRPr="006C6B28">
              <w:rPr>
                <w:rFonts w:eastAsia="Times New Roman" w:cstheme="minorHAnsi"/>
                <w:i/>
                <w:iCs/>
                <w:color w:val="000000"/>
                <w:sz w:val="20"/>
                <w:szCs w:val="20"/>
                <w:lang w:eastAsia="da-DK"/>
              </w:rPr>
              <w:t>erythro</w:t>
            </w:r>
            <w:r w:rsidRPr="006C6B28">
              <w:rPr>
                <w:rFonts w:eastAsia="Times New Roman" w:cstheme="minorHAnsi"/>
                <w:color w:val="000000"/>
                <w:sz w:val="20"/>
                <w:szCs w:val="20"/>
                <w:lang w:eastAsia="da-DK"/>
              </w:rPr>
              <w:t>-hexono-1,4-lacton; 3-keto-D-gulofurano-lacton-natriumenolatmonohydrat</w:t>
            </w:r>
          </w:p>
        </w:tc>
      </w:tr>
      <w:tr w:rsidR="006C6B28" w:rsidRPr="00553EED" w14:paraId="5575C223" w14:textId="77777777" w:rsidTr="006C6B28">
        <w:trPr>
          <w:trHeight w:val="3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B7D551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35652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C</w:t>
            </w:r>
            <w:r w:rsidRPr="006C6B28">
              <w:rPr>
                <w:rFonts w:eastAsia="Times New Roman" w:cstheme="minorHAnsi"/>
                <w:color w:val="000000"/>
                <w:sz w:val="20"/>
                <w:szCs w:val="20"/>
                <w:vertAlign w:val="subscript"/>
                <w:lang w:eastAsia="da-DK"/>
              </w:rPr>
              <w:t>6</w:t>
            </w:r>
            <w:r w:rsidRPr="006C6B28">
              <w:rPr>
                <w:rFonts w:eastAsia="Times New Roman" w:cstheme="minorHAnsi"/>
                <w:color w:val="000000"/>
                <w:sz w:val="20"/>
                <w:szCs w:val="20"/>
                <w:lang w:eastAsia="da-DK"/>
              </w:rPr>
              <w:t>H</w:t>
            </w:r>
            <w:r w:rsidRPr="006C6B28">
              <w:rPr>
                <w:rFonts w:eastAsia="Times New Roman" w:cstheme="minorHAnsi"/>
                <w:color w:val="000000"/>
                <w:sz w:val="20"/>
                <w:szCs w:val="20"/>
                <w:vertAlign w:val="subscript"/>
                <w:lang w:eastAsia="da-DK"/>
              </w:rPr>
              <w:t>7</w:t>
            </w:r>
            <w:r w:rsidRPr="006C6B28">
              <w:rPr>
                <w:rFonts w:eastAsia="Times New Roman" w:cstheme="minorHAnsi"/>
                <w:color w:val="000000"/>
                <w:sz w:val="20"/>
                <w:szCs w:val="20"/>
                <w:lang w:eastAsia="da-DK"/>
              </w:rPr>
              <w:t>O</w:t>
            </w:r>
            <w:r w:rsidRPr="006C6B28">
              <w:rPr>
                <w:rFonts w:eastAsia="Times New Roman" w:cstheme="minorHAnsi"/>
                <w:color w:val="000000"/>
                <w:sz w:val="20"/>
                <w:szCs w:val="20"/>
                <w:vertAlign w:val="subscript"/>
                <w:lang w:eastAsia="da-DK"/>
              </w:rPr>
              <w:t>6</w:t>
            </w:r>
            <w:r w:rsidRPr="006C6B28">
              <w:rPr>
                <w:rFonts w:eastAsia="Times New Roman" w:cstheme="minorHAnsi"/>
                <w:color w:val="000000"/>
                <w:sz w:val="20"/>
                <w:szCs w:val="20"/>
                <w:lang w:eastAsia="da-DK"/>
              </w:rPr>
              <w:t>Na·H</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O</w:t>
            </w:r>
          </w:p>
        </w:tc>
      </w:tr>
      <w:tr w:rsidR="006C6B28" w:rsidRPr="00553EED" w14:paraId="0BEA8F9A"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A58B1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D4C73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216,13</w:t>
            </w:r>
          </w:p>
        </w:tc>
      </w:tr>
      <w:tr w:rsidR="006C6B28" w:rsidRPr="00553EED" w14:paraId="70B90E1A" w14:textId="77777777" w:rsidTr="006C6B28">
        <w:trPr>
          <w:trHeight w:val="440"/>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093B08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E823F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 xml:space="preserve">Ikke under 98 % efter tørring under vakuum i </w:t>
            </w:r>
            <w:proofErr w:type="spellStart"/>
            <w:r w:rsidRPr="006C6B28">
              <w:rPr>
                <w:rFonts w:eastAsia="Times New Roman" w:cstheme="minorHAnsi"/>
                <w:color w:val="000000"/>
                <w:sz w:val="20"/>
                <w:szCs w:val="20"/>
                <w:lang w:eastAsia="da-DK"/>
              </w:rPr>
              <w:t>ekssikkator</w:t>
            </w:r>
            <w:proofErr w:type="spellEnd"/>
            <w:r w:rsidRPr="006C6B28">
              <w:rPr>
                <w:rFonts w:eastAsia="Times New Roman" w:cstheme="minorHAnsi"/>
                <w:color w:val="000000"/>
                <w:sz w:val="20"/>
                <w:szCs w:val="20"/>
                <w:lang w:eastAsia="da-DK"/>
              </w:rPr>
              <w:t xml:space="preserve"> over svovlsyre i 24 timer udtrykt på monohydratbasis</w:t>
            </w:r>
          </w:p>
        </w:tc>
      </w:tr>
      <w:tr w:rsidR="006C6B28" w:rsidRPr="00553EED" w14:paraId="5DFDA519"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65EE506"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84C81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Hvidt, krystallinsk fast stof</w:t>
            </w:r>
          </w:p>
        </w:tc>
      </w:tr>
      <w:tr w:rsidR="006C6B28" w:rsidRPr="00553EED" w14:paraId="146DD574" w14:textId="77777777" w:rsidTr="006C6B28">
        <w:trPr>
          <w:trHeight w:val="353"/>
        </w:trPr>
        <w:tc>
          <w:tcPr>
            <w:tcW w:w="963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B3A27F"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553EED" w14:paraId="7F95BC6C" w14:textId="77777777" w:rsidTr="006C6B28">
        <w:trPr>
          <w:trHeight w:val="33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4A28B8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Opløselighed</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CF58F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 xml:space="preserve">Let opløseligt i vand, meget tungt opløseligt i </w:t>
            </w:r>
            <w:proofErr w:type="spellStart"/>
            <w:r w:rsidRPr="006C6B28">
              <w:rPr>
                <w:rFonts w:eastAsia="Times New Roman" w:cstheme="minorHAnsi"/>
                <w:color w:val="000000"/>
                <w:sz w:val="20"/>
                <w:szCs w:val="20"/>
                <w:lang w:eastAsia="da-DK"/>
              </w:rPr>
              <w:t>ethanol</w:t>
            </w:r>
            <w:proofErr w:type="spellEnd"/>
          </w:p>
        </w:tc>
      </w:tr>
      <w:tr w:rsidR="006C6B28" w:rsidRPr="00553EED" w14:paraId="2BB9980C" w14:textId="77777777" w:rsidTr="006C6B28">
        <w:trPr>
          <w:trHeight w:val="595"/>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E6A6542" w14:textId="77777777" w:rsidR="006C6B28" w:rsidRPr="006C6B28" w:rsidRDefault="006C6B28" w:rsidP="006C6B28">
            <w:pPr>
              <w:spacing w:before="60" w:after="60" w:line="240" w:lineRule="auto"/>
              <w:rPr>
                <w:rFonts w:eastAsia="Times New Roman" w:cstheme="minorHAnsi"/>
                <w:color w:val="000000"/>
                <w:sz w:val="20"/>
                <w:szCs w:val="20"/>
                <w:lang w:eastAsia="da-DK"/>
              </w:rPr>
            </w:pPr>
            <w:r w:rsidRPr="006C6B28">
              <w:rPr>
                <w:rFonts w:eastAsia="Times New Roman" w:cstheme="minorHAnsi"/>
                <w:color w:val="000000"/>
                <w:sz w:val="20"/>
                <w:szCs w:val="20"/>
                <w:lang w:eastAsia="da-DK"/>
              </w:rPr>
              <w:t xml:space="preserve">Test for </w:t>
            </w:r>
            <w:proofErr w:type="spellStart"/>
            <w:r w:rsidRPr="006C6B28">
              <w:rPr>
                <w:rFonts w:eastAsia="Times New Roman" w:cstheme="minorHAnsi"/>
                <w:color w:val="000000"/>
                <w:sz w:val="20"/>
                <w:szCs w:val="20"/>
                <w:lang w:eastAsia="da-DK"/>
              </w:rPr>
              <w:t>ascorbinsyre</w:t>
            </w:r>
            <w:proofErr w:type="spellEnd"/>
            <w:r w:rsidRPr="006C6B28">
              <w:rPr>
                <w:rFonts w:eastAsia="Times New Roman" w:cstheme="minorHAnsi"/>
                <w:color w:val="000000"/>
                <w:sz w:val="20"/>
                <w:szCs w:val="20"/>
                <w:lang w:eastAsia="da-DK"/>
              </w:rPr>
              <w:t>/</w:t>
            </w:r>
            <w:r>
              <w:rPr>
                <w:rFonts w:eastAsia="Times New Roman" w:cstheme="minorHAnsi"/>
                <w:color w:val="000000"/>
                <w:sz w:val="20"/>
                <w:szCs w:val="20"/>
                <w:lang w:eastAsia="da-DK"/>
              </w:rPr>
              <w:t xml:space="preserve"> </w:t>
            </w:r>
            <w:r w:rsidRPr="006C6B28">
              <w:rPr>
                <w:rFonts w:eastAsia="Times New Roman" w:cstheme="minorHAnsi"/>
                <w:color w:val="000000"/>
                <w:sz w:val="20"/>
                <w:szCs w:val="20"/>
                <w:lang w:eastAsia="da-DK"/>
              </w:rPr>
              <w:t>farvereaktion</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BB6FB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2F19F6C2"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0AD2A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lastRenderedPageBreak/>
              <w:t>Test for natrium</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40701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10BEDEA1" w14:textId="77777777" w:rsidTr="006C6B28">
        <w:trPr>
          <w:trHeight w:val="3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1C2B6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pH</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B8AC8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5,5-8,0 (10 % vandig opløsning)</w:t>
            </w:r>
          </w:p>
        </w:tc>
      </w:tr>
      <w:tr w:rsidR="006C6B28" w:rsidRPr="00553EED" w14:paraId="2F344DA2" w14:textId="77777777" w:rsidTr="006C6B28">
        <w:trPr>
          <w:trHeight w:val="35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6F937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Specifik drejning</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781E6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[α]</w:t>
            </w:r>
            <w:r w:rsidRPr="006C6B28">
              <w:rPr>
                <w:rFonts w:eastAsia="Times New Roman" w:cstheme="minorHAnsi"/>
                <w:color w:val="000000"/>
                <w:sz w:val="20"/>
                <w:szCs w:val="20"/>
                <w:vertAlign w:val="subscript"/>
                <w:lang w:eastAsia="da-DK"/>
              </w:rPr>
              <w:t>D</w:t>
            </w:r>
            <w:r w:rsidRPr="006C6B28">
              <w:rPr>
                <w:rFonts w:eastAsia="Times New Roman" w:cstheme="minorHAnsi"/>
                <w:color w:val="000000"/>
                <w:sz w:val="20"/>
                <w:szCs w:val="20"/>
                <w:lang w:eastAsia="da-DK"/>
              </w:rPr>
              <w:t> </w:t>
            </w:r>
            <w:r w:rsidRPr="006C6B28">
              <w:rPr>
                <w:rFonts w:eastAsia="Times New Roman" w:cstheme="minorHAnsi"/>
                <w:color w:val="000000"/>
                <w:sz w:val="20"/>
                <w:szCs w:val="20"/>
                <w:vertAlign w:val="superscript"/>
                <w:lang w:eastAsia="da-DK"/>
              </w:rPr>
              <w:t>25</w:t>
            </w:r>
            <w:r w:rsidRPr="006C6B28">
              <w:rPr>
                <w:rFonts w:eastAsia="Times New Roman" w:cstheme="minorHAnsi"/>
                <w:color w:val="000000"/>
                <w:sz w:val="20"/>
                <w:szCs w:val="20"/>
                <w:lang w:eastAsia="da-DK"/>
              </w:rPr>
              <w:t> mellem + 95° og + 98° (10 % w/v vandig opløsning)</w:t>
            </w:r>
          </w:p>
        </w:tc>
      </w:tr>
      <w:tr w:rsidR="006C6B28" w:rsidRPr="00553EED" w14:paraId="1A674BD0" w14:textId="77777777" w:rsidTr="006C6B28">
        <w:trPr>
          <w:trHeight w:val="363"/>
        </w:trPr>
        <w:tc>
          <w:tcPr>
            <w:tcW w:w="963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931A5E"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553EED" w14:paraId="6E0A1185" w14:textId="77777777" w:rsidTr="006C6B28">
        <w:trPr>
          <w:trHeight w:val="16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D41ED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Tørringstab</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B0D5E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0,25 % efter tørring (under vakuum over svovlsyre i 24 timer)</w:t>
            </w:r>
          </w:p>
        </w:tc>
      </w:tr>
      <w:tr w:rsidR="006C6B28" w:rsidRPr="00553EED" w14:paraId="73FEDC1A" w14:textId="77777777" w:rsidTr="006C6B28">
        <w:trPr>
          <w:trHeight w:val="498"/>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4F140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Oxalat</w:t>
            </w:r>
            <w:proofErr w:type="spellEnd"/>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C01BF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Til en opløsning af 1 g i 10 ml vand tilsættes 2 dråber iseddikesyre og 5 ml 10 % calciumacetatopløsning. Opløsningen skal forblive klar</w:t>
            </w:r>
          </w:p>
        </w:tc>
      </w:tr>
      <w:tr w:rsidR="006C6B28" w:rsidRPr="00553EED" w14:paraId="0DE5AFBC"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4EC2D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9478A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3 mg/kg</w:t>
            </w:r>
          </w:p>
        </w:tc>
      </w:tr>
      <w:tr w:rsidR="006C6B28" w:rsidRPr="00553EED" w14:paraId="4BA70B94" w14:textId="77777777" w:rsidTr="006C6B28">
        <w:trPr>
          <w:trHeight w:val="3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93659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Bly</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ACFE5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2 mg/kg</w:t>
            </w:r>
          </w:p>
        </w:tc>
      </w:tr>
      <w:tr w:rsidR="006C6B28" w:rsidRPr="00553EED" w14:paraId="036C9EC8" w14:textId="77777777" w:rsidTr="006C6B28">
        <w:trPr>
          <w:trHeight w:val="3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7405C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80E9B6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79140265" w14:textId="77777777" w:rsidR="006C6B28" w:rsidRPr="006C6B28" w:rsidRDefault="006C6B28" w:rsidP="006C6B28">
      <w:pPr>
        <w:rPr>
          <w:rFonts w:cstheme="minorHAnsi"/>
        </w:rPr>
      </w:pPr>
    </w:p>
    <w:p w14:paraId="0FACCF2F" w14:textId="77777777" w:rsidR="006C6B28" w:rsidRPr="006C6B28" w:rsidRDefault="006C6B28" w:rsidP="006C6B28">
      <w:pPr>
        <w:shd w:val="clear" w:color="auto" w:fill="FFFFFF"/>
        <w:spacing w:before="120" w:after="120" w:line="240" w:lineRule="auto"/>
        <w:rPr>
          <w:rFonts w:eastAsia="Times New Roman" w:cstheme="minorHAnsi"/>
          <w:color w:val="000000"/>
          <w:lang w:eastAsia="da-DK"/>
        </w:rPr>
      </w:pPr>
      <w:r w:rsidRPr="006C6B28">
        <w:rPr>
          <w:rFonts w:eastAsia="Times New Roman" w:cstheme="minorHAnsi"/>
          <w:b/>
          <w:bCs/>
          <w:color w:val="000000"/>
          <w:lang w:eastAsia="da-DK"/>
        </w:rPr>
        <w:t>E 330 CITRONSYRE</w:t>
      </w:r>
    </w:p>
    <w:tbl>
      <w:tblPr>
        <w:tblW w:w="9639"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520"/>
      </w:tblGrid>
      <w:tr w:rsidR="006C6B28" w:rsidRPr="00896F9F" w14:paraId="22521F1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950687"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285BAF" w14:textId="77777777" w:rsidR="006C6B28" w:rsidRPr="006C6B28" w:rsidRDefault="006C6B28" w:rsidP="00664331">
            <w:pPr>
              <w:spacing w:before="120" w:after="0" w:line="240" w:lineRule="auto"/>
              <w:jc w:val="both"/>
              <w:rPr>
                <w:rFonts w:eastAsia="Times New Roman" w:cstheme="minorHAnsi"/>
                <w:sz w:val="20"/>
                <w:szCs w:val="20"/>
                <w:lang w:eastAsia="da-DK"/>
              </w:rPr>
            </w:pPr>
            <w:r w:rsidRPr="006C6B28">
              <w:rPr>
                <w:rFonts w:eastAsia="Times New Roman" w:cstheme="minorHAnsi"/>
                <w:sz w:val="20"/>
                <w:szCs w:val="20"/>
                <w:lang w:eastAsia="da-DK"/>
              </w:rPr>
              <w:t> </w:t>
            </w:r>
          </w:p>
        </w:tc>
      </w:tr>
      <w:tr w:rsidR="006C6B28" w:rsidRPr="00896F9F" w14:paraId="70EAEEB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8093DF"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Definition</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B5A0E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Citronsyre fremstilles af citron- eller ananassaft ved fermentering af </w:t>
            </w:r>
            <w:proofErr w:type="spellStart"/>
            <w:r w:rsidRPr="006C6B28">
              <w:rPr>
                <w:rFonts w:eastAsia="Times New Roman" w:cstheme="minorHAnsi"/>
                <w:sz w:val="20"/>
                <w:szCs w:val="20"/>
                <w:lang w:eastAsia="da-DK"/>
              </w:rPr>
              <w:t>carbohydratopløsninger</w:t>
            </w:r>
            <w:proofErr w:type="spellEnd"/>
            <w:r w:rsidRPr="006C6B28">
              <w:rPr>
                <w:rFonts w:eastAsia="Times New Roman" w:cstheme="minorHAnsi"/>
                <w:sz w:val="20"/>
                <w:szCs w:val="20"/>
                <w:lang w:eastAsia="da-DK"/>
              </w:rPr>
              <w:t xml:space="preserve"> eller andre passende medier, idet der anvendes </w:t>
            </w:r>
            <w:proofErr w:type="spellStart"/>
            <w:r w:rsidRPr="006C6B28">
              <w:rPr>
                <w:rFonts w:eastAsia="Times New Roman" w:cstheme="minorHAnsi"/>
                <w:i/>
                <w:iCs/>
                <w:sz w:val="20"/>
                <w:szCs w:val="20"/>
                <w:lang w:eastAsia="da-DK"/>
              </w:rPr>
              <w:t>Candida</w:t>
            </w:r>
            <w:proofErr w:type="spellEnd"/>
            <w:r w:rsidRPr="006C6B28">
              <w:rPr>
                <w:rFonts w:eastAsia="Times New Roman" w:cstheme="minorHAnsi"/>
                <w:sz w:val="20"/>
                <w:szCs w:val="20"/>
                <w:lang w:eastAsia="da-DK"/>
              </w:rPr>
              <w:t> </w:t>
            </w:r>
            <w:proofErr w:type="spellStart"/>
            <w:r w:rsidRPr="006C6B28">
              <w:rPr>
                <w:rFonts w:eastAsia="Times New Roman" w:cstheme="minorHAnsi"/>
                <w:sz w:val="20"/>
                <w:szCs w:val="20"/>
                <w:lang w:eastAsia="da-DK"/>
              </w:rPr>
              <w:t>spp</w:t>
            </w:r>
            <w:proofErr w:type="spellEnd"/>
            <w:r w:rsidRPr="006C6B28">
              <w:rPr>
                <w:rFonts w:eastAsia="Times New Roman" w:cstheme="minorHAnsi"/>
                <w:sz w:val="20"/>
                <w:szCs w:val="20"/>
                <w:lang w:eastAsia="da-DK"/>
              </w:rPr>
              <w:t>. eller ikke-</w:t>
            </w:r>
            <w:proofErr w:type="spellStart"/>
            <w:r w:rsidRPr="006C6B28">
              <w:rPr>
                <w:rFonts w:eastAsia="Times New Roman" w:cstheme="minorHAnsi"/>
                <w:sz w:val="20"/>
                <w:szCs w:val="20"/>
                <w:lang w:eastAsia="da-DK"/>
              </w:rPr>
              <w:t>toksikogene</w:t>
            </w:r>
            <w:proofErr w:type="spellEnd"/>
            <w:r w:rsidRPr="006C6B28">
              <w:rPr>
                <w:rFonts w:eastAsia="Times New Roman" w:cstheme="minorHAnsi"/>
                <w:sz w:val="20"/>
                <w:szCs w:val="20"/>
                <w:lang w:eastAsia="da-DK"/>
              </w:rPr>
              <w:t xml:space="preserve"> stammer af </w:t>
            </w:r>
            <w:r w:rsidRPr="006C6B28">
              <w:rPr>
                <w:rFonts w:eastAsia="Times New Roman" w:cstheme="minorHAnsi"/>
                <w:i/>
                <w:iCs/>
                <w:sz w:val="20"/>
                <w:szCs w:val="20"/>
                <w:lang w:eastAsia="da-DK"/>
              </w:rPr>
              <w:t xml:space="preserve">Aspergillus </w:t>
            </w:r>
            <w:proofErr w:type="spellStart"/>
            <w:r w:rsidRPr="006C6B28">
              <w:rPr>
                <w:rFonts w:eastAsia="Times New Roman" w:cstheme="minorHAnsi"/>
                <w:i/>
                <w:iCs/>
                <w:sz w:val="20"/>
                <w:szCs w:val="20"/>
                <w:lang w:eastAsia="da-DK"/>
              </w:rPr>
              <w:t>niger</w:t>
            </w:r>
            <w:proofErr w:type="spellEnd"/>
          </w:p>
        </w:tc>
      </w:tr>
      <w:tr w:rsidR="006C6B28" w:rsidRPr="00896F9F" w14:paraId="73525DB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D608FF"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24295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201-069-1</w:t>
            </w:r>
          </w:p>
        </w:tc>
      </w:tr>
      <w:tr w:rsidR="006C6B28" w:rsidRPr="00896F9F" w14:paraId="78E1D4D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E3473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31143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Citronsyre; 2-hydroxy-1,2,3-propantricarboxylsyre</w:t>
            </w:r>
          </w:p>
        </w:tc>
      </w:tr>
      <w:tr w:rsidR="006C6B28" w:rsidRPr="000473B1" w14:paraId="4E76D9F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AEA81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73B440" w14:textId="77777777" w:rsidR="006C6B28" w:rsidRPr="006C6B28" w:rsidRDefault="006C6B28" w:rsidP="00664331">
            <w:pPr>
              <w:spacing w:before="120" w:after="0" w:line="240" w:lineRule="auto"/>
              <w:jc w:val="both"/>
              <w:rPr>
                <w:rFonts w:eastAsia="Times New Roman" w:cstheme="minorHAnsi"/>
                <w:sz w:val="20"/>
                <w:szCs w:val="20"/>
                <w:lang w:val="en-US" w:eastAsia="da-DK"/>
              </w:rPr>
            </w:pPr>
            <w:r w:rsidRPr="006C6B28">
              <w:rPr>
                <w:rFonts w:eastAsia="Times New Roman" w:cstheme="minorHAnsi"/>
                <w:sz w:val="20"/>
                <w:szCs w:val="20"/>
                <w:lang w:val="en-US" w:eastAsia="da-DK"/>
              </w:rPr>
              <w:t>a)  C</w:t>
            </w:r>
            <w:r w:rsidRPr="006C6B28">
              <w:rPr>
                <w:rFonts w:eastAsia="Times New Roman" w:cstheme="minorHAnsi"/>
                <w:sz w:val="20"/>
                <w:szCs w:val="20"/>
                <w:vertAlign w:val="subscript"/>
                <w:lang w:val="en-US" w:eastAsia="da-DK"/>
              </w:rPr>
              <w:t>6</w:t>
            </w:r>
            <w:r w:rsidRPr="006C6B28">
              <w:rPr>
                <w:rFonts w:eastAsia="Times New Roman" w:cstheme="minorHAnsi"/>
                <w:sz w:val="20"/>
                <w:szCs w:val="20"/>
                <w:lang w:val="en-US" w:eastAsia="da-DK"/>
              </w:rPr>
              <w:t>H</w:t>
            </w:r>
            <w:r w:rsidRPr="006C6B28">
              <w:rPr>
                <w:rFonts w:eastAsia="Times New Roman" w:cstheme="minorHAnsi"/>
                <w:sz w:val="20"/>
                <w:szCs w:val="20"/>
                <w:vertAlign w:val="subscript"/>
                <w:lang w:val="en-US" w:eastAsia="da-DK"/>
              </w:rPr>
              <w:t>8</w:t>
            </w:r>
            <w:r w:rsidRPr="006C6B28">
              <w:rPr>
                <w:rFonts w:eastAsia="Times New Roman" w:cstheme="minorHAnsi"/>
                <w:sz w:val="20"/>
                <w:szCs w:val="20"/>
                <w:lang w:val="en-US" w:eastAsia="da-DK"/>
              </w:rPr>
              <w:t>O</w:t>
            </w:r>
            <w:r w:rsidRPr="006C6B28">
              <w:rPr>
                <w:rFonts w:eastAsia="Times New Roman" w:cstheme="minorHAnsi"/>
                <w:sz w:val="20"/>
                <w:szCs w:val="20"/>
                <w:vertAlign w:val="subscript"/>
                <w:lang w:val="en-US" w:eastAsia="da-DK"/>
              </w:rPr>
              <w:t>7</w:t>
            </w:r>
            <w:r w:rsidRPr="006C6B28">
              <w:rPr>
                <w:rFonts w:eastAsia="Times New Roman" w:cstheme="minorHAnsi"/>
                <w:sz w:val="20"/>
                <w:szCs w:val="20"/>
                <w:lang w:val="en-US" w:eastAsia="da-DK"/>
              </w:rPr>
              <w:t> (</w:t>
            </w:r>
            <w:proofErr w:type="spellStart"/>
            <w:r w:rsidRPr="006C6B28">
              <w:rPr>
                <w:rFonts w:eastAsia="Times New Roman" w:cstheme="minorHAnsi"/>
                <w:sz w:val="20"/>
                <w:szCs w:val="20"/>
                <w:lang w:val="en-US" w:eastAsia="da-DK"/>
              </w:rPr>
              <w:t>vandfrit</w:t>
            </w:r>
            <w:proofErr w:type="spellEnd"/>
            <w:r w:rsidRPr="006C6B28">
              <w:rPr>
                <w:rFonts w:eastAsia="Times New Roman" w:cstheme="minorHAnsi"/>
                <w:sz w:val="20"/>
                <w:szCs w:val="20"/>
                <w:lang w:val="en-US" w:eastAsia="da-DK"/>
              </w:rPr>
              <w:t>)</w:t>
            </w:r>
          </w:p>
          <w:p w14:paraId="16D6EE0B" w14:textId="77777777" w:rsidR="006C6B28" w:rsidRPr="006C6B28" w:rsidRDefault="006C6B28" w:rsidP="00664331">
            <w:pPr>
              <w:spacing w:before="120" w:after="0" w:line="240" w:lineRule="auto"/>
              <w:jc w:val="both"/>
              <w:rPr>
                <w:rFonts w:eastAsia="Times New Roman" w:cstheme="minorHAnsi"/>
                <w:sz w:val="20"/>
                <w:szCs w:val="20"/>
                <w:lang w:val="en-US" w:eastAsia="da-DK"/>
              </w:rPr>
            </w:pPr>
            <w:r w:rsidRPr="006C6B28">
              <w:rPr>
                <w:rFonts w:eastAsia="Times New Roman" w:cstheme="minorHAnsi"/>
                <w:sz w:val="20"/>
                <w:szCs w:val="20"/>
                <w:lang w:val="en-US" w:eastAsia="da-DK"/>
              </w:rPr>
              <w:t>b)  C</w:t>
            </w:r>
            <w:r w:rsidRPr="006C6B28">
              <w:rPr>
                <w:rFonts w:eastAsia="Times New Roman" w:cstheme="minorHAnsi"/>
                <w:sz w:val="20"/>
                <w:szCs w:val="20"/>
                <w:vertAlign w:val="subscript"/>
                <w:lang w:val="en-US" w:eastAsia="da-DK"/>
              </w:rPr>
              <w:t>6</w:t>
            </w:r>
            <w:r w:rsidRPr="006C6B28">
              <w:rPr>
                <w:rFonts w:eastAsia="Times New Roman" w:cstheme="minorHAnsi"/>
                <w:sz w:val="20"/>
                <w:szCs w:val="20"/>
                <w:lang w:val="en-US" w:eastAsia="da-DK"/>
              </w:rPr>
              <w:t>H</w:t>
            </w:r>
            <w:r w:rsidRPr="006C6B28">
              <w:rPr>
                <w:rFonts w:eastAsia="Times New Roman" w:cstheme="minorHAnsi"/>
                <w:sz w:val="20"/>
                <w:szCs w:val="20"/>
                <w:vertAlign w:val="subscript"/>
                <w:lang w:val="en-US" w:eastAsia="da-DK"/>
              </w:rPr>
              <w:t>8</w:t>
            </w:r>
            <w:r w:rsidRPr="006C6B28">
              <w:rPr>
                <w:rFonts w:eastAsia="Times New Roman" w:cstheme="minorHAnsi"/>
                <w:sz w:val="20"/>
                <w:szCs w:val="20"/>
                <w:lang w:val="en-US" w:eastAsia="da-DK"/>
              </w:rPr>
              <w:t>O</w:t>
            </w:r>
            <w:r w:rsidRPr="006C6B28">
              <w:rPr>
                <w:rFonts w:eastAsia="Times New Roman" w:cstheme="minorHAnsi"/>
                <w:sz w:val="20"/>
                <w:szCs w:val="20"/>
                <w:vertAlign w:val="subscript"/>
                <w:lang w:val="en-US" w:eastAsia="da-DK"/>
              </w:rPr>
              <w:t>7</w:t>
            </w:r>
            <w:r w:rsidRPr="006C6B28">
              <w:rPr>
                <w:rFonts w:eastAsia="Times New Roman" w:cstheme="minorHAnsi"/>
                <w:sz w:val="20"/>
                <w:szCs w:val="20"/>
                <w:vertAlign w:val="subscript"/>
                <w:lang w:eastAsia="da-DK"/>
              </w:rPr>
              <w:t>·</w:t>
            </w:r>
            <w:r w:rsidRPr="006C6B28">
              <w:rPr>
                <w:rFonts w:eastAsia="Times New Roman" w:cstheme="minorHAnsi"/>
                <w:sz w:val="20"/>
                <w:szCs w:val="20"/>
                <w:lang w:eastAsia="da-DK"/>
              </w:rPr>
              <w:t>·</w:t>
            </w:r>
            <w:r w:rsidRPr="006C6B28">
              <w:rPr>
                <w:rFonts w:eastAsia="Times New Roman" w:cstheme="minorHAnsi"/>
                <w:sz w:val="20"/>
                <w:szCs w:val="20"/>
                <w:lang w:val="en-US" w:eastAsia="da-DK"/>
              </w:rPr>
              <w:t>H</w:t>
            </w:r>
            <w:r w:rsidRPr="006C6B28">
              <w:rPr>
                <w:rFonts w:eastAsia="Times New Roman" w:cstheme="minorHAnsi"/>
                <w:sz w:val="20"/>
                <w:szCs w:val="20"/>
                <w:vertAlign w:val="subscript"/>
                <w:lang w:val="en-US" w:eastAsia="da-DK"/>
              </w:rPr>
              <w:t>2</w:t>
            </w:r>
            <w:r w:rsidRPr="006C6B28">
              <w:rPr>
                <w:rFonts w:eastAsia="Times New Roman" w:cstheme="minorHAnsi"/>
                <w:sz w:val="20"/>
                <w:szCs w:val="20"/>
                <w:lang w:val="en-US" w:eastAsia="da-DK"/>
              </w:rPr>
              <w:t>O (</w:t>
            </w:r>
            <w:proofErr w:type="spellStart"/>
            <w:r w:rsidRPr="006C6B28">
              <w:rPr>
                <w:rFonts w:eastAsia="Times New Roman" w:cstheme="minorHAnsi"/>
                <w:sz w:val="20"/>
                <w:szCs w:val="20"/>
                <w:lang w:val="en-US" w:eastAsia="da-DK"/>
              </w:rPr>
              <w:t>monohydrat</w:t>
            </w:r>
            <w:proofErr w:type="spellEnd"/>
            <w:r w:rsidRPr="006C6B28">
              <w:rPr>
                <w:rFonts w:eastAsia="Times New Roman" w:cstheme="minorHAnsi"/>
                <w:sz w:val="20"/>
                <w:szCs w:val="20"/>
                <w:lang w:val="en-US" w:eastAsia="da-DK"/>
              </w:rPr>
              <w:t>)</w:t>
            </w:r>
          </w:p>
        </w:tc>
      </w:tr>
      <w:tr w:rsidR="006C6B28" w:rsidRPr="00896F9F" w14:paraId="2063272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94948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12B093" w14:textId="77777777" w:rsidR="006C6B28" w:rsidRPr="006C6B28" w:rsidRDefault="006C6B28" w:rsidP="00664331">
            <w:pPr>
              <w:spacing w:before="120" w:after="0" w:line="240" w:lineRule="auto"/>
              <w:jc w:val="both"/>
              <w:rPr>
                <w:rFonts w:eastAsia="Times New Roman" w:cstheme="minorHAnsi"/>
                <w:sz w:val="20"/>
                <w:szCs w:val="20"/>
                <w:lang w:eastAsia="da-DK"/>
              </w:rPr>
            </w:pPr>
            <w:r w:rsidRPr="006C6B28">
              <w:rPr>
                <w:rFonts w:eastAsia="Times New Roman" w:cstheme="minorHAnsi"/>
                <w:sz w:val="20"/>
                <w:szCs w:val="20"/>
                <w:lang w:eastAsia="da-DK"/>
              </w:rPr>
              <w:t>a)  192,13 (vandfrit)</w:t>
            </w:r>
          </w:p>
          <w:p w14:paraId="2B0CAD5A" w14:textId="77777777" w:rsidR="006C6B28" w:rsidRPr="006C6B28" w:rsidRDefault="006C6B28" w:rsidP="00664331">
            <w:pPr>
              <w:spacing w:before="120" w:after="0" w:line="240" w:lineRule="auto"/>
              <w:jc w:val="both"/>
              <w:rPr>
                <w:rFonts w:eastAsia="Times New Roman" w:cstheme="minorHAnsi"/>
                <w:sz w:val="20"/>
                <w:szCs w:val="20"/>
                <w:lang w:eastAsia="da-DK"/>
              </w:rPr>
            </w:pPr>
            <w:r w:rsidRPr="006C6B28">
              <w:rPr>
                <w:rFonts w:eastAsia="Times New Roman" w:cstheme="minorHAnsi"/>
                <w:sz w:val="20"/>
                <w:szCs w:val="20"/>
                <w:lang w:eastAsia="da-DK"/>
              </w:rPr>
              <w:t>b)  210,15 (monohydrat)</w:t>
            </w:r>
          </w:p>
        </w:tc>
      </w:tr>
      <w:tr w:rsidR="006C6B28" w:rsidRPr="00896F9F" w14:paraId="1DC81A9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E17AE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35B0A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Citronsyre kan være vandfri, eller den kan indeholde 1 vandmolekyle. Citronsyre indeholder mindst 99,5 % C</w:t>
            </w:r>
            <w:r w:rsidRPr="006C6B28">
              <w:rPr>
                <w:rFonts w:eastAsia="Times New Roman" w:cstheme="minorHAnsi"/>
                <w:sz w:val="20"/>
                <w:szCs w:val="20"/>
                <w:vertAlign w:val="subscript"/>
                <w:lang w:eastAsia="da-DK"/>
              </w:rPr>
              <w:t>6</w:t>
            </w:r>
            <w:r w:rsidRPr="006C6B28">
              <w:rPr>
                <w:rFonts w:eastAsia="Times New Roman" w:cstheme="minorHAnsi"/>
                <w:sz w:val="20"/>
                <w:szCs w:val="20"/>
                <w:lang w:eastAsia="da-DK"/>
              </w:rPr>
              <w:t>H</w:t>
            </w:r>
            <w:r w:rsidRPr="006C6B28">
              <w:rPr>
                <w:rFonts w:eastAsia="Times New Roman" w:cstheme="minorHAnsi"/>
                <w:sz w:val="20"/>
                <w:szCs w:val="20"/>
                <w:vertAlign w:val="subscript"/>
                <w:lang w:eastAsia="da-DK"/>
              </w:rPr>
              <w:t>8</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7</w:t>
            </w:r>
            <w:r w:rsidRPr="006C6B28">
              <w:rPr>
                <w:rFonts w:eastAsia="Times New Roman" w:cstheme="minorHAnsi"/>
                <w:sz w:val="20"/>
                <w:szCs w:val="20"/>
                <w:lang w:eastAsia="da-DK"/>
              </w:rPr>
              <w:t>, beregnet på vandfri basis</w:t>
            </w:r>
          </w:p>
        </w:tc>
      </w:tr>
      <w:tr w:rsidR="006C6B28" w:rsidRPr="00896F9F" w14:paraId="713AEB5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B00338"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784D5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Citronsyre er et hvidt eller farveløst, lugtløst, krystallinsk fast stof med en stærkt sur smag. Monohydratet forvitrer i tør luft</w:t>
            </w:r>
          </w:p>
        </w:tc>
      </w:tr>
      <w:tr w:rsidR="006C6B28" w:rsidRPr="00896F9F" w14:paraId="7183B83A" w14:textId="77777777" w:rsidTr="006C6B28">
        <w:trPr>
          <w:jc w:val="center"/>
        </w:trPr>
        <w:tc>
          <w:tcPr>
            <w:tcW w:w="963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2B341"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896F9F" w14:paraId="47FB036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3F6D6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54C44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Meget let opløseligt i vand; let opløseligt i </w:t>
            </w:r>
            <w:proofErr w:type="spellStart"/>
            <w:r w:rsidRPr="006C6B28">
              <w:rPr>
                <w:rFonts w:eastAsia="Times New Roman" w:cstheme="minorHAnsi"/>
                <w:sz w:val="20"/>
                <w:szCs w:val="20"/>
                <w:lang w:eastAsia="da-DK"/>
              </w:rPr>
              <w:t>ethanol</w:t>
            </w:r>
            <w:proofErr w:type="spellEnd"/>
            <w:r w:rsidRPr="006C6B28">
              <w:rPr>
                <w:rFonts w:eastAsia="Times New Roman" w:cstheme="minorHAnsi"/>
                <w:sz w:val="20"/>
                <w:szCs w:val="20"/>
                <w:lang w:eastAsia="da-DK"/>
              </w:rPr>
              <w:t xml:space="preserve">; opløseligt i </w:t>
            </w:r>
            <w:proofErr w:type="spellStart"/>
            <w:r w:rsidRPr="006C6B28">
              <w:rPr>
                <w:rFonts w:eastAsia="Times New Roman" w:cstheme="minorHAnsi"/>
                <w:sz w:val="20"/>
                <w:szCs w:val="20"/>
                <w:lang w:eastAsia="da-DK"/>
              </w:rPr>
              <w:t>ether</w:t>
            </w:r>
            <w:proofErr w:type="spellEnd"/>
          </w:p>
        </w:tc>
      </w:tr>
      <w:tr w:rsidR="006C6B28" w:rsidRPr="00896F9F" w14:paraId="16C1E5C9" w14:textId="77777777" w:rsidTr="006C6B28">
        <w:trPr>
          <w:jc w:val="center"/>
        </w:trPr>
        <w:tc>
          <w:tcPr>
            <w:tcW w:w="963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BD786F"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896F9F" w14:paraId="04D082E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9910F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Vandindhold</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2D598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 citronsyre indeholder ikke over 0,5 % vand; citronsyremonohydrat indeholder ikke over 8,8 % vand (Karl Fischer-</w:t>
            </w:r>
            <w:proofErr w:type="spellStart"/>
            <w:r w:rsidRPr="006C6B28">
              <w:rPr>
                <w:rFonts w:eastAsia="Times New Roman" w:cstheme="minorHAnsi"/>
                <w:sz w:val="20"/>
                <w:szCs w:val="20"/>
                <w:lang w:eastAsia="da-DK"/>
              </w:rPr>
              <w:t>methoden</w:t>
            </w:r>
            <w:proofErr w:type="spellEnd"/>
            <w:r w:rsidRPr="006C6B28">
              <w:rPr>
                <w:rFonts w:eastAsia="Times New Roman" w:cstheme="minorHAnsi"/>
                <w:sz w:val="20"/>
                <w:szCs w:val="20"/>
                <w:lang w:eastAsia="da-DK"/>
              </w:rPr>
              <w:t>)</w:t>
            </w:r>
          </w:p>
        </w:tc>
      </w:tr>
      <w:tr w:rsidR="006C6B28" w:rsidRPr="00896F9F" w14:paraId="6BCE80B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3AE99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Sulfataske</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1FB0C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Ikke over 0,05 % efter </w:t>
            </w:r>
            <w:proofErr w:type="spellStart"/>
            <w:r w:rsidRPr="006C6B28">
              <w:rPr>
                <w:rFonts w:eastAsia="Times New Roman" w:cstheme="minorHAnsi"/>
                <w:sz w:val="20"/>
                <w:szCs w:val="20"/>
                <w:lang w:eastAsia="da-DK"/>
              </w:rPr>
              <w:t>calcinering</w:t>
            </w:r>
            <w:proofErr w:type="spellEnd"/>
            <w:r w:rsidRPr="006C6B28">
              <w:rPr>
                <w:rFonts w:eastAsia="Times New Roman" w:cstheme="minorHAnsi"/>
                <w:sz w:val="20"/>
                <w:szCs w:val="20"/>
                <w:lang w:eastAsia="da-DK"/>
              </w:rPr>
              <w:t xml:space="preserve"> ved 800 ± 25 °C</w:t>
            </w:r>
          </w:p>
        </w:tc>
      </w:tr>
      <w:tr w:rsidR="006C6B28" w:rsidRPr="00896F9F" w14:paraId="29B492D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2DAB7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173E0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896F9F" w14:paraId="61A8266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72810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CC962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0,5 mg/kg</w:t>
            </w:r>
          </w:p>
        </w:tc>
      </w:tr>
      <w:tr w:rsidR="006C6B28" w:rsidRPr="00896F9F" w14:paraId="69E01CD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D578D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A620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896F9F" w14:paraId="530B74E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BEF33D"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Oxalater</w:t>
            </w:r>
            <w:proofErr w:type="spellEnd"/>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865F8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100 mg/kg, udtrykt som oxalsyre, efter tørring</w:t>
            </w:r>
          </w:p>
        </w:tc>
      </w:tr>
      <w:tr w:rsidR="006C6B28" w:rsidRPr="00896F9F" w14:paraId="471F747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90272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lastRenderedPageBreak/>
              <w:t>Stoffer, som let forkulles</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3B7C6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1 g pulveriseret prøve opvarmes sammen med 10 ml af mindst 98 % svovlsyre i et vandbad ved 90 °C i mørke i 1 time. Der må kun fremkomme en blegbrun farve (Matching Fluid K)</w:t>
            </w:r>
          </w:p>
        </w:tc>
      </w:tr>
    </w:tbl>
    <w:p w14:paraId="1CC41AA1" w14:textId="77777777" w:rsidR="006C6B28" w:rsidRDefault="006C6B28" w:rsidP="006C6B28">
      <w:pPr>
        <w:rPr>
          <w:b/>
          <w:bCs/>
        </w:rPr>
      </w:pPr>
    </w:p>
    <w:p w14:paraId="2A3E4FB5" w14:textId="77777777" w:rsidR="006C6B28" w:rsidRDefault="006C6B28" w:rsidP="006C6B28">
      <w:pPr>
        <w:rPr>
          <w:b/>
          <w:bCs/>
        </w:rPr>
      </w:pPr>
      <w:r w:rsidRPr="00553EED">
        <w:rPr>
          <w:b/>
          <w:bCs/>
        </w:rPr>
        <w:t>E 331 (i) MONONATRIUMCITRAT</w:t>
      </w:r>
    </w:p>
    <w:tbl>
      <w:tblPr>
        <w:tblW w:w="9636"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19"/>
        <w:gridCol w:w="7517"/>
      </w:tblGrid>
      <w:tr w:rsidR="006C6B28" w:rsidRPr="00553EED" w14:paraId="3B634BC9" w14:textId="77777777" w:rsidTr="006C6B28">
        <w:trPr>
          <w:trHeight w:val="48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3849597"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Synonymer</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06B9C9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Monobasisk natriumcitrat</w:t>
            </w:r>
          </w:p>
        </w:tc>
      </w:tr>
      <w:tr w:rsidR="006C6B28" w:rsidRPr="00553EED" w14:paraId="3D3423F9" w14:textId="77777777" w:rsidTr="006C6B28">
        <w:trPr>
          <w:trHeight w:val="386"/>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5F2C52"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553EED" w14:paraId="0C2B3766" w14:textId="77777777" w:rsidTr="006C6B28">
        <w:trPr>
          <w:trHeight w:val="28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54EDB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9311CD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242-734-6</w:t>
            </w:r>
          </w:p>
        </w:tc>
      </w:tr>
      <w:tr w:rsidR="006C6B28" w:rsidRPr="00553EED" w14:paraId="655BBAE8" w14:textId="77777777" w:rsidTr="006C6B28">
        <w:trPr>
          <w:trHeight w:val="189"/>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0F903B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11790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Mononatriumcitrat; mononatriumsalt af 2-hydroxy-1,2,3-propantricarboxylsyre</w:t>
            </w:r>
          </w:p>
        </w:tc>
      </w:tr>
      <w:tr w:rsidR="006C6B28" w:rsidRPr="000473B1" w14:paraId="5BC0E512" w14:textId="77777777" w:rsidTr="006C6B28">
        <w:trPr>
          <w:trHeight w:val="80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B1E422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DDA7C5" w14:textId="77777777" w:rsidR="006C6B28" w:rsidRPr="006C6B28" w:rsidRDefault="006C6B28" w:rsidP="00664331">
            <w:pPr>
              <w:spacing w:before="120" w:after="0" w:line="240" w:lineRule="auto"/>
              <w:jc w:val="both"/>
              <w:rPr>
                <w:rFonts w:eastAsia="Times New Roman" w:cstheme="minorHAnsi"/>
                <w:color w:val="000000"/>
                <w:sz w:val="20"/>
                <w:szCs w:val="20"/>
                <w:lang w:val="en-US" w:eastAsia="da-DK"/>
              </w:rPr>
            </w:pPr>
            <w:r w:rsidRPr="006C6B28">
              <w:rPr>
                <w:rFonts w:eastAsia="Times New Roman" w:cstheme="minorHAnsi"/>
                <w:color w:val="000000"/>
                <w:sz w:val="20"/>
                <w:szCs w:val="20"/>
                <w:lang w:val="en-US" w:eastAsia="da-DK"/>
              </w:rPr>
              <w:t>a)  C</w:t>
            </w:r>
            <w:r w:rsidRPr="006C6B28">
              <w:rPr>
                <w:rFonts w:eastAsia="Times New Roman" w:cstheme="minorHAnsi"/>
                <w:color w:val="000000"/>
                <w:sz w:val="20"/>
                <w:szCs w:val="20"/>
                <w:vertAlign w:val="subscript"/>
                <w:lang w:val="en-US" w:eastAsia="da-DK"/>
              </w:rPr>
              <w:t>6</w:t>
            </w:r>
            <w:r w:rsidRPr="006C6B28">
              <w:rPr>
                <w:rFonts w:eastAsia="Times New Roman" w:cstheme="minorHAnsi"/>
                <w:color w:val="000000"/>
                <w:sz w:val="20"/>
                <w:szCs w:val="20"/>
                <w:lang w:val="en-US" w:eastAsia="da-DK"/>
              </w:rPr>
              <w:t>H</w:t>
            </w:r>
            <w:r w:rsidRPr="006C6B28">
              <w:rPr>
                <w:rFonts w:eastAsia="Times New Roman" w:cstheme="minorHAnsi"/>
                <w:color w:val="000000"/>
                <w:sz w:val="20"/>
                <w:szCs w:val="20"/>
                <w:vertAlign w:val="subscript"/>
                <w:lang w:val="en-US" w:eastAsia="da-DK"/>
              </w:rPr>
              <w:t>7</w:t>
            </w:r>
            <w:r w:rsidRPr="006C6B28">
              <w:rPr>
                <w:rFonts w:eastAsia="Times New Roman" w:cstheme="minorHAnsi"/>
                <w:color w:val="000000"/>
                <w:sz w:val="20"/>
                <w:szCs w:val="20"/>
                <w:lang w:val="en-US" w:eastAsia="da-DK"/>
              </w:rPr>
              <w:t>O</w:t>
            </w:r>
            <w:r w:rsidRPr="006C6B28">
              <w:rPr>
                <w:rFonts w:eastAsia="Times New Roman" w:cstheme="minorHAnsi"/>
                <w:color w:val="000000"/>
                <w:sz w:val="20"/>
                <w:szCs w:val="20"/>
                <w:vertAlign w:val="subscript"/>
                <w:lang w:val="en-US" w:eastAsia="da-DK"/>
              </w:rPr>
              <w:t>7</w:t>
            </w:r>
            <w:r w:rsidRPr="006C6B28">
              <w:rPr>
                <w:rFonts w:eastAsia="Times New Roman" w:cstheme="minorHAnsi"/>
                <w:color w:val="000000"/>
                <w:sz w:val="20"/>
                <w:szCs w:val="20"/>
                <w:lang w:val="en-US" w:eastAsia="da-DK"/>
              </w:rPr>
              <w:t>Na (</w:t>
            </w:r>
            <w:proofErr w:type="spellStart"/>
            <w:r w:rsidRPr="006C6B28">
              <w:rPr>
                <w:rFonts w:eastAsia="Times New Roman" w:cstheme="minorHAnsi"/>
                <w:color w:val="000000"/>
                <w:sz w:val="20"/>
                <w:szCs w:val="20"/>
                <w:lang w:val="en-US" w:eastAsia="da-DK"/>
              </w:rPr>
              <w:t>vandfrit</w:t>
            </w:r>
            <w:proofErr w:type="spellEnd"/>
            <w:r w:rsidRPr="006C6B28">
              <w:rPr>
                <w:rFonts w:eastAsia="Times New Roman" w:cstheme="minorHAnsi"/>
                <w:color w:val="000000"/>
                <w:sz w:val="20"/>
                <w:szCs w:val="20"/>
                <w:lang w:val="en-US" w:eastAsia="da-DK"/>
              </w:rPr>
              <w:t>)</w:t>
            </w:r>
          </w:p>
          <w:p w14:paraId="2C79E7DD" w14:textId="77777777" w:rsidR="006C6B28" w:rsidRPr="006C6B28" w:rsidRDefault="006C6B28" w:rsidP="00664331">
            <w:pPr>
              <w:spacing w:before="120" w:after="0" w:line="240" w:lineRule="auto"/>
              <w:jc w:val="both"/>
              <w:rPr>
                <w:rFonts w:eastAsia="Times New Roman" w:cstheme="minorHAnsi"/>
                <w:color w:val="000000"/>
                <w:sz w:val="20"/>
                <w:szCs w:val="20"/>
                <w:lang w:val="en-US" w:eastAsia="da-DK"/>
              </w:rPr>
            </w:pPr>
            <w:r w:rsidRPr="006C6B28">
              <w:rPr>
                <w:rFonts w:eastAsia="Times New Roman" w:cstheme="minorHAnsi"/>
                <w:color w:val="000000"/>
                <w:sz w:val="20"/>
                <w:szCs w:val="20"/>
                <w:lang w:val="en-US" w:eastAsia="da-DK"/>
              </w:rPr>
              <w:t>b)  C</w:t>
            </w:r>
            <w:r w:rsidRPr="006C6B28">
              <w:rPr>
                <w:rFonts w:eastAsia="Times New Roman" w:cstheme="minorHAnsi"/>
                <w:color w:val="000000"/>
                <w:sz w:val="20"/>
                <w:szCs w:val="20"/>
                <w:vertAlign w:val="subscript"/>
                <w:lang w:val="en-US" w:eastAsia="da-DK"/>
              </w:rPr>
              <w:t>6</w:t>
            </w:r>
            <w:r w:rsidRPr="006C6B28">
              <w:rPr>
                <w:rFonts w:eastAsia="Times New Roman" w:cstheme="minorHAnsi"/>
                <w:color w:val="000000"/>
                <w:sz w:val="20"/>
                <w:szCs w:val="20"/>
                <w:lang w:val="en-US" w:eastAsia="da-DK"/>
              </w:rPr>
              <w:t>H</w:t>
            </w:r>
            <w:r w:rsidRPr="006C6B28">
              <w:rPr>
                <w:rFonts w:eastAsia="Times New Roman" w:cstheme="minorHAnsi"/>
                <w:color w:val="000000"/>
                <w:sz w:val="20"/>
                <w:szCs w:val="20"/>
                <w:vertAlign w:val="subscript"/>
                <w:lang w:val="en-US" w:eastAsia="da-DK"/>
              </w:rPr>
              <w:t>7</w:t>
            </w:r>
            <w:r w:rsidRPr="006C6B28">
              <w:rPr>
                <w:rFonts w:eastAsia="Times New Roman" w:cstheme="minorHAnsi"/>
                <w:color w:val="000000"/>
                <w:sz w:val="20"/>
                <w:szCs w:val="20"/>
                <w:lang w:val="en-US" w:eastAsia="da-DK"/>
              </w:rPr>
              <w:t>O</w:t>
            </w:r>
            <w:r w:rsidRPr="006C6B28">
              <w:rPr>
                <w:rFonts w:eastAsia="Times New Roman" w:cstheme="minorHAnsi"/>
                <w:color w:val="000000"/>
                <w:sz w:val="20"/>
                <w:szCs w:val="20"/>
                <w:vertAlign w:val="subscript"/>
                <w:lang w:val="en-US" w:eastAsia="da-DK"/>
              </w:rPr>
              <w:t>7</w:t>
            </w:r>
            <w:r w:rsidRPr="006C6B28">
              <w:rPr>
                <w:rFonts w:eastAsia="Times New Roman" w:cstheme="minorHAnsi"/>
                <w:color w:val="000000"/>
                <w:sz w:val="20"/>
                <w:szCs w:val="20"/>
                <w:lang w:val="en-US" w:eastAsia="da-DK"/>
              </w:rPr>
              <w:t>Na</w:t>
            </w:r>
            <w:r w:rsidRPr="006C6B28">
              <w:rPr>
                <w:rFonts w:eastAsia="Times New Roman" w:cstheme="minorHAnsi"/>
                <w:color w:val="000000"/>
                <w:sz w:val="20"/>
                <w:szCs w:val="20"/>
                <w:lang w:eastAsia="da-DK"/>
              </w:rPr>
              <w:t>·</w:t>
            </w:r>
            <w:r w:rsidRPr="006C6B28">
              <w:rPr>
                <w:rFonts w:eastAsia="Times New Roman" w:cstheme="minorHAnsi"/>
                <w:color w:val="000000"/>
                <w:sz w:val="20"/>
                <w:szCs w:val="20"/>
                <w:lang w:val="en-US" w:eastAsia="da-DK"/>
              </w:rPr>
              <w:t>H</w:t>
            </w:r>
            <w:r w:rsidRPr="006C6B28">
              <w:rPr>
                <w:rFonts w:eastAsia="Times New Roman" w:cstheme="minorHAnsi"/>
                <w:color w:val="000000"/>
                <w:sz w:val="20"/>
                <w:szCs w:val="20"/>
                <w:vertAlign w:val="subscript"/>
                <w:lang w:val="en-US" w:eastAsia="da-DK"/>
              </w:rPr>
              <w:t>2</w:t>
            </w:r>
            <w:r w:rsidRPr="006C6B28">
              <w:rPr>
                <w:rFonts w:eastAsia="Times New Roman" w:cstheme="minorHAnsi"/>
                <w:color w:val="000000"/>
                <w:sz w:val="20"/>
                <w:szCs w:val="20"/>
                <w:lang w:val="en-US" w:eastAsia="da-DK"/>
              </w:rPr>
              <w:t>O (</w:t>
            </w:r>
            <w:proofErr w:type="spellStart"/>
            <w:r w:rsidRPr="006C6B28">
              <w:rPr>
                <w:rFonts w:eastAsia="Times New Roman" w:cstheme="minorHAnsi"/>
                <w:color w:val="000000"/>
                <w:sz w:val="20"/>
                <w:szCs w:val="20"/>
                <w:lang w:val="en-US" w:eastAsia="da-DK"/>
              </w:rPr>
              <w:t>monohydrat</w:t>
            </w:r>
            <w:proofErr w:type="spellEnd"/>
            <w:r w:rsidRPr="006C6B28">
              <w:rPr>
                <w:rFonts w:eastAsia="Times New Roman" w:cstheme="minorHAnsi"/>
                <w:color w:val="000000"/>
                <w:sz w:val="20"/>
                <w:szCs w:val="20"/>
                <w:lang w:val="en-US" w:eastAsia="da-DK"/>
              </w:rPr>
              <w:t>)</w:t>
            </w:r>
          </w:p>
        </w:tc>
      </w:tr>
      <w:tr w:rsidR="006C6B28" w:rsidRPr="00553EED" w14:paraId="44857B6B" w14:textId="77777777" w:rsidTr="006C6B28">
        <w:trPr>
          <w:trHeight w:val="688"/>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20D0F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FC4229" w14:textId="77777777" w:rsidR="006C6B28" w:rsidRPr="006C6B28" w:rsidRDefault="006C6B28" w:rsidP="00664331">
            <w:pPr>
              <w:spacing w:before="120" w:after="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  214,11 (vandfrit)</w:t>
            </w:r>
          </w:p>
          <w:p w14:paraId="5B82D07F" w14:textId="77777777" w:rsidR="006C6B28" w:rsidRPr="006C6B28" w:rsidRDefault="006C6B28" w:rsidP="00664331">
            <w:pPr>
              <w:spacing w:before="120" w:after="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  232,23 (monohydrat)</w:t>
            </w:r>
          </w:p>
        </w:tc>
      </w:tr>
      <w:tr w:rsidR="006C6B28" w:rsidRPr="00553EED" w14:paraId="36713F08" w14:textId="77777777" w:rsidTr="006C6B28">
        <w:trPr>
          <w:trHeight w:val="37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DC853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EEBA6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under 99 % på vandfri basis</w:t>
            </w:r>
          </w:p>
        </w:tc>
      </w:tr>
      <w:tr w:rsidR="006C6B28" w:rsidRPr="00553EED" w14:paraId="4C8EDD1F" w14:textId="77777777" w:rsidTr="006C6B28">
        <w:trPr>
          <w:trHeight w:val="26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8BF24B"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DAFFA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Krystallinsk, hvidt pulver eller farveløse krystaller</w:t>
            </w:r>
          </w:p>
        </w:tc>
      </w:tr>
      <w:tr w:rsidR="006C6B28" w:rsidRPr="00553EED" w14:paraId="01C57D2E" w14:textId="77777777" w:rsidTr="006C6B28">
        <w:trPr>
          <w:trHeight w:val="395"/>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C5C93A"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553EED" w14:paraId="07FBD777" w14:textId="77777777" w:rsidTr="006C6B28">
        <w:trPr>
          <w:trHeight w:val="190"/>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600FA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citrat</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045272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0F58EDA3" w14:textId="77777777" w:rsidTr="006C6B28">
        <w:trPr>
          <w:trHeight w:val="238"/>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385B0F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natrium</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AE2F18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6D07B202" w14:textId="77777777" w:rsidTr="006C6B28">
        <w:trPr>
          <w:trHeight w:val="28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A14A0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pH</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A1B0C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Mellem 3,5 og 3,8 (1 % vandig opløsning)</w:t>
            </w:r>
          </w:p>
        </w:tc>
      </w:tr>
      <w:tr w:rsidR="006C6B28" w:rsidRPr="00553EED" w14:paraId="7EC205CA" w14:textId="77777777" w:rsidTr="006C6B28">
        <w:trPr>
          <w:trHeight w:val="395"/>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44F042"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553EED" w14:paraId="03937710" w14:textId="77777777" w:rsidTr="006C6B28">
        <w:trPr>
          <w:trHeight w:val="340"/>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465133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Tørringstab</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9EF02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Vandfrit: ikke over 1,0 % (140 °C, 0,5 timer)</w:t>
            </w:r>
          </w:p>
          <w:p w14:paraId="406F296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Monohydrat: ikke over 8,8 % (180 °C, 4 timer)</w:t>
            </w:r>
          </w:p>
        </w:tc>
      </w:tr>
      <w:tr w:rsidR="006C6B28" w:rsidRPr="00553EED" w14:paraId="64C1B320" w14:textId="77777777" w:rsidTr="006C6B28">
        <w:trPr>
          <w:trHeight w:val="27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4B47D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Oxalater</w:t>
            </w:r>
            <w:proofErr w:type="spellEnd"/>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10420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100 mg/kg, udtrykt som oxalsyre, efter tørring</w:t>
            </w:r>
          </w:p>
        </w:tc>
      </w:tr>
      <w:tr w:rsidR="006C6B28" w:rsidRPr="00553EED" w14:paraId="05FBF31F" w14:textId="77777777" w:rsidTr="006C6B28">
        <w:trPr>
          <w:trHeight w:val="38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01AF6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B23DD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r w:rsidR="006C6B28" w:rsidRPr="00553EED" w14:paraId="525284BA" w14:textId="77777777" w:rsidTr="006C6B28">
        <w:trPr>
          <w:trHeight w:val="395"/>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AAA9B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Bly</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3D362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r w:rsidR="006C6B28" w:rsidRPr="00553EED" w14:paraId="1E376589" w14:textId="77777777" w:rsidTr="006C6B28">
        <w:trPr>
          <w:trHeight w:val="38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BAAD4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95A71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4E3F063F" w14:textId="77777777" w:rsidR="006C6B28" w:rsidRDefault="006C6B28" w:rsidP="006C6B28">
      <w:pPr>
        <w:rPr>
          <w:b/>
          <w:bCs/>
        </w:rPr>
      </w:pPr>
    </w:p>
    <w:p w14:paraId="62DF71AE" w14:textId="77777777" w:rsidR="006C6B28" w:rsidRDefault="006C6B28" w:rsidP="006C6B28">
      <w:pPr>
        <w:rPr>
          <w:b/>
          <w:bCs/>
        </w:rPr>
      </w:pPr>
      <w:r w:rsidRPr="00553EED">
        <w:rPr>
          <w:b/>
          <w:bCs/>
        </w:rPr>
        <w:t>E 331 (ii) DINATRIUMCITRAT</w:t>
      </w:r>
    </w:p>
    <w:tbl>
      <w:tblPr>
        <w:tblW w:w="962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19"/>
        <w:gridCol w:w="7501"/>
      </w:tblGrid>
      <w:tr w:rsidR="006C6B28" w:rsidRPr="00553EED" w14:paraId="5E24742C" w14:textId="77777777" w:rsidTr="006C6B28">
        <w:trPr>
          <w:trHeight w:val="35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191566"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Synonymer</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56C73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Dibasisk</w:t>
            </w:r>
            <w:proofErr w:type="spellEnd"/>
            <w:r w:rsidRPr="006C6B28">
              <w:rPr>
                <w:rFonts w:eastAsia="Times New Roman" w:cstheme="minorHAnsi"/>
                <w:color w:val="000000"/>
                <w:sz w:val="20"/>
                <w:szCs w:val="20"/>
                <w:lang w:eastAsia="da-DK"/>
              </w:rPr>
              <w:t xml:space="preserve"> natriumcitrat</w:t>
            </w:r>
          </w:p>
        </w:tc>
      </w:tr>
      <w:tr w:rsidR="006C6B28" w:rsidRPr="00553EED" w14:paraId="35C6BFFF" w14:textId="77777777" w:rsidTr="006C6B28">
        <w:trPr>
          <w:trHeight w:val="344"/>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899FDD"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553EED" w14:paraId="37004068" w14:textId="77777777" w:rsidTr="006C6B28">
        <w:trPr>
          <w:trHeight w:val="22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C063E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C4FBE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205-623-3</w:t>
            </w:r>
          </w:p>
        </w:tc>
      </w:tr>
      <w:tr w:rsidR="006C6B28" w:rsidRPr="00553EED" w14:paraId="5C2A1869" w14:textId="77777777" w:rsidTr="006C6B28">
        <w:trPr>
          <w:trHeight w:val="76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B3A2C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79AE8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Dinatriumcitrat</w:t>
            </w:r>
            <w:proofErr w:type="spellEnd"/>
            <w:r w:rsidRPr="006C6B28">
              <w:rPr>
                <w:rFonts w:eastAsia="Times New Roman" w:cstheme="minorHAnsi"/>
                <w:color w:val="000000"/>
                <w:sz w:val="20"/>
                <w:szCs w:val="20"/>
                <w:lang w:eastAsia="da-DK"/>
              </w:rPr>
              <w:t xml:space="preserve">; </w:t>
            </w:r>
            <w:proofErr w:type="spellStart"/>
            <w:r w:rsidRPr="006C6B28">
              <w:rPr>
                <w:rFonts w:eastAsia="Times New Roman" w:cstheme="minorHAnsi"/>
                <w:color w:val="000000"/>
                <w:sz w:val="20"/>
                <w:szCs w:val="20"/>
                <w:lang w:eastAsia="da-DK"/>
              </w:rPr>
              <w:t>dinatriumsalt</w:t>
            </w:r>
            <w:proofErr w:type="spellEnd"/>
            <w:r w:rsidRPr="006C6B28">
              <w:rPr>
                <w:rFonts w:eastAsia="Times New Roman" w:cstheme="minorHAnsi"/>
                <w:color w:val="000000"/>
                <w:sz w:val="20"/>
                <w:szCs w:val="20"/>
                <w:lang w:eastAsia="da-DK"/>
              </w:rPr>
              <w:t xml:space="preserve"> af 2-hydroxy-1,2,3-propantricarboxylsyre; </w:t>
            </w:r>
            <w:proofErr w:type="spellStart"/>
            <w:r w:rsidRPr="006C6B28">
              <w:rPr>
                <w:rFonts w:eastAsia="Times New Roman" w:cstheme="minorHAnsi"/>
                <w:color w:val="000000"/>
                <w:sz w:val="20"/>
                <w:szCs w:val="20"/>
                <w:lang w:eastAsia="da-DK"/>
              </w:rPr>
              <w:t>dinatriumsalt</w:t>
            </w:r>
            <w:proofErr w:type="spellEnd"/>
            <w:r w:rsidRPr="006C6B28">
              <w:rPr>
                <w:rFonts w:eastAsia="Times New Roman" w:cstheme="minorHAnsi"/>
                <w:color w:val="000000"/>
                <w:sz w:val="20"/>
                <w:szCs w:val="20"/>
                <w:lang w:eastAsia="da-DK"/>
              </w:rPr>
              <w:t xml:space="preserve"> af citronsyre med 1,5 vandmolekyler</w:t>
            </w:r>
          </w:p>
        </w:tc>
      </w:tr>
      <w:tr w:rsidR="006C6B28" w:rsidRPr="00553EED" w14:paraId="0C719E35" w14:textId="77777777" w:rsidTr="006C6B28">
        <w:trPr>
          <w:trHeight w:val="27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5F74F0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B9FCC6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C</w:t>
            </w:r>
            <w:r w:rsidRPr="006C6B28">
              <w:rPr>
                <w:rFonts w:eastAsia="Times New Roman" w:cstheme="minorHAnsi"/>
                <w:color w:val="000000"/>
                <w:sz w:val="20"/>
                <w:szCs w:val="20"/>
                <w:vertAlign w:val="subscript"/>
                <w:lang w:eastAsia="da-DK"/>
              </w:rPr>
              <w:t>6</w:t>
            </w:r>
            <w:r w:rsidRPr="006C6B28">
              <w:rPr>
                <w:rFonts w:eastAsia="Times New Roman" w:cstheme="minorHAnsi"/>
                <w:color w:val="000000"/>
                <w:sz w:val="20"/>
                <w:szCs w:val="20"/>
                <w:lang w:eastAsia="da-DK"/>
              </w:rPr>
              <w:t>H</w:t>
            </w:r>
            <w:r w:rsidRPr="006C6B28">
              <w:rPr>
                <w:rFonts w:eastAsia="Times New Roman" w:cstheme="minorHAnsi"/>
                <w:color w:val="000000"/>
                <w:sz w:val="20"/>
                <w:szCs w:val="20"/>
                <w:vertAlign w:val="subscript"/>
                <w:lang w:eastAsia="da-DK"/>
              </w:rPr>
              <w:t>6</w:t>
            </w:r>
            <w:r w:rsidRPr="006C6B28">
              <w:rPr>
                <w:rFonts w:eastAsia="Times New Roman" w:cstheme="minorHAnsi"/>
                <w:color w:val="000000"/>
                <w:sz w:val="20"/>
                <w:szCs w:val="20"/>
                <w:lang w:eastAsia="da-DK"/>
              </w:rPr>
              <w:t>O</w:t>
            </w:r>
            <w:r w:rsidRPr="006C6B28">
              <w:rPr>
                <w:rFonts w:eastAsia="Times New Roman" w:cstheme="minorHAnsi"/>
                <w:color w:val="000000"/>
                <w:sz w:val="20"/>
                <w:szCs w:val="20"/>
                <w:vertAlign w:val="subscript"/>
                <w:lang w:eastAsia="da-DK"/>
              </w:rPr>
              <w:t>7</w:t>
            </w:r>
            <w:r w:rsidRPr="006C6B28">
              <w:rPr>
                <w:rFonts w:eastAsia="Times New Roman" w:cstheme="minorHAnsi"/>
                <w:color w:val="000000"/>
                <w:sz w:val="20"/>
                <w:szCs w:val="20"/>
                <w:lang w:eastAsia="da-DK"/>
              </w:rPr>
              <w:t>Na</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·1,5H</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O</w:t>
            </w:r>
          </w:p>
        </w:tc>
      </w:tr>
      <w:tr w:rsidR="006C6B28" w:rsidRPr="00553EED" w14:paraId="0373E012" w14:textId="77777777" w:rsidTr="006C6B28">
        <w:trPr>
          <w:trHeight w:val="34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DCF045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E7249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263,11</w:t>
            </w:r>
          </w:p>
        </w:tc>
      </w:tr>
      <w:tr w:rsidR="006C6B28" w:rsidRPr="00553EED" w14:paraId="215C5149" w14:textId="77777777" w:rsidTr="006C6B28">
        <w:trPr>
          <w:trHeight w:val="30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67C7E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lastRenderedPageBreak/>
              <w:t>Indhold</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6C35E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under 99 % på vandfri basis</w:t>
            </w:r>
          </w:p>
        </w:tc>
      </w:tr>
      <w:tr w:rsidR="006C6B28" w:rsidRPr="00553EED" w14:paraId="028DBF5F" w14:textId="77777777" w:rsidTr="006C6B28">
        <w:trPr>
          <w:trHeight w:val="7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DA70EBF"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CED9C3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Krystallinsk, hvidt pulver eller farveløse krystaller</w:t>
            </w:r>
          </w:p>
        </w:tc>
      </w:tr>
      <w:tr w:rsidR="006C6B28" w:rsidRPr="00553EED" w14:paraId="1E168AD1" w14:textId="77777777" w:rsidTr="006C6B28">
        <w:trPr>
          <w:trHeight w:val="344"/>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F36280"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553EED" w14:paraId="2FFDFC11" w14:textId="77777777" w:rsidTr="006C6B28">
        <w:trPr>
          <w:trHeight w:val="35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D834E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citrat</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71D4D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06511E86" w14:textId="77777777" w:rsidTr="006C6B28">
        <w:trPr>
          <w:trHeight w:val="4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DBBDD1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natrium</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1E593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01E7DBBF" w14:textId="77777777" w:rsidTr="006C6B28">
        <w:trPr>
          <w:trHeight w:val="4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0CAD4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pH</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5F87C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Mellem 4,9 og 5,2 (1 % vandig opløsning)</w:t>
            </w:r>
          </w:p>
        </w:tc>
      </w:tr>
      <w:tr w:rsidR="006C6B28" w:rsidRPr="00553EED" w14:paraId="2BC350B6" w14:textId="77777777" w:rsidTr="006C6B28">
        <w:trPr>
          <w:trHeight w:val="354"/>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E5DFB1"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553EED" w14:paraId="503A3601" w14:textId="77777777" w:rsidTr="006C6B28">
        <w:trPr>
          <w:trHeight w:val="21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FC249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Tørringstab</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13AF5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13,0 % (180 °C, 4 timer)</w:t>
            </w:r>
          </w:p>
        </w:tc>
      </w:tr>
      <w:tr w:rsidR="006C6B28" w:rsidRPr="00553EED" w14:paraId="77732D72" w14:textId="77777777" w:rsidTr="006C6B28">
        <w:trPr>
          <w:trHeight w:val="4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36B44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Oxalater</w:t>
            </w:r>
            <w:proofErr w:type="spellEnd"/>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AFFC6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100 mg/kg, udtrykt som oxalsyre, efter tørring</w:t>
            </w:r>
          </w:p>
        </w:tc>
      </w:tr>
      <w:tr w:rsidR="006C6B28" w:rsidRPr="00553EED" w14:paraId="694C946A" w14:textId="77777777" w:rsidTr="006C6B28">
        <w:trPr>
          <w:trHeight w:val="35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8A35E6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6A911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r w:rsidR="006C6B28" w:rsidRPr="00553EED" w14:paraId="6FA1C8DA" w14:textId="77777777" w:rsidTr="006C6B28">
        <w:trPr>
          <w:trHeight w:val="34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E692C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Bly</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99C83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r w:rsidR="006C6B28" w:rsidRPr="00553EED" w14:paraId="25CA2E20" w14:textId="77777777" w:rsidTr="006C6B28">
        <w:trPr>
          <w:trHeight w:val="34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A3573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55DB4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58585AB7" w14:textId="77777777" w:rsidR="006C6B28" w:rsidRDefault="006C6B28" w:rsidP="006C6B28"/>
    <w:p w14:paraId="509CF732" w14:textId="77777777" w:rsidR="006C6B28" w:rsidRDefault="006C6B28" w:rsidP="006C6B28">
      <w:pPr>
        <w:rPr>
          <w:b/>
          <w:bCs/>
        </w:rPr>
      </w:pPr>
      <w:r w:rsidRPr="00553EED">
        <w:rPr>
          <w:b/>
          <w:bCs/>
        </w:rPr>
        <w:t>E 331 (iii) TRINATRIUMCITRAT</w:t>
      </w:r>
    </w:p>
    <w:tbl>
      <w:tblPr>
        <w:tblW w:w="961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19"/>
        <w:gridCol w:w="7492"/>
      </w:tblGrid>
      <w:tr w:rsidR="006C6B28" w:rsidRPr="00553EED" w14:paraId="5D5B7229" w14:textId="77777777" w:rsidTr="006C6B28">
        <w:trPr>
          <w:trHeight w:val="36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C41567"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Synonymer</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D75DAE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Tribasisk natriumcitrat</w:t>
            </w:r>
          </w:p>
        </w:tc>
      </w:tr>
      <w:tr w:rsidR="006C6B28" w:rsidRPr="00553EED" w14:paraId="20CB0532" w14:textId="77777777" w:rsidTr="006C6B28">
        <w:trPr>
          <w:trHeight w:val="35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376930"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553EED" w14:paraId="6DF98065" w14:textId="77777777" w:rsidTr="006C6B28">
        <w:trPr>
          <w:trHeight w:val="32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930FD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D3087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200-675-3</w:t>
            </w:r>
          </w:p>
        </w:tc>
      </w:tr>
      <w:tr w:rsidR="006C6B28" w:rsidRPr="00553EED" w14:paraId="2C2BD65E" w14:textId="77777777" w:rsidTr="006C6B28">
        <w:trPr>
          <w:trHeight w:val="37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BF8C7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7D838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 xml:space="preserve">Trinatriumcitrat; trinatriumsalt af 2-hydroxy-1,2,3-propantricarboxylsyre; trinatriumsalt af citronsyre, i vandfri form, </w:t>
            </w:r>
            <w:proofErr w:type="spellStart"/>
            <w:r w:rsidRPr="006C6B28">
              <w:rPr>
                <w:rFonts w:eastAsia="Times New Roman" w:cstheme="minorHAnsi"/>
                <w:color w:val="000000"/>
                <w:sz w:val="20"/>
                <w:szCs w:val="20"/>
                <w:lang w:eastAsia="da-DK"/>
              </w:rPr>
              <w:t>dihydratform</w:t>
            </w:r>
            <w:proofErr w:type="spellEnd"/>
            <w:r w:rsidRPr="006C6B28">
              <w:rPr>
                <w:rFonts w:eastAsia="Times New Roman" w:cstheme="minorHAnsi"/>
                <w:color w:val="000000"/>
                <w:sz w:val="20"/>
                <w:szCs w:val="20"/>
                <w:lang w:eastAsia="da-DK"/>
              </w:rPr>
              <w:t xml:space="preserve"> eller </w:t>
            </w:r>
            <w:proofErr w:type="spellStart"/>
            <w:r w:rsidRPr="006C6B28">
              <w:rPr>
                <w:rFonts w:eastAsia="Times New Roman" w:cstheme="minorHAnsi"/>
                <w:color w:val="000000"/>
                <w:sz w:val="20"/>
                <w:szCs w:val="20"/>
                <w:lang w:eastAsia="da-DK"/>
              </w:rPr>
              <w:t>pentahydratform</w:t>
            </w:r>
            <w:proofErr w:type="spellEnd"/>
          </w:p>
        </w:tc>
      </w:tr>
      <w:tr w:rsidR="006C6B28" w:rsidRPr="00553EED" w14:paraId="0DA0926E" w14:textId="77777777" w:rsidTr="006C6B28">
        <w:trPr>
          <w:trHeight w:val="32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CBA57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96E35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Vandfrit: C</w:t>
            </w:r>
            <w:r w:rsidRPr="006C6B28">
              <w:rPr>
                <w:rFonts w:eastAsia="Times New Roman" w:cstheme="minorHAnsi"/>
                <w:color w:val="000000"/>
                <w:sz w:val="20"/>
                <w:szCs w:val="20"/>
                <w:vertAlign w:val="subscript"/>
                <w:lang w:eastAsia="da-DK"/>
              </w:rPr>
              <w:t>6</w:t>
            </w:r>
            <w:r w:rsidRPr="006C6B28">
              <w:rPr>
                <w:rFonts w:eastAsia="Times New Roman" w:cstheme="minorHAnsi"/>
                <w:color w:val="000000"/>
                <w:sz w:val="20"/>
                <w:szCs w:val="20"/>
                <w:lang w:eastAsia="da-DK"/>
              </w:rPr>
              <w:t>H</w:t>
            </w:r>
            <w:r w:rsidRPr="006C6B28">
              <w:rPr>
                <w:rFonts w:eastAsia="Times New Roman" w:cstheme="minorHAnsi"/>
                <w:color w:val="000000"/>
                <w:sz w:val="20"/>
                <w:szCs w:val="20"/>
                <w:vertAlign w:val="subscript"/>
                <w:lang w:eastAsia="da-DK"/>
              </w:rPr>
              <w:t>5</w:t>
            </w:r>
            <w:r w:rsidRPr="006C6B28">
              <w:rPr>
                <w:rFonts w:eastAsia="Times New Roman" w:cstheme="minorHAnsi"/>
                <w:color w:val="000000"/>
                <w:sz w:val="20"/>
                <w:szCs w:val="20"/>
                <w:lang w:eastAsia="da-DK"/>
              </w:rPr>
              <w:t>O</w:t>
            </w:r>
            <w:r w:rsidRPr="006C6B28">
              <w:rPr>
                <w:rFonts w:eastAsia="Times New Roman" w:cstheme="minorHAnsi"/>
                <w:color w:val="000000"/>
                <w:sz w:val="20"/>
                <w:szCs w:val="20"/>
                <w:vertAlign w:val="subscript"/>
                <w:lang w:eastAsia="da-DK"/>
              </w:rPr>
              <w:t>7</w:t>
            </w:r>
            <w:r w:rsidRPr="006C6B28">
              <w:rPr>
                <w:rFonts w:eastAsia="Times New Roman" w:cstheme="minorHAnsi"/>
                <w:color w:val="000000"/>
                <w:sz w:val="20"/>
                <w:szCs w:val="20"/>
                <w:lang w:eastAsia="da-DK"/>
              </w:rPr>
              <w:t>Na</w:t>
            </w:r>
            <w:r w:rsidRPr="006C6B28">
              <w:rPr>
                <w:rFonts w:eastAsia="Times New Roman" w:cstheme="minorHAnsi"/>
                <w:color w:val="000000"/>
                <w:sz w:val="20"/>
                <w:szCs w:val="20"/>
                <w:vertAlign w:val="subscript"/>
                <w:lang w:eastAsia="da-DK"/>
              </w:rPr>
              <w:t>3</w:t>
            </w:r>
          </w:p>
          <w:p w14:paraId="629BC9F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Hydreret: C</w:t>
            </w:r>
            <w:r w:rsidRPr="006C6B28">
              <w:rPr>
                <w:rFonts w:eastAsia="Times New Roman" w:cstheme="minorHAnsi"/>
                <w:color w:val="000000"/>
                <w:sz w:val="20"/>
                <w:szCs w:val="20"/>
                <w:vertAlign w:val="subscript"/>
                <w:lang w:eastAsia="da-DK"/>
              </w:rPr>
              <w:t>6</w:t>
            </w:r>
            <w:r w:rsidRPr="006C6B28">
              <w:rPr>
                <w:rFonts w:eastAsia="Times New Roman" w:cstheme="minorHAnsi"/>
                <w:color w:val="000000"/>
                <w:sz w:val="20"/>
                <w:szCs w:val="20"/>
                <w:lang w:eastAsia="da-DK"/>
              </w:rPr>
              <w:t>H</w:t>
            </w:r>
            <w:r w:rsidRPr="006C6B28">
              <w:rPr>
                <w:rFonts w:eastAsia="Times New Roman" w:cstheme="minorHAnsi"/>
                <w:color w:val="000000"/>
                <w:sz w:val="20"/>
                <w:szCs w:val="20"/>
                <w:vertAlign w:val="subscript"/>
                <w:lang w:eastAsia="da-DK"/>
              </w:rPr>
              <w:t>5</w:t>
            </w:r>
            <w:r w:rsidRPr="006C6B28">
              <w:rPr>
                <w:rFonts w:eastAsia="Times New Roman" w:cstheme="minorHAnsi"/>
                <w:color w:val="000000"/>
                <w:sz w:val="20"/>
                <w:szCs w:val="20"/>
                <w:lang w:eastAsia="da-DK"/>
              </w:rPr>
              <w:t>O</w:t>
            </w:r>
            <w:r w:rsidRPr="006C6B28">
              <w:rPr>
                <w:rFonts w:eastAsia="Times New Roman" w:cstheme="minorHAnsi"/>
                <w:color w:val="000000"/>
                <w:sz w:val="20"/>
                <w:szCs w:val="20"/>
                <w:vertAlign w:val="subscript"/>
                <w:lang w:eastAsia="da-DK"/>
              </w:rPr>
              <w:t>7</w:t>
            </w:r>
            <w:r w:rsidRPr="006C6B28">
              <w:rPr>
                <w:rFonts w:eastAsia="Times New Roman" w:cstheme="minorHAnsi"/>
                <w:color w:val="000000"/>
                <w:sz w:val="20"/>
                <w:szCs w:val="20"/>
                <w:lang w:eastAsia="da-DK"/>
              </w:rPr>
              <w:t>Na</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·nH</w:t>
            </w:r>
            <w:r w:rsidRPr="006C6B28">
              <w:rPr>
                <w:rFonts w:eastAsia="Times New Roman" w:cstheme="minorHAnsi"/>
                <w:color w:val="000000"/>
                <w:sz w:val="20"/>
                <w:szCs w:val="20"/>
                <w:vertAlign w:val="subscript"/>
                <w:lang w:eastAsia="da-DK"/>
              </w:rPr>
              <w:t>2</w:t>
            </w:r>
            <w:r w:rsidRPr="006C6B28">
              <w:rPr>
                <w:rFonts w:eastAsia="Times New Roman" w:cstheme="minorHAnsi"/>
                <w:color w:val="000000"/>
                <w:sz w:val="20"/>
                <w:szCs w:val="20"/>
                <w:lang w:eastAsia="da-DK"/>
              </w:rPr>
              <w:t>O (n = 2 eller 5)</w:t>
            </w:r>
          </w:p>
        </w:tc>
      </w:tr>
      <w:tr w:rsidR="006C6B28" w:rsidRPr="00553EED" w14:paraId="378A3375" w14:textId="77777777" w:rsidTr="006C6B28">
        <w:trPr>
          <w:trHeight w:val="9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1E3D2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1E08E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258,07 (vandfrit)</w:t>
            </w:r>
          </w:p>
          <w:p w14:paraId="5648045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294,10 (hydreret n = 2)</w:t>
            </w:r>
          </w:p>
          <w:p w14:paraId="23DB850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348,16 (hydreret n = 5)</w:t>
            </w:r>
          </w:p>
        </w:tc>
      </w:tr>
      <w:tr w:rsidR="006C6B28" w:rsidRPr="00553EED" w14:paraId="3BD5111E" w14:textId="77777777" w:rsidTr="006C6B28">
        <w:trPr>
          <w:trHeight w:val="20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E4DCE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5FB7C1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under 99 % på vandfri basis</w:t>
            </w:r>
          </w:p>
        </w:tc>
      </w:tr>
      <w:tr w:rsidR="006C6B28" w:rsidRPr="00553EED" w14:paraId="3B253914" w14:textId="77777777" w:rsidTr="006C6B28">
        <w:trPr>
          <w:trHeight w:val="24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FE88A8"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CD904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Krystallinsk, hvidt pulver eller farveløse krystaller</w:t>
            </w:r>
          </w:p>
        </w:tc>
      </w:tr>
      <w:tr w:rsidR="006C6B28" w:rsidRPr="00553EED" w14:paraId="3DD8A227" w14:textId="77777777" w:rsidTr="006C6B28">
        <w:trPr>
          <w:trHeight w:val="35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0B9826"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553EED" w14:paraId="1F00EB30" w14:textId="77777777" w:rsidTr="006C6B28">
        <w:trPr>
          <w:trHeight w:val="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D17C6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citrat</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9F154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0C71AE52" w14:textId="77777777" w:rsidTr="006C6B28">
        <w:trPr>
          <w:trHeight w:val="25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4B5D7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natrium</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34D6D9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553EED" w14:paraId="41421502" w14:textId="77777777" w:rsidTr="006C6B28">
        <w:trPr>
          <w:trHeight w:val="149"/>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0393FC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pH</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5093C7"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Mellem 7,5 og 9,0 (5 % vandig opløsning)</w:t>
            </w:r>
          </w:p>
        </w:tc>
      </w:tr>
      <w:tr w:rsidR="006C6B28" w:rsidRPr="00553EED" w14:paraId="123BEB02" w14:textId="77777777" w:rsidTr="006C6B28">
        <w:trPr>
          <w:trHeight w:val="36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2CBC2E"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553EED" w14:paraId="3F5B3E14" w14:textId="77777777" w:rsidTr="006C6B28">
        <w:trPr>
          <w:trHeight w:val="27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B36B5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Tørringstab</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129CA9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Vandfrit: ikke over 1,0 % (180 °C, 18 timer)</w:t>
            </w:r>
          </w:p>
          <w:p w14:paraId="7B4EB2F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Dihydrat</w:t>
            </w:r>
            <w:proofErr w:type="spellEnd"/>
            <w:r w:rsidRPr="006C6B28">
              <w:rPr>
                <w:rFonts w:eastAsia="Times New Roman" w:cstheme="minorHAnsi"/>
                <w:color w:val="000000"/>
                <w:sz w:val="20"/>
                <w:szCs w:val="20"/>
                <w:lang w:eastAsia="da-DK"/>
              </w:rPr>
              <w:t>: 10,0-13,0 % (180 °C, 18 timer)</w:t>
            </w:r>
          </w:p>
          <w:p w14:paraId="1535787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Pentahydrat</w:t>
            </w:r>
            <w:proofErr w:type="spellEnd"/>
            <w:r w:rsidRPr="006C6B28">
              <w:rPr>
                <w:rFonts w:eastAsia="Times New Roman" w:cstheme="minorHAnsi"/>
                <w:color w:val="000000"/>
                <w:sz w:val="20"/>
                <w:szCs w:val="20"/>
                <w:lang w:eastAsia="da-DK"/>
              </w:rPr>
              <w:t>: ikke over 30,3 % (180 °C, 4 timer)</w:t>
            </w:r>
          </w:p>
        </w:tc>
      </w:tr>
      <w:tr w:rsidR="006C6B28" w:rsidRPr="00553EED" w14:paraId="428C169F" w14:textId="77777777" w:rsidTr="006C6B28">
        <w:trPr>
          <w:trHeight w:val="4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695EB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Oxalater</w:t>
            </w:r>
            <w:proofErr w:type="spellEnd"/>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64012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100 mg/kg, udtrykt som oxalsyre, efter tørring</w:t>
            </w:r>
          </w:p>
        </w:tc>
      </w:tr>
      <w:tr w:rsidR="006C6B28" w:rsidRPr="00553EED" w14:paraId="181B8679" w14:textId="77777777" w:rsidTr="006C6B28">
        <w:trPr>
          <w:trHeight w:val="36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4C9E1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D5A9BE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r w:rsidR="006C6B28" w:rsidRPr="00553EED" w14:paraId="4C67494E" w14:textId="77777777" w:rsidTr="006C6B28">
        <w:trPr>
          <w:trHeight w:val="36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302812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lastRenderedPageBreak/>
              <w:t>Bly</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22CEE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2 mg/kg</w:t>
            </w:r>
          </w:p>
        </w:tc>
      </w:tr>
      <w:tr w:rsidR="006C6B28" w:rsidRPr="00553EED" w14:paraId="37AB4F93" w14:textId="77777777" w:rsidTr="006C6B28">
        <w:trPr>
          <w:trHeight w:val="35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741EB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CA084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42188974" w14:textId="77777777" w:rsidR="006C6B28" w:rsidRDefault="006C6B28" w:rsidP="006C6B28"/>
    <w:p w14:paraId="425DF2D2" w14:textId="77777777" w:rsidR="006C6B28" w:rsidRDefault="006C6B28" w:rsidP="006C6B28">
      <w:pPr>
        <w:rPr>
          <w:b/>
          <w:bCs/>
        </w:rPr>
      </w:pPr>
      <w:r w:rsidRPr="00553EED">
        <w:rPr>
          <w:b/>
          <w:bCs/>
        </w:rPr>
        <w:t>E 338 PHOSPHORSYRE</w:t>
      </w:r>
    </w:p>
    <w:tbl>
      <w:tblPr>
        <w:tblW w:w="961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19"/>
        <w:gridCol w:w="7500"/>
      </w:tblGrid>
      <w:tr w:rsidR="006C6B28" w:rsidRPr="006C6B28" w14:paraId="3651222E" w14:textId="77777777" w:rsidTr="006C6B28">
        <w:trPr>
          <w:trHeight w:val="34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939274D"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Synonymer</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A5739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Orthophosphorsyre</w:t>
            </w:r>
            <w:proofErr w:type="spellEnd"/>
            <w:r w:rsidRPr="006C6B28">
              <w:rPr>
                <w:rFonts w:eastAsia="Times New Roman" w:cstheme="minorHAnsi"/>
                <w:color w:val="000000"/>
                <w:sz w:val="20"/>
                <w:szCs w:val="20"/>
                <w:lang w:eastAsia="da-DK"/>
              </w:rPr>
              <w:t xml:space="preserve">; </w:t>
            </w:r>
            <w:proofErr w:type="spellStart"/>
            <w:r w:rsidRPr="006C6B28">
              <w:rPr>
                <w:rFonts w:eastAsia="Times New Roman" w:cstheme="minorHAnsi"/>
                <w:color w:val="000000"/>
                <w:sz w:val="20"/>
                <w:szCs w:val="20"/>
                <w:lang w:eastAsia="da-DK"/>
              </w:rPr>
              <w:t>monophosphorsyre</w:t>
            </w:r>
            <w:proofErr w:type="spellEnd"/>
          </w:p>
        </w:tc>
      </w:tr>
      <w:tr w:rsidR="006C6B28" w:rsidRPr="006C6B28" w14:paraId="4935CC0F" w14:textId="77777777" w:rsidTr="006C6B28">
        <w:trPr>
          <w:trHeight w:val="352"/>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9917E0"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Definition</w:t>
            </w:r>
          </w:p>
        </w:tc>
      </w:tr>
      <w:tr w:rsidR="006C6B28" w:rsidRPr="006C6B28" w14:paraId="3BAA827E" w14:textId="77777777" w:rsidTr="006C6B28">
        <w:trPr>
          <w:trHeight w:val="15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E2339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Einecs</w:t>
            </w:r>
            <w:proofErr w:type="spellEnd"/>
            <w:r w:rsidRPr="006C6B28">
              <w:rPr>
                <w:rFonts w:eastAsia="Times New Roman" w:cstheme="minorHAnsi"/>
                <w:color w:val="000000"/>
                <w:sz w:val="20"/>
                <w:szCs w:val="20"/>
                <w:lang w:eastAsia="da-DK"/>
              </w:rPr>
              <w:t>-nummer</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E10C8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231-633-2</w:t>
            </w:r>
          </w:p>
        </w:tc>
      </w:tr>
      <w:tr w:rsidR="006C6B28" w:rsidRPr="006C6B28" w14:paraId="52059FAA" w14:textId="77777777" w:rsidTr="006C6B28">
        <w:trPr>
          <w:trHeight w:val="35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5CE16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navn</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3F3CA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Phosphorsyre</w:t>
            </w:r>
            <w:proofErr w:type="spellEnd"/>
          </w:p>
        </w:tc>
      </w:tr>
      <w:tr w:rsidR="006C6B28" w:rsidRPr="006C6B28" w14:paraId="34A6129D" w14:textId="77777777" w:rsidTr="006C6B28">
        <w:trPr>
          <w:trHeight w:val="2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CCB18E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Kemisk formel</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87D93E"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H</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PO</w:t>
            </w:r>
            <w:r w:rsidRPr="006C6B28">
              <w:rPr>
                <w:rFonts w:eastAsia="Times New Roman" w:cstheme="minorHAnsi"/>
                <w:color w:val="000000"/>
                <w:sz w:val="20"/>
                <w:szCs w:val="20"/>
                <w:vertAlign w:val="subscript"/>
                <w:lang w:eastAsia="da-DK"/>
              </w:rPr>
              <w:t>4</w:t>
            </w:r>
          </w:p>
        </w:tc>
      </w:tr>
      <w:tr w:rsidR="006C6B28" w:rsidRPr="006C6B28" w14:paraId="435856C0" w14:textId="77777777" w:rsidTr="006C6B28">
        <w:trPr>
          <w:trHeight w:val="36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24EAD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Molekylvægt</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D53650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98,00</w:t>
            </w:r>
          </w:p>
        </w:tc>
      </w:tr>
      <w:tr w:rsidR="006C6B28" w:rsidRPr="006C6B28" w14:paraId="5A45E661" w14:textId="77777777" w:rsidTr="006C6B28">
        <w:trPr>
          <w:trHeight w:val="20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04D1F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Indhold</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F82F92"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 xml:space="preserve">Ikke under 67,0 % og ikke over 85,7 %. </w:t>
            </w:r>
            <w:proofErr w:type="spellStart"/>
            <w:r w:rsidRPr="006C6B28">
              <w:rPr>
                <w:rFonts w:eastAsia="Times New Roman" w:cstheme="minorHAnsi"/>
                <w:color w:val="000000"/>
                <w:sz w:val="20"/>
                <w:szCs w:val="20"/>
                <w:lang w:eastAsia="da-DK"/>
              </w:rPr>
              <w:t>Phosphorsyre</w:t>
            </w:r>
            <w:proofErr w:type="spellEnd"/>
            <w:r w:rsidRPr="006C6B28">
              <w:rPr>
                <w:rFonts w:eastAsia="Times New Roman" w:cstheme="minorHAnsi"/>
                <w:color w:val="000000"/>
                <w:sz w:val="20"/>
                <w:szCs w:val="20"/>
                <w:lang w:eastAsia="da-DK"/>
              </w:rPr>
              <w:t xml:space="preserve"> kan købes som en vandig opløsning i forskellige koncentrationer</w:t>
            </w:r>
          </w:p>
        </w:tc>
      </w:tr>
      <w:tr w:rsidR="006C6B28" w:rsidRPr="006C6B28" w14:paraId="154F7B4D" w14:textId="77777777" w:rsidTr="006C6B28">
        <w:trPr>
          <w:trHeight w:val="145"/>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A3F81F" w14:textId="77777777" w:rsidR="006C6B28" w:rsidRPr="006C6B28" w:rsidRDefault="006C6B28" w:rsidP="00664331">
            <w:pPr>
              <w:spacing w:before="60" w:after="60" w:line="240" w:lineRule="auto"/>
              <w:rPr>
                <w:rFonts w:eastAsia="Times New Roman" w:cstheme="minorHAnsi"/>
                <w:color w:val="000000"/>
                <w:sz w:val="20"/>
                <w:szCs w:val="20"/>
                <w:lang w:eastAsia="da-DK"/>
              </w:rPr>
            </w:pPr>
            <w:r w:rsidRPr="006C6B28">
              <w:rPr>
                <w:rFonts w:eastAsia="Times New Roman" w:cstheme="minorHAnsi"/>
                <w:b/>
                <w:bCs/>
                <w:color w:val="000000"/>
                <w:sz w:val="20"/>
                <w:szCs w:val="20"/>
                <w:lang w:eastAsia="da-DK"/>
              </w:rPr>
              <w:t>Beskrivelse</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7291C9"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Klar, farveløs, tyktflydende væske</w:t>
            </w:r>
          </w:p>
        </w:tc>
      </w:tr>
      <w:tr w:rsidR="006C6B28" w:rsidRPr="006C6B28" w14:paraId="3DBA40B6" w14:textId="77777777" w:rsidTr="006C6B28">
        <w:trPr>
          <w:trHeight w:val="362"/>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3A040E"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Identifikation</w:t>
            </w:r>
          </w:p>
        </w:tc>
      </w:tr>
      <w:tr w:rsidR="006C6B28" w:rsidRPr="006C6B28" w14:paraId="0A899ED2" w14:textId="77777777" w:rsidTr="006C6B28">
        <w:trPr>
          <w:trHeight w:val="35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5165B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Test for syre</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B861B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6C6B28" w14:paraId="4871D69E" w14:textId="77777777" w:rsidTr="006C6B28">
        <w:trPr>
          <w:trHeight w:val="13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9EA2F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 xml:space="preserve">Test for </w:t>
            </w:r>
            <w:proofErr w:type="spellStart"/>
            <w:r w:rsidRPr="006C6B28">
              <w:rPr>
                <w:rFonts w:eastAsia="Times New Roman" w:cstheme="minorHAnsi"/>
                <w:color w:val="000000"/>
                <w:sz w:val="20"/>
                <w:szCs w:val="20"/>
                <w:lang w:eastAsia="da-DK"/>
              </w:rPr>
              <w:t>phosphat</w:t>
            </w:r>
            <w:proofErr w:type="spellEnd"/>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E0002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Består testen</w:t>
            </w:r>
          </w:p>
        </w:tc>
      </w:tr>
      <w:tr w:rsidR="006C6B28" w:rsidRPr="006C6B28" w14:paraId="7970AA94" w14:textId="77777777" w:rsidTr="006C6B28">
        <w:trPr>
          <w:trHeight w:val="362"/>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434310" w14:textId="77777777" w:rsidR="006C6B28" w:rsidRPr="006C6B28" w:rsidRDefault="006C6B28" w:rsidP="00664331">
            <w:pPr>
              <w:spacing w:before="60" w:after="60" w:line="240" w:lineRule="auto"/>
              <w:jc w:val="both"/>
              <w:rPr>
                <w:rFonts w:eastAsia="Times New Roman" w:cstheme="minorHAnsi"/>
                <w:b/>
                <w:bCs/>
                <w:color w:val="000000"/>
                <w:sz w:val="20"/>
                <w:szCs w:val="20"/>
                <w:lang w:eastAsia="da-DK"/>
              </w:rPr>
            </w:pPr>
            <w:r w:rsidRPr="006C6B28">
              <w:rPr>
                <w:rFonts w:eastAsia="Times New Roman" w:cstheme="minorHAnsi"/>
                <w:b/>
                <w:bCs/>
                <w:color w:val="000000"/>
                <w:sz w:val="20"/>
                <w:szCs w:val="20"/>
                <w:lang w:eastAsia="da-DK"/>
              </w:rPr>
              <w:t>Renhed</w:t>
            </w:r>
          </w:p>
        </w:tc>
      </w:tr>
      <w:tr w:rsidR="006C6B28" w:rsidRPr="006C6B28" w14:paraId="1802FAE0" w14:textId="77777777" w:rsidTr="006C6B28">
        <w:trPr>
          <w:trHeight w:val="229"/>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4CF3F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Flygtige syrer</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3727E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 mg/kg (som eddikesyre)</w:t>
            </w:r>
          </w:p>
        </w:tc>
      </w:tr>
      <w:tr w:rsidR="006C6B28" w:rsidRPr="006C6B28" w14:paraId="41D867D8" w14:textId="77777777" w:rsidTr="006C6B28">
        <w:trPr>
          <w:trHeight w:val="13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55F261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proofErr w:type="spellStart"/>
            <w:r w:rsidRPr="006C6B28">
              <w:rPr>
                <w:rFonts w:eastAsia="Times New Roman" w:cstheme="minorHAnsi"/>
                <w:color w:val="000000"/>
                <w:sz w:val="20"/>
                <w:szCs w:val="20"/>
                <w:lang w:eastAsia="da-DK"/>
              </w:rPr>
              <w:t>Chlorider</w:t>
            </w:r>
            <w:proofErr w:type="spellEnd"/>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E44009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 xml:space="preserve">Ikke over 200 mg/kg (udtrykt som </w:t>
            </w:r>
            <w:proofErr w:type="spellStart"/>
            <w:r w:rsidRPr="006C6B28">
              <w:rPr>
                <w:rFonts w:eastAsia="Times New Roman" w:cstheme="minorHAnsi"/>
                <w:color w:val="000000"/>
                <w:sz w:val="20"/>
                <w:szCs w:val="20"/>
                <w:lang w:eastAsia="da-DK"/>
              </w:rPr>
              <w:t>chlor</w:t>
            </w:r>
            <w:proofErr w:type="spellEnd"/>
            <w:r w:rsidRPr="006C6B28">
              <w:rPr>
                <w:rFonts w:eastAsia="Times New Roman" w:cstheme="minorHAnsi"/>
                <w:color w:val="000000"/>
                <w:sz w:val="20"/>
                <w:szCs w:val="20"/>
                <w:lang w:eastAsia="da-DK"/>
              </w:rPr>
              <w:t>)</w:t>
            </w:r>
          </w:p>
        </w:tc>
      </w:tr>
      <w:tr w:rsidR="006C6B28" w:rsidRPr="006C6B28" w14:paraId="366F42D5" w14:textId="77777777" w:rsidTr="006C6B28">
        <w:trPr>
          <w:trHeight w:val="18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149705"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Nitrater</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F27494"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5 mg/kg (som NaNO</w:t>
            </w:r>
            <w:r w:rsidRPr="006C6B28">
              <w:rPr>
                <w:rFonts w:eastAsia="Times New Roman" w:cstheme="minorHAnsi"/>
                <w:color w:val="000000"/>
                <w:sz w:val="20"/>
                <w:szCs w:val="20"/>
                <w:vertAlign w:val="subscript"/>
                <w:lang w:eastAsia="da-DK"/>
              </w:rPr>
              <w:t>3</w:t>
            </w:r>
            <w:r w:rsidRPr="006C6B28">
              <w:rPr>
                <w:rFonts w:eastAsia="Times New Roman" w:cstheme="minorHAnsi"/>
                <w:color w:val="000000"/>
                <w:sz w:val="20"/>
                <w:szCs w:val="20"/>
                <w:lang w:eastAsia="da-DK"/>
              </w:rPr>
              <w:t>)</w:t>
            </w:r>
          </w:p>
        </w:tc>
      </w:tr>
      <w:tr w:rsidR="006C6B28" w:rsidRPr="006C6B28" w14:paraId="61DAB660" w14:textId="77777777" w:rsidTr="006C6B28">
        <w:trPr>
          <w:trHeight w:val="37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63C2F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Sulfater</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3B528D"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1 500 mg/kg (som CaSO</w:t>
            </w:r>
            <w:r w:rsidRPr="006C6B28">
              <w:rPr>
                <w:rFonts w:eastAsia="Times New Roman" w:cstheme="minorHAnsi"/>
                <w:color w:val="000000"/>
                <w:sz w:val="20"/>
                <w:szCs w:val="20"/>
                <w:vertAlign w:val="subscript"/>
                <w:lang w:eastAsia="da-DK"/>
              </w:rPr>
              <w:t>4</w:t>
            </w:r>
            <w:r w:rsidRPr="006C6B28">
              <w:rPr>
                <w:rFonts w:eastAsia="Times New Roman" w:cstheme="minorHAnsi"/>
                <w:color w:val="000000"/>
                <w:sz w:val="20"/>
                <w:szCs w:val="20"/>
                <w:lang w:eastAsia="da-DK"/>
              </w:rPr>
              <w:t>)</w:t>
            </w:r>
          </w:p>
        </w:tc>
      </w:tr>
      <w:tr w:rsidR="006C6B28" w:rsidRPr="006C6B28" w14:paraId="4F2A2D2B" w14:textId="77777777" w:rsidTr="006C6B28">
        <w:trPr>
          <w:trHeight w:val="26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9361D6"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Fluorid</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1D03DF"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10 mg/kg (udtrykt som fluor)</w:t>
            </w:r>
          </w:p>
        </w:tc>
      </w:tr>
      <w:tr w:rsidR="006C6B28" w:rsidRPr="006C6B28" w14:paraId="5FBA2888" w14:textId="77777777" w:rsidTr="006C6B28">
        <w:trPr>
          <w:trHeight w:val="35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013BC70"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Arsen</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30EB28"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r w:rsidR="006C6B28" w:rsidRPr="006C6B28" w14:paraId="3A59804F" w14:textId="77777777" w:rsidTr="006C6B28">
        <w:trPr>
          <w:trHeight w:val="36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B1E2CB"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Cadmium</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56431C"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r w:rsidR="006C6B28" w:rsidRPr="006C6B28" w14:paraId="184E01F1" w14:textId="77777777" w:rsidTr="006C6B28">
        <w:trPr>
          <w:trHeight w:val="35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9C293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Bly</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E53C7A"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r w:rsidR="006C6B28" w:rsidRPr="006C6B28" w14:paraId="3E8709D3" w14:textId="77777777" w:rsidTr="006C6B28">
        <w:trPr>
          <w:trHeight w:val="35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AD4A81"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Kviksølv</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0FE313" w14:textId="77777777" w:rsidR="006C6B28" w:rsidRPr="006C6B28" w:rsidRDefault="006C6B28" w:rsidP="00664331">
            <w:pPr>
              <w:spacing w:before="60" w:after="60" w:line="240" w:lineRule="auto"/>
              <w:jc w:val="both"/>
              <w:rPr>
                <w:rFonts w:eastAsia="Times New Roman" w:cstheme="minorHAnsi"/>
                <w:color w:val="000000"/>
                <w:sz w:val="20"/>
                <w:szCs w:val="20"/>
                <w:lang w:eastAsia="da-DK"/>
              </w:rPr>
            </w:pPr>
            <w:r w:rsidRPr="006C6B28">
              <w:rPr>
                <w:rFonts w:eastAsia="Times New Roman" w:cstheme="minorHAnsi"/>
                <w:color w:val="000000"/>
                <w:sz w:val="20"/>
                <w:szCs w:val="20"/>
                <w:lang w:eastAsia="da-DK"/>
              </w:rPr>
              <w:t>Ikke over 1 mg/kg</w:t>
            </w:r>
          </w:p>
        </w:tc>
      </w:tr>
    </w:tbl>
    <w:p w14:paraId="5D90A6C9" w14:textId="77777777" w:rsidR="006C6B28" w:rsidRPr="006C6B28" w:rsidRDefault="006C6B28" w:rsidP="006C6B28">
      <w:pPr>
        <w:rPr>
          <w:rFonts w:cstheme="minorHAnsi"/>
          <w:sz w:val="20"/>
          <w:szCs w:val="20"/>
        </w:rPr>
      </w:pPr>
      <w:r w:rsidRPr="006C6B28">
        <w:rPr>
          <w:rFonts w:cstheme="minorHAnsi"/>
          <w:i/>
          <w:iCs/>
          <w:sz w:val="20"/>
          <w:szCs w:val="20"/>
        </w:rPr>
        <w:t>NB:</w:t>
      </w:r>
      <w:r w:rsidRPr="006C6B28">
        <w:rPr>
          <w:rFonts w:cstheme="minorHAnsi"/>
          <w:sz w:val="20"/>
          <w:szCs w:val="20"/>
        </w:rPr>
        <w:t> Denne specifikation vedrører en 75 % vandig opløsning.</w:t>
      </w:r>
    </w:p>
    <w:p w14:paraId="115B63A2" w14:textId="77777777" w:rsidR="006C6B28" w:rsidRDefault="006C6B28" w:rsidP="006C6B28">
      <w:pPr>
        <w:shd w:val="clear" w:color="auto" w:fill="FFFFFF"/>
        <w:spacing w:before="120" w:after="120" w:line="240" w:lineRule="auto"/>
      </w:pPr>
    </w:p>
    <w:p w14:paraId="7A0A05EE"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339 (i) MONONATRIUMPHOSPHAT</w:t>
      </w:r>
    </w:p>
    <w:tbl>
      <w:tblPr>
        <w:tblW w:w="960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483"/>
      </w:tblGrid>
      <w:tr w:rsidR="006C6B28" w:rsidRPr="000473B1" w14:paraId="602199F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92719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1DCBD6" w14:textId="77777777" w:rsidR="006C6B28" w:rsidRPr="006C6B28" w:rsidRDefault="006C6B28" w:rsidP="006C6B28">
            <w:pPr>
              <w:spacing w:before="60" w:after="60" w:line="240" w:lineRule="auto"/>
              <w:rPr>
                <w:rFonts w:eastAsia="Times New Roman" w:cstheme="minorHAnsi"/>
                <w:sz w:val="20"/>
                <w:szCs w:val="20"/>
                <w:lang w:val="en-US" w:eastAsia="da-DK"/>
              </w:rPr>
            </w:pPr>
            <w:proofErr w:type="spellStart"/>
            <w:r w:rsidRPr="006C6B28">
              <w:rPr>
                <w:rFonts w:eastAsia="Times New Roman" w:cstheme="minorHAnsi"/>
                <w:sz w:val="20"/>
                <w:szCs w:val="20"/>
                <w:lang w:val="en-US" w:eastAsia="da-DK"/>
              </w:rPr>
              <w:t>Mononatriummonophosphat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surt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mononatriummonophosphat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mononatriumorthophosphat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monobasisk</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natriumphosphat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natriumdihydrogenmonophosphat</w:t>
            </w:r>
            <w:proofErr w:type="spellEnd"/>
          </w:p>
        </w:tc>
      </w:tr>
      <w:tr w:rsidR="006C6B28" w:rsidRPr="00150A49" w14:paraId="384EA923" w14:textId="77777777" w:rsidTr="006C6B28">
        <w:trPr>
          <w:jc w:val="center"/>
        </w:trPr>
        <w:tc>
          <w:tcPr>
            <w:tcW w:w="96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1BC484"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136447B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BB6B7F"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7C16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231-449-2</w:t>
            </w:r>
          </w:p>
        </w:tc>
      </w:tr>
      <w:tr w:rsidR="006C6B28" w:rsidRPr="00150A49" w14:paraId="03627D0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201E8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3F31B3"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Natriumdihydrogenmonophosphat</w:t>
            </w:r>
            <w:proofErr w:type="spellEnd"/>
          </w:p>
        </w:tc>
      </w:tr>
      <w:tr w:rsidR="006C6B28" w:rsidRPr="00150A49" w14:paraId="52F7337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62C5E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lastRenderedPageBreak/>
              <w:t>Kemisk formel</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4E819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Vandfrit: NaH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p>
          <w:p w14:paraId="3ACE358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Monohydrat: NaH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 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p>
          <w:p w14:paraId="13E85450"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Dihydrat</w:t>
            </w:r>
            <w:proofErr w:type="spellEnd"/>
            <w:r w:rsidRPr="006C6B28">
              <w:rPr>
                <w:rFonts w:eastAsia="Times New Roman" w:cstheme="minorHAnsi"/>
                <w:sz w:val="20"/>
                <w:szCs w:val="20"/>
                <w:lang w:eastAsia="da-DK"/>
              </w:rPr>
              <w:t>: NaH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 2H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p>
        </w:tc>
      </w:tr>
      <w:tr w:rsidR="006C6B28" w:rsidRPr="00150A49" w14:paraId="6F47B1F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7F259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D2E4C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Vandfrit: 119,98</w:t>
            </w:r>
          </w:p>
          <w:p w14:paraId="2D9EAF8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Monohydrat: 138,00</w:t>
            </w:r>
          </w:p>
          <w:p w14:paraId="3BC0D211"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Dihydrat</w:t>
            </w:r>
            <w:proofErr w:type="spellEnd"/>
            <w:r w:rsidRPr="006C6B28">
              <w:rPr>
                <w:rFonts w:eastAsia="Times New Roman" w:cstheme="minorHAnsi"/>
                <w:sz w:val="20"/>
                <w:szCs w:val="20"/>
                <w:lang w:eastAsia="da-DK"/>
              </w:rPr>
              <w:t>: 156,01</w:t>
            </w:r>
          </w:p>
        </w:tc>
      </w:tr>
      <w:tr w:rsidR="006C6B28" w:rsidRPr="00150A49" w14:paraId="60827D8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8317C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33752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Mindst 97 % NaH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efter tørring ved 60 °C i 1 time og derefter ved 105 °C i 4 timer</w:t>
            </w:r>
          </w:p>
          <w:p w14:paraId="1D22F0F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på mellem 58,0 % og 60,0 % på vandfri basis</w:t>
            </w:r>
          </w:p>
        </w:tc>
      </w:tr>
      <w:tr w:rsidR="006C6B28" w:rsidRPr="00150A49" w14:paraId="5FBA69B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17A447"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05FCA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Hvidt, lugtløst, svagt </w:t>
            </w:r>
            <w:proofErr w:type="spellStart"/>
            <w:r w:rsidRPr="006C6B28">
              <w:rPr>
                <w:rFonts w:eastAsia="Times New Roman" w:cstheme="minorHAnsi"/>
                <w:sz w:val="20"/>
                <w:szCs w:val="20"/>
                <w:lang w:eastAsia="da-DK"/>
              </w:rPr>
              <w:t>henflydende</w:t>
            </w:r>
            <w:proofErr w:type="spellEnd"/>
            <w:r w:rsidRPr="006C6B28">
              <w:rPr>
                <w:rFonts w:eastAsia="Times New Roman" w:cstheme="minorHAnsi"/>
                <w:sz w:val="20"/>
                <w:szCs w:val="20"/>
                <w:lang w:eastAsia="da-DK"/>
              </w:rPr>
              <w:t xml:space="preserve"> pulver, krystaller eller granulat</w:t>
            </w:r>
          </w:p>
        </w:tc>
      </w:tr>
      <w:tr w:rsidR="006C6B28" w:rsidRPr="00150A49" w14:paraId="30262ABB" w14:textId="77777777" w:rsidTr="006C6B28">
        <w:trPr>
          <w:jc w:val="center"/>
        </w:trPr>
        <w:tc>
          <w:tcPr>
            <w:tcW w:w="96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72DD6"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3D77E48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42266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Test for natrium</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C8B29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75BAD58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88010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9CB43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2579994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9DBE2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94EDF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Let opløseligt i vand. Uopløseligt i </w:t>
            </w:r>
            <w:proofErr w:type="spellStart"/>
            <w:r w:rsidRPr="006C6B28">
              <w:rPr>
                <w:rFonts w:eastAsia="Times New Roman" w:cstheme="minorHAnsi"/>
                <w:sz w:val="20"/>
                <w:szCs w:val="20"/>
                <w:lang w:eastAsia="da-DK"/>
              </w:rPr>
              <w:t>ethanol</w:t>
            </w:r>
            <w:proofErr w:type="spellEnd"/>
            <w:r w:rsidRPr="006C6B28">
              <w:rPr>
                <w:rFonts w:eastAsia="Times New Roman" w:cstheme="minorHAnsi"/>
                <w:sz w:val="20"/>
                <w:szCs w:val="20"/>
                <w:lang w:eastAsia="da-DK"/>
              </w:rPr>
              <w:t xml:space="preserve"> eller </w:t>
            </w:r>
            <w:proofErr w:type="spellStart"/>
            <w:r w:rsidRPr="006C6B28">
              <w:rPr>
                <w:rFonts w:eastAsia="Times New Roman" w:cstheme="minorHAnsi"/>
                <w:sz w:val="20"/>
                <w:szCs w:val="20"/>
                <w:lang w:eastAsia="da-DK"/>
              </w:rPr>
              <w:t>ether</w:t>
            </w:r>
            <w:proofErr w:type="spellEnd"/>
          </w:p>
        </w:tc>
      </w:tr>
      <w:tr w:rsidR="006C6B28" w:rsidRPr="00150A49" w14:paraId="6265100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FA51B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pH</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1DF5A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Mellem 4,1 og 5,0 (1 % opløsning)</w:t>
            </w:r>
          </w:p>
        </w:tc>
      </w:tr>
      <w:tr w:rsidR="006C6B28" w:rsidRPr="00150A49" w14:paraId="30410FA7" w14:textId="77777777" w:rsidTr="006C6B28">
        <w:trPr>
          <w:jc w:val="center"/>
        </w:trPr>
        <w:tc>
          <w:tcPr>
            <w:tcW w:w="96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23F37E"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52C273F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23C3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Tørringstab</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CC7C1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Ikke over 2,0 % for det vandfrie salt, ikke over 15,0 % for monohydratet og ikke over 25 % for </w:t>
            </w:r>
            <w:proofErr w:type="spellStart"/>
            <w:r w:rsidRPr="006C6B28">
              <w:rPr>
                <w:rFonts w:eastAsia="Times New Roman" w:cstheme="minorHAnsi"/>
                <w:sz w:val="20"/>
                <w:szCs w:val="20"/>
                <w:lang w:eastAsia="da-DK"/>
              </w:rPr>
              <w:t>dihydratet</w:t>
            </w:r>
            <w:proofErr w:type="spellEnd"/>
            <w:r w:rsidRPr="006C6B28">
              <w:rPr>
                <w:rFonts w:eastAsia="Times New Roman" w:cstheme="minorHAnsi"/>
                <w:sz w:val="20"/>
                <w:szCs w:val="20"/>
                <w:lang w:eastAsia="da-DK"/>
              </w:rPr>
              <w:t xml:space="preserve"> (60 °C i 1 time og derefter 105 °C i 4 timer)</w:t>
            </w:r>
          </w:p>
        </w:tc>
      </w:tr>
      <w:tr w:rsidR="006C6B28" w:rsidRPr="00150A49" w14:paraId="53F7747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E6FE15"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AE261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0,2 % på vandfri basis</w:t>
            </w:r>
          </w:p>
        </w:tc>
      </w:tr>
      <w:tr w:rsidR="006C6B28" w:rsidRPr="00150A49" w14:paraId="3E4DCE0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3B5FE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Fluorid</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DB11F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6903E17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E6E34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AAD03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E44037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ED979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DDD51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2ED8125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466DC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ED90C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35A2744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434FB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570D3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3453D9AE"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0FD2B4CA"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339 (ii) DINATRIUMPHOSPHAT</w:t>
      </w:r>
    </w:p>
    <w:tbl>
      <w:tblPr>
        <w:tblW w:w="966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543"/>
      </w:tblGrid>
      <w:tr w:rsidR="006C6B28" w:rsidRPr="00150A49" w14:paraId="11D8B9F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6E754A"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964B6F"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Dinatriummonophosphat</w:t>
            </w:r>
            <w:proofErr w:type="spellEnd"/>
            <w:r w:rsidRPr="006C6B28">
              <w:rPr>
                <w:rFonts w:eastAsia="Times New Roman" w:cstheme="minorHAnsi"/>
                <w:sz w:val="20"/>
                <w:szCs w:val="20"/>
                <w:lang w:eastAsia="da-DK"/>
              </w:rPr>
              <w:t xml:space="preserve">; sekundært </w:t>
            </w:r>
            <w:proofErr w:type="spellStart"/>
            <w:r w:rsidRPr="006C6B28">
              <w:rPr>
                <w:rFonts w:eastAsia="Times New Roman" w:cstheme="minorHAnsi"/>
                <w:sz w:val="20"/>
                <w:szCs w:val="20"/>
                <w:lang w:eastAsia="da-DK"/>
              </w:rPr>
              <w:t>natriumphosphat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dinatriumorthophosphat</w:t>
            </w:r>
            <w:proofErr w:type="spellEnd"/>
          </w:p>
        </w:tc>
      </w:tr>
      <w:tr w:rsidR="006C6B28" w:rsidRPr="00150A49" w14:paraId="6D1CE499" w14:textId="77777777" w:rsidTr="006C6B28">
        <w:trPr>
          <w:jc w:val="center"/>
        </w:trPr>
        <w:tc>
          <w:tcPr>
            <w:tcW w:w="966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30E00"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669BE46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7AB02E"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58C1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231-448-7</w:t>
            </w:r>
          </w:p>
        </w:tc>
      </w:tr>
      <w:tr w:rsidR="006C6B28" w:rsidRPr="00150A49" w14:paraId="270F8D1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956CE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7EAF15"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Dinatriumhydrogenmonophosphat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dinatriumhydrogenorthophosphat</w:t>
            </w:r>
            <w:proofErr w:type="spellEnd"/>
          </w:p>
        </w:tc>
      </w:tr>
      <w:tr w:rsidR="006C6B28" w:rsidRPr="00150A49" w14:paraId="35BC981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A3E09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EB5CF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Vandfrit: Na</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HPO</w:t>
            </w:r>
            <w:r w:rsidRPr="006C6B28">
              <w:rPr>
                <w:rFonts w:eastAsia="Times New Roman" w:cstheme="minorHAnsi"/>
                <w:sz w:val="20"/>
                <w:szCs w:val="20"/>
                <w:vertAlign w:val="subscript"/>
                <w:lang w:eastAsia="da-DK"/>
              </w:rPr>
              <w:t>4</w:t>
            </w:r>
          </w:p>
          <w:p w14:paraId="2F5A495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Hydrat: Na</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HPO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 nH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 (n = 2, 7 eller 12)</w:t>
            </w:r>
          </w:p>
        </w:tc>
      </w:tr>
      <w:tr w:rsidR="006C6B28" w:rsidRPr="00150A49" w14:paraId="340196C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23DCD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DBCAD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141,98 (vandfrit)</w:t>
            </w:r>
          </w:p>
        </w:tc>
      </w:tr>
      <w:tr w:rsidR="006C6B28" w:rsidRPr="00150A49" w14:paraId="5C9187D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02807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06970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Mindst 98 % Na</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HPO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efter tørring ved 40 °C i 3 timer og derefter ved 105 °C i 5 timer</w:t>
            </w:r>
          </w:p>
          <w:p w14:paraId="62DD3D9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på mellem 49 % og 51 % på vandfri basis</w:t>
            </w:r>
          </w:p>
        </w:tc>
      </w:tr>
      <w:tr w:rsidR="006C6B28" w:rsidRPr="00150A49" w14:paraId="234F778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158B8A"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9702B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Vandfrit </w:t>
            </w:r>
            <w:proofErr w:type="spellStart"/>
            <w:r w:rsidRPr="006C6B28">
              <w:rPr>
                <w:rFonts w:eastAsia="Times New Roman" w:cstheme="minorHAnsi"/>
                <w:sz w:val="20"/>
                <w:szCs w:val="20"/>
                <w:lang w:eastAsia="da-DK"/>
              </w:rPr>
              <w:t>dinatriumhydrogenphosphat</w:t>
            </w:r>
            <w:proofErr w:type="spellEnd"/>
            <w:r w:rsidRPr="006C6B28">
              <w:rPr>
                <w:rFonts w:eastAsia="Times New Roman" w:cstheme="minorHAnsi"/>
                <w:sz w:val="20"/>
                <w:szCs w:val="20"/>
                <w:lang w:eastAsia="da-DK"/>
              </w:rPr>
              <w:t xml:space="preserve"> er et hvidt, lugtløst, hygroskopisk pulver. Hydratformerne omfatter </w:t>
            </w:r>
            <w:proofErr w:type="spellStart"/>
            <w:r w:rsidRPr="006C6B28">
              <w:rPr>
                <w:rFonts w:eastAsia="Times New Roman" w:cstheme="minorHAnsi"/>
                <w:sz w:val="20"/>
                <w:szCs w:val="20"/>
                <w:lang w:eastAsia="da-DK"/>
              </w:rPr>
              <w:t>dihydratet</w:t>
            </w:r>
            <w:proofErr w:type="spellEnd"/>
            <w:r w:rsidRPr="006C6B28">
              <w:rPr>
                <w:rFonts w:eastAsia="Times New Roman" w:cstheme="minorHAnsi"/>
                <w:sz w:val="20"/>
                <w:szCs w:val="20"/>
                <w:lang w:eastAsia="da-DK"/>
              </w:rPr>
              <w:t xml:space="preserve">: et hvidt, krystallinsk, lugtløst fast stof; </w:t>
            </w:r>
            <w:proofErr w:type="spellStart"/>
            <w:r w:rsidRPr="006C6B28">
              <w:rPr>
                <w:rFonts w:eastAsia="Times New Roman" w:cstheme="minorHAnsi"/>
                <w:sz w:val="20"/>
                <w:szCs w:val="20"/>
                <w:lang w:eastAsia="da-DK"/>
              </w:rPr>
              <w:t>heptahydratet</w:t>
            </w:r>
            <w:proofErr w:type="spellEnd"/>
            <w:r w:rsidRPr="006C6B28">
              <w:rPr>
                <w:rFonts w:eastAsia="Times New Roman" w:cstheme="minorHAnsi"/>
                <w:sz w:val="20"/>
                <w:szCs w:val="20"/>
                <w:lang w:eastAsia="da-DK"/>
              </w:rPr>
              <w:t xml:space="preserve">: </w:t>
            </w:r>
            <w:r w:rsidRPr="006C6B28">
              <w:rPr>
                <w:rFonts w:eastAsia="Times New Roman" w:cstheme="minorHAnsi"/>
                <w:sz w:val="20"/>
                <w:szCs w:val="20"/>
                <w:lang w:eastAsia="da-DK"/>
              </w:rPr>
              <w:lastRenderedPageBreak/>
              <w:t xml:space="preserve">hvide, lugtløse krystaller eller kornet pulver, der kan forvitre; samt </w:t>
            </w:r>
            <w:proofErr w:type="spellStart"/>
            <w:r w:rsidRPr="006C6B28">
              <w:rPr>
                <w:rFonts w:eastAsia="Times New Roman" w:cstheme="minorHAnsi"/>
                <w:sz w:val="20"/>
                <w:szCs w:val="20"/>
                <w:lang w:eastAsia="da-DK"/>
              </w:rPr>
              <w:t>dodecahydratet</w:t>
            </w:r>
            <w:proofErr w:type="spellEnd"/>
            <w:r w:rsidRPr="006C6B28">
              <w:rPr>
                <w:rFonts w:eastAsia="Times New Roman" w:cstheme="minorHAnsi"/>
                <w:sz w:val="20"/>
                <w:szCs w:val="20"/>
                <w:lang w:eastAsia="da-DK"/>
              </w:rPr>
              <w:t>: hvide, lugtløse krystaller eller pulver, der kan forvitre</w:t>
            </w:r>
          </w:p>
        </w:tc>
      </w:tr>
      <w:tr w:rsidR="006C6B28" w:rsidRPr="00150A49" w14:paraId="64D00AE7" w14:textId="77777777" w:rsidTr="006C6B28">
        <w:trPr>
          <w:jc w:val="center"/>
        </w:trPr>
        <w:tc>
          <w:tcPr>
            <w:tcW w:w="966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A8479C"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lastRenderedPageBreak/>
              <w:t>Identifikation</w:t>
            </w:r>
          </w:p>
        </w:tc>
      </w:tr>
      <w:tr w:rsidR="006C6B28" w:rsidRPr="00150A49" w14:paraId="6EFB3DC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3F3AF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Test for natrium</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C55FD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6785ED0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7D163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CA149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114A273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E31A8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7CB57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Let opløseligt i vand. Uopløseligt i </w:t>
            </w:r>
            <w:proofErr w:type="spellStart"/>
            <w:r w:rsidRPr="006C6B28">
              <w:rPr>
                <w:rFonts w:eastAsia="Times New Roman" w:cstheme="minorHAnsi"/>
                <w:sz w:val="20"/>
                <w:szCs w:val="20"/>
                <w:lang w:eastAsia="da-DK"/>
              </w:rPr>
              <w:t>ethanol</w:t>
            </w:r>
            <w:proofErr w:type="spellEnd"/>
          </w:p>
        </w:tc>
      </w:tr>
      <w:tr w:rsidR="006C6B28" w:rsidRPr="00150A49" w14:paraId="738B60C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D031F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pH</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1AA72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Mellem 8,4 og 9,6 (1 % opløsning)</w:t>
            </w:r>
          </w:p>
        </w:tc>
      </w:tr>
      <w:tr w:rsidR="006C6B28" w:rsidRPr="00150A49" w14:paraId="6A29BBFA" w14:textId="77777777" w:rsidTr="006C6B28">
        <w:trPr>
          <w:jc w:val="center"/>
        </w:trPr>
        <w:tc>
          <w:tcPr>
            <w:tcW w:w="966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0BA0EF"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0B03992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1D46C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Tørringstab</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311BC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Ikke over 5,0 % for det vandfrie salt, ikke over 22,0 % for </w:t>
            </w:r>
            <w:proofErr w:type="spellStart"/>
            <w:r w:rsidRPr="006C6B28">
              <w:rPr>
                <w:rFonts w:eastAsia="Times New Roman" w:cstheme="minorHAnsi"/>
                <w:sz w:val="20"/>
                <w:szCs w:val="20"/>
                <w:lang w:eastAsia="da-DK"/>
              </w:rPr>
              <w:t>dihydratet</w:t>
            </w:r>
            <w:proofErr w:type="spellEnd"/>
            <w:r w:rsidRPr="006C6B28">
              <w:rPr>
                <w:rFonts w:eastAsia="Times New Roman" w:cstheme="minorHAnsi"/>
                <w:sz w:val="20"/>
                <w:szCs w:val="20"/>
                <w:lang w:eastAsia="da-DK"/>
              </w:rPr>
              <w:t xml:space="preserve">, ikke over 50,0 % for </w:t>
            </w:r>
            <w:proofErr w:type="spellStart"/>
            <w:r w:rsidRPr="006C6B28">
              <w:rPr>
                <w:rFonts w:eastAsia="Times New Roman" w:cstheme="minorHAnsi"/>
                <w:sz w:val="20"/>
                <w:szCs w:val="20"/>
                <w:lang w:eastAsia="da-DK"/>
              </w:rPr>
              <w:t>heptahydratet</w:t>
            </w:r>
            <w:proofErr w:type="spellEnd"/>
            <w:r w:rsidRPr="006C6B28">
              <w:rPr>
                <w:rFonts w:eastAsia="Times New Roman" w:cstheme="minorHAnsi"/>
                <w:sz w:val="20"/>
                <w:szCs w:val="20"/>
                <w:lang w:eastAsia="da-DK"/>
              </w:rPr>
              <w:t xml:space="preserve"> og ikke over 61,0 % for </w:t>
            </w:r>
            <w:proofErr w:type="spellStart"/>
            <w:r w:rsidRPr="006C6B28">
              <w:rPr>
                <w:rFonts w:eastAsia="Times New Roman" w:cstheme="minorHAnsi"/>
                <w:sz w:val="20"/>
                <w:szCs w:val="20"/>
                <w:lang w:eastAsia="da-DK"/>
              </w:rPr>
              <w:t>dodecahydratet</w:t>
            </w:r>
            <w:proofErr w:type="spellEnd"/>
            <w:r w:rsidRPr="006C6B28">
              <w:rPr>
                <w:rFonts w:eastAsia="Times New Roman" w:cstheme="minorHAnsi"/>
                <w:sz w:val="20"/>
                <w:szCs w:val="20"/>
                <w:lang w:eastAsia="da-DK"/>
              </w:rPr>
              <w:t xml:space="preserve"> (40 °C i 3 timer og derefter 105 °C i 5 timer)</w:t>
            </w:r>
          </w:p>
        </w:tc>
      </w:tr>
      <w:tr w:rsidR="006C6B28" w:rsidRPr="00150A49" w14:paraId="0500D49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18452A"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2232B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0,2 % på vandfri basis</w:t>
            </w:r>
          </w:p>
        </w:tc>
      </w:tr>
      <w:tr w:rsidR="006C6B28" w:rsidRPr="00150A49" w14:paraId="6F60AC8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E7DE6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Fluorid</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4CB8F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0131CED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C6A35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75D9C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29C3C40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D9C70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B45F9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B6103F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430AE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06A7D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6F2777B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140E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834CD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5827CC37"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09D25132"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339 (iii) TRINATRIUMPHOSPHAT</w:t>
      </w:r>
    </w:p>
    <w:tbl>
      <w:tblPr>
        <w:tblW w:w="9674"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555"/>
      </w:tblGrid>
      <w:tr w:rsidR="006C6B28" w:rsidRPr="00150A49" w14:paraId="5AB51E2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819E43"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A16BE5"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Natriumphosphat</w:t>
            </w:r>
            <w:proofErr w:type="spellEnd"/>
            <w:r w:rsidRPr="006C6B28">
              <w:rPr>
                <w:rFonts w:eastAsia="Times New Roman" w:cstheme="minorHAnsi"/>
                <w:sz w:val="20"/>
                <w:szCs w:val="20"/>
                <w:lang w:eastAsia="da-DK"/>
              </w:rPr>
              <w:t xml:space="preserve">; tribasisk </w:t>
            </w:r>
            <w:proofErr w:type="spellStart"/>
            <w:r w:rsidRPr="006C6B28">
              <w:rPr>
                <w:rFonts w:eastAsia="Times New Roman" w:cstheme="minorHAnsi"/>
                <w:sz w:val="20"/>
                <w:szCs w:val="20"/>
                <w:lang w:eastAsia="da-DK"/>
              </w:rPr>
              <w:t>natriumphosphat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trinatriumorthophosphat</w:t>
            </w:r>
            <w:proofErr w:type="spellEnd"/>
          </w:p>
        </w:tc>
      </w:tr>
      <w:tr w:rsidR="006C6B28" w:rsidRPr="00150A49" w14:paraId="2754F47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53E3C9"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Definition</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5699BF"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Trinatriumphosphat</w:t>
            </w:r>
            <w:proofErr w:type="spellEnd"/>
            <w:r w:rsidRPr="006C6B28">
              <w:rPr>
                <w:rFonts w:eastAsia="Times New Roman" w:cstheme="minorHAnsi"/>
                <w:sz w:val="20"/>
                <w:szCs w:val="20"/>
                <w:lang w:eastAsia="da-DK"/>
              </w:rPr>
              <w:t xml:space="preserve"> fremstilles af vandige opløsninger og krystalliserer i den vandfrie form og med 1/2, 1, 6, 8 eller 12 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 xml:space="preserve">O. </w:t>
            </w:r>
            <w:proofErr w:type="spellStart"/>
            <w:r w:rsidRPr="006C6B28">
              <w:rPr>
                <w:rFonts w:eastAsia="Times New Roman" w:cstheme="minorHAnsi"/>
                <w:sz w:val="20"/>
                <w:szCs w:val="20"/>
                <w:lang w:eastAsia="da-DK"/>
              </w:rPr>
              <w:t>Dodecahydratet</w:t>
            </w:r>
            <w:proofErr w:type="spellEnd"/>
            <w:r w:rsidRPr="006C6B28">
              <w:rPr>
                <w:rFonts w:eastAsia="Times New Roman" w:cstheme="minorHAnsi"/>
                <w:sz w:val="20"/>
                <w:szCs w:val="20"/>
                <w:lang w:eastAsia="da-DK"/>
              </w:rPr>
              <w:t xml:space="preserve"> krystalliserer altid fra vandige opløsninger med et overskud af natriumhydroxid. Det indeholder ¼ </w:t>
            </w:r>
            <w:proofErr w:type="spellStart"/>
            <w:r w:rsidRPr="006C6B28">
              <w:rPr>
                <w:rFonts w:eastAsia="Times New Roman" w:cstheme="minorHAnsi"/>
                <w:sz w:val="20"/>
                <w:szCs w:val="20"/>
                <w:lang w:eastAsia="da-DK"/>
              </w:rPr>
              <w:t>NaOH</w:t>
            </w:r>
            <w:proofErr w:type="spellEnd"/>
            <w:r w:rsidRPr="006C6B28">
              <w:rPr>
                <w:rFonts w:eastAsia="Times New Roman" w:cstheme="minorHAnsi"/>
                <w:sz w:val="20"/>
                <w:szCs w:val="20"/>
                <w:lang w:eastAsia="da-DK"/>
              </w:rPr>
              <w:t>-molekyle</w:t>
            </w:r>
          </w:p>
        </w:tc>
      </w:tr>
      <w:tr w:rsidR="006C6B28" w:rsidRPr="00150A49" w14:paraId="11360CF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32C53C"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C5400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231-509-8</w:t>
            </w:r>
          </w:p>
        </w:tc>
      </w:tr>
      <w:tr w:rsidR="006C6B28" w:rsidRPr="00150A49" w14:paraId="7628D4F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9CE69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480D08"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Trinatriummonophosphat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trinatriumphosphat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trinatriumorthophosphat</w:t>
            </w:r>
            <w:proofErr w:type="spellEnd"/>
          </w:p>
        </w:tc>
      </w:tr>
      <w:tr w:rsidR="006C6B28" w:rsidRPr="00150A49" w14:paraId="2E5ECA6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7E87C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2CCAB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Vandfrit: Na</w:t>
            </w:r>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p>
          <w:p w14:paraId="0D69C95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Hydreret: Na</w:t>
            </w:r>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nH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 (n = 1/2, 1, 6, 8 eller 12)</w:t>
            </w:r>
          </w:p>
        </w:tc>
      </w:tr>
      <w:tr w:rsidR="006C6B28" w:rsidRPr="00150A49" w14:paraId="64A2B95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88A90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C9BE9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163,94 (vandfrit)</w:t>
            </w:r>
          </w:p>
        </w:tc>
      </w:tr>
      <w:tr w:rsidR="006C6B28" w:rsidRPr="00150A49" w14:paraId="6E0CACD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AE42A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401C5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Vandfrit </w:t>
            </w:r>
            <w:proofErr w:type="spellStart"/>
            <w:r w:rsidRPr="006C6B28">
              <w:rPr>
                <w:rFonts w:eastAsia="Times New Roman" w:cstheme="minorHAnsi"/>
                <w:sz w:val="20"/>
                <w:szCs w:val="20"/>
                <w:lang w:eastAsia="da-DK"/>
              </w:rPr>
              <w:t>natriumphosphat</w:t>
            </w:r>
            <w:proofErr w:type="spellEnd"/>
            <w:r w:rsidRPr="006C6B28">
              <w:rPr>
                <w:rFonts w:eastAsia="Times New Roman" w:cstheme="minorHAnsi"/>
                <w:sz w:val="20"/>
                <w:szCs w:val="20"/>
                <w:lang w:eastAsia="da-DK"/>
              </w:rPr>
              <w:t xml:space="preserve"> og de hydrerede former, undtagen </w:t>
            </w:r>
            <w:proofErr w:type="spellStart"/>
            <w:r w:rsidRPr="006C6B28">
              <w:rPr>
                <w:rFonts w:eastAsia="Times New Roman" w:cstheme="minorHAnsi"/>
                <w:sz w:val="20"/>
                <w:szCs w:val="20"/>
                <w:lang w:eastAsia="da-DK"/>
              </w:rPr>
              <w:t>dodecahydratet</w:t>
            </w:r>
            <w:proofErr w:type="spellEnd"/>
            <w:r w:rsidRPr="006C6B28">
              <w:rPr>
                <w:rFonts w:eastAsia="Times New Roman" w:cstheme="minorHAnsi"/>
                <w:sz w:val="20"/>
                <w:szCs w:val="20"/>
                <w:lang w:eastAsia="da-DK"/>
              </w:rPr>
              <w:t>, indeholder mindst 97,0 % Na</w:t>
            </w:r>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xml:space="preserve"> beregnet efter tørring. </w:t>
            </w:r>
            <w:proofErr w:type="spellStart"/>
            <w:r w:rsidRPr="006C6B28">
              <w:rPr>
                <w:rFonts w:eastAsia="Times New Roman" w:cstheme="minorHAnsi"/>
                <w:sz w:val="20"/>
                <w:szCs w:val="20"/>
                <w:lang w:eastAsia="da-DK"/>
              </w:rPr>
              <w:t>Natriumphosphatdodecahydrat</w:t>
            </w:r>
            <w:proofErr w:type="spellEnd"/>
            <w:r w:rsidRPr="006C6B28">
              <w:rPr>
                <w:rFonts w:eastAsia="Times New Roman" w:cstheme="minorHAnsi"/>
                <w:sz w:val="20"/>
                <w:szCs w:val="20"/>
                <w:lang w:eastAsia="da-DK"/>
              </w:rPr>
              <w:t xml:space="preserve"> indeholder mindst 92,0 % Na</w:t>
            </w:r>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efter glødning</w:t>
            </w:r>
          </w:p>
          <w:p w14:paraId="278D2D3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på mellem 40,5 % og 43,5 % på vandfri basis</w:t>
            </w:r>
          </w:p>
        </w:tc>
      </w:tr>
      <w:tr w:rsidR="006C6B28" w:rsidRPr="00150A49" w14:paraId="5B6F521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4F725E"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E37E4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Hvide, lugtløse krystaller, granulat eller krystallinsk pulver</w:t>
            </w:r>
          </w:p>
        </w:tc>
      </w:tr>
      <w:tr w:rsidR="006C6B28" w:rsidRPr="00150A49" w14:paraId="5C00B192" w14:textId="77777777" w:rsidTr="006C6B28">
        <w:trPr>
          <w:jc w:val="center"/>
        </w:trPr>
        <w:tc>
          <w:tcPr>
            <w:tcW w:w="967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AC1078"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4836EF9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A9100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Test for natrium</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D9665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54A6CD0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93513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A0B75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1970F90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14CE4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3A44E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Let opløseligt i vand. Uopløseligt i </w:t>
            </w:r>
            <w:proofErr w:type="spellStart"/>
            <w:r w:rsidRPr="006C6B28">
              <w:rPr>
                <w:rFonts w:eastAsia="Times New Roman" w:cstheme="minorHAnsi"/>
                <w:sz w:val="20"/>
                <w:szCs w:val="20"/>
                <w:lang w:eastAsia="da-DK"/>
              </w:rPr>
              <w:t>ethanol</w:t>
            </w:r>
            <w:proofErr w:type="spellEnd"/>
          </w:p>
        </w:tc>
      </w:tr>
      <w:tr w:rsidR="006C6B28" w:rsidRPr="00150A49" w14:paraId="7213084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0D549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lastRenderedPageBreak/>
              <w:t>pH</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73B5D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Mellem 11,5 og 12,5 (1 % opløsning)</w:t>
            </w:r>
          </w:p>
        </w:tc>
      </w:tr>
      <w:tr w:rsidR="006C6B28" w:rsidRPr="00150A49" w14:paraId="70AB0040" w14:textId="77777777" w:rsidTr="006C6B28">
        <w:trPr>
          <w:jc w:val="center"/>
        </w:trPr>
        <w:tc>
          <w:tcPr>
            <w:tcW w:w="967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0DD69"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59CD505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3581C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C1545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Efter tørring ved 120 °C i 2 timer og derefter glødning ved ca. 800 °C i 30 minutter er vægttabene som følger: for den vandfrie forbindelse ikke over 2,0 %, for monohydratet ikke over 11,0 % og for </w:t>
            </w:r>
            <w:proofErr w:type="spellStart"/>
            <w:r w:rsidRPr="006C6B28">
              <w:rPr>
                <w:rFonts w:eastAsia="Times New Roman" w:cstheme="minorHAnsi"/>
                <w:sz w:val="20"/>
                <w:szCs w:val="20"/>
                <w:lang w:eastAsia="da-DK"/>
              </w:rPr>
              <w:t>dodecahydratet</w:t>
            </w:r>
            <w:proofErr w:type="spellEnd"/>
            <w:r w:rsidRPr="006C6B28">
              <w:rPr>
                <w:rFonts w:eastAsia="Times New Roman" w:cstheme="minorHAnsi"/>
                <w:sz w:val="20"/>
                <w:szCs w:val="20"/>
                <w:lang w:eastAsia="da-DK"/>
              </w:rPr>
              <w:t xml:space="preserve"> mellem 45,0 % og 58,0 %</w:t>
            </w:r>
          </w:p>
        </w:tc>
      </w:tr>
      <w:tr w:rsidR="006C6B28" w:rsidRPr="00150A49" w14:paraId="216D3C4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90F9FF"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D368E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0,2 % på vandfri basis</w:t>
            </w:r>
          </w:p>
        </w:tc>
      </w:tr>
      <w:tr w:rsidR="006C6B28" w:rsidRPr="00150A49" w14:paraId="1E97D5C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ADD35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Fluorid</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90C9B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5D72BAE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F16B7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B4A03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D3120B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797C8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ABE30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37AF442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BFF31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DE0D4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62D0C9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D6D90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5085E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0949B0E4"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6B13C3BD"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340 (i) MONOKALIUMPHOSPHAT</w:t>
      </w:r>
    </w:p>
    <w:tbl>
      <w:tblPr>
        <w:tblW w:w="965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536"/>
      </w:tblGrid>
      <w:tr w:rsidR="006C6B28" w:rsidRPr="00150A49" w14:paraId="4801E67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490A3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ACB9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Monobasisk </w:t>
            </w:r>
            <w:proofErr w:type="spellStart"/>
            <w:r w:rsidRPr="006C6B28">
              <w:rPr>
                <w:rFonts w:eastAsia="Times New Roman" w:cstheme="minorHAnsi"/>
                <w:sz w:val="20"/>
                <w:szCs w:val="20"/>
                <w:lang w:eastAsia="da-DK"/>
              </w:rPr>
              <w:t>kaliumphosphat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monokaliummonophosphat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monokaliumorthophosphat</w:t>
            </w:r>
            <w:proofErr w:type="spellEnd"/>
          </w:p>
        </w:tc>
      </w:tr>
      <w:tr w:rsidR="006C6B28" w:rsidRPr="00150A49" w14:paraId="22771B81" w14:textId="77777777" w:rsidTr="006C6B28">
        <w:trPr>
          <w:jc w:val="center"/>
        </w:trPr>
        <w:tc>
          <w:tcPr>
            <w:tcW w:w="965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F3C91D"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7EFFC50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66DFA8"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9F07E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231-913-4</w:t>
            </w:r>
          </w:p>
        </w:tc>
      </w:tr>
      <w:tr w:rsidR="006C6B28" w:rsidRPr="00150A49" w14:paraId="5131170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372EC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0B7FC3"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Kaliumdihydrogenphosphat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monokaliumdihydrogenorthophosphat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monokaliumdihydrogenmonophosphat</w:t>
            </w:r>
            <w:proofErr w:type="spellEnd"/>
          </w:p>
        </w:tc>
      </w:tr>
      <w:tr w:rsidR="006C6B28" w:rsidRPr="00150A49" w14:paraId="7F91151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4D7AC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6BFB3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p>
        </w:tc>
      </w:tr>
      <w:tr w:rsidR="006C6B28" w:rsidRPr="00150A49" w14:paraId="7C8366E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E20DD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398A8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136,09</w:t>
            </w:r>
          </w:p>
        </w:tc>
      </w:tr>
      <w:tr w:rsidR="006C6B28" w:rsidRPr="00150A49" w14:paraId="740776A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EB4C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3A3DF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under 98,0 % efter tørring ved 105 °C i 4 timer</w:t>
            </w:r>
          </w:p>
          <w:p w14:paraId="2068EAE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på mellem 51,0 % og 53,0 % på vandfri basis</w:t>
            </w:r>
          </w:p>
        </w:tc>
      </w:tr>
      <w:tr w:rsidR="006C6B28" w:rsidRPr="00150A49" w14:paraId="1F89CF3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5FD85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FC064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Lugtløse, farveløse krystaller eller hvidt, kornet eller krystallinsk pulver</w:t>
            </w:r>
          </w:p>
        </w:tc>
      </w:tr>
      <w:tr w:rsidR="006C6B28" w:rsidRPr="00150A49" w14:paraId="11276323" w14:textId="77777777" w:rsidTr="006C6B28">
        <w:trPr>
          <w:jc w:val="center"/>
        </w:trPr>
        <w:tc>
          <w:tcPr>
            <w:tcW w:w="965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F9A19"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49B4F68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12F61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Test for kalium</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77383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6A20C74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62F46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481A2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39B0FD4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89B8C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815BF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Let opløseligt i vand. Uopløseligt i </w:t>
            </w:r>
            <w:proofErr w:type="spellStart"/>
            <w:r w:rsidRPr="006C6B28">
              <w:rPr>
                <w:rFonts w:eastAsia="Times New Roman" w:cstheme="minorHAnsi"/>
                <w:sz w:val="20"/>
                <w:szCs w:val="20"/>
                <w:lang w:eastAsia="da-DK"/>
              </w:rPr>
              <w:t>ethanol</w:t>
            </w:r>
            <w:proofErr w:type="spellEnd"/>
          </w:p>
        </w:tc>
      </w:tr>
      <w:tr w:rsidR="006C6B28" w:rsidRPr="00150A49" w14:paraId="13F4ACB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F04BD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pH</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9ACE9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Mellem 4,2 og 4,8 (1 % opløsning)</w:t>
            </w:r>
          </w:p>
        </w:tc>
      </w:tr>
      <w:tr w:rsidR="006C6B28" w:rsidRPr="00150A49" w14:paraId="08D0243E" w14:textId="77777777" w:rsidTr="006C6B28">
        <w:trPr>
          <w:jc w:val="center"/>
        </w:trPr>
        <w:tc>
          <w:tcPr>
            <w:tcW w:w="965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926F9A"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1DF32A4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0B01F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Tørringstab</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57375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2,0 % (105 °C, 4 timer)</w:t>
            </w:r>
          </w:p>
        </w:tc>
      </w:tr>
      <w:tr w:rsidR="006C6B28" w:rsidRPr="00150A49" w14:paraId="6357B10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A98A36"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27F7B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0,2 % på vandfri basis</w:t>
            </w:r>
          </w:p>
        </w:tc>
      </w:tr>
      <w:tr w:rsidR="006C6B28" w:rsidRPr="00150A49" w14:paraId="6488FDB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2F293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4C19D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0912F38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930E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57458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221900C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1577A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9D2EC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D6AF38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3ED23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lastRenderedPageBreak/>
              <w:t>Bly</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145E1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3633448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0D1A9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C30F6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67D9B667"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26377DD0"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340 (ii) DIKALIUMPHOSPHAT</w:t>
      </w:r>
    </w:p>
    <w:tbl>
      <w:tblPr>
        <w:tblW w:w="968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561"/>
      </w:tblGrid>
      <w:tr w:rsidR="006C6B28" w:rsidRPr="00150A49" w14:paraId="720E1CE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E259B9"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98DAC9"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Dikaliummonophosphat</w:t>
            </w:r>
            <w:proofErr w:type="spellEnd"/>
            <w:r w:rsidRPr="006C6B28">
              <w:rPr>
                <w:rFonts w:eastAsia="Times New Roman" w:cstheme="minorHAnsi"/>
                <w:sz w:val="20"/>
                <w:szCs w:val="20"/>
                <w:lang w:eastAsia="da-DK"/>
              </w:rPr>
              <w:t xml:space="preserve">; sekundært </w:t>
            </w:r>
            <w:proofErr w:type="spellStart"/>
            <w:r w:rsidRPr="006C6B28">
              <w:rPr>
                <w:rFonts w:eastAsia="Times New Roman" w:cstheme="minorHAnsi"/>
                <w:sz w:val="20"/>
                <w:szCs w:val="20"/>
                <w:lang w:eastAsia="da-DK"/>
              </w:rPr>
              <w:t>kaliumphosphat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dikaliumorthophosphat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dibasisk</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kaliumphosphat</w:t>
            </w:r>
            <w:proofErr w:type="spellEnd"/>
          </w:p>
        </w:tc>
      </w:tr>
      <w:tr w:rsidR="006C6B28" w:rsidRPr="00150A49" w14:paraId="7F93AFF1" w14:textId="77777777" w:rsidTr="006C6B28">
        <w:trPr>
          <w:jc w:val="center"/>
        </w:trPr>
        <w:tc>
          <w:tcPr>
            <w:tcW w:w="96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7863A7"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3F3455D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D1AC2E"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C755D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231-834-5</w:t>
            </w:r>
          </w:p>
        </w:tc>
      </w:tr>
      <w:tr w:rsidR="006C6B28" w:rsidRPr="00150A49" w14:paraId="015C112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CD2EC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889229"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Dikaliumhydrogenmonophosphat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dikaliumhydrogenphosphat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dikaliumhydrogenorthophosphat</w:t>
            </w:r>
            <w:proofErr w:type="spellEnd"/>
          </w:p>
        </w:tc>
      </w:tr>
      <w:tr w:rsidR="006C6B28" w:rsidRPr="00150A49" w14:paraId="3823697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09D77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9C883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HPO</w:t>
            </w:r>
            <w:r w:rsidRPr="006C6B28">
              <w:rPr>
                <w:rFonts w:eastAsia="Times New Roman" w:cstheme="minorHAnsi"/>
                <w:sz w:val="20"/>
                <w:szCs w:val="20"/>
                <w:vertAlign w:val="subscript"/>
                <w:lang w:eastAsia="da-DK"/>
              </w:rPr>
              <w:t>4</w:t>
            </w:r>
          </w:p>
        </w:tc>
      </w:tr>
      <w:tr w:rsidR="006C6B28" w:rsidRPr="00150A49" w14:paraId="4044A2E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9119B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94A9D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174,18</w:t>
            </w:r>
          </w:p>
        </w:tc>
      </w:tr>
      <w:tr w:rsidR="006C6B28" w:rsidRPr="00150A49" w14:paraId="64BB3E4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2B47D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6F287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under 98 % efter tørring ved 105 °C i 4 timer</w:t>
            </w:r>
          </w:p>
          <w:p w14:paraId="626F592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på mellem 40,3 % og 41,5 % på vandfri basis</w:t>
            </w:r>
          </w:p>
        </w:tc>
      </w:tr>
      <w:tr w:rsidR="006C6B28" w:rsidRPr="00150A49" w14:paraId="0E5D9F9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50E3DC"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42665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Farveløst eller hvidt, kornet pulver, krystaller eller masse; </w:t>
            </w:r>
            <w:proofErr w:type="spellStart"/>
            <w:r w:rsidRPr="006C6B28">
              <w:rPr>
                <w:rFonts w:eastAsia="Times New Roman" w:cstheme="minorHAnsi"/>
                <w:sz w:val="20"/>
                <w:szCs w:val="20"/>
                <w:lang w:eastAsia="da-DK"/>
              </w:rPr>
              <w:t>henflydende</w:t>
            </w:r>
            <w:proofErr w:type="spellEnd"/>
            <w:r w:rsidRPr="006C6B28">
              <w:rPr>
                <w:rFonts w:eastAsia="Times New Roman" w:cstheme="minorHAnsi"/>
                <w:sz w:val="20"/>
                <w:szCs w:val="20"/>
                <w:lang w:eastAsia="da-DK"/>
              </w:rPr>
              <w:t xml:space="preserve"> stof, hygroskopisk</w:t>
            </w:r>
          </w:p>
        </w:tc>
      </w:tr>
      <w:tr w:rsidR="006C6B28" w:rsidRPr="00150A49" w14:paraId="3056A1A7" w14:textId="77777777" w:rsidTr="006C6B28">
        <w:trPr>
          <w:jc w:val="center"/>
        </w:trPr>
        <w:tc>
          <w:tcPr>
            <w:tcW w:w="96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BFC789"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2C85437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84494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Test for kalium</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FBF8D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F136D9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7A086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A0CE3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466E5C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61203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1E95D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Let opløseligt i vand. Uopløseligt i </w:t>
            </w:r>
            <w:proofErr w:type="spellStart"/>
            <w:r w:rsidRPr="006C6B28">
              <w:rPr>
                <w:rFonts w:eastAsia="Times New Roman" w:cstheme="minorHAnsi"/>
                <w:sz w:val="20"/>
                <w:szCs w:val="20"/>
                <w:lang w:eastAsia="da-DK"/>
              </w:rPr>
              <w:t>ethanol</w:t>
            </w:r>
            <w:proofErr w:type="spellEnd"/>
          </w:p>
        </w:tc>
      </w:tr>
      <w:tr w:rsidR="006C6B28" w:rsidRPr="00150A49" w14:paraId="5C69997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984C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pH</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B82B8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Mellem 8,7 og 9,4 (1 % opløsning)</w:t>
            </w:r>
          </w:p>
        </w:tc>
      </w:tr>
      <w:tr w:rsidR="006C6B28" w:rsidRPr="00150A49" w14:paraId="415AA569" w14:textId="77777777" w:rsidTr="006C6B28">
        <w:trPr>
          <w:jc w:val="center"/>
        </w:trPr>
        <w:tc>
          <w:tcPr>
            <w:tcW w:w="96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1BE34"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044B6AD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8882C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Tørringstab</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0E4A7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2,0 % (105 °C, 4 timer)</w:t>
            </w:r>
          </w:p>
        </w:tc>
      </w:tr>
      <w:tr w:rsidR="006C6B28" w:rsidRPr="00150A49" w14:paraId="4CCB598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4F332A"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6AC9C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0,2 % (på vandfri basis)</w:t>
            </w:r>
          </w:p>
        </w:tc>
      </w:tr>
      <w:tr w:rsidR="006C6B28" w:rsidRPr="00150A49" w14:paraId="0016043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36EE3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Fluorid</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D306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408B8DA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AD231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2863D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1CD3233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C5B8B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4B88F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6605C92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FA853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D65EF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3E6FF4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01AE9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9381C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0FDCC314"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2334A026" w14:textId="77777777" w:rsidR="006C6B28" w:rsidRPr="006C6B28" w:rsidRDefault="006C6B28" w:rsidP="006C6B28">
      <w:pPr>
        <w:shd w:val="clear" w:color="auto" w:fill="FFFFFF"/>
        <w:spacing w:before="120" w:after="120" w:line="240" w:lineRule="auto"/>
        <w:rPr>
          <w:rFonts w:eastAsia="Times New Roman" w:cstheme="minorHAnsi"/>
          <w:b/>
          <w:bCs/>
          <w:color w:val="000000"/>
          <w:sz w:val="24"/>
          <w:szCs w:val="24"/>
          <w:lang w:eastAsia="da-DK"/>
        </w:rPr>
      </w:pPr>
      <w:r w:rsidRPr="006C6B28">
        <w:rPr>
          <w:rFonts w:eastAsia="Times New Roman" w:cstheme="minorHAnsi"/>
          <w:b/>
          <w:bCs/>
          <w:color w:val="000000"/>
          <w:sz w:val="24"/>
          <w:szCs w:val="24"/>
          <w:lang w:eastAsia="da-DK"/>
        </w:rPr>
        <w:t>E 340 (iii) TRIKALIUMPHOSPHAT</w:t>
      </w:r>
    </w:p>
    <w:tbl>
      <w:tblPr>
        <w:tblW w:w="977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53"/>
      </w:tblGrid>
      <w:tr w:rsidR="006C6B28" w:rsidRPr="00150A49" w14:paraId="5B8C08F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F08907"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C5A65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Tribasisk </w:t>
            </w:r>
            <w:proofErr w:type="spellStart"/>
            <w:r w:rsidRPr="006C6B28">
              <w:rPr>
                <w:rFonts w:eastAsia="Times New Roman" w:cstheme="minorHAnsi"/>
                <w:sz w:val="20"/>
                <w:szCs w:val="20"/>
                <w:lang w:eastAsia="da-DK"/>
              </w:rPr>
              <w:t>kaliumphosphat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trikaliumorthophosphat</w:t>
            </w:r>
            <w:proofErr w:type="spellEnd"/>
          </w:p>
        </w:tc>
      </w:tr>
      <w:tr w:rsidR="006C6B28" w:rsidRPr="00150A49" w14:paraId="76BB26ED" w14:textId="77777777" w:rsidTr="006C6B28">
        <w:trPr>
          <w:jc w:val="center"/>
        </w:trPr>
        <w:tc>
          <w:tcPr>
            <w:tcW w:w="977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3FC026"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3FDC1A7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149FD"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1013F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231-907-1</w:t>
            </w:r>
          </w:p>
        </w:tc>
      </w:tr>
      <w:tr w:rsidR="006C6B28" w:rsidRPr="00150A49" w14:paraId="0121839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F038B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BDD859"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Trikaliummonophosphat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trikaliumphosphat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trikaliumorthophosphat</w:t>
            </w:r>
            <w:proofErr w:type="spellEnd"/>
          </w:p>
        </w:tc>
      </w:tr>
      <w:tr w:rsidR="006C6B28" w:rsidRPr="00150A49" w14:paraId="321B4E8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2B0C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lastRenderedPageBreak/>
              <w:t>Kemisk formel</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0438C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Vandfrit: K</w:t>
            </w:r>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p>
          <w:p w14:paraId="0A030D2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Hydreret: K</w:t>
            </w:r>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 nH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 (n = 1 eller 3)</w:t>
            </w:r>
          </w:p>
        </w:tc>
      </w:tr>
      <w:tr w:rsidR="006C6B28" w:rsidRPr="00150A49" w14:paraId="641950B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9F887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42789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212,27 (vandfrit)</w:t>
            </w:r>
          </w:p>
        </w:tc>
      </w:tr>
      <w:tr w:rsidR="006C6B28" w:rsidRPr="00150A49" w14:paraId="421715C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3B1D5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E101F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under 97 % efter glødning</w:t>
            </w:r>
          </w:p>
          <w:p w14:paraId="3B157AD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på mellem 30,5 % og 34,0 % efter glødning</w:t>
            </w:r>
          </w:p>
        </w:tc>
      </w:tr>
      <w:tr w:rsidR="006C6B28" w:rsidRPr="00150A49" w14:paraId="698BB07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AA39B3"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743E6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Farveløse eller hvide, lugtløse, hygroskopiske krystaller eller granulat. Hydratformerne omfatter monohydratet og trihydratet</w:t>
            </w:r>
          </w:p>
        </w:tc>
      </w:tr>
      <w:tr w:rsidR="006C6B28" w:rsidRPr="00150A49" w14:paraId="79E26506" w14:textId="77777777" w:rsidTr="006C6B28">
        <w:trPr>
          <w:jc w:val="center"/>
        </w:trPr>
        <w:tc>
          <w:tcPr>
            <w:tcW w:w="977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EA3E5"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44B9ADA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4A996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Test for kalium</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EBF8E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1C89202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48E9A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3814F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BC0FF9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A3122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FCD69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Let opløseligt i vand. Uopløseligt i </w:t>
            </w:r>
            <w:proofErr w:type="spellStart"/>
            <w:r w:rsidRPr="006C6B28">
              <w:rPr>
                <w:rFonts w:eastAsia="Times New Roman" w:cstheme="minorHAnsi"/>
                <w:sz w:val="20"/>
                <w:szCs w:val="20"/>
                <w:lang w:eastAsia="da-DK"/>
              </w:rPr>
              <w:t>ethanol</w:t>
            </w:r>
            <w:proofErr w:type="spellEnd"/>
          </w:p>
        </w:tc>
      </w:tr>
      <w:tr w:rsidR="006C6B28" w:rsidRPr="00150A49" w14:paraId="06CDAC9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1A78E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pH</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9C49F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Mellem 11,5 og 12,3 (1 % opløsning)</w:t>
            </w:r>
          </w:p>
        </w:tc>
      </w:tr>
      <w:tr w:rsidR="006C6B28" w:rsidRPr="00150A49" w14:paraId="1F790E97" w14:textId="77777777" w:rsidTr="006C6B28">
        <w:trPr>
          <w:jc w:val="center"/>
        </w:trPr>
        <w:tc>
          <w:tcPr>
            <w:tcW w:w="977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6226D9"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1405B18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31781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D888D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Vandfrit: ikke over 3,0 %; hydreret: ikke over 23,0 % (bestemt ved tørring ved 105 °C i 1 time og derefter glødning ved ca. 800 °C ± 25 °C i 30 minutter)</w:t>
            </w:r>
          </w:p>
        </w:tc>
      </w:tr>
      <w:tr w:rsidR="006C6B28" w:rsidRPr="00150A49" w14:paraId="76928E8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794B6F"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4FB9A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0,2 % (på vandfri basis)</w:t>
            </w:r>
          </w:p>
        </w:tc>
      </w:tr>
      <w:tr w:rsidR="006C6B28" w:rsidRPr="00150A49" w14:paraId="44F8E25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723D2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Fluorid</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A22F2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48BCA8C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0FC2E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B5D51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7ECB319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A3907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EA0B9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82A490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3B2FB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A398C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A9F49D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3FF63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D4AA8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5BDFE763" w14:textId="77777777" w:rsidR="006C6B28" w:rsidRDefault="006C6B28" w:rsidP="006C6B28">
      <w:pPr>
        <w:shd w:val="clear" w:color="auto" w:fill="FFFFFF"/>
        <w:spacing w:before="120" w:after="120" w:line="240" w:lineRule="auto"/>
        <w:rPr>
          <w:rFonts w:eastAsia="Times New Roman" w:cstheme="minorHAnsi"/>
          <w:b/>
          <w:bCs/>
          <w:color w:val="000000"/>
          <w:szCs w:val="24"/>
          <w:lang w:eastAsia="da-DK"/>
        </w:rPr>
      </w:pPr>
    </w:p>
    <w:p w14:paraId="37BCA299"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341 (i) MONOCALCIUMPHOSPHAT</w:t>
      </w:r>
    </w:p>
    <w:tbl>
      <w:tblPr>
        <w:tblW w:w="9786"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67"/>
      </w:tblGrid>
      <w:tr w:rsidR="006C6B28" w:rsidRPr="00150A49" w14:paraId="5C97C6B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B6950E"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81333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Monobasisk </w:t>
            </w:r>
            <w:proofErr w:type="spellStart"/>
            <w:r w:rsidRPr="006C6B28">
              <w:rPr>
                <w:rFonts w:eastAsia="Times New Roman" w:cstheme="minorHAnsi"/>
                <w:sz w:val="20"/>
                <w:szCs w:val="20"/>
                <w:lang w:eastAsia="da-DK"/>
              </w:rPr>
              <w:t>calciumphosphat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monocalciumorthophosphat</w:t>
            </w:r>
            <w:proofErr w:type="spellEnd"/>
          </w:p>
        </w:tc>
      </w:tr>
      <w:tr w:rsidR="006C6B28" w:rsidRPr="00150A49" w14:paraId="6835BBFC" w14:textId="77777777" w:rsidTr="006C6B28">
        <w:trPr>
          <w:jc w:val="center"/>
        </w:trPr>
        <w:tc>
          <w:tcPr>
            <w:tcW w:w="978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F1141"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47A14AF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79966C"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8CB25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231-837-1</w:t>
            </w:r>
          </w:p>
        </w:tc>
      </w:tr>
      <w:tr w:rsidR="006C6B28" w:rsidRPr="00150A49" w14:paraId="34CCA61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C54CB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1C7BF7"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Calciumdihydrogenphosphat</w:t>
            </w:r>
            <w:proofErr w:type="spellEnd"/>
          </w:p>
        </w:tc>
      </w:tr>
      <w:tr w:rsidR="006C6B28" w:rsidRPr="000473B1" w14:paraId="6760B0C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0DC29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EFC238" w14:textId="77777777" w:rsidR="006C6B28" w:rsidRPr="006C6B28" w:rsidRDefault="006C6B28" w:rsidP="00664331">
            <w:pPr>
              <w:spacing w:before="60" w:after="60" w:line="240" w:lineRule="auto"/>
              <w:jc w:val="both"/>
              <w:rPr>
                <w:rFonts w:eastAsia="Times New Roman" w:cstheme="minorHAnsi"/>
                <w:sz w:val="20"/>
                <w:szCs w:val="20"/>
                <w:lang w:val="en-US" w:eastAsia="da-DK"/>
              </w:rPr>
            </w:pPr>
            <w:proofErr w:type="spellStart"/>
            <w:r w:rsidRPr="006C6B28">
              <w:rPr>
                <w:rFonts w:eastAsia="Times New Roman" w:cstheme="minorHAnsi"/>
                <w:sz w:val="20"/>
                <w:szCs w:val="20"/>
                <w:lang w:val="en-US" w:eastAsia="da-DK"/>
              </w:rPr>
              <w:t>Vandfrit</w:t>
            </w:r>
            <w:proofErr w:type="spellEnd"/>
            <w:r w:rsidRPr="006C6B28">
              <w:rPr>
                <w:rFonts w:eastAsia="Times New Roman" w:cstheme="minorHAnsi"/>
                <w:sz w:val="20"/>
                <w:szCs w:val="20"/>
                <w:lang w:val="en-US" w:eastAsia="da-DK"/>
              </w:rPr>
              <w:t>: Ca(H</w:t>
            </w:r>
            <w:r w:rsidRPr="006C6B28">
              <w:rPr>
                <w:rFonts w:eastAsia="Times New Roman" w:cstheme="minorHAnsi"/>
                <w:sz w:val="20"/>
                <w:szCs w:val="20"/>
                <w:vertAlign w:val="subscript"/>
                <w:lang w:val="en-US" w:eastAsia="da-DK"/>
              </w:rPr>
              <w:t>2</w:t>
            </w:r>
            <w:r w:rsidRPr="006C6B28">
              <w:rPr>
                <w:rFonts w:eastAsia="Times New Roman" w:cstheme="minorHAnsi"/>
                <w:sz w:val="20"/>
                <w:szCs w:val="20"/>
                <w:lang w:val="en-US" w:eastAsia="da-DK"/>
              </w:rPr>
              <w:t>PO</w:t>
            </w:r>
            <w:r w:rsidRPr="006C6B28">
              <w:rPr>
                <w:rFonts w:eastAsia="Times New Roman" w:cstheme="minorHAnsi"/>
                <w:sz w:val="20"/>
                <w:szCs w:val="20"/>
                <w:vertAlign w:val="subscript"/>
                <w:lang w:val="en-US" w:eastAsia="da-DK"/>
              </w:rPr>
              <w:t>4</w:t>
            </w:r>
            <w:r w:rsidRPr="006C6B28">
              <w:rPr>
                <w:rFonts w:eastAsia="Times New Roman" w:cstheme="minorHAnsi"/>
                <w:sz w:val="20"/>
                <w:szCs w:val="20"/>
                <w:lang w:val="en-US" w:eastAsia="da-DK"/>
              </w:rPr>
              <w:t>)</w:t>
            </w:r>
            <w:r w:rsidRPr="006C6B28">
              <w:rPr>
                <w:rFonts w:eastAsia="Times New Roman" w:cstheme="minorHAnsi"/>
                <w:sz w:val="20"/>
                <w:szCs w:val="20"/>
                <w:vertAlign w:val="subscript"/>
                <w:lang w:val="en-US" w:eastAsia="da-DK"/>
              </w:rPr>
              <w:t>2</w:t>
            </w:r>
          </w:p>
          <w:p w14:paraId="44FADF98" w14:textId="77777777" w:rsidR="006C6B28" w:rsidRPr="006C6B28" w:rsidRDefault="006C6B28" w:rsidP="00664331">
            <w:pPr>
              <w:spacing w:before="60" w:after="60" w:line="240" w:lineRule="auto"/>
              <w:jc w:val="both"/>
              <w:rPr>
                <w:rFonts w:eastAsia="Times New Roman" w:cstheme="minorHAnsi"/>
                <w:sz w:val="20"/>
                <w:szCs w:val="20"/>
                <w:lang w:val="en-US" w:eastAsia="da-DK"/>
              </w:rPr>
            </w:pPr>
            <w:proofErr w:type="spellStart"/>
            <w:r w:rsidRPr="006C6B28">
              <w:rPr>
                <w:rFonts w:eastAsia="Times New Roman" w:cstheme="minorHAnsi"/>
                <w:sz w:val="20"/>
                <w:szCs w:val="20"/>
                <w:lang w:val="en-US" w:eastAsia="da-DK"/>
              </w:rPr>
              <w:t>Monohydrat</w:t>
            </w:r>
            <w:proofErr w:type="spellEnd"/>
            <w:r w:rsidRPr="006C6B28">
              <w:rPr>
                <w:rFonts w:eastAsia="Times New Roman" w:cstheme="minorHAnsi"/>
                <w:sz w:val="20"/>
                <w:szCs w:val="20"/>
                <w:lang w:val="en-US" w:eastAsia="da-DK"/>
              </w:rPr>
              <w:t>: Ca(H</w:t>
            </w:r>
            <w:r w:rsidRPr="006C6B28">
              <w:rPr>
                <w:rFonts w:eastAsia="Times New Roman" w:cstheme="minorHAnsi"/>
                <w:sz w:val="20"/>
                <w:szCs w:val="20"/>
                <w:vertAlign w:val="subscript"/>
                <w:lang w:val="en-US" w:eastAsia="da-DK"/>
              </w:rPr>
              <w:t>2</w:t>
            </w:r>
            <w:r w:rsidRPr="006C6B28">
              <w:rPr>
                <w:rFonts w:eastAsia="Times New Roman" w:cstheme="minorHAnsi"/>
                <w:sz w:val="20"/>
                <w:szCs w:val="20"/>
                <w:lang w:val="en-US" w:eastAsia="da-DK"/>
              </w:rPr>
              <w:t>PO</w:t>
            </w:r>
            <w:r w:rsidRPr="006C6B28">
              <w:rPr>
                <w:rFonts w:eastAsia="Times New Roman" w:cstheme="minorHAnsi"/>
                <w:sz w:val="20"/>
                <w:szCs w:val="20"/>
                <w:vertAlign w:val="subscript"/>
                <w:lang w:val="en-US" w:eastAsia="da-DK"/>
              </w:rPr>
              <w:t>4</w:t>
            </w:r>
            <w:r w:rsidRPr="006C6B28">
              <w:rPr>
                <w:rFonts w:eastAsia="Times New Roman" w:cstheme="minorHAnsi"/>
                <w:sz w:val="20"/>
                <w:szCs w:val="20"/>
                <w:lang w:val="en-US" w:eastAsia="da-DK"/>
              </w:rPr>
              <w:t>)</w:t>
            </w:r>
            <w:r w:rsidRPr="006C6B28">
              <w:rPr>
                <w:rFonts w:eastAsia="Times New Roman" w:cstheme="minorHAnsi"/>
                <w:sz w:val="20"/>
                <w:szCs w:val="20"/>
                <w:vertAlign w:val="subscript"/>
                <w:lang w:val="en-US" w:eastAsia="da-DK"/>
              </w:rPr>
              <w:t>2</w:t>
            </w:r>
            <w:r w:rsidRPr="006C6B28">
              <w:rPr>
                <w:rFonts w:eastAsia="Times New Roman" w:cstheme="minorHAnsi"/>
                <w:sz w:val="20"/>
                <w:szCs w:val="20"/>
                <w:lang w:val="en-US" w:eastAsia="da-DK"/>
              </w:rPr>
              <w:t> </w:t>
            </w:r>
            <w:r w:rsidRPr="006C6B28">
              <w:rPr>
                <w:rFonts w:eastAsia="Times New Roman" w:cstheme="minorHAnsi"/>
                <w:sz w:val="20"/>
                <w:szCs w:val="20"/>
                <w:lang w:eastAsia="da-DK"/>
              </w:rPr>
              <w:t>·</w:t>
            </w:r>
            <w:r w:rsidRPr="006C6B28">
              <w:rPr>
                <w:rFonts w:eastAsia="Times New Roman" w:cstheme="minorHAnsi"/>
                <w:sz w:val="20"/>
                <w:szCs w:val="20"/>
                <w:lang w:val="en-US" w:eastAsia="da-DK"/>
              </w:rPr>
              <w:t xml:space="preserve"> H</w:t>
            </w:r>
            <w:r w:rsidRPr="006C6B28">
              <w:rPr>
                <w:rFonts w:eastAsia="Times New Roman" w:cstheme="minorHAnsi"/>
                <w:sz w:val="20"/>
                <w:szCs w:val="20"/>
                <w:vertAlign w:val="subscript"/>
                <w:lang w:val="en-US" w:eastAsia="da-DK"/>
              </w:rPr>
              <w:t>2</w:t>
            </w:r>
            <w:r w:rsidRPr="006C6B28">
              <w:rPr>
                <w:rFonts w:eastAsia="Times New Roman" w:cstheme="minorHAnsi"/>
                <w:sz w:val="20"/>
                <w:szCs w:val="20"/>
                <w:lang w:val="en-US" w:eastAsia="da-DK"/>
              </w:rPr>
              <w:t>O</w:t>
            </w:r>
          </w:p>
        </w:tc>
      </w:tr>
      <w:tr w:rsidR="006C6B28" w:rsidRPr="00150A49" w14:paraId="406B4CA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6B4F2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C7C11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234,05 (vandfrit)</w:t>
            </w:r>
          </w:p>
          <w:p w14:paraId="78466A5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252,08 (monohydrat)</w:t>
            </w:r>
          </w:p>
        </w:tc>
      </w:tr>
      <w:tr w:rsidR="006C6B28" w:rsidRPr="00150A49" w14:paraId="077283B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69490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24B7D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under 95 % efter tørring</w:t>
            </w:r>
          </w:p>
          <w:p w14:paraId="5CAD827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på mellem 55,5 % og 61,1 % på vandfri basis</w:t>
            </w:r>
          </w:p>
        </w:tc>
      </w:tr>
      <w:tr w:rsidR="006C6B28" w:rsidRPr="00150A49" w14:paraId="4503F69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32F830"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682FF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Kornet pulver eller hvide, </w:t>
            </w:r>
            <w:proofErr w:type="spellStart"/>
            <w:r w:rsidRPr="006C6B28">
              <w:rPr>
                <w:rFonts w:eastAsia="Times New Roman" w:cstheme="minorHAnsi"/>
                <w:sz w:val="20"/>
                <w:szCs w:val="20"/>
                <w:lang w:eastAsia="da-DK"/>
              </w:rPr>
              <w:t>henflydende</w:t>
            </w:r>
            <w:proofErr w:type="spellEnd"/>
            <w:r w:rsidRPr="006C6B28">
              <w:rPr>
                <w:rFonts w:eastAsia="Times New Roman" w:cstheme="minorHAnsi"/>
                <w:sz w:val="20"/>
                <w:szCs w:val="20"/>
                <w:lang w:eastAsia="da-DK"/>
              </w:rPr>
              <w:t xml:space="preserve"> krystaller eller granulat</w:t>
            </w:r>
          </w:p>
        </w:tc>
      </w:tr>
      <w:tr w:rsidR="006C6B28" w:rsidRPr="00150A49" w14:paraId="7DAE361F" w14:textId="77777777" w:rsidTr="006C6B28">
        <w:trPr>
          <w:jc w:val="center"/>
        </w:trPr>
        <w:tc>
          <w:tcPr>
            <w:tcW w:w="978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89238"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0AE1BB8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5F43E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Test for calcium</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BD3D3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290136F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E3D00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lastRenderedPageBreak/>
              <w:t xml:space="preserve">Test for </w:t>
            </w:r>
            <w:proofErr w:type="spellStart"/>
            <w:r w:rsidRPr="006C6B28">
              <w:rPr>
                <w:rFonts w:eastAsia="Times New Roman" w:cstheme="minorHAnsi"/>
                <w:sz w:val="20"/>
                <w:szCs w:val="20"/>
                <w:lang w:eastAsia="da-DK"/>
              </w:rPr>
              <w:t>phosphat</w:t>
            </w:r>
            <w:proofErr w:type="spellEnd"/>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B0A04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7D919E6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A712B4"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CaO</w:t>
            </w:r>
            <w:proofErr w:type="spellEnd"/>
            <w:r w:rsidRPr="006C6B28">
              <w:rPr>
                <w:rFonts w:eastAsia="Times New Roman" w:cstheme="minorHAnsi"/>
                <w:sz w:val="20"/>
                <w:szCs w:val="20"/>
                <w:lang w:eastAsia="da-DK"/>
              </w:rPr>
              <w:t>-indhold</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853CD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Mellem 23,0 % og 27,5 % (vandfrit)</w:t>
            </w:r>
          </w:p>
          <w:p w14:paraId="447CA9F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Mellem 19 % og 24,8 % (monohydrat)</w:t>
            </w:r>
          </w:p>
        </w:tc>
      </w:tr>
      <w:tr w:rsidR="006C6B28" w:rsidRPr="00150A49" w14:paraId="4D2CB976" w14:textId="77777777" w:rsidTr="006C6B28">
        <w:trPr>
          <w:jc w:val="center"/>
        </w:trPr>
        <w:tc>
          <w:tcPr>
            <w:tcW w:w="978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7CE28"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545365D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D3B10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Tørringstab</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3BD04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Vandfrit: ikke over 14 % (105 °C, 4 timer)</w:t>
            </w:r>
          </w:p>
          <w:p w14:paraId="54B2397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Monohydrat: ikke over 17,5 % (105 °C, 4 timer)</w:t>
            </w:r>
          </w:p>
        </w:tc>
      </w:tr>
      <w:tr w:rsidR="006C6B28" w:rsidRPr="00150A49" w14:paraId="6000703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77D51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37566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Vandfrit: ikke over 17,5 % (efter glødning ved 800 °C ± 25 °C i 30 minutter)</w:t>
            </w:r>
          </w:p>
          <w:p w14:paraId="43F9C4D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Monohydrat: ikke over 25,0 % (bestemt ved tørring ved 105 °C i 1 time og derefter glødning ved 800 °C ± 25 °C i 30 minutter)</w:t>
            </w:r>
          </w:p>
        </w:tc>
      </w:tr>
      <w:tr w:rsidR="006C6B28" w:rsidRPr="00150A49" w14:paraId="7521270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DF176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Fluorid</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9271B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30 mg/kg (udtrykt som fluor)</w:t>
            </w:r>
          </w:p>
        </w:tc>
      </w:tr>
      <w:tr w:rsidR="006C6B28" w:rsidRPr="00150A49" w14:paraId="1057A43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E36EE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220CF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331A075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44897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5A2A6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7F8553A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985E7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6D98A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9FF215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E7B8A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A3264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B0B13F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AEFA5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Aluminium</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C7DA5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70 mg/kg (kun hvis tilsat til fødevarer til spædbørn og småbørn)</w:t>
            </w:r>
          </w:p>
          <w:p w14:paraId="68100E8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200 mg/kg (alle anvendelser undtagen i fødevarer til spædbørn og småbørn)</w:t>
            </w:r>
          </w:p>
        </w:tc>
      </w:tr>
    </w:tbl>
    <w:p w14:paraId="030A7F72" w14:textId="77777777" w:rsidR="006C6B28" w:rsidRDefault="006C6B28" w:rsidP="006C6B28">
      <w:pPr>
        <w:shd w:val="clear" w:color="auto" w:fill="FFFFFF"/>
        <w:spacing w:before="120" w:after="120" w:line="240" w:lineRule="auto"/>
        <w:rPr>
          <w:rFonts w:eastAsia="Times New Roman" w:cstheme="minorHAnsi"/>
          <w:b/>
          <w:bCs/>
          <w:color w:val="000000"/>
          <w:sz w:val="20"/>
          <w:szCs w:val="24"/>
          <w:lang w:eastAsia="da-DK"/>
        </w:rPr>
      </w:pPr>
    </w:p>
    <w:p w14:paraId="44C7E42C"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341 (ii) DICALCIUMPHOSPHAT</w:t>
      </w:r>
    </w:p>
    <w:tbl>
      <w:tblPr>
        <w:tblW w:w="9789"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70"/>
      </w:tblGrid>
      <w:tr w:rsidR="006C6B28" w:rsidRPr="00150A49" w14:paraId="2B092A7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8948D3"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BB9328"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Dibasisk</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calciumphosphat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dicalciumorthophosphat</w:t>
            </w:r>
            <w:proofErr w:type="spellEnd"/>
          </w:p>
        </w:tc>
      </w:tr>
      <w:tr w:rsidR="006C6B28" w:rsidRPr="00150A49" w14:paraId="680409F7" w14:textId="77777777" w:rsidTr="006C6B28">
        <w:trPr>
          <w:jc w:val="center"/>
        </w:trPr>
        <w:tc>
          <w:tcPr>
            <w:tcW w:w="978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AEF545"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4994790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FF47E1"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758C4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231-826-1</w:t>
            </w:r>
          </w:p>
        </w:tc>
      </w:tr>
      <w:tr w:rsidR="006C6B28" w:rsidRPr="00150A49" w14:paraId="481C559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4FD6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AB3BA7"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Calciummonohydrogenphosphat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calciumhydrogenorthophosphat</w:t>
            </w:r>
            <w:proofErr w:type="spellEnd"/>
            <w:r w:rsidRPr="006C6B28">
              <w:rPr>
                <w:rFonts w:eastAsia="Times New Roman" w:cstheme="minorHAnsi"/>
                <w:sz w:val="20"/>
                <w:szCs w:val="20"/>
                <w:lang w:eastAsia="da-DK"/>
              </w:rPr>
              <w:t xml:space="preserve">; sekundært </w:t>
            </w:r>
            <w:proofErr w:type="spellStart"/>
            <w:r w:rsidRPr="006C6B28">
              <w:rPr>
                <w:rFonts w:eastAsia="Times New Roman" w:cstheme="minorHAnsi"/>
                <w:sz w:val="20"/>
                <w:szCs w:val="20"/>
                <w:lang w:eastAsia="da-DK"/>
              </w:rPr>
              <w:t>calciumphosphat</w:t>
            </w:r>
            <w:proofErr w:type="spellEnd"/>
          </w:p>
        </w:tc>
      </w:tr>
      <w:tr w:rsidR="006C6B28" w:rsidRPr="00150A49" w14:paraId="5D92C1B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0BD56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07751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Vandfrit: CaHPO</w:t>
            </w:r>
            <w:r w:rsidRPr="006C6B28">
              <w:rPr>
                <w:rFonts w:eastAsia="Times New Roman" w:cstheme="minorHAnsi"/>
                <w:sz w:val="20"/>
                <w:szCs w:val="20"/>
                <w:vertAlign w:val="subscript"/>
                <w:lang w:eastAsia="da-DK"/>
              </w:rPr>
              <w:t>4</w:t>
            </w:r>
          </w:p>
          <w:p w14:paraId="0823B992"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Dihydrat</w:t>
            </w:r>
            <w:proofErr w:type="spellEnd"/>
            <w:r w:rsidRPr="006C6B28">
              <w:rPr>
                <w:rFonts w:eastAsia="Times New Roman" w:cstheme="minorHAnsi"/>
                <w:sz w:val="20"/>
                <w:szCs w:val="20"/>
                <w:lang w:eastAsia="da-DK"/>
              </w:rPr>
              <w:t>: CaHPO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 2H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p>
        </w:tc>
      </w:tr>
      <w:tr w:rsidR="006C6B28" w:rsidRPr="00150A49" w14:paraId="3567711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1EAC1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BC34E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136,06 (vandfrit)</w:t>
            </w:r>
          </w:p>
          <w:p w14:paraId="4845B61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172,09 (</w:t>
            </w:r>
            <w:proofErr w:type="spellStart"/>
            <w:r w:rsidRPr="006C6B28">
              <w:rPr>
                <w:rFonts w:eastAsia="Times New Roman" w:cstheme="minorHAnsi"/>
                <w:sz w:val="20"/>
                <w:szCs w:val="20"/>
                <w:lang w:eastAsia="da-DK"/>
              </w:rPr>
              <w:t>dihydrat</w:t>
            </w:r>
            <w:proofErr w:type="spellEnd"/>
            <w:r w:rsidRPr="006C6B28">
              <w:rPr>
                <w:rFonts w:eastAsia="Times New Roman" w:cstheme="minorHAnsi"/>
                <w:sz w:val="20"/>
                <w:szCs w:val="20"/>
                <w:lang w:eastAsia="da-DK"/>
              </w:rPr>
              <w:t>)</w:t>
            </w:r>
          </w:p>
        </w:tc>
      </w:tr>
      <w:tr w:rsidR="006C6B28" w:rsidRPr="00150A49" w14:paraId="4689857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6A45F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09E612"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Dicalciumphosphat</w:t>
            </w:r>
            <w:proofErr w:type="spellEnd"/>
            <w:r w:rsidRPr="006C6B28">
              <w:rPr>
                <w:rFonts w:eastAsia="Times New Roman" w:cstheme="minorHAnsi"/>
                <w:sz w:val="20"/>
                <w:szCs w:val="20"/>
                <w:lang w:eastAsia="da-DK"/>
              </w:rPr>
              <w:t xml:space="preserve"> indeholder mindst 98 % og ikke over, hvad der svarer til 102 % CaHPO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efter tørring ved 200 °C i 3 timer</w:t>
            </w:r>
          </w:p>
          <w:p w14:paraId="3ACC313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på mellem 50,0 % og 52,5 % på vandfri basis</w:t>
            </w:r>
          </w:p>
        </w:tc>
      </w:tr>
      <w:tr w:rsidR="006C6B28" w:rsidRPr="00150A49" w14:paraId="39D3766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D208B0"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A4155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Hvide krystaller, granulat, kornet pulver eller pulver</w:t>
            </w:r>
          </w:p>
        </w:tc>
      </w:tr>
      <w:tr w:rsidR="006C6B28" w:rsidRPr="00150A49" w14:paraId="634E5AD3" w14:textId="77777777" w:rsidTr="006C6B28">
        <w:trPr>
          <w:jc w:val="center"/>
        </w:trPr>
        <w:tc>
          <w:tcPr>
            <w:tcW w:w="978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735346"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51F2374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FF4BE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Test for calcium</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10073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7B81B6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3E83C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51D72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DA9EA9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FF503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B486F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Svagt opløseligt i vand. Uopløseligt i </w:t>
            </w:r>
            <w:proofErr w:type="spellStart"/>
            <w:r w:rsidRPr="006C6B28">
              <w:rPr>
                <w:rFonts w:eastAsia="Times New Roman" w:cstheme="minorHAnsi"/>
                <w:sz w:val="20"/>
                <w:szCs w:val="20"/>
                <w:lang w:eastAsia="da-DK"/>
              </w:rPr>
              <w:t>ethanol</w:t>
            </w:r>
            <w:proofErr w:type="spellEnd"/>
          </w:p>
        </w:tc>
      </w:tr>
      <w:tr w:rsidR="006C6B28" w:rsidRPr="00150A49" w14:paraId="6EE46F5C" w14:textId="77777777" w:rsidTr="006C6B28">
        <w:trPr>
          <w:jc w:val="center"/>
        </w:trPr>
        <w:tc>
          <w:tcPr>
            <w:tcW w:w="978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9AC782"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77F1002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9111E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68EA4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8,5 % (vandfrit) eller 26,5 % (</w:t>
            </w:r>
            <w:proofErr w:type="spellStart"/>
            <w:r w:rsidRPr="006C6B28">
              <w:rPr>
                <w:rFonts w:eastAsia="Times New Roman" w:cstheme="minorHAnsi"/>
                <w:sz w:val="20"/>
                <w:szCs w:val="20"/>
                <w:lang w:eastAsia="da-DK"/>
              </w:rPr>
              <w:t>dihydrat</w:t>
            </w:r>
            <w:proofErr w:type="spellEnd"/>
            <w:r w:rsidRPr="006C6B28">
              <w:rPr>
                <w:rFonts w:eastAsia="Times New Roman" w:cstheme="minorHAnsi"/>
                <w:sz w:val="20"/>
                <w:szCs w:val="20"/>
                <w:lang w:eastAsia="da-DK"/>
              </w:rPr>
              <w:t>) efter glødning ved 800 °C ± 25 °C i 30 minutter</w:t>
            </w:r>
          </w:p>
        </w:tc>
      </w:tr>
      <w:tr w:rsidR="006C6B28" w:rsidRPr="00150A49" w14:paraId="50E9493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9EFDE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lastRenderedPageBreak/>
              <w:t>Fluorid</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7E7F6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50 mg/kg (udtrykt som fluor)</w:t>
            </w:r>
          </w:p>
        </w:tc>
      </w:tr>
      <w:tr w:rsidR="006C6B28" w:rsidRPr="00150A49" w14:paraId="57EA155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AB67F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BFB75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223E2C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41B16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3F8D7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6070316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BFDB7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54132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50E0051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246C5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5D7F0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3F1F7F7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2F33D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Aluminium</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E5AB8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Ikke over 100 mg/kg for den vandfrie form og ikke over 80 mg/kg for </w:t>
            </w:r>
            <w:proofErr w:type="spellStart"/>
            <w:r w:rsidRPr="006C6B28">
              <w:rPr>
                <w:rFonts w:eastAsia="Times New Roman" w:cstheme="minorHAnsi"/>
                <w:sz w:val="20"/>
                <w:szCs w:val="20"/>
                <w:lang w:eastAsia="da-DK"/>
              </w:rPr>
              <w:t>dihydratet</w:t>
            </w:r>
            <w:proofErr w:type="spellEnd"/>
            <w:r w:rsidRPr="006C6B28">
              <w:rPr>
                <w:rFonts w:eastAsia="Times New Roman" w:cstheme="minorHAnsi"/>
                <w:sz w:val="20"/>
                <w:szCs w:val="20"/>
                <w:lang w:eastAsia="da-DK"/>
              </w:rPr>
              <w:t xml:space="preserve"> (kun hvis tilsat til fødevarer til spædbørn og småbørn)</w:t>
            </w:r>
          </w:p>
          <w:p w14:paraId="43F3539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Ikke over 600 mg/kg for den vandfrie form og ikke over 500 mg/kg for </w:t>
            </w:r>
            <w:proofErr w:type="spellStart"/>
            <w:r w:rsidRPr="006C6B28">
              <w:rPr>
                <w:rFonts w:eastAsia="Times New Roman" w:cstheme="minorHAnsi"/>
                <w:sz w:val="20"/>
                <w:szCs w:val="20"/>
                <w:lang w:eastAsia="da-DK"/>
              </w:rPr>
              <w:t>dihydratet</w:t>
            </w:r>
            <w:proofErr w:type="spellEnd"/>
            <w:r w:rsidRPr="006C6B28">
              <w:rPr>
                <w:rFonts w:eastAsia="Times New Roman" w:cstheme="minorHAnsi"/>
                <w:sz w:val="20"/>
                <w:szCs w:val="20"/>
                <w:lang w:eastAsia="da-DK"/>
              </w:rPr>
              <w:t xml:space="preserve"> (alle anvendelser undtagen i fødevarer til spædbørn og småbørn). Dette gælder indtil den 31. marts 2015</w:t>
            </w:r>
          </w:p>
          <w:p w14:paraId="68DB462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Ikke over 200 mg/kg for den vandfrie form og </w:t>
            </w:r>
            <w:proofErr w:type="spellStart"/>
            <w:r w:rsidRPr="006C6B28">
              <w:rPr>
                <w:rFonts w:eastAsia="Times New Roman" w:cstheme="minorHAnsi"/>
                <w:sz w:val="20"/>
                <w:szCs w:val="20"/>
                <w:lang w:eastAsia="da-DK"/>
              </w:rPr>
              <w:t>dihydratet</w:t>
            </w:r>
            <w:proofErr w:type="spellEnd"/>
            <w:r w:rsidRPr="006C6B28">
              <w:rPr>
                <w:rFonts w:eastAsia="Times New Roman" w:cstheme="minorHAnsi"/>
                <w:sz w:val="20"/>
                <w:szCs w:val="20"/>
                <w:lang w:eastAsia="da-DK"/>
              </w:rPr>
              <w:t xml:space="preserve"> (alle anvendelser undtagen i fødevarer til spædbørn og småbørn). Dette gælder fra den 1. april 2015</w:t>
            </w:r>
          </w:p>
        </w:tc>
      </w:tr>
    </w:tbl>
    <w:p w14:paraId="3669D9A3"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15CF2127"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341 (iii) TRICALCIUMPHOSPHAT</w:t>
      </w:r>
    </w:p>
    <w:tbl>
      <w:tblPr>
        <w:tblW w:w="976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49"/>
      </w:tblGrid>
      <w:tr w:rsidR="006C6B28" w:rsidRPr="000473B1" w14:paraId="38F305A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378DF7"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4E0A6E" w14:textId="77777777" w:rsidR="006C6B28" w:rsidRPr="006C6B28" w:rsidRDefault="006C6B28" w:rsidP="00664331">
            <w:pPr>
              <w:spacing w:before="60" w:after="60" w:line="240" w:lineRule="auto"/>
              <w:jc w:val="both"/>
              <w:rPr>
                <w:rFonts w:eastAsia="Times New Roman" w:cstheme="minorHAnsi"/>
                <w:sz w:val="20"/>
                <w:szCs w:val="20"/>
                <w:lang w:val="en-US" w:eastAsia="da-DK"/>
              </w:rPr>
            </w:pPr>
            <w:proofErr w:type="spellStart"/>
            <w:r w:rsidRPr="006C6B28">
              <w:rPr>
                <w:rFonts w:eastAsia="Times New Roman" w:cstheme="minorHAnsi"/>
                <w:sz w:val="20"/>
                <w:szCs w:val="20"/>
                <w:lang w:val="en-US" w:eastAsia="da-DK"/>
              </w:rPr>
              <w:t>Tribasisk</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calciumphosphat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calciumorthophosphat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pentacalciumhydroxymonophosphat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calciumhydroxyapatit</w:t>
            </w:r>
            <w:proofErr w:type="spellEnd"/>
          </w:p>
        </w:tc>
      </w:tr>
      <w:tr w:rsidR="006C6B28" w:rsidRPr="00150A49" w14:paraId="00A1301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2D0D38"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Definition</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60FB9C"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Tricalciumphosphat</w:t>
            </w:r>
            <w:proofErr w:type="spellEnd"/>
            <w:r w:rsidRPr="006C6B28">
              <w:rPr>
                <w:rFonts w:eastAsia="Times New Roman" w:cstheme="minorHAnsi"/>
                <w:sz w:val="20"/>
                <w:szCs w:val="20"/>
                <w:lang w:eastAsia="da-DK"/>
              </w:rPr>
              <w:t xml:space="preserve"> består af en variabel blanding af </w:t>
            </w:r>
            <w:proofErr w:type="spellStart"/>
            <w:r w:rsidRPr="006C6B28">
              <w:rPr>
                <w:rFonts w:eastAsia="Times New Roman" w:cstheme="minorHAnsi"/>
                <w:sz w:val="20"/>
                <w:szCs w:val="20"/>
                <w:lang w:eastAsia="da-DK"/>
              </w:rPr>
              <w:t>calciumphosphater</w:t>
            </w:r>
            <w:proofErr w:type="spellEnd"/>
            <w:r w:rsidRPr="006C6B28">
              <w:rPr>
                <w:rFonts w:eastAsia="Times New Roman" w:cstheme="minorHAnsi"/>
                <w:sz w:val="20"/>
                <w:szCs w:val="20"/>
                <w:lang w:eastAsia="da-DK"/>
              </w:rPr>
              <w:t xml:space="preserve"> fremstillet ved neutralisering af </w:t>
            </w:r>
            <w:proofErr w:type="spellStart"/>
            <w:r w:rsidRPr="006C6B28">
              <w:rPr>
                <w:rFonts w:eastAsia="Times New Roman" w:cstheme="minorHAnsi"/>
                <w:sz w:val="20"/>
                <w:szCs w:val="20"/>
                <w:lang w:eastAsia="da-DK"/>
              </w:rPr>
              <w:t>phosphorsyre</w:t>
            </w:r>
            <w:proofErr w:type="spellEnd"/>
            <w:r w:rsidRPr="006C6B28">
              <w:rPr>
                <w:rFonts w:eastAsia="Times New Roman" w:cstheme="minorHAnsi"/>
                <w:sz w:val="20"/>
                <w:szCs w:val="20"/>
                <w:lang w:eastAsia="da-DK"/>
              </w:rPr>
              <w:t xml:space="preserve"> med calciumhydroxid eller </w:t>
            </w:r>
            <w:proofErr w:type="spellStart"/>
            <w:r w:rsidRPr="006C6B28">
              <w:rPr>
                <w:rFonts w:eastAsia="Times New Roman" w:cstheme="minorHAnsi"/>
                <w:sz w:val="20"/>
                <w:szCs w:val="20"/>
                <w:lang w:eastAsia="da-DK"/>
              </w:rPr>
              <w:t>calciumcarbonat</w:t>
            </w:r>
            <w:proofErr w:type="spellEnd"/>
            <w:r w:rsidRPr="006C6B28">
              <w:rPr>
                <w:rFonts w:eastAsia="Times New Roman" w:cstheme="minorHAnsi"/>
                <w:sz w:val="20"/>
                <w:szCs w:val="20"/>
                <w:lang w:eastAsia="da-DK"/>
              </w:rPr>
              <w:t xml:space="preserve"> og har stort set sammensætningen 10CaΟ·3P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·Η</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p>
        </w:tc>
      </w:tr>
      <w:tr w:rsidR="006C6B28" w:rsidRPr="00150A49" w14:paraId="15F230D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BFBB54"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824EF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235-330-6 (</w:t>
            </w:r>
            <w:proofErr w:type="spellStart"/>
            <w:r w:rsidRPr="006C6B28">
              <w:rPr>
                <w:rFonts w:eastAsia="Times New Roman" w:cstheme="minorHAnsi"/>
                <w:sz w:val="20"/>
                <w:szCs w:val="20"/>
                <w:lang w:eastAsia="da-DK"/>
              </w:rPr>
              <w:t>Pentacalciumhydroxymonophosphat</w:t>
            </w:r>
            <w:proofErr w:type="spellEnd"/>
            <w:r w:rsidRPr="006C6B28">
              <w:rPr>
                <w:rFonts w:eastAsia="Times New Roman" w:cstheme="minorHAnsi"/>
                <w:sz w:val="20"/>
                <w:szCs w:val="20"/>
                <w:lang w:eastAsia="da-DK"/>
              </w:rPr>
              <w:t>)</w:t>
            </w:r>
          </w:p>
          <w:p w14:paraId="321CCD0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231-840-8 (</w:t>
            </w:r>
            <w:proofErr w:type="spellStart"/>
            <w:r w:rsidRPr="006C6B28">
              <w:rPr>
                <w:rFonts w:eastAsia="Times New Roman" w:cstheme="minorHAnsi"/>
                <w:sz w:val="20"/>
                <w:szCs w:val="20"/>
                <w:lang w:eastAsia="da-DK"/>
              </w:rPr>
              <w:t>Calciumorthophosphat</w:t>
            </w:r>
            <w:proofErr w:type="spellEnd"/>
            <w:r w:rsidRPr="006C6B28">
              <w:rPr>
                <w:rFonts w:eastAsia="Times New Roman" w:cstheme="minorHAnsi"/>
                <w:sz w:val="20"/>
                <w:szCs w:val="20"/>
                <w:lang w:eastAsia="da-DK"/>
              </w:rPr>
              <w:t>)</w:t>
            </w:r>
          </w:p>
        </w:tc>
      </w:tr>
      <w:tr w:rsidR="006C6B28" w:rsidRPr="00150A49" w14:paraId="54151A9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48F49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DBECB8"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Pentacalciumhydroxymonophosphat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tricalciummonophosphat</w:t>
            </w:r>
            <w:proofErr w:type="spellEnd"/>
          </w:p>
        </w:tc>
      </w:tr>
      <w:tr w:rsidR="006C6B28" w:rsidRPr="000473B1" w14:paraId="5291D8E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AA2B8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55EDD5" w14:textId="77777777" w:rsidR="006C6B28" w:rsidRPr="006C6B28" w:rsidRDefault="006C6B28" w:rsidP="00664331">
            <w:pPr>
              <w:spacing w:before="60" w:after="60" w:line="240" w:lineRule="auto"/>
              <w:jc w:val="both"/>
              <w:rPr>
                <w:rFonts w:eastAsia="Times New Roman" w:cstheme="minorHAnsi"/>
                <w:sz w:val="20"/>
                <w:szCs w:val="20"/>
                <w:lang w:val="en-US" w:eastAsia="da-DK"/>
              </w:rPr>
            </w:pPr>
            <w:r w:rsidRPr="006C6B28">
              <w:rPr>
                <w:rFonts w:eastAsia="Times New Roman" w:cstheme="minorHAnsi"/>
                <w:sz w:val="20"/>
                <w:szCs w:val="20"/>
                <w:lang w:val="en-US" w:eastAsia="da-DK"/>
              </w:rPr>
              <w:t>Ca</w:t>
            </w:r>
            <w:r w:rsidRPr="006C6B28">
              <w:rPr>
                <w:rFonts w:eastAsia="Times New Roman" w:cstheme="minorHAnsi"/>
                <w:sz w:val="20"/>
                <w:szCs w:val="20"/>
                <w:vertAlign w:val="subscript"/>
                <w:lang w:val="en-US" w:eastAsia="da-DK"/>
              </w:rPr>
              <w:t>5</w:t>
            </w:r>
            <w:r w:rsidRPr="006C6B28">
              <w:rPr>
                <w:rFonts w:eastAsia="Times New Roman" w:cstheme="minorHAnsi"/>
                <w:sz w:val="20"/>
                <w:szCs w:val="20"/>
                <w:lang w:val="en-US" w:eastAsia="da-DK"/>
              </w:rPr>
              <w:t> (PO</w:t>
            </w:r>
            <w:r w:rsidRPr="006C6B28">
              <w:rPr>
                <w:rFonts w:eastAsia="Times New Roman" w:cstheme="minorHAnsi"/>
                <w:sz w:val="20"/>
                <w:szCs w:val="20"/>
                <w:vertAlign w:val="subscript"/>
                <w:lang w:val="en-US" w:eastAsia="da-DK"/>
              </w:rPr>
              <w:t>4</w:t>
            </w:r>
            <w:r w:rsidRPr="006C6B28">
              <w:rPr>
                <w:rFonts w:eastAsia="Times New Roman" w:cstheme="minorHAnsi"/>
                <w:sz w:val="20"/>
                <w:szCs w:val="20"/>
                <w:lang w:val="en-US" w:eastAsia="da-DK"/>
              </w:rPr>
              <w:t>)</w:t>
            </w:r>
            <w:r w:rsidRPr="006C6B28">
              <w:rPr>
                <w:rFonts w:eastAsia="Times New Roman" w:cstheme="minorHAnsi"/>
                <w:sz w:val="20"/>
                <w:szCs w:val="20"/>
                <w:vertAlign w:val="subscript"/>
                <w:lang w:val="en-US" w:eastAsia="da-DK"/>
              </w:rPr>
              <w:t>3</w:t>
            </w:r>
            <w:r w:rsidRPr="006C6B28">
              <w:rPr>
                <w:rFonts w:eastAsia="Times New Roman" w:cstheme="minorHAnsi"/>
                <w:sz w:val="20"/>
                <w:szCs w:val="20"/>
                <w:lang w:val="en-US" w:eastAsia="da-DK"/>
              </w:rPr>
              <w:t> </w:t>
            </w:r>
            <w:r w:rsidRPr="006C6B28">
              <w:rPr>
                <w:rFonts w:eastAsia="Times New Roman" w:cstheme="minorHAnsi"/>
                <w:sz w:val="20"/>
                <w:szCs w:val="20"/>
                <w:lang w:eastAsia="da-DK"/>
              </w:rPr>
              <w:t>·</w:t>
            </w:r>
            <w:r w:rsidRPr="006C6B28">
              <w:rPr>
                <w:rFonts w:eastAsia="Times New Roman" w:cstheme="minorHAnsi"/>
                <w:sz w:val="20"/>
                <w:szCs w:val="20"/>
                <w:lang w:val="en-US" w:eastAsia="da-DK"/>
              </w:rPr>
              <w:t xml:space="preserve">OH </w:t>
            </w:r>
            <w:proofErr w:type="spellStart"/>
            <w:r w:rsidRPr="006C6B28">
              <w:rPr>
                <w:rFonts w:eastAsia="Times New Roman" w:cstheme="minorHAnsi"/>
                <w:sz w:val="20"/>
                <w:szCs w:val="20"/>
                <w:lang w:val="en-US" w:eastAsia="da-DK"/>
              </w:rPr>
              <w:t>eller</w:t>
            </w:r>
            <w:proofErr w:type="spellEnd"/>
            <w:r w:rsidRPr="006C6B28">
              <w:rPr>
                <w:rFonts w:eastAsia="Times New Roman" w:cstheme="minorHAnsi"/>
                <w:sz w:val="20"/>
                <w:szCs w:val="20"/>
                <w:lang w:val="en-US" w:eastAsia="da-DK"/>
              </w:rPr>
              <w:t xml:space="preserve"> Ca</w:t>
            </w:r>
            <w:r w:rsidRPr="006C6B28">
              <w:rPr>
                <w:rFonts w:eastAsia="Times New Roman" w:cstheme="minorHAnsi"/>
                <w:sz w:val="20"/>
                <w:szCs w:val="20"/>
                <w:vertAlign w:val="subscript"/>
                <w:lang w:val="en-US" w:eastAsia="da-DK"/>
              </w:rPr>
              <w:t>3</w:t>
            </w:r>
            <w:r w:rsidRPr="006C6B28">
              <w:rPr>
                <w:rFonts w:eastAsia="Times New Roman" w:cstheme="minorHAnsi"/>
                <w:sz w:val="20"/>
                <w:szCs w:val="20"/>
                <w:lang w:val="en-US" w:eastAsia="da-DK"/>
              </w:rPr>
              <w:t> (PO</w:t>
            </w:r>
            <w:r w:rsidRPr="006C6B28">
              <w:rPr>
                <w:rFonts w:eastAsia="Times New Roman" w:cstheme="minorHAnsi"/>
                <w:sz w:val="20"/>
                <w:szCs w:val="20"/>
                <w:vertAlign w:val="subscript"/>
                <w:lang w:val="en-US" w:eastAsia="da-DK"/>
              </w:rPr>
              <w:t>4</w:t>
            </w:r>
            <w:r w:rsidRPr="006C6B28">
              <w:rPr>
                <w:rFonts w:eastAsia="Times New Roman" w:cstheme="minorHAnsi"/>
                <w:sz w:val="20"/>
                <w:szCs w:val="20"/>
                <w:lang w:val="en-US" w:eastAsia="da-DK"/>
              </w:rPr>
              <w:t>)</w:t>
            </w:r>
            <w:r w:rsidRPr="006C6B28">
              <w:rPr>
                <w:rFonts w:eastAsia="Times New Roman" w:cstheme="minorHAnsi"/>
                <w:sz w:val="20"/>
                <w:szCs w:val="20"/>
                <w:vertAlign w:val="subscript"/>
                <w:lang w:val="en-US" w:eastAsia="da-DK"/>
              </w:rPr>
              <w:t>2</w:t>
            </w:r>
          </w:p>
        </w:tc>
      </w:tr>
      <w:tr w:rsidR="006C6B28" w:rsidRPr="00150A49" w14:paraId="46A0144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3AC53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AC009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502 eller 310</w:t>
            </w:r>
          </w:p>
        </w:tc>
      </w:tr>
      <w:tr w:rsidR="006C6B28" w:rsidRPr="00150A49" w14:paraId="6621BA7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37873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4B407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under 90 % efter glødning</w:t>
            </w:r>
          </w:p>
          <w:p w14:paraId="30F5F0C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på mellem 38,5 % og 48,0 % på vandfri basis</w:t>
            </w:r>
          </w:p>
        </w:tc>
      </w:tr>
      <w:tr w:rsidR="006C6B28" w:rsidRPr="00150A49" w14:paraId="4A68E85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FB0A00"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BB604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Hvidt, lugtløst pulver, der er stabilt i luft</w:t>
            </w:r>
          </w:p>
        </w:tc>
      </w:tr>
      <w:tr w:rsidR="006C6B28" w:rsidRPr="00150A49" w14:paraId="6E18542E" w14:textId="77777777" w:rsidTr="006C6B28">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74BEB"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4EA2774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62527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Test for calcium</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01518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3FE630D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C6856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7C8F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8CD170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ED1C1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5AC89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Praktisk taget uopløseligt i vand; uopløseligt i </w:t>
            </w:r>
            <w:proofErr w:type="spellStart"/>
            <w:r w:rsidRPr="006C6B28">
              <w:rPr>
                <w:rFonts w:eastAsia="Times New Roman" w:cstheme="minorHAnsi"/>
                <w:sz w:val="20"/>
                <w:szCs w:val="20"/>
                <w:lang w:eastAsia="da-DK"/>
              </w:rPr>
              <w:t>ethanol</w:t>
            </w:r>
            <w:proofErr w:type="spellEnd"/>
            <w:r w:rsidRPr="006C6B28">
              <w:rPr>
                <w:rFonts w:eastAsia="Times New Roman" w:cstheme="minorHAnsi"/>
                <w:sz w:val="20"/>
                <w:szCs w:val="20"/>
                <w:lang w:eastAsia="da-DK"/>
              </w:rPr>
              <w:t>; opløseligt i fortyndet saltsyre og salpetersyre</w:t>
            </w:r>
          </w:p>
        </w:tc>
      </w:tr>
      <w:tr w:rsidR="006C6B28" w:rsidRPr="00150A49" w14:paraId="5D9BB32E" w14:textId="77777777" w:rsidTr="006C6B28">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FA2649"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2811A7E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35E4D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9A0DD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8 % (efter glødning ved 800 °C ± 25 °C i 0,5 timer)</w:t>
            </w:r>
          </w:p>
        </w:tc>
      </w:tr>
      <w:tr w:rsidR="006C6B28" w:rsidRPr="00150A49" w14:paraId="1B06A36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62341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Fluorid</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75FA0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50 mg/kg (udtrykt som fluor)</w:t>
            </w:r>
          </w:p>
        </w:tc>
      </w:tr>
      <w:tr w:rsidR="006C6B28" w:rsidRPr="00150A49" w14:paraId="503F319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B8A39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683ED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11624E5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5E613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C57D3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120AFFA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64876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AA159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3840AA3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FF3DB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lastRenderedPageBreak/>
              <w:t>Kviksølv</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EF028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3D9286D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CFE50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Aluminium</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9191C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150 mg/kg (kun hvis tilsat til fødevarer til spædbørn og småbørn)</w:t>
            </w:r>
          </w:p>
          <w:p w14:paraId="6092A2D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500 mg/kg (alle anvendelser undtagen i fødevarer til spædbørn og småbørn). Dette gælder indtil den 31. marts 2015</w:t>
            </w:r>
          </w:p>
          <w:p w14:paraId="747EBFD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200 mg/kg (alle anvendelser undtagen i fødevarer til spædbørn og småbørn). Dette gælder fra den 1. april 2015</w:t>
            </w:r>
          </w:p>
        </w:tc>
      </w:tr>
    </w:tbl>
    <w:p w14:paraId="394C3AD4"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3C79A47E"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343(i) MONOMAGNESIUMPHOSPHAT</w:t>
      </w:r>
    </w:p>
    <w:tbl>
      <w:tblPr>
        <w:tblW w:w="9706"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587"/>
      </w:tblGrid>
      <w:tr w:rsidR="006C6B28" w:rsidRPr="00150A49" w14:paraId="7F0A166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A84892"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F4D7DD"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Magnesiumdihydrogenphosphat</w:t>
            </w:r>
            <w:proofErr w:type="spellEnd"/>
            <w:r w:rsidRPr="006C6B28">
              <w:rPr>
                <w:rFonts w:eastAsia="Times New Roman" w:cstheme="minorHAnsi"/>
                <w:sz w:val="20"/>
                <w:szCs w:val="20"/>
                <w:lang w:eastAsia="da-DK"/>
              </w:rPr>
              <w:t xml:space="preserve">; monobasisk </w:t>
            </w:r>
            <w:proofErr w:type="spellStart"/>
            <w:r w:rsidRPr="006C6B28">
              <w:rPr>
                <w:rFonts w:eastAsia="Times New Roman" w:cstheme="minorHAnsi"/>
                <w:sz w:val="20"/>
                <w:szCs w:val="20"/>
                <w:lang w:eastAsia="da-DK"/>
              </w:rPr>
              <w:t>magnesiumphosphat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monomagnesiumorthophosphat</w:t>
            </w:r>
            <w:proofErr w:type="spellEnd"/>
          </w:p>
        </w:tc>
      </w:tr>
      <w:tr w:rsidR="006C6B28" w:rsidRPr="00150A49" w14:paraId="5DD66456" w14:textId="77777777" w:rsidTr="006C6B28">
        <w:trPr>
          <w:jc w:val="center"/>
        </w:trPr>
        <w:tc>
          <w:tcPr>
            <w:tcW w:w="97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0AFE9B"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77A749E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423E4"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71A3D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236-004-6</w:t>
            </w:r>
          </w:p>
        </w:tc>
      </w:tr>
      <w:tr w:rsidR="006C6B28" w:rsidRPr="00150A49" w14:paraId="7FC7AAD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CB9BE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28DD8A"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Monomagnesiumdihydrogenmonophosphat</w:t>
            </w:r>
            <w:proofErr w:type="spellEnd"/>
          </w:p>
        </w:tc>
      </w:tr>
      <w:tr w:rsidR="006C6B28" w:rsidRPr="00150A49" w14:paraId="4AD9412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F193F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C5EB1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Mg(H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 nH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 (hvor n = 0-4)</w:t>
            </w:r>
          </w:p>
        </w:tc>
      </w:tr>
      <w:tr w:rsidR="006C6B28" w:rsidRPr="00150A49" w14:paraId="4BDC895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A44C0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06905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218,30 (vandfrit)</w:t>
            </w:r>
          </w:p>
        </w:tc>
      </w:tr>
      <w:tr w:rsidR="006C6B28" w:rsidRPr="00150A49" w14:paraId="5C40553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8C99E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F8221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under 51,0 % efter glødning, beregnet som 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 på basis af gløderest (800 °C ± 25 °C i 30 minutter)</w:t>
            </w:r>
          </w:p>
        </w:tc>
      </w:tr>
      <w:tr w:rsidR="006C6B28" w:rsidRPr="00150A49" w14:paraId="0B3EDF6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1149A4"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42D05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Hvidt, lugtløst, krystallinsk pulver, der er tungt opløseligt i vand</w:t>
            </w:r>
          </w:p>
        </w:tc>
      </w:tr>
      <w:tr w:rsidR="006C6B28" w:rsidRPr="00150A49" w14:paraId="2F6E036F" w14:textId="77777777" w:rsidTr="006C6B28">
        <w:trPr>
          <w:jc w:val="center"/>
        </w:trPr>
        <w:tc>
          <w:tcPr>
            <w:tcW w:w="97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CADA3"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74091E6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867C2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Test for magnesium</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560BA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6DF1AE7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E0BD2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C613C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7AEE53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BF81D1"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MgO</w:t>
            </w:r>
            <w:proofErr w:type="spellEnd"/>
            <w:r w:rsidRPr="006C6B28">
              <w:rPr>
                <w:rFonts w:eastAsia="Times New Roman" w:cstheme="minorHAnsi"/>
                <w:sz w:val="20"/>
                <w:szCs w:val="20"/>
                <w:lang w:eastAsia="da-DK"/>
              </w:rPr>
              <w:t>-indhold</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E426B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under 21,5 % efter glødning eller på vandfri basis (105 °C, 4 timer)</w:t>
            </w:r>
          </w:p>
        </w:tc>
      </w:tr>
      <w:tr w:rsidR="006C6B28" w:rsidRPr="00150A49" w14:paraId="5C8A426D" w14:textId="77777777" w:rsidTr="006C6B28">
        <w:trPr>
          <w:jc w:val="center"/>
        </w:trPr>
        <w:tc>
          <w:tcPr>
            <w:tcW w:w="97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9C76E7"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2BDDA41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23268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Fluorid</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89646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10 mg/kg (som fluor)</w:t>
            </w:r>
          </w:p>
        </w:tc>
      </w:tr>
      <w:tr w:rsidR="006C6B28" w:rsidRPr="00150A49" w14:paraId="35E3605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EC52E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3463B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FE751D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F3CE2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38CB9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56774D5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3AC9B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58746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39DBFC5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DFEBD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673EA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476D583F"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48DF4845"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343(ii) DIMAGNESIUMPHOSPHAT</w:t>
      </w:r>
    </w:p>
    <w:tbl>
      <w:tblPr>
        <w:tblW w:w="973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16"/>
      </w:tblGrid>
      <w:tr w:rsidR="006C6B28" w:rsidRPr="00150A49" w14:paraId="5A08083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E461AC" w14:textId="77777777" w:rsidR="006C6B28" w:rsidRPr="006C6B28" w:rsidRDefault="006C6B28" w:rsidP="006C6B28">
            <w:pPr>
              <w:spacing w:before="60" w:after="60" w:line="240" w:lineRule="auto"/>
              <w:rPr>
                <w:rFonts w:eastAsia="Times New Roman" w:cstheme="minorHAnsi"/>
                <w:sz w:val="20"/>
                <w:szCs w:val="20"/>
                <w:lang w:eastAsia="da-DK"/>
              </w:rPr>
            </w:pPr>
            <w:bookmarkStart w:id="8" w:name="_Hlk175835691"/>
            <w:r w:rsidRPr="006C6B28">
              <w:rPr>
                <w:rFonts w:eastAsia="Times New Roman" w:cstheme="minorHAnsi"/>
                <w:b/>
                <w:bCs/>
                <w:sz w:val="20"/>
                <w:szCs w:val="20"/>
                <w:lang w:eastAsia="da-DK"/>
              </w:rPr>
              <w:t>Synonymer</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83DED3"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Magnesiumhydrogenphosphat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dibasisk</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magnesiumphosphat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dimagnesiumorthophosphat</w:t>
            </w:r>
            <w:proofErr w:type="spellEnd"/>
            <w:r w:rsidRPr="006C6B28">
              <w:rPr>
                <w:rFonts w:eastAsia="Times New Roman" w:cstheme="minorHAnsi"/>
                <w:sz w:val="20"/>
                <w:szCs w:val="20"/>
                <w:lang w:eastAsia="da-DK"/>
              </w:rPr>
              <w:t xml:space="preserve">; sekundært </w:t>
            </w:r>
            <w:proofErr w:type="spellStart"/>
            <w:r w:rsidRPr="006C6B28">
              <w:rPr>
                <w:rFonts w:eastAsia="Times New Roman" w:cstheme="minorHAnsi"/>
                <w:sz w:val="20"/>
                <w:szCs w:val="20"/>
                <w:lang w:eastAsia="da-DK"/>
              </w:rPr>
              <w:t>magnesiumphosphat</w:t>
            </w:r>
            <w:proofErr w:type="spellEnd"/>
          </w:p>
        </w:tc>
      </w:tr>
      <w:tr w:rsidR="006C6B28" w:rsidRPr="00150A49" w14:paraId="4B08AA47" w14:textId="77777777" w:rsidTr="006C6B28">
        <w:trPr>
          <w:jc w:val="center"/>
        </w:trPr>
        <w:tc>
          <w:tcPr>
            <w:tcW w:w="973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30DFDC"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67FCE4A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7937D8"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60147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231-823-5</w:t>
            </w:r>
          </w:p>
        </w:tc>
      </w:tr>
      <w:tr w:rsidR="006C6B28" w:rsidRPr="00150A49" w14:paraId="75085F2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CBDF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6FE09B"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Dimagnesiummonohydrogenmonophosphat</w:t>
            </w:r>
            <w:proofErr w:type="spellEnd"/>
          </w:p>
        </w:tc>
      </w:tr>
      <w:tr w:rsidR="006C6B28" w:rsidRPr="00150A49" w14:paraId="21F5375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37CBB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8DFB7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MgHPO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 · nH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 (hvor n = 0-3)</w:t>
            </w:r>
          </w:p>
        </w:tc>
      </w:tr>
      <w:tr w:rsidR="006C6B28" w:rsidRPr="00150A49" w14:paraId="0652C37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7B02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lastRenderedPageBreak/>
              <w:t>Molekylvægt</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0ED6C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120,30 (vandfrit)</w:t>
            </w:r>
          </w:p>
        </w:tc>
      </w:tr>
      <w:tr w:rsidR="006C6B28" w:rsidRPr="00150A49" w14:paraId="460F4FF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20D1D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0093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under 96 % efter glødning (800 °C ± 25 °C i 30 minutter)</w:t>
            </w:r>
          </w:p>
        </w:tc>
      </w:tr>
      <w:tr w:rsidR="006C6B28" w:rsidRPr="00150A49" w14:paraId="1463BDA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7B724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DCB6F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Hvidt, lugtløst, krystallinsk pulver, der er tungt opløseligt i vand</w:t>
            </w:r>
          </w:p>
        </w:tc>
      </w:tr>
      <w:tr w:rsidR="006C6B28" w:rsidRPr="00150A49" w14:paraId="65CC32D1" w14:textId="77777777" w:rsidTr="006C6B28">
        <w:trPr>
          <w:jc w:val="center"/>
        </w:trPr>
        <w:tc>
          <w:tcPr>
            <w:tcW w:w="973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08C89"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1FF3327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66DF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Test for magnesium</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75881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2533B63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339E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31EBE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127E056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E31A47"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MgO</w:t>
            </w:r>
            <w:proofErr w:type="spellEnd"/>
            <w:r w:rsidRPr="006C6B28">
              <w:rPr>
                <w:rFonts w:eastAsia="Times New Roman" w:cstheme="minorHAnsi"/>
                <w:sz w:val="20"/>
                <w:szCs w:val="20"/>
                <w:lang w:eastAsia="da-DK"/>
              </w:rPr>
              <w:t>-indhold</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73E0A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under 33,0 %, beregnet på vandfri basis (105 °C, 4 timer)</w:t>
            </w:r>
          </w:p>
        </w:tc>
      </w:tr>
      <w:tr w:rsidR="006C6B28" w:rsidRPr="00150A49" w14:paraId="5C8ED136" w14:textId="77777777" w:rsidTr="006C6B28">
        <w:trPr>
          <w:jc w:val="center"/>
        </w:trPr>
        <w:tc>
          <w:tcPr>
            <w:tcW w:w="973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A192F1"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6ACCF05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FCDE2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E380B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10 mg/kg (som fluor)</w:t>
            </w:r>
          </w:p>
        </w:tc>
      </w:tr>
      <w:tr w:rsidR="006C6B28" w:rsidRPr="00150A49" w14:paraId="315F27D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2C7AD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7075A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75F6CFA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8853B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0BA4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22298C9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88B9F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532E7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D982B2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03CAD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8933E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bookmarkEnd w:id="8"/>
    </w:tbl>
    <w:p w14:paraId="21BC975E" w14:textId="77777777" w:rsidR="006C6B28" w:rsidRDefault="006C6B28" w:rsidP="006C6B28"/>
    <w:p w14:paraId="5B07B1F6" w14:textId="77777777" w:rsidR="009307F0" w:rsidRDefault="009307F0" w:rsidP="006C6B28">
      <w:pPr>
        <w:rPr>
          <w:u w:val="single"/>
        </w:rPr>
      </w:pPr>
      <w:r w:rsidRPr="00306514">
        <w:rPr>
          <w:u w:val="single"/>
        </w:rPr>
        <w:t>E 392 ROSMARINEKSTRAKT</w:t>
      </w:r>
    </w:p>
    <w:tbl>
      <w:tblPr>
        <w:tblW w:w="976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81"/>
        <w:gridCol w:w="7387"/>
      </w:tblGrid>
      <w:tr w:rsidR="009307F0" w:rsidRPr="006C6B28" w14:paraId="10E036D2"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4308C7" w14:textId="77777777" w:rsidR="009307F0" w:rsidRPr="006C6B28" w:rsidRDefault="009307F0" w:rsidP="009307F0">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B48F0A" w14:textId="77777777" w:rsidR="009307F0" w:rsidRPr="006C6B28" w:rsidRDefault="009307F0" w:rsidP="009307F0">
            <w:pPr>
              <w:spacing w:before="60" w:after="60" w:line="240" w:lineRule="auto"/>
              <w:jc w:val="both"/>
              <w:rPr>
                <w:rFonts w:eastAsia="Times New Roman" w:cstheme="minorHAnsi"/>
                <w:sz w:val="20"/>
                <w:szCs w:val="20"/>
                <w:lang w:val="en-US" w:eastAsia="da-DK"/>
              </w:rPr>
            </w:pPr>
            <w:r>
              <w:rPr>
                <w:rFonts w:eastAsia="Times New Roman" w:cstheme="minorHAnsi"/>
                <w:sz w:val="20"/>
                <w:szCs w:val="20"/>
                <w:lang w:eastAsia="da-DK"/>
              </w:rPr>
              <w:t>Ekstrakt af rosmarinblad (antioxidant)</w:t>
            </w:r>
          </w:p>
        </w:tc>
      </w:tr>
      <w:tr w:rsidR="009307F0" w:rsidRPr="006C6B28" w14:paraId="444CE36D"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A3D502" w14:textId="77777777" w:rsidR="009307F0" w:rsidRPr="006C6B28" w:rsidRDefault="009307F0" w:rsidP="009307F0">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Definition</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2F627B" w14:textId="77777777" w:rsidR="009307F0" w:rsidRPr="009307F0" w:rsidRDefault="009307F0" w:rsidP="009307F0">
            <w:pPr>
              <w:spacing w:before="60" w:after="60" w:line="240" w:lineRule="auto"/>
              <w:jc w:val="both"/>
              <w:rPr>
                <w:rFonts w:eastAsia="Times New Roman" w:cstheme="minorHAnsi"/>
                <w:sz w:val="20"/>
                <w:szCs w:val="20"/>
                <w:lang w:eastAsia="da-DK"/>
              </w:rPr>
            </w:pPr>
            <w:r w:rsidRPr="009307F0">
              <w:rPr>
                <w:rFonts w:eastAsia="Times New Roman" w:cstheme="minorHAnsi"/>
                <w:sz w:val="20"/>
                <w:szCs w:val="20"/>
                <w:lang w:eastAsia="da-DK"/>
              </w:rPr>
              <w:t>Ekstrakter af rosmarin indeholder flere bestanddele, som påviseligt</w:t>
            </w:r>
          </w:p>
          <w:p w14:paraId="60E1B75D" w14:textId="77777777" w:rsidR="009307F0" w:rsidRPr="009307F0" w:rsidRDefault="009307F0" w:rsidP="009307F0">
            <w:pPr>
              <w:spacing w:before="60" w:after="60" w:line="240" w:lineRule="auto"/>
              <w:jc w:val="both"/>
              <w:rPr>
                <w:rFonts w:eastAsia="Times New Roman" w:cstheme="minorHAnsi"/>
                <w:sz w:val="20"/>
                <w:szCs w:val="20"/>
                <w:lang w:eastAsia="da-DK"/>
              </w:rPr>
            </w:pPr>
            <w:r w:rsidRPr="009307F0">
              <w:rPr>
                <w:rFonts w:eastAsia="Times New Roman" w:cstheme="minorHAnsi"/>
                <w:sz w:val="20"/>
                <w:szCs w:val="20"/>
                <w:lang w:eastAsia="da-DK"/>
              </w:rPr>
              <w:t>virker antioxiderende. Disse bestanddele tilhører først og fremmest</w:t>
            </w:r>
          </w:p>
          <w:p w14:paraId="4E444AD8" w14:textId="77777777" w:rsidR="009307F0" w:rsidRPr="009307F0" w:rsidRDefault="009307F0" w:rsidP="009307F0">
            <w:pPr>
              <w:spacing w:before="60" w:after="60" w:line="240" w:lineRule="auto"/>
              <w:jc w:val="both"/>
              <w:rPr>
                <w:rFonts w:eastAsia="Times New Roman" w:cstheme="minorHAnsi"/>
                <w:sz w:val="20"/>
                <w:szCs w:val="20"/>
                <w:lang w:eastAsia="da-DK"/>
              </w:rPr>
            </w:pPr>
            <w:r w:rsidRPr="009307F0">
              <w:rPr>
                <w:rFonts w:eastAsia="Times New Roman" w:cstheme="minorHAnsi"/>
                <w:sz w:val="20"/>
                <w:szCs w:val="20"/>
                <w:lang w:eastAsia="da-DK"/>
              </w:rPr>
              <w:t xml:space="preserve">klasserne </w:t>
            </w:r>
            <w:proofErr w:type="spellStart"/>
            <w:r w:rsidRPr="009307F0">
              <w:rPr>
                <w:rFonts w:eastAsia="Times New Roman" w:cstheme="minorHAnsi"/>
                <w:sz w:val="20"/>
                <w:szCs w:val="20"/>
                <w:lang w:eastAsia="da-DK"/>
              </w:rPr>
              <w:t>phenolsyrer</w:t>
            </w:r>
            <w:proofErr w:type="spellEnd"/>
            <w:r w:rsidRPr="009307F0">
              <w:rPr>
                <w:rFonts w:eastAsia="Times New Roman" w:cstheme="minorHAnsi"/>
                <w:sz w:val="20"/>
                <w:szCs w:val="20"/>
                <w:lang w:eastAsia="da-DK"/>
              </w:rPr>
              <w:t xml:space="preserve">, </w:t>
            </w:r>
            <w:proofErr w:type="spellStart"/>
            <w:r w:rsidRPr="009307F0">
              <w:rPr>
                <w:rFonts w:eastAsia="Times New Roman" w:cstheme="minorHAnsi"/>
                <w:sz w:val="20"/>
                <w:szCs w:val="20"/>
                <w:lang w:eastAsia="da-DK"/>
              </w:rPr>
              <w:t>flavonoider</w:t>
            </w:r>
            <w:proofErr w:type="spellEnd"/>
            <w:r w:rsidRPr="009307F0">
              <w:rPr>
                <w:rFonts w:eastAsia="Times New Roman" w:cstheme="minorHAnsi"/>
                <w:sz w:val="20"/>
                <w:szCs w:val="20"/>
                <w:lang w:eastAsia="da-DK"/>
              </w:rPr>
              <w:t xml:space="preserve"> og </w:t>
            </w:r>
            <w:proofErr w:type="spellStart"/>
            <w:r w:rsidRPr="009307F0">
              <w:rPr>
                <w:rFonts w:eastAsia="Times New Roman" w:cstheme="minorHAnsi"/>
                <w:sz w:val="20"/>
                <w:szCs w:val="20"/>
                <w:lang w:eastAsia="da-DK"/>
              </w:rPr>
              <w:t>diterpenoider</w:t>
            </w:r>
            <w:proofErr w:type="spellEnd"/>
            <w:r w:rsidRPr="009307F0">
              <w:rPr>
                <w:rFonts w:eastAsia="Times New Roman" w:cstheme="minorHAnsi"/>
                <w:sz w:val="20"/>
                <w:szCs w:val="20"/>
                <w:lang w:eastAsia="da-DK"/>
              </w:rPr>
              <w:t>. Ud over de</w:t>
            </w:r>
          </w:p>
          <w:p w14:paraId="2CF81510" w14:textId="77777777" w:rsidR="009307F0" w:rsidRPr="006C6B28" w:rsidRDefault="009307F0" w:rsidP="009307F0">
            <w:pPr>
              <w:spacing w:before="60" w:after="60" w:line="240" w:lineRule="auto"/>
              <w:jc w:val="both"/>
              <w:rPr>
                <w:rFonts w:eastAsia="Times New Roman" w:cstheme="minorHAnsi"/>
                <w:sz w:val="20"/>
                <w:szCs w:val="20"/>
                <w:lang w:eastAsia="da-DK"/>
              </w:rPr>
            </w:pPr>
            <w:r w:rsidRPr="009307F0">
              <w:rPr>
                <w:rFonts w:eastAsia="Times New Roman" w:cstheme="minorHAnsi"/>
                <w:sz w:val="20"/>
                <w:szCs w:val="20"/>
                <w:lang w:eastAsia="da-DK"/>
              </w:rPr>
              <w:t xml:space="preserve">antioxiderende forbindelser kan ekstrakterne også indeholde </w:t>
            </w:r>
            <w:proofErr w:type="spellStart"/>
            <w:r w:rsidRPr="009307F0">
              <w:rPr>
                <w:rFonts w:eastAsia="Times New Roman" w:cstheme="minorHAnsi"/>
                <w:sz w:val="20"/>
                <w:szCs w:val="20"/>
                <w:lang w:eastAsia="da-DK"/>
              </w:rPr>
              <w:t>triterpener</w:t>
            </w:r>
            <w:proofErr w:type="spellEnd"/>
            <w:r w:rsidRPr="009307F0">
              <w:rPr>
                <w:rFonts w:eastAsia="Times New Roman" w:cstheme="minorHAnsi"/>
                <w:sz w:val="20"/>
                <w:szCs w:val="20"/>
                <w:lang w:eastAsia="da-DK"/>
              </w:rPr>
              <w:t xml:space="preserve"> og materiale, som kan ekstraheres med organiske opløsningsmidler, jf. følgende specifikationer</w:t>
            </w:r>
          </w:p>
        </w:tc>
      </w:tr>
      <w:tr w:rsidR="009307F0" w:rsidRPr="006C6B28" w14:paraId="32DCAE5E"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BD938E" w14:textId="77777777" w:rsidR="009307F0" w:rsidRPr="006C6B28" w:rsidRDefault="009307F0" w:rsidP="009307F0">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D288F4" w14:textId="77777777" w:rsidR="009307F0" w:rsidRPr="006C6B28" w:rsidRDefault="009307F0" w:rsidP="009307F0">
            <w:pPr>
              <w:spacing w:before="60" w:after="60" w:line="240" w:lineRule="auto"/>
              <w:jc w:val="both"/>
              <w:rPr>
                <w:rFonts w:eastAsia="Times New Roman" w:cstheme="minorHAnsi"/>
                <w:sz w:val="20"/>
                <w:szCs w:val="20"/>
                <w:lang w:eastAsia="da-DK"/>
              </w:rPr>
            </w:pPr>
            <w:r w:rsidRPr="009307F0">
              <w:rPr>
                <w:rFonts w:eastAsia="Times New Roman" w:cstheme="minorHAnsi"/>
                <w:sz w:val="20"/>
                <w:szCs w:val="20"/>
                <w:lang w:eastAsia="da-DK"/>
              </w:rPr>
              <w:t>283-291-9</w:t>
            </w:r>
          </w:p>
        </w:tc>
      </w:tr>
      <w:tr w:rsidR="009307F0" w:rsidRPr="006C6B28" w14:paraId="629F6E44"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1A08B0" w14:textId="77777777" w:rsidR="009307F0" w:rsidRPr="006C6B28" w:rsidRDefault="009307F0" w:rsidP="009307F0">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CC3F27" w14:textId="77777777" w:rsidR="009307F0" w:rsidRPr="006C6B28" w:rsidRDefault="009307F0" w:rsidP="009307F0">
            <w:pPr>
              <w:spacing w:before="60" w:after="60" w:line="240" w:lineRule="auto"/>
              <w:jc w:val="both"/>
              <w:rPr>
                <w:rFonts w:eastAsia="Times New Roman" w:cstheme="minorHAnsi"/>
                <w:sz w:val="20"/>
                <w:szCs w:val="20"/>
                <w:lang w:eastAsia="da-DK"/>
              </w:rPr>
            </w:pPr>
            <w:r w:rsidRPr="009307F0">
              <w:rPr>
                <w:rFonts w:eastAsia="Times New Roman" w:cstheme="minorHAnsi"/>
                <w:sz w:val="20"/>
                <w:szCs w:val="20"/>
                <w:lang w:eastAsia="da-DK"/>
              </w:rPr>
              <w:t>Rosmarin, ekstrakt (</w:t>
            </w:r>
            <w:proofErr w:type="spellStart"/>
            <w:r w:rsidRPr="009307F0">
              <w:rPr>
                <w:rFonts w:eastAsia="Times New Roman" w:cstheme="minorHAnsi"/>
                <w:sz w:val="20"/>
                <w:szCs w:val="20"/>
                <w:lang w:eastAsia="da-DK"/>
              </w:rPr>
              <w:t>Rosmarinus</w:t>
            </w:r>
            <w:proofErr w:type="spellEnd"/>
            <w:r w:rsidRPr="009307F0">
              <w:rPr>
                <w:rFonts w:eastAsia="Times New Roman" w:cstheme="minorHAnsi"/>
                <w:sz w:val="20"/>
                <w:szCs w:val="20"/>
                <w:lang w:eastAsia="da-DK"/>
              </w:rPr>
              <w:t xml:space="preserve"> </w:t>
            </w:r>
            <w:proofErr w:type="spellStart"/>
            <w:r w:rsidRPr="009307F0">
              <w:rPr>
                <w:rFonts w:eastAsia="Times New Roman" w:cstheme="minorHAnsi"/>
                <w:sz w:val="20"/>
                <w:szCs w:val="20"/>
                <w:lang w:eastAsia="da-DK"/>
              </w:rPr>
              <w:t>officinalis</w:t>
            </w:r>
            <w:proofErr w:type="spellEnd"/>
            <w:r w:rsidRPr="009307F0">
              <w:rPr>
                <w:rFonts w:eastAsia="Times New Roman" w:cstheme="minorHAnsi"/>
                <w:sz w:val="20"/>
                <w:szCs w:val="20"/>
                <w:lang w:eastAsia="da-DK"/>
              </w:rPr>
              <w:t>)</w:t>
            </w:r>
          </w:p>
        </w:tc>
      </w:tr>
      <w:tr w:rsidR="009307F0" w:rsidRPr="006C6B28" w14:paraId="6F5D4139"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562243" w14:textId="77777777" w:rsidR="009307F0" w:rsidRPr="006C6B28" w:rsidRDefault="009307F0" w:rsidP="009307F0">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6D2BF9" w14:textId="77777777" w:rsidR="00EF5DA1" w:rsidRPr="00EF5DA1" w:rsidRDefault="00EF5DA1" w:rsidP="00EF5DA1">
            <w:pPr>
              <w:spacing w:before="60" w:after="60" w:line="240" w:lineRule="auto"/>
              <w:jc w:val="both"/>
              <w:rPr>
                <w:rFonts w:eastAsia="Times New Roman" w:cstheme="minorHAnsi"/>
                <w:sz w:val="20"/>
                <w:szCs w:val="20"/>
                <w:lang w:eastAsia="da-DK"/>
              </w:rPr>
            </w:pPr>
            <w:r w:rsidRPr="00EF5DA1">
              <w:rPr>
                <w:rFonts w:eastAsia="Times New Roman" w:cstheme="minorHAnsi"/>
                <w:sz w:val="20"/>
                <w:szCs w:val="20"/>
                <w:lang w:eastAsia="da-DK"/>
              </w:rPr>
              <w:t>Antioxidant i form af ekstrakt af rosmarinblad fremstilles ved</w:t>
            </w:r>
          </w:p>
          <w:p w14:paraId="2F3CBBCF" w14:textId="77777777" w:rsidR="00EF5DA1" w:rsidRPr="00EF5DA1" w:rsidRDefault="00EF5DA1" w:rsidP="00EF5DA1">
            <w:pPr>
              <w:spacing w:before="60" w:after="60" w:line="240" w:lineRule="auto"/>
              <w:jc w:val="both"/>
              <w:rPr>
                <w:rFonts w:eastAsia="Times New Roman" w:cstheme="minorHAnsi"/>
                <w:sz w:val="20"/>
                <w:szCs w:val="20"/>
                <w:lang w:eastAsia="da-DK"/>
              </w:rPr>
            </w:pPr>
            <w:r w:rsidRPr="00EF5DA1">
              <w:rPr>
                <w:rFonts w:eastAsia="Times New Roman" w:cstheme="minorHAnsi"/>
                <w:sz w:val="20"/>
                <w:szCs w:val="20"/>
                <w:lang w:eastAsia="da-DK"/>
              </w:rPr>
              <w:t xml:space="preserve">ekstraktion fra blade af </w:t>
            </w:r>
            <w:proofErr w:type="spellStart"/>
            <w:r w:rsidRPr="00EF5DA1">
              <w:rPr>
                <w:rFonts w:eastAsia="Times New Roman" w:cstheme="minorHAnsi"/>
                <w:sz w:val="20"/>
                <w:szCs w:val="20"/>
                <w:lang w:eastAsia="da-DK"/>
              </w:rPr>
              <w:t>Rosmarinus</w:t>
            </w:r>
            <w:proofErr w:type="spellEnd"/>
            <w:r w:rsidRPr="00EF5DA1">
              <w:rPr>
                <w:rFonts w:eastAsia="Times New Roman" w:cstheme="minorHAnsi"/>
                <w:sz w:val="20"/>
                <w:szCs w:val="20"/>
                <w:lang w:eastAsia="da-DK"/>
              </w:rPr>
              <w:t xml:space="preserve"> </w:t>
            </w:r>
            <w:proofErr w:type="spellStart"/>
            <w:r w:rsidRPr="00EF5DA1">
              <w:rPr>
                <w:rFonts w:eastAsia="Times New Roman" w:cstheme="minorHAnsi"/>
                <w:sz w:val="20"/>
                <w:szCs w:val="20"/>
                <w:lang w:eastAsia="da-DK"/>
              </w:rPr>
              <w:t>officinalis</w:t>
            </w:r>
            <w:proofErr w:type="spellEnd"/>
            <w:r w:rsidRPr="00EF5DA1">
              <w:rPr>
                <w:rFonts w:eastAsia="Times New Roman" w:cstheme="minorHAnsi"/>
                <w:sz w:val="20"/>
                <w:szCs w:val="20"/>
                <w:lang w:eastAsia="da-DK"/>
              </w:rPr>
              <w:t xml:space="preserve"> med et opløsningssystem, der er godkendt til fødevarer. Ekstrakterne kan derefter</w:t>
            </w:r>
          </w:p>
          <w:p w14:paraId="47FDD18F" w14:textId="77777777" w:rsidR="009307F0" w:rsidRPr="006C6B28" w:rsidRDefault="00EF5DA1" w:rsidP="00EF5DA1">
            <w:pPr>
              <w:spacing w:before="60" w:after="60" w:line="240" w:lineRule="auto"/>
              <w:jc w:val="both"/>
              <w:rPr>
                <w:rFonts w:eastAsia="Times New Roman" w:cstheme="minorHAnsi"/>
                <w:sz w:val="20"/>
                <w:szCs w:val="20"/>
                <w:lang w:eastAsia="da-DK"/>
              </w:rPr>
            </w:pPr>
            <w:r w:rsidRPr="00EF5DA1">
              <w:rPr>
                <w:rFonts w:eastAsia="Times New Roman" w:cstheme="minorHAnsi"/>
                <w:sz w:val="20"/>
                <w:szCs w:val="20"/>
                <w:lang w:eastAsia="da-DK"/>
              </w:rPr>
              <w:t>deodoriseres og affarves. Ekstrakterne kan standardiseres</w:t>
            </w:r>
          </w:p>
        </w:tc>
      </w:tr>
      <w:tr w:rsidR="009307F0" w:rsidRPr="006C6B28" w14:paraId="6C5ACB53" w14:textId="77777777" w:rsidTr="009307F0">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9C2596" w14:textId="77777777" w:rsidR="009307F0" w:rsidRPr="006C6B28" w:rsidRDefault="009307F0" w:rsidP="009307F0">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9307F0" w:rsidRPr="006C6B28" w14:paraId="57C79D43"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371534" w14:textId="77777777" w:rsidR="009307F0" w:rsidRPr="006C6B28" w:rsidRDefault="00EF5DA1" w:rsidP="009307F0">
            <w:pPr>
              <w:spacing w:before="60" w:after="60" w:line="240" w:lineRule="auto"/>
              <w:jc w:val="both"/>
              <w:rPr>
                <w:rFonts w:eastAsia="Times New Roman" w:cstheme="minorHAnsi"/>
                <w:sz w:val="20"/>
                <w:szCs w:val="20"/>
                <w:lang w:eastAsia="da-DK"/>
              </w:rPr>
            </w:pPr>
            <w:r w:rsidRPr="00EF5DA1">
              <w:rPr>
                <w:rFonts w:eastAsia="Times New Roman" w:cstheme="minorHAnsi"/>
                <w:sz w:val="20"/>
                <w:szCs w:val="20"/>
                <w:lang w:eastAsia="da-DK"/>
              </w:rPr>
              <w:t xml:space="preserve">Referenceforbindelser med antioxiderende virkning: </w:t>
            </w:r>
            <w:proofErr w:type="spellStart"/>
            <w:r w:rsidRPr="00EF5DA1">
              <w:rPr>
                <w:rFonts w:eastAsia="Times New Roman" w:cstheme="minorHAnsi"/>
                <w:sz w:val="20"/>
                <w:szCs w:val="20"/>
                <w:lang w:eastAsia="da-DK"/>
              </w:rPr>
              <w:t>phenoliske</w:t>
            </w:r>
            <w:proofErr w:type="spellEnd"/>
            <w:r w:rsidRPr="00EF5DA1">
              <w:rPr>
                <w:rFonts w:eastAsia="Times New Roman" w:cstheme="minorHAnsi"/>
                <w:sz w:val="20"/>
                <w:szCs w:val="20"/>
                <w:lang w:eastAsia="da-DK"/>
              </w:rPr>
              <w:t xml:space="preserve"> </w:t>
            </w:r>
            <w:proofErr w:type="spellStart"/>
            <w:r w:rsidRPr="00EF5DA1">
              <w:rPr>
                <w:rFonts w:eastAsia="Times New Roman" w:cstheme="minorHAnsi"/>
                <w:sz w:val="20"/>
                <w:szCs w:val="20"/>
                <w:lang w:eastAsia="da-DK"/>
              </w:rPr>
              <w:t>diterpener</w:t>
            </w:r>
            <w:proofErr w:type="spellEnd"/>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355504" w14:textId="77777777" w:rsidR="00EF5DA1" w:rsidRPr="00EF5DA1" w:rsidRDefault="00EF5DA1" w:rsidP="00EF5DA1">
            <w:pPr>
              <w:spacing w:before="60" w:after="60" w:line="240" w:lineRule="auto"/>
              <w:jc w:val="both"/>
              <w:rPr>
                <w:rFonts w:eastAsia="Times New Roman" w:cstheme="minorHAnsi"/>
                <w:sz w:val="20"/>
                <w:szCs w:val="20"/>
                <w:lang w:eastAsia="da-DK"/>
              </w:rPr>
            </w:pPr>
            <w:proofErr w:type="spellStart"/>
            <w:r w:rsidRPr="00EF5DA1">
              <w:rPr>
                <w:rFonts w:eastAsia="Times New Roman" w:cstheme="minorHAnsi"/>
                <w:sz w:val="20"/>
                <w:szCs w:val="20"/>
                <w:lang w:eastAsia="da-DK"/>
              </w:rPr>
              <w:t>Carnosinsyre</w:t>
            </w:r>
            <w:proofErr w:type="spellEnd"/>
            <w:r w:rsidRPr="00EF5DA1">
              <w:rPr>
                <w:rFonts w:eastAsia="Times New Roman" w:cstheme="minorHAnsi"/>
                <w:sz w:val="20"/>
                <w:szCs w:val="20"/>
                <w:lang w:eastAsia="da-DK"/>
              </w:rPr>
              <w:t xml:space="preserve"> (C20H28O4) og </w:t>
            </w:r>
            <w:proofErr w:type="spellStart"/>
            <w:r w:rsidRPr="00EF5DA1">
              <w:rPr>
                <w:rFonts w:eastAsia="Times New Roman" w:cstheme="minorHAnsi"/>
                <w:sz w:val="20"/>
                <w:szCs w:val="20"/>
                <w:lang w:eastAsia="da-DK"/>
              </w:rPr>
              <w:t>carnosol</w:t>
            </w:r>
            <w:proofErr w:type="spellEnd"/>
            <w:r w:rsidRPr="00EF5DA1">
              <w:rPr>
                <w:rFonts w:eastAsia="Times New Roman" w:cstheme="minorHAnsi"/>
                <w:sz w:val="20"/>
                <w:szCs w:val="20"/>
                <w:lang w:eastAsia="da-DK"/>
              </w:rPr>
              <w:t xml:space="preserve"> (C20H26O4)</w:t>
            </w:r>
          </w:p>
          <w:p w14:paraId="070B4E4D" w14:textId="77777777" w:rsidR="009307F0" w:rsidRPr="006C6B28" w:rsidRDefault="00EF5DA1" w:rsidP="00EF5DA1">
            <w:pPr>
              <w:spacing w:before="60" w:after="60" w:line="240" w:lineRule="auto"/>
              <w:jc w:val="both"/>
              <w:rPr>
                <w:rFonts w:eastAsia="Times New Roman" w:cstheme="minorHAnsi"/>
                <w:sz w:val="20"/>
                <w:szCs w:val="20"/>
                <w:lang w:eastAsia="da-DK"/>
              </w:rPr>
            </w:pPr>
            <w:r w:rsidRPr="00EF5DA1">
              <w:rPr>
                <w:rFonts w:eastAsia="Times New Roman" w:cstheme="minorHAnsi"/>
                <w:sz w:val="20"/>
                <w:szCs w:val="20"/>
                <w:lang w:eastAsia="da-DK"/>
              </w:rPr>
              <w:t xml:space="preserve">(som </w:t>
            </w:r>
            <w:proofErr w:type="spellStart"/>
            <w:r w:rsidRPr="00EF5DA1">
              <w:rPr>
                <w:rFonts w:eastAsia="Times New Roman" w:cstheme="minorHAnsi"/>
                <w:sz w:val="20"/>
                <w:szCs w:val="20"/>
                <w:lang w:eastAsia="da-DK"/>
              </w:rPr>
              <w:t>udg</w:t>
            </w:r>
            <w:proofErr w:type="spellEnd"/>
          </w:p>
        </w:tc>
      </w:tr>
      <w:tr w:rsidR="009307F0" w:rsidRPr="000473B1" w14:paraId="141AFF69"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E90383" w14:textId="77777777" w:rsidR="009307F0" w:rsidRPr="006C6B28" w:rsidRDefault="00EF5DA1" w:rsidP="009307F0">
            <w:pPr>
              <w:spacing w:before="60" w:after="60" w:line="240" w:lineRule="auto"/>
              <w:jc w:val="both"/>
              <w:rPr>
                <w:rFonts w:eastAsia="Times New Roman" w:cstheme="minorHAnsi"/>
                <w:sz w:val="20"/>
                <w:szCs w:val="20"/>
                <w:lang w:eastAsia="da-DK"/>
              </w:rPr>
            </w:pPr>
            <w:r w:rsidRPr="00EF5DA1">
              <w:rPr>
                <w:rFonts w:eastAsia="Times New Roman" w:cstheme="minorHAnsi"/>
                <w:sz w:val="20"/>
                <w:szCs w:val="20"/>
                <w:lang w:eastAsia="da-DK"/>
              </w:rPr>
              <w:t>Flygtige reference(nøgle)bestanddele</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3868D8" w14:textId="77777777" w:rsidR="009307F0" w:rsidRPr="00306514" w:rsidRDefault="00EF5DA1" w:rsidP="009307F0">
            <w:pPr>
              <w:spacing w:before="60" w:after="60" w:line="240" w:lineRule="auto"/>
              <w:jc w:val="both"/>
              <w:rPr>
                <w:rFonts w:eastAsia="Times New Roman" w:cstheme="minorHAnsi"/>
                <w:sz w:val="20"/>
                <w:szCs w:val="20"/>
                <w:lang w:val="en-US" w:eastAsia="da-DK"/>
              </w:rPr>
            </w:pPr>
            <w:r w:rsidRPr="00306514">
              <w:rPr>
                <w:rFonts w:eastAsia="Times New Roman" w:cstheme="minorHAnsi"/>
                <w:sz w:val="20"/>
                <w:szCs w:val="20"/>
                <w:lang w:val="en-US" w:eastAsia="da-DK"/>
              </w:rPr>
              <w:t xml:space="preserve">Borneol, </w:t>
            </w:r>
            <w:proofErr w:type="spellStart"/>
            <w:r w:rsidRPr="00306514">
              <w:rPr>
                <w:rFonts w:eastAsia="Times New Roman" w:cstheme="minorHAnsi"/>
                <w:sz w:val="20"/>
                <w:szCs w:val="20"/>
                <w:lang w:val="en-US" w:eastAsia="da-DK"/>
              </w:rPr>
              <w:t>bornylacetat</w:t>
            </w:r>
            <w:proofErr w:type="spellEnd"/>
            <w:r w:rsidRPr="00306514">
              <w:rPr>
                <w:rFonts w:eastAsia="Times New Roman" w:cstheme="minorHAnsi"/>
                <w:sz w:val="20"/>
                <w:szCs w:val="20"/>
                <w:lang w:val="en-US" w:eastAsia="da-DK"/>
              </w:rPr>
              <w:t xml:space="preserve">, </w:t>
            </w:r>
            <w:proofErr w:type="spellStart"/>
            <w:r w:rsidRPr="00306514">
              <w:rPr>
                <w:rFonts w:eastAsia="Times New Roman" w:cstheme="minorHAnsi"/>
                <w:sz w:val="20"/>
                <w:szCs w:val="20"/>
                <w:lang w:val="en-US" w:eastAsia="da-DK"/>
              </w:rPr>
              <w:t>campher</w:t>
            </w:r>
            <w:proofErr w:type="spellEnd"/>
            <w:r w:rsidRPr="00306514">
              <w:rPr>
                <w:rFonts w:eastAsia="Times New Roman" w:cstheme="minorHAnsi"/>
                <w:sz w:val="20"/>
                <w:szCs w:val="20"/>
                <w:lang w:val="en-US" w:eastAsia="da-DK"/>
              </w:rPr>
              <w:t xml:space="preserve">, 1,8-cineol, </w:t>
            </w:r>
            <w:proofErr w:type="spellStart"/>
            <w:r w:rsidRPr="00306514">
              <w:rPr>
                <w:rFonts w:eastAsia="Times New Roman" w:cstheme="minorHAnsi"/>
                <w:sz w:val="20"/>
                <w:szCs w:val="20"/>
                <w:lang w:val="en-US" w:eastAsia="da-DK"/>
              </w:rPr>
              <w:t>verbenon</w:t>
            </w:r>
            <w:proofErr w:type="spellEnd"/>
          </w:p>
        </w:tc>
      </w:tr>
      <w:tr w:rsidR="009307F0" w:rsidRPr="006C6B28" w14:paraId="207B32C9"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C529EC" w14:textId="77777777" w:rsidR="009307F0" w:rsidRPr="006C6B28" w:rsidRDefault="00EF5DA1" w:rsidP="009307F0">
            <w:pPr>
              <w:spacing w:before="60" w:after="60" w:line="240" w:lineRule="auto"/>
              <w:jc w:val="both"/>
              <w:rPr>
                <w:rFonts w:eastAsia="Times New Roman" w:cstheme="minorHAnsi"/>
                <w:sz w:val="20"/>
                <w:szCs w:val="20"/>
                <w:lang w:eastAsia="da-DK"/>
              </w:rPr>
            </w:pPr>
            <w:r>
              <w:rPr>
                <w:rFonts w:eastAsia="Times New Roman" w:cstheme="minorHAnsi"/>
                <w:sz w:val="20"/>
                <w:szCs w:val="20"/>
                <w:lang w:eastAsia="da-DK"/>
              </w:rPr>
              <w:t>Massefylde</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E62737" w14:textId="77777777" w:rsidR="009307F0" w:rsidRPr="006C6B28" w:rsidRDefault="00EF5DA1" w:rsidP="009307F0">
            <w:pPr>
              <w:spacing w:before="60" w:after="60" w:line="240" w:lineRule="auto"/>
              <w:jc w:val="both"/>
              <w:rPr>
                <w:rFonts w:eastAsia="Times New Roman" w:cstheme="minorHAnsi"/>
                <w:sz w:val="20"/>
                <w:szCs w:val="20"/>
                <w:lang w:eastAsia="da-DK"/>
              </w:rPr>
            </w:pPr>
            <w:r w:rsidRPr="00EF5DA1">
              <w:rPr>
                <w:rFonts w:eastAsia="Times New Roman" w:cstheme="minorHAnsi"/>
                <w:sz w:val="20"/>
                <w:szCs w:val="20"/>
                <w:lang w:eastAsia="da-DK"/>
              </w:rPr>
              <w:t>&gt; 0,25 g/ml</w:t>
            </w:r>
          </w:p>
        </w:tc>
      </w:tr>
      <w:tr w:rsidR="00EF5DA1" w:rsidRPr="006C6B28" w14:paraId="6E148E4F"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1581FA3" w14:textId="77777777" w:rsidR="00EF5DA1" w:rsidRDefault="00EF5DA1" w:rsidP="009307F0">
            <w:pPr>
              <w:spacing w:before="60" w:after="60" w:line="240" w:lineRule="auto"/>
              <w:jc w:val="both"/>
              <w:rPr>
                <w:rFonts w:eastAsia="Times New Roman" w:cstheme="minorHAnsi"/>
                <w:sz w:val="20"/>
                <w:szCs w:val="20"/>
                <w:lang w:eastAsia="da-DK"/>
              </w:rPr>
            </w:pPr>
            <w:r>
              <w:rPr>
                <w:rFonts w:eastAsia="Times New Roman" w:cstheme="minorHAnsi"/>
                <w:sz w:val="20"/>
                <w:szCs w:val="20"/>
                <w:lang w:eastAsia="da-DK"/>
              </w:rPr>
              <w:t>Opløselighed</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CC28928" w14:textId="77777777" w:rsidR="00EF5DA1" w:rsidRPr="00EF5DA1" w:rsidRDefault="00EF5DA1" w:rsidP="009307F0">
            <w:pPr>
              <w:spacing w:before="60" w:after="60" w:line="240" w:lineRule="auto"/>
              <w:jc w:val="both"/>
              <w:rPr>
                <w:rFonts w:eastAsia="Times New Roman" w:cstheme="minorHAnsi"/>
                <w:sz w:val="20"/>
                <w:szCs w:val="20"/>
                <w:lang w:eastAsia="da-DK"/>
              </w:rPr>
            </w:pPr>
            <w:r w:rsidRPr="00EF5DA1">
              <w:rPr>
                <w:rFonts w:eastAsia="Times New Roman" w:cstheme="minorHAnsi"/>
                <w:sz w:val="20"/>
                <w:szCs w:val="20"/>
                <w:lang w:eastAsia="da-DK"/>
              </w:rPr>
              <w:t>Uopløseligt i vand</w:t>
            </w:r>
          </w:p>
        </w:tc>
      </w:tr>
      <w:tr w:rsidR="009307F0" w:rsidRPr="006C6B28" w14:paraId="2BCB1B84" w14:textId="77777777" w:rsidTr="009307F0">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A4512E" w14:textId="77777777" w:rsidR="009307F0" w:rsidRPr="006C6B28" w:rsidRDefault="009307F0" w:rsidP="009307F0">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9307F0" w:rsidRPr="006C6B28" w14:paraId="2A9731F7"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EB6D92" w14:textId="77777777" w:rsidR="009307F0" w:rsidRPr="006C6B28" w:rsidRDefault="002417CA" w:rsidP="009307F0">
            <w:pPr>
              <w:spacing w:before="60" w:after="60" w:line="240" w:lineRule="auto"/>
              <w:jc w:val="both"/>
              <w:rPr>
                <w:rFonts w:eastAsia="Times New Roman" w:cstheme="minorHAnsi"/>
                <w:sz w:val="20"/>
                <w:szCs w:val="20"/>
                <w:lang w:eastAsia="da-DK"/>
              </w:rPr>
            </w:pPr>
            <w:r>
              <w:rPr>
                <w:rFonts w:eastAsia="Times New Roman" w:cstheme="minorHAnsi"/>
                <w:sz w:val="20"/>
                <w:szCs w:val="20"/>
                <w:lang w:eastAsia="da-DK"/>
              </w:rPr>
              <w:t>Tørrings</w:t>
            </w:r>
            <w:r w:rsidR="009307F0" w:rsidRPr="006C6B28">
              <w:rPr>
                <w:rFonts w:eastAsia="Times New Roman" w:cstheme="minorHAnsi"/>
                <w:sz w:val="20"/>
                <w:szCs w:val="20"/>
                <w:lang w:eastAsia="da-DK"/>
              </w:rPr>
              <w:t>tab</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D752FB" w14:textId="77777777" w:rsidR="009307F0" w:rsidRPr="006C6B28" w:rsidRDefault="002417CA" w:rsidP="009307F0">
            <w:pPr>
              <w:spacing w:before="60" w:after="60" w:line="240" w:lineRule="auto"/>
              <w:jc w:val="both"/>
              <w:rPr>
                <w:rFonts w:eastAsia="Times New Roman" w:cstheme="minorHAnsi"/>
                <w:sz w:val="20"/>
                <w:szCs w:val="20"/>
                <w:lang w:eastAsia="da-DK"/>
              </w:rPr>
            </w:pPr>
            <w:r w:rsidRPr="002417CA">
              <w:rPr>
                <w:rFonts w:eastAsia="Times New Roman" w:cstheme="minorHAnsi"/>
                <w:sz w:val="20"/>
                <w:szCs w:val="20"/>
                <w:lang w:eastAsia="da-DK"/>
              </w:rPr>
              <w:t>&lt; 5 %</w:t>
            </w:r>
          </w:p>
        </w:tc>
      </w:tr>
      <w:tr w:rsidR="009307F0" w:rsidRPr="006C6B28" w14:paraId="1EF537F7"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648EDA" w14:textId="77777777" w:rsidR="009307F0" w:rsidRPr="006C6B28" w:rsidRDefault="009307F0" w:rsidP="009307F0">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lastRenderedPageBreak/>
              <w:t>Arsen</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8E48F" w14:textId="77777777" w:rsidR="009307F0" w:rsidRPr="006C6B28" w:rsidRDefault="002417CA" w:rsidP="009307F0">
            <w:pPr>
              <w:spacing w:before="60" w:after="60" w:line="240" w:lineRule="auto"/>
              <w:jc w:val="both"/>
              <w:rPr>
                <w:rFonts w:eastAsia="Times New Roman" w:cstheme="minorHAnsi"/>
                <w:sz w:val="20"/>
                <w:szCs w:val="20"/>
                <w:lang w:eastAsia="da-DK"/>
              </w:rPr>
            </w:pPr>
            <w:r w:rsidRPr="002417CA">
              <w:rPr>
                <w:rFonts w:eastAsia="Times New Roman" w:cstheme="minorHAnsi"/>
                <w:sz w:val="20"/>
                <w:szCs w:val="20"/>
                <w:lang w:eastAsia="da-DK"/>
              </w:rPr>
              <w:t>Ikke over 3 mg/kg</w:t>
            </w:r>
          </w:p>
        </w:tc>
      </w:tr>
      <w:tr w:rsidR="009307F0" w:rsidRPr="006C6B28" w14:paraId="1486CCAE"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70B581" w14:textId="77777777" w:rsidR="009307F0" w:rsidRPr="006C6B28" w:rsidRDefault="009307F0" w:rsidP="009307F0">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EFE73C" w14:textId="77777777" w:rsidR="009307F0" w:rsidRPr="006C6B28" w:rsidRDefault="009307F0" w:rsidP="009307F0">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Ikke over </w:t>
            </w:r>
            <w:r w:rsidR="002417CA">
              <w:rPr>
                <w:rFonts w:eastAsia="Times New Roman" w:cstheme="minorHAnsi"/>
                <w:sz w:val="20"/>
                <w:szCs w:val="20"/>
                <w:lang w:eastAsia="da-DK"/>
              </w:rPr>
              <w:t>2</w:t>
            </w:r>
            <w:r w:rsidRPr="006C6B28">
              <w:rPr>
                <w:rFonts w:eastAsia="Times New Roman" w:cstheme="minorHAnsi"/>
                <w:sz w:val="20"/>
                <w:szCs w:val="20"/>
                <w:lang w:eastAsia="da-DK"/>
              </w:rPr>
              <w:t> mg/kg</w:t>
            </w:r>
          </w:p>
        </w:tc>
      </w:tr>
      <w:tr w:rsidR="002417CA" w:rsidRPr="006C6B28" w14:paraId="10CE2335" w14:textId="77777777" w:rsidTr="00D91E52">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66E78F" w14:textId="77777777" w:rsidR="002417CA" w:rsidRPr="006C6B28" w:rsidRDefault="002417CA" w:rsidP="009307F0">
            <w:pPr>
              <w:spacing w:before="60" w:after="60" w:line="240" w:lineRule="auto"/>
              <w:jc w:val="both"/>
              <w:rPr>
                <w:rFonts w:eastAsia="Times New Roman" w:cstheme="minorHAnsi"/>
                <w:sz w:val="20"/>
                <w:szCs w:val="20"/>
                <w:lang w:eastAsia="da-DK"/>
              </w:rPr>
            </w:pPr>
            <w:bookmarkStart w:id="9" w:name="_Hlk175836587"/>
            <w:r w:rsidRPr="002417CA">
              <w:rPr>
                <w:rFonts w:eastAsia="Times New Roman" w:cstheme="minorHAnsi"/>
                <w:sz w:val="20"/>
                <w:szCs w:val="20"/>
                <w:lang w:eastAsia="da-DK"/>
              </w:rPr>
              <w:t>1 - Ekstrakter af rosmarin fremstillet af tørrede rosmarinblade ved acetoneekstraktion</w:t>
            </w:r>
          </w:p>
        </w:tc>
      </w:tr>
      <w:tr w:rsidR="002417CA" w:rsidRPr="006C6B28" w14:paraId="1AAC0EDD"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295BF4" w14:textId="77777777" w:rsidR="002417CA" w:rsidRPr="006C6B28" w:rsidRDefault="002417CA" w:rsidP="002417CA">
            <w:pPr>
              <w:spacing w:before="60" w:after="60" w:line="240" w:lineRule="auto"/>
              <w:jc w:val="both"/>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B98639" w14:textId="77777777" w:rsidR="002417CA" w:rsidRPr="002417CA" w:rsidRDefault="002417CA" w:rsidP="002417CA">
            <w:pPr>
              <w:spacing w:before="60" w:after="60" w:line="240" w:lineRule="auto"/>
              <w:jc w:val="both"/>
              <w:rPr>
                <w:rFonts w:eastAsia="Times New Roman" w:cstheme="minorHAnsi"/>
                <w:sz w:val="20"/>
                <w:szCs w:val="20"/>
                <w:lang w:eastAsia="da-DK"/>
              </w:rPr>
            </w:pPr>
            <w:r w:rsidRPr="002417CA">
              <w:rPr>
                <w:rFonts w:eastAsia="Times New Roman" w:cstheme="minorHAnsi"/>
                <w:sz w:val="20"/>
                <w:szCs w:val="20"/>
                <w:lang w:eastAsia="da-DK"/>
              </w:rPr>
              <w:t>Ekstrakter af rosmarin fremstilles af tørrede rosmarinblade ved acetoneekstraktion, filtrering, oprensning og fordampning af opløsningsmidlet, efterfulgt af tørring og sigtning, hvorved der opnås et fint</w:t>
            </w:r>
          </w:p>
          <w:p w14:paraId="685EDF5E" w14:textId="77777777" w:rsidR="002417CA" w:rsidRPr="006C6B28" w:rsidRDefault="002417CA" w:rsidP="002417CA">
            <w:pPr>
              <w:spacing w:before="60" w:after="60" w:line="240" w:lineRule="auto"/>
              <w:jc w:val="both"/>
              <w:rPr>
                <w:rFonts w:eastAsia="Times New Roman" w:cstheme="minorHAnsi"/>
                <w:sz w:val="20"/>
                <w:szCs w:val="20"/>
                <w:lang w:eastAsia="da-DK"/>
              </w:rPr>
            </w:pPr>
            <w:r w:rsidRPr="002417CA">
              <w:rPr>
                <w:rFonts w:eastAsia="Times New Roman" w:cstheme="minorHAnsi"/>
                <w:sz w:val="20"/>
                <w:szCs w:val="20"/>
                <w:lang w:eastAsia="da-DK"/>
              </w:rPr>
              <w:t>pulver eller en væske</w:t>
            </w:r>
          </w:p>
        </w:tc>
      </w:tr>
      <w:tr w:rsidR="002417CA" w:rsidRPr="006C6B28" w14:paraId="06DF773F"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5C300F0" w14:textId="77777777" w:rsidR="002417CA" w:rsidRPr="006C6B28" w:rsidRDefault="002417CA" w:rsidP="002417CA">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507CA0F" w14:textId="77777777" w:rsidR="002417CA" w:rsidRPr="00EF5DA1" w:rsidRDefault="002417CA" w:rsidP="002417CA">
            <w:pPr>
              <w:spacing w:before="60" w:after="60" w:line="240" w:lineRule="auto"/>
              <w:jc w:val="both"/>
              <w:rPr>
                <w:rFonts w:eastAsia="Times New Roman" w:cstheme="minorHAnsi"/>
                <w:sz w:val="20"/>
                <w:szCs w:val="20"/>
                <w:lang w:eastAsia="da-DK"/>
              </w:rPr>
            </w:pPr>
          </w:p>
        </w:tc>
      </w:tr>
      <w:tr w:rsidR="002417CA" w:rsidRPr="006C6B28" w14:paraId="74C18918"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5EE5E8A" w14:textId="77777777" w:rsidR="002417CA" w:rsidRPr="006C6B28" w:rsidRDefault="002417CA" w:rsidP="002417CA">
            <w:pPr>
              <w:spacing w:before="60" w:after="60" w:line="240" w:lineRule="auto"/>
              <w:jc w:val="both"/>
              <w:rPr>
                <w:rFonts w:eastAsia="Times New Roman" w:cstheme="minorHAnsi"/>
                <w:b/>
                <w:bCs/>
                <w:sz w:val="20"/>
                <w:szCs w:val="20"/>
                <w:lang w:eastAsia="da-DK"/>
              </w:rPr>
            </w:pPr>
            <w:r>
              <w:rPr>
                <w:rFonts w:eastAsia="Times New Roman" w:cstheme="minorHAnsi"/>
                <w:sz w:val="20"/>
                <w:szCs w:val="20"/>
                <w:lang w:eastAsia="da-DK"/>
              </w:rPr>
              <w:t>Indhold af r</w:t>
            </w:r>
            <w:r w:rsidRPr="00EF5DA1">
              <w:rPr>
                <w:rFonts w:eastAsia="Times New Roman" w:cstheme="minorHAnsi"/>
                <w:sz w:val="20"/>
                <w:szCs w:val="20"/>
                <w:lang w:eastAsia="da-DK"/>
              </w:rPr>
              <w:t>eferenceforbindelser med antioxiderende virkning</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4ADA5E1" w14:textId="77777777" w:rsidR="002417CA" w:rsidRPr="00EF5DA1" w:rsidRDefault="002417CA" w:rsidP="002417CA">
            <w:pPr>
              <w:spacing w:before="60" w:after="60" w:line="240" w:lineRule="auto"/>
              <w:jc w:val="both"/>
              <w:rPr>
                <w:rFonts w:eastAsia="Times New Roman" w:cstheme="minorHAnsi"/>
                <w:sz w:val="20"/>
                <w:szCs w:val="20"/>
                <w:lang w:eastAsia="da-DK"/>
              </w:rPr>
            </w:pPr>
            <w:r w:rsidRPr="002417CA">
              <w:rPr>
                <w:rFonts w:eastAsia="Times New Roman" w:cstheme="minorHAnsi"/>
                <w:sz w:val="20"/>
                <w:szCs w:val="20"/>
                <w:lang w:eastAsia="da-DK"/>
              </w:rPr>
              <w:t xml:space="preserve">≥ 10 % w/w, udtrykt som summen af </w:t>
            </w:r>
            <w:proofErr w:type="spellStart"/>
            <w:r w:rsidRPr="002417CA">
              <w:rPr>
                <w:rFonts w:eastAsia="Times New Roman" w:cstheme="minorHAnsi"/>
                <w:sz w:val="20"/>
                <w:szCs w:val="20"/>
                <w:lang w:eastAsia="da-DK"/>
              </w:rPr>
              <w:t>carnosol</w:t>
            </w:r>
            <w:proofErr w:type="spellEnd"/>
            <w:r w:rsidRPr="002417CA">
              <w:rPr>
                <w:rFonts w:eastAsia="Times New Roman" w:cstheme="minorHAnsi"/>
                <w:sz w:val="20"/>
                <w:szCs w:val="20"/>
                <w:lang w:eastAsia="da-DK"/>
              </w:rPr>
              <w:t xml:space="preserve"> og </w:t>
            </w:r>
            <w:proofErr w:type="spellStart"/>
            <w:r w:rsidRPr="002417CA">
              <w:rPr>
                <w:rFonts w:eastAsia="Times New Roman" w:cstheme="minorHAnsi"/>
                <w:sz w:val="20"/>
                <w:szCs w:val="20"/>
                <w:lang w:eastAsia="da-DK"/>
              </w:rPr>
              <w:t>carnosinsyre</w:t>
            </w:r>
            <w:proofErr w:type="spellEnd"/>
          </w:p>
        </w:tc>
      </w:tr>
      <w:tr w:rsidR="002417CA" w:rsidRPr="002417CA" w14:paraId="6E660D73"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B54E30" w14:textId="77777777" w:rsidR="002417CA" w:rsidRPr="00EF5DA1" w:rsidRDefault="002417CA" w:rsidP="002417CA">
            <w:pPr>
              <w:spacing w:before="60" w:after="60" w:line="240" w:lineRule="auto"/>
              <w:jc w:val="both"/>
              <w:rPr>
                <w:rFonts w:eastAsia="Times New Roman" w:cstheme="minorHAnsi"/>
                <w:sz w:val="20"/>
                <w:szCs w:val="20"/>
                <w:lang w:eastAsia="da-DK"/>
              </w:rPr>
            </w:pPr>
            <w:r w:rsidRPr="002417CA">
              <w:rPr>
                <w:rFonts w:eastAsia="Times New Roman" w:cstheme="minorHAnsi"/>
                <w:sz w:val="20"/>
                <w:szCs w:val="20"/>
                <w:lang w:eastAsia="da-DK"/>
              </w:rPr>
              <w:t>Forholdet mellem antioxidanter og flygtige bestanddele</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98553A4" w14:textId="77777777" w:rsidR="002417CA" w:rsidRPr="00306514" w:rsidRDefault="002417CA" w:rsidP="002417CA">
            <w:pPr>
              <w:spacing w:before="60" w:after="60" w:line="240" w:lineRule="auto"/>
              <w:jc w:val="both"/>
              <w:rPr>
                <w:rFonts w:eastAsia="Times New Roman" w:cstheme="minorHAnsi"/>
                <w:sz w:val="20"/>
                <w:szCs w:val="20"/>
                <w:lang w:eastAsia="da-DK"/>
              </w:rPr>
            </w:pPr>
            <w:r w:rsidRPr="00306514">
              <w:rPr>
                <w:rFonts w:eastAsia="Times New Roman" w:cstheme="minorHAnsi"/>
                <w:sz w:val="20"/>
                <w:szCs w:val="20"/>
                <w:lang w:eastAsia="da-DK"/>
              </w:rPr>
              <w:t xml:space="preserve">(Den samlede andel i vægtprocent af </w:t>
            </w:r>
            <w:proofErr w:type="spellStart"/>
            <w:r w:rsidRPr="00306514">
              <w:rPr>
                <w:rFonts w:eastAsia="Times New Roman" w:cstheme="minorHAnsi"/>
                <w:sz w:val="20"/>
                <w:szCs w:val="20"/>
                <w:lang w:eastAsia="da-DK"/>
              </w:rPr>
              <w:t>carnosinsyre</w:t>
            </w:r>
            <w:proofErr w:type="spellEnd"/>
            <w:r w:rsidRPr="00306514">
              <w:rPr>
                <w:rFonts w:eastAsia="Times New Roman" w:cstheme="minorHAnsi"/>
                <w:sz w:val="20"/>
                <w:szCs w:val="20"/>
                <w:lang w:eastAsia="da-DK"/>
              </w:rPr>
              <w:t xml:space="preserve"> og </w:t>
            </w:r>
            <w:proofErr w:type="spellStart"/>
            <w:r w:rsidRPr="00306514">
              <w:rPr>
                <w:rFonts w:eastAsia="Times New Roman" w:cstheme="minorHAnsi"/>
                <w:sz w:val="20"/>
                <w:szCs w:val="20"/>
                <w:lang w:eastAsia="da-DK"/>
              </w:rPr>
              <w:t>carnosol</w:t>
            </w:r>
            <w:proofErr w:type="spellEnd"/>
            <w:r w:rsidRPr="00306514">
              <w:rPr>
                <w:rFonts w:eastAsia="Times New Roman" w:cstheme="minorHAnsi"/>
                <w:sz w:val="20"/>
                <w:szCs w:val="20"/>
                <w:lang w:eastAsia="da-DK"/>
              </w:rPr>
              <w:t>) ≥ 15</w:t>
            </w:r>
          </w:p>
          <w:p w14:paraId="7AE68A00" w14:textId="77777777" w:rsidR="002417CA" w:rsidRPr="00306514" w:rsidRDefault="002417CA" w:rsidP="002417CA">
            <w:pPr>
              <w:spacing w:before="60" w:after="60" w:line="240" w:lineRule="auto"/>
              <w:jc w:val="both"/>
              <w:rPr>
                <w:rFonts w:eastAsia="Times New Roman" w:cstheme="minorHAnsi"/>
                <w:sz w:val="20"/>
                <w:szCs w:val="20"/>
                <w:lang w:eastAsia="da-DK"/>
              </w:rPr>
            </w:pPr>
            <w:r w:rsidRPr="00306514">
              <w:rPr>
                <w:rFonts w:eastAsia="Times New Roman" w:cstheme="minorHAnsi"/>
                <w:sz w:val="20"/>
                <w:szCs w:val="20"/>
                <w:lang w:eastAsia="da-DK"/>
              </w:rPr>
              <w:t>(andelen i vægtprocent af flygtige reference(nøgle)</w:t>
            </w:r>
            <w:proofErr w:type="gramStart"/>
            <w:r w:rsidRPr="00306514">
              <w:rPr>
                <w:rFonts w:eastAsia="Times New Roman" w:cstheme="minorHAnsi"/>
                <w:sz w:val="20"/>
                <w:szCs w:val="20"/>
                <w:lang w:eastAsia="da-DK"/>
              </w:rPr>
              <w:t>bestanddele)*</w:t>
            </w:r>
            <w:proofErr w:type="gramEnd"/>
          </w:p>
          <w:p w14:paraId="79491084" w14:textId="77777777" w:rsidR="002417CA" w:rsidRPr="00306514" w:rsidRDefault="002417CA" w:rsidP="002417CA">
            <w:pPr>
              <w:spacing w:before="60" w:after="60" w:line="240" w:lineRule="auto"/>
              <w:jc w:val="both"/>
              <w:rPr>
                <w:rFonts w:eastAsia="Times New Roman" w:cstheme="minorHAnsi"/>
                <w:sz w:val="20"/>
                <w:szCs w:val="20"/>
                <w:lang w:eastAsia="da-DK"/>
              </w:rPr>
            </w:pPr>
            <w:r w:rsidRPr="00306514">
              <w:rPr>
                <w:rFonts w:eastAsia="Times New Roman" w:cstheme="minorHAnsi"/>
                <w:sz w:val="20"/>
                <w:szCs w:val="20"/>
                <w:lang w:eastAsia="da-DK"/>
              </w:rPr>
              <w:t>(* som en procentdel af den samlede mængde flygtige bestanddele i</w:t>
            </w:r>
          </w:p>
          <w:p w14:paraId="030B952A" w14:textId="77777777" w:rsidR="002417CA" w:rsidRPr="002417CA" w:rsidRDefault="002417CA" w:rsidP="002417CA">
            <w:pPr>
              <w:spacing w:before="60" w:after="60" w:line="240" w:lineRule="auto"/>
              <w:jc w:val="both"/>
              <w:rPr>
                <w:rFonts w:eastAsia="Times New Roman" w:cstheme="minorHAnsi"/>
                <w:sz w:val="20"/>
                <w:szCs w:val="20"/>
                <w:lang w:eastAsia="da-DK"/>
              </w:rPr>
            </w:pPr>
            <w:r w:rsidRPr="00306514">
              <w:rPr>
                <w:rFonts w:eastAsia="Times New Roman" w:cstheme="minorHAnsi"/>
                <w:sz w:val="20"/>
                <w:szCs w:val="20"/>
                <w:lang w:eastAsia="da-DK"/>
              </w:rPr>
              <w:t>ekstraktet, målt med gaskromatografi-</w:t>
            </w:r>
            <w:proofErr w:type="spellStart"/>
            <w:r w:rsidRPr="00306514">
              <w:rPr>
                <w:rFonts w:eastAsia="Times New Roman" w:cstheme="minorHAnsi"/>
                <w:sz w:val="20"/>
                <w:szCs w:val="20"/>
                <w:lang w:eastAsia="da-DK"/>
              </w:rPr>
              <w:t>massespektrometri</w:t>
            </w:r>
            <w:proofErr w:type="spellEnd"/>
            <w:r w:rsidRPr="00306514">
              <w:rPr>
                <w:rFonts w:eastAsia="Times New Roman" w:cstheme="minorHAnsi"/>
                <w:sz w:val="20"/>
                <w:szCs w:val="20"/>
                <w:lang w:eastAsia="da-DK"/>
              </w:rPr>
              <w:t>)</w:t>
            </w:r>
          </w:p>
        </w:tc>
      </w:tr>
      <w:tr w:rsidR="002417CA" w:rsidRPr="006C6B28" w14:paraId="1DA3A0F8"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C1EE086" w14:textId="77777777" w:rsidR="002417CA" w:rsidRDefault="002417CA" w:rsidP="002417CA">
            <w:pPr>
              <w:spacing w:before="60" w:after="60" w:line="240" w:lineRule="auto"/>
              <w:jc w:val="both"/>
              <w:rPr>
                <w:rFonts w:eastAsia="Times New Roman" w:cstheme="minorHAnsi"/>
                <w:sz w:val="20"/>
                <w:szCs w:val="20"/>
                <w:lang w:eastAsia="da-DK"/>
              </w:rPr>
            </w:pPr>
            <w:r w:rsidRPr="006C6B28">
              <w:rPr>
                <w:rFonts w:eastAsia="Times New Roman" w:cstheme="minorHAnsi"/>
                <w:b/>
                <w:bCs/>
                <w:sz w:val="20"/>
                <w:szCs w:val="20"/>
                <w:lang w:eastAsia="da-DK"/>
              </w:rPr>
              <w:t>Renhed</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7986D3E" w14:textId="77777777" w:rsidR="002417CA" w:rsidRPr="00EF5DA1" w:rsidRDefault="002417CA" w:rsidP="002417CA">
            <w:pPr>
              <w:spacing w:before="60" w:after="60" w:line="240" w:lineRule="auto"/>
              <w:jc w:val="both"/>
              <w:rPr>
                <w:rFonts w:eastAsia="Times New Roman" w:cstheme="minorHAnsi"/>
                <w:sz w:val="20"/>
                <w:szCs w:val="20"/>
                <w:lang w:eastAsia="da-DK"/>
              </w:rPr>
            </w:pPr>
          </w:p>
        </w:tc>
      </w:tr>
      <w:tr w:rsidR="002417CA" w:rsidRPr="006C6B28" w14:paraId="63FCD991" w14:textId="77777777" w:rsidTr="00306514">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962FB79" w14:textId="77777777" w:rsidR="002417CA" w:rsidRPr="006C6B28" w:rsidRDefault="002417CA" w:rsidP="002417CA">
            <w:pPr>
              <w:spacing w:before="60" w:after="60" w:line="240" w:lineRule="auto"/>
              <w:jc w:val="both"/>
              <w:rPr>
                <w:rFonts w:eastAsia="Times New Roman" w:cstheme="minorHAnsi"/>
                <w:b/>
                <w:bCs/>
                <w:sz w:val="20"/>
                <w:szCs w:val="20"/>
                <w:lang w:eastAsia="da-DK"/>
              </w:rPr>
            </w:pPr>
            <w:r>
              <w:rPr>
                <w:rFonts w:eastAsia="Times New Roman" w:cstheme="minorHAnsi"/>
                <w:sz w:val="20"/>
                <w:szCs w:val="20"/>
                <w:lang w:eastAsia="da-DK"/>
              </w:rPr>
              <w:t>Opløsningsmiddelrester</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5561F55" w14:textId="77777777" w:rsidR="002417CA" w:rsidRPr="00EF5DA1" w:rsidRDefault="002417CA" w:rsidP="002417CA">
            <w:pPr>
              <w:spacing w:before="60" w:after="60" w:line="240" w:lineRule="auto"/>
              <w:jc w:val="both"/>
              <w:rPr>
                <w:rFonts w:eastAsia="Times New Roman" w:cstheme="minorHAnsi"/>
                <w:sz w:val="20"/>
                <w:szCs w:val="20"/>
                <w:lang w:eastAsia="da-DK"/>
              </w:rPr>
            </w:pPr>
            <w:r w:rsidRPr="002417CA">
              <w:rPr>
                <w:rFonts w:eastAsia="Times New Roman" w:cstheme="minorHAnsi"/>
                <w:sz w:val="20"/>
                <w:szCs w:val="20"/>
                <w:lang w:eastAsia="da-DK"/>
              </w:rPr>
              <w:t>Acetone: ikke over 500 mg/kg</w:t>
            </w:r>
          </w:p>
        </w:tc>
      </w:tr>
      <w:bookmarkEnd w:id="9"/>
      <w:tr w:rsidR="002A6F2A" w:rsidRPr="006C6B28" w14:paraId="60449BDD"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63379C5" w14:textId="77777777" w:rsidR="002A6F2A" w:rsidRDefault="002A6F2A" w:rsidP="002417CA">
            <w:pPr>
              <w:spacing w:before="60" w:after="60" w:line="240" w:lineRule="auto"/>
              <w:jc w:val="both"/>
              <w:rPr>
                <w:rFonts w:eastAsia="Times New Roman" w:cstheme="minorHAnsi"/>
                <w:sz w:val="20"/>
                <w:szCs w:val="20"/>
                <w:lang w:eastAsia="da-DK"/>
              </w:rPr>
            </w:pP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FD38290" w14:textId="77777777" w:rsidR="002A6F2A" w:rsidRPr="002417CA" w:rsidRDefault="002A6F2A" w:rsidP="002417CA">
            <w:pPr>
              <w:spacing w:before="60" w:after="60" w:line="240" w:lineRule="auto"/>
              <w:jc w:val="both"/>
              <w:rPr>
                <w:rFonts w:eastAsia="Times New Roman" w:cstheme="minorHAnsi"/>
                <w:sz w:val="20"/>
                <w:szCs w:val="20"/>
                <w:lang w:eastAsia="da-DK"/>
              </w:rPr>
            </w:pPr>
          </w:p>
        </w:tc>
      </w:tr>
      <w:tr w:rsidR="002A6F2A" w:rsidRPr="006C6B28" w14:paraId="2EDE886D" w14:textId="77777777" w:rsidTr="00D91E52">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1C470D" w14:textId="77777777" w:rsidR="002A6F2A" w:rsidRPr="006C6B28" w:rsidRDefault="004F29E5" w:rsidP="00D91E52">
            <w:pPr>
              <w:spacing w:before="60" w:after="60" w:line="240" w:lineRule="auto"/>
              <w:jc w:val="both"/>
              <w:rPr>
                <w:rFonts w:eastAsia="Times New Roman" w:cstheme="minorHAnsi"/>
                <w:sz w:val="20"/>
                <w:szCs w:val="20"/>
                <w:lang w:eastAsia="da-DK"/>
              </w:rPr>
            </w:pPr>
            <w:bookmarkStart w:id="10" w:name="_Hlk175837154"/>
            <w:r>
              <w:rPr>
                <w:rFonts w:eastAsia="Times New Roman" w:cstheme="minorHAnsi"/>
                <w:sz w:val="20"/>
                <w:szCs w:val="20"/>
                <w:lang w:eastAsia="da-DK"/>
              </w:rPr>
              <w:t>2</w:t>
            </w:r>
            <w:r w:rsidR="002A6F2A" w:rsidRPr="002417CA">
              <w:rPr>
                <w:rFonts w:eastAsia="Times New Roman" w:cstheme="minorHAnsi"/>
                <w:sz w:val="20"/>
                <w:szCs w:val="20"/>
                <w:lang w:eastAsia="da-DK"/>
              </w:rPr>
              <w:t xml:space="preserve"> - Ekstrakter af rosmarin fremstillet af tørrede rosmarinblade </w:t>
            </w:r>
            <w:r>
              <w:rPr>
                <w:rFonts w:eastAsia="Times New Roman" w:cstheme="minorHAnsi"/>
                <w:sz w:val="20"/>
                <w:szCs w:val="20"/>
                <w:lang w:eastAsia="da-DK"/>
              </w:rPr>
              <w:t>med superkritisk carbondioxid</w:t>
            </w:r>
          </w:p>
        </w:tc>
      </w:tr>
      <w:tr w:rsidR="002A6F2A" w:rsidRPr="006C6B28" w14:paraId="2BEB3A38"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249B1C" w14:textId="77777777" w:rsidR="002A6F2A" w:rsidRPr="006C6B28" w:rsidRDefault="002A6F2A" w:rsidP="00D91E52">
            <w:pPr>
              <w:spacing w:before="60" w:after="60" w:line="240" w:lineRule="auto"/>
              <w:jc w:val="both"/>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5F4F05" w14:textId="77777777" w:rsidR="000901D4" w:rsidRPr="000901D4" w:rsidRDefault="000901D4" w:rsidP="000901D4">
            <w:pPr>
              <w:spacing w:before="60" w:after="60" w:line="240" w:lineRule="auto"/>
              <w:jc w:val="both"/>
              <w:rPr>
                <w:rFonts w:eastAsia="Times New Roman" w:cstheme="minorHAnsi"/>
                <w:sz w:val="20"/>
                <w:szCs w:val="20"/>
                <w:lang w:eastAsia="da-DK"/>
              </w:rPr>
            </w:pPr>
            <w:r w:rsidRPr="000901D4">
              <w:rPr>
                <w:rFonts w:eastAsia="Times New Roman" w:cstheme="minorHAnsi"/>
                <w:sz w:val="20"/>
                <w:szCs w:val="20"/>
                <w:lang w:eastAsia="da-DK"/>
              </w:rPr>
              <w:t>Ekstrakter af rosmarin, som fremstilles af tørrede rosmarinblade ved</w:t>
            </w:r>
          </w:p>
          <w:p w14:paraId="38676874" w14:textId="77777777" w:rsidR="000901D4" w:rsidRPr="000901D4" w:rsidRDefault="000901D4" w:rsidP="000901D4">
            <w:pPr>
              <w:spacing w:before="60" w:after="60" w:line="240" w:lineRule="auto"/>
              <w:jc w:val="both"/>
              <w:rPr>
                <w:rFonts w:eastAsia="Times New Roman" w:cstheme="minorHAnsi"/>
                <w:sz w:val="20"/>
                <w:szCs w:val="20"/>
                <w:lang w:eastAsia="da-DK"/>
              </w:rPr>
            </w:pPr>
            <w:r w:rsidRPr="000901D4">
              <w:rPr>
                <w:rFonts w:eastAsia="Times New Roman" w:cstheme="minorHAnsi"/>
                <w:sz w:val="20"/>
                <w:szCs w:val="20"/>
                <w:lang w:eastAsia="da-DK"/>
              </w:rPr>
              <w:t>ekstraktion med superkritisk carbondioxid og en lille mængde</w:t>
            </w:r>
          </w:p>
          <w:p w14:paraId="721F0AB8" w14:textId="77777777" w:rsidR="002A6F2A" w:rsidRPr="006C6B28" w:rsidRDefault="000901D4" w:rsidP="000901D4">
            <w:pPr>
              <w:spacing w:before="60" w:after="60" w:line="240" w:lineRule="auto"/>
              <w:jc w:val="both"/>
              <w:rPr>
                <w:rFonts w:eastAsia="Times New Roman" w:cstheme="minorHAnsi"/>
                <w:sz w:val="20"/>
                <w:szCs w:val="20"/>
                <w:lang w:eastAsia="da-DK"/>
              </w:rPr>
            </w:pPr>
            <w:proofErr w:type="spellStart"/>
            <w:r w:rsidRPr="000901D4">
              <w:rPr>
                <w:rFonts w:eastAsia="Times New Roman" w:cstheme="minorHAnsi"/>
                <w:sz w:val="20"/>
                <w:szCs w:val="20"/>
                <w:lang w:eastAsia="da-DK"/>
              </w:rPr>
              <w:t>ethanol</w:t>
            </w:r>
            <w:proofErr w:type="spellEnd"/>
            <w:r w:rsidRPr="000901D4">
              <w:rPr>
                <w:rFonts w:eastAsia="Times New Roman" w:cstheme="minorHAnsi"/>
                <w:sz w:val="20"/>
                <w:szCs w:val="20"/>
                <w:lang w:eastAsia="da-DK"/>
              </w:rPr>
              <w:t xml:space="preserve"> som </w:t>
            </w:r>
            <w:proofErr w:type="spellStart"/>
            <w:r w:rsidRPr="000901D4">
              <w:rPr>
                <w:rFonts w:eastAsia="Times New Roman" w:cstheme="minorHAnsi"/>
                <w:sz w:val="20"/>
                <w:szCs w:val="20"/>
                <w:lang w:eastAsia="da-DK"/>
              </w:rPr>
              <w:t>medbringervæske</w:t>
            </w:r>
            <w:r w:rsidR="002A6F2A" w:rsidRPr="002417CA">
              <w:rPr>
                <w:rFonts w:eastAsia="Times New Roman" w:cstheme="minorHAnsi"/>
                <w:sz w:val="20"/>
                <w:szCs w:val="20"/>
                <w:lang w:eastAsia="da-DK"/>
              </w:rPr>
              <w:t>pulver</w:t>
            </w:r>
            <w:proofErr w:type="spellEnd"/>
            <w:r w:rsidR="002A6F2A" w:rsidRPr="002417CA">
              <w:rPr>
                <w:rFonts w:eastAsia="Times New Roman" w:cstheme="minorHAnsi"/>
                <w:sz w:val="20"/>
                <w:szCs w:val="20"/>
                <w:lang w:eastAsia="da-DK"/>
              </w:rPr>
              <w:t xml:space="preserve"> eller en væske</w:t>
            </w:r>
          </w:p>
        </w:tc>
      </w:tr>
      <w:tr w:rsidR="002A6F2A" w:rsidRPr="00EF5DA1" w14:paraId="1FAC42FA"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A25361B" w14:textId="77777777" w:rsidR="002A6F2A" w:rsidRPr="006C6B28" w:rsidRDefault="002A6F2A" w:rsidP="00D91E52">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09999C1" w14:textId="77777777" w:rsidR="002A6F2A" w:rsidRPr="00EF5DA1" w:rsidRDefault="002A6F2A" w:rsidP="00D91E52">
            <w:pPr>
              <w:spacing w:before="60" w:after="60" w:line="240" w:lineRule="auto"/>
              <w:jc w:val="both"/>
              <w:rPr>
                <w:rFonts w:eastAsia="Times New Roman" w:cstheme="minorHAnsi"/>
                <w:sz w:val="20"/>
                <w:szCs w:val="20"/>
                <w:lang w:eastAsia="da-DK"/>
              </w:rPr>
            </w:pPr>
          </w:p>
        </w:tc>
      </w:tr>
      <w:tr w:rsidR="002A6F2A" w:rsidRPr="00EF5DA1" w14:paraId="650A9DA1"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E923DB3" w14:textId="77777777" w:rsidR="002A6F2A" w:rsidRPr="006C6B28" w:rsidRDefault="002A6F2A" w:rsidP="00D91E52">
            <w:pPr>
              <w:spacing w:before="60" w:after="60" w:line="240" w:lineRule="auto"/>
              <w:jc w:val="both"/>
              <w:rPr>
                <w:rFonts w:eastAsia="Times New Roman" w:cstheme="minorHAnsi"/>
                <w:b/>
                <w:bCs/>
                <w:sz w:val="20"/>
                <w:szCs w:val="20"/>
                <w:lang w:eastAsia="da-DK"/>
              </w:rPr>
            </w:pPr>
            <w:r>
              <w:rPr>
                <w:rFonts w:eastAsia="Times New Roman" w:cstheme="minorHAnsi"/>
                <w:sz w:val="20"/>
                <w:szCs w:val="20"/>
                <w:lang w:eastAsia="da-DK"/>
              </w:rPr>
              <w:t>Indhold af r</w:t>
            </w:r>
            <w:r w:rsidRPr="00EF5DA1">
              <w:rPr>
                <w:rFonts w:eastAsia="Times New Roman" w:cstheme="minorHAnsi"/>
                <w:sz w:val="20"/>
                <w:szCs w:val="20"/>
                <w:lang w:eastAsia="da-DK"/>
              </w:rPr>
              <w:t>eferenceforbindelser med antioxiderende virkning</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B55C8F1" w14:textId="77777777" w:rsidR="002A6F2A" w:rsidRPr="00EF5DA1" w:rsidRDefault="000901D4" w:rsidP="00D91E52">
            <w:pPr>
              <w:spacing w:before="60" w:after="60" w:line="240" w:lineRule="auto"/>
              <w:jc w:val="both"/>
              <w:rPr>
                <w:rFonts w:eastAsia="Times New Roman" w:cstheme="minorHAnsi"/>
                <w:sz w:val="20"/>
                <w:szCs w:val="20"/>
                <w:lang w:eastAsia="da-DK"/>
              </w:rPr>
            </w:pPr>
            <w:r w:rsidRPr="000901D4">
              <w:rPr>
                <w:rFonts w:eastAsia="Times New Roman" w:cstheme="minorHAnsi"/>
                <w:sz w:val="20"/>
                <w:szCs w:val="20"/>
                <w:lang w:eastAsia="da-DK"/>
              </w:rPr>
              <w:t xml:space="preserve">≥ 13 % w/w, udtrykt som summen af </w:t>
            </w:r>
            <w:proofErr w:type="spellStart"/>
            <w:r w:rsidRPr="000901D4">
              <w:rPr>
                <w:rFonts w:eastAsia="Times New Roman" w:cstheme="minorHAnsi"/>
                <w:sz w:val="20"/>
                <w:szCs w:val="20"/>
                <w:lang w:eastAsia="da-DK"/>
              </w:rPr>
              <w:t>carnosol</w:t>
            </w:r>
            <w:proofErr w:type="spellEnd"/>
            <w:r w:rsidRPr="000901D4">
              <w:rPr>
                <w:rFonts w:eastAsia="Times New Roman" w:cstheme="minorHAnsi"/>
                <w:sz w:val="20"/>
                <w:szCs w:val="20"/>
                <w:lang w:eastAsia="da-DK"/>
              </w:rPr>
              <w:t xml:space="preserve"> og </w:t>
            </w:r>
            <w:proofErr w:type="spellStart"/>
            <w:r w:rsidRPr="000901D4">
              <w:rPr>
                <w:rFonts w:eastAsia="Times New Roman" w:cstheme="minorHAnsi"/>
                <w:sz w:val="20"/>
                <w:szCs w:val="20"/>
                <w:lang w:eastAsia="da-DK"/>
              </w:rPr>
              <w:t>carnosinsyre</w:t>
            </w:r>
            <w:proofErr w:type="spellEnd"/>
          </w:p>
        </w:tc>
      </w:tr>
      <w:tr w:rsidR="002A6F2A" w:rsidRPr="002417CA" w14:paraId="39B713EE"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34E0400" w14:textId="77777777" w:rsidR="002A6F2A" w:rsidRPr="00EF5DA1" w:rsidRDefault="002A6F2A" w:rsidP="00D91E52">
            <w:pPr>
              <w:spacing w:before="60" w:after="60" w:line="240" w:lineRule="auto"/>
              <w:jc w:val="both"/>
              <w:rPr>
                <w:rFonts w:eastAsia="Times New Roman" w:cstheme="minorHAnsi"/>
                <w:sz w:val="20"/>
                <w:szCs w:val="20"/>
                <w:lang w:eastAsia="da-DK"/>
              </w:rPr>
            </w:pPr>
            <w:r w:rsidRPr="002417CA">
              <w:rPr>
                <w:rFonts w:eastAsia="Times New Roman" w:cstheme="minorHAnsi"/>
                <w:sz w:val="20"/>
                <w:szCs w:val="20"/>
                <w:lang w:eastAsia="da-DK"/>
              </w:rPr>
              <w:t>Forholdet mellem antioxidanter og flygtige bestanddele</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FC5E06" w14:textId="77777777" w:rsidR="003F34FE" w:rsidRPr="003F34FE" w:rsidRDefault="003F34FE" w:rsidP="003F34FE">
            <w:pPr>
              <w:spacing w:before="60" w:after="60" w:line="240" w:lineRule="auto"/>
              <w:jc w:val="both"/>
              <w:rPr>
                <w:rFonts w:eastAsia="Times New Roman" w:cstheme="minorHAnsi"/>
                <w:sz w:val="20"/>
                <w:szCs w:val="20"/>
                <w:lang w:eastAsia="da-DK"/>
              </w:rPr>
            </w:pPr>
            <w:r w:rsidRPr="003F34FE">
              <w:rPr>
                <w:rFonts w:eastAsia="Times New Roman" w:cstheme="minorHAnsi"/>
                <w:sz w:val="20"/>
                <w:szCs w:val="20"/>
                <w:lang w:eastAsia="da-DK"/>
              </w:rPr>
              <w:t xml:space="preserve">(Den samlede andel i vægtprocent af </w:t>
            </w:r>
            <w:proofErr w:type="spellStart"/>
            <w:r w:rsidRPr="003F34FE">
              <w:rPr>
                <w:rFonts w:eastAsia="Times New Roman" w:cstheme="minorHAnsi"/>
                <w:sz w:val="20"/>
                <w:szCs w:val="20"/>
                <w:lang w:eastAsia="da-DK"/>
              </w:rPr>
              <w:t>carnosinsyre</w:t>
            </w:r>
            <w:proofErr w:type="spellEnd"/>
            <w:r w:rsidRPr="003F34FE">
              <w:rPr>
                <w:rFonts w:eastAsia="Times New Roman" w:cstheme="minorHAnsi"/>
                <w:sz w:val="20"/>
                <w:szCs w:val="20"/>
                <w:lang w:eastAsia="da-DK"/>
              </w:rPr>
              <w:t xml:space="preserve"> og </w:t>
            </w:r>
            <w:proofErr w:type="spellStart"/>
            <w:r w:rsidRPr="003F34FE">
              <w:rPr>
                <w:rFonts w:eastAsia="Times New Roman" w:cstheme="minorHAnsi"/>
                <w:sz w:val="20"/>
                <w:szCs w:val="20"/>
                <w:lang w:eastAsia="da-DK"/>
              </w:rPr>
              <w:t>carnosol</w:t>
            </w:r>
            <w:proofErr w:type="spellEnd"/>
            <w:r w:rsidRPr="003F34FE">
              <w:rPr>
                <w:rFonts w:eastAsia="Times New Roman" w:cstheme="minorHAnsi"/>
                <w:sz w:val="20"/>
                <w:szCs w:val="20"/>
                <w:lang w:eastAsia="da-DK"/>
              </w:rPr>
              <w:t>) ≥ 15</w:t>
            </w:r>
          </w:p>
          <w:p w14:paraId="66AFE6D7" w14:textId="77777777" w:rsidR="003F34FE" w:rsidRPr="003F34FE" w:rsidRDefault="003F34FE" w:rsidP="003F34FE">
            <w:pPr>
              <w:spacing w:before="60" w:after="60" w:line="240" w:lineRule="auto"/>
              <w:jc w:val="both"/>
              <w:rPr>
                <w:rFonts w:eastAsia="Times New Roman" w:cstheme="minorHAnsi"/>
                <w:sz w:val="20"/>
                <w:szCs w:val="20"/>
                <w:lang w:eastAsia="da-DK"/>
              </w:rPr>
            </w:pPr>
            <w:r w:rsidRPr="003F34FE">
              <w:rPr>
                <w:rFonts w:eastAsia="Times New Roman" w:cstheme="minorHAnsi"/>
                <w:sz w:val="20"/>
                <w:szCs w:val="20"/>
                <w:lang w:eastAsia="da-DK"/>
              </w:rPr>
              <w:t>(andelen i vægtprocent af flygtige reference(nøgle)</w:t>
            </w:r>
            <w:proofErr w:type="gramStart"/>
            <w:r w:rsidRPr="003F34FE">
              <w:rPr>
                <w:rFonts w:eastAsia="Times New Roman" w:cstheme="minorHAnsi"/>
                <w:sz w:val="20"/>
                <w:szCs w:val="20"/>
                <w:lang w:eastAsia="da-DK"/>
              </w:rPr>
              <w:t>bestanddele)*</w:t>
            </w:r>
            <w:proofErr w:type="gramEnd"/>
          </w:p>
          <w:p w14:paraId="0537BE12" w14:textId="77777777" w:rsidR="003F34FE" w:rsidRPr="003F34FE" w:rsidRDefault="003F34FE" w:rsidP="003F34FE">
            <w:pPr>
              <w:spacing w:before="60" w:after="60" w:line="240" w:lineRule="auto"/>
              <w:jc w:val="both"/>
              <w:rPr>
                <w:rFonts w:eastAsia="Times New Roman" w:cstheme="minorHAnsi"/>
                <w:sz w:val="20"/>
                <w:szCs w:val="20"/>
                <w:lang w:eastAsia="da-DK"/>
              </w:rPr>
            </w:pPr>
            <w:r w:rsidRPr="003F34FE">
              <w:rPr>
                <w:rFonts w:eastAsia="Times New Roman" w:cstheme="minorHAnsi"/>
                <w:sz w:val="20"/>
                <w:szCs w:val="20"/>
                <w:lang w:eastAsia="da-DK"/>
              </w:rPr>
              <w:t>(* som en procentdel af den samlede mængde flygtige bestanddele i</w:t>
            </w:r>
          </w:p>
          <w:p w14:paraId="46836499" w14:textId="77777777" w:rsidR="002A6F2A" w:rsidRPr="002417CA" w:rsidRDefault="003F34FE" w:rsidP="003F34FE">
            <w:pPr>
              <w:spacing w:before="60" w:after="60" w:line="240" w:lineRule="auto"/>
              <w:jc w:val="both"/>
              <w:rPr>
                <w:rFonts w:eastAsia="Times New Roman" w:cstheme="minorHAnsi"/>
                <w:sz w:val="20"/>
                <w:szCs w:val="20"/>
                <w:lang w:eastAsia="da-DK"/>
              </w:rPr>
            </w:pPr>
            <w:r w:rsidRPr="003F34FE">
              <w:rPr>
                <w:rFonts w:eastAsia="Times New Roman" w:cstheme="minorHAnsi"/>
                <w:sz w:val="20"/>
                <w:szCs w:val="20"/>
                <w:lang w:eastAsia="da-DK"/>
              </w:rPr>
              <w:t>ekstraktet, målt med gaskromatografi-</w:t>
            </w:r>
            <w:proofErr w:type="spellStart"/>
            <w:r w:rsidRPr="003F34FE">
              <w:rPr>
                <w:rFonts w:eastAsia="Times New Roman" w:cstheme="minorHAnsi"/>
                <w:sz w:val="20"/>
                <w:szCs w:val="20"/>
                <w:lang w:eastAsia="da-DK"/>
              </w:rPr>
              <w:t>massespektrometri</w:t>
            </w:r>
            <w:proofErr w:type="spellEnd"/>
            <w:r w:rsidRPr="003F34FE">
              <w:rPr>
                <w:rFonts w:eastAsia="Times New Roman" w:cstheme="minorHAnsi"/>
                <w:sz w:val="20"/>
                <w:szCs w:val="20"/>
                <w:lang w:eastAsia="da-DK"/>
              </w:rPr>
              <w:t>)</w:t>
            </w:r>
          </w:p>
        </w:tc>
      </w:tr>
      <w:tr w:rsidR="002A6F2A" w:rsidRPr="00EF5DA1" w14:paraId="6461D06E"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F845CD7" w14:textId="77777777" w:rsidR="002A6F2A" w:rsidRDefault="002A6F2A" w:rsidP="00D91E52">
            <w:pPr>
              <w:spacing w:before="60" w:after="60" w:line="240" w:lineRule="auto"/>
              <w:jc w:val="both"/>
              <w:rPr>
                <w:rFonts w:eastAsia="Times New Roman" w:cstheme="minorHAnsi"/>
                <w:sz w:val="20"/>
                <w:szCs w:val="20"/>
                <w:lang w:eastAsia="da-DK"/>
              </w:rPr>
            </w:pPr>
            <w:r w:rsidRPr="006C6B28">
              <w:rPr>
                <w:rFonts w:eastAsia="Times New Roman" w:cstheme="minorHAnsi"/>
                <w:b/>
                <w:bCs/>
                <w:sz w:val="20"/>
                <w:szCs w:val="20"/>
                <w:lang w:eastAsia="da-DK"/>
              </w:rPr>
              <w:t>Renhed</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3EA739A" w14:textId="77777777" w:rsidR="002A6F2A" w:rsidRPr="00EF5DA1" w:rsidRDefault="002A6F2A" w:rsidP="00D91E52">
            <w:pPr>
              <w:spacing w:before="60" w:after="60" w:line="240" w:lineRule="auto"/>
              <w:jc w:val="both"/>
              <w:rPr>
                <w:rFonts w:eastAsia="Times New Roman" w:cstheme="minorHAnsi"/>
                <w:sz w:val="20"/>
                <w:szCs w:val="20"/>
                <w:lang w:eastAsia="da-DK"/>
              </w:rPr>
            </w:pPr>
          </w:p>
        </w:tc>
      </w:tr>
      <w:tr w:rsidR="002A6F2A" w:rsidRPr="00EF5DA1" w14:paraId="4FFD6659"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78604F9" w14:textId="77777777" w:rsidR="002A6F2A" w:rsidRPr="006C6B28" w:rsidRDefault="002A6F2A" w:rsidP="00D91E52">
            <w:pPr>
              <w:spacing w:before="60" w:after="60" w:line="240" w:lineRule="auto"/>
              <w:jc w:val="both"/>
              <w:rPr>
                <w:rFonts w:eastAsia="Times New Roman" w:cstheme="minorHAnsi"/>
                <w:b/>
                <w:bCs/>
                <w:sz w:val="20"/>
                <w:szCs w:val="20"/>
                <w:lang w:eastAsia="da-DK"/>
              </w:rPr>
            </w:pPr>
            <w:r>
              <w:rPr>
                <w:rFonts w:eastAsia="Times New Roman" w:cstheme="minorHAnsi"/>
                <w:sz w:val="20"/>
                <w:szCs w:val="20"/>
                <w:lang w:eastAsia="da-DK"/>
              </w:rPr>
              <w:t>Opløsningsmiddelrester</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798559" w14:textId="77777777" w:rsidR="002A6F2A" w:rsidRPr="00EF5DA1" w:rsidRDefault="003F34FE" w:rsidP="00D91E52">
            <w:pPr>
              <w:spacing w:before="60" w:after="60" w:line="240" w:lineRule="auto"/>
              <w:jc w:val="both"/>
              <w:rPr>
                <w:rFonts w:eastAsia="Times New Roman" w:cstheme="minorHAnsi"/>
                <w:sz w:val="20"/>
                <w:szCs w:val="20"/>
                <w:lang w:eastAsia="da-DK"/>
              </w:rPr>
            </w:pPr>
            <w:proofErr w:type="spellStart"/>
            <w:r w:rsidRPr="003F34FE">
              <w:rPr>
                <w:rFonts w:eastAsia="Times New Roman" w:cstheme="minorHAnsi"/>
                <w:sz w:val="20"/>
                <w:szCs w:val="20"/>
                <w:lang w:eastAsia="da-DK"/>
              </w:rPr>
              <w:t>Ethanol</w:t>
            </w:r>
            <w:proofErr w:type="spellEnd"/>
            <w:r w:rsidRPr="003F34FE">
              <w:rPr>
                <w:rFonts w:eastAsia="Times New Roman" w:cstheme="minorHAnsi"/>
                <w:sz w:val="20"/>
                <w:szCs w:val="20"/>
                <w:lang w:eastAsia="da-DK"/>
              </w:rPr>
              <w:t>: ikke over 2 %</w:t>
            </w:r>
          </w:p>
        </w:tc>
      </w:tr>
      <w:bookmarkEnd w:id="10"/>
      <w:tr w:rsidR="0012547B" w:rsidRPr="00EF5DA1" w14:paraId="5D96F8DE"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4C34F4" w14:textId="77777777" w:rsidR="0012547B" w:rsidRDefault="0012547B" w:rsidP="00D91E52">
            <w:pPr>
              <w:spacing w:before="60" w:after="60" w:line="240" w:lineRule="auto"/>
              <w:jc w:val="both"/>
              <w:rPr>
                <w:rFonts w:eastAsia="Times New Roman" w:cstheme="minorHAnsi"/>
                <w:sz w:val="20"/>
                <w:szCs w:val="20"/>
                <w:lang w:eastAsia="da-DK"/>
              </w:rPr>
            </w:pP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1985F90" w14:textId="77777777" w:rsidR="0012547B" w:rsidRPr="003F34FE" w:rsidRDefault="0012547B" w:rsidP="00D91E52">
            <w:pPr>
              <w:spacing w:before="60" w:after="60" w:line="240" w:lineRule="auto"/>
              <w:jc w:val="both"/>
              <w:rPr>
                <w:rFonts w:eastAsia="Times New Roman" w:cstheme="minorHAnsi"/>
                <w:sz w:val="20"/>
                <w:szCs w:val="20"/>
                <w:lang w:eastAsia="da-DK"/>
              </w:rPr>
            </w:pPr>
          </w:p>
        </w:tc>
      </w:tr>
      <w:tr w:rsidR="0012547B" w:rsidRPr="006C6B28" w14:paraId="015FAE40" w14:textId="77777777" w:rsidTr="00D91E52">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D64986" w14:textId="77777777" w:rsidR="0012547B" w:rsidRPr="0012547B" w:rsidRDefault="0012547B" w:rsidP="0012547B">
            <w:pPr>
              <w:spacing w:before="60" w:after="60" w:line="240" w:lineRule="auto"/>
              <w:jc w:val="both"/>
              <w:rPr>
                <w:rFonts w:eastAsia="Times New Roman" w:cstheme="minorHAnsi"/>
                <w:sz w:val="20"/>
                <w:szCs w:val="20"/>
                <w:lang w:eastAsia="da-DK"/>
              </w:rPr>
            </w:pPr>
            <w:bookmarkStart w:id="11" w:name="_Hlk175837876"/>
            <w:r>
              <w:rPr>
                <w:rFonts w:eastAsia="Times New Roman" w:cstheme="minorHAnsi"/>
                <w:sz w:val="20"/>
                <w:szCs w:val="20"/>
                <w:lang w:eastAsia="da-DK"/>
              </w:rPr>
              <w:t>3</w:t>
            </w:r>
            <w:r w:rsidRPr="002417CA">
              <w:rPr>
                <w:rFonts w:eastAsia="Times New Roman" w:cstheme="minorHAnsi"/>
                <w:sz w:val="20"/>
                <w:szCs w:val="20"/>
                <w:lang w:eastAsia="da-DK"/>
              </w:rPr>
              <w:t xml:space="preserve"> - Ekstrakter af rosmarin fremstillet </w:t>
            </w:r>
            <w:r w:rsidRPr="0012547B">
              <w:rPr>
                <w:rFonts w:eastAsia="Times New Roman" w:cstheme="minorHAnsi"/>
                <w:sz w:val="20"/>
                <w:szCs w:val="20"/>
                <w:lang w:eastAsia="da-DK"/>
              </w:rPr>
              <w:t xml:space="preserve">af deodoriseret </w:t>
            </w:r>
            <w:proofErr w:type="spellStart"/>
            <w:r w:rsidRPr="0012547B">
              <w:rPr>
                <w:rFonts w:eastAsia="Times New Roman" w:cstheme="minorHAnsi"/>
                <w:sz w:val="20"/>
                <w:szCs w:val="20"/>
                <w:lang w:eastAsia="da-DK"/>
              </w:rPr>
              <w:t>ethanolekstrakt</w:t>
            </w:r>
            <w:proofErr w:type="spellEnd"/>
            <w:r w:rsidRPr="0012547B">
              <w:rPr>
                <w:rFonts w:eastAsia="Times New Roman" w:cstheme="minorHAnsi"/>
                <w:sz w:val="20"/>
                <w:szCs w:val="20"/>
                <w:lang w:eastAsia="da-DK"/>
              </w:rPr>
              <w:t xml:space="preserve"> af</w:t>
            </w:r>
          </w:p>
          <w:p w14:paraId="4ECF4A3C" w14:textId="77777777" w:rsidR="0012547B" w:rsidRPr="006C6B28" w:rsidRDefault="0012547B" w:rsidP="0012547B">
            <w:pPr>
              <w:spacing w:before="60" w:after="60" w:line="240" w:lineRule="auto"/>
              <w:jc w:val="both"/>
              <w:rPr>
                <w:rFonts w:eastAsia="Times New Roman" w:cstheme="minorHAnsi"/>
                <w:sz w:val="20"/>
                <w:szCs w:val="20"/>
                <w:lang w:eastAsia="da-DK"/>
              </w:rPr>
            </w:pPr>
            <w:r w:rsidRPr="0012547B">
              <w:rPr>
                <w:rFonts w:eastAsia="Times New Roman" w:cstheme="minorHAnsi"/>
                <w:sz w:val="20"/>
                <w:szCs w:val="20"/>
                <w:lang w:eastAsia="da-DK"/>
              </w:rPr>
              <w:t>rosmarin</w:t>
            </w:r>
          </w:p>
        </w:tc>
      </w:tr>
      <w:tr w:rsidR="0012547B" w:rsidRPr="006C6B28" w14:paraId="4EF970B5"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AC878B" w14:textId="77777777" w:rsidR="0012547B" w:rsidRPr="006C6B28" w:rsidRDefault="0012547B" w:rsidP="00D91E52">
            <w:pPr>
              <w:spacing w:before="60" w:after="60" w:line="240" w:lineRule="auto"/>
              <w:jc w:val="both"/>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D8C579" w14:textId="77777777" w:rsidR="0012547B" w:rsidRPr="0012547B" w:rsidRDefault="0012547B" w:rsidP="0012547B">
            <w:pPr>
              <w:spacing w:before="60" w:after="60" w:line="240" w:lineRule="auto"/>
              <w:jc w:val="both"/>
              <w:rPr>
                <w:rFonts w:eastAsia="Times New Roman" w:cstheme="minorHAnsi"/>
                <w:sz w:val="20"/>
                <w:szCs w:val="20"/>
                <w:lang w:eastAsia="da-DK"/>
              </w:rPr>
            </w:pPr>
            <w:r w:rsidRPr="0012547B">
              <w:rPr>
                <w:rFonts w:eastAsia="Times New Roman" w:cstheme="minorHAnsi"/>
                <w:sz w:val="20"/>
                <w:szCs w:val="20"/>
                <w:lang w:eastAsia="da-DK"/>
              </w:rPr>
              <w:t xml:space="preserve">Ekstrakter af rosmarin, som fremstilles af deodoriseret </w:t>
            </w:r>
            <w:proofErr w:type="spellStart"/>
            <w:r w:rsidRPr="0012547B">
              <w:rPr>
                <w:rFonts w:eastAsia="Times New Roman" w:cstheme="minorHAnsi"/>
                <w:sz w:val="20"/>
                <w:szCs w:val="20"/>
                <w:lang w:eastAsia="da-DK"/>
              </w:rPr>
              <w:t>ethanolekstrakt</w:t>
            </w:r>
            <w:proofErr w:type="spellEnd"/>
            <w:r w:rsidRPr="0012547B">
              <w:rPr>
                <w:rFonts w:eastAsia="Times New Roman" w:cstheme="minorHAnsi"/>
                <w:sz w:val="20"/>
                <w:szCs w:val="20"/>
                <w:lang w:eastAsia="da-DK"/>
              </w:rPr>
              <w:t xml:space="preserve"> af rosmarin. Ekstrakterne kan oprenses yderligere, for eksempel</w:t>
            </w:r>
          </w:p>
          <w:p w14:paraId="561CA06D" w14:textId="77777777" w:rsidR="0012547B" w:rsidRPr="0012547B" w:rsidRDefault="0012547B" w:rsidP="0012547B">
            <w:pPr>
              <w:spacing w:before="60" w:after="60" w:line="240" w:lineRule="auto"/>
              <w:jc w:val="both"/>
              <w:rPr>
                <w:rFonts w:eastAsia="Times New Roman" w:cstheme="minorHAnsi"/>
                <w:sz w:val="20"/>
                <w:szCs w:val="20"/>
                <w:lang w:eastAsia="da-DK"/>
              </w:rPr>
            </w:pPr>
            <w:r w:rsidRPr="0012547B">
              <w:rPr>
                <w:rFonts w:eastAsia="Times New Roman" w:cstheme="minorHAnsi"/>
                <w:sz w:val="20"/>
                <w:szCs w:val="20"/>
                <w:lang w:eastAsia="da-DK"/>
              </w:rPr>
              <w:t>ved behandling med aktivt kul og/eller molekylær destillation.</w:t>
            </w:r>
          </w:p>
          <w:p w14:paraId="23435DE6" w14:textId="77777777" w:rsidR="0012547B" w:rsidRPr="0012547B" w:rsidRDefault="0012547B" w:rsidP="0012547B">
            <w:pPr>
              <w:spacing w:before="60" w:after="60" w:line="240" w:lineRule="auto"/>
              <w:jc w:val="both"/>
              <w:rPr>
                <w:rFonts w:eastAsia="Times New Roman" w:cstheme="minorHAnsi"/>
                <w:sz w:val="20"/>
                <w:szCs w:val="20"/>
                <w:lang w:eastAsia="da-DK"/>
              </w:rPr>
            </w:pPr>
            <w:r w:rsidRPr="0012547B">
              <w:rPr>
                <w:rFonts w:eastAsia="Times New Roman" w:cstheme="minorHAnsi"/>
                <w:sz w:val="20"/>
                <w:szCs w:val="20"/>
                <w:lang w:eastAsia="da-DK"/>
              </w:rPr>
              <w:t>Ekstrakterne kan opslæmmes i passende, godkendte bærestoffer</w:t>
            </w:r>
          </w:p>
          <w:p w14:paraId="6A761466" w14:textId="77777777" w:rsidR="0012547B" w:rsidRPr="006C6B28" w:rsidRDefault="0012547B" w:rsidP="0012547B">
            <w:pPr>
              <w:spacing w:before="60" w:after="60" w:line="240" w:lineRule="auto"/>
              <w:jc w:val="both"/>
              <w:rPr>
                <w:rFonts w:eastAsia="Times New Roman" w:cstheme="minorHAnsi"/>
                <w:sz w:val="20"/>
                <w:szCs w:val="20"/>
                <w:lang w:eastAsia="da-DK"/>
              </w:rPr>
            </w:pPr>
            <w:r w:rsidRPr="0012547B">
              <w:rPr>
                <w:rFonts w:eastAsia="Times New Roman" w:cstheme="minorHAnsi"/>
                <w:sz w:val="20"/>
                <w:szCs w:val="20"/>
                <w:lang w:eastAsia="da-DK"/>
              </w:rPr>
              <w:t>eller spraytørres</w:t>
            </w:r>
          </w:p>
        </w:tc>
      </w:tr>
      <w:tr w:rsidR="0012547B" w:rsidRPr="00EF5DA1" w14:paraId="743B30A2"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265BFEC" w14:textId="77777777" w:rsidR="0012547B" w:rsidRPr="006C6B28" w:rsidRDefault="0012547B" w:rsidP="00D91E52">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lastRenderedPageBreak/>
              <w:t>Identifikation</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80975A" w14:textId="77777777" w:rsidR="0012547B" w:rsidRPr="00EF5DA1" w:rsidRDefault="0012547B" w:rsidP="00D91E52">
            <w:pPr>
              <w:spacing w:before="60" w:after="60" w:line="240" w:lineRule="auto"/>
              <w:jc w:val="both"/>
              <w:rPr>
                <w:rFonts w:eastAsia="Times New Roman" w:cstheme="minorHAnsi"/>
                <w:sz w:val="20"/>
                <w:szCs w:val="20"/>
                <w:lang w:eastAsia="da-DK"/>
              </w:rPr>
            </w:pPr>
          </w:p>
        </w:tc>
      </w:tr>
      <w:tr w:rsidR="0012547B" w:rsidRPr="00EF5DA1" w14:paraId="72653895"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DC5A7FF" w14:textId="77777777" w:rsidR="0012547B" w:rsidRPr="006C6B28" w:rsidRDefault="0012547B" w:rsidP="00D91E52">
            <w:pPr>
              <w:spacing w:before="60" w:after="60" w:line="240" w:lineRule="auto"/>
              <w:jc w:val="both"/>
              <w:rPr>
                <w:rFonts w:eastAsia="Times New Roman" w:cstheme="minorHAnsi"/>
                <w:b/>
                <w:bCs/>
                <w:sz w:val="20"/>
                <w:szCs w:val="20"/>
                <w:lang w:eastAsia="da-DK"/>
              </w:rPr>
            </w:pPr>
            <w:r>
              <w:rPr>
                <w:rFonts w:eastAsia="Times New Roman" w:cstheme="minorHAnsi"/>
                <w:sz w:val="20"/>
                <w:szCs w:val="20"/>
                <w:lang w:eastAsia="da-DK"/>
              </w:rPr>
              <w:t>Indhold af r</w:t>
            </w:r>
            <w:r w:rsidRPr="00EF5DA1">
              <w:rPr>
                <w:rFonts w:eastAsia="Times New Roman" w:cstheme="minorHAnsi"/>
                <w:sz w:val="20"/>
                <w:szCs w:val="20"/>
                <w:lang w:eastAsia="da-DK"/>
              </w:rPr>
              <w:t>eferenceforbindelser med antioxiderende virkning</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CA9FE7" w14:textId="77777777" w:rsidR="0012547B" w:rsidRPr="00EF5DA1" w:rsidRDefault="00034235" w:rsidP="00D91E52">
            <w:pPr>
              <w:spacing w:before="60" w:after="60" w:line="240" w:lineRule="auto"/>
              <w:jc w:val="both"/>
              <w:rPr>
                <w:rFonts w:eastAsia="Times New Roman" w:cstheme="minorHAnsi"/>
                <w:sz w:val="20"/>
                <w:szCs w:val="20"/>
                <w:lang w:eastAsia="da-DK"/>
              </w:rPr>
            </w:pPr>
            <w:r w:rsidRPr="00034235">
              <w:rPr>
                <w:rFonts w:eastAsia="Times New Roman" w:cstheme="minorHAnsi"/>
                <w:sz w:val="20"/>
                <w:szCs w:val="20"/>
                <w:lang w:eastAsia="da-DK"/>
              </w:rPr>
              <w:t xml:space="preserve">≥ 5 % w/w, udtrykt som summen af </w:t>
            </w:r>
            <w:proofErr w:type="spellStart"/>
            <w:r w:rsidRPr="00034235">
              <w:rPr>
                <w:rFonts w:eastAsia="Times New Roman" w:cstheme="minorHAnsi"/>
                <w:sz w:val="20"/>
                <w:szCs w:val="20"/>
                <w:lang w:eastAsia="da-DK"/>
              </w:rPr>
              <w:t>carnosol</w:t>
            </w:r>
            <w:proofErr w:type="spellEnd"/>
            <w:r w:rsidRPr="00034235">
              <w:rPr>
                <w:rFonts w:eastAsia="Times New Roman" w:cstheme="minorHAnsi"/>
                <w:sz w:val="20"/>
                <w:szCs w:val="20"/>
                <w:lang w:eastAsia="da-DK"/>
              </w:rPr>
              <w:t xml:space="preserve"> og </w:t>
            </w:r>
            <w:proofErr w:type="spellStart"/>
            <w:r w:rsidRPr="00034235">
              <w:rPr>
                <w:rFonts w:eastAsia="Times New Roman" w:cstheme="minorHAnsi"/>
                <w:sz w:val="20"/>
                <w:szCs w:val="20"/>
                <w:lang w:eastAsia="da-DK"/>
              </w:rPr>
              <w:t>carnosinsyre</w:t>
            </w:r>
            <w:proofErr w:type="spellEnd"/>
          </w:p>
        </w:tc>
      </w:tr>
      <w:tr w:rsidR="0012547B" w:rsidRPr="002417CA" w14:paraId="4B847815"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3899E6" w14:textId="77777777" w:rsidR="0012547B" w:rsidRPr="00EF5DA1" w:rsidRDefault="0012547B" w:rsidP="00D91E52">
            <w:pPr>
              <w:spacing w:before="60" w:after="60" w:line="240" w:lineRule="auto"/>
              <w:jc w:val="both"/>
              <w:rPr>
                <w:rFonts w:eastAsia="Times New Roman" w:cstheme="minorHAnsi"/>
                <w:sz w:val="20"/>
                <w:szCs w:val="20"/>
                <w:lang w:eastAsia="da-DK"/>
              </w:rPr>
            </w:pPr>
            <w:r w:rsidRPr="002417CA">
              <w:rPr>
                <w:rFonts w:eastAsia="Times New Roman" w:cstheme="minorHAnsi"/>
                <w:sz w:val="20"/>
                <w:szCs w:val="20"/>
                <w:lang w:eastAsia="da-DK"/>
              </w:rPr>
              <w:t>Forholdet mellem antioxidanter og flygtige bestanddele</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674EA72" w14:textId="77777777" w:rsidR="00034235" w:rsidRPr="00034235" w:rsidRDefault="00034235" w:rsidP="00034235">
            <w:pPr>
              <w:spacing w:before="60" w:after="60" w:line="240" w:lineRule="auto"/>
              <w:jc w:val="both"/>
              <w:rPr>
                <w:rFonts w:eastAsia="Times New Roman" w:cstheme="minorHAnsi"/>
                <w:sz w:val="20"/>
                <w:szCs w:val="20"/>
                <w:lang w:eastAsia="da-DK"/>
              </w:rPr>
            </w:pPr>
            <w:r w:rsidRPr="00034235">
              <w:rPr>
                <w:rFonts w:eastAsia="Times New Roman" w:cstheme="minorHAnsi"/>
                <w:sz w:val="20"/>
                <w:szCs w:val="20"/>
                <w:lang w:eastAsia="da-DK"/>
              </w:rPr>
              <w:t xml:space="preserve">(Den samlede andel i vægtprocent af </w:t>
            </w:r>
            <w:proofErr w:type="spellStart"/>
            <w:r w:rsidRPr="00034235">
              <w:rPr>
                <w:rFonts w:eastAsia="Times New Roman" w:cstheme="minorHAnsi"/>
                <w:sz w:val="20"/>
                <w:szCs w:val="20"/>
                <w:lang w:eastAsia="da-DK"/>
              </w:rPr>
              <w:t>carnosinsyre</w:t>
            </w:r>
            <w:proofErr w:type="spellEnd"/>
            <w:r w:rsidRPr="00034235">
              <w:rPr>
                <w:rFonts w:eastAsia="Times New Roman" w:cstheme="minorHAnsi"/>
                <w:sz w:val="20"/>
                <w:szCs w:val="20"/>
                <w:lang w:eastAsia="da-DK"/>
              </w:rPr>
              <w:t xml:space="preserve"> og </w:t>
            </w:r>
            <w:proofErr w:type="spellStart"/>
            <w:r w:rsidRPr="00034235">
              <w:rPr>
                <w:rFonts w:eastAsia="Times New Roman" w:cstheme="minorHAnsi"/>
                <w:sz w:val="20"/>
                <w:szCs w:val="20"/>
                <w:lang w:eastAsia="da-DK"/>
              </w:rPr>
              <w:t>carnosol</w:t>
            </w:r>
            <w:proofErr w:type="spellEnd"/>
            <w:r w:rsidRPr="00034235">
              <w:rPr>
                <w:rFonts w:eastAsia="Times New Roman" w:cstheme="minorHAnsi"/>
                <w:sz w:val="20"/>
                <w:szCs w:val="20"/>
                <w:lang w:eastAsia="da-DK"/>
              </w:rPr>
              <w:t>) ≥ 15</w:t>
            </w:r>
          </w:p>
          <w:p w14:paraId="4E52BB61" w14:textId="77777777" w:rsidR="00034235" w:rsidRPr="00034235" w:rsidRDefault="00034235" w:rsidP="00034235">
            <w:pPr>
              <w:spacing w:before="60" w:after="60" w:line="240" w:lineRule="auto"/>
              <w:jc w:val="both"/>
              <w:rPr>
                <w:rFonts w:eastAsia="Times New Roman" w:cstheme="minorHAnsi"/>
                <w:sz w:val="20"/>
                <w:szCs w:val="20"/>
                <w:lang w:eastAsia="da-DK"/>
              </w:rPr>
            </w:pPr>
            <w:r w:rsidRPr="00034235">
              <w:rPr>
                <w:rFonts w:eastAsia="Times New Roman" w:cstheme="minorHAnsi"/>
                <w:sz w:val="20"/>
                <w:szCs w:val="20"/>
                <w:lang w:eastAsia="da-DK"/>
              </w:rPr>
              <w:t>(andelen i vægtprocent af flygtige reference(nøgle)</w:t>
            </w:r>
            <w:r w:rsidR="00306514">
              <w:rPr>
                <w:rFonts w:eastAsia="Times New Roman" w:cstheme="minorHAnsi"/>
                <w:sz w:val="20"/>
                <w:szCs w:val="20"/>
                <w:lang w:eastAsia="da-DK"/>
              </w:rPr>
              <w:t xml:space="preserve"> </w:t>
            </w:r>
            <w:proofErr w:type="gramStart"/>
            <w:r w:rsidRPr="00034235">
              <w:rPr>
                <w:rFonts w:eastAsia="Times New Roman" w:cstheme="minorHAnsi"/>
                <w:sz w:val="20"/>
                <w:szCs w:val="20"/>
                <w:lang w:eastAsia="da-DK"/>
              </w:rPr>
              <w:t>bestanddele)*</w:t>
            </w:r>
            <w:proofErr w:type="gramEnd"/>
          </w:p>
          <w:p w14:paraId="56EB5945" w14:textId="77777777" w:rsidR="00034235" w:rsidRPr="00034235" w:rsidRDefault="00034235" w:rsidP="00034235">
            <w:pPr>
              <w:spacing w:before="60" w:after="60" w:line="240" w:lineRule="auto"/>
              <w:jc w:val="both"/>
              <w:rPr>
                <w:rFonts w:eastAsia="Times New Roman" w:cstheme="minorHAnsi"/>
                <w:sz w:val="20"/>
                <w:szCs w:val="20"/>
                <w:lang w:eastAsia="da-DK"/>
              </w:rPr>
            </w:pPr>
            <w:r w:rsidRPr="00034235">
              <w:rPr>
                <w:rFonts w:eastAsia="Times New Roman" w:cstheme="minorHAnsi"/>
                <w:sz w:val="20"/>
                <w:szCs w:val="20"/>
                <w:lang w:eastAsia="da-DK"/>
              </w:rPr>
              <w:t>(* som en procentdel af den samlede mængde flygtige bestanddele i</w:t>
            </w:r>
          </w:p>
          <w:p w14:paraId="1DCC8E86" w14:textId="77777777" w:rsidR="0012547B" w:rsidRPr="002417CA" w:rsidRDefault="00034235" w:rsidP="00034235">
            <w:pPr>
              <w:spacing w:before="60" w:after="60" w:line="240" w:lineRule="auto"/>
              <w:jc w:val="both"/>
              <w:rPr>
                <w:rFonts w:eastAsia="Times New Roman" w:cstheme="minorHAnsi"/>
                <w:sz w:val="20"/>
                <w:szCs w:val="20"/>
                <w:lang w:eastAsia="da-DK"/>
              </w:rPr>
            </w:pPr>
            <w:r w:rsidRPr="00034235">
              <w:rPr>
                <w:rFonts w:eastAsia="Times New Roman" w:cstheme="minorHAnsi"/>
                <w:sz w:val="20"/>
                <w:szCs w:val="20"/>
                <w:lang w:eastAsia="da-DK"/>
              </w:rPr>
              <w:t>ekstraktet, målt med gaskromatografi-</w:t>
            </w:r>
            <w:proofErr w:type="spellStart"/>
            <w:r w:rsidRPr="00034235">
              <w:rPr>
                <w:rFonts w:eastAsia="Times New Roman" w:cstheme="minorHAnsi"/>
                <w:sz w:val="20"/>
                <w:szCs w:val="20"/>
                <w:lang w:eastAsia="da-DK"/>
              </w:rPr>
              <w:t>massespektrometri</w:t>
            </w:r>
            <w:proofErr w:type="spellEnd"/>
            <w:r w:rsidRPr="00034235">
              <w:rPr>
                <w:rFonts w:eastAsia="Times New Roman" w:cstheme="minorHAnsi"/>
                <w:sz w:val="20"/>
                <w:szCs w:val="20"/>
                <w:lang w:eastAsia="da-DK"/>
              </w:rPr>
              <w:t>)</w:t>
            </w:r>
          </w:p>
        </w:tc>
      </w:tr>
      <w:tr w:rsidR="0012547B" w:rsidRPr="00EF5DA1" w14:paraId="296EB88A"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3FF8975" w14:textId="77777777" w:rsidR="0012547B" w:rsidRDefault="0012547B" w:rsidP="00D91E52">
            <w:pPr>
              <w:spacing w:before="60" w:after="60" w:line="240" w:lineRule="auto"/>
              <w:jc w:val="both"/>
              <w:rPr>
                <w:rFonts w:eastAsia="Times New Roman" w:cstheme="minorHAnsi"/>
                <w:sz w:val="20"/>
                <w:szCs w:val="20"/>
                <w:lang w:eastAsia="da-DK"/>
              </w:rPr>
            </w:pPr>
            <w:r w:rsidRPr="006C6B28">
              <w:rPr>
                <w:rFonts w:eastAsia="Times New Roman" w:cstheme="minorHAnsi"/>
                <w:b/>
                <w:bCs/>
                <w:sz w:val="20"/>
                <w:szCs w:val="20"/>
                <w:lang w:eastAsia="da-DK"/>
              </w:rPr>
              <w:t>Renhed</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D492072" w14:textId="77777777" w:rsidR="0012547B" w:rsidRPr="00EF5DA1" w:rsidRDefault="0012547B" w:rsidP="00D91E52">
            <w:pPr>
              <w:spacing w:before="60" w:after="60" w:line="240" w:lineRule="auto"/>
              <w:jc w:val="both"/>
              <w:rPr>
                <w:rFonts w:eastAsia="Times New Roman" w:cstheme="minorHAnsi"/>
                <w:sz w:val="20"/>
                <w:szCs w:val="20"/>
                <w:lang w:eastAsia="da-DK"/>
              </w:rPr>
            </w:pPr>
          </w:p>
        </w:tc>
      </w:tr>
      <w:tr w:rsidR="0012547B" w:rsidRPr="00EF5DA1" w14:paraId="19A14361"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7AA5B2E" w14:textId="77777777" w:rsidR="0012547B" w:rsidRPr="006C6B28" w:rsidRDefault="0012547B" w:rsidP="00D91E52">
            <w:pPr>
              <w:spacing w:before="60" w:after="60" w:line="240" w:lineRule="auto"/>
              <w:jc w:val="both"/>
              <w:rPr>
                <w:rFonts w:eastAsia="Times New Roman" w:cstheme="minorHAnsi"/>
                <w:b/>
                <w:bCs/>
                <w:sz w:val="20"/>
                <w:szCs w:val="20"/>
                <w:lang w:eastAsia="da-DK"/>
              </w:rPr>
            </w:pPr>
            <w:r>
              <w:rPr>
                <w:rFonts w:eastAsia="Times New Roman" w:cstheme="minorHAnsi"/>
                <w:sz w:val="20"/>
                <w:szCs w:val="20"/>
                <w:lang w:eastAsia="da-DK"/>
              </w:rPr>
              <w:t>Opløsningsmiddelrester</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D78AD67" w14:textId="77777777" w:rsidR="0012547B" w:rsidRPr="00EF5DA1" w:rsidRDefault="0012547B" w:rsidP="00D91E52">
            <w:pPr>
              <w:spacing w:before="60" w:after="60" w:line="240" w:lineRule="auto"/>
              <w:jc w:val="both"/>
              <w:rPr>
                <w:rFonts w:eastAsia="Times New Roman" w:cstheme="minorHAnsi"/>
                <w:sz w:val="20"/>
                <w:szCs w:val="20"/>
                <w:lang w:eastAsia="da-DK"/>
              </w:rPr>
            </w:pPr>
            <w:proofErr w:type="spellStart"/>
            <w:r w:rsidRPr="003F34FE">
              <w:rPr>
                <w:rFonts w:eastAsia="Times New Roman" w:cstheme="minorHAnsi"/>
                <w:sz w:val="20"/>
                <w:szCs w:val="20"/>
                <w:lang w:eastAsia="da-DK"/>
              </w:rPr>
              <w:t>Ethanol</w:t>
            </w:r>
            <w:proofErr w:type="spellEnd"/>
            <w:r w:rsidRPr="003F34FE">
              <w:rPr>
                <w:rFonts w:eastAsia="Times New Roman" w:cstheme="minorHAnsi"/>
                <w:sz w:val="20"/>
                <w:szCs w:val="20"/>
                <w:lang w:eastAsia="da-DK"/>
              </w:rPr>
              <w:t xml:space="preserve">: ikke over </w:t>
            </w:r>
            <w:r w:rsidR="001833A4">
              <w:rPr>
                <w:rFonts w:eastAsia="Times New Roman" w:cstheme="minorHAnsi"/>
                <w:sz w:val="20"/>
                <w:szCs w:val="20"/>
                <w:lang w:eastAsia="da-DK"/>
              </w:rPr>
              <w:t>500 mg/kg</w:t>
            </w:r>
          </w:p>
        </w:tc>
      </w:tr>
      <w:bookmarkEnd w:id="11"/>
      <w:tr w:rsidR="00753471" w:rsidRPr="00EF5DA1" w14:paraId="2D855A67"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A2968F" w14:textId="77777777" w:rsidR="00753471" w:rsidRDefault="00753471" w:rsidP="00D91E52">
            <w:pPr>
              <w:spacing w:before="60" w:after="60" w:line="240" w:lineRule="auto"/>
              <w:jc w:val="both"/>
              <w:rPr>
                <w:rFonts w:eastAsia="Times New Roman" w:cstheme="minorHAnsi"/>
                <w:sz w:val="20"/>
                <w:szCs w:val="20"/>
                <w:lang w:eastAsia="da-DK"/>
              </w:rPr>
            </w:pP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A76E03D" w14:textId="77777777" w:rsidR="00753471" w:rsidRPr="003F34FE" w:rsidRDefault="00753471" w:rsidP="00D91E52">
            <w:pPr>
              <w:spacing w:before="60" w:after="60" w:line="240" w:lineRule="auto"/>
              <w:jc w:val="both"/>
              <w:rPr>
                <w:rFonts w:eastAsia="Times New Roman" w:cstheme="minorHAnsi"/>
                <w:sz w:val="20"/>
                <w:szCs w:val="20"/>
                <w:lang w:eastAsia="da-DK"/>
              </w:rPr>
            </w:pPr>
          </w:p>
        </w:tc>
      </w:tr>
      <w:tr w:rsidR="00753471" w:rsidRPr="006C6B28" w14:paraId="46E907F1" w14:textId="77777777" w:rsidTr="00D91E52">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E9FDE0" w14:textId="77777777" w:rsidR="00753471" w:rsidRPr="00753471" w:rsidRDefault="00753471" w:rsidP="00753471">
            <w:pPr>
              <w:spacing w:before="60" w:after="60" w:line="240" w:lineRule="auto"/>
              <w:jc w:val="both"/>
              <w:rPr>
                <w:rFonts w:eastAsia="Times New Roman" w:cstheme="minorHAnsi"/>
                <w:sz w:val="20"/>
                <w:szCs w:val="20"/>
                <w:lang w:eastAsia="da-DK"/>
              </w:rPr>
            </w:pPr>
            <w:r>
              <w:rPr>
                <w:rFonts w:eastAsia="Times New Roman" w:cstheme="minorHAnsi"/>
                <w:sz w:val="20"/>
                <w:szCs w:val="20"/>
                <w:lang w:eastAsia="da-DK"/>
              </w:rPr>
              <w:t>4</w:t>
            </w:r>
            <w:r w:rsidRPr="002417CA">
              <w:rPr>
                <w:rFonts w:eastAsia="Times New Roman" w:cstheme="minorHAnsi"/>
                <w:sz w:val="20"/>
                <w:szCs w:val="20"/>
                <w:lang w:eastAsia="da-DK"/>
              </w:rPr>
              <w:t xml:space="preserve"> - </w:t>
            </w:r>
            <w:r w:rsidRPr="00753471">
              <w:rPr>
                <w:rFonts w:eastAsia="Times New Roman" w:cstheme="minorHAnsi"/>
                <w:sz w:val="20"/>
                <w:szCs w:val="20"/>
                <w:lang w:eastAsia="da-DK"/>
              </w:rPr>
              <w:t>Ekstrakter af rosmarin, affarvede og deodoriserede, fremstillet ved</w:t>
            </w:r>
          </w:p>
          <w:p w14:paraId="7EBD801E" w14:textId="77777777" w:rsidR="00753471" w:rsidRPr="006C6B28" w:rsidRDefault="00753471" w:rsidP="00753471">
            <w:pPr>
              <w:spacing w:before="60" w:after="60" w:line="240" w:lineRule="auto"/>
              <w:jc w:val="both"/>
              <w:rPr>
                <w:rFonts w:eastAsia="Times New Roman" w:cstheme="minorHAnsi"/>
                <w:sz w:val="20"/>
                <w:szCs w:val="20"/>
                <w:lang w:eastAsia="da-DK"/>
              </w:rPr>
            </w:pPr>
            <w:r w:rsidRPr="00753471">
              <w:rPr>
                <w:rFonts w:eastAsia="Times New Roman" w:cstheme="minorHAnsi"/>
                <w:sz w:val="20"/>
                <w:szCs w:val="20"/>
                <w:lang w:eastAsia="da-DK"/>
              </w:rPr>
              <w:t xml:space="preserve">ekstraktion i to trin med </w:t>
            </w:r>
            <w:proofErr w:type="spellStart"/>
            <w:r w:rsidRPr="00753471">
              <w:rPr>
                <w:rFonts w:eastAsia="Times New Roman" w:cstheme="minorHAnsi"/>
                <w:sz w:val="20"/>
                <w:szCs w:val="20"/>
                <w:lang w:eastAsia="da-DK"/>
              </w:rPr>
              <w:t>hexan</w:t>
            </w:r>
            <w:proofErr w:type="spellEnd"/>
            <w:r w:rsidRPr="00753471">
              <w:rPr>
                <w:rFonts w:eastAsia="Times New Roman" w:cstheme="minorHAnsi"/>
                <w:sz w:val="20"/>
                <w:szCs w:val="20"/>
                <w:lang w:eastAsia="da-DK"/>
              </w:rPr>
              <w:t xml:space="preserve"> og </w:t>
            </w:r>
            <w:proofErr w:type="spellStart"/>
            <w:r w:rsidRPr="00753471">
              <w:rPr>
                <w:rFonts w:eastAsia="Times New Roman" w:cstheme="minorHAnsi"/>
                <w:sz w:val="20"/>
                <w:szCs w:val="20"/>
                <w:lang w:eastAsia="da-DK"/>
              </w:rPr>
              <w:t>ethanol</w:t>
            </w:r>
            <w:proofErr w:type="spellEnd"/>
          </w:p>
        </w:tc>
      </w:tr>
      <w:tr w:rsidR="00753471" w:rsidRPr="006C6B28" w14:paraId="2C51E6EB"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E28AEE" w14:textId="77777777" w:rsidR="00753471" w:rsidRPr="006C6B28" w:rsidRDefault="00753471" w:rsidP="00D91E52">
            <w:pPr>
              <w:spacing w:before="60" w:after="60" w:line="240" w:lineRule="auto"/>
              <w:jc w:val="both"/>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F8B942" w14:textId="77777777" w:rsidR="00753471" w:rsidRPr="00753471" w:rsidRDefault="00753471" w:rsidP="00753471">
            <w:pPr>
              <w:spacing w:before="60" w:after="60" w:line="240" w:lineRule="auto"/>
              <w:jc w:val="both"/>
              <w:rPr>
                <w:rFonts w:eastAsia="Times New Roman" w:cstheme="minorHAnsi"/>
                <w:sz w:val="20"/>
                <w:szCs w:val="20"/>
                <w:lang w:eastAsia="da-DK"/>
              </w:rPr>
            </w:pPr>
            <w:r w:rsidRPr="00753471">
              <w:rPr>
                <w:rFonts w:eastAsia="Times New Roman" w:cstheme="minorHAnsi"/>
                <w:sz w:val="20"/>
                <w:szCs w:val="20"/>
                <w:lang w:eastAsia="da-DK"/>
              </w:rPr>
              <w:t xml:space="preserve">Ekstrakter af rosmarin, som fremstilles af deodoriseret </w:t>
            </w:r>
            <w:proofErr w:type="spellStart"/>
            <w:r w:rsidRPr="00753471">
              <w:rPr>
                <w:rFonts w:eastAsia="Times New Roman" w:cstheme="minorHAnsi"/>
                <w:sz w:val="20"/>
                <w:szCs w:val="20"/>
                <w:lang w:eastAsia="da-DK"/>
              </w:rPr>
              <w:t>ethanolekstrakt</w:t>
            </w:r>
            <w:proofErr w:type="spellEnd"/>
            <w:r w:rsidRPr="00753471">
              <w:rPr>
                <w:rFonts w:eastAsia="Times New Roman" w:cstheme="minorHAnsi"/>
                <w:sz w:val="20"/>
                <w:szCs w:val="20"/>
                <w:lang w:eastAsia="da-DK"/>
              </w:rPr>
              <w:t xml:space="preserve"> af rosmarin, der har været underkastet </w:t>
            </w:r>
            <w:proofErr w:type="spellStart"/>
            <w:r w:rsidRPr="00753471">
              <w:rPr>
                <w:rFonts w:eastAsia="Times New Roman" w:cstheme="minorHAnsi"/>
                <w:sz w:val="20"/>
                <w:szCs w:val="20"/>
                <w:lang w:eastAsia="da-DK"/>
              </w:rPr>
              <w:t>hexanekstraktion</w:t>
            </w:r>
            <w:proofErr w:type="spellEnd"/>
            <w:r w:rsidRPr="00753471">
              <w:rPr>
                <w:rFonts w:eastAsia="Times New Roman" w:cstheme="minorHAnsi"/>
                <w:sz w:val="20"/>
                <w:szCs w:val="20"/>
                <w:lang w:eastAsia="da-DK"/>
              </w:rPr>
              <w:t>.</w:t>
            </w:r>
          </w:p>
          <w:p w14:paraId="2DE7E8ED" w14:textId="77777777" w:rsidR="00753471" w:rsidRPr="00753471" w:rsidRDefault="00753471" w:rsidP="00753471">
            <w:pPr>
              <w:spacing w:before="60" w:after="60" w:line="240" w:lineRule="auto"/>
              <w:jc w:val="both"/>
              <w:rPr>
                <w:rFonts w:eastAsia="Times New Roman" w:cstheme="minorHAnsi"/>
                <w:sz w:val="20"/>
                <w:szCs w:val="20"/>
                <w:lang w:eastAsia="da-DK"/>
              </w:rPr>
            </w:pPr>
            <w:r w:rsidRPr="00753471">
              <w:rPr>
                <w:rFonts w:eastAsia="Times New Roman" w:cstheme="minorHAnsi"/>
                <w:sz w:val="20"/>
                <w:szCs w:val="20"/>
                <w:lang w:eastAsia="da-DK"/>
              </w:rPr>
              <w:t>Ekstrakterne kan oprenses yderligere, for eksempel ved behandling</w:t>
            </w:r>
          </w:p>
          <w:p w14:paraId="34DF9EAB" w14:textId="77777777" w:rsidR="00753471" w:rsidRPr="00753471" w:rsidRDefault="00753471" w:rsidP="00753471">
            <w:pPr>
              <w:spacing w:before="60" w:after="60" w:line="240" w:lineRule="auto"/>
              <w:jc w:val="both"/>
              <w:rPr>
                <w:rFonts w:eastAsia="Times New Roman" w:cstheme="minorHAnsi"/>
                <w:sz w:val="20"/>
                <w:szCs w:val="20"/>
                <w:lang w:eastAsia="da-DK"/>
              </w:rPr>
            </w:pPr>
            <w:r w:rsidRPr="00753471">
              <w:rPr>
                <w:rFonts w:eastAsia="Times New Roman" w:cstheme="minorHAnsi"/>
                <w:sz w:val="20"/>
                <w:szCs w:val="20"/>
                <w:lang w:eastAsia="da-DK"/>
              </w:rPr>
              <w:t>med aktivt kul og/eller molekylær destillation. De kan opslæmmes i</w:t>
            </w:r>
          </w:p>
          <w:p w14:paraId="01D6E668" w14:textId="77777777" w:rsidR="00753471" w:rsidRPr="006C6B28" w:rsidRDefault="00753471" w:rsidP="00753471">
            <w:pPr>
              <w:spacing w:before="60" w:after="60" w:line="240" w:lineRule="auto"/>
              <w:jc w:val="both"/>
              <w:rPr>
                <w:rFonts w:eastAsia="Times New Roman" w:cstheme="minorHAnsi"/>
                <w:sz w:val="20"/>
                <w:szCs w:val="20"/>
                <w:lang w:eastAsia="da-DK"/>
              </w:rPr>
            </w:pPr>
            <w:r w:rsidRPr="00753471">
              <w:rPr>
                <w:rFonts w:eastAsia="Times New Roman" w:cstheme="minorHAnsi"/>
                <w:sz w:val="20"/>
                <w:szCs w:val="20"/>
                <w:lang w:eastAsia="da-DK"/>
              </w:rPr>
              <w:t>passende, godkendte bærestoffer eller spraytørres</w:t>
            </w:r>
          </w:p>
        </w:tc>
      </w:tr>
      <w:tr w:rsidR="00753471" w:rsidRPr="00EF5DA1" w14:paraId="5C17F290"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D14959F" w14:textId="77777777" w:rsidR="00753471" w:rsidRPr="006C6B28" w:rsidRDefault="00753471" w:rsidP="00D91E52">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9BCD3D8" w14:textId="77777777" w:rsidR="00753471" w:rsidRPr="00EF5DA1" w:rsidRDefault="00753471" w:rsidP="00D91E52">
            <w:pPr>
              <w:spacing w:before="60" w:after="60" w:line="240" w:lineRule="auto"/>
              <w:jc w:val="both"/>
              <w:rPr>
                <w:rFonts w:eastAsia="Times New Roman" w:cstheme="minorHAnsi"/>
                <w:sz w:val="20"/>
                <w:szCs w:val="20"/>
                <w:lang w:eastAsia="da-DK"/>
              </w:rPr>
            </w:pPr>
          </w:p>
        </w:tc>
      </w:tr>
      <w:tr w:rsidR="00753471" w:rsidRPr="00EF5DA1" w14:paraId="5AD3D441"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DC16A23" w14:textId="77777777" w:rsidR="00753471" w:rsidRPr="006C6B28" w:rsidRDefault="00753471" w:rsidP="00D91E52">
            <w:pPr>
              <w:spacing w:before="60" w:after="60" w:line="240" w:lineRule="auto"/>
              <w:jc w:val="both"/>
              <w:rPr>
                <w:rFonts w:eastAsia="Times New Roman" w:cstheme="minorHAnsi"/>
                <w:b/>
                <w:bCs/>
                <w:sz w:val="20"/>
                <w:szCs w:val="20"/>
                <w:lang w:eastAsia="da-DK"/>
              </w:rPr>
            </w:pPr>
            <w:r>
              <w:rPr>
                <w:rFonts w:eastAsia="Times New Roman" w:cstheme="minorHAnsi"/>
                <w:sz w:val="20"/>
                <w:szCs w:val="20"/>
                <w:lang w:eastAsia="da-DK"/>
              </w:rPr>
              <w:t>Indhold af r</w:t>
            </w:r>
            <w:r w:rsidRPr="00EF5DA1">
              <w:rPr>
                <w:rFonts w:eastAsia="Times New Roman" w:cstheme="minorHAnsi"/>
                <w:sz w:val="20"/>
                <w:szCs w:val="20"/>
                <w:lang w:eastAsia="da-DK"/>
              </w:rPr>
              <w:t>eferenceforbindelser med antioxiderende virkning</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01182CE" w14:textId="77777777" w:rsidR="00753471" w:rsidRPr="00EF5DA1" w:rsidRDefault="00753471" w:rsidP="00D91E52">
            <w:pPr>
              <w:spacing w:before="60" w:after="60" w:line="240" w:lineRule="auto"/>
              <w:jc w:val="both"/>
              <w:rPr>
                <w:rFonts w:eastAsia="Times New Roman" w:cstheme="minorHAnsi"/>
                <w:sz w:val="20"/>
                <w:szCs w:val="20"/>
                <w:lang w:eastAsia="da-DK"/>
              </w:rPr>
            </w:pPr>
            <w:r w:rsidRPr="00034235">
              <w:rPr>
                <w:rFonts w:eastAsia="Times New Roman" w:cstheme="minorHAnsi"/>
                <w:sz w:val="20"/>
                <w:szCs w:val="20"/>
                <w:lang w:eastAsia="da-DK"/>
              </w:rPr>
              <w:t xml:space="preserve">≥ 5 % w/w, udtrykt som summen af </w:t>
            </w:r>
            <w:proofErr w:type="spellStart"/>
            <w:r w:rsidRPr="00034235">
              <w:rPr>
                <w:rFonts w:eastAsia="Times New Roman" w:cstheme="minorHAnsi"/>
                <w:sz w:val="20"/>
                <w:szCs w:val="20"/>
                <w:lang w:eastAsia="da-DK"/>
              </w:rPr>
              <w:t>carnosol</w:t>
            </w:r>
            <w:proofErr w:type="spellEnd"/>
            <w:r w:rsidRPr="00034235">
              <w:rPr>
                <w:rFonts w:eastAsia="Times New Roman" w:cstheme="minorHAnsi"/>
                <w:sz w:val="20"/>
                <w:szCs w:val="20"/>
                <w:lang w:eastAsia="da-DK"/>
              </w:rPr>
              <w:t xml:space="preserve"> og </w:t>
            </w:r>
            <w:proofErr w:type="spellStart"/>
            <w:r w:rsidRPr="00034235">
              <w:rPr>
                <w:rFonts w:eastAsia="Times New Roman" w:cstheme="minorHAnsi"/>
                <w:sz w:val="20"/>
                <w:szCs w:val="20"/>
                <w:lang w:eastAsia="da-DK"/>
              </w:rPr>
              <w:t>carnosinsyre</w:t>
            </w:r>
            <w:proofErr w:type="spellEnd"/>
          </w:p>
        </w:tc>
      </w:tr>
      <w:tr w:rsidR="00753471" w:rsidRPr="002417CA" w14:paraId="7CAA8C6D"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829D08" w14:textId="77777777" w:rsidR="00753471" w:rsidRPr="00EF5DA1" w:rsidRDefault="00753471" w:rsidP="00D91E52">
            <w:pPr>
              <w:spacing w:before="60" w:after="60" w:line="240" w:lineRule="auto"/>
              <w:jc w:val="both"/>
              <w:rPr>
                <w:rFonts w:eastAsia="Times New Roman" w:cstheme="minorHAnsi"/>
                <w:sz w:val="20"/>
                <w:szCs w:val="20"/>
                <w:lang w:eastAsia="da-DK"/>
              </w:rPr>
            </w:pPr>
            <w:r w:rsidRPr="002417CA">
              <w:rPr>
                <w:rFonts w:eastAsia="Times New Roman" w:cstheme="minorHAnsi"/>
                <w:sz w:val="20"/>
                <w:szCs w:val="20"/>
                <w:lang w:eastAsia="da-DK"/>
              </w:rPr>
              <w:t>Forholdet mellem antioxidanter og flygtige bestanddele</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CCEE019" w14:textId="77777777" w:rsidR="00753471" w:rsidRPr="00753471" w:rsidRDefault="00753471" w:rsidP="00753471">
            <w:pPr>
              <w:spacing w:before="60" w:after="60" w:line="240" w:lineRule="auto"/>
              <w:jc w:val="both"/>
              <w:rPr>
                <w:rFonts w:eastAsia="Times New Roman" w:cstheme="minorHAnsi"/>
                <w:sz w:val="20"/>
                <w:szCs w:val="20"/>
                <w:lang w:eastAsia="da-DK"/>
              </w:rPr>
            </w:pPr>
            <w:r w:rsidRPr="00753471">
              <w:rPr>
                <w:rFonts w:eastAsia="Times New Roman" w:cstheme="minorHAnsi"/>
                <w:sz w:val="20"/>
                <w:szCs w:val="20"/>
                <w:lang w:eastAsia="da-DK"/>
              </w:rPr>
              <w:t xml:space="preserve">(Den samlede andel i vægtprocent af </w:t>
            </w:r>
            <w:proofErr w:type="spellStart"/>
            <w:r w:rsidRPr="00753471">
              <w:rPr>
                <w:rFonts w:eastAsia="Times New Roman" w:cstheme="minorHAnsi"/>
                <w:sz w:val="20"/>
                <w:szCs w:val="20"/>
                <w:lang w:eastAsia="da-DK"/>
              </w:rPr>
              <w:t>carnosinsyre</w:t>
            </w:r>
            <w:proofErr w:type="spellEnd"/>
            <w:r w:rsidRPr="00753471">
              <w:rPr>
                <w:rFonts w:eastAsia="Times New Roman" w:cstheme="minorHAnsi"/>
                <w:sz w:val="20"/>
                <w:szCs w:val="20"/>
                <w:lang w:eastAsia="da-DK"/>
              </w:rPr>
              <w:t xml:space="preserve"> og </w:t>
            </w:r>
            <w:proofErr w:type="spellStart"/>
            <w:r w:rsidRPr="00753471">
              <w:rPr>
                <w:rFonts w:eastAsia="Times New Roman" w:cstheme="minorHAnsi"/>
                <w:sz w:val="20"/>
                <w:szCs w:val="20"/>
                <w:lang w:eastAsia="da-DK"/>
              </w:rPr>
              <w:t>carnosol</w:t>
            </w:r>
            <w:proofErr w:type="spellEnd"/>
            <w:r w:rsidRPr="00753471">
              <w:rPr>
                <w:rFonts w:eastAsia="Times New Roman" w:cstheme="minorHAnsi"/>
                <w:sz w:val="20"/>
                <w:szCs w:val="20"/>
                <w:lang w:eastAsia="da-DK"/>
              </w:rPr>
              <w:t>) ≥ 15</w:t>
            </w:r>
          </w:p>
          <w:p w14:paraId="1777EEA9" w14:textId="77777777" w:rsidR="00753471" w:rsidRPr="00753471" w:rsidRDefault="00753471" w:rsidP="00753471">
            <w:pPr>
              <w:spacing w:before="60" w:after="60" w:line="240" w:lineRule="auto"/>
              <w:jc w:val="both"/>
              <w:rPr>
                <w:rFonts w:eastAsia="Times New Roman" w:cstheme="minorHAnsi"/>
                <w:sz w:val="20"/>
                <w:szCs w:val="20"/>
                <w:lang w:eastAsia="da-DK"/>
              </w:rPr>
            </w:pPr>
            <w:r w:rsidRPr="00753471">
              <w:rPr>
                <w:rFonts w:eastAsia="Times New Roman" w:cstheme="minorHAnsi"/>
                <w:sz w:val="20"/>
                <w:szCs w:val="20"/>
                <w:lang w:eastAsia="da-DK"/>
              </w:rPr>
              <w:t>(andelen i vægtprocent af flygtige reference(nøgle)</w:t>
            </w:r>
            <w:proofErr w:type="gramStart"/>
            <w:r w:rsidRPr="00753471">
              <w:rPr>
                <w:rFonts w:eastAsia="Times New Roman" w:cstheme="minorHAnsi"/>
                <w:sz w:val="20"/>
                <w:szCs w:val="20"/>
                <w:lang w:eastAsia="da-DK"/>
              </w:rPr>
              <w:t>bestanddele)*</w:t>
            </w:r>
            <w:proofErr w:type="gramEnd"/>
          </w:p>
          <w:p w14:paraId="6F0B791F" w14:textId="77777777" w:rsidR="00753471" w:rsidRPr="00753471" w:rsidRDefault="00753471" w:rsidP="00753471">
            <w:pPr>
              <w:spacing w:before="60" w:after="60" w:line="240" w:lineRule="auto"/>
              <w:jc w:val="both"/>
              <w:rPr>
                <w:rFonts w:eastAsia="Times New Roman" w:cstheme="minorHAnsi"/>
                <w:sz w:val="20"/>
                <w:szCs w:val="20"/>
                <w:lang w:eastAsia="da-DK"/>
              </w:rPr>
            </w:pPr>
            <w:r w:rsidRPr="00753471">
              <w:rPr>
                <w:rFonts w:eastAsia="Times New Roman" w:cstheme="minorHAnsi"/>
                <w:sz w:val="20"/>
                <w:szCs w:val="20"/>
                <w:lang w:eastAsia="da-DK"/>
              </w:rPr>
              <w:t>(* som en procentdel af den samlede mængde flygtige bestanddele i</w:t>
            </w:r>
          </w:p>
          <w:p w14:paraId="26328F27" w14:textId="77777777" w:rsidR="00753471" w:rsidRPr="002417CA" w:rsidRDefault="00753471" w:rsidP="00753471">
            <w:pPr>
              <w:spacing w:before="60" w:after="60" w:line="240" w:lineRule="auto"/>
              <w:jc w:val="both"/>
              <w:rPr>
                <w:rFonts w:eastAsia="Times New Roman" w:cstheme="minorHAnsi"/>
                <w:sz w:val="20"/>
                <w:szCs w:val="20"/>
                <w:lang w:eastAsia="da-DK"/>
              </w:rPr>
            </w:pPr>
            <w:r w:rsidRPr="00753471">
              <w:rPr>
                <w:rFonts w:eastAsia="Times New Roman" w:cstheme="minorHAnsi"/>
                <w:sz w:val="20"/>
                <w:szCs w:val="20"/>
                <w:lang w:eastAsia="da-DK"/>
              </w:rPr>
              <w:t>ekstraktet, målt med gaskromatografi-</w:t>
            </w:r>
            <w:proofErr w:type="spellStart"/>
            <w:r w:rsidRPr="00753471">
              <w:rPr>
                <w:rFonts w:eastAsia="Times New Roman" w:cstheme="minorHAnsi"/>
                <w:sz w:val="20"/>
                <w:szCs w:val="20"/>
                <w:lang w:eastAsia="da-DK"/>
              </w:rPr>
              <w:t>massespektrometri</w:t>
            </w:r>
            <w:proofErr w:type="spellEnd"/>
            <w:r w:rsidRPr="00753471">
              <w:rPr>
                <w:rFonts w:eastAsia="Times New Roman" w:cstheme="minorHAnsi"/>
                <w:sz w:val="20"/>
                <w:szCs w:val="20"/>
                <w:lang w:eastAsia="da-DK"/>
              </w:rPr>
              <w:t>)</w:t>
            </w:r>
          </w:p>
        </w:tc>
      </w:tr>
      <w:tr w:rsidR="00753471" w:rsidRPr="00EF5DA1" w14:paraId="755101DF"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5DA39D1" w14:textId="77777777" w:rsidR="00753471" w:rsidRDefault="00753471" w:rsidP="00D91E52">
            <w:pPr>
              <w:spacing w:before="60" w:after="60" w:line="240" w:lineRule="auto"/>
              <w:jc w:val="both"/>
              <w:rPr>
                <w:rFonts w:eastAsia="Times New Roman" w:cstheme="minorHAnsi"/>
                <w:sz w:val="20"/>
                <w:szCs w:val="20"/>
                <w:lang w:eastAsia="da-DK"/>
              </w:rPr>
            </w:pPr>
            <w:r w:rsidRPr="006C6B28">
              <w:rPr>
                <w:rFonts w:eastAsia="Times New Roman" w:cstheme="minorHAnsi"/>
                <w:b/>
                <w:bCs/>
                <w:sz w:val="20"/>
                <w:szCs w:val="20"/>
                <w:lang w:eastAsia="da-DK"/>
              </w:rPr>
              <w:t>Renhed</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FE8E976" w14:textId="77777777" w:rsidR="00753471" w:rsidRPr="00EF5DA1" w:rsidRDefault="00753471" w:rsidP="00D91E52">
            <w:pPr>
              <w:spacing w:before="60" w:after="60" w:line="240" w:lineRule="auto"/>
              <w:jc w:val="both"/>
              <w:rPr>
                <w:rFonts w:eastAsia="Times New Roman" w:cstheme="minorHAnsi"/>
                <w:sz w:val="20"/>
                <w:szCs w:val="20"/>
                <w:lang w:eastAsia="da-DK"/>
              </w:rPr>
            </w:pPr>
          </w:p>
        </w:tc>
      </w:tr>
      <w:tr w:rsidR="00753471" w:rsidRPr="00EF5DA1" w14:paraId="62D8B57E" w14:textId="77777777" w:rsidTr="00D91E52">
        <w:trPr>
          <w:jc w:val="center"/>
        </w:trPr>
        <w:tc>
          <w:tcPr>
            <w:tcW w:w="23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C1B615" w14:textId="77777777" w:rsidR="00753471" w:rsidRPr="006C6B28" w:rsidRDefault="00753471" w:rsidP="00D91E52">
            <w:pPr>
              <w:spacing w:before="60" w:after="60" w:line="240" w:lineRule="auto"/>
              <w:jc w:val="both"/>
              <w:rPr>
                <w:rFonts w:eastAsia="Times New Roman" w:cstheme="minorHAnsi"/>
                <w:b/>
                <w:bCs/>
                <w:sz w:val="20"/>
                <w:szCs w:val="20"/>
                <w:lang w:eastAsia="da-DK"/>
              </w:rPr>
            </w:pPr>
            <w:r>
              <w:rPr>
                <w:rFonts w:eastAsia="Times New Roman" w:cstheme="minorHAnsi"/>
                <w:sz w:val="20"/>
                <w:szCs w:val="20"/>
                <w:lang w:eastAsia="da-DK"/>
              </w:rPr>
              <w:t>Opløsningsmiddelrester</w:t>
            </w:r>
          </w:p>
        </w:tc>
        <w:tc>
          <w:tcPr>
            <w:tcW w:w="7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5731707" w14:textId="77777777" w:rsidR="00753471" w:rsidRPr="00753471" w:rsidRDefault="00753471" w:rsidP="00753471">
            <w:pPr>
              <w:spacing w:before="60" w:after="60" w:line="240" w:lineRule="auto"/>
              <w:jc w:val="both"/>
              <w:rPr>
                <w:rFonts w:eastAsia="Times New Roman" w:cstheme="minorHAnsi"/>
                <w:sz w:val="20"/>
                <w:szCs w:val="20"/>
                <w:lang w:eastAsia="da-DK"/>
              </w:rPr>
            </w:pPr>
            <w:proofErr w:type="spellStart"/>
            <w:r w:rsidRPr="00753471">
              <w:rPr>
                <w:rFonts w:eastAsia="Times New Roman" w:cstheme="minorHAnsi"/>
                <w:sz w:val="20"/>
                <w:szCs w:val="20"/>
                <w:lang w:eastAsia="da-DK"/>
              </w:rPr>
              <w:t>Hexan</w:t>
            </w:r>
            <w:proofErr w:type="spellEnd"/>
            <w:r w:rsidRPr="00753471">
              <w:rPr>
                <w:rFonts w:eastAsia="Times New Roman" w:cstheme="minorHAnsi"/>
                <w:sz w:val="20"/>
                <w:szCs w:val="20"/>
                <w:lang w:eastAsia="da-DK"/>
              </w:rPr>
              <w:t>: ikke over 25 mg/kg</w:t>
            </w:r>
          </w:p>
          <w:p w14:paraId="2B472164" w14:textId="77777777" w:rsidR="00753471" w:rsidRPr="00EF5DA1" w:rsidRDefault="00753471" w:rsidP="00753471">
            <w:pPr>
              <w:spacing w:before="60" w:after="60" w:line="240" w:lineRule="auto"/>
              <w:jc w:val="both"/>
              <w:rPr>
                <w:rFonts w:eastAsia="Times New Roman" w:cstheme="minorHAnsi"/>
                <w:sz w:val="20"/>
                <w:szCs w:val="20"/>
                <w:lang w:eastAsia="da-DK"/>
              </w:rPr>
            </w:pPr>
            <w:proofErr w:type="spellStart"/>
            <w:r w:rsidRPr="00753471">
              <w:rPr>
                <w:rFonts w:eastAsia="Times New Roman" w:cstheme="minorHAnsi"/>
                <w:sz w:val="20"/>
                <w:szCs w:val="20"/>
                <w:lang w:eastAsia="da-DK"/>
              </w:rPr>
              <w:t>Ethanol</w:t>
            </w:r>
            <w:proofErr w:type="spellEnd"/>
            <w:r w:rsidRPr="00753471">
              <w:rPr>
                <w:rFonts w:eastAsia="Times New Roman" w:cstheme="minorHAnsi"/>
                <w:sz w:val="20"/>
                <w:szCs w:val="20"/>
                <w:lang w:eastAsia="da-DK"/>
              </w:rPr>
              <w:t>: ikke over 500 mg/kg</w:t>
            </w:r>
          </w:p>
        </w:tc>
      </w:tr>
    </w:tbl>
    <w:p w14:paraId="2EB79D82" w14:textId="77777777" w:rsidR="009307F0" w:rsidRPr="00306514" w:rsidRDefault="009307F0" w:rsidP="006C6B28">
      <w:pPr>
        <w:rPr>
          <w:u w:val="single"/>
        </w:rPr>
      </w:pPr>
    </w:p>
    <w:p w14:paraId="55224BEF"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450 (i) DINATRIUMDIPHOSPHAT</w:t>
      </w:r>
    </w:p>
    <w:tbl>
      <w:tblPr>
        <w:tblW w:w="972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09"/>
      </w:tblGrid>
      <w:tr w:rsidR="006C6B28" w:rsidRPr="000473B1" w14:paraId="0F3588D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C7E326"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61DBAE" w14:textId="77777777" w:rsidR="006C6B28" w:rsidRPr="006C6B28" w:rsidRDefault="006C6B28" w:rsidP="00664331">
            <w:pPr>
              <w:spacing w:before="60" w:after="60" w:line="240" w:lineRule="auto"/>
              <w:jc w:val="both"/>
              <w:rPr>
                <w:rFonts w:eastAsia="Times New Roman" w:cstheme="minorHAnsi"/>
                <w:sz w:val="20"/>
                <w:szCs w:val="20"/>
                <w:lang w:val="en-US" w:eastAsia="da-DK"/>
              </w:rPr>
            </w:pPr>
            <w:proofErr w:type="spellStart"/>
            <w:r w:rsidRPr="006C6B28">
              <w:rPr>
                <w:rFonts w:eastAsia="Times New Roman" w:cstheme="minorHAnsi"/>
                <w:sz w:val="20"/>
                <w:szCs w:val="20"/>
                <w:lang w:val="en-US" w:eastAsia="da-DK"/>
              </w:rPr>
              <w:t>Dinatriumdihydrogendiphosphat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dinatriumdihydrogenpyrophosphat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surt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natriumpyrophosphat</w:t>
            </w:r>
            <w:proofErr w:type="spellEnd"/>
            <w:r w:rsidRPr="006C6B28">
              <w:rPr>
                <w:rFonts w:eastAsia="Times New Roman" w:cstheme="minorHAnsi"/>
                <w:sz w:val="20"/>
                <w:szCs w:val="20"/>
                <w:lang w:val="en-US" w:eastAsia="da-DK"/>
              </w:rPr>
              <w:t xml:space="preserve">; </w:t>
            </w:r>
            <w:proofErr w:type="spellStart"/>
            <w:r w:rsidRPr="006C6B28">
              <w:rPr>
                <w:rFonts w:eastAsia="Times New Roman" w:cstheme="minorHAnsi"/>
                <w:sz w:val="20"/>
                <w:szCs w:val="20"/>
                <w:lang w:val="en-US" w:eastAsia="da-DK"/>
              </w:rPr>
              <w:t>dinatriumpyrophosphat</w:t>
            </w:r>
            <w:proofErr w:type="spellEnd"/>
          </w:p>
        </w:tc>
      </w:tr>
      <w:tr w:rsidR="006C6B28" w:rsidRPr="00150A49" w14:paraId="3B244763" w14:textId="77777777" w:rsidTr="006C6B28">
        <w:trPr>
          <w:jc w:val="center"/>
        </w:trPr>
        <w:tc>
          <w:tcPr>
            <w:tcW w:w="97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05A48"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331E0A3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D36286"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77AC6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231-835-0</w:t>
            </w:r>
          </w:p>
        </w:tc>
      </w:tr>
      <w:tr w:rsidR="006C6B28" w:rsidRPr="00150A49" w14:paraId="1F83E07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79CFA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20B31B"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Dinatriumdihydrogendiphosphat</w:t>
            </w:r>
            <w:proofErr w:type="spellEnd"/>
          </w:p>
        </w:tc>
      </w:tr>
      <w:tr w:rsidR="006C6B28" w:rsidRPr="00150A49" w14:paraId="3FDD79C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45E30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247D0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Na</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7</w:t>
            </w:r>
          </w:p>
        </w:tc>
      </w:tr>
      <w:tr w:rsidR="006C6B28" w:rsidRPr="00150A49" w14:paraId="4C03AB4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962B1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FF58E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221,94</w:t>
            </w:r>
          </w:p>
        </w:tc>
      </w:tr>
      <w:tr w:rsidR="006C6B28" w:rsidRPr="00150A49" w14:paraId="3A3F40F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CEB68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3E57C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Ikke under 95 % </w:t>
            </w:r>
            <w:proofErr w:type="spellStart"/>
            <w:r w:rsidRPr="006C6B28">
              <w:rPr>
                <w:rFonts w:eastAsia="Times New Roman" w:cstheme="minorHAnsi"/>
                <w:sz w:val="20"/>
                <w:szCs w:val="20"/>
                <w:lang w:eastAsia="da-DK"/>
              </w:rPr>
              <w:t>dinatriumdiphosphat</w:t>
            </w:r>
            <w:proofErr w:type="spellEnd"/>
          </w:p>
          <w:p w14:paraId="2EBA403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lastRenderedPageBreak/>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63,0 % og ikke over 64,5 %</w:t>
            </w:r>
          </w:p>
        </w:tc>
      </w:tr>
      <w:tr w:rsidR="006C6B28" w:rsidRPr="00150A49" w14:paraId="7FC5F9B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AD5280"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lastRenderedPageBreak/>
              <w:t>Beskrivelse</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42C68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Hvidt pulver eller korn</w:t>
            </w:r>
          </w:p>
        </w:tc>
      </w:tr>
      <w:tr w:rsidR="006C6B28" w:rsidRPr="00150A49" w14:paraId="2F6ACF57" w14:textId="77777777" w:rsidTr="006C6B28">
        <w:trPr>
          <w:jc w:val="center"/>
        </w:trPr>
        <w:tc>
          <w:tcPr>
            <w:tcW w:w="97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099375"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4BF0FA8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A0FC4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Test for natrium</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FBB23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20C3E5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C8650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D9E3F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3A97374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C0A33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4253D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Opløseligt i vand</w:t>
            </w:r>
          </w:p>
        </w:tc>
      </w:tr>
      <w:tr w:rsidR="006C6B28" w:rsidRPr="00150A49" w14:paraId="0CCBEDC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31308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pH</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1EB329"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Mellem 3,7 og 5,0 (1 % opløsning)</w:t>
            </w:r>
          </w:p>
        </w:tc>
      </w:tr>
      <w:tr w:rsidR="006C6B28" w:rsidRPr="00150A49" w14:paraId="1D807C79" w14:textId="77777777" w:rsidTr="006C6B28">
        <w:trPr>
          <w:jc w:val="center"/>
        </w:trPr>
        <w:tc>
          <w:tcPr>
            <w:tcW w:w="97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6CF85B"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2C67B1F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33F76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Tørringstab</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A66B1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0,5 % (105 °C, 4 timer)</w:t>
            </w:r>
          </w:p>
        </w:tc>
      </w:tr>
      <w:tr w:rsidR="006C6B28" w:rsidRPr="00150A49" w14:paraId="6D6DC05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24262E"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D9827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w:t>
            </w:r>
          </w:p>
        </w:tc>
      </w:tr>
      <w:tr w:rsidR="006C6B28" w:rsidRPr="00150A49" w14:paraId="10408E2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79295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Fluorid</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33EE1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77E7250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9ABD7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647B9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69C7E43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83719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A908E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75D190E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8B828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1A44E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5D34F32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AFEE7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5C264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2C6464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60904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Aluminium</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B083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200 mg/kg</w:t>
            </w:r>
          </w:p>
        </w:tc>
      </w:tr>
    </w:tbl>
    <w:p w14:paraId="0B83AD2D"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5597497A"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450 (ii) TRINATRIUMDIPHOSPHAT</w:t>
      </w:r>
    </w:p>
    <w:tbl>
      <w:tblPr>
        <w:tblW w:w="9739"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20"/>
      </w:tblGrid>
      <w:tr w:rsidR="006C6B28" w:rsidRPr="00150A49" w14:paraId="39C9015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EAABA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C7BDCB"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Trinatriumpyrophosphat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trinatriummonohydrogendiphosphat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trinatriummonohydrogenpyrophosphat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trinatriumdiphosphat</w:t>
            </w:r>
            <w:proofErr w:type="spellEnd"/>
          </w:p>
        </w:tc>
      </w:tr>
      <w:tr w:rsidR="006C6B28" w:rsidRPr="00150A49" w14:paraId="2D6CE72F" w14:textId="77777777" w:rsidTr="006C6B28">
        <w:trPr>
          <w:jc w:val="center"/>
        </w:trPr>
        <w:tc>
          <w:tcPr>
            <w:tcW w:w="973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4461E8"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66092BD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EDD11D"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7C139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238-735-6</w:t>
            </w:r>
          </w:p>
        </w:tc>
      </w:tr>
      <w:tr w:rsidR="006C6B28" w:rsidRPr="00150A49" w14:paraId="00A5772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E41E6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6FA8A4" w14:textId="77777777" w:rsidR="006C6B28" w:rsidRPr="006C6B28" w:rsidRDefault="006C6B28" w:rsidP="006C6B28">
            <w:pPr>
              <w:spacing w:before="120" w:after="0" w:line="240" w:lineRule="auto"/>
              <w:rPr>
                <w:rFonts w:eastAsia="Times New Roman" w:cstheme="minorHAnsi"/>
                <w:sz w:val="20"/>
                <w:szCs w:val="20"/>
                <w:lang w:eastAsia="da-DK"/>
              </w:rPr>
            </w:pPr>
            <w:r w:rsidRPr="006C6B28">
              <w:rPr>
                <w:rFonts w:eastAsia="Times New Roman" w:cstheme="minorHAnsi"/>
                <w:sz w:val="20"/>
                <w:szCs w:val="20"/>
                <w:lang w:eastAsia="da-DK"/>
              </w:rPr>
              <w:t> </w:t>
            </w:r>
          </w:p>
        </w:tc>
      </w:tr>
      <w:tr w:rsidR="006C6B28" w:rsidRPr="00150A49" w14:paraId="3EB25DC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D8789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96406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Monohydrat: Na</w:t>
            </w:r>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HP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7</w:t>
            </w:r>
            <w:r w:rsidRPr="006C6B28">
              <w:rPr>
                <w:rFonts w:eastAsia="Times New Roman" w:cstheme="minorHAnsi"/>
                <w:sz w:val="20"/>
                <w:szCs w:val="20"/>
                <w:lang w:eastAsia="da-DK"/>
              </w:rPr>
              <w:t> · 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p>
          <w:p w14:paraId="34305ED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Vandfrit: Na</w:t>
            </w:r>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HP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7</w:t>
            </w:r>
          </w:p>
        </w:tc>
      </w:tr>
      <w:tr w:rsidR="006C6B28" w:rsidRPr="00150A49" w14:paraId="2DD586C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C3892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72A24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Monohydrat: 261,95</w:t>
            </w:r>
          </w:p>
          <w:p w14:paraId="03C814E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Vandfrit: 243,93</w:t>
            </w:r>
          </w:p>
        </w:tc>
      </w:tr>
      <w:tr w:rsidR="006C6B28" w:rsidRPr="00150A49" w14:paraId="3464103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9F687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785D1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under 95 % efter tørring</w:t>
            </w:r>
          </w:p>
          <w:p w14:paraId="3598724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57 % og ikke over 59 %</w:t>
            </w:r>
          </w:p>
        </w:tc>
      </w:tr>
      <w:tr w:rsidR="006C6B28" w:rsidRPr="00150A49" w14:paraId="29999AF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ED75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7D16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Hvidt pulver eller korn; foreligger i vandfri form eller som monohydrat</w:t>
            </w:r>
          </w:p>
        </w:tc>
      </w:tr>
      <w:tr w:rsidR="006C6B28" w:rsidRPr="00150A49" w14:paraId="5318E4BF" w14:textId="77777777" w:rsidTr="006C6B28">
        <w:trPr>
          <w:jc w:val="center"/>
        </w:trPr>
        <w:tc>
          <w:tcPr>
            <w:tcW w:w="973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AA5D7"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144B18C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0C63B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Test for natrium</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59D4F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051140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01CA4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BAE78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5621118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7A8FF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F293E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Opløseligt i vand</w:t>
            </w:r>
          </w:p>
        </w:tc>
      </w:tr>
      <w:tr w:rsidR="006C6B28" w:rsidRPr="00150A49" w14:paraId="08F0D82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AB7DE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pH</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0AEB4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Mellem 6,7 og 7,5 (1 % opløsning)</w:t>
            </w:r>
          </w:p>
        </w:tc>
      </w:tr>
      <w:tr w:rsidR="006C6B28" w:rsidRPr="00150A49" w14:paraId="1C3290A2" w14:textId="77777777" w:rsidTr="006C6B28">
        <w:trPr>
          <w:jc w:val="center"/>
        </w:trPr>
        <w:tc>
          <w:tcPr>
            <w:tcW w:w="973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A08C49"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lastRenderedPageBreak/>
              <w:t>Renhed</w:t>
            </w:r>
          </w:p>
        </w:tc>
      </w:tr>
      <w:tr w:rsidR="006C6B28" w:rsidRPr="00150A49" w14:paraId="1DE92AC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E34E9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4B22D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4,5 % for den vandfrie forbindelse (450-550 °C)</w:t>
            </w:r>
          </w:p>
          <w:p w14:paraId="2683809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11,5 % for monohydratet</w:t>
            </w:r>
          </w:p>
        </w:tc>
      </w:tr>
      <w:tr w:rsidR="006C6B28" w:rsidRPr="00150A49" w14:paraId="4702B2E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1BBD5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Tørringstab</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3A5A6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0,5 % (105 °C, 4 timer) for den vandfrie form</w:t>
            </w:r>
          </w:p>
          <w:p w14:paraId="2DAC534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1,0 % (105 °C, 4 timer) for monohydratet</w:t>
            </w:r>
          </w:p>
        </w:tc>
      </w:tr>
      <w:tr w:rsidR="006C6B28" w:rsidRPr="00150A49" w14:paraId="4BB954A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968DBA"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C806C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0,2 %</w:t>
            </w:r>
          </w:p>
        </w:tc>
      </w:tr>
      <w:tr w:rsidR="006C6B28" w:rsidRPr="00150A49" w14:paraId="2D9E49C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F0E89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1736C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31939BF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8192D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EB0E6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47EAFC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D449A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1B39A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2BA6297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2A3A6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0FB52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33C6E86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914A7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E3873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70CD88D5" w14:textId="77777777" w:rsidR="006C6B28" w:rsidRDefault="006C6B28" w:rsidP="006C6B28">
      <w:pPr>
        <w:shd w:val="clear" w:color="auto" w:fill="FFFFFF"/>
        <w:spacing w:before="120" w:after="120" w:line="240" w:lineRule="auto"/>
        <w:rPr>
          <w:rFonts w:eastAsia="Times New Roman" w:cstheme="minorHAnsi"/>
          <w:b/>
          <w:bCs/>
          <w:color w:val="000000"/>
          <w:szCs w:val="24"/>
          <w:lang w:eastAsia="da-DK"/>
        </w:rPr>
      </w:pPr>
    </w:p>
    <w:p w14:paraId="1807568B"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450 (iii) TETRANATRIUMDIPHOSPHAT</w:t>
      </w:r>
    </w:p>
    <w:tbl>
      <w:tblPr>
        <w:tblW w:w="961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35"/>
      </w:tblGrid>
      <w:tr w:rsidR="006C6B28" w:rsidRPr="00150A49" w14:paraId="4F1D445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8FD7CD"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56D459"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Tetranatriumpyrophosphat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tetranatriumdiphosphat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natriumpyrophosphat</w:t>
            </w:r>
            <w:proofErr w:type="spellEnd"/>
          </w:p>
        </w:tc>
      </w:tr>
      <w:tr w:rsidR="006C6B28" w:rsidRPr="00150A49" w14:paraId="578457CE" w14:textId="77777777" w:rsidTr="006C6B28">
        <w:trPr>
          <w:jc w:val="center"/>
        </w:trPr>
        <w:tc>
          <w:tcPr>
            <w:tcW w:w="961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431B9"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45E6058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294C43"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5F525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231-767-1</w:t>
            </w:r>
          </w:p>
        </w:tc>
      </w:tr>
      <w:tr w:rsidR="006C6B28" w:rsidRPr="00150A49" w14:paraId="591B986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6F01E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A8F068"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Tetranatriumdiphosphat</w:t>
            </w:r>
            <w:proofErr w:type="spellEnd"/>
          </w:p>
        </w:tc>
      </w:tr>
      <w:tr w:rsidR="006C6B28" w:rsidRPr="00150A49" w14:paraId="2C29D51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B374D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968E3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Vandfrit: Na</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7</w:t>
            </w:r>
          </w:p>
          <w:p w14:paraId="6FDA7E3D"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Decahydrat</w:t>
            </w:r>
            <w:proofErr w:type="spellEnd"/>
            <w:r w:rsidRPr="006C6B28">
              <w:rPr>
                <w:rFonts w:eastAsia="Times New Roman" w:cstheme="minorHAnsi"/>
                <w:sz w:val="20"/>
                <w:szCs w:val="20"/>
                <w:lang w:eastAsia="da-DK"/>
              </w:rPr>
              <w:t>: Na</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7</w:t>
            </w:r>
            <w:r w:rsidRPr="006C6B28">
              <w:rPr>
                <w:rFonts w:eastAsia="Times New Roman" w:cstheme="minorHAnsi"/>
                <w:sz w:val="20"/>
                <w:szCs w:val="20"/>
                <w:lang w:eastAsia="da-DK"/>
              </w:rPr>
              <w:t> · 10H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p>
        </w:tc>
      </w:tr>
      <w:tr w:rsidR="006C6B28" w:rsidRPr="00150A49" w14:paraId="66D5730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E0684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C9FD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Vandfrit: 265,94</w:t>
            </w:r>
          </w:p>
          <w:p w14:paraId="3E5BE7B9"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Decahydrat</w:t>
            </w:r>
            <w:proofErr w:type="spellEnd"/>
            <w:r w:rsidRPr="006C6B28">
              <w:rPr>
                <w:rFonts w:eastAsia="Times New Roman" w:cstheme="minorHAnsi"/>
                <w:sz w:val="20"/>
                <w:szCs w:val="20"/>
                <w:lang w:eastAsia="da-DK"/>
              </w:rPr>
              <w:t>: 446,09</w:t>
            </w:r>
          </w:p>
        </w:tc>
      </w:tr>
      <w:tr w:rsidR="006C6B28" w:rsidRPr="00150A49" w14:paraId="137B5F4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AAD70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08925F"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under 95 % Na</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7</w:t>
            </w:r>
            <w:r w:rsidRPr="006C6B28">
              <w:rPr>
                <w:rFonts w:eastAsia="Times New Roman" w:cstheme="minorHAnsi"/>
                <w:sz w:val="20"/>
                <w:szCs w:val="20"/>
                <w:lang w:eastAsia="da-DK"/>
              </w:rPr>
              <w:t> efter glødning</w:t>
            </w:r>
          </w:p>
          <w:p w14:paraId="31E4040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52,5 % og ikke over 54,0 %</w:t>
            </w:r>
          </w:p>
        </w:tc>
      </w:tr>
      <w:tr w:rsidR="006C6B28" w:rsidRPr="00150A49" w14:paraId="0358ECD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020ADD"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67C0B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Farveløse eller hvide krystaller eller hvidt, krystallinsk eller granuleret pulver. </w:t>
            </w:r>
            <w:proofErr w:type="spellStart"/>
            <w:r w:rsidRPr="006C6B28">
              <w:rPr>
                <w:rFonts w:eastAsia="Times New Roman" w:cstheme="minorHAnsi"/>
                <w:sz w:val="20"/>
                <w:szCs w:val="20"/>
                <w:lang w:eastAsia="da-DK"/>
              </w:rPr>
              <w:t>Decahydratet</w:t>
            </w:r>
            <w:proofErr w:type="spellEnd"/>
            <w:r w:rsidRPr="006C6B28">
              <w:rPr>
                <w:rFonts w:eastAsia="Times New Roman" w:cstheme="minorHAnsi"/>
                <w:sz w:val="20"/>
                <w:szCs w:val="20"/>
                <w:lang w:eastAsia="da-DK"/>
              </w:rPr>
              <w:t xml:space="preserve"> forvitrer en smule i tør luft</w:t>
            </w:r>
          </w:p>
        </w:tc>
      </w:tr>
      <w:tr w:rsidR="006C6B28" w:rsidRPr="00150A49" w14:paraId="0C0E6A6F" w14:textId="77777777" w:rsidTr="006C6B28">
        <w:trPr>
          <w:jc w:val="center"/>
        </w:trPr>
        <w:tc>
          <w:tcPr>
            <w:tcW w:w="961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82F570"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4D562AB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15E64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Test for natrium</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F6C3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6EF0331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B211B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5F6D4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375F098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E5656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6F1AA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Opløseligt i vand. Uopløseligt i </w:t>
            </w:r>
            <w:proofErr w:type="spellStart"/>
            <w:r w:rsidRPr="006C6B28">
              <w:rPr>
                <w:rFonts w:eastAsia="Times New Roman" w:cstheme="minorHAnsi"/>
                <w:sz w:val="20"/>
                <w:szCs w:val="20"/>
                <w:lang w:eastAsia="da-DK"/>
              </w:rPr>
              <w:t>ethanol</w:t>
            </w:r>
            <w:proofErr w:type="spellEnd"/>
          </w:p>
        </w:tc>
      </w:tr>
      <w:tr w:rsidR="006C6B28" w:rsidRPr="00150A49" w14:paraId="0A6E9B4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FE7B1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pH</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C5919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Mellem 9,8 og 10,8 (1 % opløsning)</w:t>
            </w:r>
          </w:p>
        </w:tc>
      </w:tr>
      <w:tr w:rsidR="006C6B28" w:rsidRPr="00150A49" w14:paraId="6FC3FA87" w14:textId="77777777" w:rsidTr="006C6B28">
        <w:trPr>
          <w:jc w:val="center"/>
        </w:trPr>
        <w:tc>
          <w:tcPr>
            <w:tcW w:w="961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47DBB1"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57D665D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6EF61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E3C3A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Ikke over 0,5 % for det vandfrie salt, ikke under 38 % og ikke over 42 % for </w:t>
            </w:r>
            <w:proofErr w:type="spellStart"/>
            <w:r w:rsidRPr="006C6B28">
              <w:rPr>
                <w:rFonts w:eastAsia="Times New Roman" w:cstheme="minorHAnsi"/>
                <w:sz w:val="20"/>
                <w:szCs w:val="20"/>
                <w:lang w:eastAsia="da-DK"/>
              </w:rPr>
              <w:t>decahydratet</w:t>
            </w:r>
            <w:proofErr w:type="spellEnd"/>
            <w:r w:rsidRPr="006C6B28">
              <w:rPr>
                <w:rFonts w:eastAsia="Times New Roman" w:cstheme="minorHAnsi"/>
                <w:sz w:val="20"/>
                <w:szCs w:val="20"/>
                <w:lang w:eastAsia="da-DK"/>
              </w:rPr>
              <w:t xml:space="preserve"> (ved 105 °C i 4 timer efterfulgt af glødning ved 550 °C i 30 minutter)</w:t>
            </w:r>
          </w:p>
        </w:tc>
      </w:tr>
      <w:tr w:rsidR="006C6B28" w:rsidRPr="00150A49" w14:paraId="578A68F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0EBAF5"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27238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0,2 %</w:t>
            </w:r>
          </w:p>
        </w:tc>
      </w:tr>
      <w:tr w:rsidR="006C6B28" w:rsidRPr="00150A49" w14:paraId="0B3AA56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EA198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Fluorid</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E35B8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1CB912A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84126"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lastRenderedPageBreak/>
              <w:t>Arsen</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183BC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5BE678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0CC18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69D28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7304A9C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957DE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0BF00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28E35A3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F1A0E4"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B618D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35093B69"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3E390AE7"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450 (v) TETRAKALIUMDIPHOSPHAT</w:t>
      </w:r>
    </w:p>
    <w:tbl>
      <w:tblPr>
        <w:tblW w:w="9567"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90"/>
      </w:tblGrid>
      <w:tr w:rsidR="006C6B28" w:rsidRPr="00150A49" w14:paraId="096FF48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641F0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063018"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Tetrakaliumpyrophosphat</w:t>
            </w:r>
            <w:proofErr w:type="spellEnd"/>
          </w:p>
        </w:tc>
      </w:tr>
      <w:tr w:rsidR="006C6B28" w:rsidRPr="00150A49" w14:paraId="0EA827C9" w14:textId="77777777" w:rsidTr="006C6B28">
        <w:trPr>
          <w:jc w:val="center"/>
        </w:trPr>
        <w:tc>
          <w:tcPr>
            <w:tcW w:w="956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53AA9"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7703484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0AFAF2"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4A073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230-785-7</w:t>
            </w:r>
          </w:p>
        </w:tc>
      </w:tr>
      <w:tr w:rsidR="006C6B28" w:rsidRPr="00150A49" w14:paraId="7B74C47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F9C03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4EC1FD"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Tetrakaliumdiphosphat</w:t>
            </w:r>
            <w:proofErr w:type="spellEnd"/>
          </w:p>
        </w:tc>
      </w:tr>
      <w:tr w:rsidR="006C6B28" w:rsidRPr="00150A49" w14:paraId="71EC62C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A3482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14D2E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7</w:t>
            </w:r>
          </w:p>
        </w:tc>
      </w:tr>
      <w:tr w:rsidR="006C6B28" w:rsidRPr="00150A49" w14:paraId="39ADB80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964B3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D0CF4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330,34 (vandfrit)</w:t>
            </w:r>
          </w:p>
        </w:tc>
      </w:tr>
      <w:tr w:rsidR="006C6B28" w:rsidRPr="00150A49" w14:paraId="490ECEF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78E1F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80C3C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under 95 % (800 °C i 0,5 timer)</w:t>
            </w:r>
          </w:p>
          <w:p w14:paraId="56E2777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42,0 % og ikke over 43,7 % på vandfri basis</w:t>
            </w:r>
          </w:p>
        </w:tc>
      </w:tr>
      <w:tr w:rsidR="006C6B28" w:rsidRPr="00150A49" w14:paraId="42D7F96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271B1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4846F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Farveløse krystaller eller hvidt, stærkt hygroskopisk pulver</w:t>
            </w:r>
          </w:p>
        </w:tc>
      </w:tr>
      <w:tr w:rsidR="006C6B28" w:rsidRPr="00150A49" w14:paraId="5DBA2EB7" w14:textId="77777777" w:rsidTr="006C6B28">
        <w:trPr>
          <w:jc w:val="center"/>
        </w:trPr>
        <w:tc>
          <w:tcPr>
            <w:tcW w:w="956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87C5BF"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4B54254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9F05E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Test for kalium</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B296E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38B5390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6532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50FAE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592DDA5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593FE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50E2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Opløseligt i vand, uopløseligt i </w:t>
            </w:r>
            <w:proofErr w:type="spellStart"/>
            <w:r w:rsidRPr="006C6B28">
              <w:rPr>
                <w:rFonts w:eastAsia="Times New Roman" w:cstheme="minorHAnsi"/>
                <w:sz w:val="20"/>
                <w:szCs w:val="20"/>
                <w:lang w:eastAsia="da-DK"/>
              </w:rPr>
              <w:t>ethanol</w:t>
            </w:r>
            <w:proofErr w:type="spellEnd"/>
          </w:p>
        </w:tc>
      </w:tr>
      <w:tr w:rsidR="006C6B28" w:rsidRPr="00150A49" w14:paraId="2C4BA9F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1D4CF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pH</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1D622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Mellem 10,0 og 10,8 (1 % opløsning)</w:t>
            </w:r>
          </w:p>
        </w:tc>
      </w:tr>
      <w:tr w:rsidR="006C6B28" w:rsidRPr="00150A49" w14:paraId="20796757" w14:textId="77777777" w:rsidTr="006C6B28">
        <w:trPr>
          <w:jc w:val="center"/>
        </w:trPr>
        <w:tc>
          <w:tcPr>
            <w:tcW w:w="956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C45839"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6970F19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7E25F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8402E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2 % (105 °C i 4 timer efterfulgt af glødning ved 550 °C i 30 minutter)</w:t>
            </w:r>
          </w:p>
        </w:tc>
      </w:tr>
      <w:tr w:rsidR="006C6B28" w:rsidRPr="00150A49" w14:paraId="2245CB7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F06613"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88C04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0,2 %</w:t>
            </w:r>
          </w:p>
        </w:tc>
      </w:tr>
      <w:tr w:rsidR="006C6B28" w:rsidRPr="00150A49" w14:paraId="61810F9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BACB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3D8E1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728AFB5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405B8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0499B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68B69F6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D9395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794E1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57ED13B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0D14D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E57CA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2836C90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A8B5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60F22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58CB5CAC"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0CAF1CBC"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450 (vi) DICALCIUMDIPHOSPHAT</w:t>
      </w:r>
    </w:p>
    <w:tbl>
      <w:tblPr>
        <w:tblW w:w="9514"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37"/>
      </w:tblGrid>
      <w:tr w:rsidR="006C6B28" w:rsidRPr="00150A49" w14:paraId="35EAEDA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EE218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881719"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Calciumpyrophosphat</w:t>
            </w:r>
            <w:proofErr w:type="spellEnd"/>
          </w:p>
        </w:tc>
      </w:tr>
      <w:tr w:rsidR="006C6B28" w:rsidRPr="00150A49" w14:paraId="0B5C8E5C" w14:textId="77777777" w:rsidTr="006C6B28">
        <w:trPr>
          <w:jc w:val="center"/>
        </w:trPr>
        <w:tc>
          <w:tcPr>
            <w:tcW w:w="951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B0146"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47DB226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CE0E2D"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02BB6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232-221-5</w:t>
            </w:r>
          </w:p>
        </w:tc>
      </w:tr>
      <w:tr w:rsidR="006C6B28" w:rsidRPr="00150A49" w14:paraId="3D514E5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C46D3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9DB01D"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Dicalciumdiphosphat</w:t>
            </w:r>
            <w:proofErr w:type="spellEnd"/>
          </w:p>
          <w:p w14:paraId="7A7A3507"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lastRenderedPageBreak/>
              <w:t>Dicalciumpyrophosphat</w:t>
            </w:r>
            <w:proofErr w:type="spellEnd"/>
          </w:p>
        </w:tc>
      </w:tr>
      <w:tr w:rsidR="006C6B28" w:rsidRPr="00150A49" w14:paraId="1E96E3F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37691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lastRenderedPageBreak/>
              <w:t>Kemisk formel</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C7C9D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7</w:t>
            </w:r>
          </w:p>
        </w:tc>
      </w:tr>
      <w:tr w:rsidR="006C6B28" w:rsidRPr="00150A49" w14:paraId="77CEB47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B56B8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EAF53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254,12</w:t>
            </w:r>
          </w:p>
        </w:tc>
      </w:tr>
      <w:tr w:rsidR="006C6B28" w:rsidRPr="00150A49" w14:paraId="440CD37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D555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F032B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under 96 %</w:t>
            </w:r>
          </w:p>
          <w:p w14:paraId="3FD75CB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55 % og ikke over 56 %</w:t>
            </w:r>
          </w:p>
        </w:tc>
      </w:tr>
      <w:tr w:rsidR="006C6B28" w:rsidRPr="00150A49" w14:paraId="191540D4"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84C4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33ECE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Et fint, hvidt, lugtløst pulver</w:t>
            </w:r>
          </w:p>
        </w:tc>
      </w:tr>
      <w:tr w:rsidR="006C6B28" w:rsidRPr="00150A49" w14:paraId="365CC791" w14:textId="77777777" w:rsidTr="006C6B28">
        <w:trPr>
          <w:jc w:val="center"/>
        </w:trPr>
        <w:tc>
          <w:tcPr>
            <w:tcW w:w="951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4BABD"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6D62DCA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60D68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Test for calcium</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2AC2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7AF8756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B720D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73F13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EA48AA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BE099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833C1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Uopløseligt i vand. Opløseligt i fortyndet saltsyre og salpetersyre</w:t>
            </w:r>
          </w:p>
        </w:tc>
      </w:tr>
      <w:tr w:rsidR="006C6B28" w:rsidRPr="00150A49" w14:paraId="4D67F58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681C2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pH</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0C1AA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Mellem 5,5 og 7,0 (10 % opslæmning i vand)</w:t>
            </w:r>
          </w:p>
        </w:tc>
      </w:tr>
      <w:tr w:rsidR="006C6B28" w:rsidRPr="00150A49" w14:paraId="53606107" w14:textId="77777777" w:rsidTr="006C6B28">
        <w:trPr>
          <w:jc w:val="center"/>
        </w:trPr>
        <w:tc>
          <w:tcPr>
            <w:tcW w:w="951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43FD7D"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622F83C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7215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479BC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1,5 % (800 °C ± 25 °C, 30 minutter)</w:t>
            </w:r>
          </w:p>
        </w:tc>
      </w:tr>
      <w:tr w:rsidR="006C6B28" w:rsidRPr="00150A49" w14:paraId="2903740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DF073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23A87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50 mg/kg (udtrykt som fluor)</w:t>
            </w:r>
          </w:p>
        </w:tc>
      </w:tr>
      <w:tr w:rsidR="006C6B28" w:rsidRPr="00150A49" w14:paraId="7BE4FE5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87790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3BC44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609F6E6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FDBB0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FBCAC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867A6D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5BB9D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F5451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15A9900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77939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66D94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2507D262" w14:textId="77777777" w:rsidR="006C6B28" w:rsidRDefault="006C6B28" w:rsidP="006C6B28">
      <w:pPr>
        <w:shd w:val="clear" w:color="auto" w:fill="FFFFFF"/>
        <w:spacing w:before="120" w:after="120" w:line="240" w:lineRule="auto"/>
        <w:rPr>
          <w:rFonts w:eastAsia="Times New Roman" w:cstheme="minorHAnsi"/>
          <w:b/>
          <w:bCs/>
          <w:color w:val="000000"/>
          <w:szCs w:val="24"/>
          <w:lang w:eastAsia="da-DK"/>
        </w:rPr>
      </w:pPr>
    </w:p>
    <w:p w14:paraId="381ED205"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450 (vii) CALCIUMDIHYDROGENDIPHOSPHAT</w:t>
      </w:r>
    </w:p>
    <w:tbl>
      <w:tblPr>
        <w:tblW w:w="951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33"/>
      </w:tblGrid>
      <w:tr w:rsidR="006C6B28" w:rsidRPr="00150A49" w14:paraId="5770B0F4"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6BCA2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3821A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Surt </w:t>
            </w:r>
            <w:proofErr w:type="spellStart"/>
            <w:r w:rsidRPr="006C6B28">
              <w:rPr>
                <w:rFonts w:eastAsia="Times New Roman" w:cstheme="minorHAnsi"/>
                <w:sz w:val="20"/>
                <w:szCs w:val="20"/>
                <w:lang w:eastAsia="da-DK"/>
              </w:rPr>
              <w:t>calciumpyrophosphat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monocalciumdihydrogenpyrophosphat</w:t>
            </w:r>
            <w:proofErr w:type="spellEnd"/>
          </w:p>
        </w:tc>
      </w:tr>
      <w:tr w:rsidR="006C6B28" w:rsidRPr="00150A49" w14:paraId="7D669943" w14:textId="77777777" w:rsidTr="006C6B28">
        <w:trPr>
          <w:jc w:val="center"/>
        </w:trPr>
        <w:tc>
          <w:tcPr>
            <w:tcW w:w="951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416905"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24DCBF9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12A53C"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59DF6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238-933-2</w:t>
            </w:r>
          </w:p>
        </w:tc>
      </w:tr>
      <w:tr w:rsidR="006C6B28" w:rsidRPr="00150A49" w14:paraId="703A70F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AE2A9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A5BC6E"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Calciumdihydrogendiphosphat</w:t>
            </w:r>
            <w:proofErr w:type="spellEnd"/>
          </w:p>
        </w:tc>
      </w:tr>
      <w:tr w:rsidR="006C6B28" w:rsidRPr="00150A49" w14:paraId="675B0824"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0BDB7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EF3F4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7</w:t>
            </w:r>
          </w:p>
        </w:tc>
      </w:tr>
      <w:tr w:rsidR="006C6B28" w:rsidRPr="00150A49" w14:paraId="44ECAF4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54314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F2853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215,97</w:t>
            </w:r>
          </w:p>
        </w:tc>
      </w:tr>
      <w:tr w:rsidR="006C6B28" w:rsidRPr="00150A49" w14:paraId="063CAAC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0DD23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479A5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under 90 % på vandfri basis</w:t>
            </w:r>
          </w:p>
          <w:p w14:paraId="6DF90B8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61 % og ikke over 66 %</w:t>
            </w:r>
          </w:p>
        </w:tc>
      </w:tr>
      <w:tr w:rsidR="006C6B28" w:rsidRPr="00150A49" w14:paraId="40CD914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70D26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43F2F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Hvide krystaller eller pulver</w:t>
            </w:r>
          </w:p>
        </w:tc>
      </w:tr>
      <w:tr w:rsidR="006C6B28" w:rsidRPr="00150A49" w14:paraId="42538A2C" w14:textId="77777777" w:rsidTr="006C6B28">
        <w:trPr>
          <w:jc w:val="center"/>
        </w:trPr>
        <w:tc>
          <w:tcPr>
            <w:tcW w:w="951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4B2191"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48137F4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E8934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Test for calcium</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67B83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37D9EF0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07C54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28FF6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66B4B040" w14:textId="77777777" w:rsidTr="006C6B28">
        <w:trPr>
          <w:jc w:val="center"/>
        </w:trPr>
        <w:tc>
          <w:tcPr>
            <w:tcW w:w="951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B2A6C5"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4939C65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DA7B8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Syreuopløselige bestanddele</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C2336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0,4 %</w:t>
            </w:r>
          </w:p>
        </w:tc>
      </w:tr>
      <w:tr w:rsidR="006C6B28" w:rsidRPr="00150A49" w14:paraId="3C78FD4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7AB0A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lastRenderedPageBreak/>
              <w:t>Fluorid</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D6CCB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30 mg/kg (udtrykt som fluor)</w:t>
            </w:r>
          </w:p>
        </w:tc>
      </w:tr>
      <w:tr w:rsidR="006C6B28" w:rsidRPr="00150A49" w14:paraId="17651A8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992A0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EDAF2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13B181A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B758B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D3AD7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13DCCDD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C8711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A81FE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56DB28E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D2755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EBA30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6741D0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BBFC9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Aluminium</w:t>
            </w:r>
          </w:p>
        </w:tc>
        <w:tc>
          <w:tcPr>
            <w:tcW w:w="75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D5A67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800 mg/kg. Dette gælder indtil den 31. marts 2015.</w:t>
            </w:r>
          </w:p>
          <w:p w14:paraId="3D60D26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200 mg/kg. Dette gælder fra den 1. april 2015.</w:t>
            </w:r>
          </w:p>
        </w:tc>
      </w:tr>
    </w:tbl>
    <w:p w14:paraId="6F8A28B9" w14:textId="77777777" w:rsidR="006C6B28" w:rsidRPr="00150A49" w:rsidRDefault="006C6B28" w:rsidP="006C6B28">
      <w:pPr>
        <w:shd w:val="clear" w:color="auto" w:fill="FFFFFF"/>
        <w:spacing w:after="150" w:line="240" w:lineRule="auto"/>
        <w:jc w:val="center"/>
        <w:rPr>
          <w:rFonts w:ascii="inherit" w:eastAsia="Times New Roman" w:hAnsi="inherit" w:cs="Times New Roman"/>
          <w:color w:val="000000"/>
          <w:sz w:val="24"/>
          <w:szCs w:val="24"/>
          <w:lang w:eastAsia="da-DK"/>
        </w:rPr>
      </w:pPr>
    </w:p>
    <w:p w14:paraId="22492E3B"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451 (i) PENTANATRIUMTRIPHOSPHAT</w:t>
      </w:r>
    </w:p>
    <w:tbl>
      <w:tblPr>
        <w:tblW w:w="957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7585"/>
      </w:tblGrid>
      <w:tr w:rsidR="006C6B28" w:rsidRPr="00150A49" w14:paraId="3436C0C9"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7F4BF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3692D"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Pentanatriumtripolyphosphat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natriumtripolyphosphat</w:t>
            </w:r>
            <w:proofErr w:type="spellEnd"/>
          </w:p>
        </w:tc>
      </w:tr>
      <w:tr w:rsidR="006C6B28" w:rsidRPr="00150A49" w14:paraId="027F6251" w14:textId="77777777" w:rsidTr="006C6B28">
        <w:trPr>
          <w:jc w:val="center"/>
        </w:trPr>
        <w:tc>
          <w:tcPr>
            <w:tcW w:w="957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EA5E7"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40C4FCF4"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EB7745"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4B749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231-838-7</w:t>
            </w:r>
          </w:p>
        </w:tc>
      </w:tr>
      <w:tr w:rsidR="006C6B28" w:rsidRPr="00150A49" w14:paraId="0FB78429"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2901A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30EB17"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Pentanatriumtriphosphat</w:t>
            </w:r>
            <w:proofErr w:type="spellEnd"/>
          </w:p>
        </w:tc>
      </w:tr>
      <w:tr w:rsidR="006C6B28" w:rsidRPr="00150A49" w14:paraId="5E6969EF"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55D23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6E601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Na</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10</w:t>
            </w: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 · nH</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 (n = 0 eller 6)</w:t>
            </w:r>
          </w:p>
        </w:tc>
      </w:tr>
      <w:tr w:rsidR="006C6B28" w:rsidRPr="00150A49" w14:paraId="3B9A4FA8"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11E14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FC000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367,86</w:t>
            </w:r>
          </w:p>
        </w:tc>
      </w:tr>
      <w:tr w:rsidR="006C6B28" w:rsidRPr="00150A49" w14:paraId="0119D095"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EEB99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2093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under 85,0 % (vandfrit) eller 65,0 % (</w:t>
            </w:r>
            <w:proofErr w:type="spellStart"/>
            <w:r w:rsidRPr="006C6B28">
              <w:rPr>
                <w:rFonts w:eastAsia="Times New Roman" w:cstheme="minorHAnsi"/>
                <w:sz w:val="20"/>
                <w:szCs w:val="20"/>
                <w:lang w:eastAsia="da-DK"/>
              </w:rPr>
              <w:t>hexahydrat</w:t>
            </w:r>
            <w:proofErr w:type="spellEnd"/>
            <w:r w:rsidRPr="006C6B28">
              <w:rPr>
                <w:rFonts w:eastAsia="Times New Roman" w:cstheme="minorHAnsi"/>
                <w:sz w:val="20"/>
                <w:szCs w:val="20"/>
                <w:lang w:eastAsia="da-DK"/>
              </w:rPr>
              <w:t>)</w:t>
            </w:r>
          </w:p>
          <w:p w14:paraId="5437F0B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56 % og ikke over 59 % (vandfrit) eller ikke under 43 % og ikke over 45 % (</w:t>
            </w:r>
            <w:proofErr w:type="spellStart"/>
            <w:r w:rsidRPr="006C6B28">
              <w:rPr>
                <w:rFonts w:eastAsia="Times New Roman" w:cstheme="minorHAnsi"/>
                <w:sz w:val="20"/>
                <w:szCs w:val="20"/>
                <w:lang w:eastAsia="da-DK"/>
              </w:rPr>
              <w:t>hexahydrat</w:t>
            </w:r>
            <w:proofErr w:type="spellEnd"/>
            <w:r w:rsidRPr="006C6B28">
              <w:rPr>
                <w:rFonts w:eastAsia="Times New Roman" w:cstheme="minorHAnsi"/>
                <w:sz w:val="20"/>
                <w:szCs w:val="20"/>
                <w:lang w:eastAsia="da-DK"/>
              </w:rPr>
              <w:t>)</w:t>
            </w:r>
          </w:p>
        </w:tc>
      </w:tr>
      <w:tr w:rsidR="006C6B28" w:rsidRPr="00150A49" w14:paraId="6652A625"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63978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B9071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Hvidt, svagt hygroskopisk granulat eller pulver</w:t>
            </w:r>
          </w:p>
        </w:tc>
      </w:tr>
      <w:tr w:rsidR="006C6B28" w:rsidRPr="00150A49" w14:paraId="63F6E324" w14:textId="77777777" w:rsidTr="006C6B28">
        <w:trPr>
          <w:jc w:val="center"/>
        </w:trPr>
        <w:tc>
          <w:tcPr>
            <w:tcW w:w="957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CC5A4"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4672C1E2"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74CF9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4DBDA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Let opløseligt i vand. Uopløseligt i </w:t>
            </w:r>
            <w:proofErr w:type="spellStart"/>
            <w:r w:rsidRPr="006C6B28">
              <w:rPr>
                <w:rFonts w:eastAsia="Times New Roman" w:cstheme="minorHAnsi"/>
                <w:sz w:val="20"/>
                <w:szCs w:val="20"/>
                <w:lang w:eastAsia="da-DK"/>
              </w:rPr>
              <w:t>ethanol</w:t>
            </w:r>
            <w:proofErr w:type="spellEnd"/>
          </w:p>
        </w:tc>
      </w:tr>
      <w:tr w:rsidR="006C6B28" w:rsidRPr="00150A49" w14:paraId="0DBE987A"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84D6B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Test for natrium</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EF01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2860C3C4"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C313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2A2F2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266B3FF0"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42F7C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pH</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27F19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Mellem 9,1 og 10,2 (1 % opløsning)</w:t>
            </w:r>
          </w:p>
        </w:tc>
      </w:tr>
      <w:tr w:rsidR="006C6B28" w:rsidRPr="00150A49" w14:paraId="10D84120" w14:textId="77777777" w:rsidTr="006C6B28">
        <w:trPr>
          <w:jc w:val="center"/>
        </w:trPr>
        <w:tc>
          <w:tcPr>
            <w:tcW w:w="957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0A21E"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474D9D20"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47359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Tørringstab</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DF372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Vandfrit: ikke over 0,7 % (105 °C, 1 time)</w:t>
            </w:r>
          </w:p>
          <w:p w14:paraId="2753721D"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Hexahydrat</w:t>
            </w:r>
            <w:proofErr w:type="spellEnd"/>
            <w:r w:rsidRPr="006C6B28">
              <w:rPr>
                <w:rFonts w:eastAsia="Times New Roman" w:cstheme="minorHAnsi"/>
                <w:sz w:val="20"/>
                <w:szCs w:val="20"/>
                <w:lang w:eastAsia="da-DK"/>
              </w:rPr>
              <w:t>: ikke over 23,5 % (60 °C, 1 time, derefter 105 °C, 4 timer)</w:t>
            </w:r>
          </w:p>
        </w:tc>
      </w:tr>
      <w:tr w:rsidR="006C6B28" w:rsidRPr="00150A49" w14:paraId="60F76B80"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919F42"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97572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0,1 %</w:t>
            </w:r>
          </w:p>
        </w:tc>
      </w:tr>
      <w:tr w:rsidR="006C6B28" w:rsidRPr="00150A49" w14:paraId="1AB1A2F3"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E402E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Højere </w:t>
            </w:r>
            <w:proofErr w:type="spellStart"/>
            <w:r w:rsidRPr="006C6B28">
              <w:rPr>
                <w:rFonts w:eastAsia="Times New Roman" w:cstheme="minorHAnsi"/>
                <w:sz w:val="20"/>
                <w:szCs w:val="20"/>
                <w:lang w:eastAsia="da-DK"/>
              </w:rPr>
              <w:t>polyphosphater</w:t>
            </w:r>
            <w:proofErr w:type="spellEnd"/>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5096A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w:t>
            </w:r>
          </w:p>
        </w:tc>
      </w:tr>
      <w:tr w:rsidR="006C6B28" w:rsidRPr="00150A49" w14:paraId="6B5F321E"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C502E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0DC58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125CDF9D"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2889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0E945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5BC1040C"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FB4B0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7904F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24112671"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C52BA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28AA1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57CF8F6B"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FC95D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0D3C5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50BDEB37" w14:textId="77777777" w:rsidR="006C6B28" w:rsidRDefault="006C6B28" w:rsidP="006C6B28">
      <w:pPr>
        <w:shd w:val="clear" w:color="auto" w:fill="FFFFFF"/>
        <w:spacing w:before="120" w:after="120" w:line="240" w:lineRule="auto"/>
        <w:rPr>
          <w:rFonts w:eastAsia="Times New Roman" w:cstheme="minorHAnsi"/>
          <w:b/>
          <w:bCs/>
          <w:color w:val="000000"/>
          <w:szCs w:val="24"/>
          <w:lang w:eastAsia="da-DK"/>
        </w:rPr>
      </w:pPr>
    </w:p>
    <w:p w14:paraId="20F573AD" w14:textId="77777777" w:rsidR="006C6B28" w:rsidRPr="006C6B28" w:rsidRDefault="006C6B28" w:rsidP="006C6B28">
      <w:pPr>
        <w:shd w:val="clear" w:color="auto" w:fill="FFFFFF"/>
        <w:spacing w:before="120" w:after="120" w:line="240" w:lineRule="auto"/>
        <w:rPr>
          <w:rFonts w:eastAsia="Times New Roman" w:cstheme="minorHAnsi"/>
          <w:b/>
          <w:bCs/>
          <w:color w:val="000000"/>
          <w:sz w:val="24"/>
          <w:szCs w:val="24"/>
          <w:lang w:eastAsia="da-DK"/>
        </w:rPr>
      </w:pPr>
      <w:r w:rsidRPr="006C6B28">
        <w:rPr>
          <w:rFonts w:eastAsia="Times New Roman" w:cstheme="minorHAnsi"/>
          <w:b/>
          <w:bCs/>
          <w:color w:val="000000"/>
          <w:szCs w:val="24"/>
          <w:lang w:eastAsia="da-DK"/>
        </w:rPr>
        <w:lastRenderedPageBreak/>
        <w:t>E 451 (ii) PENTAKALIUMTRIPHOSPHAT</w:t>
      </w:r>
    </w:p>
    <w:tbl>
      <w:tblPr>
        <w:tblW w:w="958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03"/>
      </w:tblGrid>
      <w:tr w:rsidR="006C6B28" w:rsidRPr="00150A49" w14:paraId="7C5D752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636D6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68825A"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Pentakaliumtripolyphosphat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kaliumtriphosphat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kaliumtripolyphosphat</w:t>
            </w:r>
            <w:proofErr w:type="spellEnd"/>
          </w:p>
        </w:tc>
      </w:tr>
      <w:tr w:rsidR="006C6B28" w:rsidRPr="00150A49" w14:paraId="57D2336C" w14:textId="77777777" w:rsidTr="006C6B28">
        <w:trPr>
          <w:jc w:val="center"/>
        </w:trPr>
        <w:tc>
          <w:tcPr>
            <w:tcW w:w="95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578A6"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05BC4B3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0B9C23"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1C5C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237-574-9</w:t>
            </w:r>
          </w:p>
        </w:tc>
      </w:tr>
      <w:tr w:rsidR="006C6B28" w:rsidRPr="00150A49" w14:paraId="08A5325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9D54C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9C55B"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Pentakaliumtriphosphat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pentakaliumtripolyphosphat</w:t>
            </w:r>
            <w:proofErr w:type="spellEnd"/>
          </w:p>
        </w:tc>
      </w:tr>
      <w:tr w:rsidR="006C6B28" w:rsidRPr="00150A49" w14:paraId="73B473A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88036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F64B5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10</w:t>
            </w: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3</w:t>
            </w:r>
          </w:p>
        </w:tc>
      </w:tr>
      <w:tr w:rsidR="006C6B28" w:rsidRPr="00150A49" w14:paraId="4921EEB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C50EC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D5BF8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448,42</w:t>
            </w:r>
          </w:p>
        </w:tc>
      </w:tr>
      <w:tr w:rsidR="006C6B28" w:rsidRPr="00150A49" w14:paraId="7999636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CFDDA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778DE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under 85 % på vandfri basis</w:t>
            </w:r>
          </w:p>
          <w:p w14:paraId="3F8C049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46,5 % og ikke over 48 %</w:t>
            </w:r>
          </w:p>
        </w:tc>
      </w:tr>
      <w:tr w:rsidR="006C6B28" w:rsidRPr="00150A49" w14:paraId="163EED4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8881D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EA4AA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Hvidt, stærkt hygroskopisk pulver eller granulat</w:t>
            </w:r>
          </w:p>
        </w:tc>
      </w:tr>
      <w:tr w:rsidR="006C6B28" w:rsidRPr="00150A49" w14:paraId="42C72E41" w14:textId="77777777" w:rsidTr="006C6B28">
        <w:trPr>
          <w:jc w:val="center"/>
        </w:trPr>
        <w:tc>
          <w:tcPr>
            <w:tcW w:w="95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221D35"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4C0269A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464FB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6C68E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Meget let opløseligt i vand</w:t>
            </w:r>
          </w:p>
        </w:tc>
      </w:tr>
      <w:tr w:rsidR="006C6B28" w:rsidRPr="00150A49" w14:paraId="2A26B09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9CC4F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Test for kalium</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3C737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6FFA2F7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515D3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71A60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2FCCEF8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FC679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pH</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1EC08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Mellem 9,2 og 10,5 (1 % opløsning)</w:t>
            </w:r>
          </w:p>
        </w:tc>
      </w:tr>
      <w:tr w:rsidR="006C6B28" w:rsidRPr="00150A49" w14:paraId="2F5BCD66" w14:textId="77777777" w:rsidTr="006C6B28">
        <w:trPr>
          <w:jc w:val="center"/>
        </w:trPr>
        <w:tc>
          <w:tcPr>
            <w:tcW w:w="95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0F05BB"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4C240D0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E37C3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20889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0,4 % (105 °C i 4 timer efterfulgt af glødning ved 550 °C i 30 minutter)</w:t>
            </w:r>
          </w:p>
        </w:tc>
      </w:tr>
      <w:tr w:rsidR="006C6B28" w:rsidRPr="00150A49" w14:paraId="168936C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13892D"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82447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2 %</w:t>
            </w:r>
          </w:p>
        </w:tc>
      </w:tr>
      <w:tr w:rsidR="006C6B28" w:rsidRPr="00150A49" w14:paraId="7EEB131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7A7A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B72AA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2B2EB9B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493B5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756EF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ADF578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97A65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D4C03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532F5C3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2C889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80E07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529C2F4"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F18BE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9152F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2E28B4AD" w14:textId="77777777" w:rsidR="006C6B28" w:rsidRDefault="006C6B28" w:rsidP="006C6B28">
      <w:pPr>
        <w:shd w:val="clear" w:color="auto" w:fill="FFFFFF"/>
        <w:spacing w:before="120" w:after="120" w:line="240" w:lineRule="auto"/>
        <w:rPr>
          <w:rFonts w:eastAsia="Times New Roman" w:cstheme="minorHAnsi"/>
          <w:b/>
          <w:bCs/>
          <w:color w:val="000000"/>
          <w:szCs w:val="24"/>
          <w:lang w:eastAsia="da-DK"/>
        </w:rPr>
      </w:pPr>
    </w:p>
    <w:p w14:paraId="6AA826DD"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452 (i) NATRIUMPOLYPHOSPHATER</w:t>
      </w:r>
    </w:p>
    <w:p w14:paraId="4FE7DA34" w14:textId="77777777" w:rsidR="006C6B28" w:rsidRPr="006C6B28" w:rsidRDefault="006C6B28" w:rsidP="006C6B28">
      <w:pPr>
        <w:shd w:val="clear" w:color="auto" w:fill="FFFFFF"/>
        <w:spacing w:before="120" w:after="120" w:line="240" w:lineRule="auto"/>
        <w:jc w:val="center"/>
        <w:rPr>
          <w:rFonts w:eastAsia="Times New Roman" w:cstheme="minorHAnsi"/>
          <w:i/>
          <w:iCs/>
          <w:color w:val="000000"/>
          <w:szCs w:val="24"/>
          <w:lang w:eastAsia="da-DK"/>
        </w:rPr>
      </w:pPr>
      <w:r w:rsidRPr="006C6B28">
        <w:rPr>
          <w:rFonts w:eastAsia="Times New Roman" w:cstheme="minorHAnsi"/>
          <w:b/>
          <w:bCs/>
          <w:i/>
          <w:iCs/>
          <w:color w:val="000000"/>
          <w:szCs w:val="24"/>
          <w:lang w:eastAsia="da-DK"/>
        </w:rPr>
        <w:t>I.</w:t>
      </w:r>
      <w:r w:rsidRPr="006C6B28">
        <w:rPr>
          <w:rFonts w:eastAsia="Times New Roman" w:cstheme="minorHAnsi"/>
          <w:i/>
          <w:iCs/>
          <w:color w:val="000000"/>
          <w:szCs w:val="24"/>
          <w:lang w:eastAsia="da-DK"/>
        </w:rPr>
        <w:t>   </w:t>
      </w:r>
      <w:r w:rsidRPr="006C6B28">
        <w:rPr>
          <w:rFonts w:eastAsia="Times New Roman" w:cstheme="minorHAnsi"/>
          <w:b/>
          <w:bCs/>
          <w:i/>
          <w:iCs/>
          <w:color w:val="000000"/>
          <w:szCs w:val="24"/>
          <w:lang w:eastAsia="da-DK"/>
        </w:rPr>
        <w:t> OPLØSELIGT POLYPHOSPHAT</w:t>
      </w:r>
    </w:p>
    <w:tbl>
      <w:tblPr>
        <w:tblW w:w="959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16"/>
      </w:tblGrid>
      <w:tr w:rsidR="006C6B28" w:rsidRPr="00150A49" w14:paraId="38C1109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AAE8A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AB96B3"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Natriumhexametaphosphat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natriumtetrapolyphosphat</w:t>
            </w:r>
            <w:proofErr w:type="spellEnd"/>
            <w:r w:rsidRPr="006C6B28">
              <w:rPr>
                <w:rFonts w:eastAsia="Times New Roman" w:cstheme="minorHAnsi"/>
                <w:sz w:val="20"/>
                <w:szCs w:val="20"/>
                <w:lang w:eastAsia="da-DK"/>
              </w:rPr>
              <w:t xml:space="preserve">; Grahams salt; </w:t>
            </w:r>
            <w:proofErr w:type="spellStart"/>
            <w:r w:rsidRPr="006C6B28">
              <w:rPr>
                <w:rFonts w:eastAsia="Times New Roman" w:cstheme="minorHAnsi"/>
                <w:sz w:val="20"/>
                <w:szCs w:val="20"/>
                <w:lang w:eastAsia="da-DK"/>
              </w:rPr>
              <w:t>natriumpolyphosphat</w:t>
            </w:r>
            <w:proofErr w:type="spellEnd"/>
            <w:r w:rsidRPr="006C6B28">
              <w:rPr>
                <w:rFonts w:eastAsia="Times New Roman" w:cstheme="minorHAnsi"/>
                <w:sz w:val="20"/>
                <w:szCs w:val="20"/>
                <w:lang w:eastAsia="da-DK"/>
              </w:rPr>
              <w:t xml:space="preserve">, glasagtigt; </w:t>
            </w:r>
            <w:proofErr w:type="spellStart"/>
            <w:r w:rsidRPr="006C6B28">
              <w:rPr>
                <w:rFonts w:eastAsia="Times New Roman" w:cstheme="minorHAnsi"/>
                <w:sz w:val="20"/>
                <w:szCs w:val="20"/>
                <w:lang w:eastAsia="da-DK"/>
              </w:rPr>
              <w:t>natriumpolymetaphosphat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natriummetaphosphat</w:t>
            </w:r>
            <w:proofErr w:type="spellEnd"/>
          </w:p>
        </w:tc>
      </w:tr>
      <w:tr w:rsidR="006C6B28" w:rsidRPr="00150A49" w14:paraId="12C88AC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A565B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Definition</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3BEB8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Opløselige </w:t>
            </w:r>
            <w:proofErr w:type="spellStart"/>
            <w:r w:rsidRPr="006C6B28">
              <w:rPr>
                <w:rFonts w:eastAsia="Times New Roman" w:cstheme="minorHAnsi"/>
                <w:sz w:val="20"/>
                <w:szCs w:val="20"/>
                <w:lang w:eastAsia="da-DK"/>
              </w:rPr>
              <w:t>natriumpolyphosphater</w:t>
            </w:r>
            <w:proofErr w:type="spellEnd"/>
            <w:r w:rsidRPr="006C6B28">
              <w:rPr>
                <w:rFonts w:eastAsia="Times New Roman" w:cstheme="minorHAnsi"/>
                <w:sz w:val="20"/>
                <w:szCs w:val="20"/>
                <w:lang w:eastAsia="da-DK"/>
              </w:rPr>
              <w:t xml:space="preserve"> fremstilles ved smeltning og efterfølgende afkøling af </w:t>
            </w:r>
            <w:proofErr w:type="spellStart"/>
            <w:r w:rsidRPr="006C6B28">
              <w:rPr>
                <w:rFonts w:eastAsia="Times New Roman" w:cstheme="minorHAnsi"/>
                <w:sz w:val="20"/>
                <w:szCs w:val="20"/>
                <w:lang w:eastAsia="da-DK"/>
              </w:rPr>
              <w:t>natriumorthophosphater</w:t>
            </w:r>
            <w:proofErr w:type="spellEnd"/>
            <w:r w:rsidRPr="006C6B28">
              <w:rPr>
                <w:rFonts w:eastAsia="Times New Roman" w:cstheme="minorHAnsi"/>
                <w:sz w:val="20"/>
                <w:szCs w:val="20"/>
                <w:lang w:eastAsia="da-DK"/>
              </w:rPr>
              <w:t xml:space="preserve">. Disse forbindelser er en klasse af flere amorfe, vandopløselige </w:t>
            </w:r>
            <w:proofErr w:type="spellStart"/>
            <w:r w:rsidRPr="006C6B28">
              <w:rPr>
                <w:rFonts w:eastAsia="Times New Roman" w:cstheme="minorHAnsi"/>
                <w:sz w:val="20"/>
                <w:szCs w:val="20"/>
                <w:lang w:eastAsia="da-DK"/>
              </w:rPr>
              <w:t>polyphosphater</w:t>
            </w:r>
            <w:proofErr w:type="spellEnd"/>
            <w:r w:rsidRPr="006C6B28">
              <w:rPr>
                <w:rFonts w:eastAsia="Times New Roman" w:cstheme="minorHAnsi"/>
                <w:sz w:val="20"/>
                <w:szCs w:val="20"/>
                <w:lang w:eastAsia="da-DK"/>
              </w:rPr>
              <w:t xml:space="preserve">, der består af lineære kæder af </w:t>
            </w:r>
            <w:proofErr w:type="spellStart"/>
            <w:r w:rsidRPr="006C6B28">
              <w:rPr>
                <w:rFonts w:eastAsia="Times New Roman" w:cstheme="minorHAnsi"/>
                <w:sz w:val="20"/>
                <w:szCs w:val="20"/>
                <w:lang w:eastAsia="da-DK"/>
              </w:rPr>
              <w:t>metaphosphatenheder</w:t>
            </w:r>
            <w:proofErr w:type="spellEnd"/>
            <w:r w:rsidRPr="006C6B28">
              <w:rPr>
                <w:rFonts w:eastAsia="Times New Roman" w:cstheme="minorHAnsi"/>
                <w:sz w:val="20"/>
                <w:szCs w:val="20"/>
                <w:lang w:eastAsia="da-DK"/>
              </w:rPr>
              <w:t>, (NaPO</w:t>
            </w:r>
            <w:proofErr w:type="gramStart"/>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w:t>
            </w:r>
            <w:r w:rsidRPr="006C6B28">
              <w:rPr>
                <w:rFonts w:eastAsia="Times New Roman" w:cstheme="minorHAnsi"/>
                <w:sz w:val="20"/>
                <w:szCs w:val="20"/>
                <w:vertAlign w:val="subscript"/>
                <w:lang w:eastAsia="da-DK"/>
              </w:rPr>
              <w:t>x</w:t>
            </w:r>
            <w:proofErr w:type="gramEnd"/>
            <w:r w:rsidRPr="006C6B28">
              <w:rPr>
                <w:rFonts w:eastAsia="Times New Roman" w:cstheme="minorHAnsi"/>
                <w:sz w:val="20"/>
                <w:szCs w:val="20"/>
                <w:lang w:eastAsia="da-DK"/>
              </w:rPr>
              <w:t xml:space="preserve">, hvor x ≥ 2, som er </w:t>
            </w:r>
            <w:proofErr w:type="spellStart"/>
            <w:r w:rsidRPr="006C6B28">
              <w:rPr>
                <w:rFonts w:eastAsia="Times New Roman" w:cstheme="minorHAnsi"/>
                <w:sz w:val="20"/>
                <w:szCs w:val="20"/>
                <w:lang w:eastAsia="da-DK"/>
              </w:rPr>
              <w:t>termineret</w:t>
            </w:r>
            <w:proofErr w:type="spellEnd"/>
            <w:r w:rsidRPr="006C6B28">
              <w:rPr>
                <w:rFonts w:eastAsia="Times New Roman" w:cstheme="minorHAnsi"/>
                <w:sz w:val="20"/>
                <w:szCs w:val="20"/>
                <w:lang w:eastAsia="da-DK"/>
              </w:rPr>
              <w:t xml:space="preserve"> med Na</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PO</w:t>
            </w:r>
            <w:r w:rsidRPr="006C6B28">
              <w:rPr>
                <w:rFonts w:eastAsia="Times New Roman" w:cstheme="minorHAnsi"/>
                <w:sz w:val="20"/>
                <w:szCs w:val="20"/>
                <w:vertAlign w:val="subscript"/>
                <w:lang w:eastAsia="da-DK"/>
              </w:rPr>
              <w:t>4</w:t>
            </w:r>
            <w:r w:rsidRPr="006C6B28">
              <w:rPr>
                <w:rFonts w:eastAsia="Times New Roman" w:cstheme="minorHAnsi"/>
                <w:sz w:val="20"/>
                <w:szCs w:val="20"/>
                <w:lang w:eastAsia="da-DK"/>
              </w:rPr>
              <w:t>-grupper. Stofferne identificeres sædvanligvis ved deres Na</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-forhold eller deres 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Na</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 xml:space="preserve">-forholdet kan variere fra ca. 1,3 for </w:t>
            </w:r>
            <w:proofErr w:type="spellStart"/>
            <w:r w:rsidRPr="006C6B28">
              <w:rPr>
                <w:rFonts w:eastAsia="Times New Roman" w:cstheme="minorHAnsi"/>
                <w:sz w:val="20"/>
                <w:szCs w:val="20"/>
                <w:lang w:eastAsia="da-DK"/>
              </w:rPr>
              <w:t>natriumtetrapolyphosphat</w:t>
            </w:r>
            <w:proofErr w:type="spellEnd"/>
            <w:r w:rsidRPr="006C6B28">
              <w:rPr>
                <w:rFonts w:eastAsia="Times New Roman" w:cstheme="minorHAnsi"/>
                <w:sz w:val="20"/>
                <w:szCs w:val="20"/>
                <w:lang w:eastAsia="da-DK"/>
              </w:rPr>
              <w:t xml:space="preserve">, hvor x = ca. 4, til ca. 1,1 for Grahams salt med den almindelige betegnelse </w:t>
            </w:r>
            <w:proofErr w:type="spellStart"/>
            <w:r w:rsidRPr="006C6B28">
              <w:rPr>
                <w:rFonts w:eastAsia="Times New Roman" w:cstheme="minorHAnsi"/>
                <w:sz w:val="20"/>
                <w:szCs w:val="20"/>
                <w:lang w:eastAsia="da-DK"/>
              </w:rPr>
              <w:t>natriumhexametaphosphat</w:t>
            </w:r>
            <w:proofErr w:type="spellEnd"/>
            <w:r w:rsidRPr="006C6B28">
              <w:rPr>
                <w:rFonts w:eastAsia="Times New Roman" w:cstheme="minorHAnsi"/>
                <w:sz w:val="20"/>
                <w:szCs w:val="20"/>
                <w:lang w:eastAsia="da-DK"/>
              </w:rPr>
              <w:t xml:space="preserve">, hvor x = 13 til 18, og til ca. 1,0 for </w:t>
            </w:r>
            <w:proofErr w:type="spellStart"/>
            <w:r w:rsidRPr="006C6B28">
              <w:rPr>
                <w:rFonts w:eastAsia="Times New Roman" w:cstheme="minorHAnsi"/>
                <w:sz w:val="20"/>
                <w:szCs w:val="20"/>
                <w:lang w:eastAsia="da-DK"/>
              </w:rPr>
              <w:t>natriumpolyphosphater</w:t>
            </w:r>
            <w:proofErr w:type="spellEnd"/>
            <w:r w:rsidRPr="006C6B28">
              <w:rPr>
                <w:rFonts w:eastAsia="Times New Roman" w:cstheme="minorHAnsi"/>
                <w:sz w:val="20"/>
                <w:szCs w:val="20"/>
                <w:lang w:eastAsia="da-DK"/>
              </w:rPr>
              <w:t xml:space="preserve"> med højere molekylvægt, hvor x = 20 til 100 eller endnu højere. Opløsningernes pH varierer fra 3,0 til 9,0</w:t>
            </w:r>
          </w:p>
        </w:tc>
      </w:tr>
      <w:tr w:rsidR="006C6B28" w:rsidRPr="00150A49" w14:paraId="156721B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80556C"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lastRenderedPageBreak/>
              <w:t>Einecs</w:t>
            </w:r>
            <w:proofErr w:type="spellEnd"/>
            <w:r w:rsidRPr="006C6B28">
              <w:rPr>
                <w:rFonts w:eastAsia="Times New Roman" w:cstheme="minorHAnsi"/>
                <w:sz w:val="20"/>
                <w:szCs w:val="20"/>
                <w:lang w:eastAsia="da-DK"/>
              </w:rPr>
              <w:t>-nummer</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59F05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272-808-3</w:t>
            </w:r>
          </w:p>
        </w:tc>
      </w:tr>
      <w:tr w:rsidR="006C6B28" w:rsidRPr="00150A49" w14:paraId="59B7E76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851B9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81055E"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Natriumpolyphosphat</w:t>
            </w:r>
            <w:proofErr w:type="spellEnd"/>
          </w:p>
        </w:tc>
      </w:tr>
      <w:tr w:rsidR="006C6B28" w:rsidRPr="00150A49" w14:paraId="2DFD60B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36193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730E6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Heterogene blandinger af natriumsalte af lineære kondenserede </w:t>
            </w:r>
            <w:proofErr w:type="spellStart"/>
            <w:r w:rsidRPr="006C6B28">
              <w:rPr>
                <w:rFonts w:eastAsia="Times New Roman" w:cstheme="minorHAnsi"/>
                <w:sz w:val="20"/>
                <w:szCs w:val="20"/>
                <w:lang w:eastAsia="da-DK"/>
              </w:rPr>
              <w:t>polyphosphorsyrer</w:t>
            </w:r>
            <w:proofErr w:type="spellEnd"/>
            <w:r w:rsidRPr="006C6B28">
              <w:rPr>
                <w:rFonts w:eastAsia="Times New Roman" w:cstheme="minorHAnsi"/>
                <w:sz w:val="20"/>
                <w:szCs w:val="20"/>
                <w:lang w:eastAsia="da-DK"/>
              </w:rPr>
              <w:t xml:space="preserve"> med den generelle formel </w:t>
            </w:r>
            <w:proofErr w:type="gramStart"/>
            <w:r w:rsidRPr="006C6B28">
              <w:rPr>
                <w:rFonts w:eastAsia="Times New Roman" w:cstheme="minorHAnsi"/>
                <w:sz w:val="20"/>
                <w:szCs w:val="20"/>
                <w:lang w:eastAsia="da-DK"/>
              </w:rPr>
              <w:t>H</w:t>
            </w:r>
            <w:r w:rsidRPr="006C6B28">
              <w:rPr>
                <w:rFonts w:eastAsia="Times New Roman" w:cstheme="minorHAnsi"/>
                <w:sz w:val="20"/>
                <w:szCs w:val="20"/>
                <w:vertAlign w:val="subscript"/>
                <w:lang w:eastAsia="da-DK"/>
              </w:rPr>
              <w:t>(</w:t>
            </w:r>
            <w:proofErr w:type="gramEnd"/>
            <w:r w:rsidRPr="006C6B28">
              <w:rPr>
                <w:rFonts w:eastAsia="Times New Roman" w:cstheme="minorHAnsi"/>
                <w:sz w:val="20"/>
                <w:szCs w:val="20"/>
                <w:vertAlign w:val="subscript"/>
                <w:lang w:eastAsia="da-DK"/>
              </w:rPr>
              <w:t>n + 2)</w:t>
            </w:r>
            <w:proofErr w:type="spellStart"/>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n</w:t>
            </w:r>
            <w:r w:rsidRPr="006C6B28">
              <w:rPr>
                <w:rFonts w:eastAsia="Times New Roman" w:cstheme="minorHAnsi"/>
                <w:sz w:val="20"/>
                <w:szCs w:val="20"/>
                <w:lang w:eastAsia="da-DK"/>
              </w:rPr>
              <w:t>O</w:t>
            </w:r>
            <w:proofErr w:type="spellEnd"/>
            <w:r w:rsidRPr="006C6B28">
              <w:rPr>
                <w:rFonts w:eastAsia="Times New Roman" w:cstheme="minorHAnsi"/>
                <w:sz w:val="20"/>
                <w:szCs w:val="20"/>
                <w:vertAlign w:val="subscript"/>
                <w:lang w:eastAsia="da-DK"/>
              </w:rPr>
              <w:t>(3n + 1)</w:t>
            </w:r>
            <w:r w:rsidRPr="006C6B28">
              <w:rPr>
                <w:rFonts w:eastAsia="Times New Roman" w:cstheme="minorHAnsi"/>
                <w:sz w:val="20"/>
                <w:szCs w:val="20"/>
                <w:lang w:eastAsia="da-DK"/>
              </w:rPr>
              <w:t>, hvor n ikke er mindre end 2</w:t>
            </w:r>
          </w:p>
        </w:tc>
      </w:tr>
      <w:tr w:rsidR="006C6B28" w:rsidRPr="00150A49" w14:paraId="463120A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73FC4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A2520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w:t>
            </w:r>
            <w:proofErr w:type="gramStart"/>
            <w:r w:rsidRPr="006C6B28">
              <w:rPr>
                <w:rFonts w:eastAsia="Times New Roman" w:cstheme="minorHAnsi"/>
                <w:sz w:val="20"/>
                <w:szCs w:val="20"/>
                <w:lang w:eastAsia="da-DK"/>
              </w:rPr>
              <w:t>102)</w:t>
            </w:r>
            <w:r w:rsidRPr="006C6B28">
              <w:rPr>
                <w:rFonts w:eastAsia="Times New Roman" w:cstheme="minorHAnsi"/>
                <w:sz w:val="20"/>
                <w:szCs w:val="20"/>
                <w:vertAlign w:val="subscript"/>
                <w:lang w:eastAsia="da-DK"/>
              </w:rPr>
              <w:t>n</w:t>
            </w:r>
            <w:proofErr w:type="gramEnd"/>
          </w:p>
        </w:tc>
      </w:tr>
      <w:tr w:rsidR="006C6B28" w:rsidRPr="00150A49" w14:paraId="49F7589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BF295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A1098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60 % og ikke over 71 % efter glødning</w:t>
            </w:r>
          </w:p>
        </w:tc>
      </w:tr>
      <w:tr w:rsidR="006C6B28" w:rsidRPr="00150A49" w14:paraId="57FC0D5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0F271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5CB0E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Farveløse eller hvide, gennemsigtige flager, granulat eller pulver</w:t>
            </w:r>
          </w:p>
        </w:tc>
      </w:tr>
      <w:tr w:rsidR="006C6B28" w:rsidRPr="00150A49" w14:paraId="356F6090" w14:textId="77777777" w:rsidTr="006C6B28">
        <w:trPr>
          <w:jc w:val="center"/>
        </w:trPr>
        <w:tc>
          <w:tcPr>
            <w:tcW w:w="9593"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98F156"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2A3D7CB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D8329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192F6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Meget let opløseligt i vand</w:t>
            </w:r>
          </w:p>
        </w:tc>
      </w:tr>
      <w:tr w:rsidR="006C6B28" w:rsidRPr="00150A49" w14:paraId="0D82C58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E6EFB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Test for natrium</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8835C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63097D5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E1213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C40BE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645AF4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1AB6C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pH</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E26B9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Mellem 3,0 og 9,0 (1 % opløsning)</w:t>
            </w:r>
          </w:p>
        </w:tc>
      </w:tr>
      <w:tr w:rsidR="006C6B28" w:rsidRPr="00150A49" w14:paraId="4B9EC843" w14:textId="77777777" w:rsidTr="006C6B28">
        <w:trPr>
          <w:jc w:val="center"/>
        </w:trPr>
        <w:tc>
          <w:tcPr>
            <w:tcW w:w="9593"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63396B"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113FCF7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759F1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63F1C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w:t>
            </w:r>
          </w:p>
        </w:tc>
      </w:tr>
      <w:tr w:rsidR="006C6B28" w:rsidRPr="00150A49" w14:paraId="180E6004"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5DB98"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Vanduopløselige</w:t>
            </w:r>
            <w:proofErr w:type="spellEnd"/>
            <w:r w:rsidRPr="006C6B28">
              <w:rPr>
                <w:rFonts w:eastAsia="Times New Roman" w:cstheme="minorHAnsi"/>
                <w:sz w:val="20"/>
                <w:szCs w:val="20"/>
                <w:lang w:eastAsia="da-DK"/>
              </w:rPr>
              <w:t xml:space="preserve"> bestanddele</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C6433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0,1 %</w:t>
            </w:r>
          </w:p>
        </w:tc>
      </w:tr>
      <w:tr w:rsidR="006C6B28" w:rsidRPr="00150A49" w14:paraId="513BC65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863FC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4AD78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1798D23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34BF1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9393C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642459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C6811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3572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E2FC3B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735E1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EE25D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20020E5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7405F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14CCD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09EE1EF1" w14:textId="77777777" w:rsidR="006C6B28" w:rsidRDefault="006C6B28" w:rsidP="006C6B28">
      <w:pPr>
        <w:shd w:val="clear" w:color="auto" w:fill="FFFFFF"/>
        <w:spacing w:before="120" w:after="120" w:line="240" w:lineRule="auto"/>
        <w:jc w:val="center"/>
        <w:rPr>
          <w:rFonts w:eastAsia="Times New Roman" w:cstheme="minorHAnsi"/>
          <w:b/>
          <w:bCs/>
          <w:i/>
          <w:iCs/>
          <w:color w:val="000000"/>
          <w:szCs w:val="24"/>
          <w:lang w:eastAsia="da-DK"/>
        </w:rPr>
      </w:pPr>
    </w:p>
    <w:p w14:paraId="0F25C185" w14:textId="77777777" w:rsidR="006C6B28" w:rsidRPr="006C6B28" w:rsidRDefault="006C6B28" w:rsidP="006C6B28">
      <w:pPr>
        <w:shd w:val="clear" w:color="auto" w:fill="FFFFFF"/>
        <w:spacing w:before="120" w:after="120" w:line="240" w:lineRule="auto"/>
        <w:jc w:val="center"/>
        <w:rPr>
          <w:rFonts w:eastAsia="Times New Roman" w:cstheme="minorHAnsi"/>
          <w:i/>
          <w:iCs/>
          <w:color w:val="000000"/>
          <w:szCs w:val="24"/>
          <w:lang w:eastAsia="da-DK"/>
        </w:rPr>
      </w:pPr>
      <w:r w:rsidRPr="006C6B28">
        <w:rPr>
          <w:rFonts w:eastAsia="Times New Roman" w:cstheme="minorHAnsi"/>
          <w:b/>
          <w:bCs/>
          <w:i/>
          <w:iCs/>
          <w:color w:val="000000"/>
          <w:szCs w:val="24"/>
          <w:lang w:eastAsia="da-DK"/>
        </w:rPr>
        <w:t>II.</w:t>
      </w:r>
      <w:r w:rsidRPr="006C6B28">
        <w:rPr>
          <w:rFonts w:eastAsia="Times New Roman" w:cstheme="minorHAnsi"/>
          <w:i/>
          <w:iCs/>
          <w:color w:val="000000"/>
          <w:szCs w:val="24"/>
          <w:lang w:eastAsia="da-DK"/>
        </w:rPr>
        <w:t>   </w:t>
      </w:r>
      <w:r w:rsidRPr="006C6B28">
        <w:rPr>
          <w:rFonts w:eastAsia="Times New Roman" w:cstheme="minorHAnsi"/>
          <w:b/>
          <w:bCs/>
          <w:i/>
          <w:iCs/>
          <w:color w:val="000000"/>
          <w:szCs w:val="24"/>
          <w:lang w:eastAsia="da-DK"/>
        </w:rPr>
        <w:t> UOPLØSELIGT POLYPHOSPHAT</w:t>
      </w:r>
    </w:p>
    <w:tbl>
      <w:tblPr>
        <w:tblW w:w="956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88"/>
      </w:tblGrid>
      <w:tr w:rsidR="006C6B28" w:rsidRPr="00150A49" w14:paraId="1568232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7DC71C" w14:textId="77777777" w:rsidR="006C6B28" w:rsidRPr="006C6B28" w:rsidRDefault="006C6B28" w:rsidP="006C6B28">
            <w:pPr>
              <w:spacing w:before="60" w:after="60" w:line="240" w:lineRule="auto"/>
              <w:rPr>
                <w:rFonts w:eastAsia="Times New Roman" w:cstheme="minorHAnsi"/>
                <w:sz w:val="20"/>
                <w:szCs w:val="20"/>
                <w:lang w:eastAsia="da-DK"/>
              </w:rPr>
            </w:pPr>
            <w:bookmarkStart w:id="12" w:name="_Hlk176178817"/>
            <w:r w:rsidRPr="006C6B28">
              <w:rPr>
                <w:rFonts w:eastAsia="Times New Roman" w:cstheme="minorHAnsi"/>
                <w:b/>
                <w:bCs/>
                <w:sz w:val="20"/>
                <w:szCs w:val="20"/>
                <w:lang w:eastAsia="da-DK"/>
              </w:rPr>
              <w:t>Synonymer</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4C551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Uopløseligt </w:t>
            </w:r>
            <w:proofErr w:type="spellStart"/>
            <w:r w:rsidRPr="006C6B28">
              <w:rPr>
                <w:rFonts w:eastAsia="Times New Roman" w:cstheme="minorHAnsi"/>
                <w:sz w:val="20"/>
                <w:szCs w:val="20"/>
                <w:lang w:eastAsia="da-DK"/>
              </w:rPr>
              <w:t>natriummetaphosphat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Maddrells</w:t>
            </w:r>
            <w:proofErr w:type="spellEnd"/>
            <w:r w:rsidRPr="006C6B28">
              <w:rPr>
                <w:rFonts w:eastAsia="Times New Roman" w:cstheme="minorHAnsi"/>
                <w:sz w:val="20"/>
                <w:szCs w:val="20"/>
                <w:lang w:eastAsia="da-DK"/>
              </w:rPr>
              <w:t xml:space="preserve"> salt; uopløseligt </w:t>
            </w:r>
            <w:proofErr w:type="spellStart"/>
            <w:r w:rsidRPr="006C6B28">
              <w:rPr>
                <w:rFonts w:eastAsia="Times New Roman" w:cstheme="minorHAnsi"/>
                <w:sz w:val="20"/>
                <w:szCs w:val="20"/>
                <w:lang w:eastAsia="da-DK"/>
              </w:rPr>
              <w:t>natriummetaphosphat</w:t>
            </w:r>
            <w:proofErr w:type="spellEnd"/>
          </w:p>
        </w:tc>
      </w:tr>
      <w:tr w:rsidR="006C6B28" w:rsidRPr="00150A49" w14:paraId="4533AD8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18541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Definition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5E216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Uopløseligt </w:t>
            </w:r>
            <w:proofErr w:type="spellStart"/>
            <w:r w:rsidRPr="006C6B28">
              <w:rPr>
                <w:rFonts w:eastAsia="Times New Roman" w:cstheme="minorHAnsi"/>
                <w:sz w:val="20"/>
                <w:szCs w:val="20"/>
                <w:lang w:eastAsia="da-DK"/>
              </w:rPr>
              <w:t>natriummetaphosphat</w:t>
            </w:r>
            <w:proofErr w:type="spellEnd"/>
            <w:r w:rsidRPr="006C6B28">
              <w:rPr>
                <w:rFonts w:eastAsia="Times New Roman" w:cstheme="minorHAnsi"/>
                <w:sz w:val="20"/>
                <w:szCs w:val="20"/>
                <w:lang w:eastAsia="da-DK"/>
              </w:rPr>
              <w:t xml:space="preserve"> er et </w:t>
            </w:r>
            <w:proofErr w:type="spellStart"/>
            <w:r w:rsidRPr="006C6B28">
              <w:rPr>
                <w:rFonts w:eastAsia="Times New Roman" w:cstheme="minorHAnsi"/>
                <w:sz w:val="20"/>
                <w:szCs w:val="20"/>
                <w:lang w:eastAsia="da-DK"/>
              </w:rPr>
              <w:t>natriumpolyphosphat</w:t>
            </w:r>
            <w:proofErr w:type="spellEnd"/>
            <w:r w:rsidRPr="006C6B28">
              <w:rPr>
                <w:rFonts w:eastAsia="Times New Roman" w:cstheme="minorHAnsi"/>
                <w:sz w:val="20"/>
                <w:szCs w:val="20"/>
                <w:lang w:eastAsia="da-DK"/>
              </w:rPr>
              <w:t xml:space="preserve"> med høj molekylvægt, som består af to lange </w:t>
            </w:r>
            <w:proofErr w:type="spellStart"/>
            <w:r w:rsidRPr="006C6B28">
              <w:rPr>
                <w:rFonts w:eastAsia="Times New Roman" w:cstheme="minorHAnsi"/>
                <w:sz w:val="20"/>
                <w:szCs w:val="20"/>
                <w:lang w:eastAsia="da-DK"/>
              </w:rPr>
              <w:t>metaphosphatkæder</w:t>
            </w:r>
            <w:proofErr w:type="spellEnd"/>
            <w:r w:rsidRPr="006C6B28">
              <w:rPr>
                <w:rFonts w:eastAsia="Times New Roman" w:cstheme="minorHAnsi"/>
                <w:sz w:val="20"/>
                <w:szCs w:val="20"/>
                <w:lang w:eastAsia="da-DK"/>
              </w:rPr>
              <w:t>, (NaPO</w:t>
            </w:r>
            <w:proofErr w:type="gramStart"/>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w:t>
            </w:r>
            <w:r w:rsidRPr="006C6B28">
              <w:rPr>
                <w:rFonts w:eastAsia="Times New Roman" w:cstheme="minorHAnsi"/>
                <w:sz w:val="20"/>
                <w:szCs w:val="20"/>
                <w:vertAlign w:val="subscript"/>
                <w:lang w:eastAsia="da-DK"/>
              </w:rPr>
              <w:t>x</w:t>
            </w:r>
            <w:proofErr w:type="gramEnd"/>
            <w:r w:rsidRPr="006C6B28">
              <w:rPr>
                <w:rFonts w:eastAsia="Times New Roman" w:cstheme="minorHAnsi"/>
                <w:sz w:val="20"/>
                <w:szCs w:val="20"/>
                <w:lang w:eastAsia="da-DK"/>
              </w:rPr>
              <w:t>, der er snoet modsat hinanden om samme akse. Na</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-forholdet er ca. 1,0. pH i en 1:3-opslæmning i vand er ca. 6,5</w:t>
            </w:r>
          </w:p>
        </w:tc>
      </w:tr>
      <w:tr w:rsidR="006C6B28" w:rsidRPr="00150A49" w14:paraId="45F5ADA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5EB36"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6D738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272-808-3</w:t>
            </w:r>
          </w:p>
        </w:tc>
      </w:tr>
      <w:tr w:rsidR="006C6B28" w:rsidRPr="00150A49" w14:paraId="281BC9E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3AE9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CD4C7"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Natriumpolyphosphat</w:t>
            </w:r>
            <w:proofErr w:type="spellEnd"/>
          </w:p>
        </w:tc>
      </w:tr>
      <w:tr w:rsidR="006C6B28" w:rsidRPr="00150A49" w14:paraId="612A6BE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1DAD9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9A1BD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Heterogene blandinger af natriumsalte af lineære kondenserede </w:t>
            </w:r>
            <w:proofErr w:type="spellStart"/>
            <w:r w:rsidRPr="006C6B28">
              <w:rPr>
                <w:rFonts w:eastAsia="Times New Roman" w:cstheme="minorHAnsi"/>
                <w:sz w:val="20"/>
                <w:szCs w:val="20"/>
                <w:lang w:eastAsia="da-DK"/>
              </w:rPr>
              <w:t>polyphosphorsyrer</w:t>
            </w:r>
            <w:proofErr w:type="spellEnd"/>
            <w:r w:rsidRPr="006C6B28">
              <w:rPr>
                <w:rFonts w:eastAsia="Times New Roman" w:cstheme="minorHAnsi"/>
                <w:sz w:val="20"/>
                <w:szCs w:val="20"/>
                <w:lang w:eastAsia="da-DK"/>
              </w:rPr>
              <w:t xml:space="preserve"> med den generelle formel </w:t>
            </w:r>
            <w:proofErr w:type="gramStart"/>
            <w:r w:rsidRPr="006C6B28">
              <w:rPr>
                <w:rFonts w:eastAsia="Times New Roman" w:cstheme="minorHAnsi"/>
                <w:sz w:val="20"/>
                <w:szCs w:val="20"/>
                <w:lang w:eastAsia="da-DK"/>
              </w:rPr>
              <w:t>H</w:t>
            </w:r>
            <w:r w:rsidRPr="006C6B28">
              <w:rPr>
                <w:rFonts w:eastAsia="Times New Roman" w:cstheme="minorHAnsi"/>
                <w:sz w:val="20"/>
                <w:szCs w:val="20"/>
                <w:vertAlign w:val="subscript"/>
                <w:lang w:eastAsia="da-DK"/>
              </w:rPr>
              <w:t>(</w:t>
            </w:r>
            <w:proofErr w:type="gramEnd"/>
            <w:r w:rsidRPr="006C6B28">
              <w:rPr>
                <w:rFonts w:eastAsia="Times New Roman" w:cstheme="minorHAnsi"/>
                <w:sz w:val="20"/>
                <w:szCs w:val="20"/>
                <w:vertAlign w:val="subscript"/>
                <w:lang w:eastAsia="da-DK"/>
              </w:rPr>
              <w:t>n + 2)</w:t>
            </w:r>
            <w:proofErr w:type="spellStart"/>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n</w:t>
            </w:r>
            <w:r w:rsidRPr="006C6B28">
              <w:rPr>
                <w:rFonts w:eastAsia="Times New Roman" w:cstheme="minorHAnsi"/>
                <w:sz w:val="20"/>
                <w:szCs w:val="20"/>
                <w:lang w:eastAsia="da-DK"/>
              </w:rPr>
              <w:t>O</w:t>
            </w:r>
            <w:proofErr w:type="spellEnd"/>
            <w:r w:rsidRPr="006C6B28">
              <w:rPr>
                <w:rFonts w:eastAsia="Times New Roman" w:cstheme="minorHAnsi"/>
                <w:sz w:val="20"/>
                <w:szCs w:val="20"/>
                <w:vertAlign w:val="subscript"/>
                <w:lang w:eastAsia="da-DK"/>
              </w:rPr>
              <w:t>(3n + 1)</w:t>
            </w:r>
            <w:r w:rsidRPr="006C6B28">
              <w:rPr>
                <w:rFonts w:eastAsia="Times New Roman" w:cstheme="minorHAnsi"/>
                <w:sz w:val="20"/>
                <w:szCs w:val="20"/>
                <w:lang w:eastAsia="da-DK"/>
              </w:rPr>
              <w:t>, hvor n ikke er mindre end 2</w:t>
            </w:r>
          </w:p>
        </w:tc>
      </w:tr>
      <w:tr w:rsidR="006C6B28" w:rsidRPr="00150A49" w14:paraId="5B95539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A7F9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7DBBA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w:t>
            </w:r>
            <w:proofErr w:type="gramStart"/>
            <w:r w:rsidRPr="006C6B28">
              <w:rPr>
                <w:rFonts w:eastAsia="Times New Roman" w:cstheme="minorHAnsi"/>
                <w:sz w:val="20"/>
                <w:szCs w:val="20"/>
                <w:lang w:eastAsia="da-DK"/>
              </w:rPr>
              <w:t>102)</w:t>
            </w:r>
            <w:r w:rsidRPr="006C6B28">
              <w:rPr>
                <w:rFonts w:eastAsia="Times New Roman" w:cstheme="minorHAnsi"/>
                <w:sz w:val="20"/>
                <w:szCs w:val="20"/>
                <w:vertAlign w:val="subscript"/>
                <w:lang w:eastAsia="da-DK"/>
              </w:rPr>
              <w:t>n</w:t>
            </w:r>
            <w:proofErr w:type="gramEnd"/>
          </w:p>
        </w:tc>
      </w:tr>
      <w:tr w:rsidR="006C6B28" w:rsidRPr="00150A49" w14:paraId="1572026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B53C0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D70E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68,7 % og ikke over 70,0 %</w:t>
            </w:r>
          </w:p>
        </w:tc>
      </w:tr>
      <w:tr w:rsidR="006C6B28" w:rsidRPr="00150A49" w14:paraId="1D32C21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D2D5C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5FFB2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Hvidt, krystallinsk pulver</w:t>
            </w:r>
          </w:p>
        </w:tc>
      </w:tr>
      <w:tr w:rsidR="006C6B28" w:rsidRPr="00150A49" w14:paraId="55CADC99" w14:textId="77777777" w:rsidTr="006C6B28">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4BB0CF"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6715CB7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7DCCE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2A5BF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Uopløseligt i vand, opløseligt i mineralsyrer og i opløsninger af kalium- og </w:t>
            </w:r>
            <w:proofErr w:type="spellStart"/>
            <w:r w:rsidRPr="006C6B28">
              <w:rPr>
                <w:rFonts w:eastAsia="Times New Roman" w:cstheme="minorHAnsi"/>
                <w:sz w:val="20"/>
                <w:szCs w:val="20"/>
                <w:lang w:eastAsia="da-DK"/>
              </w:rPr>
              <w:t>ammoniumchlorid</w:t>
            </w:r>
            <w:proofErr w:type="spellEnd"/>
            <w:r w:rsidRPr="006C6B28">
              <w:rPr>
                <w:rFonts w:eastAsia="Times New Roman" w:cstheme="minorHAnsi"/>
                <w:sz w:val="20"/>
                <w:szCs w:val="20"/>
                <w:lang w:eastAsia="da-DK"/>
              </w:rPr>
              <w:t xml:space="preserve"> (men ikke </w:t>
            </w:r>
            <w:proofErr w:type="spellStart"/>
            <w:r w:rsidRPr="006C6B28">
              <w:rPr>
                <w:rFonts w:eastAsia="Times New Roman" w:cstheme="minorHAnsi"/>
                <w:sz w:val="20"/>
                <w:szCs w:val="20"/>
                <w:lang w:eastAsia="da-DK"/>
              </w:rPr>
              <w:t>natriumchlorid</w:t>
            </w:r>
            <w:proofErr w:type="spellEnd"/>
            <w:r w:rsidRPr="006C6B28">
              <w:rPr>
                <w:rFonts w:eastAsia="Times New Roman" w:cstheme="minorHAnsi"/>
                <w:sz w:val="20"/>
                <w:szCs w:val="20"/>
                <w:lang w:eastAsia="da-DK"/>
              </w:rPr>
              <w:t>)</w:t>
            </w:r>
          </w:p>
        </w:tc>
      </w:tr>
      <w:tr w:rsidR="006C6B28" w:rsidRPr="00150A49" w14:paraId="62B73C2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2CA1A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lastRenderedPageBreak/>
              <w:t>Test for natrium</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42475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3E68EE9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8C824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6FE31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42636FB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96A22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pH</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D67C1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 6,5 (1:3-opslæmning i vand)</w:t>
            </w:r>
          </w:p>
        </w:tc>
      </w:tr>
      <w:tr w:rsidR="006C6B28" w:rsidRPr="00150A49" w14:paraId="579D97CC" w14:textId="77777777" w:rsidTr="006C6B28">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1DF39"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27C9CDC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D5645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76774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62A98B4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E945D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28C8B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0C44C0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51A28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D4C63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775F7D5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A45BB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5E57E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31D22B6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58383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70AE0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bookmarkEnd w:id="12"/>
    </w:tbl>
    <w:p w14:paraId="66D7B980"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7CF44E58"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452 (ii) KALIUMPOLYPHOSPHATER</w:t>
      </w:r>
    </w:p>
    <w:tbl>
      <w:tblPr>
        <w:tblW w:w="9606"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29"/>
      </w:tblGrid>
      <w:tr w:rsidR="006C6B28" w:rsidRPr="00150A49" w14:paraId="2641643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6E86EC"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3AD671"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Kaliummetaphosphat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kaliumpolymetaphosphat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Kurrols</w:t>
            </w:r>
            <w:proofErr w:type="spellEnd"/>
            <w:r w:rsidRPr="006C6B28">
              <w:rPr>
                <w:rFonts w:eastAsia="Times New Roman" w:cstheme="minorHAnsi"/>
                <w:sz w:val="20"/>
                <w:szCs w:val="20"/>
                <w:lang w:eastAsia="da-DK"/>
              </w:rPr>
              <w:t xml:space="preserve"> salt</w:t>
            </w:r>
          </w:p>
        </w:tc>
      </w:tr>
      <w:tr w:rsidR="006C6B28" w:rsidRPr="00150A49" w14:paraId="66A05D83" w14:textId="77777777" w:rsidTr="006C6B28">
        <w:trPr>
          <w:jc w:val="center"/>
        </w:trPr>
        <w:tc>
          <w:tcPr>
            <w:tcW w:w="96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DC662"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7D9E72A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306878"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24A36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232-212-6</w:t>
            </w:r>
          </w:p>
        </w:tc>
      </w:tr>
      <w:tr w:rsidR="006C6B28" w:rsidRPr="00150A49" w14:paraId="5236ACB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A1334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391711" w14:textId="77777777" w:rsidR="006C6B28" w:rsidRPr="006C6B28" w:rsidRDefault="006C6B28" w:rsidP="00664331">
            <w:pPr>
              <w:spacing w:before="60" w:after="60" w:line="240" w:lineRule="auto"/>
              <w:jc w:val="both"/>
              <w:rPr>
                <w:rFonts w:eastAsia="Times New Roman" w:cstheme="minorHAnsi"/>
                <w:sz w:val="20"/>
                <w:szCs w:val="20"/>
                <w:lang w:eastAsia="da-DK"/>
              </w:rPr>
            </w:pPr>
            <w:proofErr w:type="spellStart"/>
            <w:r w:rsidRPr="006C6B28">
              <w:rPr>
                <w:rFonts w:eastAsia="Times New Roman" w:cstheme="minorHAnsi"/>
                <w:sz w:val="20"/>
                <w:szCs w:val="20"/>
                <w:lang w:eastAsia="da-DK"/>
              </w:rPr>
              <w:t>Kaliumpolyphosphat</w:t>
            </w:r>
            <w:proofErr w:type="spellEnd"/>
          </w:p>
        </w:tc>
      </w:tr>
      <w:tr w:rsidR="006C6B28" w:rsidRPr="00150A49" w14:paraId="44EC81F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8C8B2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C3F4A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(KPO</w:t>
            </w:r>
            <w:proofErr w:type="gramStart"/>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)n</w:t>
            </w:r>
            <w:proofErr w:type="gramEnd"/>
          </w:p>
          <w:p w14:paraId="008D39B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Heterogene blandinger af kaliumsalte af lineære kondenserede </w:t>
            </w:r>
            <w:proofErr w:type="spellStart"/>
            <w:r w:rsidRPr="006C6B28">
              <w:rPr>
                <w:rFonts w:eastAsia="Times New Roman" w:cstheme="minorHAnsi"/>
                <w:sz w:val="20"/>
                <w:szCs w:val="20"/>
                <w:lang w:eastAsia="da-DK"/>
              </w:rPr>
              <w:t>polyphosphorsyrer</w:t>
            </w:r>
            <w:proofErr w:type="spellEnd"/>
            <w:r w:rsidRPr="006C6B28">
              <w:rPr>
                <w:rFonts w:eastAsia="Times New Roman" w:cstheme="minorHAnsi"/>
                <w:sz w:val="20"/>
                <w:szCs w:val="20"/>
                <w:lang w:eastAsia="da-DK"/>
              </w:rPr>
              <w:t xml:space="preserve"> med den generelle formel </w:t>
            </w:r>
            <w:proofErr w:type="gramStart"/>
            <w:r w:rsidRPr="006C6B28">
              <w:rPr>
                <w:rFonts w:eastAsia="Times New Roman" w:cstheme="minorHAnsi"/>
                <w:sz w:val="20"/>
                <w:szCs w:val="20"/>
                <w:lang w:eastAsia="da-DK"/>
              </w:rPr>
              <w:t>H</w:t>
            </w:r>
            <w:r w:rsidRPr="006C6B28">
              <w:rPr>
                <w:rFonts w:eastAsia="Times New Roman" w:cstheme="minorHAnsi"/>
                <w:sz w:val="20"/>
                <w:szCs w:val="20"/>
                <w:vertAlign w:val="subscript"/>
                <w:lang w:eastAsia="da-DK"/>
              </w:rPr>
              <w:t>(</w:t>
            </w:r>
            <w:proofErr w:type="gramEnd"/>
            <w:r w:rsidRPr="006C6B28">
              <w:rPr>
                <w:rFonts w:eastAsia="Times New Roman" w:cstheme="minorHAnsi"/>
                <w:sz w:val="20"/>
                <w:szCs w:val="20"/>
                <w:vertAlign w:val="subscript"/>
                <w:lang w:eastAsia="da-DK"/>
              </w:rPr>
              <w:t>n + 2)</w:t>
            </w:r>
            <w:proofErr w:type="spellStart"/>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n</w:t>
            </w:r>
            <w:r w:rsidRPr="006C6B28">
              <w:rPr>
                <w:rFonts w:eastAsia="Times New Roman" w:cstheme="minorHAnsi"/>
                <w:sz w:val="20"/>
                <w:szCs w:val="20"/>
                <w:lang w:eastAsia="da-DK"/>
              </w:rPr>
              <w:t>O</w:t>
            </w:r>
            <w:proofErr w:type="spellEnd"/>
            <w:r w:rsidRPr="006C6B28">
              <w:rPr>
                <w:rFonts w:eastAsia="Times New Roman" w:cstheme="minorHAnsi"/>
                <w:sz w:val="20"/>
                <w:szCs w:val="20"/>
                <w:vertAlign w:val="subscript"/>
                <w:lang w:eastAsia="da-DK"/>
              </w:rPr>
              <w:t>(3n + 1)</w:t>
            </w:r>
            <w:r w:rsidRPr="006C6B28">
              <w:rPr>
                <w:rFonts w:eastAsia="Times New Roman" w:cstheme="minorHAnsi"/>
                <w:sz w:val="20"/>
                <w:szCs w:val="20"/>
                <w:lang w:eastAsia="da-DK"/>
              </w:rPr>
              <w:t>, hvor n ikke er mindre end 2</w:t>
            </w:r>
          </w:p>
        </w:tc>
      </w:tr>
      <w:tr w:rsidR="006C6B28" w:rsidRPr="00150A49" w14:paraId="301DFCC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42C21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1BC33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w:t>
            </w:r>
            <w:proofErr w:type="gramStart"/>
            <w:r w:rsidRPr="006C6B28">
              <w:rPr>
                <w:rFonts w:eastAsia="Times New Roman" w:cstheme="minorHAnsi"/>
                <w:sz w:val="20"/>
                <w:szCs w:val="20"/>
                <w:lang w:eastAsia="da-DK"/>
              </w:rPr>
              <w:t>118)</w:t>
            </w:r>
            <w:r w:rsidRPr="006C6B28">
              <w:rPr>
                <w:rFonts w:eastAsia="Times New Roman" w:cstheme="minorHAnsi"/>
                <w:sz w:val="20"/>
                <w:szCs w:val="20"/>
                <w:vertAlign w:val="subscript"/>
                <w:lang w:eastAsia="da-DK"/>
              </w:rPr>
              <w:t>n</w:t>
            </w:r>
            <w:proofErr w:type="gramEnd"/>
          </w:p>
        </w:tc>
      </w:tr>
      <w:tr w:rsidR="006C6B28" w:rsidRPr="00150A49" w14:paraId="7B74C044"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778E0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Indhold</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8F6DD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53,5 % og ikke over 61,5 % efter glødning</w:t>
            </w:r>
          </w:p>
        </w:tc>
      </w:tr>
      <w:tr w:rsidR="006C6B28" w:rsidRPr="00150A49" w14:paraId="10DD270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00ECA2" w14:textId="77777777" w:rsidR="006C6B28" w:rsidRPr="006C6B28" w:rsidRDefault="006C6B28" w:rsidP="0066433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82ED7A"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Fint, hvidt pulver eller krystaller eller farveløse, glasagtige flager</w:t>
            </w:r>
          </w:p>
        </w:tc>
      </w:tr>
      <w:tr w:rsidR="006C6B28" w:rsidRPr="00150A49" w14:paraId="78CF0079" w14:textId="77777777" w:rsidTr="006C6B28">
        <w:trPr>
          <w:jc w:val="center"/>
        </w:trPr>
        <w:tc>
          <w:tcPr>
            <w:tcW w:w="96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2E285C"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7D0A67F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5224D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5CCBFC"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1 g opløses i 100 ml af en 1:25-opløsning af natriumacetat</w:t>
            </w:r>
          </w:p>
        </w:tc>
      </w:tr>
      <w:tr w:rsidR="006C6B28" w:rsidRPr="00150A49" w14:paraId="285ED0D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449F9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Test for kalium</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AB4AB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3C86AD3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7E609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4D035D"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35202BE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B0448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pH</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416082"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7,8 (1 % opløsning)</w:t>
            </w:r>
          </w:p>
        </w:tc>
      </w:tr>
      <w:tr w:rsidR="006C6B28" w:rsidRPr="00150A49" w14:paraId="326C4D90" w14:textId="77777777" w:rsidTr="006C6B28">
        <w:trPr>
          <w:jc w:val="center"/>
        </w:trPr>
        <w:tc>
          <w:tcPr>
            <w:tcW w:w="96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41EEA0" w14:textId="77777777" w:rsidR="006C6B28" w:rsidRPr="006C6B28" w:rsidRDefault="006C6B28" w:rsidP="00664331">
            <w:pPr>
              <w:spacing w:before="60" w:after="60" w:line="240" w:lineRule="auto"/>
              <w:jc w:val="both"/>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14F7AF3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E8543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F2D59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2 % (105 °C i 4 timer efterfulgt af glødning ved 550 °C i 30 minutter)</w:t>
            </w:r>
          </w:p>
        </w:tc>
      </w:tr>
      <w:tr w:rsidR="006C6B28" w:rsidRPr="00150A49" w14:paraId="6D02490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0A53EE"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 xml:space="preserve">Cykliske </w:t>
            </w:r>
            <w:proofErr w:type="spellStart"/>
            <w:r w:rsidRPr="006C6B28">
              <w:rPr>
                <w:rFonts w:eastAsia="Times New Roman" w:cstheme="minorHAnsi"/>
                <w:sz w:val="20"/>
                <w:szCs w:val="20"/>
                <w:lang w:eastAsia="da-DK"/>
              </w:rPr>
              <w:t>phosphater</w:t>
            </w:r>
            <w:proofErr w:type="spellEnd"/>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42C81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8 % af 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-indholdet</w:t>
            </w:r>
          </w:p>
        </w:tc>
      </w:tr>
      <w:tr w:rsidR="006C6B28" w:rsidRPr="00150A49" w14:paraId="7663413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B99B3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Fluorid</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84740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10 mg/kg (udtrykt som fluor)</w:t>
            </w:r>
          </w:p>
        </w:tc>
      </w:tr>
      <w:tr w:rsidR="006C6B28" w:rsidRPr="00150A49" w14:paraId="5DA1AEF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C91E83"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Arsen</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A47177"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1EEF247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C1C6D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Cadmium</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F61E25"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2397AAF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6DDD1"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Bly</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88D0B"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0EC7124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86F358"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322520" w14:textId="77777777" w:rsidR="006C6B28" w:rsidRPr="006C6B28" w:rsidRDefault="006C6B28" w:rsidP="0066433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0614AC26"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621CE16E"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lastRenderedPageBreak/>
        <w:t>E 452 (iii) NATRIUMCALCIUMPOLYPHOSPHATER</w:t>
      </w:r>
    </w:p>
    <w:tbl>
      <w:tblPr>
        <w:tblW w:w="9579"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02"/>
      </w:tblGrid>
      <w:tr w:rsidR="006C6B28" w:rsidRPr="00150A49" w14:paraId="65AE826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01189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186A31"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Natriumcalciumpolyphosphat</w:t>
            </w:r>
            <w:proofErr w:type="spellEnd"/>
            <w:r w:rsidRPr="006C6B28">
              <w:rPr>
                <w:rFonts w:eastAsia="Times New Roman" w:cstheme="minorHAnsi"/>
                <w:sz w:val="20"/>
                <w:szCs w:val="20"/>
                <w:lang w:eastAsia="da-DK"/>
              </w:rPr>
              <w:t>, glasagtigt</w:t>
            </w:r>
          </w:p>
        </w:tc>
      </w:tr>
      <w:tr w:rsidR="006C6B28" w:rsidRPr="00150A49" w14:paraId="5F45EA79" w14:textId="77777777" w:rsidTr="006C6B28">
        <w:trPr>
          <w:jc w:val="center"/>
        </w:trPr>
        <w:tc>
          <w:tcPr>
            <w:tcW w:w="957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DE137"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3B0AFE4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410897"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F33A2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233-782-9</w:t>
            </w:r>
          </w:p>
        </w:tc>
      </w:tr>
      <w:tr w:rsidR="006C6B28" w:rsidRPr="00150A49" w14:paraId="12165D6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CAADC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79BB62"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Natriumcalciumpolyphosphat</w:t>
            </w:r>
            <w:proofErr w:type="spellEnd"/>
          </w:p>
        </w:tc>
      </w:tr>
      <w:tr w:rsidR="006C6B28" w:rsidRPr="00150A49" w14:paraId="293BC49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09A76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68381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(NaPO</w:t>
            </w:r>
            <w:proofErr w:type="gramStart"/>
            <w:r w:rsidRPr="006C6B28">
              <w:rPr>
                <w:rFonts w:eastAsia="Times New Roman" w:cstheme="minorHAnsi"/>
                <w:sz w:val="20"/>
                <w:szCs w:val="20"/>
                <w:vertAlign w:val="subscript"/>
                <w:lang w:eastAsia="da-DK"/>
              </w:rPr>
              <w:t>3</w:t>
            </w:r>
            <w:r w:rsidRPr="006C6B28">
              <w:rPr>
                <w:rFonts w:eastAsia="Times New Roman" w:cstheme="minorHAnsi"/>
                <w:sz w:val="20"/>
                <w:szCs w:val="20"/>
                <w:lang w:eastAsia="da-DK"/>
              </w:rPr>
              <w:t>)</w:t>
            </w:r>
            <w:r w:rsidRPr="006C6B28">
              <w:rPr>
                <w:rFonts w:eastAsia="Times New Roman" w:cstheme="minorHAnsi"/>
                <w:sz w:val="20"/>
                <w:szCs w:val="20"/>
                <w:vertAlign w:val="subscript"/>
                <w:lang w:eastAsia="da-DK"/>
              </w:rPr>
              <w:t>n</w:t>
            </w:r>
            <w:proofErr w:type="gramEnd"/>
            <w:r w:rsidRPr="006C6B28">
              <w:rPr>
                <w:rFonts w:eastAsia="Times New Roman" w:cstheme="minorHAnsi"/>
                <w:sz w:val="20"/>
                <w:szCs w:val="20"/>
                <w:lang w:eastAsia="da-DK"/>
              </w:rPr>
              <w:t> </w:t>
            </w:r>
            <w:proofErr w:type="spellStart"/>
            <w:r w:rsidRPr="006C6B28">
              <w:rPr>
                <w:rFonts w:eastAsia="Times New Roman" w:cstheme="minorHAnsi"/>
                <w:sz w:val="20"/>
                <w:szCs w:val="20"/>
                <w:lang w:eastAsia="da-DK"/>
              </w:rPr>
              <w:t>CaO</w:t>
            </w:r>
            <w:proofErr w:type="spellEnd"/>
            <w:r w:rsidRPr="006C6B28">
              <w:rPr>
                <w:rFonts w:eastAsia="Times New Roman" w:cstheme="minorHAnsi"/>
                <w:sz w:val="20"/>
                <w:szCs w:val="20"/>
                <w:lang w:eastAsia="da-DK"/>
              </w:rPr>
              <w:t>, hvor n typisk er 5</w:t>
            </w:r>
          </w:p>
        </w:tc>
      </w:tr>
      <w:tr w:rsidR="006C6B28" w:rsidRPr="00150A49" w14:paraId="4052A39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F265B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361865" w14:textId="77777777" w:rsidR="006C6B28" w:rsidRPr="006C6B28" w:rsidRDefault="006C6B28" w:rsidP="006C6B28">
            <w:pPr>
              <w:spacing w:before="120" w:after="0" w:line="240" w:lineRule="auto"/>
              <w:rPr>
                <w:rFonts w:eastAsia="Times New Roman" w:cstheme="minorHAnsi"/>
                <w:sz w:val="20"/>
                <w:szCs w:val="20"/>
                <w:lang w:eastAsia="da-DK"/>
              </w:rPr>
            </w:pPr>
            <w:r w:rsidRPr="006C6B28">
              <w:rPr>
                <w:rFonts w:eastAsia="Times New Roman" w:cstheme="minorHAnsi"/>
                <w:sz w:val="20"/>
                <w:szCs w:val="20"/>
                <w:lang w:eastAsia="da-DK"/>
              </w:rPr>
              <w:t> </w:t>
            </w:r>
          </w:p>
        </w:tc>
      </w:tr>
      <w:tr w:rsidR="006C6B28" w:rsidRPr="00150A49" w14:paraId="778E346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5AF44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5B385D"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61 % og ikke over 69 % efter glødning</w:t>
            </w:r>
          </w:p>
        </w:tc>
      </w:tr>
      <w:tr w:rsidR="006C6B28" w:rsidRPr="00150A49" w14:paraId="28EE667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7E485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A9E62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Hvide, glasagtige krystaller, perler</w:t>
            </w:r>
          </w:p>
        </w:tc>
      </w:tr>
      <w:tr w:rsidR="006C6B28" w:rsidRPr="00150A49" w14:paraId="66F27FD9" w14:textId="77777777" w:rsidTr="006C6B28">
        <w:trPr>
          <w:jc w:val="center"/>
        </w:trPr>
        <w:tc>
          <w:tcPr>
            <w:tcW w:w="957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DEB5D4"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7996F97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1F8F0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pH</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BE1E2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 5-7 (1 % m/m opslæmning)</w:t>
            </w:r>
          </w:p>
        </w:tc>
      </w:tr>
      <w:tr w:rsidR="006C6B28" w:rsidRPr="00150A49" w14:paraId="7899015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ECF671"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CaO</w:t>
            </w:r>
            <w:proofErr w:type="spellEnd"/>
            <w:r w:rsidRPr="006C6B28">
              <w:rPr>
                <w:rFonts w:eastAsia="Times New Roman" w:cstheme="minorHAnsi"/>
                <w:sz w:val="20"/>
                <w:szCs w:val="20"/>
                <w:lang w:eastAsia="da-DK"/>
              </w:rPr>
              <w:t>-indhold</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B7071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7 %-15 % m/m</w:t>
            </w:r>
          </w:p>
        </w:tc>
      </w:tr>
      <w:tr w:rsidR="006C6B28" w:rsidRPr="00150A49" w14:paraId="27AA4828" w14:textId="77777777" w:rsidTr="006C6B28">
        <w:trPr>
          <w:jc w:val="center"/>
        </w:trPr>
        <w:tc>
          <w:tcPr>
            <w:tcW w:w="957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50840"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6C6B28" w:rsidRPr="00150A49" w14:paraId="4AB1233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9EF64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59FFA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10 mg/kg</w:t>
            </w:r>
          </w:p>
        </w:tc>
      </w:tr>
      <w:tr w:rsidR="006C6B28" w:rsidRPr="00150A49" w14:paraId="6879C89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A12A1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D8427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D63F97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10ECA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54559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48AD5C4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6616E3"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88AEF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7156922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B8DC4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E6EE72"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213112F9" w14:textId="77777777" w:rsidR="006C6B28"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72B18E3B" w14:textId="77777777" w:rsidR="006C6B28" w:rsidRPr="006C6B28" w:rsidRDefault="006C6B28" w:rsidP="006C6B28">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E 452 (iv) CALCIUMPOLYPHOSPHATER</w:t>
      </w:r>
    </w:p>
    <w:tbl>
      <w:tblPr>
        <w:tblW w:w="962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51"/>
      </w:tblGrid>
      <w:tr w:rsidR="006C6B28" w:rsidRPr="00150A49" w14:paraId="07BBB9D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AA5AFB" w14:textId="77777777" w:rsidR="006C6B28" w:rsidRPr="006C6B28" w:rsidRDefault="006C6B28" w:rsidP="006C6B28">
            <w:pPr>
              <w:spacing w:before="60" w:after="60" w:line="240" w:lineRule="auto"/>
              <w:rPr>
                <w:rFonts w:eastAsia="Times New Roman" w:cstheme="minorHAnsi"/>
                <w:sz w:val="20"/>
                <w:szCs w:val="20"/>
                <w:lang w:eastAsia="da-DK"/>
              </w:rPr>
            </w:pPr>
            <w:bookmarkStart w:id="13" w:name="_Hlk176180377"/>
            <w:r w:rsidRPr="006C6B28">
              <w:rPr>
                <w:rFonts w:eastAsia="Times New Roman" w:cstheme="minorHAnsi"/>
                <w:b/>
                <w:bCs/>
                <w:sz w:val="20"/>
                <w:szCs w:val="20"/>
                <w:lang w:eastAsia="da-DK"/>
              </w:rPr>
              <w:t>Synonymer</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71183D"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Calciummetaphosphat</w:t>
            </w:r>
            <w:proofErr w:type="spellEnd"/>
            <w:r w:rsidRPr="006C6B28">
              <w:rPr>
                <w:rFonts w:eastAsia="Times New Roman" w:cstheme="minorHAnsi"/>
                <w:sz w:val="20"/>
                <w:szCs w:val="20"/>
                <w:lang w:eastAsia="da-DK"/>
              </w:rPr>
              <w:t xml:space="preserve">; </w:t>
            </w:r>
            <w:proofErr w:type="spellStart"/>
            <w:r w:rsidRPr="006C6B28">
              <w:rPr>
                <w:rFonts w:eastAsia="Times New Roman" w:cstheme="minorHAnsi"/>
                <w:sz w:val="20"/>
                <w:szCs w:val="20"/>
                <w:lang w:eastAsia="da-DK"/>
              </w:rPr>
              <w:t>calciumpolymetaphosphat</w:t>
            </w:r>
            <w:proofErr w:type="spellEnd"/>
          </w:p>
        </w:tc>
      </w:tr>
      <w:tr w:rsidR="006C6B28" w:rsidRPr="00150A49" w14:paraId="3F9B8B4C" w14:textId="77777777" w:rsidTr="006C6B28">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D48913"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6C6B28" w:rsidRPr="00150A49" w14:paraId="002AC73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3BC3F1"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D8CC8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236-769-6</w:t>
            </w:r>
          </w:p>
        </w:tc>
      </w:tr>
      <w:tr w:rsidR="006C6B28" w:rsidRPr="00150A49" w14:paraId="4D2A107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2A162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9F8E7C"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Calciumpolyphosphat</w:t>
            </w:r>
            <w:proofErr w:type="spellEnd"/>
          </w:p>
        </w:tc>
      </w:tr>
      <w:tr w:rsidR="006C6B28" w:rsidRPr="00150A49" w14:paraId="290F41E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C74C2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C1253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proofErr w:type="gramStart"/>
            <w:r w:rsidRPr="006C6B28">
              <w:rPr>
                <w:rFonts w:eastAsia="Times New Roman" w:cstheme="minorHAnsi"/>
                <w:sz w:val="20"/>
                <w:szCs w:val="20"/>
                <w:vertAlign w:val="subscript"/>
                <w:lang w:eastAsia="da-DK"/>
              </w:rPr>
              <w:t>6</w:t>
            </w:r>
            <w:r w:rsidRPr="006C6B28">
              <w:rPr>
                <w:rFonts w:eastAsia="Times New Roman" w:cstheme="minorHAnsi"/>
                <w:sz w:val="20"/>
                <w:szCs w:val="20"/>
                <w:lang w:eastAsia="da-DK"/>
              </w:rPr>
              <w:t>)n</w:t>
            </w:r>
            <w:proofErr w:type="gramEnd"/>
          </w:p>
          <w:p w14:paraId="4DBEBAC0"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Heterogene blandinger af calciumsalte af kondenserede </w:t>
            </w:r>
            <w:proofErr w:type="spellStart"/>
            <w:r w:rsidRPr="006C6B28">
              <w:rPr>
                <w:rFonts w:eastAsia="Times New Roman" w:cstheme="minorHAnsi"/>
                <w:sz w:val="20"/>
                <w:szCs w:val="20"/>
                <w:lang w:eastAsia="da-DK"/>
              </w:rPr>
              <w:t>polyphosphorsyrer</w:t>
            </w:r>
            <w:proofErr w:type="spellEnd"/>
            <w:r w:rsidRPr="006C6B28">
              <w:rPr>
                <w:rFonts w:eastAsia="Times New Roman" w:cstheme="minorHAnsi"/>
                <w:sz w:val="20"/>
                <w:szCs w:val="20"/>
                <w:lang w:eastAsia="da-DK"/>
              </w:rPr>
              <w:t xml:space="preserve"> med den generelle formel </w:t>
            </w:r>
            <w:proofErr w:type="gramStart"/>
            <w:r w:rsidRPr="006C6B28">
              <w:rPr>
                <w:rFonts w:eastAsia="Times New Roman" w:cstheme="minorHAnsi"/>
                <w:sz w:val="20"/>
                <w:szCs w:val="20"/>
                <w:lang w:eastAsia="da-DK"/>
              </w:rPr>
              <w:t>H</w:t>
            </w:r>
            <w:r w:rsidRPr="006C6B28">
              <w:rPr>
                <w:rFonts w:eastAsia="Times New Roman" w:cstheme="minorHAnsi"/>
                <w:sz w:val="20"/>
                <w:szCs w:val="20"/>
                <w:vertAlign w:val="subscript"/>
                <w:lang w:eastAsia="da-DK"/>
              </w:rPr>
              <w:t>(</w:t>
            </w:r>
            <w:proofErr w:type="gramEnd"/>
            <w:r w:rsidRPr="006C6B28">
              <w:rPr>
                <w:rFonts w:eastAsia="Times New Roman" w:cstheme="minorHAnsi"/>
                <w:sz w:val="20"/>
                <w:szCs w:val="20"/>
                <w:vertAlign w:val="subscript"/>
                <w:lang w:eastAsia="da-DK"/>
              </w:rPr>
              <w:t>n + 2)</w:t>
            </w:r>
            <w:proofErr w:type="spellStart"/>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n</w:t>
            </w:r>
            <w:r w:rsidRPr="006C6B28">
              <w:rPr>
                <w:rFonts w:eastAsia="Times New Roman" w:cstheme="minorHAnsi"/>
                <w:sz w:val="20"/>
                <w:szCs w:val="20"/>
                <w:lang w:eastAsia="da-DK"/>
              </w:rPr>
              <w:t>O</w:t>
            </w:r>
            <w:proofErr w:type="spellEnd"/>
            <w:r w:rsidRPr="006C6B28">
              <w:rPr>
                <w:rFonts w:eastAsia="Times New Roman" w:cstheme="minorHAnsi"/>
                <w:sz w:val="20"/>
                <w:szCs w:val="20"/>
                <w:vertAlign w:val="subscript"/>
                <w:lang w:eastAsia="da-DK"/>
              </w:rPr>
              <w:t>(n + 1)</w:t>
            </w:r>
            <w:r w:rsidRPr="006C6B28">
              <w:rPr>
                <w:rFonts w:eastAsia="Times New Roman" w:cstheme="minorHAnsi"/>
                <w:sz w:val="20"/>
                <w:szCs w:val="20"/>
                <w:lang w:eastAsia="da-DK"/>
              </w:rPr>
              <w:t>, hvor n ikke er mindre end 2</w:t>
            </w:r>
          </w:p>
        </w:tc>
      </w:tr>
      <w:tr w:rsidR="006C6B28" w:rsidRPr="00150A49" w14:paraId="44A877C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60E356"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FE239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w:t>
            </w:r>
            <w:proofErr w:type="gramStart"/>
            <w:r w:rsidRPr="006C6B28">
              <w:rPr>
                <w:rFonts w:eastAsia="Times New Roman" w:cstheme="minorHAnsi"/>
                <w:sz w:val="20"/>
                <w:szCs w:val="20"/>
                <w:lang w:eastAsia="da-DK"/>
              </w:rPr>
              <w:t>198)</w:t>
            </w:r>
            <w:r w:rsidRPr="006C6B28">
              <w:rPr>
                <w:rFonts w:eastAsia="Times New Roman" w:cstheme="minorHAnsi"/>
                <w:sz w:val="20"/>
                <w:szCs w:val="20"/>
                <w:vertAlign w:val="subscript"/>
                <w:lang w:eastAsia="da-DK"/>
              </w:rPr>
              <w:t>n</w:t>
            </w:r>
            <w:proofErr w:type="gramEnd"/>
          </w:p>
        </w:tc>
      </w:tr>
      <w:tr w:rsidR="006C6B28" w:rsidRPr="00150A49" w14:paraId="6DB831A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06F26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8EBB6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 ikke under 71 % og ikke over 73 % efter glødning</w:t>
            </w:r>
          </w:p>
        </w:tc>
      </w:tr>
      <w:tr w:rsidR="006C6B28" w:rsidRPr="00150A49" w14:paraId="3AEA12C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56190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B0C7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Lugtløse, farveløse krystaller eller hvidt pulver</w:t>
            </w:r>
          </w:p>
        </w:tc>
      </w:tr>
      <w:tr w:rsidR="006C6B28" w:rsidRPr="00150A49" w14:paraId="5C8622BE" w14:textId="77777777" w:rsidTr="006C6B28">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DF95E4"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6C6B28" w:rsidRPr="00150A49" w14:paraId="018A580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EFC7D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Opløselighed</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D23D67"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Normalt svagt opløseligt i vand. Opløseligt i surt medium</w:t>
            </w:r>
          </w:p>
        </w:tc>
      </w:tr>
      <w:tr w:rsidR="006C6B28" w:rsidRPr="00150A49" w14:paraId="49356B6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600CE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Test for calcium</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DC36F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375CA1B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66ED95"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sidRPr="006C6B28">
              <w:rPr>
                <w:rFonts w:eastAsia="Times New Roman" w:cstheme="minorHAnsi"/>
                <w:sz w:val="20"/>
                <w:szCs w:val="20"/>
                <w:lang w:eastAsia="da-DK"/>
              </w:rPr>
              <w:t>phosphat</w:t>
            </w:r>
            <w:proofErr w:type="spellEnd"/>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B5391C"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6C6B28" w:rsidRPr="00150A49" w14:paraId="38A563F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B3D7D1" w14:textId="77777777" w:rsidR="006C6B28" w:rsidRPr="006C6B28" w:rsidRDefault="006C6B28" w:rsidP="006C6B28">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CaO</w:t>
            </w:r>
            <w:proofErr w:type="spellEnd"/>
            <w:r w:rsidRPr="006C6B28">
              <w:rPr>
                <w:rFonts w:eastAsia="Times New Roman" w:cstheme="minorHAnsi"/>
                <w:sz w:val="20"/>
                <w:szCs w:val="20"/>
                <w:lang w:eastAsia="da-DK"/>
              </w:rPr>
              <w:t>-indhold</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6B68E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27-29,5 %</w:t>
            </w:r>
          </w:p>
        </w:tc>
      </w:tr>
      <w:tr w:rsidR="006C6B28" w:rsidRPr="00150A49" w14:paraId="665003C7" w14:textId="77777777" w:rsidTr="006C6B28">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94EC7" w14:textId="77777777" w:rsidR="006C6B28" w:rsidRPr="006C6B28" w:rsidRDefault="006C6B28" w:rsidP="006C6B28">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lastRenderedPageBreak/>
              <w:t>Renhed</w:t>
            </w:r>
          </w:p>
        </w:tc>
      </w:tr>
      <w:tr w:rsidR="006C6B28" w:rsidRPr="00150A49" w14:paraId="79FCBAB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ADE12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A46D2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2 % (105 °C i 4 timer efterfulgt af glødning ved 550 °C i 30 minutter)</w:t>
            </w:r>
          </w:p>
        </w:tc>
      </w:tr>
      <w:tr w:rsidR="006C6B28" w:rsidRPr="00150A49" w14:paraId="4F6114B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943CB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Cykliske </w:t>
            </w:r>
            <w:proofErr w:type="spellStart"/>
            <w:r w:rsidRPr="006C6B28">
              <w:rPr>
                <w:rFonts w:eastAsia="Times New Roman" w:cstheme="minorHAnsi"/>
                <w:sz w:val="20"/>
                <w:szCs w:val="20"/>
                <w:lang w:eastAsia="da-DK"/>
              </w:rPr>
              <w:t>phosphater</w:t>
            </w:r>
            <w:proofErr w:type="spellEnd"/>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EA663E"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8 % (af P</w:t>
            </w:r>
            <w:r w:rsidRPr="006C6B28">
              <w:rPr>
                <w:rFonts w:eastAsia="Times New Roman" w:cstheme="minorHAnsi"/>
                <w:sz w:val="20"/>
                <w:szCs w:val="20"/>
                <w:vertAlign w:val="subscript"/>
                <w:lang w:eastAsia="da-DK"/>
              </w:rPr>
              <w:t>2</w:t>
            </w:r>
            <w:r w:rsidRPr="006C6B28">
              <w:rPr>
                <w:rFonts w:eastAsia="Times New Roman" w:cstheme="minorHAnsi"/>
                <w:sz w:val="20"/>
                <w:szCs w:val="20"/>
                <w:lang w:eastAsia="da-DK"/>
              </w:rPr>
              <w:t>O</w:t>
            </w:r>
            <w:r w:rsidRPr="006C6B28">
              <w:rPr>
                <w:rFonts w:eastAsia="Times New Roman" w:cstheme="minorHAnsi"/>
                <w:sz w:val="20"/>
                <w:szCs w:val="20"/>
                <w:vertAlign w:val="subscript"/>
                <w:lang w:eastAsia="da-DK"/>
              </w:rPr>
              <w:t>5</w:t>
            </w:r>
            <w:r w:rsidRPr="006C6B28">
              <w:rPr>
                <w:rFonts w:eastAsia="Times New Roman" w:cstheme="minorHAnsi"/>
                <w:sz w:val="20"/>
                <w:szCs w:val="20"/>
                <w:lang w:eastAsia="da-DK"/>
              </w:rPr>
              <w:t>-indholdet)</w:t>
            </w:r>
          </w:p>
        </w:tc>
      </w:tr>
      <w:tr w:rsidR="006C6B28" w:rsidRPr="00150A49" w14:paraId="1706CF2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639EAB"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CAF43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30 mg/kg (udtrykt som fluor)</w:t>
            </w:r>
          </w:p>
        </w:tc>
      </w:tr>
      <w:tr w:rsidR="006C6B28" w:rsidRPr="00150A49" w14:paraId="4774465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44B17F"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5A622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59D2783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BA443A"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Cadmium</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D844C1"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2ED108D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5B3A49"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D7EDF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r w:rsidR="006C6B28" w:rsidRPr="00150A49" w14:paraId="37F68DE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4D7128"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ADCD4" w14:textId="77777777" w:rsidR="006C6B28" w:rsidRPr="006C6B28" w:rsidRDefault="006C6B28" w:rsidP="006C6B28">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bookmarkEnd w:id="13"/>
    </w:tbl>
    <w:p w14:paraId="08AF9FEF" w14:textId="77777777" w:rsidR="006C6B28" w:rsidRDefault="006C6B28" w:rsidP="006C6B28"/>
    <w:p w14:paraId="54973757" w14:textId="77777777" w:rsidR="006C6B28" w:rsidRDefault="003C77D1" w:rsidP="00306514">
      <w:pPr>
        <w:shd w:val="clear" w:color="auto" w:fill="FFFFFF"/>
        <w:spacing w:before="120" w:after="120" w:line="240" w:lineRule="auto"/>
      </w:pPr>
      <w:r w:rsidRPr="006C6B28">
        <w:rPr>
          <w:rFonts w:eastAsia="Times New Roman" w:cstheme="minorHAnsi"/>
          <w:b/>
          <w:bCs/>
          <w:color w:val="000000"/>
          <w:szCs w:val="24"/>
          <w:lang w:eastAsia="da-DK"/>
        </w:rPr>
        <w:t xml:space="preserve">E </w:t>
      </w:r>
      <w:r>
        <w:rPr>
          <w:rFonts w:eastAsia="Times New Roman" w:cstheme="minorHAnsi"/>
          <w:b/>
          <w:bCs/>
          <w:color w:val="000000"/>
          <w:szCs w:val="24"/>
          <w:lang w:eastAsia="da-DK"/>
        </w:rPr>
        <w:t>551</w:t>
      </w:r>
      <w:r w:rsidRPr="006C6B28">
        <w:rPr>
          <w:rFonts w:eastAsia="Times New Roman" w:cstheme="minorHAnsi"/>
          <w:b/>
          <w:bCs/>
          <w:color w:val="000000"/>
          <w:szCs w:val="24"/>
          <w:lang w:eastAsia="da-DK"/>
        </w:rPr>
        <w:t xml:space="preserve"> </w:t>
      </w:r>
      <w:r w:rsidRPr="003C77D1">
        <w:rPr>
          <w:rFonts w:eastAsia="Times New Roman" w:cstheme="minorHAnsi"/>
          <w:b/>
          <w:bCs/>
          <w:color w:val="000000"/>
          <w:szCs w:val="24"/>
          <w:lang w:eastAsia="da-DK"/>
        </w:rPr>
        <w:t>SILICIUMDIOXID</w:t>
      </w:r>
    </w:p>
    <w:tbl>
      <w:tblPr>
        <w:tblW w:w="956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88"/>
      </w:tblGrid>
      <w:tr w:rsidR="003C77D1" w:rsidRPr="006C6B28" w14:paraId="4ECE0CE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2E231" w14:textId="77777777" w:rsidR="003C77D1" w:rsidRPr="006C6B28" w:rsidRDefault="003C77D1" w:rsidP="00BD1B21">
            <w:pPr>
              <w:spacing w:before="60" w:after="60" w:line="240" w:lineRule="auto"/>
              <w:rPr>
                <w:rFonts w:eastAsia="Times New Roman" w:cstheme="minorHAnsi"/>
                <w:sz w:val="20"/>
                <w:szCs w:val="20"/>
                <w:lang w:eastAsia="da-DK"/>
              </w:rPr>
            </w:pPr>
            <w:bookmarkStart w:id="14" w:name="_Hlk176180776"/>
            <w:r w:rsidRPr="006C6B28">
              <w:rPr>
                <w:rFonts w:eastAsia="Times New Roman" w:cstheme="minorHAnsi"/>
                <w:b/>
                <w:bCs/>
                <w:sz w:val="20"/>
                <w:szCs w:val="20"/>
                <w:lang w:eastAsia="da-DK"/>
              </w:rPr>
              <w:t>Synonymer</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1C469E" w14:textId="77777777" w:rsidR="003C77D1" w:rsidRPr="006C6B28" w:rsidRDefault="003C77D1" w:rsidP="00BD1B21">
            <w:pPr>
              <w:spacing w:before="60" w:after="60" w:line="240" w:lineRule="auto"/>
              <w:rPr>
                <w:rFonts w:eastAsia="Times New Roman" w:cstheme="minorHAnsi"/>
                <w:sz w:val="20"/>
                <w:szCs w:val="20"/>
                <w:lang w:eastAsia="da-DK"/>
              </w:rPr>
            </w:pPr>
            <w:proofErr w:type="spellStart"/>
            <w:r>
              <w:rPr>
                <w:rFonts w:eastAsia="Times New Roman" w:cstheme="minorHAnsi"/>
                <w:sz w:val="20"/>
                <w:szCs w:val="20"/>
                <w:lang w:eastAsia="da-DK"/>
              </w:rPr>
              <w:t>Silica</w:t>
            </w:r>
            <w:proofErr w:type="spellEnd"/>
          </w:p>
        </w:tc>
      </w:tr>
      <w:tr w:rsidR="003C77D1" w:rsidRPr="006C6B28" w14:paraId="7E175C0C"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D24DF7"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Definition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05D839" w14:textId="77777777" w:rsidR="003C77D1" w:rsidRPr="003C77D1"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Siliciumdioxid er et amorft stof, som fremstilles syntetisk enten ved</w:t>
            </w:r>
          </w:p>
          <w:p w14:paraId="5744ADDD" w14:textId="77777777" w:rsidR="003C77D1" w:rsidRPr="003C77D1"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 xml:space="preserve">en hydrolyseproces i dampfase, hvor produktet er </w:t>
            </w:r>
            <w:proofErr w:type="spellStart"/>
            <w:r w:rsidRPr="003C77D1">
              <w:rPr>
                <w:rFonts w:eastAsia="Times New Roman" w:cstheme="minorHAnsi"/>
                <w:sz w:val="20"/>
                <w:szCs w:val="20"/>
                <w:lang w:eastAsia="da-DK"/>
              </w:rPr>
              <w:t>pyrogen</w:t>
            </w:r>
            <w:proofErr w:type="spellEnd"/>
            <w:r w:rsidRPr="003C77D1">
              <w:rPr>
                <w:rFonts w:eastAsia="Times New Roman" w:cstheme="minorHAnsi"/>
                <w:sz w:val="20"/>
                <w:szCs w:val="20"/>
                <w:lang w:eastAsia="da-DK"/>
              </w:rPr>
              <w:t xml:space="preserve"> </w:t>
            </w:r>
            <w:proofErr w:type="spellStart"/>
            <w:r w:rsidRPr="003C77D1">
              <w:rPr>
                <w:rFonts w:eastAsia="Times New Roman" w:cstheme="minorHAnsi"/>
                <w:sz w:val="20"/>
                <w:szCs w:val="20"/>
                <w:lang w:eastAsia="da-DK"/>
              </w:rPr>
              <w:t>silica</w:t>
            </w:r>
            <w:proofErr w:type="spellEnd"/>
            <w:r w:rsidRPr="003C77D1">
              <w:rPr>
                <w:rFonts w:eastAsia="Times New Roman" w:cstheme="minorHAnsi"/>
                <w:sz w:val="20"/>
                <w:szCs w:val="20"/>
                <w:lang w:eastAsia="da-DK"/>
              </w:rPr>
              <w:t>,</w:t>
            </w:r>
          </w:p>
          <w:p w14:paraId="00CEE91B" w14:textId="77777777" w:rsidR="003C77D1" w:rsidRPr="003C77D1"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 xml:space="preserve">eller ved en våd proces, hvor produktet er fældet </w:t>
            </w:r>
            <w:proofErr w:type="spellStart"/>
            <w:r w:rsidRPr="003C77D1">
              <w:rPr>
                <w:rFonts w:eastAsia="Times New Roman" w:cstheme="minorHAnsi"/>
                <w:sz w:val="20"/>
                <w:szCs w:val="20"/>
                <w:lang w:eastAsia="da-DK"/>
              </w:rPr>
              <w:t>silica</w:t>
            </w:r>
            <w:proofErr w:type="spellEnd"/>
            <w:r w:rsidRPr="003C77D1">
              <w:rPr>
                <w:rFonts w:eastAsia="Times New Roman" w:cstheme="minorHAnsi"/>
                <w:sz w:val="20"/>
                <w:szCs w:val="20"/>
                <w:lang w:eastAsia="da-DK"/>
              </w:rPr>
              <w:t xml:space="preserve">, </w:t>
            </w:r>
            <w:proofErr w:type="spellStart"/>
            <w:r w:rsidRPr="003C77D1">
              <w:rPr>
                <w:rFonts w:eastAsia="Times New Roman" w:cstheme="minorHAnsi"/>
                <w:sz w:val="20"/>
                <w:szCs w:val="20"/>
                <w:lang w:eastAsia="da-DK"/>
              </w:rPr>
              <w:t>silicagel</w:t>
            </w:r>
            <w:proofErr w:type="spellEnd"/>
          </w:p>
          <w:p w14:paraId="1CD160EA" w14:textId="77777777" w:rsidR="003C77D1" w:rsidRPr="003C77D1"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eller »</w:t>
            </w:r>
            <w:proofErr w:type="spellStart"/>
            <w:r w:rsidRPr="003C77D1">
              <w:rPr>
                <w:rFonts w:eastAsia="Times New Roman" w:cstheme="minorHAnsi"/>
                <w:sz w:val="20"/>
                <w:szCs w:val="20"/>
                <w:lang w:eastAsia="da-DK"/>
              </w:rPr>
              <w:t>hydrous</w:t>
            </w:r>
            <w:proofErr w:type="spellEnd"/>
            <w:r w:rsidRPr="003C77D1">
              <w:rPr>
                <w:rFonts w:eastAsia="Times New Roman" w:cstheme="minorHAnsi"/>
                <w:sz w:val="20"/>
                <w:szCs w:val="20"/>
                <w:lang w:eastAsia="da-DK"/>
              </w:rPr>
              <w:t xml:space="preserve"> </w:t>
            </w:r>
            <w:proofErr w:type="spellStart"/>
            <w:r w:rsidRPr="003C77D1">
              <w:rPr>
                <w:rFonts w:eastAsia="Times New Roman" w:cstheme="minorHAnsi"/>
                <w:sz w:val="20"/>
                <w:szCs w:val="20"/>
                <w:lang w:eastAsia="da-DK"/>
              </w:rPr>
              <w:t>silica</w:t>
            </w:r>
            <w:proofErr w:type="spellEnd"/>
            <w:r w:rsidRPr="003C77D1">
              <w:rPr>
                <w:rFonts w:eastAsia="Times New Roman" w:cstheme="minorHAnsi"/>
                <w:sz w:val="20"/>
                <w:szCs w:val="20"/>
                <w:lang w:eastAsia="da-DK"/>
              </w:rPr>
              <w:t xml:space="preserve">«. </w:t>
            </w:r>
            <w:proofErr w:type="spellStart"/>
            <w:r w:rsidRPr="003C77D1">
              <w:rPr>
                <w:rFonts w:eastAsia="Times New Roman" w:cstheme="minorHAnsi"/>
                <w:sz w:val="20"/>
                <w:szCs w:val="20"/>
                <w:lang w:eastAsia="da-DK"/>
              </w:rPr>
              <w:t>Pyrogen</w:t>
            </w:r>
            <w:proofErr w:type="spellEnd"/>
            <w:r w:rsidRPr="003C77D1">
              <w:rPr>
                <w:rFonts w:eastAsia="Times New Roman" w:cstheme="minorHAnsi"/>
                <w:sz w:val="20"/>
                <w:szCs w:val="20"/>
                <w:lang w:eastAsia="da-DK"/>
              </w:rPr>
              <w:t xml:space="preserve"> </w:t>
            </w:r>
            <w:proofErr w:type="spellStart"/>
            <w:r w:rsidRPr="003C77D1">
              <w:rPr>
                <w:rFonts w:eastAsia="Times New Roman" w:cstheme="minorHAnsi"/>
                <w:sz w:val="20"/>
                <w:szCs w:val="20"/>
                <w:lang w:eastAsia="da-DK"/>
              </w:rPr>
              <w:t>silica</w:t>
            </w:r>
            <w:proofErr w:type="spellEnd"/>
            <w:r w:rsidRPr="003C77D1">
              <w:rPr>
                <w:rFonts w:eastAsia="Times New Roman" w:cstheme="minorHAnsi"/>
                <w:sz w:val="20"/>
                <w:szCs w:val="20"/>
                <w:lang w:eastAsia="da-DK"/>
              </w:rPr>
              <w:t xml:space="preserve"> fremkommer hovedsagelig i</w:t>
            </w:r>
          </w:p>
          <w:p w14:paraId="277FBC04" w14:textId="77777777" w:rsidR="003C77D1" w:rsidRPr="003C77D1"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vandfri tilstand, mens produkterne fra den våde proces er hydrater</w:t>
            </w:r>
          </w:p>
          <w:p w14:paraId="6A5C9D9C" w14:textId="77777777" w:rsidR="003C77D1" w:rsidRPr="006C6B28"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eller indeholder overfladeabsorberet vand</w:t>
            </w:r>
          </w:p>
        </w:tc>
      </w:tr>
      <w:tr w:rsidR="003C77D1" w:rsidRPr="006C6B28" w14:paraId="719CB482"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332FF1" w14:textId="77777777" w:rsidR="003C77D1" w:rsidRPr="006C6B28" w:rsidRDefault="003C77D1" w:rsidP="00BD1B21">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C32CDC" w14:textId="77777777" w:rsidR="003C77D1" w:rsidRPr="006C6B28" w:rsidRDefault="003C77D1" w:rsidP="00BD1B2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231-545-4</w:t>
            </w:r>
          </w:p>
        </w:tc>
      </w:tr>
      <w:tr w:rsidR="003C77D1" w:rsidRPr="006C6B28" w14:paraId="7343E3F2"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C5CF19"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A6ACE6" w14:textId="77777777" w:rsidR="003C77D1" w:rsidRPr="006C6B28" w:rsidRDefault="003C77D1" w:rsidP="00BD1B2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Siliciumdioxid</w:t>
            </w:r>
          </w:p>
        </w:tc>
      </w:tr>
      <w:tr w:rsidR="003C77D1" w:rsidRPr="006C6B28" w14:paraId="75F35379"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8CA671"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D9E357" w14:textId="77777777" w:rsidR="003C77D1" w:rsidRPr="006C6B28" w:rsidRDefault="003C77D1" w:rsidP="00BD1B2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(SiO</w:t>
            </w:r>
            <w:proofErr w:type="gramStart"/>
            <w:r w:rsidRPr="003C77D1">
              <w:rPr>
                <w:rFonts w:eastAsia="Times New Roman" w:cstheme="minorHAnsi"/>
                <w:sz w:val="20"/>
                <w:szCs w:val="20"/>
                <w:lang w:eastAsia="da-DK"/>
              </w:rPr>
              <w:t>2)n</w:t>
            </w:r>
            <w:proofErr w:type="gramEnd"/>
          </w:p>
        </w:tc>
      </w:tr>
      <w:tr w:rsidR="003C77D1" w:rsidRPr="006C6B28" w14:paraId="73D6CCD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D6451E"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2642A0" w14:textId="77777777" w:rsidR="003C77D1" w:rsidRPr="006C6B28" w:rsidRDefault="003C77D1" w:rsidP="00BD1B2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60,08 (SiO2)</w:t>
            </w:r>
          </w:p>
        </w:tc>
      </w:tr>
      <w:tr w:rsidR="003C77D1" w:rsidRPr="006C6B28" w14:paraId="0CCAA1B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7D3058"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B46A85" w14:textId="77777777" w:rsidR="003C77D1" w:rsidRPr="003C77D1"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Indhold efter glødning ikke under 99,0 % (</w:t>
            </w:r>
            <w:proofErr w:type="spellStart"/>
            <w:r w:rsidRPr="003C77D1">
              <w:rPr>
                <w:rFonts w:eastAsia="Times New Roman" w:cstheme="minorHAnsi"/>
                <w:sz w:val="20"/>
                <w:szCs w:val="20"/>
                <w:lang w:eastAsia="da-DK"/>
              </w:rPr>
              <w:t>pyrogen</w:t>
            </w:r>
            <w:proofErr w:type="spellEnd"/>
            <w:r w:rsidRPr="003C77D1">
              <w:rPr>
                <w:rFonts w:eastAsia="Times New Roman" w:cstheme="minorHAnsi"/>
                <w:sz w:val="20"/>
                <w:szCs w:val="20"/>
                <w:lang w:eastAsia="da-DK"/>
              </w:rPr>
              <w:t xml:space="preserve"> </w:t>
            </w:r>
            <w:proofErr w:type="spellStart"/>
            <w:r w:rsidRPr="003C77D1">
              <w:rPr>
                <w:rFonts w:eastAsia="Times New Roman" w:cstheme="minorHAnsi"/>
                <w:sz w:val="20"/>
                <w:szCs w:val="20"/>
                <w:lang w:eastAsia="da-DK"/>
              </w:rPr>
              <w:t>silica</w:t>
            </w:r>
            <w:proofErr w:type="spellEnd"/>
            <w:r w:rsidRPr="003C77D1">
              <w:rPr>
                <w:rFonts w:eastAsia="Times New Roman" w:cstheme="minorHAnsi"/>
                <w:sz w:val="20"/>
                <w:szCs w:val="20"/>
                <w:lang w:eastAsia="da-DK"/>
              </w:rPr>
              <w:t>) eller</w:t>
            </w:r>
          </w:p>
          <w:p w14:paraId="0F676642" w14:textId="77777777" w:rsidR="003C77D1" w:rsidRPr="006C6B28"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94,0 % (hydratformerne)</w:t>
            </w:r>
          </w:p>
        </w:tc>
      </w:tr>
      <w:tr w:rsidR="003C77D1" w:rsidRPr="006C6B28" w14:paraId="11196CBB"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AA6B47"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E26A6C" w14:textId="77777777" w:rsidR="003C77D1" w:rsidRPr="006C6B28" w:rsidRDefault="003C77D1" w:rsidP="00BD1B2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Hvidt, løst pulver eller granulat. Hygroskopisk</w:t>
            </w:r>
          </w:p>
        </w:tc>
      </w:tr>
      <w:tr w:rsidR="003C77D1" w:rsidRPr="006C6B28" w14:paraId="4B574013"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CFDF4" w14:textId="77777777" w:rsidR="003C77D1" w:rsidRPr="006C6B28" w:rsidRDefault="003C77D1" w:rsidP="00BD1B21">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3C77D1" w:rsidRPr="006C6B28" w14:paraId="4445D0A3"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41E8D9"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Pr>
                <w:rFonts w:eastAsia="Times New Roman" w:cstheme="minorHAnsi"/>
                <w:sz w:val="20"/>
                <w:szCs w:val="20"/>
                <w:lang w:eastAsia="da-DK"/>
              </w:rPr>
              <w:t>silica</w:t>
            </w:r>
            <w:proofErr w:type="spellEnd"/>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8EC5C5" w14:textId="77777777" w:rsidR="003C77D1" w:rsidRPr="006C6B28" w:rsidRDefault="003C77D1"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Positiv</w:t>
            </w:r>
          </w:p>
        </w:tc>
      </w:tr>
      <w:tr w:rsidR="003C77D1" w:rsidRPr="006C6B28" w14:paraId="5433B4E3"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61CE4A" w14:textId="77777777" w:rsidR="003C77D1" w:rsidRPr="006C6B28" w:rsidRDefault="003C77D1" w:rsidP="00BD1B21">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3C77D1" w:rsidRPr="006C6B28" w14:paraId="12E6968B"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AF57A8" w14:textId="77777777" w:rsidR="003C77D1" w:rsidRPr="006C6B28" w:rsidRDefault="003C77D1"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Tørringstab</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C2B727" w14:textId="77777777" w:rsidR="003C77D1" w:rsidRPr="003C77D1"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Ikke over 2,5 % (</w:t>
            </w:r>
            <w:proofErr w:type="spellStart"/>
            <w:r w:rsidRPr="003C77D1">
              <w:rPr>
                <w:rFonts w:eastAsia="Times New Roman" w:cstheme="minorHAnsi"/>
                <w:sz w:val="20"/>
                <w:szCs w:val="20"/>
                <w:lang w:eastAsia="da-DK"/>
              </w:rPr>
              <w:t>pyrogen</w:t>
            </w:r>
            <w:proofErr w:type="spellEnd"/>
            <w:r w:rsidRPr="003C77D1">
              <w:rPr>
                <w:rFonts w:eastAsia="Times New Roman" w:cstheme="minorHAnsi"/>
                <w:sz w:val="20"/>
                <w:szCs w:val="20"/>
                <w:lang w:eastAsia="da-DK"/>
              </w:rPr>
              <w:t xml:space="preserve"> </w:t>
            </w:r>
            <w:proofErr w:type="spellStart"/>
            <w:r w:rsidRPr="003C77D1">
              <w:rPr>
                <w:rFonts w:eastAsia="Times New Roman" w:cstheme="minorHAnsi"/>
                <w:sz w:val="20"/>
                <w:szCs w:val="20"/>
                <w:lang w:eastAsia="da-DK"/>
              </w:rPr>
              <w:t>silica</w:t>
            </w:r>
            <w:proofErr w:type="spellEnd"/>
            <w:r w:rsidRPr="003C77D1">
              <w:rPr>
                <w:rFonts w:eastAsia="Times New Roman" w:cstheme="minorHAnsi"/>
                <w:sz w:val="20"/>
                <w:szCs w:val="20"/>
                <w:lang w:eastAsia="da-DK"/>
              </w:rPr>
              <w:t>, 105 °C, 2 timer)</w:t>
            </w:r>
          </w:p>
          <w:p w14:paraId="53F914F4" w14:textId="77777777" w:rsidR="003C77D1" w:rsidRPr="003C77D1"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 xml:space="preserve">Ikke over 8,0 % (fældet </w:t>
            </w:r>
            <w:proofErr w:type="spellStart"/>
            <w:r w:rsidRPr="003C77D1">
              <w:rPr>
                <w:rFonts w:eastAsia="Times New Roman" w:cstheme="minorHAnsi"/>
                <w:sz w:val="20"/>
                <w:szCs w:val="20"/>
                <w:lang w:eastAsia="da-DK"/>
              </w:rPr>
              <w:t>silica</w:t>
            </w:r>
            <w:proofErr w:type="spellEnd"/>
            <w:r w:rsidRPr="003C77D1">
              <w:rPr>
                <w:rFonts w:eastAsia="Times New Roman" w:cstheme="minorHAnsi"/>
                <w:sz w:val="20"/>
                <w:szCs w:val="20"/>
                <w:lang w:eastAsia="da-DK"/>
              </w:rPr>
              <w:t xml:space="preserve"> og </w:t>
            </w:r>
            <w:proofErr w:type="spellStart"/>
            <w:r w:rsidRPr="003C77D1">
              <w:rPr>
                <w:rFonts w:eastAsia="Times New Roman" w:cstheme="minorHAnsi"/>
                <w:sz w:val="20"/>
                <w:szCs w:val="20"/>
                <w:lang w:eastAsia="da-DK"/>
              </w:rPr>
              <w:t>silicagel</w:t>
            </w:r>
            <w:proofErr w:type="spellEnd"/>
            <w:r w:rsidRPr="003C77D1">
              <w:rPr>
                <w:rFonts w:eastAsia="Times New Roman" w:cstheme="minorHAnsi"/>
                <w:sz w:val="20"/>
                <w:szCs w:val="20"/>
                <w:lang w:eastAsia="da-DK"/>
              </w:rPr>
              <w:t>, 105 °C, 2 timer)</w:t>
            </w:r>
          </w:p>
          <w:p w14:paraId="15A5C0EA" w14:textId="77777777" w:rsidR="003C77D1" w:rsidRPr="006C6B28"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Ikke over 70 % (</w:t>
            </w:r>
            <w:proofErr w:type="spellStart"/>
            <w:r w:rsidRPr="003C77D1">
              <w:rPr>
                <w:rFonts w:eastAsia="Times New Roman" w:cstheme="minorHAnsi"/>
                <w:sz w:val="20"/>
                <w:szCs w:val="20"/>
                <w:lang w:eastAsia="da-DK"/>
              </w:rPr>
              <w:t>hydrous</w:t>
            </w:r>
            <w:proofErr w:type="spellEnd"/>
            <w:r w:rsidRPr="003C77D1">
              <w:rPr>
                <w:rFonts w:eastAsia="Times New Roman" w:cstheme="minorHAnsi"/>
                <w:sz w:val="20"/>
                <w:szCs w:val="20"/>
                <w:lang w:eastAsia="da-DK"/>
              </w:rPr>
              <w:t xml:space="preserve"> </w:t>
            </w:r>
            <w:proofErr w:type="spellStart"/>
            <w:r w:rsidRPr="003C77D1">
              <w:rPr>
                <w:rFonts w:eastAsia="Times New Roman" w:cstheme="minorHAnsi"/>
                <w:sz w:val="20"/>
                <w:szCs w:val="20"/>
                <w:lang w:eastAsia="da-DK"/>
              </w:rPr>
              <w:t>silica</w:t>
            </w:r>
            <w:proofErr w:type="spellEnd"/>
            <w:r w:rsidRPr="003C77D1">
              <w:rPr>
                <w:rFonts w:eastAsia="Times New Roman" w:cstheme="minorHAnsi"/>
                <w:sz w:val="20"/>
                <w:szCs w:val="20"/>
                <w:lang w:eastAsia="da-DK"/>
              </w:rPr>
              <w:t>, 105 °C, 2 timer)</w:t>
            </w:r>
          </w:p>
        </w:tc>
      </w:tr>
      <w:tr w:rsidR="003C77D1" w:rsidRPr="006C6B28" w14:paraId="78BF1BE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32A1B8D" w14:textId="77777777" w:rsidR="003C77D1" w:rsidRPr="006C6B28" w:rsidRDefault="003C77D1"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Glødetab</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16FCDE1" w14:textId="77777777" w:rsidR="003C77D1" w:rsidRPr="003C77D1"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 xml:space="preserve">Ikke over 2,5 % efter tørring (1 000 °C, </w:t>
            </w:r>
            <w:proofErr w:type="spellStart"/>
            <w:r w:rsidRPr="003C77D1">
              <w:rPr>
                <w:rFonts w:eastAsia="Times New Roman" w:cstheme="minorHAnsi"/>
                <w:sz w:val="20"/>
                <w:szCs w:val="20"/>
                <w:lang w:eastAsia="da-DK"/>
              </w:rPr>
              <w:t>pyrogen</w:t>
            </w:r>
            <w:proofErr w:type="spellEnd"/>
            <w:r w:rsidRPr="003C77D1">
              <w:rPr>
                <w:rFonts w:eastAsia="Times New Roman" w:cstheme="minorHAnsi"/>
                <w:sz w:val="20"/>
                <w:szCs w:val="20"/>
                <w:lang w:eastAsia="da-DK"/>
              </w:rPr>
              <w:t xml:space="preserve"> </w:t>
            </w:r>
            <w:proofErr w:type="spellStart"/>
            <w:r w:rsidRPr="003C77D1">
              <w:rPr>
                <w:rFonts w:eastAsia="Times New Roman" w:cstheme="minorHAnsi"/>
                <w:sz w:val="20"/>
                <w:szCs w:val="20"/>
                <w:lang w:eastAsia="da-DK"/>
              </w:rPr>
              <w:t>silica</w:t>
            </w:r>
            <w:proofErr w:type="spellEnd"/>
            <w:r w:rsidRPr="003C77D1">
              <w:rPr>
                <w:rFonts w:eastAsia="Times New Roman" w:cstheme="minorHAnsi"/>
                <w:sz w:val="20"/>
                <w:szCs w:val="20"/>
                <w:lang w:eastAsia="da-DK"/>
              </w:rPr>
              <w:t>)</w:t>
            </w:r>
          </w:p>
          <w:p w14:paraId="693A32E3" w14:textId="77777777" w:rsidR="003C77D1" w:rsidRPr="006C6B28" w:rsidRDefault="003C77D1" w:rsidP="003C77D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Ikke over 8,5 % efter tørring (1 000 °C, hydratformerne)</w:t>
            </w:r>
          </w:p>
        </w:tc>
      </w:tr>
      <w:tr w:rsidR="003C77D1" w:rsidRPr="006C6B28" w14:paraId="50C96A3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69F8820" w14:textId="77777777" w:rsidR="003C77D1" w:rsidRPr="006C6B28" w:rsidRDefault="003C77D1" w:rsidP="00BD1B2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 xml:space="preserve">Opløselige </w:t>
            </w:r>
            <w:proofErr w:type="spellStart"/>
            <w:r w:rsidRPr="003C77D1">
              <w:rPr>
                <w:rFonts w:eastAsia="Times New Roman" w:cstheme="minorHAnsi"/>
                <w:sz w:val="20"/>
                <w:szCs w:val="20"/>
                <w:lang w:eastAsia="da-DK"/>
              </w:rPr>
              <w:t>ioniserbare</w:t>
            </w:r>
            <w:proofErr w:type="spellEnd"/>
            <w:r w:rsidRPr="003C77D1">
              <w:rPr>
                <w:rFonts w:eastAsia="Times New Roman" w:cstheme="minorHAnsi"/>
                <w:sz w:val="20"/>
                <w:szCs w:val="20"/>
                <w:lang w:eastAsia="da-DK"/>
              </w:rPr>
              <w:t xml:space="preserve"> salte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360778" w14:textId="77777777" w:rsidR="003C77D1" w:rsidRPr="006C6B28" w:rsidRDefault="003C77D1" w:rsidP="00BD1B2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Ikke over 5,0 % (som Na2SO4)</w:t>
            </w:r>
          </w:p>
        </w:tc>
      </w:tr>
      <w:tr w:rsidR="003C77D1" w:rsidRPr="006C6B28" w14:paraId="1CFCE055"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FDE30E"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FC66B3"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Ikke over </w:t>
            </w:r>
            <w:r>
              <w:rPr>
                <w:rFonts w:eastAsia="Times New Roman" w:cstheme="minorHAnsi"/>
                <w:sz w:val="20"/>
                <w:szCs w:val="20"/>
                <w:lang w:eastAsia="da-DK"/>
              </w:rPr>
              <w:t>3</w:t>
            </w:r>
            <w:r w:rsidRPr="006C6B28">
              <w:rPr>
                <w:rFonts w:eastAsia="Times New Roman" w:cstheme="minorHAnsi"/>
                <w:sz w:val="20"/>
                <w:szCs w:val="20"/>
                <w:lang w:eastAsia="da-DK"/>
              </w:rPr>
              <w:t> mg/kg</w:t>
            </w:r>
          </w:p>
        </w:tc>
      </w:tr>
      <w:tr w:rsidR="003C77D1" w:rsidRPr="006C6B28" w14:paraId="2567613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36E7BC"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64DC61"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Ikke over </w:t>
            </w:r>
            <w:r>
              <w:rPr>
                <w:rFonts w:eastAsia="Times New Roman" w:cstheme="minorHAnsi"/>
                <w:sz w:val="20"/>
                <w:szCs w:val="20"/>
                <w:lang w:eastAsia="da-DK"/>
              </w:rPr>
              <w:t>5</w:t>
            </w:r>
            <w:r w:rsidRPr="006C6B28">
              <w:rPr>
                <w:rFonts w:eastAsia="Times New Roman" w:cstheme="minorHAnsi"/>
                <w:sz w:val="20"/>
                <w:szCs w:val="20"/>
                <w:lang w:eastAsia="da-DK"/>
              </w:rPr>
              <w:t> mg/kg</w:t>
            </w:r>
          </w:p>
        </w:tc>
      </w:tr>
      <w:tr w:rsidR="003C77D1" w:rsidRPr="006C6B28" w14:paraId="02993810"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0924A5"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CF811F" w14:textId="77777777" w:rsidR="003C77D1" w:rsidRPr="006C6B28" w:rsidRDefault="003C77D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bookmarkEnd w:id="14"/>
    </w:tbl>
    <w:p w14:paraId="4B088153" w14:textId="77777777" w:rsidR="003C77D1" w:rsidRDefault="003C77D1" w:rsidP="006C6B28"/>
    <w:p w14:paraId="205619E2" w14:textId="77777777" w:rsidR="00346AF1" w:rsidRDefault="00346AF1" w:rsidP="00346AF1">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 xml:space="preserve">E </w:t>
      </w:r>
      <w:r>
        <w:rPr>
          <w:rFonts w:eastAsia="Times New Roman" w:cstheme="minorHAnsi"/>
          <w:b/>
          <w:bCs/>
          <w:color w:val="000000"/>
          <w:szCs w:val="24"/>
          <w:lang w:eastAsia="da-DK"/>
        </w:rPr>
        <w:t>552</w:t>
      </w:r>
      <w:r w:rsidRPr="006C6B28">
        <w:rPr>
          <w:rFonts w:eastAsia="Times New Roman" w:cstheme="minorHAnsi"/>
          <w:b/>
          <w:bCs/>
          <w:color w:val="000000"/>
          <w:szCs w:val="24"/>
          <w:lang w:eastAsia="da-DK"/>
        </w:rPr>
        <w:t xml:space="preserve"> </w:t>
      </w:r>
      <w:r w:rsidRPr="00346AF1">
        <w:rPr>
          <w:rFonts w:eastAsia="Times New Roman" w:cstheme="minorHAnsi"/>
          <w:b/>
          <w:bCs/>
          <w:color w:val="000000"/>
          <w:szCs w:val="24"/>
          <w:lang w:eastAsia="da-DK"/>
        </w:rPr>
        <w:t>CALCIUMSILICAT</w:t>
      </w:r>
    </w:p>
    <w:tbl>
      <w:tblPr>
        <w:tblW w:w="956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88"/>
      </w:tblGrid>
      <w:tr w:rsidR="00346AF1" w:rsidRPr="006C6B28" w14:paraId="0314C5BD"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2BBD95" w14:textId="77777777" w:rsidR="00346AF1" w:rsidRPr="006C6B28" w:rsidRDefault="00346AF1" w:rsidP="00BD1B21">
            <w:pPr>
              <w:spacing w:before="60" w:after="60" w:line="240" w:lineRule="auto"/>
              <w:rPr>
                <w:rFonts w:eastAsia="Times New Roman" w:cstheme="minorHAnsi"/>
                <w:sz w:val="20"/>
                <w:szCs w:val="20"/>
                <w:lang w:eastAsia="da-DK"/>
              </w:rPr>
            </w:pPr>
            <w:bookmarkStart w:id="15" w:name="_Hlk176179687"/>
            <w:r w:rsidRPr="006C6B28">
              <w:rPr>
                <w:rFonts w:eastAsia="Times New Roman" w:cstheme="minorHAnsi"/>
                <w:b/>
                <w:bCs/>
                <w:sz w:val="20"/>
                <w:szCs w:val="20"/>
                <w:lang w:eastAsia="da-DK"/>
              </w:rPr>
              <w:t>Synonymer</w:t>
            </w:r>
          </w:p>
        </w:tc>
      </w:tr>
      <w:tr w:rsidR="00346AF1" w:rsidRPr="006C6B28" w14:paraId="30C69099"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F29783"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Definition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AB4ABE" w14:textId="77777777" w:rsidR="00346AF1" w:rsidRPr="00346AF1" w:rsidRDefault="00346AF1" w:rsidP="00346AF1">
            <w:pPr>
              <w:spacing w:before="60" w:after="60" w:line="240" w:lineRule="auto"/>
              <w:rPr>
                <w:rFonts w:eastAsia="Times New Roman" w:cstheme="minorHAnsi"/>
                <w:sz w:val="20"/>
                <w:szCs w:val="20"/>
                <w:lang w:eastAsia="da-DK"/>
              </w:rPr>
            </w:pPr>
            <w:proofErr w:type="spellStart"/>
            <w:r w:rsidRPr="00346AF1">
              <w:rPr>
                <w:rFonts w:eastAsia="Times New Roman" w:cstheme="minorHAnsi"/>
                <w:sz w:val="20"/>
                <w:szCs w:val="20"/>
                <w:lang w:eastAsia="da-DK"/>
              </w:rPr>
              <w:t>Calciumsilicat</w:t>
            </w:r>
            <w:proofErr w:type="spellEnd"/>
            <w:r w:rsidRPr="00346AF1">
              <w:rPr>
                <w:rFonts w:eastAsia="Times New Roman" w:cstheme="minorHAnsi"/>
                <w:sz w:val="20"/>
                <w:szCs w:val="20"/>
                <w:lang w:eastAsia="da-DK"/>
              </w:rPr>
              <w:t xml:space="preserve"> er et </w:t>
            </w:r>
            <w:proofErr w:type="spellStart"/>
            <w:r w:rsidRPr="00346AF1">
              <w:rPr>
                <w:rFonts w:eastAsia="Times New Roman" w:cstheme="minorHAnsi"/>
                <w:sz w:val="20"/>
                <w:szCs w:val="20"/>
                <w:lang w:eastAsia="da-DK"/>
              </w:rPr>
              <w:t>hydratiseret</w:t>
            </w:r>
            <w:proofErr w:type="spellEnd"/>
            <w:r w:rsidRPr="00346AF1">
              <w:rPr>
                <w:rFonts w:eastAsia="Times New Roman" w:cstheme="minorHAnsi"/>
                <w:sz w:val="20"/>
                <w:szCs w:val="20"/>
                <w:lang w:eastAsia="da-DK"/>
              </w:rPr>
              <w:t xml:space="preserve"> eller vandfrit </w:t>
            </w:r>
            <w:proofErr w:type="spellStart"/>
            <w:r w:rsidRPr="00346AF1">
              <w:rPr>
                <w:rFonts w:eastAsia="Times New Roman" w:cstheme="minorHAnsi"/>
                <w:sz w:val="20"/>
                <w:szCs w:val="20"/>
                <w:lang w:eastAsia="da-DK"/>
              </w:rPr>
              <w:t>silicat</w:t>
            </w:r>
            <w:proofErr w:type="spellEnd"/>
            <w:r w:rsidRPr="00346AF1">
              <w:rPr>
                <w:rFonts w:eastAsia="Times New Roman" w:cstheme="minorHAnsi"/>
                <w:sz w:val="20"/>
                <w:szCs w:val="20"/>
                <w:lang w:eastAsia="da-DK"/>
              </w:rPr>
              <w:t>, med varierende</w:t>
            </w:r>
          </w:p>
          <w:p w14:paraId="055F36D1" w14:textId="77777777" w:rsidR="00346AF1" w:rsidRPr="006C6B28" w:rsidRDefault="00346AF1" w:rsidP="00346AF1">
            <w:pPr>
              <w:spacing w:before="60" w:after="60" w:line="240" w:lineRule="auto"/>
              <w:rPr>
                <w:rFonts w:eastAsia="Times New Roman" w:cstheme="minorHAnsi"/>
                <w:sz w:val="20"/>
                <w:szCs w:val="20"/>
                <w:lang w:eastAsia="da-DK"/>
              </w:rPr>
            </w:pPr>
            <w:r w:rsidRPr="00346AF1">
              <w:rPr>
                <w:rFonts w:eastAsia="Times New Roman" w:cstheme="minorHAnsi"/>
                <w:sz w:val="20"/>
                <w:szCs w:val="20"/>
                <w:lang w:eastAsia="da-DK"/>
              </w:rPr>
              <w:t xml:space="preserve">forhold mellem </w:t>
            </w:r>
            <w:proofErr w:type="spellStart"/>
            <w:r w:rsidRPr="00346AF1">
              <w:rPr>
                <w:rFonts w:eastAsia="Times New Roman" w:cstheme="minorHAnsi"/>
                <w:sz w:val="20"/>
                <w:szCs w:val="20"/>
                <w:lang w:eastAsia="da-DK"/>
              </w:rPr>
              <w:t>CaO</w:t>
            </w:r>
            <w:proofErr w:type="spellEnd"/>
            <w:r w:rsidRPr="00346AF1">
              <w:rPr>
                <w:rFonts w:eastAsia="Times New Roman" w:cstheme="minorHAnsi"/>
                <w:sz w:val="20"/>
                <w:szCs w:val="20"/>
                <w:lang w:eastAsia="da-DK"/>
              </w:rPr>
              <w:t xml:space="preserve"> og SiO2. Produktet skal være frit for asbest</w:t>
            </w:r>
          </w:p>
        </w:tc>
      </w:tr>
      <w:tr w:rsidR="00346AF1" w:rsidRPr="006C6B28" w14:paraId="3FC941B8"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A5F88D" w14:textId="77777777" w:rsidR="00346AF1" w:rsidRPr="006C6B28" w:rsidRDefault="00346AF1" w:rsidP="00BD1B21">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3D1131" w14:textId="77777777" w:rsidR="00346AF1" w:rsidRPr="006C6B28" w:rsidRDefault="00346AF1" w:rsidP="00BD1B21">
            <w:pPr>
              <w:spacing w:before="60" w:after="60" w:line="240" w:lineRule="auto"/>
              <w:rPr>
                <w:rFonts w:eastAsia="Times New Roman" w:cstheme="minorHAnsi"/>
                <w:sz w:val="20"/>
                <w:szCs w:val="20"/>
                <w:lang w:eastAsia="da-DK"/>
              </w:rPr>
            </w:pPr>
            <w:r w:rsidRPr="00346AF1">
              <w:rPr>
                <w:rFonts w:eastAsia="Times New Roman" w:cstheme="minorHAnsi"/>
                <w:sz w:val="20"/>
                <w:szCs w:val="20"/>
                <w:lang w:eastAsia="da-DK"/>
              </w:rPr>
              <w:t>215-710-8</w:t>
            </w:r>
          </w:p>
        </w:tc>
      </w:tr>
      <w:tr w:rsidR="00346AF1" w:rsidRPr="006C6B28" w14:paraId="1F27468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EAFD2C"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FF45D9" w14:textId="77777777" w:rsidR="00346AF1" w:rsidRPr="006C6B28" w:rsidRDefault="00346AF1" w:rsidP="00BD1B21">
            <w:pPr>
              <w:spacing w:before="60" w:after="60" w:line="240" w:lineRule="auto"/>
              <w:rPr>
                <w:rFonts w:eastAsia="Times New Roman" w:cstheme="minorHAnsi"/>
                <w:sz w:val="20"/>
                <w:szCs w:val="20"/>
                <w:lang w:eastAsia="da-DK"/>
              </w:rPr>
            </w:pPr>
            <w:proofErr w:type="spellStart"/>
            <w:r w:rsidRPr="00346AF1">
              <w:rPr>
                <w:rFonts w:eastAsia="Times New Roman" w:cstheme="minorHAnsi"/>
                <w:sz w:val="20"/>
                <w:szCs w:val="20"/>
                <w:lang w:eastAsia="da-DK"/>
              </w:rPr>
              <w:t>Calciumsilicat</w:t>
            </w:r>
            <w:proofErr w:type="spellEnd"/>
          </w:p>
        </w:tc>
      </w:tr>
      <w:tr w:rsidR="00346AF1" w:rsidRPr="006C6B28" w14:paraId="199020F3"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C9D228"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r>
      <w:tr w:rsidR="00346AF1" w:rsidRPr="006C6B28" w14:paraId="2206D08B"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4CCAA4"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r>
      <w:tr w:rsidR="00346AF1" w:rsidRPr="006C6B28" w14:paraId="41B47AC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7B2B9A"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449B3E" w14:textId="77777777" w:rsidR="00346AF1" w:rsidRPr="00346AF1" w:rsidRDefault="00346AF1" w:rsidP="00346AF1">
            <w:pPr>
              <w:spacing w:before="60" w:after="60" w:line="240" w:lineRule="auto"/>
              <w:rPr>
                <w:rFonts w:eastAsia="Times New Roman" w:cstheme="minorHAnsi"/>
                <w:sz w:val="20"/>
                <w:szCs w:val="20"/>
                <w:lang w:eastAsia="da-DK"/>
              </w:rPr>
            </w:pPr>
            <w:r w:rsidRPr="00346AF1">
              <w:rPr>
                <w:rFonts w:eastAsia="Times New Roman" w:cstheme="minorHAnsi"/>
                <w:sz w:val="20"/>
                <w:szCs w:val="20"/>
                <w:lang w:eastAsia="da-DK"/>
              </w:rPr>
              <w:t>Indhold på vandfri basis:</w:t>
            </w:r>
          </w:p>
          <w:p w14:paraId="7D0493BA" w14:textId="77777777" w:rsidR="00346AF1" w:rsidRPr="00346AF1" w:rsidRDefault="00346AF1" w:rsidP="00346AF1">
            <w:pPr>
              <w:spacing w:before="60" w:after="60" w:line="240" w:lineRule="auto"/>
              <w:rPr>
                <w:rFonts w:eastAsia="Times New Roman" w:cstheme="minorHAnsi"/>
                <w:sz w:val="20"/>
                <w:szCs w:val="20"/>
                <w:lang w:eastAsia="da-DK"/>
              </w:rPr>
            </w:pPr>
            <w:r w:rsidRPr="00346AF1">
              <w:rPr>
                <w:rFonts w:eastAsia="Times New Roman" w:cstheme="minorHAnsi"/>
                <w:sz w:val="20"/>
                <w:szCs w:val="20"/>
                <w:lang w:eastAsia="da-DK"/>
              </w:rPr>
              <w:t>— som SiO2 ikke under 50 % og ikke over 95 %</w:t>
            </w:r>
          </w:p>
          <w:p w14:paraId="33A45097" w14:textId="77777777" w:rsidR="00346AF1" w:rsidRPr="006C6B28" w:rsidRDefault="00346AF1" w:rsidP="00346AF1">
            <w:pPr>
              <w:spacing w:before="60" w:after="60" w:line="240" w:lineRule="auto"/>
              <w:rPr>
                <w:rFonts w:eastAsia="Times New Roman" w:cstheme="minorHAnsi"/>
                <w:sz w:val="20"/>
                <w:szCs w:val="20"/>
                <w:lang w:eastAsia="da-DK"/>
              </w:rPr>
            </w:pPr>
            <w:r w:rsidRPr="00346AF1">
              <w:rPr>
                <w:rFonts w:eastAsia="Times New Roman" w:cstheme="minorHAnsi"/>
                <w:sz w:val="20"/>
                <w:szCs w:val="20"/>
                <w:lang w:eastAsia="da-DK"/>
              </w:rPr>
              <w:t xml:space="preserve">— som </w:t>
            </w:r>
            <w:proofErr w:type="spellStart"/>
            <w:r w:rsidRPr="00346AF1">
              <w:rPr>
                <w:rFonts w:eastAsia="Times New Roman" w:cstheme="minorHAnsi"/>
                <w:sz w:val="20"/>
                <w:szCs w:val="20"/>
                <w:lang w:eastAsia="da-DK"/>
              </w:rPr>
              <w:t>CaO</w:t>
            </w:r>
            <w:proofErr w:type="spellEnd"/>
            <w:r w:rsidRPr="00346AF1">
              <w:rPr>
                <w:rFonts w:eastAsia="Times New Roman" w:cstheme="minorHAnsi"/>
                <w:sz w:val="20"/>
                <w:szCs w:val="20"/>
                <w:lang w:eastAsia="da-DK"/>
              </w:rPr>
              <w:t xml:space="preserve"> ikke under 3 % og ikke over 35 %</w:t>
            </w:r>
          </w:p>
        </w:tc>
      </w:tr>
      <w:tr w:rsidR="00346AF1" w:rsidRPr="006C6B28" w14:paraId="4A94CDC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D83BC1"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792BCF" w14:textId="77777777" w:rsidR="00346AF1" w:rsidRPr="00346AF1" w:rsidRDefault="00346AF1" w:rsidP="00346AF1">
            <w:pPr>
              <w:spacing w:before="60" w:after="60" w:line="240" w:lineRule="auto"/>
              <w:rPr>
                <w:rFonts w:eastAsia="Times New Roman" w:cstheme="minorHAnsi"/>
                <w:sz w:val="20"/>
                <w:szCs w:val="20"/>
                <w:lang w:eastAsia="da-DK"/>
              </w:rPr>
            </w:pPr>
            <w:r w:rsidRPr="00346AF1">
              <w:rPr>
                <w:rFonts w:eastAsia="Times New Roman" w:cstheme="minorHAnsi"/>
                <w:sz w:val="20"/>
                <w:szCs w:val="20"/>
                <w:lang w:eastAsia="da-DK"/>
              </w:rPr>
              <w:t>Hvidt til offwhite pulver, der også efter at have absorberet</w:t>
            </w:r>
          </w:p>
          <w:p w14:paraId="18929618" w14:textId="77777777" w:rsidR="00346AF1" w:rsidRPr="006C6B28" w:rsidRDefault="00346AF1" w:rsidP="00346AF1">
            <w:pPr>
              <w:spacing w:before="60" w:after="60" w:line="240" w:lineRule="auto"/>
              <w:rPr>
                <w:rFonts w:eastAsia="Times New Roman" w:cstheme="minorHAnsi"/>
                <w:sz w:val="20"/>
                <w:szCs w:val="20"/>
                <w:lang w:eastAsia="da-DK"/>
              </w:rPr>
            </w:pPr>
            <w:r w:rsidRPr="00346AF1">
              <w:rPr>
                <w:rFonts w:eastAsia="Times New Roman" w:cstheme="minorHAnsi"/>
                <w:sz w:val="20"/>
                <w:szCs w:val="20"/>
                <w:lang w:eastAsia="da-DK"/>
              </w:rPr>
              <w:t xml:space="preserve">forholdsvis meget vand eller anden væske stadig er </w:t>
            </w:r>
            <w:proofErr w:type="spellStart"/>
            <w:r w:rsidRPr="00346AF1">
              <w:rPr>
                <w:rFonts w:eastAsia="Times New Roman" w:cstheme="minorHAnsi"/>
                <w:sz w:val="20"/>
                <w:szCs w:val="20"/>
                <w:lang w:eastAsia="da-DK"/>
              </w:rPr>
              <w:t>fritflydende</w:t>
            </w:r>
            <w:proofErr w:type="spellEnd"/>
          </w:p>
        </w:tc>
      </w:tr>
      <w:tr w:rsidR="00346AF1" w:rsidRPr="006C6B28" w14:paraId="407012E2"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7ABA1" w14:textId="77777777" w:rsidR="00346AF1" w:rsidRPr="006C6B28" w:rsidRDefault="00346AF1" w:rsidP="00BD1B21">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346AF1" w:rsidRPr="006C6B28" w14:paraId="60C068CD"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914850"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Pr>
                <w:rFonts w:eastAsia="Times New Roman" w:cstheme="minorHAnsi"/>
                <w:sz w:val="20"/>
                <w:szCs w:val="20"/>
                <w:lang w:eastAsia="da-DK"/>
              </w:rPr>
              <w:t>silicat</w:t>
            </w:r>
            <w:proofErr w:type="spellEnd"/>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8FE13B" w14:textId="77777777" w:rsidR="00346AF1" w:rsidRPr="006C6B28" w:rsidRDefault="00346AF1"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Består testen</w:t>
            </w:r>
          </w:p>
        </w:tc>
      </w:tr>
      <w:tr w:rsidR="00346AF1" w:rsidRPr="006C6B28" w14:paraId="4B05342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816E8B" w14:textId="77777777" w:rsidR="00346AF1" w:rsidRPr="006C6B28" w:rsidRDefault="00346AF1"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Test for calcium</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07A9DD2" w14:textId="77777777" w:rsidR="00346AF1" w:rsidRDefault="00346AF1"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Består testen</w:t>
            </w:r>
          </w:p>
        </w:tc>
      </w:tr>
      <w:tr w:rsidR="00346AF1" w:rsidRPr="006C6B28" w14:paraId="71A9E1CE"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1AF15E9" w14:textId="77777777" w:rsidR="00346AF1" w:rsidRPr="006C6B28" w:rsidRDefault="006E657E"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Geldannelse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4E85FA3" w14:textId="77777777" w:rsidR="00346AF1" w:rsidRDefault="006E657E" w:rsidP="00BD1B21">
            <w:pPr>
              <w:spacing w:before="60" w:after="60" w:line="240" w:lineRule="auto"/>
              <w:rPr>
                <w:rFonts w:eastAsia="Times New Roman" w:cstheme="minorHAnsi"/>
                <w:sz w:val="20"/>
                <w:szCs w:val="20"/>
                <w:lang w:eastAsia="da-DK"/>
              </w:rPr>
            </w:pPr>
            <w:r w:rsidRPr="006E657E">
              <w:rPr>
                <w:rFonts w:eastAsia="Times New Roman" w:cstheme="minorHAnsi"/>
                <w:sz w:val="20"/>
                <w:szCs w:val="20"/>
                <w:lang w:eastAsia="da-DK"/>
              </w:rPr>
              <w:t>Danner en gel med mineralsyrer</w:t>
            </w:r>
          </w:p>
        </w:tc>
      </w:tr>
      <w:tr w:rsidR="00346AF1" w:rsidRPr="006C6B28" w14:paraId="01F3A749"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883C4" w14:textId="77777777" w:rsidR="00346AF1" w:rsidRPr="006C6B28" w:rsidRDefault="00346AF1" w:rsidP="00BD1B21">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346AF1" w:rsidRPr="006C6B28" w14:paraId="555F8C83"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654E05" w14:textId="77777777" w:rsidR="00346AF1" w:rsidRPr="006C6B28" w:rsidRDefault="00346AF1"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Tørringstab</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6EFFFD" w14:textId="77777777" w:rsidR="00346AF1" w:rsidRPr="006C6B28" w:rsidRDefault="006E657E" w:rsidP="00BD1B21">
            <w:pPr>
              <w:spacing w:before="60" w:after="60" w:line="240" w:lineRule="auto"/>
              <w:rPr>
                <w:rFonts w:eastAsia="Times New Roman" w:cstheme="minorHAnsi"/>
                <w:sz w:val="20"/>
                <w:szCs w:val="20"/>
                <w:lang w:eastAsia="da-DK"/>
              </w:rPr>
            </w:pPr>
            <w:r w:rsidRPr="006E657E">
              <w:rPr>
                <w:rFonts w:eastAsia="Times New Roman" w:cstheme="minorHAnsi"/>
                <w:sz w:val="20"/>
                <w:szCs w:val="20"/>
                <w:lang w:eastAsia="da-DK"/>
              </w:rPr>
              <w:t>Ikke over 10 % (105 °C, 2 timer)</w:t>
            </w:r>
          </w:p>
        </w:tc>
      </w:tr>
      <w:tr w:rsidR="00346AF1" w:rsidRPr="006C6B28" w14:paraId="26148D70"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D9E6451" w14:textId="77777777" w:rsidR="00346AF1" w:rsidRPr="006C6B28" w:rsidRDefault="00346AF1"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Glødetab</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7B5263" w14:textId="77777777" w:rsidR="00346AF1" w:rsidRPr="006C6B28" w:rsidRDefault="006E657E" w:rsidP="00BD1B21">
            <w:pPr>
              <w:spacing w:before="60" w:after="60" w:line="240" w:lineRule="auto"/>
              <w:rPr>
                <w:rFonts w:eastAsia="Times New Roman" w:cstheme="minorHAnsi"/>
                <w:sz w:val="20"/>
                <w:szCs w:val="20"/>
                <w:lang w:eastAsia="da-DK"/>
              </w:rPr>
            </w:pPr>
            <w:r w:rsidRPr="006E657E">
              <w:rPr>
                <w:rFonts w:eastAsia="Times New Roman" w:cstheme="minorHAnsi"/>
                <w:sz w:val="20"/>
                <w:szCs w:val="20"/>
                <w:lang w:eastAsia="da-DK"/>
              </w:rPr>
              <w:t>Ikke under 5 % og ikke over 14 % (1 000 °C, konstant vægt)</w:t>
            </w:r>
          </w:p>
        </w:tc>
      </w:tr>
      <w:tr w:rsidR="00346AF1" w:rsidRPr="006C6B28" w14:paraId="00A0A1D4"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D82C39F" w14:textId="77777777" w:rsidR="00346AF1" w:rsidRPr="006C6B28" w:rsidRDefault="006E657E"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Natrium</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C97A4F9" w14:textId="77777777" w:rsidR="00346AF1" w:rsidRPr="006C6B28" w:rsidRDefault="00346AF1" w:rsidP="00BD1B2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 xml:space="preserve">Ikke over </w:t>
            </w:r>
            <w:r w:rsidR="006E657E">
              <w:rPr>
                <w:rFonts w:eastAsia="Times New Roman" w:cstheme="minorHAnsi"/>
                <w:sz w:val="20"/>
                <w:szCs w:val="20"/>
                <w:lang w:eastAsia="da-DK"/>
              </w:rPr>
              <w:t>3</w:t>
            </w:r>
            <w:r w:rsidRPr="003C77D1">
              <w:rPr>
                <w:rFonts w:eastAsia="Times New Roman" w:cstheme="minorHAnsi"/>
                <w:sz w:val="20"/>
                <w:szCs w:val="20"/>
                <w:lang w:eastAsia="da-DK"/>
              </w:rPr>
              <w:t xml:space="preserve"> % </w:t>
            </w:r>
          </w:p>
        </w:tc>
      </w:tr>
      <w:tr w:rsidR="006E657E" w:rsidRPr="006C6B28" w14:paraId="71595188"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D6CEC6D" w14:textId="77777777" w:rsidR="006E657E" w:rsidRDefault="006E657E" w:rsidP="00BD1B21">
            <w:pPr>
              <w:spacing w:before="60" w:after="60" w:line="240" w:lineRule="auto"/>
              <w:rPr>
                <w:rFonts w:eastAsia="Times New Roman" w:cstheme="minorHAnsi"/>
                <w:sz w:val="20"/>
                <w:szCs w:val="20"/>
                <w:lang w:eastAsia="da-DK"/>
              </w:rPr>
            </w:pPr>
            <w:proofErr w:type="spellStart"/>
            <w:r>
              <w:rPr>
                <w:rFonts w:eastAsia="Times New Roman" w:cstheme="minorHAnsi"/>
                <w:sz w:val="20"/>
                <w:szCs w:val="20"/>
                <w:lang w:eastAsia="da-DK"/>
              </w:rPr>
              <w:t>Flourid</w:t>
            </w:r>
            <w:proofErr w:type="spellEnd"/>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6B6E418" w14:textId="77777777" w:rsidR="006E657E" w:rsidRPr="003C77D1" w:rsidRDefault="006E657E" w:rsidP="00BD1B21">
            <w:pPr>
              <w:spacing w:before="60" w:after="60" w:line="240" w:lineRule="auto"/>
              <w:rPr>
                <w:rFonts w:eastAsia="Times New Roman" w:cstheme="minorHAnsi"/>
                <w:sz w:val="20"/>
                <w:szCs w:val="20"/>
                <w:lang w:eastAsia="da-DK"/>
              </w:rPr>
            </w:pPr>
            <w:r w:rsidRPr="006E657E">
              <w:rPr>
                <w:rFonts w:eastAsia="Times New Roman" w:cstheme="minorHAnsi"/>
                <w:sz w:val="20"/>
                <w:szCs w:val="20"/>
                <w:lang w:eastAsia="da-DK"/>
              </w:rPr>
              <w:t>Ikke over 50 mg/kg</w:t>
            </w:r>
          </w:p>
        </w:tc>
      </w:tr>
      <w:tr w:rsidR="00346AF1" w:rsidRPr="006C6B28" w14:paraId="13F6C4E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99CAA4"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FFAF59"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Ikke over </w:t>
            </w:r>
            <w:r>
              <w:rPr>
                <w:rFonts w:eastAsia="Times New Roman" w:cstheme="minorHAnsi"/>
                <w:sz w:val="20"/>
                <w:szCs w:val="20"/>
                <w:lang w:eastAsia="da-DK"/>
              </w:rPr>
              <w:t>3</w:t>
            </w:r>
            <w:r w:rsidRPr="006C6B28">
              <w:rPr>
                <w:rFonts w:eastAsia="Times New Roman" w:cstheme="minorHAnsi"/>
                <w:sz w:val="20"/>
                <w:szCs w:val="20"/>
                <w:lang w:eastAsia="da-DK"/>
              </w:rPr>
              <w:t> mg/kg</w:t>
            </w:r>
          </w:p>
        </w:tc>
      </w:tr>
      <w:tr w:rsidR="00346AF1" w:rsidRPr="006C6B28" w14:paraId="3B98A020"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EC5DAE"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D2C9E9"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Ikke over </w:t>
            </w:r>
            <w:r w:rsidR="006E657E">
              <w:rPr>
                <w:rFonts w:eastAsia="Times New Roman" w:cstheme="minorHAnsi"/>
                <w:sz w:val="20"/>
                <w:szCs w:val="20"/>
                <w:lang w:eastAsia="da-DK"/>
              </w:rPr>
              <w:t>2</w:t>
            </w:r>
            <w:r w:rsidRPr="006C6B28">
              <w:rPr>
                <w:rFonts w:eastAsia="Times New Roman" w:cstheme="minorHAnsi"/>
                <w:sz w:val="20"/>
                <w:szCs w:val="20"/>
                <w:lang w:eastAsia="da-DK"/>
              </w:rPr>
              <w:t> mg/kg</w:t>
            </w:r>
          </w:p>
        </w:tc>
      </w:tr>
      <w:tr w:rsidR="00346AF1" w:rsidRPr="006C6B28" w14:paraId="22391B19"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43B31B"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3AF796" w14:textId="77777777" w:rsidR="00346AF1" w:rsidRPr="006C6B28" w:rsidRDefault="00346AF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bl>
    <w:bookmarkEnd w:id="15"/>
    <w:p w14:paraId="03D14D40" w14:textId="77777777" w:rsidR="00A72BEA" w:rsidRDefault="00A72BEA" w:rsidP="00A72BEA">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 xml:space="preserve">E </w:t>
      </w:r>
      <w:r>
        <w:rPr>
          <w:rFonts w:eastAsia="Times New Roman" w:cstheme="minorHAnsi"/>
          <w:b/>
          <w:bCs/>
          <w:color w:val="000000"/>
          <w:szCs w:val="24"/>
          <w:lang w:eastAsia="da-DK"/>
        </w:rPr>
        <w:t>553a (i)</w:t>
      </w:r>
      <w:r w:rsidRPr="006C6B28">
        <w:rPr>
          <w:rFonts w:eastAsia="Times New Roman" w:cstheme="minorHAnsi"/>
          <w:b/>
          <w:bCs/>
          <w:color w:val="000000"/>
          <w:szCs w:val="24"/>
          <w:lang w:eastAsia="da-DK"/>
        </w:rPr>
        <w:t xml:space="preserve"> </w:t>
      </w:r>
      <w:r>
        <w:rPr>
          <w:rFonts w:eastAsia="Times New Roman" w:cstheme="minorHAnsi"/>
          <w:b/>
          <w:bCs/>
          <w:color w:val="000000"/>
          <w:szCs w:val="24"/>
          <w:lang w:eastAsia="da-DK"/>
        </w:rPr>
        <w:t>MAGNESIUMS</w:t>
      </w:r>
      <w:r w:rsidRPr="00346AF1">
        <w:rPr>
          <w:rFonts w:eastAsia="Times New Roman" w:cstheme="minorHAnsi"/>
          <w:b/>
          <w:bCs/>
          <w:color w:val="000000"/>
          <w:szCs w:val="24"/>
          <w:lang w:eastAsia="da-DK"/>
        </w:rPr>
        <w:t>ILICAT</w:t>
      </w:r>
    </w:p>
    <w:tbl>
      <w:tblPr>
        <w:tblW w:w="956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88"/>
      </w:tblGrid>
      <w:tr w:rsidR="00A72BEA" w:rsidRPr="006C6B28" w14:paraId="3A212018"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8D4873"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r>
      <w:tr w:rsidR="00A72BEA" w:rsidRPr="006C6B28" w14:paraId="1476B74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D91B07"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Definition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EE9B02" w14:textId="77777777" w:rsidR="00A72BEA" w:rsidRPr="00A72BEA" w:rsidRDefault="00A72BEA" w:rsidP="00A72BEA">
            <w:pPr>
              <w:spacing w:before="60" w:after="60" w:line="240" w:lineRule="auto"/>
              <w:rPr>
                <w:rFonts w:eastAsia="Times New Roman" w:cstheme="minorHAnsi"/>
                <w:sz w:val="20"/>
                <w:szCs w:val="20"/>
                <w:lang w:eastAsia="da-DK"/>
              </w:rPr>
            </w:pPr>
            <w:proofErr w:type="spellStart"/>
            <w:r w:rsidRPr="00A72BEA">
              <w:rPr>
                <w:rFonts w:eastAsia="Times New Roman" w:cstheme="minorHAnsi"/>
                <w:sz w:val="20"/>
                <w:szCs w:val="20"/>
                <w:lang w:eastAsia="da-DK"/>
              </w:rPr>
              <w:t>Magnesiumsilicat</w:t>
            </w:r>
            <w:proofErr w:type="spellEnd"/>
            <w:r w:rsidRPr="00A72BEA">
              <w:rPr>
                <w:rFonts w:eastAsia="Times New Roman" w:cstheme="minorHAnsi"/>
                <w:sz w:val="20"/>
                <w:szCs w:val="20"/>
                <w:lang w:eastAsia="da-DK"/>
              </w:rPr>
              <w:t xml:space="preserve"> er en syntetisk forbindelse med et omtrentligt</w:t>
            </w:r>
          </w:p>
          <w:p w14:paraId="0EBD6FCD" w14:textId="77777777" w:rsidR="00A72BEA" w:rsidRPr="006C6B28" w:rsidRDefault="00A72BEA" w:rsidP="00A72BEA">
            <w:pPr>
              <w:spacing w:before="60" w:after="60" w:line="240" w:lineRule="auto"/>
              <w:rPr>
                <w:rFonts w:eastAsia="Times New Roman" w:cstheme="minorHAnsi"/>
                <w:sz w:val="20"/>
                <w:szCs w:val="20"/>
                <w:lang w:eastAsia="da-DK"/>
              </w:rPr>
            </w:pPr>
            <w:r w:rsidRPr="00A72BEA">
              <w:rPr>
                <w:rFonts w:eastAsia="Times New Roman" w:cstheme="minorHAnsi"/>
                <w:sz w:val="20"/>
                <w:szCs w:val="20"/>
                <w:lang w:eastAsia="da-DK"/>
              </w:rPr>
              <w:t>molforhold mellem magnesiumoxid og siliciumdioxid på ca. 2:5</w:t>
            </w:r>
          </w:p>
        </w:tc>
      </w:tr>
      <w:tr w:rsidR="00A72BEA" w:rsidRPr="006C6B28" w14:paraId="5848AFD1"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630F24" w14:textId="77777777" w:rsidR="00A72BEA" w:rsidRPr="006C6B28" w:rsidRDefault="00A72BEA" w:rsidP="00BD1B21">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r>
      <w:tr w:rsidR="00A72BEA" w:rsidRPr="006C6B28" w14:paraId="17E42873"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8DD9A9"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r>
      <w:tr w:rsidR="00A72BEA" w:rsidRPr="006C6B28" w14:paraId="748E6E17"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F08797"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r>
      <w:tr w:rsidR="00A72BEA" w:rsidRPr="006C6B28" w14:paraId="1B99A426"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225814"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r>
      <w:tr w:rsidR="00A72BEA" w:rsidRPr="006C6B28" w14:paraId="6DF06F8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3B1813"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177BAD" w14:textId="77777777" w:rsidR="00A72BEA" w:rsidRPr="006C6B28" w:rsidRDefault="00A72BEA" w:rsidP="00BD1B21">
            <w:pPr>
              <w:spacing w:before="60" w:after="60" w:line="240" w:lineRule="auto"/>
              <w:rPr>
                <w:rFonts w:eastAsia="Times New Roman" w:cstheme="minorHAnsi"/>
                <w:sz w:val="20"/>
                <w:szCs w:val="20"/>
                <w:lang w:eastAsia="da-DK"/>
              </w:rPr>
            </w:pPr>
            <w:r w:rsidRPr="00A72BEA">
              <w:rPr>
                <w:rFonts w:eastAsia="Times New Roman" w:cstheme="minorHAnsi"/>
                <w:sz w:val="20"/>
                <w:szCs w:val="20"/>
                <w:lang w:eastAsia="da-DK"/>
              </w:rPr>
              <w:t xml:space="preserve">Ikke under 15 % </w:t>
            </w:r>
            <w:proofErr w:type="spellStart"/>
            <w:r w:rsidRPr="00A72BEA">
              <w:rPr>
                <w:rFonts w:eastAsia="Times New Roman" w:cstheme="minorHAnsi"/>
                <w:sz w:val="20"/>
                <w:szCs w:val="20"/>
                <w:lang w:eastAsia="da-DK"/>
              </w:rPr>
              <w:t>MgO</w:t>
            </w:r>
            <w:proofErr w:type="spellEnd"/>
            <w:r w:rsidRPr="00A72BEA">
              <w:rPr>
                <w:rFonts w:eastAsia="Times New Roman" w:cstheme="minorHAnsi"/>
                <w:sz w:val="20"/>
                <w:szCs w:val="20"/>
                <w:lang w:eastAsia="da-DK"/>
              </w:rPr>
              <w:t xml:space="preserve"> og ikke under 67 % SiO2 efter glødning</w:t>
            </w:r>
          </w:p>
        </w:tc>
      </w:tr>
      <w:tr w:rsidR="00A72BEA" w:rsidRPr="006C6B28" w14:paraId="096F576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F3FD37"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lastRenderedPageBreak/>
              <w:t>Beskrivelse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45F908" w14:textId="77777777" w:rsidR="00A72BEA" w:rsidRPr="006C6B28" w:rsidRDefault="00A72BEA" w:rsidP="00BD1B21">
            <w:pPr>
              <w:spacing w:before="60" w:after="60" w:line="240" w:lineRule="auto"/>
              <w:rPr>
                <w:rFonts w:eastAsia="Times New Roman" w:cstheme="minorHAnsi"/>
                <w:sz w:val="20"/>
                <w:szCs w:val="20"/>
                <w:lang w:eastAsia="da-DK"/>
              </w:rPr>
            </w:pPr>
            <w:r w:rsidRPr="00A72BEA">
              <w:rPr>
                <w:rFonts w:eastAsia="Times New Roman" w:cstheme="minorHAnsi"/>
                <w:sz w:val="20"/>
                <w:szCs w:val="20"/>
                <w:lang w:eastAsia="da-DK"/>
              </w:rPr>
              <w:t>Meget fint, hvidt, lugtløst pulver uden gryn</w:t>
            </w:r>
          </w:p>
        </w:tc>
      </w:tr>
      <w:tr w:rsidR="00A72BEA" w:rsidRPr="006C6B28" w14:paraId="3844BA9D"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93722" w14:textId="77777777" w:rsidR="00A72BEA" w:rsidRPr="006C6B28" w:rsidRDefault="00A72BEA" w:rsidP="00BD1B21">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A72BEA" w:rsidRPr="006C6B28" w14:paraId="61FFACB0"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B7F9C5"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r>
              <w:rPr>
                <w:rFonts w:eastAsia="Times New Roman" w:cstheme="minorHAnsi"/>
                <w:sz w:val="20"/>
                <w:szCs w:val="20"/>
                <w:lang w:eastAsia="da-DK"/>
              </w:rPr>
              <w:t>magnesium</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F5C127" w14:textId="77777777" w:rsidR="00A72BEA" w:rsidRPr="006C6B28" w:rsidRDefault="00A72BEA"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Består testen</w:t>
            </w:r>
          </w:p>
        </w:tc>
      </w:tr>
      <w:tr w:rsidR="00A72BEA" w14:paraId="6A0459C5"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890CCA2" w14:textId="77777777" w:rsidR="00A72BEA" w:rsidRPr="006C6B28" w:rsidRDefault="00A72BEA"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 xml:space="preserve">Test for </w:t>
            </w:r>
            <w:proofErr w:type="spellStart"/>
            <w:r>
              <w:rPr>
                <w:rFonts w:eastAsia="Times New Roman" w:cstheme="minorHAnsi"/>
                <w:sz w:val="20"/>
                <w:szCs w:val="20"/>
                <w:lang w:eastAsia="da-DK"/>
              </w:rPr>
              <w:t>silicat</w:t>
            </w:r>
            <w:proofErr w:type="spellEnd"/>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6071D85" w14:textId="77777777" w:rsidR="00A72BEA" w:rsidRDefault="00A72BEA"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Består testen</w:t>
            </w:r>
          </w:p>
        </w:tc>
      </w:tr>
      <w:tr w:rsidR="00A72BEA" w14:paraId="06EA18B4"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3F4CE55" w14:textId="77777777" w:rsidR="00A72BEA" w:rsidRPr="006C6B28" w:rsidRDefault="00A72BEA"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pH</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19C5EB5" w14:textId="77777777" w:rsidR="00A72BEA" w:rsidRDefault="00A72BEA" w:rsidP="00BD1B21">
            <w:pPr>
              <w:spacing w:before="60" w:after="60" w:line="240" w:lineRule="auto"/>
              <w:rPr>
                <w:rFonts w:eastAsia="Times New Roman" w:cstheme="minorHAnsi"/>
                <w:sz w:val="20"/>
                <w:szCs w:val="20"/>
                <w:lang w:eastAsia="da-DK"/>
              </w:rPr>
            </w:pPr>
            <w:r w:rsidRPr="00A72BEA">
              <w:rPr>
                <w:rFonts w:eastAsia="Times New Roman" w:cstheme="minorHAnsi"/>
                <w:sz w:val="20"/>
                <w:szCs w:val="20"/>
                <w:lang w:eastAsia="da-DK"/>
              </w:rPr>
              <w:t>Mellem 7,0 og 10,8 (10 % opslæmning)</w:t>
            </w:r>
          </w:p>
        </w:tc>
      </w:tr>
      <w:tr w:rsidR="00A72BEA" w:rsidRPr="006C6B28" w14:paraId="06148548"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C267C9" w14:textId="77777777" w:rsidR="00A72BEA" w:rsidRPr="006C6B28" w:rsidRDefault="00A72BEA" w:rsidP="00BD1B21">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A72BEA" w:rsidRPr="006C6B28" w14:paraId="3FDEC955"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49C6EA" w14:textId="77777777" w:rsidR="00A72BEA" w:rsidRPr="006C6B28" w:rsidRDefault="00A72BEA"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Tørringstab</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60DBD9" w14:textId="77777777" w:rsidR="00A72BEA" w:rsidRPr="006C6B28" w:rsidRDefault="00A72BEA" w:rsidP="00BD1B21">
            <w:pPr>
              <w:spacing w:before="60" w:after="60" w:line="240" w:lineRule="auto"/>
              <w:rPr>
                <w:rFonts w:eastAsia="Times New Roman" w:cstheme="minorHAnsi"/>
                <w:sz w:val="20"/>
                <w:szCs w:val="20"/>
                <w:lang w:eastAsia="da-DK"/>
              </w:rPr>
            </w:pPr>
            <w:r w:rsidRPr="006E657E">
              <w:rPr>
                <w:rFonts w:eastAsia="Times New Roman" w:cstheme="minorHAnsi"/>
                <w:sz w:val="20"/>
                <w:szCs w:val="20"/>
                <w:lang w:eastAsia="da-DK"/>
              </w:rPr>
              <w:t>Ikke over 1</w:t>
            </w:r>
            <w:r>
              <w:rPr>
                <w:rFonts w:eastAsia="Times New Roman" w:cstheme="minorHAnsi"/>
                <w:sz w:val="20"/>
                <w:szCs w:val="20"/>
                <w:lang w:eastAsia="da-DK"/>
              </w:rPr>
              <w:t>5</w:t>
            </w:r>
            <w:r w:rsidRPr="006E657E">
              <w:rPr>
                <w:rFonts w:eastAsia="Times New Roman" w:cstheme="minorHAnsi"/>
                <w:sz w:val="20"/>
                <w:szCs w:val="20"/>
                <w:lang w:eastAsia="da-DK"/>
              </w:rPr>
              <w:t xml:space="preserve"> % (105 °C, 2 timer)</w:t>
            </w:r>
          </w:p>
        </w:tc>
      </w:tr>
      <w:tr w:rsidR="00A72BEA" w:rsidRPr="006C6B28" w14:paraId="74664D9D"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DE8FE1" w14:textId="77777777" w:rsidR="00A72BEA" w:rsidRPr="006C6B28" w:rsidRDefault="00A72BEA"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Glødetab</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54287F3" w14:textId="77777777" w:rsidR="00A72BEA" w:rsidRPr="006C6B28" w:rsidRDefault="00A72BEA" w:rsidP="00BD1B21">
            <w:pPr>
              <w:spacing w:before="60" w:after="60" w:line="240" w:lineRule="auto"/>
              <w:rPr>
                <w:rFonts w:eastAsia="Times New Roman" w:cstheme="minorHAnsi"/>
                <w:sz w:val="20"/>
                <w:szCs w:val="20"/>
                <w:lang w:eastAsia="da-DK"/>
              </w:rPr>
            </w:pPr>
            <w:r w:rsidRPr="00A72BEA">
              <w:rPr>
                <w:rFonts w:eastAsia="Times New Roman" w:cstheme="minorHAnsi"/>
                <w:sz w:val="20"/>
                <w:szCs w:val="20"/>
                <w:lang w:eastAsia="da-DK"/>
              </w:rPr>
              <w:t>Ikke over 15 % efter tørring (1 000 °C, 20 min)</w:t>
            </w:r>
          </w:p>
        </w:tc>
      </w:tr>
      <w:tr w:rsidR="00A72BEA" w:rsidRPr="006C6B28" w14:paraId="65C5B2D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3BC8629" w14:textId="77777777" w:rsidR="00A72BEA" w:rsidRPr="006C6B28" w:rsidRDefault="00A72BEA"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Vandopløselige salte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738BC4" w14:textId="77777777" w:rsidR="00A72BEA" w:rsidRPr="006C6B28" w:rsidRDefault="00A72BEA" w:rsidP="00BD1B2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 xml:space="preserve">Ikke over </w:t>
            </w:r>
            <w:r>
              <w:rPr>
                <w:rFonts w:eastAsia="Times New Roman" w:cstheme="minorHAnsi"/>
                <w:sz w:val="20"/>
                <w:szCs w:val="20"/>
                <w:lang w:eastAsia="da-DK"/>
              </w:rPr>
              <w:t>3</w:t>
            </w:r>
            <w:r w:rsidRPr="003C77D1">
              <w:rPr>
                <w:rFonts w:eastAsia="Times New Roman" w:cstheme="minorHAnsi"/>
                <w:sz w:val="20"/>
                <w:szCs w:val="20"/>
                <w:lang w:eastAsia="da-DK"/>
              </w:rPr>
              <w:t xml:space="preserve"> % </w:t>
            </w:r>
          </w:p>
        </w:tc>
      </w:tr>
      <w:tr w:rsidR="00A72BEA" w:rsidRPr="003C77D1" w14:paraId="1C51CDD4"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C6BF897" w14:textId="77777777" w:rsidR="00A72BEA" w:rsidRDefault="00A72BEA"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Fri base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52CA20F" w14:textId="77777777" w:rsidR="00A72BEA" w:rsidRPr="006E657E" w:rsidRDefault="00A72BEA" w:rsidP="00BD1B21">
            <w:pPr>
              <w:spacing w:before="60" w:after="60" w:line="240" w:lineRule="auto"/>
              <w:rPr>
                <w:rFonts w:eastAsia="Times New Roman" w:cstheme="minorHAnsi"/>
                <w:sz w:val="20"/>
                <w:szCs w:val="20"/>
                <w:lang w:eastAsia="da-DK"/>
              </w:rPr>
            </w:pPr>
            <w:r w:rsidRPr="00A72BEA">
              <w:rPr>
                <w:rFonts w:eastAsia="Times New Roman" w:cstheme="minorHAnsi"/>
                <w:sz w:val="20"/>
                <w:szCs w:val="20"/>
                <w:lang w:eastAsia="da-DK"/>
              </w:rPr>
              <w:t xml:space="preserve">Ikke over 1 % (som </w:t>
            </w:r>
            <w:proofErr w:type="spellStart"/>
            <w:r w:rsidRPr="00A72BEA">
              <w:rPr>
                <w:rFonts w:eastAsia="Times New Roman" w:cstheme="minorHAnsi"/>
                <w:sz w:val="20"/>
                <w:szCs w:val="20"/>
                <w:lang w:eastAsia="da-DK"/>
              </w:rPr>
              <w:t>NaOH</w:t>
            </w:r>
            <w:proofErr w:type="spellEnd"/>
            <w:r w:rsidRPr="00A72BEA">
              <w:rPr>
                <w:rFonts w:eastAsia="Times New Roman" w:cstheme="minorHAnsi"/>
                <w:sz w:val="20"/>
                <w:szCs w:val="20"/>
                <w:lang w:eastAsia="da-DK"/>
              </w:rPr>
              <w:t>)</w:t>
            </w:r>
          </w:p>
        </w:tc>
      </w:tr>
      <w:tr w:rsidR="00A72BEA" w:rsidRPr="003C77D1" w14:paraId="76CA26A9"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951F039" w14:textId="77777777" w:rsidR="00A72BEA" w:rsidRDefault="00A72BEA" w:rsidP="00BD1B21">
            <w:pPr>
              <w:spacing w:before="60" w:after="60" w:line="240" w:lineRule="auto"/>
              <w:rPr>
                <w:rFonts w:eastAsia="Times New Roman" w:cstheme="minorHAnsi"/>
                <w:sz w:val="20"/>
                <w:szCs w:val="20"/>
                <w:lang w:eastAsia="da-DK"/>
              </w:rPr>
            </w:pPr>
            <w:proofErr w:type="spellStart"/>
            <w:r>
              <w:rPr>
                <w:rFonts w:eastAsia="Times New Roman" w:cstheme="minorHAnsi"/>
                <w:sz w:val="20"/>
                <w:szCs w:val="20"/>
                <w:lang w:eastAsia="da-DK"/>
              </w:rPr>
              <w:t>Flourid</w:t>
            </w:r>
            <w:proofErr w:type="spellEnd"/>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77962A5" w14:textId="77777777" w:rsidR="00A72BEA" w:rsidRPr="003C77D1" w:rsidRDefault="00A72BEA" w:rsidP="00BD1B21">
            <w:pPr>
              <w:spacing w:before="60" w:after="60" w:line="240" w:lineRule="auto"/>
              <w:rPr>
                <w:rFonts w:eastAsia="Times New Roman" w:cstheme="minorHAnsi"/>
                <w:sz w:val="20"/>
                <w:szCs w:val="20"/>
                <w:lang w:eastAsia="da-DK"/>
              </w:rPr>
            </w:pPr>
            <w:r w:rsidRPr="006E657E">
              <w:rPr>
                <w:rFonts w:eastAsia="Times New Roman" w:cstheme="minorHAnsi"/>
                <w:sz w:val="20"/>
                <w:szCs w:val="20"/>
                <w:lang w:eastAsia="da-DK"/>
              </w:rPr>
              <w:t xml:space="preserve">Ikke over </w:t>
            </w:r>
            <w:r>
              <w:rPr>
                <w:rFonts w:eastAsia="Times New Roman" w:cstheme="minorHAnsi"/>
                <w:sz w:val="20"/>
                <w:szCs w:val="20"/>
                <w:lang w:eastAsia="da-DK"/>
              </w:rPr>
              <w:t>1</w:t>
            </w:r>
            <w:r w:rsidRPr="006E657E">
              <w:rPr>
                <w:rFonts w:eastAsia="Times New Roman" w:cstheme="minorHAnsi"/>
                <w:sz w:val="20"/>
                <w:szCs w:val="20"/>
                <w:lang w:eastAsia="da-DK"/>
              </w:rPr>
              <w:t>0 mg/kg</w:t>
            </w:r>
          </w:p>
        </w:tc>
      </w:tr>
      <w:tr w:rsidR="00A72BEA" w:rsidRPr="006C6B28" w14:paraId="7E6D7D1C"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3A0F9D"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75DB5F"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Ikke over </w:t>
            </w:r>
            <w:r>
              <w:rPr>
                <w:rFonts w:eastAsia="Times New Roman" w:cstheme="minorHAnsi"/>
                <w:sz w:val="20"/>
                <w:szCs w:val="20"/>
                <w:lang w:eastAsia="da-DK"/>
              </w:rPr>
              <w:t>3</w:t>
            </w:r>
            <w:r w:rsidRPr="006C6B28">
              <w:rPr>
                <w:rFonts w:eastAsia="Times New Roman" w:cstheme="minorHAnsi"/>
                <w:sz w:val="20"/>
                <w:szCs w:val="20"/>
                <w:lang w:eastAsia="da-DK"/>
              </w:rPr>
              <w:t> mg/kg</w:t>
            </w:r>
          </w:p>
        </w:tc>
      </w:tr>
      <w:tr w:rsidR="00A72BEA" w:rsidRPr="006C6B28" w14:paraId="110C01C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65A4D1"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70CA41"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Ikke over </w:t>
            </w:r>
            <w:r>
              <w:rPr>
                <w:rFonts w:eastAsia="Times New Roman" w:cstheme="minorHAnsi"/>
                <w:sz w:val="20"/>
                <w:szCs w:val="20"/>
                <w:lang w:eastAsia="da-DK"/>
              </w:rPr>
              <w:t>5</w:t>
            </w:r>
            <w:r w:rsidRPr="006C6B28">
              <w:rPr>
                <w:rFonts w:eastAsia="Times New Roman" w:cstheme="minorHAnsi"/>
                <w:sz w:val="20"/>
                <w:szCs w:val="20"/>
                <w:lang w:eastAsia="da-DK"/>
              </w:rPr>
              <w:t> mg/kg</w:t>
            </w:r>
          </w:p>
        </w:tc>
      </w:tr>
      <w:tr w:rsidR="00A72BEA" w:rsidRPr="006C6B28" w14:paraId="7EFE815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ACBA76"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79F6D1" w14:textId="77777777" w:rsidR="00A72BEA" w:rsidRPr="006C6B28" w:rsidRDefault="00A72BEA"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04B6045D" w14:textId="77777777" w:rsidR="00346AF1" w:rsidRDefault="00346AF1" w:rsidP="00346AF1">
      <w:pPr>
        <w:shd w:val="clear" w:color="auto" w:fill="FFFFFF"/>
        <w:spacing w:before="120" w:after="120" w:line="240" w:lineRule="auto"/>
      </w:pPr>
    </w:p>
    <w:p w14:paraId="55D21829" w14:textId="77777777" w:rsidR="00C73713" w:rsidRDefault="00C73713" w:rsidP="00C73713">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 xml:space="preserve">E </w:t>
      </w:r>
      <w:r>
        <w:rPr>
          <w:rFonts w:eastAsia="Times New Roman" w:cstheme="minorHAnsi"/>
          <w:b/>
          <w:bCs/>
          <w:color w:val="000000"/>
          <w:szCs w:val="24"/>
          <w:lang w:eastAsia="da-DK"/>
        </w:rPr>
        <w:t>553a (ii)</w:t>
      </w:r>
      <w:r w:rsidRPr="006C6B28">
        <w:rPr>
          <w:rFonts w:eastAsia="Times New Roman" w:cstheme="minorHAnsi"/>
          <w:b/>
          <w:bCs/>
          <w:color w:val="000000"/>
          <w:szCs w:val="24"/>
          <w:lang w:eastAsia="da-DK"/>
        </w:rPr>
        <w:t xml:space="preserve"> </w:t>
      </w:r>
      <w:r>
        <w:rPr>
          <w:rFonts w:eastAsia="Times New Roman" w:cstheme="minorHAnsi"/>
          <w:b/>
          <w:bCs/>
          <w:color w:val="000000"/>
          <w:szCs w:val="24"/>
          <w:lang w:eastAsia="da-DK"/>
        </w:rPr>
        <w:t>MAGNESIUMTRIS</w:t>
      </w:r>
      <w:r w:rsidRPr="00346AF1">
        <w:rPr>
          <w:rFonts w:eastAsia="Times New Roman" w:cstheme="minorHAnsi"/>
          <w:b/>
          <w:bCs/>
          <w:color w:val="000000"/>
          <w:szCs w:val="24"/>
          <w:lang w:eastAsia="da-DK"/>
        </w:rPr>
        <w:t>ILICAT</w:t>
      </w:r>
    </w:p>
    <w:tbl>
      <w:tblPr>
        <w:tblW w:w="962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51"/>
      </w:tblGrid>
      <w:tr w:rsidR="00A45371" w:rsidRPr="006C6B28" w14:paraId="283F3E2B" w14:textId="77777777" w:rsidTr="00BD1B21">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F5B575"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r>
      <w:tr w:rsidR="00A45371" w:rsidRPr="006C6B28" w14:paraId="59A239B2" w14:textId="77777777" w:rsidTr="00BD1B21">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0CA6B" w14:textId="77777777" w:rsidR="00A45371" w:rsidRPr="006C6B28" w:rsidRDefault="00A45371" w:rsidP="00BD1B21">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Definition</w:t>
            </w:r>
          </w:p>
        </w:tc>
      </w:tr>
      <w:tr w:rsidR="00A45371" w:rsidRPr="006C6B28" w14:paraId="2136B55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8C3ECD" w14:textId="77777777" w:rsidR="00A45371" w:rsidRPr="006C6B28" w:rsidRDefault="00A45371" w:rsidP="00BD1B21">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520FD9"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23</w:t>
            </w:r>
            <w:r>
              <w:rPr>
                <w:rFonts w:eastAsia="Times New Roman" w:cstheme="minorHAnsi"/>
                <w:sz w:val="20"/>
                <w:szCs w:val="20"/>
                <w:lang w:eastAsia="da-DK"/>
              </w:rPr>
              <w:t>9-976-7</w:t>
            </w:r>
          </w:p>
        </w:tc>
      </w:tr>
      <w:tr w:rsidR="00A45371" w:rsidRPr="006C6B28" w14:paraId="5595BF9C"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D7F60B"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06E540" w14:textId="77777777" w:rsidR="00A45371" w:rsidRPr="006C6B28" w:rsidRDefault="00A45371" w:rsidP="00BD1B21">
            <w:pPr>
              <w:spacing w:before="60" w:after="60" w:line="240" w:lineRule="auto"/>
              <w:rPr>
                <w:rFonts w:eastAsia="Times New Roman" w:cstheme="minorHAnsi"/>
                <w:sz w:val="20"/>
                <w:szCs w:val="20"/>
                <w:lang w:eastAsia="da-DK"/>
              </w:rPr>
            </w:pPr>
            <w:proofErr w:type="spellStart"/>
            <w:r w:rsidRPr="00A45371">
              <w:rPr>
                <w:rFonts w:eastAsia="Times New Roman" w:cstheme="minorHAnsi"/>
                <w:sz w:val="20"/>
                <w:szCs w:val="20"/>
                <w:lang w:eastAsia="da-DK"/>
              </w:rPr>
              <w:t>Magnesiumtrisilicat</w:t>
            </w:r>
            <w:proofErr w:type="spellEnd"/>
          </w:p>
        </w:tc>
      </w:tr>
      <w:tr w:rsidR="00A45371" w:rsidRPr="006C6B28" w14:paraId="2923CE04"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E4AB12"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83C4DB" w14:textId="77777777" w:rsidR="00A45371" w:rsidRPr="006C6B28" w:rsidRDefault="00A45371" w:rsidP="00A45371">
            <w:pPr>
              <w:spacing w:before="60" w:after="60" w:line="240" w:lineRule="auto"/>
              <w:rPr>
                <w:rFonts w:eastAsia="Times New Roman" w:cstheme="minorHAnsi"/>
                <w:sz w:val="20"/>
                <w:szCs w:val="20"/>
                <w:lang w:eastAsia="da-DK"/>
              </w:rPr>
            </w:pPr>
            <w:r w:rsidRPr="00A45371">
              <w:rPr>
                <w:rFonts w:eastAsia="Times New Roman" w:cstheme="minorHAnsi"/>
                <w:sz w:val="20"/>
                <w:szCs w:val="20"/>
                <w:lang w:eastAsia="da-DK"/>
              </w:rPr>
              <w:t>Mg2Si3O8 · nH2O (omtrentlig sammensætning)</w:t>
            </w:r>
          </w:p>
        </w:tc>
      </w:tr>
      <w:tr w:rsidR="00A45371" w:rsidRPr="006C6B28" w14:paraId="5A374B53" w14:textId="77777777" w:rsidTr="00BD1B21">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A33BBB"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r>
      <w:tr w:rsidR="00A45371" w:rsidRPr="006C6B28" w14:paraId="23069560"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51998E"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7C8D5D" w14:textId="77777777" w:rsidR="00A45371" w:rsidRPr="00A45371" w:rsidRDefault="00A45371" w:rsidP="00A45371">
            <w:pPr>
              <w:spacing w:before="60" w:after="60" w:line="240" w:lineRule="auto"/>
              <w:rPr>
                <w:rFonts w:eastAsia="Times New Roman" w:cstheme="minorHAnsi"/>
                <w:sz w:val="20"/>
                <w:szCs w:val="20"/>
                <w:lang w:eastAsia="da-DK"/>
              </w:rPr>
            </w:pPr>
            <w:r w:rsidRPr="00A45371">
              <w:rPr>
                <w:rFonts w:eastAsia="Times New Roman" w:cstheme="minorHAnsi"/>
                <w:sz w:val="20"/>
                <w:szCs w:val="20"/>
                <w:lang w:eastAsia="da-DK"/>
              </w:rPr>
              <w:t xml:space="preserve">Ikke under 29,0 % </w:t>
            </w:r>
            <w:proofErr w:type="spellStart"/>
            <w:r w:rsidRPr="00A45371">
              <w:rPr>
                <w:rFonts w:eastAsia="Times New Roman" w:cstheme="minorHAnsi"/>
                <w:sz w:val="20"/>
                <w:szCs w:val="20"/>
                <w:lang w:eastAsia="da-DK"/>
              </w:rPr>
              <w:t>MgO</w:t>
            </w:r>
            <w:proofErr w:type="spellEnd"/>
            <w:r w:rsidRPr="00A45371">
              <w:rPr>
                <w:rFonts w:eastAsia="Times New Roman" w:cstheme="minorHAnsi"/>
                <w:sz w:val="20"/>
                <w:szCs w:val="20"/>
                <w:lang w:eastAsia="da-DK"/>
              </w:rPr>
              <w:t xml:space="preserve"> og ikke under 65,0 % SiO2, begge efter</w:t>
            </w:r>
          </w:p>
          <w:p w14:paraId="6C480C23" w14:textId="77777777" w:rsidR="00A45371" w:rsidRPr="006C6B28" w:rsidRDefault="00A45371" w:rsidP="00A45371">
            <w:pPr>
              <w:spacing w:before="60" w:after="60" w:line="240" w:lineRule="auto"/>
              <w:rPr>
                <w:rFonts w:eastAsia="Times New Roman" w:cstheme="minorHAnsi"/>
                <w:sz w:val="20"/>
                <w:szCs w:val="20"/>
                <w:lang w:eastAsia="da-DK"/>
              </w:rPr>
            </w:pPr>
            <w:r w:rsidRPr="00A45371">
              <w:rPr>
                <w:rFonts w:eastAsia="Times New Roman" w:cstheme="minorHAnsi"/>
                <w:sz w:val="20"/>
                <w:szCs w:val="20"/>
                <w:lang w:eastAsia="da-DK"/>
              </w:rPr>
              <w:t>glødning</w:t>
            </w:r>
          </w:p>
        </w:tc>
      </w:tr>
      <w:tr w:rsidR="00A45371" w:rsidRPr="006C6B28" w14:paraId="5C3E1513"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9D44B0"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60F25A" w14:textId="77777777" w:rsidR="00A45371" w:rsidRPr="006C6B28" w:rsidRDefault="00A45371" w:rsidP="00BD1B21">
            <w:pPr>
              <w:spacing w:before="60" w:after="60" w:line="240" w:lineRule="auto"/>
              <w:rPr>
                <w:rFonts w:eastAsia="Times New Roman" w:cstheme="minorHAnsi"/>
                <w:sz w:val="20"/>
                <w:szCs w:val="20"/>
                <w:lang w:eastAsia="da-DK"/>
              </w:rPr>
            </w:pPr>
            <w:r w:rsidRPr="00A45371">
              <w:rPr>
                <w:rFonts w:eastAsia="Times New Roman" w:cstheme="minorHAnsi"/>
                <w:sz w:val="20"/>
                <w:szCs w:val="20"/>
                <w:lang w:eastAsia="da-DK"/>
              </w:rPr>
              <w:t>Fint, hvidt pulver uden gryn</w:t>
            </w:r>
          </w:p>
        </w:tc>
      </w:tr>
      <w:tr w:rsidR="00A45371" w:rsidRPr="006C6B28" w14:paraId="34098BDC" w14:textId="77777777" w:rsidTr="00BD1B21">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BB6474" w14:textId="77777777" w:rsidR="00A45371" w:rsidRPr="006C6B28" w:rsidRDefault="00A45371" w:rsidP="00BD1B21">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A45371" w:rsidRPr="006C6B28" w14:paraId="0D54E881"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4748F7"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r>
              <w:rPr>
                <w:rFonts w:eastAsia="Times New Roman" w:cstheme="minorHAnsi"/>
                <w:sz w:val="20"/>
                <w:szCs w:val="20"/>
                <w:lang w:eastAsia="da-DK"/>
              </w:rPr>
              <w:t>magnesium</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C727F6"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A45371" w:rsidRPr="006C6B28" w14:paraId="6C485FA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685211"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Test for </w:t>
            </w:r>
            <w:proofErr w:type="spellStart"/>
            <w:r>
              <w:rPr>
                <w:rFonts w:eastAsia="Times New Roman" w:cstheme="minorHAnsi"/>
                <w:sz w:val="20"/>
                <w:szCs w:val="20"/>
                <w:lang w:eastAsia="da-DK"/>
              </w:rPr>
              <w:t>silicat</w:t>
            </w:r>
            <w:proofErr w:type="spellEnd"/>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1084D"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Består testen</w:t>
            </w:r>
          </w:p>
        </w:tc>
      </w:tr>
      <w:tr w:rsidR="00A45371" w:rsidRPr="006C6B28" w14:paraId="15431C45"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8AF9F7" w14:textId="77777777" w:rsidR="00A45371" w:rsidRPr="006C6B28" w:rsidRDefault="00A45371"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pH</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A4404B" w14:textId="77777777" w:rsidR="00A45371" w:rsidRPr="006C6B28" w:rsidRDefault="00A45371" w:rsidP="00BD1B21">
            <w:pPr>
              <w:spacing w:before="60" w:after="60" w:line="240" w:lineRule="auto"/>
              <w:rPr>
                <w:rFonts w:eastAsia="Times New Roman" w:cstheme="minorHAnsi"/>
                <w:sz w:val="20"/>
                <w:szCs w:val="20"/>
                <w:lang w:eastAsia="da-DK"/>
              </w:rPr>
            </w:pPr>
            <w:r w:rsidRPr="00A45371">
              <w:rPr>
                <w:rFonts w:eastAsia="Times New Roman" w:cstheme="minorHAnsi"/>
                <w:sz w:val="20"/>
                <w:szCs w:val="20"/>
                <w:lang w:eastAsia="da-DK"/>
              </w:rPr>
              <w:t>Mellem 6,3 og 9,5 (5 % opslæmning)</w:t>
            </w:r>
          </w:p>
        </w:tc>
      </w:tr>
      <w:tr w:rsidR="00A45371" w:rsidRPr="006C6B28" w14:paraId="007E827B" w14:textId="77777777" w:rsidTr="00BD1B21">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A03E30" w14:textId="77777777" w:rsidR="00A45371" w:rsidRPr="006C6B28" w:rsidRDefault="00A45371" w:rsidP="00BD1B21">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A45371" w:rsidRPr="006C6B28" w14:paraId="4927807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606BF9"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Glødetab</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1AE747" w14:textId="77777777" w:rsidR="00A45371" w:rsidRPr="006C6B28" w:rsidRDefault="00A45371" w:rsidP="00BD1B21">
            <w:pPr>
              <w:spacing w:before="60" w:after="60" w:line="240" w:lineRule="auto"/>
              <w:rPr>
                <w:rFonts w:eastAsia="Times New Roman" w:cstheme="minorHAnsi"/>
                <w:sz w:val="20"/>
                <w:szCs w:val="20"/>
                <w:lang w:eastAsia="da-DK"/>
              </w:rPr>
            </w:pPr>
            <w:r w:rsidRPr="00A45371">
              <w:rPr>
                <w:rFonts w:eastAsia="Times New Roman" w:cstheme="minorHAnsi"/>
                <w:sz w:val="20"/>
                <w:szCs w:val="20"/>
                <w:lang w:eastAsia="da-DK"/>
              </w:rPr>
              <w:t>Ikke under 17 % og ikke over 34 % (1 000 °C)</w:t>
            </w:r>
          </w:p>
        </w:tc>
      </w:tr>
      <w:tr w:rsidR="00A45371" w:rsidRPr="006C6B28" w14:paraId="06856A67"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79674D" w14:textId="77777777" w:rsidR="00A45371" w:rsidRPr="006C6B28" w:rsidRDefault="00A45371" w:rsidP="00BD1B21">
            <w:pPr>
              <w:spacing w:before="60" w:after="60" w:line="240" w:lineRule="auto"/>
              <w:rPr>
                <w:rFonts w:eastAsia="Times New Roman" w:cstheme="minorHAnsi"/>
                <w:sz w:val="20"/>
                <w:szCs w:val="20"/>
                <w:lang w:eastAsia="da-DK"/>
              </w:rPr>
            </w:pPr>
            <w:r w:rsidRPr="00A45371">
              <w:rPr>
                <w:rFonts w:eastAsia="Times New Roman" w:cstheme="minorHAnsi"/>
                <w:sz w:val="20"/>
                <w:szCs w:val="20"/>
                <w:lang w:eastAsia="da-DK"/>
              </w:rPr>
              <w:t>Vandopløselige salte</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7C9C4F" w14:textId="77777777" w:rsidR="00A45371" w:rsidRPr="006C6B28" w:rsidRDefault="00A45371" w:rsidP="00BD1B21">
            <w:pPr>
              <w:spacing w:before="60" w:after="60" w:line="240" w:lineRule="auto"/>
              <w:rPr>
                <w:rFonts w:eastAsia="Times New Roman" w:cstheme="minorHAnsi"/>
                <w:sz w:val="20"/>
                <w:szCs w:val="20"/>
                <w:lang w:eastAsia="da-DK"/>
              </w:rPr>
            </w:pPr>
            <w:r w:rsidRPr="00A45371">
              <w:rPr>
                <w:rFonts w:eastAsia="Times New Roman" w:cstheme="minorHAnsi"/>
                <w:sz w:val="20"/>
                <w:szCs w:val="20"/>
                <w:lang w:eastAsia="da-DK"/>
              </w:rPr>
              <w:t>Ikke over 2 %</w:t>
            </w:r>
          </w:p>
        </w:tc>
      </w:tr>
      <w:tr w:rsidR="00A45371" w:rsidRPr="006C6B28" w14:paraId="46F7CFC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4FB3E1" w14:textId="77777777" w:rsidR="00A45371" w:rsidRPr="006C6B28" w:rsidRDefault="00A45371"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Fri base</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7B49CFF" w14:textId="77777777" w:rsidR="00A45371" w:rsidRPr="006C6B28" w:rsidRDefault="00A45371" w:rsidP="00BD1B21">
            <w:pPr>
              <w:spacing w:before="60" w:after="60" w:line="240" w:lineRule="auto"/>
              <w:rPr>
                <w:rFonts w:eastAsia="Times New Roman" w:cstheme="minorHAnsi"/>
                <w:sz w:val="20"/>
                <w:szCs w:val="20"/>
                <w:lang w:eastAsia="da-DK"/>
              </w:rPr>
            </w:pPr>
            <w:r w:rsidRPr="00A45371">
              <w:rPr>
                <w:rFonts w:eastAsia="Times New Roman" w:cstheme="minorHAnsi"/>
                <w:sz w:val="20"/>
                <w:szCs w:val="20"/>
                <w:lang w:eastAsia="da-DK"/>
              </w:rPr>
              <w:t xml:space="preserve">Ikke over 1 % (som </w:t>
            </w:r>
            <w:proofErr w:type="spellStart"/>
            <w:r w:rsidRPr="00A45371">
              <w:rPr>
                <w:rFonts w:eastAsia="Times New Roman" w:cstheme="minorHAnsi"/>
                <w:sz w:val="20"/>
                <w:szCs w:val="20"/>
                <w:lang w:eastAsia="da-DK"/>
              </w:rPr>
              <w:t>NaOH</w:t>
            </w:r>
            <w:proofErr w:type="spellEnd"/>
            <w:r w:rsidRPr="00A45371">
              <w:rPr>
                <w:rFonts w:eastAsia="Times New Roman" w:cstheme="minorHAnsi"/>
                <w:sz w:val="20"/>
                <w:szCs w:val="20"/>
                <w:lang w:eastAsia="da-DK"/>
              </w:rPr>
              <w:t>)</w:t>
            </w:r>
          </w:p>
        </w:tc>
      </w:tr>
      <w:tr w:rsidR="00A45371" w:rsidRPr="006C6B28" w14:paraId="27BA0E4C"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EC04A1"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Fluorid</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7A5275"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Ikke over </w:t>
            </w:r>
            <w:r>
              <w:rPr>
                <w:rFonts w:eastAsia="Times New Roman" w:cstheme="minorHAnsi"/>
                <w:sz w:val="20"/>
                <w:szCs w:val="20"/>
                <w:lang w:eastAsia="da-DK"/>
              </w:rPr>
              <w:t>1</w:t>
            </w:r>
            <w:r w:rsidRPr="006C6B28">
              <w:rPr>
                <w:rFonts w:eastAsia="Times New Roman" w:cstheme="minorHAnsi"/>
                <w:sz w:val="20"/>
                <w:szCs w:val="20"/>
                <w:lang w:eastAsia="da-DK"/>
              </w:rPr>
              <w:t>0 mg/kg</w:t>
            </w:r>
          </w:p>
        </w:tc>
      </w:tr>
      <w:tr w:rsidR="00A45371" w:rsidRPr="006C6B28" w14:paraId="11733803"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C35181"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1A77D1"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Ikke over </w:t>
            </w:r>
            <w:r>
              <w:rPr>
                <w:rFonts w:eastAsia="Times New Roman" w:cstheme="minorHAnsi"/>
                <w:sz w:val="20"/>
                <w:szCs w:val="20"/>
                <w:lang w:eastAsia="da-DK"/>
              </w:rPr>
              <w:t>3</w:t>
            </w:r>
            <w:r w:rsidRPr="006C6B28">
              <w:rPr>
                <w:rFonts w:eastAsia="Times New Roman" w:cstheme="minorHAnsi"/>
                <w:sz w:val="20"/>
                <w:szCs w:val="20"/>
                <w:lang w:eastAsia="da-DK"/>
              </w:rPr>
              <w:t> mg/kg</w:t>
            </w:r>
          </w:p>
        </w:tc>
      </w:tr>
      <w:tr w:rsidR="00A45371" w:rsidRPr="006C6B28" w14:paraId="2F3FDEE7"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388F94"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lastRenderedPageBreak/>
              <w:t>Bly</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E8D4FD"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Ikke over </w:t>
            </w:r>
            <w:r>
              <w:rPr>
                <w:rFonts w:eastAsia="Times New Roman" w:cstheme="minorHAnsi"/>
                <w:sz w:val="20"/>
                <w:szCs w:val="20"/>
                <w:lang w:eastAsia="da-DK"/>
              </w:rPr>
              <w:t>5</w:t>
            </w:r>
            <w:r w:rsidRPr="006C6B28">
              <w:rPr>
                <w:rFonts w:eastAsia="Times New Roman" w:cstheme="minorHAnsi"/>
                <w:sz w:val="20"/>
                <w:szCs w:val="20"/>
                <w:lang w:eastAsia="da-DK"/>
              </w:rPr>
              <w:t> mg/kg</w:t>
            </w:r>
          </w:p>
        </w:tc>
      </w:tr>
      <w:tr w:rsidR="00A45371" w:rsidRPr="006C6B28" w14:paraId="34D6F102"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571A76"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Kviksølv</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9EF2D6" w14:textId="77777777" w:rsidR="00A45371" w:rsidRPr="006C6B28" w:rsidRDefault="00A4537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Ikke over 1 mg/kg</w:t>
            </w:r>
          </w:p>
        </w:tc>
      </w:tr>
    </w:tbl>
    <w:p w14:paraId="34E89778" w14:textId="77777777" w:rsidR="00BD1B21" w:rsidRDefault="00BD1B21">
      <w:pPr>
        <w:rPr>
          <w:rFonts w:cstheme="minorHAnsi"/>
        </w:rPr>
      </w:pPr>
    </w:p>
    <w:p w14:paraId="5A07A3D8" w14:textId="77777777" w:rsidR="00BD1B21" w:rsidRDefault="00BD1B21" w:rsidP="00BD1B21">
      <w:pPr>
        <w:shd w:val="clear" w:color="auto" w:fill="FFFFFF"/>
        <w:spacing w:before="120" w:after="120" w:line="240" w:lineRule="auto"/>
        <w:rPr>
          <w:rFonts w:eastAsia="Times New Roman" w:cstheme="minorHAnsi"/>
          <w:b/>
          <w:bCs/>
          <w:color w:val="000000"/>
          <w:szCs w:val="24"/>
          <w:lang w:eastAsia="da-DK"/>
        </w:rPr>
      </w:pPr>
      <w:r w:rsidRPr="006C6B28">
        <w:rPr>
          <w:rFonts w:eastAsia="Times New Roman" w:cstheme="minorHAnsi"/>
          <w:b/>
          <w:bCs/>
          <w:color w:val="000000"/>
          <w:szCs w:val="24"/>
          <w:lang w:eastAsia="da-DK"/>
        </w:rPr>
        <w:t xml:space="preserve">E </w:t>
      </w:r>
      <w:r>
        <w:rPr>
          <w:rFonts w:eastAsia="Times New Roman" w:cstheme="minorHAnsi"/>
          <w:b/>
          <w:bCs/>
          <w:color w:val="000000"/>
          <w:szCs w:val="24"/>
          <w:lang w:eastAsia="da-DK"/>
        </w:rPr>
        <w:t>553b</w:t>
      </w:r>
      <w:r w:rsidRPr="006C6B28">
        <w:rPr>
          <w:rFonts w:eastAsia="Times New Roman" w:cstheme="minorHAnsi"/>
          <w:b/>
          <w:bCs/>
          <w:color w:val="000000"/>
          <w:szCs w:val="24"/>
          <w:lang w:eastAsia="da-DK"/>
        </w:rPr>
        <w:t xml:space="preserve"> </w:t>
      </w:r>
      <w:r>
        <w:rPr>
          <w:rFonts w:eastAsia="Times New Roman" w:cstheme="minorHAnsi"/>
          <w:b/>
          <w:bCs/>
          <w:color w:val="000000"/>
          <w:szCs w:val="24"/>
          <w:lang w:eastAsia="da-DK"/>
        </w:rPr>
        <w:t>TALKUM</w:t>
      </w:r>
    </w:p>
    <w:tbl>
      <w:tblPr>
        <w:tblW w:w="956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88"/>
      </w:tblGrid>
      <w:tr w:rsidR="00BD1B21" w:rsidRPr="006C6B28" w14:paraId="22BB8966"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579B8" w14:textId="77777777" w:rsidR="00BD1B21" w:rsidRPr="006C6B28" w:rsidRDefault="00BD1B21"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Synonymer</w:t>
            </w:r>
          </w:p>
        </w:tc>
      </w:tr>
      <w:tr w:rsidR="00BD1B21" w:rsidRPr="006C6B28" w14:paraId="1CC4D71B"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92C3C8" w14:textId="77777777" w:rsidR="00BD1B21" w:rsidRPr="006C6B28" w:rsidRDefault="00BD1B21"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Definition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6D8C34" w14:textId="77777777" w:rsidR="00BD1B21" w:rsidRPr="00BD1B21"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 xml:space="preserve">Naturligt forekommende form af </w:t>
            </w:r>
            <w:proofErr w:type="spellStart"/>
            <w:r w:rsidRPr="00BD1B21">
              <w:rPr>
                <w:rFonts w:eastAsia="Times New Roman" w:cstheme="minorHAnsi"/>
                <w:sz w:val="20"/>
                <w:szCs w:val="20"/>
                <w:lang w:eastAsia="da-DK"/>
              </w:rPr>
              <w:t>hydratiseret</w:t>
            </w:r>
            <w:proofErr w:type="spellEnd"/>
            <w:r w:rsidRPr="00BD1B21">
              <w:rPr>
                <w:rFonts w:eastAsia="Times New Roman" w:cstheme="minorHAnsi"/>
                <w:sz w:val="20"/>
                <w:szCs w:val="20"/>
                <w:lang w:eastAsia="da-DK"/>
              </w:rPr>
              <w:t xml:space="preserve"> </w:t>
            </w:r>
            <w:proofErr w:type="spellStart"/>
            <w:r w:rsidRPr="00BD1B21">
              <w:rPr>
                <w:rFonts w:eastAsia="Times New Roman" w:cstheme="minorHAnsi"/>
                <w:sz w:val="20"/>
                <w:szCs w:val="20"/>
                <w:lang w:eastAsia="da-DK"/>
              </w:rPr>
              <w:t>magnesiumsilicat</w:t>
            </w:r>
            <w:proofErr w:type="spellEnd"/>
            <w:r w:rsidRPr="00BD1B21">
              <w:rPr>
                <w:rFonts w:eastAsia="Times New Roman" w:cstheme="minorHAnsi"/>
                <w:sz w:val="20"/>
                <w:szCs w:val="20"/>
                <w:lang w:eastAsia="da-DK"/>
              </w:rPr>
              <w:t xml:space="preserve"> med</w:t>
            </w:r>
          </w:p>
          <w:p w14:paraId="61A85160" w14:textId="77777777" w:rsidR="00BD1B21" w:rsidRPr="00BD1B21"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varierende indhold af tilknyttede mineraler, f.eks. α-kvarts, calcit,</w:t>
            </w:r>
          </w:p>
          <w:p w14:paraId="1146A958" w14:textId="77777777" w:rsidR="00BD1B21" w:rsidRPr="00BD1B21" w:rsidRDefault="00BD1B21" w:rsidP="00BD1B21">
            <w:pPr>
              <w:spacing w:before="60" w:after="60" w:line="240" w:lineRule="auto"/>
              <w:rPr>
                <w:rFonts w:eastAsia="Times New Roman" w:cstheme="minorHAnsi"/>
                <w:sz w:val="20"/>
                <w:szCs w:val="20"/>
                <w:lang w:eastAsia="da-DK"/>
              </w:rPr>
            </w:pPr>
            <w:proofErr w:type="spellStart"/>
            <w:r w:rsidRPr="00BD1B21">
              <w:rPr>
                <w:rFonts w:eastAsia="Times New Roman" w:cstheme="minorHAnsi"/>
                <w:sz w:val="20"/>
                <w:szCs w:val="20"/>
                <w:lang w:eastAsia="da-DK"/>
              </w:rPr>
              <w:t>chlorit</w:t>
            </w:r>
            <w:proofErr w:type="spellEnd"/>
            <w:r w:rsidRPr="00BD1B21">
              <w:rPr>
                <w:rFonts w:eastAsia="Times New Roman" w:cstheme="minorHAnsi"/>
                <w:sz w:val="20"/>
                <w:szCs w:val="20"/>
                <w:lang w:eastAsia="da-DK"/>
              </w:rPr>
              <w:t xml:space="preserve">, dolomit, magnesit og </w:t>
            </w:r>
            <w:proofErr w:type="spellStart"/>
            <w:r w:rsidRPr="00BD1B21">
              <w:rPr>
                <w:rFonts w:eastAsia="Times New Roman" w:cstheme="minorHAnsi"/>
                <w:sz w:val="20"/>
                <w:szCs w:val="20"/>
                <w:lang w:eastAsia="da-DK"/>
              </w:rPr>
              <w:t>phlogopit</w:t>
            </w:r>
            <w:proofErr w:type="spellEnd"/>
            <w:r w:rsidRPr="00BD1B21">
              <w:rPr>
                <w:rFonts w:eastAsia="Times New Roman" w:cstheme="minorHAnsi"/>
                <w:sz w:val="20"/>
                <w:szCs w:val="20"/>
                <w:lang w:eastAsia="da-DK"/>
              </w:rPr>
              <w:t>. Produktet skal være frit</w:t>
            </w:r>
          </w:p>
          <w:p w14:paraId="5EDB43CC" w14:textId="77777777" w:rsidR="00BD1B21" w:rsidRPr="006C6B28"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for asbest</w:t>
            </w:r>
          </w:p>
        </w:tc>
      </w:tr>
      <w:tr w:rsidR="00BD1B21" w:rsidRPr="006C6B28" w14:paraId="27CC28E4"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7CF329" w14:textId="77777777" w:rsidR="00BD1B21" w:rsidRPr="006C6B28" w:rsidRDefault="00BD1B21" w:rsidP="00BD1B21">
            <w:pPr>
              <w:spacing w:before="60" w:after="60" w:line="240" w:lineRule="auto"/>
              <w:rPr>
                <w:rFonts w:eastAsia="Times New Roman" w:cstheme="minorHAnsi"/>
                <w:sz w:val="20"/>
                <w:szCs w:val="20"/>
                <w:lang w:eastAsia="da-DK"/>
              </w:rPr>
            </w:pPr>
            <w:proofErr w:type="spellStart"/>
            <w:r w:rsidRPr="006C6B28">
              <w:rPr>
                <w:rFonts w:eastAsia="Times New Roman" w:cstheme="minorHAnsi"/>
                <w:sz w:val="20"/>
                <w:szCs w:val="20"/>
                <w:lang w:eastAsia="da-DK"/>
              </w:rPr>
              <w:t>Einecs</w:t>
            </w:r>
            <w:proofErr w:type="spellEnd"/>
            <w:r w:rsidRPr="006C6B28">
              <w:rPr>
                <w:rFonts w:eastAsia="Times New Roman" w:cstheme="minorHAnsi"/>
                <w:sz w:val="20"/>
                <w:szCs w:val="20"/>
                <w:lang w:eastAsia="da-DK"/>
              </w:rPr>
              <w:t>-nummer</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894941" w14:textId="77777777" w:rsidR="00BD1B21" w:rsidRPr="006C6B28"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238-877-9</w:t>
            </w:r>
          </w:p>
        </w:tc>
      </w:tr>
      <w:tr w:rsidR="00BD1B21" w:rsidRPr="006C6B28" w14:paraId="1A7C6B87"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498A58" w14:textId="77777777" w:rsidR="00BD1B21" w:rsidRPr="006C6B28" w:rsidRDefault="00BD1B2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navn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4D31CD" w14:textId="77777777" w:rsidR="00BD1B21" w:rsidRPr="006C6B28" w:rsidRDefault="00BD1B21" w:rsidP="00BD1B21">
            <w:pPr>
              <w:spacing w:before="60" w:after="60" w:line="240" w:lineRule="auto"/>
              <w:rPr>
                <w:rFonts w:eastAsia="Times New Roman" w:cstheme="minorHAnsi"/>
                <w:sz w:val="20"/>
                <w:szCs w:val="20"/>
                <w:lang w:eastAsia="da-DK"/>
              </w:rPr>
            </w:pPr>
            <w:proofErr w:type="spellStart"/>
            <w:r w:rsidRPr="00BD1B21">
              <w:rPr>
                <w:rFonts w:eastAsia="Times New Roman" w:cstheme="minorHAnsi"/>
                <w:sz w:val="20"/>
                <w:szCs w:val="20"/>
                <w:lang w:eastAsia="da-DK"/>
              </w:rPr>
              <w:t>Magnesiumhydrogenmetasilicat</w:t>
            </w:r>
            <w:proofErr w:type="spellEnd"/>
          </w:p>
        </w:tc>
      </w:tr>
      <w:tr w:rsidR="00BD1B21" w:rsidRPr="006C6B28" w14:paraId="6D98A93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35DCA8" w14:textId="77777777" w:rsidR="00BD1B21" w:rsidRPr="006C6B28" w:rsidRDefault="00BD1B2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Kemisk formel</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EDEDD" w14:textId="77777777" w:rsidR="00BD1B21" w:rsidRPr="006C6B28"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Mg3(Si4O</w:t>
            </w:r>
            <w:proofErr w:type="gramStart"/>
            <w:r w:rsidRPr="00BD1B21">
              <w:rPr>
                <w:rFonts w:eastAsia="Times New Roman" w:cstheme="minorHAnsi"/>
                <w:sz w:val="20"/>
                <w:szCs w:val="20"/>
                <w:lang w:eastAsia="da-DK"/>
              </w:rPr>
              <w:t>10)(</w:t>
            </w:r>
            <w:proofErr w:type="gramEnd"/>
            <w:r w:rsidRPr="00BD1B21">
              <w:rPr>
                <w:rFonts w:eastAsia="Times New Roman" w:cstheme="minorHAnsi"/>
                <w:sz w:val="20"/>
                <w:szCs w:val="20"/>
                <w:lang w:eastAsia="da-DK"/>
              </w:rPr>
              <w:t>OH)2</w:t>
            </w:r>
          </w:p>
        </w:tc>
      </w:tr>
      <w:tr w:rsidR="00BD1B21" w:rsidRPr="006C6B28" w14:paraId="72356FF9"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A07029" w14:textId="77777777" w:rsidR="00BD1B21" w:rsidRPr="006C6B28" w:rsidRDefault="00BD1B2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Molekylvægt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FB8BF7" w14:textId="77777777" w:rsidR="00BD1B21" w:rsidRPr="006C6B28"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379,22</w:t>
            </w:r>
          </w:p>
        </w:tc>
      </w:tr>
      <w:tr w:rsidR="00BD1B21" w:rsidRPr="006C6B28" w14:paraId="633D2743"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159D38" w14:textId="77777777" w:rsidR="00BD1B21" w:rsidRPr="006C6B28" w:rsidRDefault="00BD1B2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Indhold</w:t>
            </w:r>
          </w:p>
        </w:tc>
      </w:tr>
      <w:tr w:rsidR="00BD1B21" w:rsidRPr="006C6B28" w14:paraId="2AB8F1E1"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181ED7" w14:textId="77777777" w:rsidR="00BD1B21" w:rsidRPr="006C6B28" w:rsidRDefault="00BD1B21" w:rsidP="00BD1B21">
            <w:pPr>
              <w:spacing w:before="60" w:after="60" w:line="240" w:lineRule="auto"/>
              <w:rPr>
                <w:rFonts w:eastAsia="Times New Roman" w:cstheme="minorHAnsi"/>
                <w:sz w:val="20"/>
                <w:szCs w:val="20"/>
                <w:lang w:eastAsia="da-DK"/>
              </w:rPr>
            </w:pPr>
            <w:r w:rsidRPr="006C6B28">
              <w:rPr>
                <w:rFonts w:eastAsia="Times New Roman" w:cstheme="minorHAnsi"/>
                <w:b/>
                <w:bCs/>
                <w:sz w:val="20"/>
                <w:szCs w:val="20"/>
                <w:lang w:eastAsia="da-DK"/>
              </w:rPr>
              <w:t>Beskrivelse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63EE5C" w14:textId="77777777" w:rsidR="00BD1B21" w:rsidRPr="00BD1B21"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Let, homogent, hvidt eller næsten hvidt pulver, der er fedtet at røre</w:t>
            </w:r>
          </w:p>
          <w:p w14:paraId="08BBE125" w14:textId="77777777" w:rsidR="00BD1B21" w:rsidRPr="006C6B28"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ved</w:t>
            </w:r>
          </w:p>
        </w:tc>
      </w:tr>
      <w:tr w:rsidR="00BD1B21" w:rsidRPr="006C6B28" w14:paraId="45886A09"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240960" w14:textId="77777777" w:rsidR="00BD1B21" w:rsidRPr="006C6B28" w:rsidRDefault="00BD1B21" w:rsidP="00BD1B21">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Identifikation</w:t>
            </w:r>
          </w:p>
        </w:tc>
      </w:tr>
      <w:tr w:rsidR="00BD1B21" w:rsidRPr="006C6B28" w14:paraId="42D0BC1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58C406" w14:textId="77777777" w:rsidR="00BD1B21" w:rsidRPr="006C6B28"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IR-absorption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64CB1B" w14:textId="77777777" w:rsidR="00BD1B21" w:rsidRPr="006C6B28"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Karakteristiske toppe ved 3 677, 1 018 og 669 cm</w:t>
            </w:r>
            <w:r w:rsidRPr="00306514">
              <w:rPr>
                <w:rFonts w:eastAsia="Times New Roman" w:cstheme="minorHAnsi"/>
                <w:sz w:val="20"/>
                <w:szCs w:val="20"/>
                <w:vertAlign w:val="superscript"/>
                <w:lang w:eastAsia="da-DK"/>
              </w:rPr>
              <w:t>-1</w:t>
            </w:r>
          </w:p>
        </w:tc>
      </w:tr>
      <w:tr w:rsidR="00BD1B21" w:rsidRPr="006C6B28" w14:paraId="2A02324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CCCFD7F" w14:textId="77777777" w:rsidR="00BD1B21" w:rsidRPr="00BD1B21"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Røntgendiffraktion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25D8FD" w14:textId="77777777" w:rsidR="00BD1B21" w:rsidRPr="00BD1B21"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Toppe ved 9,34/4,66/3,12 Å</w:t>
            </w:r>
          </w:p>
        </w:tc>
      </w:tr>
      <w:tr w:rsidR="00BD1B21" w:rsidRPr="006C6B28" w14:paraId="0696ECCE"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150D6B8" w14:textId="77777777" w:rsidR="00BD1B21" w:rsidRPr="00BD1B21"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Opløselighed</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54A1867" w14:textId="77777777" w:rsidR="00BD1B21" w:rsidRPr="00BD1B21"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 xml:space="preserve">Uopløseligt i vand og </w:t>
            </w:r>
            <w:proofErr w:type="spellStart"/>
            <w:r w:rsidRPr="00BD1B21">
              <w:rPr>
                <w:rFonts w:eastAsia="Times New Roman" w:cstheme="minorHAnsi"/>
                <w:sz w:val="20"/>
                <w:szCs w:val="20"/>
                <w:lang w:eastAsia="da-DK"/>
              </w:rPr>
              <w:t>ethanol</w:t>
            </w:r>
            <w:proofErr w:type="spellEnd"/>
          </w:p>
        </w:tc>
      </w:tr>
      <w:tr w:rsidR="00BD1B21" w:rsidRPr="006C6B28" w14:paraId="1F79578C"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755F4" w14:textId="77777777" w:rsidR="00BD1B21" w:rsidRPr="006C6B28" w:rsidRDefault="00BD1B21" w:rsidP="00BD1B21">
            <w:pPr>
              <w:spacing w:before="60" w:after="60" w:line="240" w:lineRule="auto"/>
              <w:rPr>
                <w:rFonts w:eastAsia="Times New Roman" w:cstheme="minorHAnsi"/>
                <w:b/>
                <w:bCs/>
                <w:sz w:val="20"/>
                <w:szCs w:val="20"/>
                <w:lang w:eastAsia="da-DK"/>
              </w:rPr>
            </w:pPr>
            <w:r w:rsidRPr="006C6B28">
              <w:rPr>
                <w:rFonts w:eastAsia="Times New Roman" w:cstheme="minorHAnsi"/>
                <w:b/>
                <w:bCs/>
                <w:sz w:val="20"/>
                <w:szCs w:val="20"/>
                <w:lang w:eastAsia="da-DK"/>
              </w:rPr>
              <w:t>Renhed</w:t>
            </w:r>
          </w:p>
        </w:tc>
      </w:tr>
      <w:tr w:rsidR="00BD1B21" w:rsidRPr="006C6B28" w14:paraId="43E33DA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204A8A" w14:textId="77777777" w:rsidR="00BD1B21" w:rsidRPr="006C6B28" w:rsidRDefault="00BD1B21"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Tørringstab</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D837D9" w14:textId="77777777" w:rsidR="00BD1B21" w:rsidRPr="006C6B28"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Ikke over 0,5 % (105 °C, 1 time)</w:t>
            </w:r>
          </w:p>
        </w:tc>
      </w:tr>
      <w:tr w:rsidR="00BD1B21" w:rsidRPr="006C6B28" w14:paraId="6EF33032"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FC0DD85" w14:textId="77777777" w:rsidR="00BD1B21" w:rsidRPr="006C6B28" w:rsidRDefault="00BD1B21" w:rsidP="00BD1B21">
            <w:pPr>
              <w:spacing w:before="60" w:after="60" w:line="240" w:lineRule="auto"/>
              <w:rPr>
                <w:rFonts w:eastAsia="Times New Roman" w:cstheme="minorHAnsi"/>
                <w:sz w:val="20"/>
                <w:szCs w:val="20"/>
                <w:lang w:eastAsia="da-DK"/>
              </w:rPr>
            </w:pPr>
            <w:r w:rsidRPr="00BD1B21">
              <w:rPr>
                <w:rFonts w:eastAsia="Times New Roman" w:cstheme="minorHAnsi"/>
                <w:sz w:val="20"/>
                <w:szCs w:val="20"/>
                <w:lang w:eastAsia="da-DK"/>
              </w:rPr>
              <w:t>Syreopløselige bestanddele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FF3DD1" w14:textId="77777777" w:rsidR="00BD1B21" w:rsidRPr="006C6B28" w:rsidRDefault="00BD1B21" w:rsidP="00BD1B2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 xml:space="preserve">Ikke over </w:t>
            </w:r>
            <w:r>
              <w:rPr>
                <w:rFonts w:eastAsia="Times New Roman" w:cstheme="minorHAnsi"/>
                <w:sz w:val="20"/>
                <w:szCs w:val="20"/>
                <w:lang w:eastAsia="da-DK"/>
              </w:rPr>
              <w:t>6</w:t>
            </w:r>
            <w:r w:rsidRPr="003C77D1">
              <w:rPr>
                <w:rFonts w:eastAsia="Times New Roman" w:cstheme="minorHAnsi"/>
                <w:sz w:val="20"/>
                <w:szCs w:val="20"/>
                <w:lang w:eastAsia="da-DK"/>
              </w:rPr>
              <w:t xml:space="preserve"> %</w:t>
            </w:r>
          </w:p>
        </w:tc>
      </w:tr>
      <w:tr w:rsidR="00BD1B21" w:rsidRPr="006C6B28" w14:paraId="5F3FE038"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28CF3FD" w14:textId="77777777" w:rsidR="00BD1B21" w:rsidRPr="006C6B28" w:rsidRDefault="0056317F" w:rsidP="00BD1B21">
            <w:pPr>
              <w:spacing w:before="60" w:after="60" w:line="240" w:lineRule="auto"/>
              <w:rPr>
                <w:rFonts w:eastAsia="Times New Roman" w:cstheme="minorHAnsi"/>
                <w:sz w:val="20"/>
                <w:szCs w:val="20"/>
                <w:lang w:eastAsia="da-DK"/>
              </w:rPr>
            </w:pPr>
            <w:r w:rsidRPr="0056317F">
              <w:rPr>
                <w:rFonts w:eastAsia="Times New Roman" w:cstheme="minorHAnsi"/>
                <w:sz w:val="20"/>
                <w:szCs w:val="20"/>
                <w:lang w:eastAsia="da-DK"/>
              </w:rPr>
              <w:t>Vandopløselige bestanddele I</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478F445" w14:textId="77777777" w:rsidR="00BD1B21" w:rsidRPr="006C6B28" w:rsidRDefault="00BD1B21" w:rsidP="00BD1B21">
            <w:pPr>
              <w:spacing w:before="60" w:after="60" w:line="240" w:lineRule="auto"/>
              <w:rPr>
                <w:rFonts w:eastAsia="Times New Roman" w:cstheme="minorHAnsi"/>
                <w:sz w:val="20"/>
                <w:szCs w:val="20"/>
                <w:lang w:eastAsia="da-DK"/>
              </w:rPr>
            </w:pPr>
            <w:r w:rsidRPr="003C77D1">
              <w:rPr>
                <w:rFonts w:eastAsia="Times New Roman" w:cstheme="minorHAnsi"/>
                <w:sz w:val="20"/>
                <w:szCs w:val="20"/>
                <w:lang w:eastAsia="da-DK"/>
              </w:rPr>
              <w:t xml:space="preserve">Ikke over </w:t>
            </w:r>
            <w:r w:rsidR="0056317F">
              <w:rPr>
                <w:rFonts w:eastAsia="Times New Roman" w:cstheme="minorHAnsi"/>
                <w:sz w:val="20"/>
                <w:szCs w:val="20"/>
                <w:lang w:eastAsia="da-DK"/>
              </w:rPr>
              <w:t>2</w:t>
            </w:r>
            <w:r w:rsidRPr="003C77D1">
              <w:rPr>
                <w:rFonts w:eastAsia="Times New Roman" w:cstheme="minorHAnsi"/>
                <w:sz w:val="20"/>
                <w:szCs w:val="20"/>
                <w:lang w:eastAsia="da-DK"/>
              </w:rPr>
              <w:t>,0 %</w:t>
            </w:r>
          </w:p>
        </w:tc>
      </w:tr>
      <w:tr w:rsidR="0056317F" w:rsidRPr="006C6B28" w14:paraId="0AB45914"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89BD81" w14:textId="77777777" w:rsidR="0056317F" w:rsidRPr="006C6B28" w:rsidRDefault="0056317F" w:rsidP="00BD1B21">
            <w:pPr>
              <w:spacing w:before="60" w:after="60" w:line="240" w:lineRule="auto"/>
              <w:rPr>
                <w:rFonts w:eastAsia="Times New Roman" w:cstheme="minorHAnsi"/>
                <w:sz w:val="20"/>
                <w:szCs w:val="20"/>
                <w:lang w:eastAsia="da-DK"/>
              </w:rPr>
            </w:pPr>
            <w:r w:rsidRPr="0056317F">
              <w:rPr>
                <w:rFonts w:eastAsia="Times New Roman" w:cstheme="minorHAnsi"/>
                <w:sz w:val="20"/>
                <w:szCs w:val="20"/>
                <w:lang w:eastAsia="da-DK"/>
              </w:rPr>
              <w:t>Syreopløseligt jern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F37CCB0" w14:textId="77777777" w:rsidR="0056317F" w:rsidRPr="006C6B28" w:rsidRDefault="0056317F" w:rsidP="00BD1B21">
            <w:pPr>
              <w:spacing w:before="60" w:after="60" w:line="240" w:lineRule="auto"/>
              <w:rPr>
                <w:rFonts w:eastAsia="Times New Roman" w:cstheme="minorHAnsi"/>
                <w:sz w:val="20"/>
                <w:szCs w:val="20"/>
                <w:lang w:eastAsia="da-DK"/>
              </w:rPr>
            </w:pPr>
            <w:r>
              <w:rPr>
                <w:rFonts w:eastAsia="Times New Roman" w:cstheme="minorHAnsi"/>
                <w:sz w:val="20"/>
                <w:szCs w:val="20"/>
                <w:lang w:eastAsia="da-DK"/>
              </w:rPr>
              <w:t>Ikke påviseligt</w:t>
            </w:r>
          </w:p>
        </w:tc>
      </w:tr>
      <w:tr w:rsidR="00BD1B21" w:rsidRPr="006C6B28" w14:paraId="06D9296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C9FF46" w14:textId="77777777" w:rsidR="00BD1B21" w:rsidRPr="006C6B28" w:rsidRDefault="00BD1B2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Arsen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53044F" w14:textId="77777777" w:rsidR="00BD1B21" w:rsidRPr="006C6B28" w:rsidRDefault="00BD1B2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Ikke over </w:t>
            </w:r>
            <w:r w:rsidR="0056317F">
              <w:rPr>
                <w:rFonts w:eastAsia="Times New Roman" w:cstheme="minorHAnsi"/>
                <w:sz w:val="20"/>
                <w:szCs w:val="20"/>
                <w:lang w:eastAsia="da-DK"/>
              </w:rPr>
              <w:t>10</w:t>
            </w:r>
            <w:r w:rsidRPr="006C6B28">
              <w:rPr>
                <w:rFonts w:eastAsia="Times New Roman" w:cstheme="minorHAnsi"/>
                <w:sz w:val="20"/>
                <w:szCs w:val="20"/>
                <w:lang w:eastAsia="da-DK"/>
              </w:rPr>
              <w:t> mg/kg</w:t>
            </w:r>
          </w:p>
        </w:tc>
      </w:tr>
      <w:tr w:rsidR="00BD1B21" w:rsidRPr="006C6B28" w14:paraId="09151F7B"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166B66" w14:textId="77777777" w:rsidR="00BD1B21" w:rsidRPr="006C6B28" w:rsidRDefault="00BD1B2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Bly</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23021D" w14:textId="77777777" w:rsidR="00BD1B21" w:rsidRPr="006C6B28" w:rsidRDefault="00BD1B21" w:rsidP="00BD1B21">
            <w:pPr>
              <w:spacing w:before="60" w:after="60" w:line="240" w:lineRule="auto"/>
              <w:rPr>
                <w:rFonts w:eastAsia="Times New Roman" w:cstheme="minorHAnsi"/>
                <w:sz w:val="20"/>
                <w:szCs w:val="20"/>
                <w:lang w:eastAsia="da-DK"/>
              </w:rPr>
            </w:pPr>
            <w:r w:rsidRPr="006C6B28">
              <w:rPr>
                <w:rFonts w:eastAsia="Times New Roman" w:cstheme="minorHAnsi"/>
                <w:sz w:val="20"/>
                <w:szCs w:val="20"/>
                <w:lang w:eastAsia="da-DK"/>
              </w:rPr>
              <w:t xml:space="preserve">Ikke over </w:t>
            </w:r>
            <w:r w:rsidR="0056317F">
              <w:rPr>
                <w:rFonts w:eastAsia="Times New Roman" w:cstheme="minorHAnsi"/>
                <w:sz w:val="20"/>
                <w:szCs w:val="20"/>
                <w:lang w:eastAsia="da-DK"/>
              </w:rPr>
              <w:t>2</w:t>
            </w:r>
            <w:r w:rsidRPr="006C6B28">
              <w:rPr>
                <w:rFonts w:eastAsia="Times New Roman" w:cstheme="minorHAnsi"/>
                <w:sz w:val="20"/>
                <w:szCs w:val="20"/>
                <w:lang w:eastAsia="da-DK"/>
              </w:rPr>
              <w:t> mg/kg</w:t>
            </w:r>
          </w:p>
        </w:tc>
      </w:tr>
    </w:tbl>
    <w:p w14:paraId="0A65586D" w14:textId="77777777" w:rsidR="004F79CF" w:rsidRDefault="004F79CF" w:rsidP="00BA0E7B">
      <w:pPr>
        <w:tabs>
          <w:tab w:val="left" w:pos="7565"/>
        </w:tabs>
        <w:rPr>
          <w:rFonts w:cstheme="minorHAnsi"/>
        </w:rPr>
      </w:pPr>
    </w:p>
    <w:p w14:paraId="6CFDFD8D" w14:textId="77777777" w:rsidR="004F79CF" w:rsidRDefault="004F79CF">
      <w:pPr>
        <w:rPr>
          <w:rFonts w:cstheme="minorHAnsi"/>
        </w:rPr>
      </w:pPr>
      <w:r>
        <w:rPr>
          <w:rFonts w:cstheme="minorHAnsi"/>
        </w:rPr>
        <w:br w:type="page"/>
      </w:r>
    </w:p>
    <w:p w14:paraId="66F4EDA7" w14:textId="77777777" w:rsidR="00BA0E7B" w:rsidRPr="006C6B28" w:rsidRDefault="00BA0E7B" w:rsidP="00BA0E7B">
      <w:pPr>
        <w:tabs>
          <w:tab w:val="left" w:pos="7565"/>
        </w:tabs>
        <w:rPr>
          <w:b/>
        </w:rPr>
      </w:pPr>
      <w:r w:rsidRPr="006C6B28">
        <w:rPr>
          <w:b/>
        </w:rPr>
        <w:lastRenderedPageBreak/>
        <w:t xml:space="preserve">Bilag </w:t>
      </w:r>
      <w:r>
        <w:rPr>
          <w:b/>
        </w:rPr>
        <w:t>4</w:t>
      </w:r>
    </w:p>
    <w:p w14:paraId="5D4DFB01" w14:textId="77777777" w:rsidR="00BA0E7B" w:rsidRPr="00421C33" w:rsidRDefault="00BA0E7B" w:rsidP="00BA0E7B">
      <w:pPr>
        <w:rPr>
          <w:b/>
          <w:bCs/>
        </w:rPr>
      </w:pPr>
      <w:r>
        <w:rPr>
          <w:b/>
          <w:bCs/>
        </w:rPr>
        <w:t>L</w:t>
      </w:r>
      <w:r w:rsidRPr="00421C33">
        <w:rPr>
          <w:b/>
          <w:bCs/>
        </w:rPr>
        <w:t>ister over tilsætningsstoffer, herunder bærestoffer, der er godkendt til anvendelse i tilsætningsstoffer og anvendelsesbetingelser</w:t>
      </w:r>
    </w:p>
    <w:p w14:paraId="13A33F51" w14:textId="77777777" w:rsidR="00BA0E7B" w:rsidRPr="00421C33" w:rsidRDefault="00BA0E7B" w:rsidP="00BA0E7B">
      <w:pPr>
        <w:rPr>
          <w:i/>
          <w:iCs/>
        </w:rPr>
      </w:pPr>
      <w:r w:rsidRPr="00421C33">
        <w:rPr>
          <w:i/>
          <w:iCs/>
        </w:rPr>
        <w:t>Definitioner</w:t>
      </w:r>
    </w:p>
    <w:p w14:paraId="78C0B3C1" w14:textId="77777777" w:rsidR="00BA0E7B" w:rsidRPr="00421C33" w:rsidRDefault="00BA0E7B" w:rsidP="00BA0E7B">
      <w:r w:rsidRPr="00421C33">
        <w:t xml:space="preserve">I dette bilag forstås ved »præparat«: </w:t>
      </w:r>
      <w:r>
        <w:t>E</w:t>
      </w:r>
      <w:r w:rsidRPr="00421C33">
        <w:t>n formulering bestående af et eller flere tilsætningsstoffer, hvori der er tilføjet stoffer som f.eks. tilsætningsstoffer og/eller andre fødevareingredienser for at lette opbevaring, salg, standardisering, fortynding eller opløsning.</w:t>
      </w:r>
    </w:p>
    <w:p w14:paraId="13BCEF33" w14:textId="77777777" w:rsidR="00BA0E7B" w:rsidRPr="00421C33" w:rsidRDefault="00BA0E7B" w:rsidP="00BA0E7B">
      <w:pPr>
        <w:rPr>
          <w:i/>
          <w:iCs/>
        </w:rPr>
      </w:pPr>
      <w:r w:rsidRPr="00421C33">
        <w:rPr>
          <w:i/>
          <w:iCs/>
        </w:rPr>
        <w:t>DEL 1</w:t>
      </w:r>
    </w:p>
    <w:p w14:paraId="52312336" w14:textId="77777777" w:rsidR="00BA0E7B" w:rsidRDefault="00BA0E7B" w:rsidP="00BA0E7B">
      <w:pPr>
        <w:rPr>
          <w:b/>
          <w:bCs/>
        </w:rPr>
      </w:pPr>
      <w:r w:rsidRPr="00421C33">
        <w:rPr>
          <w:b/>
          <w:bCs/>
        </w:rPr>
        <w:t>Bærestoffer i tilsætningsstoffer</w:t>
      </w:r>
    </w:p>
    <w:tbl>
      <w:tblPr>
        <w:tblW w:w="953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39"/>
        <w:gridCol w:w="3522"/>
        <w:gridCol w:w="2359"/>
        <w:gridCol w:w="2318"/>
      </w:tblGrid>
      <w:tr w:rsidR="00BA0E7B" w:rsidRPr="004C636D" w14:paraId="229852AA" w14:textId="77777777" w:rsidTr="00627586">
        <w:trPr>
          <w:trHeight w:val="95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20A47C" w14:textId="77777777" w:rsidR="00BA0E7B" w:rsidRPr="0057751A" w:rsidRDefault="00BA0E7B" w:rsidP="00627586">
            <w:pPr>
              <w:rPr>
                <w:b/>
                <w:bCs/>
                <w:sz w:val="20"/>
                <w:szCs w:val="20"/>
              </w:rPr>
            </w:pPr>
            <w:r w:rsidRPr="0057751A">
              <w:rPr>
                <w:b/>
                <w:bCs/>
                <w:sz w:val="20"/>
                <w:szCs w:val="20"/>
              </w:rPr>
              <w:t>Bærestoffets E-nummer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9530907" w14:textId="77777777" w:rsidR="00BA0E7B" w:rsidRPr="0057751A" w:rsidRDefault="00BA0E7B" w:rsidP="00627586">
            <w:pPr>
              <w:rPr>
                <w:b/>
                <w:bCs/>
                <w:sz w:val="20"/>
                <w:szCs w:val="20"/>
              </w:rPr>
            </w:pPr>
            <w:r w:rsidRPr="0057751A">
              <w:rPr>
                <w:b/>
                <w:bCs/>
                <w:sz w:val="20"/>
                <w:szCs w:val="20"/>
              </w:rPr>
              <w:t>Bærestoffets navn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8E4589" w14:textId="77777777" w:rsidR="00BA0E7B" w:rsidRPr="0057751A" w:rsidRDefault="00BA0E7B" w:rsidP="00627586">
            <w:pPr>
              <w:rPr>
                <w:b/>
                <w:bCs/>
                <w:sz w:val="20"/>
                <w:szCs w:val="20"/>
              </w:rPr>
            </w:pPr>
            <w:r w:rsidRPr="0057751A">
              <w:rPr>
                <w:b/>
                <w:bCs/>
                <w:sz w:val="20"/>
                <w:szCs w:val="20"/>
              </w:rPr>
              <w:t>Maksimumsværdi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A0E5323" w14:textId="77777777" w:rsidR="00BA0E7B" w:rsidRPr="0057751A" w:rsidRDefault="00BA0E7B" w:rsidP="00627586">
            <w:pPr>
              <w:rPr>
                <w:b/>
                <w:bCs/>
                <w:sz w:val="20"/>
                <w:szCs w:val="20"/>
              </w:rPr>
            </w:pPr>
            <w:r>
              <w:rPr>
                <w:b/>
                <w:bCs/>
                <w:sz w:val="20"/>
                <w:szCs w:val="20"/>
              </w:rPr>
              <w:t>T</w:t>
            </w:r>
            <w:r w:rsidRPr="0057751A">
              <w:rPr>
                <w:b/>
                <w:bCs/>
                <w:sz w:val="20"/>
                <w:szCs w:val="20"/>
              </w:rPr>
              <w:t>ilsætningsstoffer, hvortil bærestoffet kan tilsættes</w:t>
            </w:r>
          </w:p>
        </w:tc>
      </w:tr>
      <w:tr w:rsidR="00BA0E7B" w:rsidRPr="004C636D" w14:paraId="077C7011" w14:textId="77777777" w:rsidTr="00627586">
        <w:trPr>
          <w:trHeight w:val="94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8A806BE" w14:textId="77777777" w:rsidR="00BA0E7B" w:rsidRPr="0057751A" w:rsidRDefault="00BA0E7B" w:rsidP="00627586">
            <w:pPr>
              <w:rPr>
                <w:bCs/>
                <w:sz w:val="20"/>
                <w:szCs w:val="20"/>
              </w:rPr>
            </w:pPr>
            <w:r w:rsidRPr="0057751A">
              <w:rPr>
                <w:bCs/>
                <w:sz w:val="20"/>
                <w:szCs w:val="20"/>
              </w:rPr>
              <w:t>E 1520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178FB2" w14:textId="77777777" w:rsidR="00BA0E7B" w:rsidRPr="0057751A" w:rsidRDefault="00BA0E7B" w:rsidP="00627586">
            <w:pPr>
              <w:rPr>
                <w:bCs/>
                <w:sz w:val="20"/>
                <w:szCs w:val="20"/>
              </w:rPr>
            </w:pPr>
            <w:r w:rsidRPr="0057751A">
              <w:rPr>
                <w:bCs/>
                <w:sz w:val="20"/>
                <w:szCs w:val="20"/>
              </w:rPr>
              <w:t>Propan-1,2-diol (propylenglycol)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F0965A" w14:textId="77777777" w:rsidR="00BA0E7B" w:rsidRPr="0057751A" w:rsidRDefault="00BA0E7B" w:rsidP="00627586">
            <w:pPr>
              <w:rPr>
                <w:bCs/>
                <w:sz w:val="20"/>
                <w:szCs w:val="20"/>
              </w:rPr>
            </w:pPr>
            <w:r w:rsidRPr="0057751A">
              <w:rPr>
                <w:bCs/>
                <w:sz w:val="20"/>
                <w:szCs w:val="20"/>
              </w:rPr>
              <w:t xml:space="preserve">1 000 mg/kg i den færdige fødevare (som </w:t>
            </w:r>
            <w:proofErr w:type="spellStart"/>
            <w:r w:rsidRPr="0057751A">
              <w:rPr>
                <w:bCs/>
                <w:sz w:val="20"/>
                <w:szCs w:val="20"/>
              </w:rPr>
              <w:t>carry</w:t>
            </w:r>
            <w:proofErr w:type="spellEnd"/>
            <w:r w:rsidRPr="0057751A">
              <w:rPr>
                <w:bCs/>
                <w:sz w:val="20"/>
                <w:szCs w:val="20"/>
              </w:rPr>
              <w:t>-over) </w:t>
            </w:r>
            <w:r w:rsidRPr="00F43D97">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C4C9BF" w14:textId="77777777" w:rsidR="00BA0E7B" w:rsidRPr="0057751A" w:rsidRDefault="00BA0E7B" w:rsidP="00627586">
            <w:pPr>
              <w:rPr>
                <w:bCs/>
                <w:sz w:val="20"/>
                <w:szCs w:val="20"/>
              </w:rPr>
            </w:pPr>
            <w:r w:rsidRPr="0057751A">
              <w:rPr>
                <w:bCs/>
                <w:sz w:val="20"/>
                <w:szCs w:val="20"/>
              </w:rPr>
              <w:t>Antioxidanter</w:t>
            </w:r>
          </w:p>
        </w:tc>
      </w:tr>
      <w:tr w:rsidR="00BA0E7B" w:rsidRPr="004C636D" w14:paraId="4A3C0362"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E4012F" w14:textId="77777777" w:rsidR="00BA0E7B" w:rsidRPr="0057751A" w:rsidRDefault="00BA0E7B" w:rsidP="00627586">
            <w:pPr>
              <w:rPr>
                <w:bCs/>
                <w:sz w:val="20"/>
                <w:szCs w:val="20"/>
              </w:rPr>
            </w:pPr>
            <w:r w:rsidRPr="0057751A">
              <w:rPr>
                <w:bCs/>
                <w:sz w:val="20"/>
                <w:szCs w:val="20"/>
              </w:rPr>
              <w:t>E 422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0E4D15" w14:textId="77777777" w:rsidR="00BA0E7B" w:rsidRPr="0057751A" w:rsidRDefault="00BA0E7B" w:rsidP="00627586">
            <w:pPr>
              <w:rPr>
                <w:bCs/>
                <w:sz w:val="20"/>
                <w:szCs w:val="20"/>
              </w:rPr>
            </w:pPr>
            <w:r w:rsidRPr="0057751A">
              <w:rPr>
                <w:bCs/>
                <w:sz w:val="20"/>
                <w:szCs w:val="20"/>
              </w:rPr>
              <w:t>Glycerol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AFCC6A" w14:textId="77777777" w:rsidR="00BA0E7B" w:rsidRPr="0057751A" w:rsidRDefault="00BA0E7B" w:rsidP="00627586">
            <w:pPr>
              <w:rPr>
                <w:bCs/>
                <w:sz w:val="20"/>
                <w:szCs w:val="20"/>
              </w:rPr>
            </w:pPr>
            <w:r w:rsidRPr="0057751A">
              <w:rPr>
                <w:bCs/>
                <w:i/>
                <w:iCs/>
                <w:sz w:val="20"/>
                <w:szCs w:val="20"/>
              </w:rPr>
              <w:t>quantum satis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341B14F" w14:textId="77777777" w:rsidR="00BA0E7B" w:rsidRPr="0057751A" w:rsidRDefault="00BA0E7B" w:rsidP="00627586">
            <w:pPr>
              <w:rPr>
                <w:bCs/>
                <w:sz w:val="20"/>
                <w:szCs w:val="20"/>
              </w:rPr>
            </w:pPr>
            <w:r w:rsidRPr="0057751A">
              <w:rPr>
                <w:bCs/>
                <w:sz w:val="20"/>
                <w:szCs w:val="20"/>
              </w:rPr>
              <w:t>Alle tilsætningsstoffer</w:t>
            </w:r>
          </w:p>
        </w:tc>
      </w:tr>
      <w:tr w:rsidR="00BA0E7B" w:rsidRPr="004C636D" w14:paraId="0051D25C"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5A9EB7" w14:textId="77777777" w:rsidR="00BA0E7B" w:rsidRPr="0057751A" w:rsidRDefault="00BA0E7B" w:rsidP="00627586">
            <w:pPr>
              <w:rPr>
                <w:bCs/>
                <w:sz w:val="20"/>
                <w:szCs w:val="20"/>
              </w:rPr>
            </w:pPr>
            <w:r w:rsidRPr="0057751A">
              <w:rPr>
                <w:bCs/>
                <w:sz w:val="20"/>
                <w:szCs w:val="20"/>
              </w:rPr>
              <w:t>E 420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87C3B2" w14:textId="77777777" w:rsidR="00BA0E7B" w:rsidRPr="0057751A" w:rsidRDefault="00BA0E7B" w:rsidP="00627586">
            <w:pPr>
              <w:rPr>
                <w:bCs/>
                <w:sz w:val="20"/>
                <w:szCs w:val="20"/>
              </w:rPr>
            </w:pPr>
            <w:r w:rsidRPr="0057751A">
              <w:rPr>
                <w:bCs/>
                <w:sz w:val="20"/>
                <w:szCs w:val="20"/>
              </w:rPr>
              <w:t>Sorbitol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6B6F30"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955104" w14:textId="77777777" w:rsidR="00BA0E7B" w:rsidRPr="0057751A" w:rsidRDefault="00BA0E7B" w:rsidP="00627586">
            <w:pPr>
              <w:rPr>
                <w:bCs/>
                <w:sz w:val="20"/>
                <w:szCs w:val="20"/>
              </w:rPr>
            </w:pPr>
          </w:p>
        </w:tc>
      </w:tr>
      <w:tr w:rsidR="00BA0E7B" w:rsidRPr="004C636D" w14:paraId="625C7CD9"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FFC6F9" w14:textId="77777777" w:rsidR="00BA0E7B" w:rsidRPr="0057751A" w:rsidRDefault="00BA0E7B" w:rsidP="00627586">
            <w:pPr>
              <w:rPr>
                <w:bCs/>
                <w:sz w:val="20"/>
                <w:szCs w:val="20"/>
              </w:rPr>
            </w:pPr>
            <w:r w:rsidRPr="0057751A">
              <w:rPr>
                <w:bCs/>
                <w:sz w:val="20"/>
                <w:szCs w:val="20"/>
              </w:rPr>
              <w:t>E 421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8811719" w14:textId="77777777" w:rsidR="00BA0E7B" w:rsidRPr="0057751A" w:rsidRDefault="00BA0E7B" w:rsidP="00627586">
            <w:pPr>
              <w:rPr>
                <w:bCs/>
                <w:sz w:val="20"/>
                <w:szCs w:val="20"/>
              </w:rPr>
            </w:pPr>
            <w:proofErr w:type="spellStart"/>
            <w:r w:rsidRPr="0057751A">
              <w:rPr>
                <w:bCs/>
                <w:sz w:val="20"/>
                <w:szCs w:val="20"/>
              </w:rPr>
              <w:t>Mannitol</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5FFDBC"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960577" w14:textId="77777777" w:rsidR="00BA0E7B" w:rsidRPr="0057751A" w:rsidRDefault="00BA0E7B" w:rsidP="00627586">
            <w:pPr>
              <w:rPr>
                <w:bCs/>
                <w:sz w:val="20"/>
                <w:szCs w:val="20"/>
              </w:rPr>
            </w:pPr>
          </w:p>
        </w:tc>
      </w:tr>
      <w:tr w:rsidR="00BA0E7B" w:rsidRPr="004C636D" w14:paraId="501A80B1"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2E69C6" w14:textId="77777777" w:rsidR="00BA0E7B" w:rsidRPr="0057751A" w:rsidRDefault="00BA0E7B" w:rsidP="00627586">
            <w:pPr>
              <w:rPr>
                <w:bCs/>
                <w:sz w:val="20"/>
                <w:szCs w:val="20"/>
              </w:rPr>
            </w:pPr>
            <w:r w:rsidRPr="0057751A">
              <w:rPr>
                <w:bCs/>
                <w:sz w:val="20"/>
                <w:szCs w:val="20"/>
              </w:rPr>
              <w:t>E 953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C9C9BB5" w14:textId="77777777" w:rsidR="00BA0E7B" w:rsidRPr="0057751A" w:rsidRDefault="00BA0E7B" w:rsidP="00627586">
            <w:pPr>
              <w:rPr>
                <w:bCs/>
                <w:sz w:val="20"/>
                <w:szCs w:val="20"/>
              </w:rPr>
            </w:pPr>
            <w:proofErr w:type="spellStart"/>
            <w:r w:rsidRPr="0057751A">
              <w:rPr>
                <w:bCs/>
                <w:sz w:val="20"/>
                <w:szCs w:val="20"/>
              </w:rPr>
              <w:t>Isomalt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0E533B"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9BEE87" w14:textId="77777777" w:rsidR="00BA0E7B" w:rsidRPr="0057751A" w:rsidRDefault="00BA0E7B" w:rsidP="00627586">
            <w:pPr>
              <w:rPr>
                <w:bCs/>
                <w:sz w:val="20"/>
                <w:szCs w:val="20"/>
              </w:rPr>
            </w:pPr>
          </w:p>
        </w:tc>
      </w:tr>
      <w:tr w:rsidR="00BA0E7B" w:rsidRPr="004C636D" w14:paraId="5534F507"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3C7E35D" w14:textId="77777777" w:rsidR="00BA0E7B" w:rsidRPr="0057751A" w:rsidRDefault="00BA0E7B" w:rsidP="00627586">
            <w:pPr>
              <w:rPr>
                <w:bCs/>
                <w:sz w:val="20"/>
                <w:szCs w:val="20"/>
              </w:rPr>
            </w:pPr>
            <w:r w:rsidRPr="0057751A">
              <w:rPr>
                <w:bCs/>
                <w:sz w:val="20"/>
                <w:szCs w:val="20"/>
              </w:rPr>
              <w:t>E 965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6A3130" w14:textId="77777777" w:rsidR="00BA0E7B" w:rsidRPr="0057751A" w:rsidRDefault="00BA0E7B" w:rsidP="00627586">
            <w:pPr>
              <w:rPr>
                <w:bCs/>
                <w:sz w:val="20"/>
                <w:szCs w:val="20"/>
              </w:rPr>
            </w:pPr>
            <w:proofErr w:type="spellStart"/>
            <w:r w:rsidRPr="0057751A">
              <w:rPr>
                <w:bCs/>
                <w:sz w:val="20"/>
                <w:szCs w:val="20"/>
              </w:rPr>
              <w:t>Maltitol</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EDE66F"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AE3506" w14:textId="77777777" w:rsidR="00BA0E7B" w:rsidRPr="0057751A" w:rsidRDefault="00BA0E7B" w:rsidP="00627586">
            <w:pPr>
              <w:rPr>
                <w:bCs/>
                <w:sz w:val="20"/>
                <w:szCs w:val="20"/>
              </w:rPr>
            </w:pPr>
          </w:p>
        </w:tc>
      </w:tr>
      <w:tr w:rsidR="00BA0E7B" w:rsidRPr="004C636D" w14:paraId="50F02B7E"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A9032E" w14:textId="77777777" w:rsidR="00BA0E7B" w:rsidRPr="0057751A" w:rsidRDefault="00BA0E7B" w:rsidP="00627586">
            <w:pPr>
              <w:rPr>
                <w:bCs/>
                <w:sz w:val="20"/>
                <w:szCs w:val="20"/>
              </w:rPr>
            </w:pPr>
            <w:r w:rsidRPr="0057751A">
              <w:rPr>
                <w:bCs/>
                <w:sz w:val="20"/>
                <w:szCs w:val="20"/>
              </w:rPr>
              <w:t>E 966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EBDC4B" w14:textId="77777777" w:rsidR="00BA0E7B" w:rsidRPr="0057751A" w:rsidRDefault="00BA0E7B" w:rsidP="00627586">
            <w:pPr>
              <w:rPr>
                <w:bCs/>
                <w:sz w:val="20"/>
                <w:szCs w:val="20"/>
              </w:rPr>
            </w:pPr>
            <w:proofErr w:type="spellStart"/>
            <w:r w:rsidRPr="0057751A">
              <w:rPr>
                <w:bCs/>
                <w:sz w:val="20"/>
                <w:szCs w:val="20"/>
              </w:rPr>
              <w:t>Lactitol</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6F0854"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9F6B9C" w14:textId="77777777" w:rsidR="00BA0E7B" w:rsidRPr="0057751A" w:rsidRDefault="00BA0E7B" w:rsidP="00627586">
            <w:pPr>
              <w:rPr>
                <w:bCs/>
                <w:sz w:val="20"/>
                <w:szCs w:val="20"/>
              </w:rPr>
            </w:pPr>
          </w:p>
        </w:tc>
      </w:tr>
      <w:tr w:rsidR="00BA0E7B" w:rsidRPr="004C636D" w14:paraId="1EE9583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C1694D" w14:textId="77777777" w:rsidR="00BA0E7B" w:rsidRPr="0057751A" w:rsidRDefault="00BA0E7B" w:rsidP="00627586">
            <w:pPr>
              <w:rPr>
                <w:bCs/>
                <w:sz w:val="20"/>
                <w:szCs w:val="20"/>
              </w:rPr>
            </w:pPr>
            <w:r w:rsidRPr="0057751A">
              <w:rPr>
                <w:bCs/>
                <w:sz w:val="20"/>
                <w:szCs w:val="20"/>
              </w:rPr>
              <w:t>E 967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F1715D" w14:textId="77777777" w:rsidR="00BA0E7B" w:rsidRPr="0057751A" w:rsidRDefault="00BA0E7B" w:rsidP="00627586">
            <w:pPr>
              <w:rPr>
                <w:bCs/>
                <w:sz w:val="20"/>
                <w:szCs w:val="20"/>
              </w:rPr>
            </w:pPr>
            <w:proofErr w:type="spellStart"/>
            <w:r w:rsidRPr="0057751A">
              <w:rPr>
                <w:bCs/>
                <w:sz w:val="20"/>
                <w:szCs w:val="20"/>
              </w:rPr>
              <w:t>Xylitol</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96ADB7"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931069" w14:textId="77777777" w:rsidR="00BA0E7B" w:rsidRPr="0057751A" w:rsidRDefault="00BA0E7B" w:rsidP="00627586">
            <w:pPr>
              <w:rPr>
                <w:bCs/>
                <w:sz w:val="20"/>
                <w:szCs w:val="20"/>
              </w:rPr>
            </w:pPr>
          </w:p>
        </w:tc>
      </w:tr>
      <w:tr w:rsidR="00BA0E7B" w:rsidRPr="004C636D" w14:paraId="1462C269"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8E95E03" w14:textId="77777777" w:rsidR="00BA0E7B" w:rsidRPr="0057751A" w:rsidRDefault="00BA0E7B" w:rsidP="00627586">
            <w:pPr>
              <w:rPr>
                <w:bCs/>
                <w:sz w:val="20"/>
                <w:szCs w:val="20"/>
              </w:rPr>
            </w:pPr>
            <w:r w:rsidRPr="0057751A">
              <w:rPr>
                <w:bCs/>
                <w:sz w:val="20"/>
                <w:szCs w:val="20"/>
              </w:rPr>
              <w:t>E 968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BC88FDA" w14:textId="77777777" w:rsidR="00BA0E7B" w:rsidRPr="0057751A" w:rsidRDefault="00BA0E7B" w:rsidP="00627586">
            <w:pPr>
              <w:rPr>
                <w:bCs/>
                <w:sz w:val="20"/>
                <w:szCs w:val="20"/>
              </w:rPr>
            </w:pPr>
            <w:proofErr w:type="spellStart"/>
            <w:r w:rsidRPr="0057751A">
              <w:rPr>
                <w:bCs/>
                <w:sz w:val="20"/>
                <w:szCs w:val="20"/>
              </w:rPr>
              <w:t>Erythritol</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43744A"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D10968" w14:textId="77777777" w:rsidR="00BA0E7B" w:rsidRPr="0057751A" w:rsidRDefault="00BA0E7B" w:rsidP="00627586">
            <w:pPr>
              <w:rPr>
                <w:bCs/>
                <w:sz w:val="20"/>
                <w:szCs w:val="20"/>
              </w:rPr>
            </w:pPr>
          </w:p>
        </w:tc>
      </w:tr>
      <w:tr w:rsidR="00BA0E7B" w:rsidRPr="004C636D" w14:paraId="65F406FD"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BC8F1A4" w14:textId="77777777" w:rsidR="00BA0E7B" w:rsidRPr="0057751A" w:rsidRDefault="00BA0E7B" w:rsidP="00627586">
            <w:pPr>
              <w:rPr>
                <w:bCs/>
                <w:sz w:val="20"/>
                <w:szCs w:val="20"/>
              </w:rPr>
            </w:pPr>
            <w:r w:rsidRPr="0057751A">
              <w:rPr>
                <w:bCs/>
                <w:sz w:val="20"/>
                <w:szCs w:val="20"/>
              </w:rPr>
              <w:t>E 400-404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EADC98" w14:textId="77777777" w:rsidR="00BA0E7B" w:rsidRPr="0057751A" w:rsidRDefault="00BA0E7B" w:rsidP="00627586">
            <w:pPr>
              <w:rPr>
                <w:bCs/>
                <w:sz w:val="20"/>
                <w:szCs w:val="20"/>
              </w:rPr>
            </w:pPr>
            <w:proofErr w:type="spellStart"/>
            <w:r w:rsidRPr="0057751A">
              <w:rPr>
                <w:bCs/>
                <w:sz w:val="20"/>
                <w:szCs w:val="20"/>
              </w:rPr>
              <w:t>Alginsyre</w:t>
            </w:r>
            <w:proofErr w:type="spellEnd"/>
            <w:r w:rsidRPr="0057751A">
              <w:rPr>
                <w:bCs/>
                <w:sz w:val="20"/>
                <w:szCs w:val="20"/>
              </w:rPr>
              <w:t xml:space="preserve"> — </w:t>
            </w:r>
            <w:proofErr w:type="spellStart"/>
            <w:r w:rsidRPr="0057751A">
              <w:rPr>
                <w:bCs/>
                <w:sz w:val="20"/>
                <w:szCs w:val="20"/>
              </w:rPr>
              <w:t>alginater</w:t>
            </w:r>
            <w:proofErr w:type="spellEnd"/>
            <w:r w:rsidRPr="0057751A">
              <w:rPr>
                <w:bCs/>
                <w:sz w:val="20"/>
                <w:szCs w:val="20"/>
              </w:rPr>
              <w:t xml:space="preserve"> (tabel 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1DA005"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908968" w14:textId="77777777" w:rsidR="00BA0E7B" w:rsidRPr="0057751A" w:rsidRDefault="00BA0E7B" w:rsidP="00627586">
            <w:pPr>
              <w:rPr>
                <w:bCs/>
                <w:sz w:val="20"/>
                <w:szCs w:val="20"/>
              </w:rPr>
            </w:pPr>
          </w:p>
        </w:tc>
      </w:tr>
      <w:tr w:rsidR="00BA0E7B" w:rsidRPr="004C636D" w14:paraId="7EE2462E"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BCF831" w14:textId="77777777" w:rsidR="00BA0E7B" w:rsidRPr="0057751A" w:rsidRDefault="00BA0E7B" w:rsidP="00627586">
            <w:pPr>
              <w:rPr>
                <w:bCs/>
                <w:sz w:val="20"/>
                <w:szCs w:val="20"/>
              </w:rPr>
            </w:pPr>
            <w:r w:rsidRPr="0057751A">
              <w:rPr>
                <w:bCs/>
                <w:sz w:val="20"/>
                <w:szCs w:val="20"/>
              </w:rPr>
              <w:t>E 405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58A594D" w14:textId="77777777" w:rsidR="00BA0E7B" w:rsidRPr="0057751A" w:rsidRDefault="00BA0E7B" w:rsidP="00627586">
            <w:pPr>
              <w:rPr>
                <w:bCs/>
                <w:sz w:val="20"/>
                <w:szCs w:val="20"/>
              </w:rPr>
            </w:pPr>
            <w:proofErr w:type="spellStart"/>
            <w:r w:rsidRPr="0057751A">
              <w:rPr>
                <w:bCs/>
                <w:sz w:val="20"/>
                <w:szCs w:val="20"/>
              </w:rPr>
              <w:t>Propylenglycolalginat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90AF39"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9EE5CA" w14:textId="77777777" w:rsidR="00BA0E7B" w:rsidRPr="0057751A" w:rsidRDefault="00BA0E7B" w:rsidP="00627586">
            <w:pPr>
              <w:rPr>
                <w:bCs/>
                <w:sz w:val="20"/>
                <w:szCs w:val="20"/>
              </w:rPr>
            </w:pPr>
          </w:p>
        </w:tc>
      </w:tr>
      <w:tr w:rsidR="00BA0E7B" w:rsidRPr="004C636D" w14:paraId="22011050"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AB3DB5" w14:textId="77777777" w:rsidR="00BA0E7B" w:rsidRPr="0057751A" w:rsidRDefault="00BA0E7B" w:rsidP="00627586">
            <w:pPr>
              <w:rPr>
                <w:bCs/>
                <w:sz w:val="20"/>
                <w:szCs w:val="20"/>
              </w:rPr>
            </w:pPr>
            <w:r w:rsidRPr="0057751A">
              <w:rPr>
                <w:bCs/>
                <w:sz w:val="20"/>
                <w:szCs w:val="20"/>
              </w:rPr>
              <w:t>E 406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6B3147" w14:textId="77777777" w:rsidR="00BA0E7B" w:rsidRPr="0057751A" w:rsidRDefault="00BA0E7B" w:rsidP="00627586">
            <w:pPr>
              <w:rPr>
                <w:bCs/>
                <w:sz w:val="20"/>
                <w:szCs w:val="20"/>
              </w:rPr>
            </w:pPr>
            <w:r w:rsidRPr="0057751A">
              <w:rPr>
                <w:bCs/>
                <w:sz w:val="20"/>
                <w:szCs w:val="20"/>
              </w:rPr>
              <w:t>Agar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4E598B"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CE00CA" w14:textId="77777777" w:rsidR="00BA0E7B" w:rsidRPr="0057751A" w:rsidRDefault="00BA0E7B" w:rsidP="00627586">
            <w:pPr>
              <w:rPr>
                <w:bCs/>
                <w:sz w:val="20"/>
                <w:szCs w:val="20"/>
              </w:rPr>
            </w:pPr>
          </w:p>
        </w:tc>
      </w:tr>
      <w:tr w:rsidR="00BA0E7B" w:rsidRPr="004C636D" w14:paraId="1593B665"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DB991E" w14:textId="77777777" w:rsidR="00BA0E7B" w:rsidRPr="0057751A" w:rsidRDefault="00BA0E7B" w:rsidP="00627586">
            <w:pPr>
              <w:rPr>
                <w:bCs/>
                <w:sz w:val="20"/>
                <w:szCs w:val="20"/>
              </w:rPr>
            </w:pPr>
            <w:r w:rsidRPr="0057751A">
              <w:rPr>
                <w:bCs/>
                <w:sz w:val="20"/>
                <w:szCs w:val="20"/>
              </w:rPr>
              <w:t>E 407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C8DD564" w14:textId="77777777" w:rsidR="00BA0E7B" w:rsidRPr="0057751A" w:rsidRDefault="00BA0E7B" w:rsidP="00627586">
            <w:pPr>
              <w:rPr>
                <w:bCs/>
                <w:sz w:val="20"/>
                <w:szCs w:val="20"/>
              </w:rPr>
            </w:pPr>
            <w:proofErr w:type="spellStart"/>
            <w:r w:rsidRPr="0057751A">
              <w:rPr>
                <w:bCs/>
                <w:sz w:val="20"/>
                <w:szCs w:val="20"/>
              </w:rPr>
              <w:t>Carrageenan</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40075D"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6750CE" w14:textId="77777777" w:rsidR="00BA0E7B" w:rsidRPr="0057751A" w:rsidRDefault="00BA0E7B" w:rsidP="00627586">
            <w:pPr>
              <w:rPr>
                <w:bCs/>
                <w:sz w:val="20"/>
                <w:szCs w:val="20"/>
              </w:rPr>
            </w:pPr>
          </w:p>
        </w:tc>
      </w:tr>
      <w:tr w:rsidR="00BA0E7B" w:rsidRPr="004C636D" w14:paraId="2FAA03FF"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C90613" w14:textId="77777777" w:rsidR="00BA0E7B" w:rsidRPr="0057751A" w:rsidRDefault="00BA0E7B" w:rsidP="00627586">
            <w:pPr>
              <w:rPr>
                <w:bCs/>
                <w:sz w:val="20"/>
                <w:szCs w:val="20"/>
              </w:rPr>
            </w:pPr>
            <w:r w:rsidRPr="0057751A">
              <w:rPr>
                <w:bCs/>
                <w:sz w:val="20"/>
                <w:szCs w:val="20"/>
              </w:rPr>
              <w:t>E 410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FAE862" w14:textId="77777777" w:rsidR="00BA0E7B" w:rsidRPr="0057751A" w:rsidRDefault="00BA0E7B" w:rsidP="00627586">
            <w:pPr>
              <w:rPr>
                <w:bCs/>
                <w:sz w:val="20"/>
                <w:szCs w:val="20"/>
              </w:rPr>
            </w:pPr>
            <w:r w:rsidRPr="0057751A">
              <w:rPr>
                <w:bCs/>
                <w:sz w:val="20"/>
                <w:szCs w:val="20"/>
              </w:rPr>
              <w:t>Johannesbrødkernemel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B1DD82"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8B78E8" w14:textId="77777777" w:rsidR="00BA0E7B" w:rsidRPr="0057751A" w:rsidRDefault="00BA0E7B" w:rsidP="00627586">
            <w:pPr>
              <w:rPr>
                <w:bCs/>
                <w:sz w:val="20"/>
                <w:szCs w:val="20"/>
              </w:rPr>
            </w:pPr>
          </w:p>
        </w:tc>
      </w:tr>
      <w:tr w:rsidR="00BA0E7B" w:rsidRPr="004C636D" w14:paraId="7283FB4B"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680B74" w14:textId="77777777" w:rsidR="00BA0E7B" w:rsidRPr="0057751A" w:rsidRDefault="00BA0E7B" w:rsidP="00627586">
            <w:pPr>
              <w:rPr>
                <w:bCs/>
                <w:sz w:val="20"/>
                <w:szCs w:val="20"/>
              </w:rPr>
            </w:pPr>
            <w:r w:rsidRPr="0057751A">
              <w:rPr>
                <w:bCs/>
                <w:sz w:val="20"/>
                <w:szCs w:val="20"/>
              </w:rPr>
              <w:t>E 412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8C355C" w14:textId="77777777" w:rsidR="00BA0E7B" w:rsidRPr="0057751A" w:rsidRDefault="00BA0E7B" w:rsidP="00627586">
            <w:pPr>
              <w:rPr>
                <w:bCs/>
                <w:sz w:val="20"/>
                <w:szCs w:val="20"/>
              </w:rPr>
            </w:pPr>
            <w:proofErr w:type="spellStart"/>
            <w:r w:rsidRPr="0057751A">
              <w:rPr>
                <w:bCs/>
                <w:sz w:val="20"/>
                <w:szCs w:val="20"/>
              </w:rPr>
              <w:t>Guargummi</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E7EA8E"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1E2525" w14:textId="77777777" w:rsidR="00BA0E7B" w:rsidRPr="0057751A" w:rsidRDefault="00BA0E7B" w:rsidP="00627586">
            <w:pPr>
              <w:rPr>
                <w:bCs/>
                <w:sz w:val="20"/>
                <w:szCs w:val="20"/>
              </w:rPr>
            </w:pPr>
          </w:p>
        </w:tc>
      </w:tr>
      <w:tr w:rsidR="00BA0E7B" w:rsidRPr="004C636D" w14:paraId="5EF8790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4C5A04" w14:textId="77777777" w:rsidR="00BA0E7B" w:rsidRPr="0057751A" w:rsidRDefault="00BA0E7B" w:rsidP="00627586">
            <w:pPr>
              <w:rPr>
                <w:bCs/>
                <w:sz w:val="20"/>
                <w:szCs w:val="20"/>
              </w:rPr>
            </w:pPr>
            <w:r w:rsidRPr="0057751A">
              <w:rPr>
                <w:bCs/>
                <w:sz w:val="20"/>
                <w:szCs w:val="20"/>
              </w:rPr>
              <w:t>E 413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262957" w14:textId="77777777" w:rsidR="00BA0E7B" w:rsidRPr="0057751A" w:rsidRDefault="00BA0E7B" w:rsidP="00627586">
            <w:pPr>
              <w:rPr>
                <w:bCs/>
                <w:sz w:val="20"/>
                <w:szCs w:val="20"/>
              </w:rPr>
            </w:pPr>
            <w:proofErr w:type="spellStart"/>
            <w:r w:rsidRPr="0057751A">
              <w:rPr>
                <w:bCs/>
                <w:sz w:val="20"/>
                <w:szCs w:val="20"/>
              </w:rPr>
              <w:t>Traganth</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0CB8EF"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1F89DC" w14:textId="77777777" w:rsidR="00BA0E7B" w:rsidRPr="0057751A" w:rsidRDefault="00BA0E7B" w:rsidP="00627586">
            <w:pPr>
              <w:rPr>
                <w:bCs/>
                <w:sz w:val="20"/>
                <w:szCs w:val="20"/>
              </w:rPr>
            </w:pPr>
          </w:p>
        </w:tc>
      </w:tr>
      <w:tr w:rsidR="00BA0E7B" w:rsidRPr="004C636D" w14:paraId="0D2AF9AE"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D475BDA" w14:textId="77777777" w:rsidR="00BA0E7B" w:rsidRPr="0057751A" w:rsidRDefault="00BA0E7B" w:rsidP="00627586">
            <w:pPr>
              <w:rPr>
                <w:bCs/>
                <w:sz w:val="20"/>
                <w:szCs w:val="20"/>
              </w:rPr>
            </w:pPr>
            <w:r w:rsidRPr="0057751A">
              <w:rPr>
                <w:bCs/>
                <w:sz w:val="20"/>
                <w:szCs w:val="20"/>
              </w:rPr>
              <w:lastRenderedPageBreak/>
              <w:t>E 414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59BAC63" w14:textId="77777777" w:rsidR="00BA0E7B" w:rsidRPr="0057751A" w:rsidRDefault="00BA0E7B" w:rsidP="00627586">
            <w:pPr>
              <w:rPr>
                <w:bCs/>
                <w:sz w:val="20"/>
                <w:szCs w:val="20"/>
              </w:rPr>
            </w:pPr>
            <w:r w:rsidRPr="0057751A">
              <w:rPr>
                <w:bCs/>
                <w:sz w:val="20"/>
                <w:szCs w:val="20"/>
              </w:rPr>
              <w:t>Arabisk gummi (akaciegummi)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3124E9"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61DB67" w14:textId="77777777" w:rsidR="00BA0E7B" w:rsidRPr="0057751A" w:rsidRDefault="00BA0E7B" w:rsidP="00627586">
            <w:pPr>
              <w:rPr>
                <w:bCs/>
                <w:sz w:val="20"/>
                <w:szCs w:val="20"/>
              </w:rPr>
            </w:pPr>
          </w:p>
        </w:tc>
      </w:tr>
      <w:tr w:rsidR="00BA0E7B" w:rsidRPr="004C636D" w14:paraId="65DB3260"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4B933F8" w14:textId="77777777" w:rsidR="00BA0E7B" w:rsidRPr="0057751A" w:rsidRDefault="00BA0E7B" w:rsidP="00627586">
            <w:pPr>
              <w:rPr>
                <w:bCs/>
                <w:sz w:val="20"/>
                <w:szCs w:val="20"/>
              </w:rPr>
            </w:pPr>
            <w:r w:rsidRPr="0057751A">
              <w:rPr>
                <w:bCs/>
                <w:sz w:val="20"/>
                <w:szCs w:val="20"/>
              </w:rPr>
              <w:t>E 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0B8DEF" w14:textId="77777777" w:rsidR="00BA0E7B" w:rsidRPr="0057751A" w:rsidRDefault="00BA0E7B" w:rsidP="00627586">
            <w:pPr>
              <w:rPr>
                <w:bCs/>
                <w:sz w:val="20"/>
                <w:szCs w:val="20"/>
              </w:rPr>
            </w:pPr>
            <w:proofErr w:type="spellStart"/>
            <w:r w:rsidRPr="0057751A">
              <w:rPr>
                <w:bCs/>
                <w:sz w:val="20"/>
                <w:szCs w:val="20"/>
              </w:rPr>
              <w:t>Xanthangummi</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50BF53"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C8A128" w14:textId="77777777" w:rsidR="00BA0E7B" w:rsidRPr="0057751A" w:rsidRDefault="00BA0E7B" w:rsidP="00627586">
            <w:pPr>
              <w:rPr>
                <w:bCs/>
                <w:sz w:val="20"/>
                <w:szCs w:val="20"/>
              </w:rPr>
            </w:pPr>
          </w:p>
        </w:tc>
      </w:tr>
      <w:tr w:rsidR="00BA0E7B" w:rsidRPr="004C636D" w14:paraId="43A5E2F8"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5288B95" w14:textId="77777777" w:rsidR="00BA0E7B" w:rsidRPr="0057751A" w:rsidRDefault="00BA0E7B" w:rsidP="00627586">
            <w:pPr>
              <w:rPr>
                <w:bCs/>
                <w:sz w:val="20"/>
                <w:szCs w:val="20"/>
              </w:rPr>
            </w:pPr>
            <w:r w:rsidRPr="0057751A">
              <w:rPr>
                <w:bCs/>
                <w:sz w:val="20"/>
                <w:szCs w:val="20"/>
              </w:rPr>
              <w:t>E 440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7FA387" w14:textId="77777777" w:rsidR="00BA0E7B" w:rsidRPr="0057751A" w:rsidRDefault="00BA0E7B" w:rsidP="00627586">
            <w:pPr>
              <w:rPr>
                <w:bCs/>
                <w:sz w:val="20"/>
                <w:szCs w:val="20"/>
              </w:rPr>
            </w:pPr>
            <w:proofErr w:type="spellStart"/>
            <w:r w:rsidRPr="0057751A">
              <w:rPr>
                <w:bCs/>
                <w:sz w:val="20"/>
                <w:szCs w:val="20"/>
              </w:rPr>
              <w:t>Pectiner</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B1480F"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26555E" w14:textId="77777777" w:rsidR="00BA0E7B" w:rsidRPr="0057751A" w:rsidRDefault="00BA0E7B" w:rsidP="00627586">
            <w:pPr>
              <w:rPr>
                <w:bCs/>
                <w:sz w:val="20"/>
                <w:szCs w:val="20"/>
              </w:rPr>
            </w:pPr>
          </w:p>
        </w:tc>
      </w:tr>
      <w:tr w:rsidR="00BA0E7B" w:rsidRPr="004C636D" w14:paraId="72CDCC24"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012C9E" w14:textId="77777777" w:rsidR="00BA0E7B" w:rsidRPr="0057751A" w:rsidRDefault="00BA0E7B" w:rsidP="00627586">
            <w:pPr>
              <w:rPr>
                <w:bCs/>
                <w:sz w:val="20"/>
                <w:szCs w:val="20"/>
              </w:rPr>
            </w:pPr>
            <w:r w:rsidRPr="0057751A">
              <w:rPr>
                <w:bCs/>
                <w:sz w:val="20"/>
                <w:szCs w:val="20"/>
              </w:rPr>
              <w:t>E 442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199227" w14:textId="77777777" w:rsidR="00BA0E7B" w:rsidRPr="0057751A" w:rsidRDefault="00BA0E7B" w:rsidP="00627586">
            <w:pPr>
              <w:rPr>
                <w:bCs/>
                <w:sz w:val="20"/>
                <w:szCs w:val="20"/>
              </w:rPr>
            </w:pPr>
            <w:proofErr w:type="spellStart"/>
            <w:r w:rsidRPr="0057751A">
              <w:rPr>
                <w:bCs/>
                <w:sz w:val="20"/>
                <w:szCs w:val="20"/>
              </w:rPr>
              <w:t>Ammoniumphosphatider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089318" w14:textId="77777777" w:rsidR="00BA0E7B" w:rsidRPr="0057751A" w:rsidRDefault="00BA0E7B" w:rsidP="00627586">
            <w:pPr>
              <w:rPr>
                <w:bCs/>
                <w:sz w:val="20"/>
                <w:szCs w:val="20"/>
              </w:rPr>
            </w:pPr>
            <w:r w:rsidRPr="0057751A">
              <w:rPr>
                <w:bCs/>
                <w:i/>
                <w:iCs/>
                <w:sz w:val="20"/>
                <w:szCs w:val="20"/>
              </w:rPr>
              <w:t>quantum satis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FFF103" w14:textId="77777777" w:rsidR="00BA0E7B" w:rsidRPr="0057751A" w:rsidRDefault="00BA0E7B" w:rsidP="00627586">
            <w:pPr>
              <w:rPr>
                <w:bCs/>
                <w:sz w:val="20"/>
                <w:szCs w:val="20"/>
              </w:rPr>
            </w:pPr>
            <w:r w:rsidRPr="0057751A">
              <w:rPr>
                <w:bCs/>
                <w:sz w:val="20"/>
                <w:szCs w:val="20"/>
              </w:rPr>
              <w:t>Antioxidanter</w:t>
            </w:r>
          </w:p>
        </w:tc>
      </w:tr>
      <w:tr w:rsidR="00BA0E7B" w:rsidRPr="004C636D" w14:paraId="5CDBC7B3"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1D68ED" w14:textId="77777777" w:rsidR="00BA0E7B" w:rsidRPr="0057751A" w:rsidRDefault="00BA0E7B" w:rsidP="00627586">
            <w:pPr>
              <w:rPr>
                <w:bCs/>
                <w:sz w:val="20"/>
                <w:szCs w:val="20"/>
              </w:rPr>
            </w:pPr>
            <w:r w:rsidRPr="0057751A">
              <w:rPr>
                <w:bCs/>
                <w:sz w:val="20"/>
                <w:szCs w:val="20"/>
              </w:rPr>
              <w:t>E 460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4F4302" w14:textId="77777777" w:rsidR="00BA0E7B" w:rsidRPr="0057751A" w:rsidRDefault="00BA0E7B" w:rsidP="00627586">
            <w:pPr>
              <w:rPr>
                <w:bCs/>
                <w:sz w:val="20"/>
                <w:szCs w:val="20"/>
              </w:rPr>
            </w:pPr>
            <w:r w:rsidRPr="0057751A">
              <w:rPr>
                <w:bCs/>
                <w:sz w:val="20"/>
                <w:szCs w:val="20"/>
              </w:rPr>
              <w:t>Cellulose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CA87AE" w14:textId="77777777" w:rsidR="00BA0E7B" w:rsidRPr="0057751A" w:rsidRDefault="00BA0E7B" w:rsidP="00627586">
            <w:pPr>
              <w:rPr>
                <w:bCs/>
                <w:sz w:val="20"/>
                <w:szCs w:val="20"/>
              </w:rPr>
            </w:pPr>
            <w:r w:rsidRPr="0057751A">
              <w:rPr>
                <w:bCs/>
                <w:i/>
                <w:iCs/>
                <w:sz w:val="20"/>
                <w:szCs w:val="20"/>
              </w:rPr>
              <w:t>quantum satis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AC4040A" w14:textId="77777777" w:rsidR="00BA0E7B" w:rsidRPr="0057751A" w:rsidRDefault="00BA0E7B" w:rsidP="00627586">
            <w:pPr>
              <w:rPr>
                <w:bCs/>
                <w:sz w:val="20"/>
                <w:szCs w:val="20"/>
              </w:rPr>
            </w:pPr>
            <w:r w:rsidRPr="0057751A">
              <w:rPr>
                <w:bCs/>
                <w:sz w:val="20"/>
                <w:szCs w:val="20"/>
              </w:rPr>
              <w:t>Alle tilsætningsstoffer</w:t>
            </w:r>
          </w:p>
        </w:tc>
      </w:tr>
      <w:tr w:rsidR="00BA0E7B" w:rsidRPr="004C636D" w14:paraId="5A39EA3A"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891695" w14:textId="77777777" w:rsidR="00BA0E7B" w:rsidRPr="0057751A" w:rsidRDefault="00BA0E7B" w:rsidP="00627586">
            <w:pPr>
              <w:rPr>
                <w:bCs/>
                <w:sz w:val="20"/>
                <w:szCs w:val="20"/>
              </w:rPr>
            </w:pPr>
            <w:r w:rsidRPr="0057751A">
              <w:rPr>
                <w:bCs/>
                <w:sz w:val="20"/>
                <w:szCs w:val="20"/>
              </w:rPr>
              <w:t>E 461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4345C4D" w14:textId="77777777" w:rsidR="00BA0E7B" w:rsidRPr="0057751A" w:rsidRDefault="00BA0E7B" w:rsidP="00627586">
            <w:pPr>
              <w:rPr>
                <w:bCs/>
                <w:sz w:val="20"/>
                <w:szCs w:val="20"/>
              </w:rPr>
            </w:pPr>
            <w:proofErr w:type="spellStart"/>
            <w:r w:rsidRPr="0057751A">
              <w:rPr>
                <w:bCs/>
                <w:sz w:val="20"/>
                <w:szCs w:val="20"/>
              </w:rPr>
              <w:t>Methylcellulose</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C5A759"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B1F613" w14:textId="77777777" w:rsidR="00BA0E7B" w:rsidRPr="0057751A" w:rsidRDefault="00BA0E7B" w:rsidP="00627586">
            <w:pPr>
              <w:rPr>
                <w:bCs/>
                <w:sz w:val="20"/>
                <w:szCs w:val="20"/>
              </w:rPr>
            </w:pPr>
          </w:p>
        </w:tc>
      </w:tr>
      <w:tr w:rsidR="00BA0E7B" w:rsidRPr="004C636D" w14:paraId="398110E2"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DB9D2A" w14:textId="77777777" w:rsidR="00BA0E7B" w:rsidRPr="0057751A" w:rsidRDefault="00BA0E7B" w:rsidP="00627586">
            <w:pPr>
              <w:rPr>
                <w:bCs/>
                <w:sz w:val="20"/>
                <w:szCs w:val="20"/>
              </w:rPr>
            </w:pPr>
            <w:r w:rsidRPr="0057751A">
              <w:rPr>
                <w:bCs/>
                <w:sz w:val="20"/>
                <w:szCs w:val="20"/>
              </w:rPr>
              <w:t>E 462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295C40" w14:textId="77777777" w:rsidR="00BA0E7B" w:rsidRPr="0057751A" w:rsidRDefault="00BA0E7B" w:rsidP="00627586">
            <w:pPr>
              <w:rPr>
                <w:bCs/>
                <w:sz w:val="20"/>
                <w:szCs w:val="20"/>
              </w:rPr>
            </w:pPr>
            <w:proofErr w:type="spellStart"/>
            <w:r w:rsidRPr="0057751A">
              <w:rPr>
                <w:bCs/>
                <w:sz w:val="20"/>
                <w:szCs w:val="20"/>
              </w:rPr>
              <w:t>Ethylcellulose</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C4F72B"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4AE006" w14:textId="77777777" w:rsidR="00BA0E7B" w:rsidRPr="0057751A" w:rsidRDefault="00BA0E7B" w:rsidP="00627586">
            <w:pPr>
              <w:rPr>
                <w:bCs/>
                <w:sz w:val="20"/>
                <w:szCs w:val="20"/>
              </w:rPr>
            </w:pPr>
          </w:p>
        </w:tc>
      </w:tr>
      <w:tr w:rsidR="00BA0E7B" w:rsidRPr="004C636D" w14:paraId="551F7A88"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718B9D" w14:textId="77777777" w:rsidR="00BA0E7B" w:rsidRPr="0057751A" w:rsidRDefault="00BA0E7B" w:rsidP="00627586">
            <w:pPr>
              <w:rPr>
                <w:bCs/>
                <w:sz w:val="20"/>
                <w:szCs w:val="20"/>
              </w:rPr>
            </w:pPr>
            <w:r w:rsidRPr="0057751A">
              <w:rPr>
                <w:bCs/>
                <w:sz w:val="20"/>
                <w:szCs w:val="20"/>
              </w:rPr>
              <w:t>E 463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A05D3E3" w14:textId="77777777" w:rsidR="00BA0E7B" w:rsidRPr="0057751A" w:rsidRDefault="00BA0E7B" w:rsidP="00627586">
            <w:pPr>
              <w:rPr>
                <w:bCs/>
                <w:sz w:val="20"/>
                <w:szCs w:val="20"/>
              </w:rPr>
            </w:pPr>
            <w:proofErr w:type="spellStart"/>
            <w:r w:rsidRPr="0057751A">
              <w:rPr>
                <w:bCs/>
                <w:sz w:val="20"/>
                <w:szCs w:val="20"/>
              </w:rPr>
              <w:t>Hydroxypropylcellulose</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9E7ABD"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D7853E" w14:textId="77777777" w:rsidR="00BA0E7B" w:rsidRPr="0057751A" w:rsidRDefault="00BA0E7B" w:rsidP="00627586">
            <w:pPr>
              <w:rPr>
                <w:bCs/>
                <w:sz w:val="20"/>
                <w:szCs w:val="20"/>
              </w:rPr>
            </w:pPr>
          </w:p>
        </w:tc>
      </w:tr>
      <w:tr w:rsidR="00BA0E7B" w:rsidRPr="004C636D" w14:paraId="2B74D085"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3AC9989" w14:textId="77777777" w:rsidR="00BA0E7B" w:rsidRPr="0057751A" w:rsidRDefault="00BA0E7B" w:rsidP="00627586">
            <w:pPr>
              <w:rPr>
                <w:bCs/>
                <w:sz w:val="20"/>
                <w:szCs w:val="20"/>
              </w:rPr>
            </w:pPr>
            <w:r w:rsidRPr="0057751A">
              <w:rPr>
                <w:bCs/>
                <w:sz w:val="20"/>
                <w:szCs w:val="20"/>
              </w:rPr>
              <w:t>E 464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8AE658" w14:textId="77777777" w:rsidR="00BA0E7B" w:rsidRPr="0057751A" w:rsidRDefault="00BA0E7B" w:rsidP="00627586">
            <w:pPr>
              <w:rPr>
                <w:bCs/>
                <w:sz w:val="20"/>
                <w:szCs w:val="20"/>
              </w:rPr>
            </w:pPr>
            <w:proofErr w:type="spellStart"/>
            <w:r w:rsidRPr="0057751A">
              <w:rPr>
                <w:bCs/>
                <w:sz w:val="20"/>
                <w:szCs w:val="20"/>
              </w:rPr>
              <w:t>Hydroxypropylmethylcellulose</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B3CC69"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B59729" w14:textId="77777777" w:rsidR="00BA0E7B" w:rsidRPr="0057751A" w:rsidRDefault="00BA0E7B" w:rsidP="00627586">
            <w:pPr>
              <w:rPr>
                <w:bCs/>
                <w:sz w:val="20"/>
                <w:szCs w:val="20"/>
              </w:rPr>
            </w:pPr>
          </w:p>
        </w:tc>
      </w:tr>
      <w:tr w:rsidR="00BA0E7B" w:rsidRPr="004C636D" w14:paraId="5915728F"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7042E0" w14:textId="77777777" w:rsidR="00BA0E7B" w:rsidRPr="0057751A" w:rsidRDefault="00BA0E7B" w:rsidP="00627586">
            <w:pPr>
              <w:rPr>
                <w:bCs/>
                <w:sz w:val="20"/>
                <w:szCs w:val="20"/>
              </w:rPr>
            </w:pPr>
            <w:r w:rsidRPr="0057751A">
              <w:rPr>
                <w:bCs/>
                <w:sz w:val="20"/>
                <w:szCs w:val="20"/>
              </w:rPr>
              <w:t>E 465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C26CEE" w14:textId="77777777" w:rsidR="00BA0E7B" w:rsidRPr="0057751A" w:rsidRDefault="00BA0E7B" w:rsidP="00627586">
            <w:pPr>
              <w:rPr>
                <w:bCs/>
                <w:sz w:val="20"/>
                <w:szCs w:val="20"/>
              </w:rPr>
            </w:pPr>
            <w:proofErr w:type="spellStart"/>
            <w:r w:rsidRPr="0057751A">
              <w:rPr>
                <w:bCs/>
                <w:sz w:val="20"/>
                <w:szCs w:val="20"/>
              </w:rPr>
              <w:t>Ethylmethylcellulose</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D9D355"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8D3ACC" w14:textId="77777777" w:rsidR="00BA0E7B" w:rsidRPr="0057751A" w:rsidRDefault="00BA0E7B" w:rsidP="00627586">
            <w:pPr>
              <w:rPr>
                <w:bCs/>
                <w:sz w:val="20"/>
                <w:szCs w:val="20"/>
              </w:rPr>
            </w:pPr>
          </w:p>
        </w:tc>
      </w:tr>
      <w:tr w:rsidR="00BA0E7B" w:rsidRPr="004C636D" w14:paraId="70324930" w14:textId="77777777" w:rsidTr="00627586">
        <w:trPr>
          <w:trHeight w:val="68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D8B89C" w14:textId="77777777" w:rsidR="00BA0E7B" w:rsidRPr="0057751A" w:rsidRDefault="00BA0E7B" w:rsidP="00627586">
            <w:pPr>
              <w:rPr>
                <w:bCs/>
                <w:sz w:val="20"/>
                <w:szCs w:val="20"/>
              </w:rPr>
            </w:pPr>
            <w:r w:rsidRPr="0057751A">
              <w:rPr>
                <w:bCs/>
                <w:sz w:val="20"/>
                <w:szCs w:val="20"/>
              </w:rPr>
              <w:t>E 466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32EF849" w14:textId="77777777" w:rsidR="00BA0E7B" w:rsidRPr="0057751A" w:rsidRDefault="00BA0E7B" w:rsidP="00627586">
            <w:pPr>
              <w:rPr>
                <w:bCs/>
                <w:sz w:val="20"/>
                <w:szCs w:val="20"/>
              </w:rPr>
            </w:pPr>
            <w:proofErr w:type="spellStart"/>
            <w:r w:rsidRPr="0057751A">
              <w:rPr>
                <w:bCs/>
                <w:sz w:val="20"/>
                <w:szCs w:val="20"/>
              </w:rPr>
              <w:t>Natriumcarboxymethylcellulose</w:t>
            </w:r>
            <w:proofErr w:type="spellEnd"/>
            <w:r w:rsidRPr="0057751A">
              <w:rPr>
                <w:bCs/>
                <w:sz w:val="20"/>
                <w:szCs w:val="20"/>
              </w:rPr>
              <w:t>, cellulosegummi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F7EA87"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ED0700" w14:textId="77777777" w:rsidR="00BA0E7B" w:rsidRPr="0057751A" w:rsidRDefault="00BA0E7B" w:rsidP="00627586">
            <w:pPr>
              <w:rPr>
                <w:bCs/>
                <w:sz w:val="20"/>
                <w:szCs w:val="20"/>
              </w:rPr>
            </w:pPr>
          </w:p>
        </w:tc>
      </w:tr>
      <w:tr w:rsidR="00BA0E7B" w:rsidRPr="004C636D" w14:paraId="071913C7"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42EAD7F" w14:textId="77777777" w:rsidR="00BA0E7B" w:rsidRPr="0057751A" w:rsidRDefault="00BA0E7B" w:rsidP="00627586">
            <w:pPr>
              <w:rPr>
                <w:bCs/>
                <w:sz w:val="20"/>
                <w:szCs w:val="20"/>
              </w:rPr>
            </w:pPr>
            <w:r w:rsidRPr="0057751A">
              <w:rPr>
                <w:bCs/>
                <w:sz w:val="20"/>
                <w:szCs w:val="20"/>
              </w:rPr>
              <w:t>E 322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DC2D31B" w14:textId="77777777" w:rsidR="00BA0E7B" w:rsidRPr="0057751A" w:rsidRDefault="00BA0E7B" w:rsidP="00627586">
            <w:pPr>
              <w:rPr>
                <w:bCs/>
                <w:sz w:val="20"/>
                <w:szCs w:val="20"/>
              </w:rPr>
            </w:pPr>
            <w:proofErr w:type="spellStart"/>
            <w:r w:rsidRPr="0057751A">
              <w:rPr>
                <w:bCs/>
                <w:sz w:val="20"/>
                <w:szCs w:val="20"/>
              </w:rPr>
              <w:t>Lecithiner</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62970D9" w14:textId="77777777" w:rsidR="00BA0E7B" w:rsidRPr="0057751A" w:rsidRDefault="00BA0E7B" w:rsidP="00627586">
            <w:pPr>
              <w:rPr>
                <w:bCs/>
                <w:sz w:val="20"/>
                <w:szCs w:val="20"/>
              </w:rPr>
            </w:pPr>
            <w:r w:rsidRPr="0057751A">
              <w:rPr>
                <w:bCs/>
                <w:i/>
                <w:iCs/>
                <w:sz w:val="20"/>
                <w:szCs w:val="20"/>
              </w:rPr>
              <w:t>quantum satis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EDB1DF6" w14:textId="77777777" w:rsidR="00BA0E7B" w:rsidRPr="0057751A" w:rsidRDefault="00BA0E7B" w:rsidP="00627586">
            <w:pPr>
              <w:rPr>
                <w:bCs/>
                <w:sz w:val="20"/>
                <w:szCs w:val="20"/>
              </w:rPr>
            </w:pPr>
            <w:r w:rsidRPr="0057751A">
              <w:rPr>
                <w:bCs/>
                <w:sz w:val="20"/>
                <w:szCs w:val="20"/>
              </w:rPr>
              <w:t>Fedtopløselige antioxidanter</w:t>
            </w:r>
          </w:p>
        </w:tc>
      </w:tr>
      <w:tr w:rsidR="00BA0E7B" w:rsidRPr="004C636D" w14:paraId="5F0856B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8186F9D" w14:textId="77777777" w:rsidR="00BA0E7B" w:rsidRPr="0057751A" w:rsidRDefault="00BA0E7B" w:rsidP="00627586">
            <w:pPr>
              <w:rPr>
                <w:bCs/>
                <w:sz w:val="20"/>
                <w:szCs w:val="20"/>
              </w:rPr>
            </w:pPr>
            <w:r w:rsidRPr="0057751A">
              <w:rPr>
                <w:bCs/>
                <w:sz w:val="20"/>
                <w:szCs w:val="20"/>
              </w:rPr>
              <w:t>E 432-436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C7ECE54" w14:textId="77777777" w:rsidR="00BA0E7B" w:rsidRPr="0057751A" w:rsidRDefault="00BA0E7B" w:rsidP="00627586">
            <w:pPr>
              <w:rPr>
                <w:bCs/>
                <w:sz w:val="20"/>
                <w:szCs w:val="20"/>
              </w:rPr>
            </w:pPr>
            <w:proofErr w:type="spellStart"/>
            <w:r w:rsidRPr="0057751A">
              <w:rPr>
                <w:bCs/>
                <w:sz w:val="20"/>
                <w:szCs w:val="20"/>
              </w:rPr>
              <w:t>Polysorbater</w:t>
            </w:r>
            <w:proofErr w:type="spellEnd"/>
            <w:r w:rsidRPr="0057751A">
              <w:rPr>
                <w:bCs/>
                <w:sz w:val="20"/>
                <w:szCs w:val="20"/>
              </w:rPr>
              <w:t xml:space="preserve"> (del 6, tabel 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77BE1C64"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3542B27" w14:textId="77777777" w:rsidR="00BA0E7B" w:rsidRPr="0057751A" w:rsidRDefault="00BA0E7B" w:rsidP="00627586">
            <w:pPr>
              <w:rPr>
                <w:bCs/>
                <w:sz w:val="20"/>
                <w:szCs w:val="20"/>
              </w:rPr>
            </w:pPr>
          </w:p>
        </w:tc>
      </w:tr>
      <w:tr w:rsidR="00BA0E7B" w:rsidRPr="004C636D" w14:paraId="034448C0"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DF30191" w14:textId="77777777" w:rsidR="00BA0E7B" w:rsidRPr="0057751A" w:rsidRDefault="00BA0E7B" w:rsidP="00627586">
            <w:pPr>
              <w:rPr>
                <w:bCs/>
                <w:sz w:val="20"/>
                <w:szCs w:val="20"/>
              </w:rPr>
            </w:pPr>
            <w:r w:rsidRPr="0057751A">
              <w:rPr>
                <w:bCs/>
                <w:sz w:val="20"/>
                <w:szCs w:val="20"/>
              </w:rPr>
              <w:t>E 470b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E901122" w14:textId="77777777" w:rsidR="00BA0E7B" w:rsidRPr="0057751A" w:rsidRDefault="00BA0E7B" w:rsidP="00627586">
            <w:pPr>
              <w:rPr>
                <w:bCs/>
                <w:sz w:val="20"/>
                <w:szCs w:val="20"/>
              </w:rPr>
            </w:pPr>
            <w:proofErr w:type="spellStart"/>
            <w:r w:rsidRPr="0057751A">
              <w:rPr>
                <w:bCs/>
                <w:sz w:val="20"/>
                <w:szCs w:val="20"/>
              </w:rPr>
              <w:t>Magnesiumsalte</w:t>
            </w:r>
            <w:proofErr w:type="spellEnd"/>
            <w:r w:rsidRPr="0057751A">
              <w:rPr>
                <w:bCs/>
                <w:sz w:val="20"/>
                <w:szCs w:val="20"/>
              </w:rPr>
              <w:t xml:space="preserve"> af fedtsyrer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07EE300E"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7B62F60" w14:textId="77777777" w:rsidR="00BA0E7B" w:rsidRPr="0057751A" w:rsidRDefault="00BA0E7B" w:rsidP="00627586">
            <w:pPr>
              <w:rPr>
                <w:bCs/>
                <w:sz w:val="20"/>
                <w:szCs w:val="20"/>
              </w:rPr>
            </w:pPr>
          </w:p>
        </w:tc>
      </w:tr>
      <w:tr w:rsidR="00BA0E7B" w:rsidRPr="004C636D" w14:paraId="13173D7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DA79D2D" w14:textId="77777777" w:rsidR="00BA0E7B" w:rsidRPr="0057751A" w:rsidRDefault="00BA0E7B" w:rsidP="00627586">
            <w:pPr>
              <w:rPr>
                <w:bCs/>
                <w:sz w:val="20"/>
                <w:szCs w:val="20"/>
              </w:rPr>
            </w:pPr>
            <w:r w:rsidRPr="0057751A">
              <w:rPr>
                <w:bCs/>
                <w:sz w:val="20"/>
                <w:szCs w:val="20"/>
              </w:rPr>
              <w:t>E 471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245C6BA" w14:textId="77777777" w:rsidR="00BA0E7B" w:rsidRPr="0057751A" w:rsidRDefault="00BA0E7B" w:rsidP="00627586">
            <w:pPr>
              <w:rPr>
                <w:bCs/>
                <w:sz w:val="20"/>
                <w:szCs w:val="20"/>
              </w:rPr>
            </w:pPr>
            <w:r w:rsidRPr="0057751A">
              <w:rPr>
                <w:bCs/>
                <w:sz w:val="20"/>
                <w:szCs w:val="20"/>
              </w:rPr>
              <w:t>Mono- og diglycerider af fedtsyrer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9E5B665"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C931EF3" w14:textId="77777777" w:rsidR="00BA0E7B" w:rsidRPr="0057751A" w:rsidRDefault="00BA0E7B" w:rsidP="00627586">
            <w:pPr>
              <w:rPr>
                <w:bCs/>
                <w:sz w:val="20"/>
                <w:szCs w:val="20"/>
              </w:rPr>
            </w:pPr>
          </w:p>
        </w:tc>
      </w:tr>
      <w:tr w:rsidR="00BA0E7B" w:rsidRPr="004C636D" w14:paraId="3075D288" w14:textId="77777777" w:rsidTr="00627586">
        <w:trPr>
          <w:trHeight w:val="68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D9D3133" w14:textId="77777777" w:rsidR="00BA0E7B" w:rsidRPr="0057751A" w:rsidRDefault="00BA0E7B" w:rsidP="00627586">
            <w:pPr>
              <w:rPr>
                <w:bCs/>
                <w:sz w:val="20"/>
                <w:szCs w:val="20"/>
              </w:rPr>
            </w:pPr>
            <w:r w:rsidRPr="0057751A">
              <w:rPr>
                <w:bCs/>
                <w:sz w:val="20"/>
                <w:szCs w:val="20"/>
              </w:rPr>
              <w:t>E 472a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2757C39" w14:textId="77777777" w:rsidR="00BA0E7B" w:rsidRPr="0057751A" w:rsidRDefault="00BA0E7B" w:rsidP="00627586">
            <w:pPr>
              <w:rPr>
                <w:bCs/>
                <w:sz w:val="20"/>
                <w:szCs w:val="20"/>
              </w:rPr>
            </w:pPr>
            <w:r w:rsidRPr="0057751A">
              <w:rPr>
                <w:bCs/>
                <w:sz w:val="20"/>
                <w:szCs w:val="20"/>
              </w:rPr>
              <w:t>Eddikesyreestere af mono- og diglycerider af fedtsyrer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402B5293"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90BB043" w14:textId="77777777" w:rsidR="00BA0E7B" w:rsidRPr="0057751A" w:rsidRDefault="00BA0E7B" w:rsidP="00627586">
            <w:pPr>
              <w:rPr>
                <w:bCs/>
                <w:sz w:val="20"/>
                <w:szCs w:val="20"/>
              </w:rPr>
            </w:pPr>
          </w:p>
        </w:tc>
      </w:tr>
      <w:tr w:rsidR="00BA0E7B" w:rsidRPr="004C636D" w14:paraId="6EBD6BA5" w14:textId="77777777" w:rsidTr="00627586">
        <w:trPr>
          <w:trHeight w:val="69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31A7D3B" w14:textId="77777777" w:rsidR="00BA0E7B" w:rsidRPr="0057751A" w:rsidRDefault="00BA0E7B" w:rsidP="00627586">
            <w:pPr>
              <w:rPr>
                <w:bCs/>
                <w:sz w:val="20"/>
                <w:szCs w:val="20"/>
              </w:rPr>
            </w:pPr>
            <w:r w:rsidRPr="0057751A">
              <w:rPr>
                <w:bCs/>
                <w:sz w:val="20"/>
                <w:szCs w:val="20"/>
              </w:rPr>
              <w:t>E 472c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A430166" w14:textId="77777777" w:rsidR="00BA0E7B" w:rsidRPr="0057751A" w:rsidRDefault="00BA0E7B" w:rsidP="00627586">
            <w:pPr>
              <w:rPr>
                <w:bCs/>
                <w:sz w:val="20"/>
                <w:szCs w:val="20"/>
              </w:rPr>
            </w:pPr>
            <w:r w:rsidRPr="0057751A">
              <w:rPr>
                <w:bCs/>
                <w:sz w:val="20"/>
                <w:szCs w:val="20"/>
              </w:rPr>
              <w:t>Citronsyreestere af mono- og diglycerider af fedtsyrer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17996C0A"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73D28822" w14:textId="77777777" w:rsidR="00BA0E7B" w:rsidRPr="0057751A" w:rsidRDefault="00BA0E7B" w:rsidP="00627586">
            <w:pPr>
              <w:rPr>
                <w:bCs/>
                <w:sz w:val="20"/>
                <w:szCs w:val="20"/>
              </w:rPr>
            </w:pPr>
          </w:p>
        </w:tc>
      </w:tr>
      <w:tr w:rsidR="00BA0E7B" w:rsidRPr="004C636D" w14:paraId="05D80FAA" w14:textId="77777777" w:rsidTr="00627586">
        <w:trPr>
          <w:trHeight w:val="68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3D79D56" w14:textId="77777777" w:rsidR="00BA0E7B" w:rsidRPr="0057751A" w:rsidRDefault="00BA0E7B" w:rsidP="00627586">
            <w:pPr>
              <w:rPr>
                <w:bCs/>
                <w:sz w:val="20"/>
                <w:szCs w:val="20"/>
              </w:rPr>
            </w:pPr>
            <w:r w:rsidRPr="0057751A">
              <w:rPr>
                <w:bCs/>
                <w:sz w:val="20"/>
                <w:szCs w:val="20"/>
              </w:rPr>
              <w:t>E 472e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1BBEAF2" w14:textId="77777777" w:rsidR="00BA0E7B" w:rsidRPr="0057751A" w:rsidRDefault="00BA0E7B" w:rsidP="00627586">
            <w:pPr>
              <w:rPr>
                <w:bCs/>
                <w:sz w:val="20"/>
                <w:szCs w:val="20"/>
              </w:rPr>
            </w:pPr>
            <w:r w:rsidRPr="0057751A">
              <w:rPr>
                <w:bCs/>
                <w:sz w:val="20"/>
                <w:szCs w:val="20"/>
              </w:rPr>
              <w:t xml:space="preserve">Mono- og </w:t>
            </w:r>
            <w:proofErr w:type="spellStart"/>
            <w:r w:rsidRPr="0057751A">
              <w:rPr>
                <w:bCs/>
                <w:sz w:val="20"/>
                <w:szCs w:val="20"/>
              </w:rPr>
              <w:t>diacetylvinsyreestere</w:t>
            </w:r>
            <w:proofErr w:type="spellEnd"/>
            <w:r w:rsidRPr="0057751A">
              <w:rPr>
                <w:bCs/>
                <w:sz w:val="20"/>
                <w:szCs w:val="20"/>
              </w:rPr>
              <w:t xml:space="preserve"> af mono- og diglycerider af fedtsyrer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113125C0"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2581F671" w14:textId="77777777" w:rsidR="00BA0E7B" w:rsidRPr="0057751A" w:rsidRDefault="00BA0E7B" w:rsidP="00627586">
            <w:pPr>
              <w:rPr>
                <w:bCs/>
                <w:sz w:val="20"/>
                <w:szCs w:val="20"/>
              </w:rPr>
            </w:pPr>
          </w:p>
        </w:tc>
      </w:tr>
      <w:tr w:rsidR="00BA0E7B" w:rsidRPr="004C636D" w14:paraId="2A3020D4"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CDDB297" w14:textId="77777777" w:rsidR="00BA0E7B" w:rsidRPr="0057751A" w:rsidRDefault="00BA0E7B" w:rsidP="00627586">
            <w:pPr>
              <w:rPr>
                <w:bCs/>
                <w:sz w:val="20"/>
                <w:szCs w:val="20"/>
              </w:rPr>
            </w:pPr>
            <w:r w:rsidRPr="0057751A">
              <w:rPr>
                <w:bCs/>
                <w:sz w:val="20"/>
                <w:szCs w:val="20"/>
              </w:rPr>
              <w:t>E 473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0192FC8" w14:textId="77777777" w:rsidR="00BA0E7B" w:rsidRPr="0057751A" w:rsidRDefault="00BA0E7B" w:rsidP="00627586">
            <w:pPr>
              <w:rPr>
                <w:bCs/>
                <w:sz w:val="20"/>
                <w:szCs w:val="20"/>
              </w:rPr>
            </w:pPr>
            <w:proofErr w:type="spellStart"/>
            <w:r w:rsidRPr="0057751A">
              <w:rPr>
                <w:bCs/>
                <w:sz w:val="20"/>
                <w:szCs w:val="20"/>
              </w:rPr>
              <w:t>Saccharoseestere</w:t>
            </w:r>
            <w:proofErr w:type="spellEnd"/>
            <w:r w:rsidRPr="0057751A">
              <w:rPr>
                <w:bCs/>
                <w:sz w:val="20"/>
                <w:szCs w:val="20"/>
              </w:rPr>
              <w:t xml:space="preserve"> af fedtsyrer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114AFF33"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052CFE9B" w14:textId="77777777" w:rsidR="00BA0E7B" w:rsidRPr="0057751A" w:rsidRDefault="00BA0E7B" w:rsidP="00627586">
            <w:pPr>
              <w:rPr>
                <w:bCs/>
                <w:sz w:val="20"/>
                <w:szCs w:val="20"/>
              </w:rPr>
            </w:pPr>
          </w:p>
        </w:tc>
      </w:tr>
      <w:tr w:rsidR="00BA0E7B" w:rsidRPr="004C636D" w14:paraId="009162C3"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368386A" w14:textId="77777777" w:rsidR="00BA0E7B" w:rsidRPr="0057751A" w:rsidRDefault="00BA0E7B" w:rsidP="00627586">
            <w:pPr>
              <w:rPr>
                <w:bCs/>
                <w:sz w:val="20"/>
                <w:szCs w:val="20"/>
              </w:rPr>
            </w:pPr>
            <w:r w:rsidRPr="0057751A">
              <w:rPr>
                <w:bCs/>
                <w:sz w:val="20"/>
                <w:szCs w:val="20"/>
              </w:rPr>
              <w:t>E 475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048F45B" w14:textId="77777777" w:rsidR="00BA0E7B" w:rsidRPr="0057751A" w:rsidRDefault="00BA0E7B" w:rsidP="00627586">
            <w:pPr>
              <w:rPr>
                <w:bCs/>
                <w:sz w:val="20"/>
                <w:szCs w:val="20"/>
              </w:rPr>
            </w:pPr>
            <w:r w:rsidRPr="0057751A">
              <w:rPr>
                <w:bCs/>
                <w:sz w:val="20"/>
                <w:szCs w:val="20"/>
              </w:rPr>
              <w:t>Polyglycerolestere af fedtsyrer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29D3033A"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1F2F9C71" w14:textId="77777777" w:rsidR="00BA0E7B" w:rsidRPr="0057751A" w:rsidRDefault="00BA0E7B" w:rsidP="00627586">
            <w:pPr>
              <w:rPr>
                <w:bCs/>
                <w:sz w:val="20"/>
                <w:szCs w:val="20"/>
              </w:rPr>
            </w:pPr>
          </w:p>
        </w:tc>
      </w:tr>
      <w:tr w:rsidR="00BA0E7B" w:rsidRPr="004C636D" w14:paraId="043EA600"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867FCB" w14:textId="77777777" w:rsidR="00BA0E7B" w:rsidRPr="0057751A" w:rsidRDefault="00BA0E7B" w:rsidP="00627586">
            <w:pPr>
              <w:rPr>
                <w:bCs/>
                <w:sz w:val="20"/>
                <w:szCs w:val="20"/>
              </w:rPr>
            </w:pPr>
            <w:r w:rsidRPr="0057751A">
              <w:rPr>
                <w:bCs/>
                <w:sz w:val="20"/>
                <w:szCs w:val="20"/>
              </w:rPr>
              <w:t>E 1404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E18E5A" w14:textId="77777777" w:rsidR="00BA0E7B" w:rsidRPr="0057751A" w:rsidRDefault="00BA0E7B" w:rsidP="00627586">
            <w:pPr>
              <w:rPr>
                <w:bCs/>
                <w:sz w:val="20"/>
                <w:szCs w:val="20"/>
              </w:rPr>
            </w:pPr>
            <w:r w:rsidRPr="0057751A">
              <w:rPr>
                <w:bCs/>
                <w:sz w:val="20"/>
                <w:szCs w:val="20"/>
              </w:rPr>
              <w:t>Oxideret stivelse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1EDE72" w14:textId="77777777" w:rsidR="00BA0E7B" w:rsidRPr="0057751A" w:rsidRDefault="00BA0E7B" w:rsidP="00627586">
            <w:pPr>
              <w:rPr>
                <w:bCs/>
                <w:sz w:val="20"/>
                <w:szCs w:val="20"/>
              </w:rPr>
            </w:pPr>
            <w:r w:rsidRPr="0057751A">
              <w:rPr>
                <w:bCs/>
                <w:i/>
                <w:iCs/>
                <w:sz w:val="20"/>
                <w:szCs w:val="20"/>
              </w:rPr>
              <w:t>quantum satis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48ADC1" w14:textId="77777777" w:rsidR="00BA0E7B" w:rsidRPr="0057751A" w:rsidRDefault="00BA0E7B" w:rsidP="00627586">
            <w:pPr>
              <w:rPr>
                <w:bCs/>
                <w:sz w:val="20"/>
                <w:szCs w:val="20"/>
              </w:rPr>
            </w:pPr>
            <w:r w:rsidRPr="0057751A">
              <w:rPr>
                <w:bCs/>
                <w:sz w:val="20"/>
                <w:szCs w:val="20"/>
              </w:rPr>
              <w:t>Alle tilsætningsstoffer</w:t>
            </w:r>
          </w:p>
        </w:tc>
      </w:tr>
      <w:tr w:rsidR="00BA0E7B" w:rsidRPr="004C636D" w14:paraId="49BB47FE"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72FC27" w14:textId="77777777" w:rsidR="00BA0E7B" w:rsidRPr="0057751A" w:rsidRDefault="00BA0E7B" w:rsidP="00627586">
            <w:pPr>
              <w:rPr>
                <w:bCs/>
                <w:sz w:val="20"/>
                <w:szCs w:val="20"/>
              </w:rPr>
            </w:pPr>
            <w:r w:rsidRPr="0057751A">
              <w:rPr>
                <w:bCs/>
                <w:sz w:val="20"/>
                <w:szCs w:val="20"/>
              </w:rPr>
              <w:t>E 1410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040602D" w14:textId="77777777" w:rsidR="00BA0E7B" w:rsidRPr="0057751A" w:rsidRDefault="00BA0E7B" w:rsidP="00627586">
            <w:pPr>
              <w:rPr>
                <w:bCs/>
                <w:sz w:val="20"/>
                <w:szCs w:val="20"/>
              </w:rPr>
            </w:pPr>
            <w:proofErr w:type="spellStart"/>
            <w:r w:rsidRPr="0057751A">
              <w:rPr>
                <w:bCs/>
                <w:sz w:val="20"/>
                <w:szCs w:val="20"/>
              </w:rPr>
              <w:t>Monostivelsephosphat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B66981"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FA3474" w14:textId="77777777" w:rsidR="00BA0E7B" w:rsidRPr="0057751A" w:rsidRDefault="00BA0E7B" w:rsidP="00627586">
            <w:pPr>
              <w:rPr>
                <w:bCs/>
                <w:sz w:val="20"/>
                <w:szCs w:val="20"/>
              </w:rPr>
            </w:pPr>
          </w:p>
        </w:tc>
      </w:tr>
      <w:tr w:rsidR="00BA0E7B" w:rsidRPr="004C636D" w14:paraId="0B60DA9D"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C5B869" w14:textId="77777777" w:rsidR="00BA0E7B" w:rsidRPr="0057751A" w:rsidRDefault="00BA0E7B" w:rsidP="00627586">
            <w:pPr>
              <w:rPr>
                <w:bCs/>
                <w:sz w:val="20"/>
                <w:szCs w:val="20"/>
              </w:rPr>
            </w:pPr>
            <w:r w:rsidRPr="0057751A">
              <w:rPr>
                <w:bCs/>
                <w:sz w:val="20"/>
                <w:szCs w:val="20"/>
              </w:rPr>
              <w:t>E 1412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406585" w14:textId="77777777" w:rsidR="00BA0E7B" w:rsidRPr="0057751A" w:rsidRDefault="00BA0E7B" w:rsidP="00627586">
            <w:pPr>
              <w:rPr>
                <w:bCs/>
                <w:sz w:val="20"/>
                <w:szCs w:val="20"/>
              </w:rPr>
            </w:pPr>
            <w:proofErr w:type="spellStart"/>
            <w:r w:rsidRPr="0057751A">
              <w:rPr>
                <w:bCs/>
                <w:sz w:val="20"/>
                <w:szCs w:val="20"/>
              </w:rPr>
              <w:t>Distivelsephosphat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835CD5"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8D3616" w14:textId="77777777" w:rsidR="00BA0E7B" w:rsidRPr="0057751A" w:rsidRDefault="00BA0E7B" w:rsidP="00627586">
            <w:pPr>
              <w:rPr>
                <w:bCs/>
                <w:sz w:val="20"/>
                <w:szCs w:val="20"/>
              </w:rPr>
            </w:pPr>
          </w:p>
        </w:tc>
      </w:tr>
      <w:tr w:rsidR="00BA0E7B" w:rsidRPr="004C636D" w14:paraId="259AD7FF"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AF6CD0" w14:textId="77777777" w:rsidR="00BA0E7B" w:rsidRPr="0057751A" w:rsidRDefault="00BA0E7B" w:rsidP="00627586">
            <w:pPr>
              <w:rPr>
                <w:bCs/>
                <w:sz w:val="20"/>
                <w:szCs w:val="20"/>
              </w:rPr>
            </w:pPr>
            <w:r w:rsidRPr="0057751A">
              <w:rPr>
                <w:bCs/>
                <w:sz w:val="20"/>
                <w:szCs w:val="20"/>
              </w:rPr>
              <w:t>E 1413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DEE2EBE" w14:textId="77777777" w:rsidR="00BA0E7B" w:rsidRPr="0057751A" w:rsidRDefault="00BA0E7B" w:rsidP="00627586">
            <w:pPr>
              <w:rPr>
                <w:bCs/>
                <w:sz w:val="20"/>
                <w:szCs w:val="20"/>
              </w:rPr>
            </w:pPr>
            <w:proofErr w:type="spellStart"/>
            <w:r w:rsidRPr="0057751A">
              <w:rPr>
                <w:bCs/>
                <w:sz w:val="20"/>
                <w:szCs w:val="20"/>
              </w:rPr>
              <w:t>Phosphateret</w:t>
            </w:r>
            <w:proofErr w:type="spellEnd"/>
            <w:r w:rsidRPr="0057751A">
              <w:rPr>
                <w:bCs/>
                <w:sz w:val="20"/>
                <w:szCs w:val="20"/>
              </w:rPr>
              <w:t xml:space="preserve"> </w:t>
            </w:r>
            <w:proofErr w:type="spellStart"/>
            <w:r w:rsidRPr="0057751A">
              <w:rPr>
                <w:bCs/>
                <w:sz w:val="20"/>
                <w:szCs w:val="20"/>
              </w:rPr>
              <w:t>distivelsephosphat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841E4A"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8AF30C" w14:textId="77777777" w:rsidR="00BA0E7B" w:rsidRPr="0057751A" w:rsidRDefault="00BA0E7B" w:rsidP="00627586">
            <w:pPr>
              <w:rPr>
                <w:bCs/>
                <w:sz w:val="20"/>
                <w:szCs w:val="20"/>
              </w:rPr>
            </w:pPr>
          </w:p>
        </w:tc>
      </w:tr>
      <w:tr w:rsidR="00BA0E7B" w:rsidRPr="004C636D" w14:paraId="16990AB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05D13CC" w14:textId="77777777" w:rsidR="00BA0E7B" w:rsidRPr="0057751A" w:rsidRDefault="00BA0E7B" w:rsidP="00627586">
            <w:pPr>
              <w:rPr>
                <w:bCs/>
                <w:sz w:val="20"/>
                <w:szCs w:val="20"/>
              </w:rPr>
            </w:pPr>
            <w:r w:rsidRPr="0057751A">
              <w:rPr>
                <w:bCs/>
                <w:sz w:val="20"/>
                <w:szCs w:val="20"/>
              </w:rPr>
              <w:t>E 1414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CD61DC" w14:textId="77777777" w:rsidR="00BA0E7B" w:rsidRPr="0057751A" w:rsidRDefault="00BA0E7B" w:rsidP="00627586">
            <w:pPr>
              <w:rPr>
                <w:bCs/>
                <w:sz w:val="20"/>
                <w:szCs w:val="20"/>
              </w:rPr>
            </w:pPr>
            <w:proofErr w:type="spellStart"/>
            <w:r w:rsidRPr="0057751A">
              <w:rPr>
                <w:bCs/>
                <w:sz w:val="20"/>
                <w:szCs w:val="20"/>
              </w:rPr>
              <w:t>Acetyleret</w:t>
            </w:r>
            <w:proofErr w:type="spellEnd"/>
            <w:r w:rsidRPr="0057751A">
              <w:rPr>
                <w:bCs/>
                <w:sz w:val="20"/>
                <w:szCs w:val="20"/>
              </w:rPr>
              <w:t xml:space="preserve"> </w:t>
            </w:r>
            <w:proofErr w:type="spellStart"/>
            <w:r w:rsidRPr="0057751A">
              <w:rPr>
                <w:bCs/>
                <w:sz w:val="20"/>
                <w:szCs w:val="20"/>
              </w:rPr>
              <w:t>distivelsephosphat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300C36"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5164E8" w14:textId="77777777" w:rsidR="00BA0E7B" w:rsidRPr="0057751A" w:rsidRDefault="00BA0E7B" w:rsidP="00627586">
            <w:pPr>
              <w:rPr>
                <w:bCs/>
                <w:sz w:val="20"/>
                <w:szCs w:val="20"/>
              </w:rPr>
            </w:pPr>
          </w:p>
        </w:tc>
      </w:tr>
      <w:tr w:rsidR="00BA0E7B" w:rsidRPr="004C636D" w14:paraId="4DDA9904"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83C3685" w14:textId="77777777" w:rsidR="00BA0E7B" w:rsidRPr="0057751A" w:rsidRDefault="00BA0E7B" w:rsidP="00627586">
            <w:pPr>
              <w:rPr>
                <w:bCs/>
                <w:sz w:val="20"/>
                <w:szCs w:val="20"/>
              </w:rPr>
            </w:pPr>
            <w:r w:rsidRPr="0057751A">
              <w:rPr>
                <w:bCs/>
                <w:sz w:val="20"/>
                <w:szCs w:val="20"/>
              </w:rPr>
              <w:lastRenderedPageBreak/>
              <w:t>E 1420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04365B" w14:textId="77777777" w:rsidR="00BA0E7B" w:rsidRPr="0057751A" w:rsidRDefault="00BA0E7B" w:rsidP="00627586">
            <w:pPr>
              <w:rPr>
                <w:bCs/>
                <w:sz w:val="20"/>
                <w:szCs w:val="20"/>
              </w:rPr>
            </w:pPr>
            <w:proofErr w:type="spellStart"/>
            <w:r w:rsidRPr="0057751A">
              <w:rPr>
                <w:bCs/>
                <w:sz w:val="20"/>
                <w:szCs w:val="20"/>
              </w:rPr>
              <w:t>Acetyleret</w:t>
            </w:r>
            <w:proofErr w:type="spellEnd"/>
            <w:r w:rsidRPr="0057751A">
              <w:rPr>
                <w:bCs/>
                <w:sz w:val="20"/>
                <w:szCs w:val="20"/>
              </w:rPr>
              <w:t xml:space="preserve"> stivelse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A5F0B8"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106409" w14:textId="77777777" w:rsidR="00BA0E7B" w:rsidRPr="0057751A" w:rsidRDefault="00BA0E7B" w:rsidP="00627586">
            <w:pPr>
              <w:rPr>
                <w:bCs/>
                <w:sz w:val="20"/>
                <w:szCs w:val="20"/>
              </w:rPr>
            </w:pPr>
          </w:p>
        </w:tc>
      </w:tr>
      <w:tr w:rsidR="00BA0E7B" w:rsidRPr="004C636D" w14:paraId="6A84C805"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2D1B66" w14:textId="77777777" w:rsidR="00BA0E7B" w:rsidRPr="0057751A" w:rsidRDefault="00BA0E7B" w:rsidP="00627586">
            <w:pPr>
              <w:rPr>
                <w:bCs/>
                <w:sz w:val="20"/>
                <w:szCs w:val="20"/>
              </w:rPr>
            </w:pPr>
            <w:r w:rsidRPr="0057751A">
              <w:rPr>
                <w:bCs/>
                <w:sz w:val="20"/>
                <w:szCs w:val="20"/>
              </w:rPr>
              <w:t>E 1422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80F5F1" w14:textId="77777777" w:rsidR="00BA0E7B" w:rsidRPr="0057751A" w:rsidRDefault="00BA0E7B" w:rsidP="00627586">
            <w:pPr>
              <w:rPr>
                <w:bCs/>
                <w:sz w:val="20"/>
                <w:szCs w:val="20"/>
              </w:rPr>
            </w:pPr>
            <w:proofErr w:type="spellStart"/>
            <w:r w:rsidRPr="0057751A">
              <w:rPr>
                <w:bCs/>
                <w:sz w:val="20"/>
                <w:szCs w:val="20"/>
              </w:rPr>
              <w:t>Acetyleret</w:t>
            </w:r>
            <w:proofErr w:type="spellEnd"/>
            <w:r w:rsidRPr="0057751A">
              <w:rPr>
                <w:bCs/>
                <w:sz w:val="20"/>
                <w:szCs w:val="20"/>
              </w:rPr>
              <w:t xml:space="preserve"> </w:t>
            </w:r>
            <w:proofErr w:type="spellStart"/>
            <w:r w:rsidRPr="0057751A">
              <w:rPr>
                <w:bCs/>
                <w:sz w:val="20"/>
                <w:szCs w:val="20"/>
              </w:rPr>
              <w:t>distivelseadipat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67E8E1"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5DE0C5" w14:textId="77777777" w:rsidR="00BA0E7B" w:rsidRPr="0057751A" w:rsidRDefault="00BA0E7B" w:rsidP="00627586">
            <w:pPr>
              <w:rPr>
                <w:bCs/>
                <w:sz w:val="20"/>
                <w:szCs w:val="20"/>
              </w:rPr>
            </w:pPr>
          </w:p>
        </w:tc>
      </w:tr>
      <w:tr w:rsidR="00BA0E7B" w:rsidRPr="004C636D" w14:paraId="00E40ED4"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FA5B96" w14:textId="77777777" w:rsidR="00BA0E7B" w:rsidRPr="0057751A" w:rsidRDefault="00BA0E7B" w:rsidP="00627586">
            <w:pPr>
              <w:rPr>
                <w:bCs/>
                <w:sz w:val="20"/>
                <w:szCs w:val="20"/>
              </w:rPr>
            </w:pPr>
            <w:r w:rsidRPr="0057751A">
              <w:rPr>
                <w:bCs/>
                <w:sz w:val="20"/>
                <w:szCs w:val="20"/>
              </w:rPr>
              <w:t>E 1440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982EF5" w14:textId="77777777" w:rsidR="00BA0E7B" w:rsidRPr="0057751A" w:rsidRDefault="00BA0E7B" w:rsidP="00627586">
            <w:pPr>
              <w:rPr>
                <w:bCs/>
                <w:sz w:val="20"/>
                <w:szCs w:val="20"/>
              </w:rPr>
            </w:pPr>
            <w:proofErr w:type="spellStart"/>
            <w:r w:rsidRPr="0057751A">
              <w:rPr>
                <w:bCs/>
                <w:sz w:val="20"/>
                <w:szCs w:val="20"/>
              </w:rPr>
              <w:t>Hydroxypropylstivelse</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4E3FF4"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F8410A" w14:textId="77777777" w:rsidR="00BA0E7B" w:rsidRPr="0057751A" w:rsidRDefault="00BA0E7B" w:rsidP="00627586">
            <w:pPr>
              <w:rPr>
                <w:bCs/>
                <w:sz w:val="20"/>
                <w:szCs w:val="20"/>
              </w:rPr>
            </w:pPr>
          </w:p>
        </w:tc>
      </w:tr>
      <w:tr w:rsidR="00BA0E7B" w:rsidRPr="004C636D" w14:paraId="2A8E38F7"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8198799" w14:textId="77777777" w:rsidR="00BA0E7B" w:rsidRPr="0057751A" w:rsidRDefault="00BA0E7B" w:rsidP="00627586">
            <w:pPr>
              <w:rPr>
                <w:bCs/>
                <w:sz w:val="20"/>
                <w:szCs w:val="20"/>
              </w:rPr>
            </w:pPr>
            <w:r w:rsidRPr="0057751A">
              <w:rPr>
                <w:bCs/>
                <w:sz w:val="20"/>
                <w:szCs w:val="20"/>
              </w:rPr>
              <w:t>E 1442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73D559" w14:textId="77777777" w:rsidR="00BA0E7B" w:rsidRPr="0057751A" w:rsidRDefault="00BA0E7B" w:rsidP="00627586">
            <w:pPr>
              <w:rPr>
                <w:bCs/>
                <w:sz w:val="20"/>
                <w:szCs w:val="20"/>
              </w:rPr>
            </w:pPr>
            <w:proofErr w:type="spellStart"/>
            <w:r w:rsidRPr="0057751A">
              <w:rPr>
                <w:bCs/>
                <w:sz w:val="20"/>
                <w:szCs w:val="20"/>
              </w:rPr>
              <w:t>Hydroxypropyldistivelsephosphat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CC7153"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246D9E" w14:textId="77777777" w:rsidR="00BA0E7B" w:rsidRPr="0057751A" w:rsidRDefault="00BA0E7B" w:rsidP="00627586">
            <w:pPr>
              <w:rPr>
                <w:bCs/>
                <w:sz w:val="20"/>
                <w:szCs w:val="20"/>
              </w:rPr>
            </w:pPr>
          </w:p>
        </w:tc>
      </w:tr>
      <w:tr w:rsidR="00BA0E7B" w:rsidRPr="004C636D" w14:paraId="5CE4D89A"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2C2B28" w14:textId="77777777" w:rsidR="00BA0E7B" w:rsidRPr="0057751A" w:rsidRDefault="00BA0E7B" w:rsidP="00627586">
            <w:pPr>
              <w:rPr>
                <w:bCs/>
                <w:sz w:val="20"/>
                <w:szCs w:val="20"/>
              </w:rPr>
            </w:pPr>
            <w:r w:rsidRPr="0057751A">
              <w:rPr>
                <w:bCs/>
                <w:sz w:val="20"/>
                <w:szCs w:val="20"/>
              </w:rPr>
              <w:t>E 1450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8065B1" w14:textId="77777777" w:rsidR="00BA0E7B" w:rsidRPr="0057751A" w:rsidRDefault="00BA0E7B" w:rsidP="00627586">
            <w:pPr>
              <w:rPr>
                <w:bCs/>
                <w:sz w:val="20"/>
                <w:szCs w:val="20"/>
              </w:rPr>
            </w:pPr>
            <w:proofErr w:type="spellStart"/>
            <w:r w:rsidRPr="0057751A">
              <w:rPr>
                <w:bCs/>
                <w:sz w:val="20"/>
                <w:szCs w:val="20"/>
              </w:rPr>
              <w:t>Stivelsenatriumoctenylsuccinat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C9E7B4"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CACB44" w14:textId="77777777" w:rsidR="00BA0E7B" w:rsidRPr="0057751A" w:rsidRDefault="00BA0E7B" w:rsidP="00627586">
            <w:pPr>
              <w:rPr>
                <w:bCs/>
                <w:sz w:val="20"/>
                <w:szCs w:val="20"/>
              </w:rPr>
            </w:pPr>
          </w:p>
        </w:tc>
      </w:tr>
      <w:tr w:rsidR="00BA0E7B" w:rsidRPr="004C636D" w14:paraId="00F126E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256712C" w14:textId="77777777" w:rsidR="00BA0E7B" w:rsidRPr="0057751A" w:rsidRDefault="00BA0E7B" w:rsidP="00627586">
            <w:pPr>
              <w:rPr>
                <w:bCs/>
                <w:sz w:val="20"/>
                <w:szCs w:val="20"/>
              </w:rPr>
            </w:pPr>
            <w:r w:rsidRPr="0057751A">
              <w:rPr>
                <w:bCs/>
                <w:sz w:val="20"/>
                <w:szCs w:val="20"/>
              </w:rPr>
              <w:t>E 1451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408E08" w14:textId="77777777" w:rsidR="00BA0E7B" w:rsidRPr="0057751A" w:rsidRDefault="00BA0E7B" w:rsidP="00627586">
            <w:pPr>
              <w:rPr>
                <w:bCs/>
                <w:sz w:val="20"/>
                <w:szCs w:val="20"/>
              </w:rPr>
            </w:pPr>
            <w:proofErr w:type="spellStart"/>
            <w:r w:rsidRPr="0057751A">
              <w:rPr>
                <w:bCs/>
                <w:sz w:val="20"/>
                <w:szCs w:val="20"/>
              </w:rPr>
              <w:t>Acetyleret</w:t>
            </w:r>
            <w:proofErr w:type="spellEnd"/>
            <w:r w:rsidRPr="0057751A">
              <w:rPr>
                <w:bCs/>
                <w:sz w:val="20"/>
                <w:szCs w:val="20"/>
              </w:rPr>
              <w:t xml:space="preserve"> oxideret stivelse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95BC13"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5CDF59" w14:textId="77777777" w:rsidR="00BA0E7B" w:rsidRPr="0057751A" w:rsidRDefault="00BA0E7B" w:rsidP="00627586">
            <w:pPr>
              <w:rPr>
                <w:bCs/>
                <w:sz w:val="20"/>
                <w:szCs w:val="20"/>
              </w:rPr>
            </w:pPr>
          </w:p>
        </w:tc>
      </w:tr>
      <w:tr w:rsidR="00BA0E7B" w:rsidRPr="004C636D" w14:paraId="58B7115A"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6D85DE" w14:textId="77777777" w:rsidR="00BA0E7B" w:rsidRPr="0057751A" w:rsidRDefault="00BA0E7B" w:rsidP="00627586">
            <w:pPr>
              <w:rPr>
                <w:bCs/>
                <w:sz w:val="20"/>
                <w:szCs w:val="20"/>
              </w:rPr>
            </w:pPr>
            <w:r w:rsidRPr="0057751A">
              <w:rPr>
                <w:bCs/>
                <w:sz w:val="20"/>
                <w:szCs w:val="20"/>
              </w:rPr>
              <w:t>E 170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B5605B" w14:textId="77777777" w:rsidR="00BA0E7B" w:rsidRPr="0057751A" w:rsidRDefault="00BA0E7B" w:rsidP="00627586">
            <w:pPr>
              <w:rPr>
                <w:bCs/>
                <w:sz w:val="20"/>
                <w:szCs w:val="20"/>
              </w:rPr>
            </w:pPr>
            <w:proofErr w:type="spellStart"/>
            <w:r w:rsidRPr="0057751A">
              <w:rPr>
                <w:bCs/>
                <w:sz w:val="20"/>
                <w:szCs w:val="20"/>
              </w:rPr>
              <w:t>Calciumcarbonat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3E45AB"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039D51" w14:textId="77777777" w:rsidR="00BA0E7B" w:rsidRPr="0057751A" w:rsidRDefault="00BA0E7B" w:rsidP="00627586">
            <w:pPr>
              <w:rPr>
                <w:bCs/>
                <w:sz w:val="20"/>
                <w:szCs w:val="20"/>
              </w:rPr>
            </w:pPr>
          </w:p>
        </w:tc>
      </w:tr>
      <w:tr w:rsidR="00BA0E7B" w:rsidRPr="004C636D" w14:paraId="4C2FD868"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219D3D" w14:textId="77777777" w:rsidR="00BA0E7B" w:rsidRPr="0057751A" w:rsidRDefault="00BA0E7B" w:rsidP="00627586">
            <w:pPr>
              <w:rPr>
                <w:bCs/>
                <w:sz w:val="20"/>
                <w:szCs w:val="20"/>
              </w:rPr>
            </w:pPr>
            <w:r w:rsidRPr="0057751A">
              <w:rPr>
                <w:bCs/>
                <w:sz w:val="20"/>
                <w:szCs w:val="20"/>
              </w:rPr>
              <w:t>E 263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99E415" w14:textId="77777777" w:rsidR="00BA0E7B" w:rsidRPr="0057751A" w:rsidRDefault="00BA0E7B" w:rsidP="00627586">
            <w:pPr>
              <w:rPr>
                <w:bCs/>
                <w:sz w:val="20"/>
                <w:szCs w:val="20"/>
              </w:rPr>
            </w:pPr>
            <w:r w:rsidRPr="0057751A">
              <w:rPr>
                <w:bCs/>
                <w:sz w:val="20"/>
                <w:szCs w:val="20"/>
              </w:rPr>
              <w:t>Calciumacetat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CFD8F0"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C261D4" w14:textId="77777777" w:rsidR="00BA0E7B" w:rsidRPr="0057751A" w:rsidRDefault="00BA0E7B" w:rsidP="00627586">
            <w:pPr>
              <w:rPr>
                <w:bCs/>
                <w:sz w:val="20"/>
                <w:szCs w:val="20"/>
              </w:rPr>
            </w:pPr>
          </w:p>
        </w:tc>
      </w:tr>
      <w:tr w:rsidR="00BA0E7B" w:rsidRPr="004C636D" w14:paraId="129F0CCD"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8DF82D" w14:textId="77777777" w:rsidR="00BA0E7B" w:rsidRPr="0057751A" w:rsidRDefault="00BA0E7B" w:rsidP="00627586">
            <w:pPr>
              <w:rPr>
                <w:bCs/>
                <w:sz w:val="20"/>
                <w:szCs w:val="20"/>
              </w:rPr>
            </w:pPr>
            <w:r w:rsidRPr="0057751A">
              <w:rPr>
                <w:bCs/>
                <w:sz w:val="20"/>
                <w:szCs w:val="20"/>
              </w:rPr>
              <w:t>E 331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76D3D9" w14:textId="77777777" w:rsidR="00BA0E7B" w:rsidRPr="0057751A" w:rsidRDefault="00BA0E7B" w:rsidP="00627586">
            <w:pPr>
              <w:rPr>
                <w:bCs/>
                <w:sz w:val="20"/>
                <w:szCs w:val="20"/>
              </w:rPr>
            </w:pPr>
            <w:r w:rsidRPr="0057751A">
              <w:rPr>
                <w:bCs/>
                <w:sz w:val="20"/>
                <w:szCs w:val="20"/>
              </w:rPr>
              <w:t>Natriumcitrater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AA358E"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D536AA" w14:textId="77777777" w:rsidR="00BA0E7B" w:rsidRPr="0057751A" w:rsidRDefault="00BA0E7B" w:rsidP="00627586">
            <w:pPr>
              <w:rPr>
                <w:bCs/>
                <w:sz w:val="20"/>
                <w:szCs w:val="20"/>
              </w:rPr>
            </w:pPr>
          </w:p>
        </w:tc>
      </w:tr>
      <w:tr w:rsidR="00BA0E7B" w:rsidRPr="004C636D" w14:paraId="0BECDAB1"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BABD4E" w14:textId="77777777" w:rsidR="00BA0E7B" w:rsidRPr="0057751A" w:rsidRDefault="00BA0E7B" w:rsidP="00627586">
            <w:pPr>
              <w:rPr>
                <w:bCs/>
                <w:sz w:val="20"/>
                <w:szCs w:val="20"/>
              </w:rPr>
            </w:pPr>
            <w:r w:rsidRPr="0057751A">
              <w:rPr>
                <w:bCs/>
                <w:sz w:val="20"/>
                <w:szCs w:val="20"/>
              </w:rPr>
              <w:t>E 332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FD5950" w14:textId="77777777" w:rsidR="00BA0E7B" w:rsidRPr="0057751A" w:rsidRDefault="00BA0E7B" w:rsidP="00627586">
            <w:pPr>
              <w:rPr>
                <w:bCs/>
                <w:sz w:val="20"/>
                <w:szCs w:val="20"/>
              </w:rPr>
            </w:pPr>
            <w:r w:rsidRPr="0057751A">
              <w:rPr>
                <w:bCs/>
                <w:sz w:val="20"/>
                <w:szCs w:val="20"/>
              </w:rPr>
              <w:t>Kaliumcitrater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583531"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FD7E8F" w14:textId="77777777" w:rsidR="00BA0E7B" w:rsidRPr="0057751A" w:rsidRDefault="00BA0E7B" w:rsidP="00627586">
            <w:pPr>
              <w:rPr>
                <w:bCs/>
                <w:sz w:val="20"/>
                <w:szCs w:val="20"/>
              </w:rPr>
            </w:pPr>
          </w:p>
        </w:tc>
      </w:tr>
      <w:tr w:rsidR="00BA0E7B" w:rsidRPr="004C636D" w14:paraId="46CFD2D2"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88E6842" w14:textId="77777777" w:rsidR="00BA0E7B" w:rsidRPr="0057751A" w:rsidRDefault="00BA0E7B" w:rsidP="00627586">
            <w:pPr>
              <w:rPr>
                <w:bCs/>
                <w:sz w:val="20"/>
                <w:szCs w:val="20"/>
              </w:rPr>
            </w:pPr>
            <w:r w:rsidRPr="0057751A">
              <w:rPr>
                <w:bCs/>
                <w:sz w:val="20"/>
                <w:szCs w:val="20"/>
              </w:rPr>
              <w:t>E 341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42690B" w14:textId="77777777" w:rsidR="00BA0E7B" w:rsidRPr="0057751A" w:rsidRDefault="00BA0E7B" w:rsidP="00627586">
            <w:pPr>
              <w:rPr>
                <w:bCs/>
                <w:sz w:val="20"/>
                <w:szCs w:val="20"/>
              </w:rPr>
            </w:pPr>
            <w:proofErr w:type="spellStart"/>
            <w:r w:rsidRPr="0057751A">
              <w:rPr>
                <w:bCs/>
                <w:sz w:val="20"/>
                <w:szCs w:val="20"/>
              </w:rPr>
              <w:t>Calciumphosphater</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C4A642"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2B14F5" w14:textId="77777777" w:rsidR="00BA0E7B" w:rsidRPr="0057751A" w:rsidRDefault="00BA0E7B" w:rsidP="00627586">
            <w:pPr>
              <w:rPr>
                <w:bCs/>
                <w:sz w:val="20"/>
                <w:szCs w:val="20"/>
              </w:rPr>
            </w:pPr>
          </w:p>
        </w:tc>
      </w:tr>
      <w:tr w:rsidR="00BA0E7B" w:rsidRPr="004C636D" w14:paraId="6C19927F"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D797A2" w14:textId="77777777" w:rsidR="00BA0E7B" w:rsidRPr="0057751A" w:rsidRDefault="00BA0E7B" w:rsidP="00627586">
            <w:pPr>
              <w:rPr>
                <w:bCs/>
                <w:sz w:val="20"/>
                <w:szCs w:val="20"/>
              </w:rPr>
            </w:pPr>
            <w:r w:rsidRPr="0057751A">
              <w:rPr>
                <w:bCs/>
                <w:sz w:val="20"/>
                <w:szCs w:val="20"/>
              </w:rPr>
              <w:t>E 501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E0F76B" w14:textId="77777777" w:rsidR="00BA0E7B" w:rsidRPr="0057751A" w:rsidRDefault="00BA0E7B" w:rsidP="00627586">
            <w:pPr>
              <w:rPr>
                <w:bCs/>
                <w:sz w:val="20"/>
                <w:szCs w:val="20"/>
              </w:rPr>
            </w:pPr>
            <w:proofErr w:type="spellStart"/>
            <w:r w:rsidRPr="0057751A">
              <w:rPr>
                <w:bCs/>
                <w:sz w:val="20"/>
                <w:szCs w:val="20"/>
              </w:rPr>
              <w:t>Kaliumcarbonater</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80AE58"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AD4415" w14:textId="77777777" w:rsidR="00BA0E7B" w:rsidRPr="0057751A" w:rsidRDefault="00BA0E7B" w:rsidP="00627586">
            <w:pPr>
              <w:rPr>
                <w:bCs/>
                <w:sz w:val="20"/>
                <w:szCs w:val="20"/>
              </w:rPr>
            </w:pPr>
          </w:p>
        </w:tc>
      </w:tr>
      <w:tr w:rsidR="00BA0E7B" w:rsidRPr="004C636D" w14:paraId="5B58DCAB"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160D2C" w14:textId="77777777" w:rsidR="00BA0E7B" w:rsidRPr="0057751A" w:rsidRDefault="00BA0E7B" w:rsidP="00627586">
            <w:pPr>
              <w:rPr>
                <w:bCs/>
                <w:sz w:val="20"/>
                <w:szCs w:val="20"/>
              </w:rPr>
            </w:pPr>
            <w:r w:rsidRPr="0057751A">
              <w:rPr>
                <w:bCs/>
                <w:sz w:val="20"/>
                <w:szCs w:val="20"/>
              </w:rPr>
              <w:t>E 504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040E59" w14:textId="77777777" w:rsidR="00BA0E7B" w:rsidRPr="0057751A" w:rsidRDefault="00BA0E7B" w:rsidP="00627586">
            <w:pPr>
              <w:rPr>
                <w:bCs/>
                <w:sz w:val="20"/>
                <w:szCs w:val="20"/>
              </w:rPr>
            </w:pPr>
            <w:proofErr w:type="spellStart"/>
            <w:r w:rsidRPr="0057751A">
              <w:rPr>
                <w:bCs/>
                <w:sz w:val="20"/>
                <w:szCs w:val="20"/>
              </w:rPr>
              <w:t>Magnesiumcarbonater</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A76377"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9FC518" w14:textId="77777777" w:rsidR="00BA0E7B" w:rsidRPr="0057751A" w:rsidRDefault="00BA0E7B" w:rsidP="00627586">
            <w:pPr>
              <w:rPr>
                <w:bCs/>
                <w:sz w:val="20"/>
                <w:szCs w:val="20"/>
              </w:rPr>
            </w:pPr>
          </w:p>
        </w:tc>
      </w:tr>
      <w:tr w:rsidR="00BA0E7B" w:rsidRPr="004C636D" w14:paraId="1CCE73BB"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1679BD" w14:textId="77777777" w:rsidR="00BA0E7B" w:rsidRPr="0057751A" w:rsidRDefault="00BA0E7B" w:rsidP="00627586">
            <w:pPr>
              <w:rPr>
                <w:bCs/>
                <w:sz w:val="20"/>
                <w:szCs w:val="20"/>
              </w:rPr>
            </w:pPr>
            <w:r w:rsidRPr="0057751A">
              <w:rPr>
                <w:bCs/>
                <w:sz w:val="20"/>
                <w:szCs w:val="20"/>
              </w:rPr>
              <w:t>E 508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493DE6" w14:textId="77777777" w:rsidR="00BA0E7B" w:rsidRPr="0057751A" w:rsidRDefault="00BA0E7B" w:rsidP="00627586">
            <w:pPr>
              <w:rPr>
                <w:bCs/>
                <w:sz w:val="20"/>
                <w:szCs w:val="20"/>
              </w:rPr>
            </w:pPr>
            <w:proofErr w:type="spellStart"/>
            <w:r w:rsidRPr="0057751A">
              <w:rPr>
                <w:bCs/>
                <w:sz w:val="20"/>
                <w:szCs w:val="20"/>
              </w:rPr>
              <w:t>Kaliumchlorid</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D86C4F"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BFDEAD" w14:textId="77777777" w:rsidR="00BA0E7B" w:rsidRPr="0057751A" w:rsidRDefault="00BA0E7B" w:rsidP="00627586">
            <w:pPr>
              <w:rPr>
                <w:bCs/>
                <w:sz w:val="20"/>
                <w:szCs w:val="20"/>
              </w:rPr>
            </w:pPr>
          </w:p>
        </w:tc>
      </w:tr>
      <w:tr w:rsidR="00BA0E7B" w:rsidRPr="004C636D" w14:paraId="45746526"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3AA174" w14:textId="77777777" w:rsidR="00BA0E7B" w:rsidRPr="0057751A" w:rsidRDefault="00BA0E7B" w:rsidP="00627586">
            <w:pPr>
              <w:rPr>
                <w:bCs/>
                <w:sz w:val="20"/>
                <w:szCs w:val="20"/>
              </w:rPr>
            </w:pPr>
            <w:r w:rsidRPr="0057751A">
              <w:rPr>
                <w:bCs/>
                <w:sz w:val="20"/>
                <w:szCs w:val="20"/>
              </w:rPr>
              <w:t>E 509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F50B4C8" w14:textId="77777777" w:rsidR="00BA0E7B" w:rsidRPr="0057751A" w:rsidRDefault="00BA0E7B" w:rsidP="00627586">
            <w:pPr>
              <w:rPr>
                <w:bCs/>
                <w:sz w:val="20"/>
                <w:szCs w:val="20"/>
              </w:rPr>
            </w:pPr>
            <w:proofErr w:type="spellStart"/>
            <w:r w:rsidRPr="0057751A">
              <w:rPr>
                <w:bCs/>
                <w:sz w:val="20"/>
                <w:szCs w:val="20"/>
              </w:rPr>
              <w:t>Calciumchlorid</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344E19"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A4EF13" w14:textId="77777777" w:rsidR="00BA0E7B" w:rsidRPr="0057751A" w:rsidRDefault="00BA0E7B" w:rsidP="00627586">
            <w:pPr>
              <w:rPr>
                <w:bCs/>
                <w:sz w:val="20"/>
                <w:szCs w:val="20"/>
              </w:rPr>
            </w:pPr>
          </w:p>
        </w:tc>
      </w:tr>
      <w:tr w:rsidR="00BA0E7B" w:rsidRPr="004C636D" w14:paraId="5BD3B49A"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5933F4" w14:textId="77777777" w:rsidR="00BA0E7B" w:rsidRPr="0057751A" w:rsidRDefault="00BA0E7B" w:rsidP="00627586">
            <w:pPr>
              <w:rPr>
                <w:bCs/>
                <w:sz w:val="20"/>
                <w:szCs w:val="20"/>
              </w:rPr>
            </w:pPr>
            <w:r w:rsidRPr="0057751A">
              <w:rPr>
                <w:bCs/>
                <w:sz w:val="20"/>
                <w:szCs w:val="20"/>
              </w:rPr>
              <w:t>E 511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2AE69F" w14:textId="77777777" w:rsidR="00BA0E7B" w:rsidRPr="0057751A" w:rsidRDefault="00BA0E7B" w:rsidP="00627586">
            <w:pPr>
              <w:rPr>
                <w:bCs/>
                <w:sz w:val="20"/>
                <w:szCs w:val="20"/>
              </w:rPr>
            </w:pPr>
            <w:proofErr w:type="spellStart"/>
            <w:r w:rsidRPr="0057751A">
              <w:rPr>
                <w:bCs/>
                <w:sz w:val="20"/>
                <w:szCs w:val="20"/>
              </w:rPr>
              <w:t>Magnesiumchlorid</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DE001C"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B6FB4E" w14:textId="77777777" w:rsidR="00BA0E7B" w:rsidRPr="0057751A" w:rsidRDefault="00BA0E7B" w:rsidP="00627586">
            <w:pPr>
              <w:rPr>
                <w:bCs/>
                <w:sz w:val="20"/>
                <w:szCs w:val="20"/>
              </w:rPr>
            </w:pPr>
          </w:p>
        </w:tc>
      </w:tr>
      <w:tr w:rsidR="00BA0E7B" w:rsidRPr="004C636D" w14:paraId="659389E9"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3C46CE8" w14:textId="77777777" w:rsidR="00BA0E7B" w:rsidRPr="0057751A" w:rsidRDefault="00BA0E7B" w:rsidP="00627586">
            <w:pPr>
              <w:rPr>
                <w:bCs/>
                <w:sz w:val="20"/>
                <w:szCs w:val="20"/>
              </w:rPr>
            </w:pPr>
            <w:r w:rsidRPr="0057751A">
              <w:rPr>
                <w:bCs/>
                <w:sz w:val="20"/>
                <w:szCs w:val="20"/>
              </w:rPr>
              <w:t>E 514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92EEE1" w14:textId="77777777" w:rsidR="00BA0E7B" w:rsidRPr="0057751A" w:rsidRDefault="00BA0E7B" w:rsidP="00627586">
            <w:pPr>
              <w:rPr>
                <w:bCs/>
                <w:sz w:val="20"/>
                <w:szCs w:val="20"/>
              </w:rPr>
            </w:pPr>
            <w:r w:rsidRPr="0057751A">
              <w:rPr>
                <w:bCs/>
                <w:sz w:val="20"/>
                <w:szCs w:val="20"/>
              </w:rPr>
              <w:t>Natriumsulfater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E2E51B"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7C45EE" w14:textId="77777777" w:rsidR="00BA0E7B" w:rsidRPr="0057751A" w:rsidRDefault="00BA0E7B" w:rsidP="00627586">
            <w:pPr>
              <w:rPr>
                <w:bCs/>
                <w:sz w:val="20"/>
                <w:szCs w:val="20"/>
              </w:rPr>
            </w:pPr>
          </w:p>
        </w:tc>
      </w:tr>
      <w:tr w:rsidR="00BA0E7B" w:rsidRPr="004C636D" w14:paraId="533FFF83"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1E904D" w14:textId="77777777" w:rsidR="00BA0E7B" w:rsidRPr="0057751A" w:rsidRDefault="00BA0E7B" w:rsidP="00627586">
            <w:pPr>
              <w:rPr>
                <w:bCs/>
                <w:sz w:val="20"/>
                <w:szCs w:val="20"/>
              </w:rPr>
            </w:pPr>
            <w:r w:rsidRPr="0057751A">
              <w:rPr>
                <w:bCs/>
                <w:sz w:val="20"/>
                <w:szCs w:val="20"/>
              </w:rPr>
              <w:t>E 515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92BFF2" w14:textId="77777777" w:rsidR="00BA0E7B" w:rsidRPr="0057751A" w:rsidRDefault="00BA0E7B" w:rsidP="00627586">
            <w:pPr>
              <w:rPr>
                <w:bCs/>
                <w:sz w:val="20"/>
                <w:szCs w:val="20"/>
              </w:rPr>
            </w:pPr>
            <w:r w:rsidRPr="0057751A">
              <w:rPr>
                <w:bCs/>
                <w:sz w:val="20"/>
                <w:szCs w:val="20"/>
              </w:rPr>
              <w:t>Kaliumsulfater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DAAF48"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834D7A" w14:textId="77777777" w:rsidR="00BA0E7B" w:rsidRPr="0057751A" w:rsidRDefault="00BA0E7B" w:rsidP="00627586">
            <w:pPr>
              <w:rPr>
                <w:bCs/>
                <w:sz w:val="20"/>
                <w:szCs w:val="20"/>
              </w:rPr>
            </w:pPr>
          </w:p>
        </w:tc>
      </w:tr>
      <w:tr w:rsidR="00BA0E7B" w:rsidRPr="004C636D" w14:paraId="071EC57D"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3A1549" w14:textId="77777777" w:rsidR="00BA0E7B" w:rsidRPr="0057751A" w:rsidRDefault="00BA0E7B" w:rsidP="00627586">
            <w:pPr>
              <w:rPr>
                <w:bCs/>
                <w:sz w:val="20"/>
                <w:szCs w:val="20"/>
              </w:rPr>
            </w:pPr>
            <w:r w:rsidRPr="0057751A">
              <w:rPr>
                <w:bCs/>
                <w:sz w:val="20"/>
                <w:szCs w:val="20"/>
              </w:rPr>
              <w:t>E 516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4F836A" w14:textId="77777777" w:rsidR="00BA0E7B" w:rsidRPr="0057751A" w:rsidRDefault="00BA0E7B" w:rsidP="00627586">
            <w:pPr>
              <w:rPr>
                <w:bCs/>
                <w:sz w:val="20"/>
                <w:szCs w:val="20"/>
              </w:rPr>
            </w:pPr>
            <w:r w:rsidRPr="0057751A">
              <w:rPr>
                <w:bCs/>
                <w:sz w:val="20"/>
                <w:szCs w:val="20"/>
              </w:rPr>
              <w:t>Calciumsulfat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713095"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618B03" w14:textId="77777777" w:rsidR="00BA0E7B" w:rsidRPr="0057751A" w:rsidRDefault="00BA0E7B" w:rsidP="00627586">
            <w:pPr>
              <w:rPr>
                <w:bCs/>
                <w:sz w:val="20"/>
                <w:szCs w:val="20"/>
              </w:rPr>
            </w:pPr>
          </w:p>
        </w:tc>
      </w:tr>
      <w:tr w:rsidR="00BA0E7B" w:rsidRPr="004C636D" w14:paraId="4A0B0E6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8B0641" w14:textId="77777777" w:rsidR="00BA0E7B" w:rsidRPr="0057751A" w:rsidRDefault="00BA0E7B" w:rsidP="00627586">
            <w:pPr>
              <w:rPr>
                <w:bCs/>
                <w:sz w:val="20"/>
                <w:szCs w:val="20"/>
              </w:rPr>
            </w:pPr>
            <w:r w:rsidRPr="0057751A">
              <w:rPr>
                <w:bCs/>
                <w:sz w:val="20"/>
                <w:szCs w:val="20"/>
              </w:rPr>
              <w:t>E 517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7BCE24" w14:textId="77777777" w:rsidR="00BA0E7B" w:rsidRPr="0057751A" w:rsidRDefault="00BA0E7B" w:rsidP="00627586">
            <w:pPr>
              <w:rPr>
                <w:bCs/>
                <w:sz w:val="20"/>
                <w:szCs w:val="20"/>
              </w:rPr>
            </w:pPr>
            <w:r w:rsidRPr="0057751A">
              <w:rPr>
                <w:bCs/>
                <w:sz w:val="20"/>
                <w:szCs w:val="20"/>
              </w:rPr>
              <w:t>Ammoniumsulfat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A035D0"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3D3444" w14:textId="77777777" w:rsidR="00BA0E7B" w:rsidRPr="0057751A" w:rsidRDefault="00BA0E7B" w:rsidP="00627586">
            <w:pPr>
              <w:rPr>
                <w:bCs/>
                <w:sz w:val="20"/>
                <w:szCs w:val="20"/>
              </w:rPr>
            </w:pPr>
          </w:p>
        </w:tc>
      </w:tr>
      <w:tr w:rsidR="00BA0E7B" w:rsidRPr="004C636D" w14:paraId="0FE7F2EE"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533C535" w14:textId="77777777" w:rsidR="00BA0E7B" w:rsidRPr="0057751A" w:rsidRDefault="00BA0E7B" w:rsidP="00627586">
            <w:pPr>
              <w:rPr>
                <w:bCs/>
                <w:sz w:val="20"/>
                <w:szCs w:val="20"/>
              </w:rPr>
            </w:pPr>
            <w:r w:rsidRPr="0057751A">
              <w:rPr>
                <w:bCs/>
                <w:sz w:val="20"/>
                <w:szCs w:val="20"/>
              </w:rPr>
              <w:t>E 577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21428B" w14:textId="77777777" w:rsidR="00BA0E7B" w:rsidRPr="0057751A" w:rsidRDefault="00BA0E7B" w:rsidP="00627586">
            <w:pPr>
              <w:rPr>
                <w:bCs/>
                <w:sz w:val="20"/>
                <w:szCs w:val="20"/>
              </w:rPr>
            </w:pPr>
            <w:proofErr w:type="spellStart"/>
            <w:r w:rsidRPr="0057751A">
              <w:rPr>
                <w:bCs/>
                <w:sz w:val="20"/>
                <w:szCs w:val="20"/>
              </w:rPr>
              <w:t>Kaliumgluconat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02A27D"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208701" w14:textId="77777777" w:rsidR="00BA0E7B" w:rsidRPr="0057751A" w:rsidRDefault="00BA0E7B" w:rsidP="00627586">
            <w:pPr>
              <w:rPr>
                <w:bCs/>
                <w:sz w:val="20"/>
                <w:szCs w:val="20"/>
              </w:rPr>
            </w:pPr>
          </w:p>
        </w:tc>
      </w:tr>
      <w:tr w:rsidR="00BA0E7B" w:rsidRPr="004C636D" w14:paraId="2F53D689"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05F4577" w14:textId="77777777" w:rsidR="00BA0E7B" w:rsidRPr="0057751A" w:rsidRDefault="00BA0E7B" w:rsidP="00627586">
            <w:pPr>
              <w:rPr>
                <w:bCs/>
                <w:sz w:val="20"/>
                <w:szCs w:val="20"/>
              </w:rPr>
            </w:pPr>
            <w:r w:rsidRPr="0057751A">
              <w:rPr>
                <w:bCs/>
                <w:sz w:val="20"/>
                <w:szCs w:val="20"/>
              </w:rPr>
              <w:t>E 640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F8B820" w14:textId="77777777" w:rsidR="00BA0E7B" w:rsidRPr="0057751A" w:rsidRDefault="00BA0E7B" w:rsidP="00627586">
            <w:pPr>
              <w:rPr>
                <w:bCs/>
                <w:sz w:val="20"/>
                <w:szCs w:val="20"/>
              </w:rPr>
            </w:pPr>
            <w:proofErr w:type="spellStart"/>
            <w:r w:rsidRPr="0057751A">
              <w:rPr>
                <w:bCs/>
                <w:sz w:val="20"/>
                <w:szCs w:val="20"/>
              </w:rPr>
              <w:t>Glycin</w:t>
            </w:r>
            <w:proofErr w:type="spellEnd"/>
            <w:r w:rsidRPr="0057751A">
              <w:rPr>
                <w:bCs/>
                <w:sz w:val="20"/>
                <w:szCs w:val="20"/>
              </w:rPr>
              <w:t xml:space="preserve"> og natriumsaltet heraf</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BC91EB"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36CC98" w14:textId="77777777" w:rsidR="00BA0E7B" w:rsidRPr="0057751A" w:rsidRDefault="00BA0E7B" w:rsidP="00627586">
            <w:pPr>
              <w:rPr>
                <w:bCs/>
                <w:sz w:val="20"/>
                <w:szCs w:val="20"/>
              </w:rPr>
            </w:pPr>
          </w:p>
        </w:tc>
      </w:tr>
      <w:tr w:rsidR="00BA0E7B" w:rsidRPr="004C636D" w14:paraId="2A5CB374"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5A0E3A" w14:textId="77777777" w:rsidR="00BA0E7B" w:rsidRPr="0057751A" w:rsidRDefault="00BA0E7B" w:rsidP="00627586">
            <w:pPr>
              <w:rPr>
                <w:bCs/>
                <w:sz w:val="20"/>
                <w:szCs w:val="20"/>
              </w:rPr>
            </w:pPr>
            <w:r w:rsidRPr="0057751A">
              <w:rPr>
                <w:bCs/>
                <w:sz w:val="20"/>
                <w:szCs w:val="20"/>
              </w:rPr>
              <w:t>E 1505 </w:t>
            </w:r>
            <w:r w:rsidRPr="00F43D97">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E09359" w14:textId="77777777" w:rsidR="00BA0E7B" w:rsidRPr="0057751A" w:rsidRDefault="00BA0E7B" w:rsidP="00627586">
            <w:pPr>
              <w:rPr>
                <w:bCs/>
                <w:sz w:val="20"/>
                <w:szCs w:val="20"/>
              </w:rPr>
            </w:pPr>
            <w:proofErr w:type="spellStart"/>
            <w:r w:rsidRPr="0057751A">
              <w:rPr>
                <w:bCs/>
                <w:sz w:val="20"/>
                <w:szCs w:val="20"/>
              </w:rPr>
              <w:t>Triethylcitrat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8193BA"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0D0A9B" w14:textId="77777777" w:rsidR="00BA0E7B" w:rsidRPr="0057751A" w:rsidRDefault="00BA0E7B" w:rsidP="00627586">
            <w:pPr>
              <w:rPr>
                <w:bCs/>
                <w:sz w:val="20"/>
                <w:szCs w:val="20"/>
              </w:rPr>
            </w:pPr>
          </w:p>
        </w:tc>
      </w:tr>
      <w:tr w:rsidR="00BA0E7B" w:rsidRPr="004C636D" w14:paraId="7067158D"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15D2622" w14:textId="77777777" w:rsidR="00BA0E7B" w:rsidRPr="0057751A" w:rsidRDefault="00BA0E7B" w:rsidP="00627586">
            <w:pPr>
              <w:rPr>
                <w:bCs/>
                <w:sz w:val="20"/>
                <w:szCs w:val="20"/>
              </w:rPr>
            </w:pPr>
            <w:r w:rsidRPr="0057751A">
              <w:rPr>
                <w:bCs/>
                <w:sz w:val="20"/>
                <w:szCs w:val="20"/>
              </w:rPr>
              <w:t>E 1518 </w:t>
            </w:r>
            <w:r w:rsidRPr="00F43D97">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8CBAA6" w14:textId="77777777" w:rsidR="00BA0E7B" w:rsidRPr="0057751A" w:rsidRDefault="00BA0E7B" w:rsidP="00627586">
            <w:pPr>
              <w:rPr>
                <w:bCs/>
                <w:sz w:val="20"/>
                <w:szCs w:val="20"/>
              </w:rPr>
            </w:pPr>
            <w:proofErr w:type="spellStart"/>
            <w:r w:rsidRPr="0057751A">
              <w:rPr>
                <w:bCs/>
                <w:sz w:val="20"/>
                <w:szCs w:val="20"/>
              </w:rPr>
              <w:t>Glyceryltriacetat</w:t>
            </w:r>
            <w:proofErr w:type="spellEnd"/>
            <w:r w:rsidRPr="0057751A">
              <w:rPr>
                <w:bCs/>
                <w:sz w:val="20"/>
                <w:szCs w:val="20"/>
              </w:rPr>
              <w:t xml:space="preserve"> (</w:t>
            </w:r>
            <w:proofErr w:type="spellStart"/>
            <w:r w:rsidRPr="0057751A">
              <w:rPr>
                <w:bCs/>
                <w:sz w:val="20"/>
                <w:szCs w:val="20"/>
              </w:rPr>
              <w:t>triacetin</w:t>
            </w:r>
            <w:proofErr w:type="spellEnd"/>
            <w:r w:rsidRPr="0057751A">
              <w:rPr>
                <w:bCs/>
                <w:sz w:val="20"/>
                <w:szCs w:val="20"/>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E1330C" w14:textId="77777777" w:rsidR="00BA0E7B" w:rsidRPr="0057751A"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70046F" w14:textId="77777777" w:rsidR="00BA0E7B" w:rsidRPr="0057751A" w:rsidRDefault="00BA0E7B" w:rsidP="00627586">
            <w:pPr>
              <w:rPr>
                <w:bCs/>
                <w:sz w:val="20"/>
                <w:szCs w:val="20"/>
              </w:rPr>
            </w:pPr>
          </w:p>
        </w:tc>
      </w:tr>
      <w:tr w:rsidR="00BA0E7B" w:rsidRPr="004C636D" w14:paraId="1B758D25"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DB2AC8C" w14:textId="77777777" w:rsidR="00BA0E7B" w:rsidRPr="0057751A" w:rsidRDefault="00BA0E7B" w:rsidP="00627586">
            <w:pPr>
              <w:rPr>
                <w:bCs/>
                <w:sz w:val="20"/>
                <w:szCs w:val="20"/>
              </w:rPr>
            </w:pPr>
            <w:r w:rsidRPr="0057751A">
              <w:rPr>
                <w:bCs/>
                <w:sz w:val="20"/>
                <w:szCs w:val="20"/>
              </w:rPr>
              <w:t>E 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92471C" w14:textId="77777777" w:rsidR="00BA0E7B" w:rsidRPr="0057751A" w:rsidRDefault="00BA0E7B" w:rsidP="00627586">
            <w:pPr>
              <w:rPr>
                <w:bCs/>
                <w:sz w:val="20"/>
                <w:szCs w:val="20"/>
              </w:rPr>
            </w:pPr>
            <w:proofErr w:type="spellStart"/>
            <w:r w:rsidRPr="0057751A">
              <w:rPr>
                <w:bCs/>
                <w:sz w:val="20"/>
                <w:szCs w:val="20"/>
              </w:rPr>
              <w:t>Polydextrose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BEC541" w14:textId="77777777" w:rsidR="00BA0E7B" w:rsidRPr="0057751A" w:rsidRDefault="00BA0E7B" w:rsidP="00627586">
            <w:pPr>
              <w:rPr>
                <w:bCs/>
                <w:sz w:val="20"/>
                <w:szCs w:val="20"/>
              </w:rPr>
            </w:pPr>
            <w:r w:rsidRPr="0057751A">
              <w:rPr>
                <w:bCs/>
                <w:i/>
                <w:iCs/>
                <w:sz w:val="20"/>
                <w:szCs w:val="20"/>
              </w:rPr>
              <w:t>quantum satis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A21E6A" w14:textId="77777777" w:rsidR="00BA0E7B" w:rsidRPr="0057751A" w:rsidRDefault="00BA0E7B" w:rsidP="00627586">
            <w:pPr>
              <w:rPr>
                <w:bCs/>
                <w:sz w:val="20"/>
                <w:szCs w:val="20"/>
              </w:rPr>
            </w:pPr>
            <w:r w:rsidRPr="0057751A">
              <w:rPr>
                <w:bCs/>
                <w:sz w:val="20"/>
                <w:szCs w:val="20"/>
              </w:rPr>
              <w:t>Alle tilsætningsstoffer</w:t>
            </w:r>
          </w:p>
        </w:tc>
      </w:tr>
      <w:tr w:rsidR="00BA0E7B" w:rsidRPr="004C636D" w14:paraId="14EEA6E1"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B4869B" w14:textId="77777777" w:rsidR="00BA0E7B" w:rsidRPr="0057751A" w:rsidRDefault="00BA0E7B" w:rsidP="00627586">
            <w:pPr>
              <w:rPr>
                <w:bCs/>
                <w:sz w:val="20"/>
                <w:szCs w:val="20"/>
              </w:rPr>
            </w:pPr>
            <w:r w:rsidRPr="0057751A">
              <w:rPr>
                <w:bCs/>
                <w:sz w:val="20"/>
                <w:szCs w:val="20"/>
              </w:rPr>
              <w:t>E 425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39CAAB2" w14:textId="77777777" w:rsidR="00BA0E7B" w:rsidRPr="0057751A" w:rsidRDefault="00BA0E7B" w:rsidP="00627586">
            <w:pPr>
              <w:rPr>
                <w:bCs/>
                <w:sz w:val="20"/>
                <w:szCs w:val="20"/>
              </w:rPr>
            </w:pPr>
            <w:proofErr w:type="spellStart"/>
            <w:r w:rsidRPr="0057751A">
              <w:rPr>
                <w:bCs/>
                <w:sz w:val="20"/>
                <w:szCs w:val="20"/>
              </w:rPr>
              <w:t>Konjac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4D45F5" w14:textId="77777777" w:rsidR="00BA0E7B" w:rsidRPr="0057751A" w:rsidRDefault="00BA0E7B" w:rsidP="00627586">
            <w:pPr>
              <w:rPr>
                <w:bCs/>
                <w:sz w:val="20"/>
                <w:szCs w:val="20"/>
              </w:rPr>
            </w:pPr>
            <w:r w:rsidRPr="0057751A">
              <w:rPr>
                <w:bCs/>
                <w:i/>
                <w:iCs/>
                <w:sz w:val="20"/>
                <w:szCs w:val="20"/>
              </w:rPr>
              <w:t>quantum satis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8192EE" w14:textId="77777777" w:rsidR="00BA0E7B" w:rsidRPr="0057751A" w:rsidRDefault="00BA0E7B" w:rsidP="00627586">
            <w:pPr>
              <w:rPr>
                <w:bCs/>
                <w:sz w:val="20"/>
                <w:szCs w:val="20"/>
              </w:rPr>
            </w:pPr>
            <w:r w:rsidRPr="0057751A">
              <w:rPr>
                <w:bCs/>
                <w:sz w:val="20"/>
                <w:szCs w:val="20"/>
              </w:rPr>
              <w:t>Alle tilsætningsstoffer</w:t>
            </w:r>
          </w:p>
        </w:tc>
      </w:tr>
      <w:tr w:rsidR="00BA0E7B" w:rsidRPr="004C636D" w14:paraId="7711F799" w14:textId="77777777" w:rsidTr="00627586">
        <w:trPr>
          <w:trHeight w:val="68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84C73A" w14:textId="77777777" w:rsidR="00BA0E7B" w:rsidRPr="0057751A" w:rsidRDefault="00BA0E7B" w:rsidP="00627586">
            <w:pPr>
              <w:rPr>
                <w:bCs/>
                <w:sz w:val="20"/>
                <w:szCs w:val="20"/>
              </w:rPr>
            </w:pPr>
            <w:r w:rsidRPr="0057751A">
              <w:rPr>
                <w:bCs/>
                <w:sz w:val="20"/>
                <w:szCs w:val="20"/>
              </w:rPr>
              <w:lastRenderedPageBreak/>
              <w:t>E 459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DBCC78" w14:textId="77777777" w:rsidR="00BA0E7B" w:rsidRPr="0057751A" w:rsidRDefault="00BA0E7B" w:rsidP="00627586">
            <w:pPr>
              <w:rPr>
                <w:bCs/>
                <w:sz w:val="20"/>
                <w:szCs w:val="20"/>
              </w:rPr>
            </w:pPr>
            <w:r w:rsidRPr="0057751A">
              <w:rPr>
                <w:bCs/>
                <w:sz w:val="20"/>
                <w:szCs w:val="20"/>
              </w:rPr>
              <w:t>Beta-</w:t>
            </w:r>
            <w:proofErr w:type="spellStart"/>
            <w:r w:rsidRPr="0057751A">
              <w:rPr>
                <w:bCs/>
                <w:sz w:val="20"/>
                <w:szCs w:val="20"/>
              </w:rPr>
              <w:t>cyclodextrin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D3FED9D" w14:textId="77777777" w:rsidR="00BA0E7B" w:rsidRPr="0057751A" w:rsidRDefault="00BA0E7B" w:rsidP="00627586">
            <w:pPr>
              <w:rPr>
                <w:bCs/>
                <w:sz w:val="20"/>
                <w:szCs w:val="20"/>
              </w:rPr>
            </w:pPr>
            <w:r w:rsidRPr="0057751A">
              <w:rPr>
                <w:bCs/>
                <w:sz w:val="20"/>
                <w:szCs w:val="20"/>
              </w:rPr>
              <w:t>1 000 mg/kg i den færdige fødevare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8B6797" w14:textId="77777777" w:rsidR="00BA0E7B" w:rsidRPr="0057751A" w:rsidRDefault="00BA0E7B" w:rsidP="00627586">
            <w:pPr>
              <w:rPr>
                <w:bCs/>
                <w:sz w:val="20"/>
                <w:szCs w:val="20"/>
              </w:rPr>
            </w:pPr>
            <w:r w:rsidRPr="0057751A">
              <w:rPr>
                <w:bCs/>
                <w:sz w:val="20"/>
                <w:szCs w:val="20"/>
              </w:rPr>
              <w:t>Alle tilsætningsstoffer</w:t>
            </w:r>
          </w:p>
        </w:tc>
      </w:tr>
      <w:tr w:rsidR="00BA0E7B" w:rsidRPr="004C636D" w14:paraId="73AD52E9" w14:textId="77777777" w:rsidTr="00627586">
        <w:trPr>
          <w:trHeight w:val="137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54B06E" w14:textId="77777777" w:rsidR="00BA0E7B" w:rsidRPr="0057751A" w:rsidRDefault="00BA0E7B" w:rsidP="00627586">
            <w:pPr>
              <w:rPr>
                <w:bCs/>
                <w:sz w:val="20"/>
                <w:szCs w:val="20"/>
              </w:rPr>
            </w:pPr>
            <w:r w:rsidRPr="0057751A">
              <w:rPr>
                <w:bCs/>
                <w:sz w:val="20"/>
                <w:szCs w:val="20"/>
              </w:rPr>
              <w:t>E 469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7012B93" w14:textId="77777777" w:rsidR="00BA0E7B" w:rsidRPr="0057751A" w:rsidRDefault="00BA0E7B" w:rsidP="00627586">
            <w:pPr>
              <w:rPr>
                <w:bCs/>
                <w:sz w:val="20"/>
                <w:szCs w:val="20"/>
              </w:rPr>
            </w:pPr>
            <w:r w:rsidRPr="0057751A">
              <w:rPr>
                <w:bCs/>
                <w:sz w:val="20"/>
                <w:szCs w:val="20"/>
              </w:rPr>
              <w:t xml:space="preserve">Enzymatisk hydrolyseret </w:t>
            </w:r>
            <w:proofErr w:type="spellStart"/>
            <w:r w:rsidRPr="0057751A">
              <w:rPr>
                <w:bCs/>
                <w:sz w:val="20"/>
                <w:szCs w:val="20"/>
              </w:rPr>
              <w:t>carboxymethylcellulose</w:t>
            </w:r>
            <w:proofErr w:type="spellEnd"/>
          </w:p>
          <w:p w14:paraId="62F18868" w14:textId="77777777" w:rsidR="00BA0E7B" w:rsidRPr="0057751A" w:rsidRDefault="00BA0E7B" w:rsidP="00627586">
            <w:pPr>
              <w:rPr>
                <w:bCs/>
                <w:sz w:val="20"/>
                <w:szCs w:val="20"/>
              </w:rPr>
            </w:pPr>
            <w:r w:rsidRPr="0057751A">
              <w:rPr>
                <w:bCs/>
                <w:sz w:val="20"/>
                <w:szCs w:val="20"/>
              </w:rPr>
              <w:t>Enzymatisk hydrolyseret cellulosegummi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0AEE19" w14:textId="77777777" w:rsidR="00BA0E7B" w:rsidRPr="0057751A" w:rsidRDefault="00BA0E7B" w:rsidP="00627586">
            <w:pPr>
              <w:rPr>
                <w:bCs/>
                <w:sz w:val="20"/>
                <w:szCs w:val="20"/>
              </w:rPr>
            </w:pPr>
            <w:r w:rsidRPr="0057751A">
              <w:rPr>
                <w:bCs/>
                <w:i/>
                <w:iCs/>
                <w:sz w:val="20"/>
                <w:szCs w:val="20"/>
              </w:rPr>
              <w:t>quantum satis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95D19A3" w14:textId="77777777" w:rsidR="00BA0E7B" w:rsidRPr="0057751A" w:rsidRDefault="00BA0E7B" w:rsidP="00627586">
            <w:pPr>
              <w:rPr>
                <w:bCs/>
                <w:sz w:val="20"/>
                <w:szCs w:val="20"/>
              </w:rPr>
            </w:pPr>
            <w:r w:rsidRPr="0057751A">
              <w:rPr>
                <w:bCs/>
                <w:sz w:val="20"/>
                <w:szCs w:val="20"/>
              </w:rPr>
              <w:t>Alle tilsætningsstoffer</w:t>
            </w:r>
          </w:p>
        </w:tc>
      </w:tr>
      <w:tr w:rsidR="00BA0E7B" w:rsidRPr="004C636D" w14:paraId="0CCBB335" w14:textId="77777777" w:rsidTr="00627586">
        <w:trPr>
          <w:trHeight w:val="682"/>
        </w:trPr>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52A689" w14:textId="77777777" w:rsidR="00BA0E7B" w:rsidRPr="0057751A" w:rsidRDefault="00BA0E7B" w:rsidP="00627586">
            <w:pPr>
              <w:rPr>
                <w:b/>
                <w:bCs/>
                <w:sz w:val="20"/>
                <w:szCs w:val="20"/>
              </w:rPr>
            </w:pPr>
            <w:r w:rsidRPr="0057751A">
              <w:rPr>
                <w:bCs/>
                <w:sz w:val="20"/>
                <w:szCs w:val="20"/>
              </w:rPr>
              <w:t>(</w:t>
            </w:r>
            <w:r w:rsidRPr="0057751A">
              <w:rPr>
                <w:bCs/>
                <w:sz w:val="20"/>
                <w:szCs w:val="20"/>
                <w:vertAlign w:val="superscript"/>
              </w:rPr>
              <w:t>1</w:t>
            </w:r>
            <w:r w:rsidRPr="0057751A">
              <w:rPr>
                <w:bCs/>
                <w:sz w:val="20"/>
                <w:szCs w:val="20"/>
              </w:rPr>
              <w:t>) Maksimumsværdi fra alle kilder i fødevarer 3 000 mg/kg (enkeltvis eller sammen med E 1505, E 1517 og E 1518).</w:t>
            </w:r>
          </w:p>
        </w:tc>
      </w:tr>
    </w:tbl>
    <w:p w14:paraId="7DA6BF22" w14:textId="77777777" w:rsidR="00BA0E7B" w:rsidRDefault="00BA0E7B" w:rsidP="00BA0E7B">
      <w:pPr>
        <w:rPr>
          <w:b/>
          <w:bCs/>
        </w:rPr>
      </w:pPr>
    </w:p>
    <w:p w14:paraId="00FF751D" w14:textId="77777777" w:rsidR="00BA0E7B" w:rsidRPr="00011307" w:rsidRDefault="00BA0E7B" w:rsidP="00BA0E7B">
      <w:pPr>
        <w:rPr>
          <w:b/>
          <w:bCs/>
          <w:i/>
          <w:iCs/>
        </w:rPr>
      </w:pPr>
      <w:r w:rsidRPr="00011307">
        <w:rPr>
          <w:b/>
          <w:bCs/>
          <w:i/>
          <w:iCs/>
        </w:rPr>
        <w:t>DEL 2</w:t>
      </w:r>
    </w:p>
    <w:p w14:paraId="633C9374" w14:textId="77777777" w:rsidR="00BA0E7B" w:rsidRPr="00011307" w:rsidRDefault="00BA0E7B" w:rsidP="00BA0E7B">
      <w:pPr>
        <w:rPr>
          <w:b/>
          <w:bCs/>
        </w:rPr>
      </w:pPr>
      <w:r w:rsidRPr="00011307">
        <w:rPr>
          <w:b/>
          <w:bCs/>
        </w:rPr>
        <w:t>Andre tilsætningsstoffer end bærestoffer i tilsætningsstoffer </w:t>
      </w:r>
    </w:p>
    <w:tbl>
      <w:tblPr>
        <w:tblW w:w="962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35"/>
        <w:gridCol w:w="3334"/>
        <w:gridCol w:w="1504"/>
        <w:gridCol w:w="2949"/>
      </w:tblGrid>
      <w:tr w:rsidR="00BA0E7B" w:rsidRPr="0057751A" w14:paraId="19F91DC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F1B2A5" w14:textId="77777777" w:rsidR="00BA0E7B" w:rsidRPr="0057751A" w:rsidRDefault="00BA0E7B" w:rsidP="00627586">
            <w:pPr>
              <w:rPr>
                <w:b/>
                <w:bCs/>
                <w:sz w:val="20"/>
                <w:szCs w:val="20"/>
              </w:rPr>
            </w:pPr>
            <w:r w:rsidRPr="0057751A">
              <w:rPr>
                <w:b/>
                <w:bCs/>
                <w:sz w:val="20"/>
                <w:szCs w:val="20"/>
              </w:rPr>
              <w:t>Det tilsatte tilsætningsstofs E-nummer</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5F194A" w14:textId="77777777" w:rsidR="00BA0E7B" w:rsidRPr="0057751A" w:rsidRDefault="00BA0E7B" w:rsidP="00627586">
            <w:pPr>
              <w:rPr>
                <w:b/>
                <w:bCs/>
                <w:sz w:val="20"/>
                <w:szCs w:val="20"/>
              </w:rPr>
            </w:pPr>
            <w:r w:rsidRPr="0057751A">
              <w:rPr>
                <w:b/>
                <w:bCs/>
                <w:sz w:val="20"/>
                <w:szCs w:val="20"/>
              </w:rPr>
              <w:t>Det tilsatte tilsætningsstofs navn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5A1250" w14:textId="77777777" w:rsidR="00BA0E7B" w:rsidRPr="0057751A" w:rsidRDefault="00BA0E7B" w:rsidP="00627586">
            <w:pPr>
              <w:rPr>
                <w:b/>
                <w:bCs/>
                <w:sz w:val="20"/>
                <w:szCs w:val="20"/>
              </w:rPr>
            </w:pPr>
            <w:r w:rsidRPr="0057751A">
              <w:rPr>
                <w:b/>
                <w:bCs/>
                <w:sz w:val="20"/>
                <w:szCs w:val="20"/>
              </w:rPr>
              <w:t>Maksimumsværdi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7D4628" w14:textId="77777777" w:rsidR="00BA0E7B" w:rsidRPr="0057751A" w:rsidRDefault="00BA0E7B" w:rsidP="00627586">
            <w:pPr>
              <w:rPr>
                <w:b/>
                <w:bCs/>
                <w:sz w:val="20"/>
                <w:szCs w:val="20"/>
              </w:rPr>
            </w:pPr>
            <w:r>
              <w:rPr>
                <w:b/>
                <w:bCs/>
                <w:sz w:val="20"/>
                <w:szCs w:val="20"/>
              </w:rPr>
              <w:t>T</w:t>
            </w:r>
            <w:r w:rsidRPr="0057751A">
              <w:rPr>
                <w:b/>
                <w:bCs/>
                <w:sz w:val="20"/>
                <w:szCs w:val="20"/>
              </w:rPr>
              <w:t>ilsætningsstofpræparater, hvortil tilsætningsstoffet kan tilsættes</w:t>
            </w:r>
          </w:p>
        </w:tc>
      </w:tr>
      <w:tr w:rsidR="00BA0E7B" w:rsidRPr="0057751A" w14:paraId="23E037A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4F78248"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170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64DBFBA"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Calciumcarbonat</w:t>
            </w:r>
            <w:proofErr w:type="spellEnd"/>
          </w:p>
        </w:tc>
        <w:tc>
          <w:tcPr>
            <w:tcW w:w="0" w:type="auto"/>
            <w:vMerge w:val="restart"/>
            <w:tcBorders>
              <w:top w:val="outset" w:sz="6" w:space="0" w:color="auto"/>
              <w:left w:val="outset" w:sz="6" w:space="0" w:color="auto"/>
              <w:right w:val="outset" w:sz="6" w:space="0" w:color="auto"/>
            </w:tcBorders>
            <w:shd w:val="clear" w:color="auto" w:fill="auto"/>
          </w:tcPr>
          <w:p w14:paraId="0FC1058F" w14:textId="77777777" w:rsidR="00BA0E7B" w:rsidRPr="0057751A" w:rsidRDefault="00BA0E7B" w:rsidP="00627586">
            <w:pPr>
              <w:rPr>
                <w:bCs/>
                <w:sz w:val="20"/>
                <w:szCs w:val="20"/>
              </w:rPr>
            </w:pPr>
            <w:r w:rsidRPr="0057751A">
              <w:rPr>
                <w:bCs/>
                <w:i/>
                <w:iCs/>
                <w:sz w:val="20"/>
                <w:szCs w:val="20"/>
              </w:rPr>
              <w:t>quantum satis</w:t>
            </w:r>
          </w:p>
        </w:tc>
        <w:tc>
          <w:tcPr>
            <w:tcW w:w="0" w:type="auto"/>
            <w:vMerge w:val="restart"/>
            <w:tcBorders>
              <w:top w:val="outset" w:sz="6" w:space="0" w:color="auto"/>
              <w:left w:val="outset" w:sz="6" w:space="0" w:color="auto"/>
              <w:right w:val="outset" w:sz="6" w:space="0" w:color="auto"/>
            </w:tcBorders>
            <w:shd w:val="clear" w:color="auto" w:fill="auto"/>
          </w:tcPr>
          <w:p w14:paraId="7AFF0142" w14:textId="77777777" w:rsidR="00BA0E7B" w:rsidRPr="0057751A" w:rsidRDefault="00BA0E7B" w:rsidP="00627586">
            <w:pPr>
              <w:rPr>
                <w:bCs/>
                <w:sz w:val="20"/>
                <w:szCs w:val="20"/>
              </w:rPr>
            </w:pPr>
            <w:r w:rsidRPr="0057751A">
              <w:rPr>
                <w:bCs/>
                <w:sz w:val="20"/>
                <w:szCs w:val="20"/>
              </w:rPr>
              <w:t>Alle tilsætningsstofpræparater</w:t>
            </w:r>
          </w:p>
        </w:tc>
      </w:tr>
      <w:tr w:rsidR="00BA0E7B" w:rsidRPr="0057751A" w14:paraId="30EBB76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BC443CE"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260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36A27E0"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Eddikesyre</w:t>
            </w:r>
          </w:p>
        </w:tc>
        <w:tc>
          <w:tcPr>
            <w:tcW w:w="0" w:type="auto"/>
            <w:vMerge/>
            <w:tcBorders>
              <w:left w:val="outset" w:sz="6" w:space="0" w:color="auto"/>
              <w:right w:val="outset" w:sz="6" w:space="0" w:color="auto"/>
            </w:tcBorders>
            <w:shd w:val="clear" w:color="auto" w:fill="auto"/>
            <w:vAlign w:val="center"/>
          </w:tcPr>
          <w:p w14:paraId="7A88A7E5"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679DEF21" w14:textId="77777777" w:rsidR="00BA0E7B" w:rsidRPr="0057751A" w:rsidRDefault="00BA0E7B" w:rsidP="00627586">
            <w:pPr>
              <w:rPr>
                <w:b/>
                <w:bCs/>
                <w:sz w:val="20"/>
                <w:szCs w:val="20"/>
              </w:rPr>
            </w:pPr>
          </w:p>
        </w:tc>
      </w:tr>
      <w:tr w:rsidR="00BA0E7B" w:rsidRPr="0057751A" w14:paraId="3B3F68A9"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DE7D244"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261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17A7177"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Kaliumacetater</w:t>
            </w:r>
          </w:p>
        </w:tc>
        <w:tc>
          <w:tcPr>
            <w:tcW w:w="0" w:type="auto"/>
            <w:vMerge/>
            <w:tcBorders>
              <w:left w:val="outset" w:sz="6" w:space="0" w:color="auto"/>
              <w:right w:val="outset" w:sz="6" w:space="0" w:color="auto"/>
            </w:tcBorders>
            <w:shd w:val="clear" w:color="auto" w:fill="auto"/>
            <w:vAlign w:val="center"/>
          </w:tcPr>
          <w:p w14:paraId="715FB83F"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002C36D0" w14:textId="77777777" w:rsidR="00BA0E7B" w:rsidRPr="0057751A" w:rsidRDefault="00BA0E7B" w:rsidP="00627586">
            <w:pPr>
              <w:rPr>
                <w:b/>
                <w:bCs/>
                <w:sz w:val="20"/>
                <w:szCs w:val="20"/>
              </w:rPr>
            </w:pPr>
          </w:p>
        </w:tc>
      </w:tr>
      <w:tr w:rsidR="00BA0E7B" w:rsidRPr="0057751A" w14:paraId="6A571FA4"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A9EDD7D"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262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A3A7DB"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Natriumacetater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06B2CD1"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AA30081" w14:textId="77777777" w:rsidR="00BA0E7B" w:rsidRPr="0057751A" w:rsidRDefault="00BA0E7B" w:rsidP="00627586">
            <w:pPr>
              <w:rPr>
                <w:b/>
                <w:bCs/>
                <w:sz w:val="20"/>
                <w:szCs w:val="20"/>
              </w:rPr>
            </w:pPr>
          </w:p>
        </w:tc>
      </w:tr>
      <w:tr w:rsidR="00BA0E7B" w:rsidRPr="0057751A" w14:paraId="706EB95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B65BB0F"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263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8C5F82D"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Calciumacetat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DCECC5C"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182C28E" w14:textId="77777777" w:rsidR="00BA0E7B" w:rsidRPr="0057751A" w:rsidRDefault="00BA0E7B" w:rsidP="00627586">
            <w:pPr>
              <w:rPr>
                <w:b/>
                <w:bCs/>
                <w:sz w:val="20"/>
                <w:szCs w:val="20"/>
              </w:rPr>
            </w:pPr>
          </w:p>
        </w:tc>
      </w:tr>
      <w:tr w:rsidR="00BA0E7B" w:rsidRPr="0057751A" w14:paraId="59AA7CC9"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C862AB"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270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C7E18E8"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Mælkesyre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C8E4D81"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A4023CF" w14:textId="77777777" w:rsidR="00BA0E7B" w:rsidRPr="0057751A" w:rsidRDefault="00BA0E7B" w:rsidP="00627586">
            <w:pPr>
              <w:rPr>
                <w:b/>
                <w:bCs/>
                <w:sz w:val="20"/>
                <w:szCs w:val="20"/>
              </w:rPr>
            </w:pPr>
          </w:p>
        </w:tc>
      </w:tr>
      <w:tr w:rsidR="00BA0E7B" w:rsidRPr="0057751A" w14:paraId="5CA620C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821AE2"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290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64E5793"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Carbondioxid</w:t>
            </w:r>
          </w:p>
        </w:tc>
        <w:tc>
          <w:tcPr>
            <w:tcW w:w="0" w:type="auto"/>
            <w:vMerge/>
            <w:tcBorders>
              <w:left w:val="outset" w:sz="6" w:space="0" w:color="auto"/>
              <w:right w:val="outset" w:sz="6" w:space="0" w:color="auto"/>
            </w:tcBorders>
            <w:shd w:val="clear" w:color="auto" w:fill="auto"/>
            <w:vAlign w:val="center"/>
            <w:hideMark/>
          </w:tcPr>
          <w:p w14:paraId="26826577"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hideMark/>
          </w:tcPr>
          <w:p w14:paraId="737B4F82" w14:textId="77777777" w:rsidR="00BA0E7B" w:rsidRPr="0057751A" w:rsidRDefault="00BA0E7B" w:rsidP="00627586">
            <w:pPr>
              <w:rPr>
                <w:b/>
                <w:bCs/>
                <w:sz w:val="20"/>
                <w:szCs w:val="20"/>
              </w:rPr>
            </w:pPr>
          </w:p>
        </w:tc>
      </w:tr>
      <w:tr w:rsidR="00BA0E7B" w:rsidRPr="0057751A" w14:paraId="37FEFF6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C44DB3E"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296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89BCF03"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Æblesyre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C6178BB"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261AB8C" w14:textId="77777777" w:rsidR="00BA0E7B" w:rsidRPr="0057751A" w:rsidRDefault="00BA0E7B" w:rsidP="00627586">
            <w:pPr>
              <w:rPr>
                <w:b/>
                <w:bCs/>
                <w:sz w:val="20"/>
                <w:szCs w:val="20"/>
              </w:rPr>
            </w:pPr>
          </w:p>
        </w:tc>
      </w:tr>
      <w:tr w:rsidR="00BA0E7B" w:rsidRPr="0057751A" w14:paraId="2455CB2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C985786"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300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62925D"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Ascorbinsyre</w:t>
            </w:r>
            <w:proofErr w:type="spellEnd"/>
          </w:p>
        </w:tc>
        <w:tc>
          <w:tcPr>
            <w:tcW w:w="0" w:type="auto"/>
            <w:vMerge/>
            <w:tcBorders>
              <w:left w:val="outset" w:sz="6" w:space="0" w:color="auto"/>
              <w:right w:val="outset" w:sz="6" w:space="0" w:color="auto"/>
            </w:tcBorders>
            <w:shd w:val="clear" w:color="auto" w:fill="auto"/>
            <w:vAlign w:val="center"/>
          </w:tcPr>
          <w:p w14:paraId="5F95B5BA"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0D698667" w14:textId="77777777" w:rsidR="00BA0E7B" w:rsidRPr="0057751A" w:rsidRDefault="00BA0E7B" w:rsidP="00627586">
            <w:pPr>
              <w:rPr>
                <w:b/>
                <w:bCs/>
                <w:sz w:val="20"/>
                <w:szCs w:val="20"/>
              </w:rPr>
            </w:pPr>
          </w:p>
        </w:tc>
      </w:tr>
      <w:tr w:rsidR="00BA0E7B" w:rsidRPr="0057751A" w14:paraId="601A6537"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A5E5CD3"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301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11BC818"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Natriumascorbat</w:t>
            </w:r>
            <w:proofErr w:type="spellEnd"/>
          </w:p>
        </w:tc>
        <w:tc>
          <w:tcPr>
            <w:tcW w:w="0" w:type="auto"/>
            <w:vMerge/>
            <w:tcBorders>
              <w:left w:val="outset" w:sz="6" w:space="0" w:color="auto"/>
              <w:right w:val="outset" w:sz="6" w:space="0" w:color="auto"/>
            </w:tcBorders>
            <w:shd w:val="clear" w:color="auto" w:fill="auto"/>
            <w:vAlign w:val="center"/>
          </w:tcPr>
          <w:p w14:paraId="01D81877"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5A2F353E" w14:textId="77777777" w:rsidR="00BA0E7B" w:rsidRPr="0057751A" w:rsidRDefault="00BA0E7B" w:rsidP="00627586">
            <w:pPr>
              <w:rPr>
                <w:b/>
                <w:bCs/>
                <w:sz w:val="20"/>
                <w:szCs w:val="20"/>
              </w:rPr>
            </w:pPr>
          </w:p>
        </w:tc>
      </w:tr>
      <w:tr w:rsidR="00BA0E7B" w:rsidRPr="0057751A" w14:paraId="7914AC8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FA9C9B7"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302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FAC7068"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Calciumascorbat</w:t>
            </w:r>
            <w:proofErr w:type="spellEnd"/>
          </w:p>
        </w:tc>
        <w:tc>
          <w:tcPr>
            <w:tcW w:w="0" w:type="auto"/>
            <w:vMerge/>
            <w:tcBorders>
              <w:left w:val="outset" w:sz="6" w:space="0" w:color="auto"/>
              <w:right w:val="outset" w:sz="6" w:space="0" w:color="auto"/>
            </w:tcBorders>
            <w:shd w:val="clear" w:color="auto" w:fill="auto"/>
            <w:vAlign w:val="center"/>
          </w:tcPr>
          <w:p w14:paraId="75613A97"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2E11B9E1" w14:textId="77777777" w:rsidR="00BA0E7B" w:rsidRPr="0057751A" w:rsidRDefault="00BA0E7B" w:rsidP="00627586">
            <w:pPr>
              <w:rPr>
                <w:b/>
                <w:bCs/>
                <w:sz w:val="20"/>
                <w:szCs w:val="20"/>
              </w:rPr>
            </w:pPr>
          </w:p>
        </w:tc>
      </w:tr>
      <w:tr w:rsidR="00BA0E7B" w:rsidRPr="0057751A" w14:paraId="5F9A28F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92A9A72"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304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73C946"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Ascorbinsyreestere</w:t>
            </w:r>
            <w:proofErr w:type="spellEnd"/>
            <w:r w:rsidRPr="0057751A">
              <w:rPr>
                <w:rFonts w:ascii="inherit" w:eastAsia="Times New Roman" w:hAnsi="inherit" w:cs="Times New Roman"/>
                <w:color w:val="000000"/>
                <w:sz w:val="20"/>
                <w:szCs w:val="20"/>
                <w:lang w:eastAsia="da-DK"/>
              </w:rPr>
              <w:t xml:space="preserve"> af fedtsyrer</w:t>
            </w:r>
          </w:p>
        </w:tc>
        <w:tc>
          <w:tcPr>
            <w:tcW w:w="0" w:type="auto"/>
            <w:vMerge/>
            <w:tcBorders>
              <w:left w:val="outset" w:sz="6" w:space="0" w:color="auto"/>
              <w:right w:val="outset" w:sz="6" w:space="0" w:color="auto"/>
            </w:tcBorders>
            <w:shd w:val="clear" w:color="auto" w:fill="auto"/>
            <w:vAlign w:val="center"/>
          </w:tcPr>
          <w:p w14:paraId="0EFD75AC"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2C9808E6" w14:textId="77777777" w:rsidR="00BA0E7B" w:rsidRPr="0057751A" w:rsidRDefault="00BA0E7B" w:rsidP="00627586">
            <w:pPr>
              <w:rPr>
                <w:b/>
                <w:bCs/>
                <w:sz w:val="20"/>
                <w:szCs w:val="20"/>
              </w:rPr>
            </w:pPr>
          </w:p>
        </w:tc>
      </w:tr>
      <w:tr w:rsidR="00BA0E7B" w:rsidRPr="0057751A" w14:paraId="597406F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82325B0"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306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769981F"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Tocopherolrig</w:t>
            </w:r>
            <w:proofErr w:type="spellEnd"/>
            <w:r w:rsidRPr="0057751A">
              <w:rPr>
                <w:rFonts w:ascii="inherit" w:eastAsia="Times New Roman" w:hAnsi="inherit" w:cs="Times New Roman"/>
                <w:color w:val="000000"/>
                <w:sz w:val="20"/>
                <w:szCs w:val="20"/>
                <w:lang w:eastAsia="da-DK"/>
              </w:rPr>
              <w:t xml:space="preserve"> ekstrakt</w:t>
            </w:r>
          </w:p>
        </w:tc>
        <w:tc>
          <w:tcPr>
            <w:tcW w:w="0" w:type="auto"/>
            <w:vMerge/>
            <w:tcBorders>
              <w:left w:val="outset" w:sz="6" w:space="0" w:color="auto"/>
              <w:right w:val="outset" w:sz="6" w:space="0" w:color="auto"/>
            </w:tcBorders>
            <w:shd w:val="clear" w:color="auto" w:fill="auto"/>
            <w:vAlign w:val="center"/>
          </w:tcPr>
          <w:p w14:paraId="68FDA62A"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65DC8F58" w14:textId="77777777" w:rsidR="00BA0E7B" w:rsidRPr="0057751A" w:rsidRDefault="00BA0E7B" w:rsidP="00627586">
            <w:pPr>
              <w:rPr>
                <w:b/>
                <w:bCs/>
                <w:sz w:val="20"/>
                <w:szCs w:val="20"/>
              </w:rPr>
            </w:pPr>
          </w:p>
        </w:tc>
      </w:tr>
      <w:tr w:rsidR="00BA0E7B" w:rsidRPr="0057751A" w14:paraId="356A8FEB" w14:textId="77777777" w:rsidTr="00627586">
        <w:trPr>
          <w:trHeight w:val="382"/>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33D5148"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307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2641F87"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Alfa-</w:t>
            </w:r>
            <w:proofErr w:type="spellStart"/>
            <w:r w:rsidRPr="0057751A">
              <w:rPr>
                <w:rFonts w:ascii="inherit" w:eastAsia="Times New Roman" w:hAnsi="inherit" w:cs="Times New Roman"/>
                <w:color w:val="000000"/>
                <w:sz w:val="20"/>
                <w:szCs w:val="20"/>
                <w:lang w:eastAsia="da-DK"/>
              </w:rPr>
              <w:t>tocopherol</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61A7F39"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18F66E1" w14:textId="77777777" w:rsidR="00BA0E7B" w:rsidRPr="0057751A" w:rsidRDefault="00BA0E7B" w:rsidP="00627586">
            <w:pPr>
              <w:rPr>
                <w:b/>
                <w:bCs/>
                <w:sz w:val="20"/>
                <w:szCs w:val="20"/>
              </w:rPr>
            </w:pPr>
          </w:p>
        </w:tc>
      </w:tr>
      <w:tr w:rsidR="00BA0E7B" w:rsidRPr="0057751A" w14:paraId="0D5DC1B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41FFD77"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308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A4BA8ED"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Gamma-</w:t>
            </w:r>
            <w:proofErr w:type="spellStart"/>
            <w:r w:rsidRPr="0057751A">
              <w:rPr>
                <w:rFonts w:ascii="inherit" w:eastAsia="Times New Roman" w:hAnsi="inherit" w:cs="Times New Roman"/>
                <w:color w:val="000000"/>
                <w:sz w:val="20"/>
                <w:szCs w:val="20"/>
                <w:lang w:eastAsia="da-DK"/>
              </w:rPr>
              <w:t>tocopherol</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39C7F1C"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5C54E68" w14:textId="77777777" w:rsidR="00BA0E7B" w:rsidRPr="0057751A" w:rsidRDefault="00BA0E7B" w:rsidP="00627586">
            <w:pPr>
              <w:rPr>
                <w:b/>
                <w:bCs/>
                <w:sz w:val="20"/>
                <w:szCs w:val="20"/>
              </w:rPr>
            </w:pPr>
          </w:p>
        </w:tc>
      </w:tr>
      <w:tr w:rsidR="00BA0E7B" w:rsidRPr="0057751A" w14:paraId="1699161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DDBD28"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309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5AE9766"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Delta-</w:t>
            </w:r>
            <w:proofErr w:type="spellStart"/>
            <w:r w:rsidRPr="0057751A">
              <w:rPr>
                <w:rFonts w:ascii="inherit" w:eastAsia="Times New Roman" w:hAnsi="inherit" w:cs="Times New Roman"/>
                <w:color w:val="000000"/>
                <w:sz w:val="20"/>
                <w:szCs w:val="20"/>
                <w:lang w:eastAsia="da-DK"/>
              </w:rPr>
              <w:t>tocopherol</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5F3052A"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719DF51" w14:textId="77777777" w:rsidR="00BA0E7B" w:rsidRPr="0057751A" w:rsidRDefault="00BA0E7B" w:rsidP="00627586">
            <w:pPr>
              <w:rPr>
                <w:b/>
                <w:bCs/>
                <w:sz w:val="20"/>
                <w:szCs w:val="20"/>
              </w:rPr>
            </w:pPr>
          </w:p>
        </w:tc>
      </w:tr>
      <w:tr w:rsidR="00BA0E7B" w:rsidRPr="0057751A" w14:paraId="63A931E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9F07CBF"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322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9EE5472"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Lecithiner</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72A87EE"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5ADB298" w14:textId="77777777" w:rsidR="00BA0E7B" w:rsidRPr="0057751A" w:rsidRDefault="00BA0E7B" w:rsidP="00627586">
            <w:pPr>
              <w:rPr>
                <w:b/>
                <w:bCs/>
                <w:sz w:val="20"/>
                <w:szCs w:val="20"/>
              </w:rPr>
            </w:pPr>
          </w:p>
        </w:tc>
      </w:tr>
      <w:tr w:rsidR="00BA0E7B" w:rsidRPr="0057751A" w14:paraId="2F760F3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CEB7B92"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325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0F09364"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Natriumlactat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85326D7"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905D2D5" w14:textId="77777777" w:rsidR="00BA0E7B" w:rsidRPr="0057751A" w:rsidRDefault="00BA0E7B" w:rsidP="00627586">
            <w:pPr>
              <w:rPr>
                <w:b/>
                <w:bCs/>
                <w:sz w:val="20"/>
                <w:szCs w:val="20"/>
              </w:rPr>
            </w:pPr>
          </w:p>
        </w:tc>
      </w:tr>
      <w:tr w:rsidR="00BA0E7B" w:rsidRPr="0057751A" w14:paraId="10E52BD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F32A904"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lastRenderedPageBreak/>
              <w:t>E 326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58AD7D8"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Kaliumlactat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A8747B2"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2D6436B" w14:textId="77777777" w:rsidR="00BA0E7B" w:rsidRPr="0057751A" w:rsidRDefault="00BA0E7B" w:rsidP="00627586">
            <w:pPr>
              <w:rPr>
                <w:b/>
                <w:bCs/>
                <w:sz w:val="20"/>
                <w:szCs w:val="20"/>
              </w:rPr>
            </w:pPr>
          </w:p>
        </w:tc>
      </w:tr>
      <w:tr w:rsidR="00BA0E7B" w:rsidRPr="0057751A" w14:paraId="75C1B0F4"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D004B7"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327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51B500"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Calciumlactat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69996A4"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D350304" w14:textId="77777777" w:rsidR="00BA0E7B" w:rsidRPr="0057751A" w:rsidRDefault="00BA0E7B" w:rsidP="00627586">
            <w:pPr>
              <w:rPr>
                <w:b/>
                <w:bCs/>
                <w:sz w:val="20"/>
                <w:szCs w:val="20"/>
              </w:rPr>
            </w:pPr>
          </w:p>
        </w:tc>
      </w:tr>
      <w:tr w:rsidR="00BA0E7B" w:rsidRPr="0057751A" w14:paraId="051E13D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2AE6E43"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330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8C8D04B"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Citronsyre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AEB7974"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69F376C" w14:textId="77777777" w:rsidR="00BA0E7B" w:rsidRPr="0057751A" w:rsidRDefault="00BA0E7B" w:rsidP="00627586">
            <w:pPr>
              <w:rPr>
                <w:b/>
                <w:bCs/>
                <w:sz w:val="20"/>
                <w:szCs w:val="20"/>
              </w:rPr>
            </w:pPr>
          </w:p>
        </w:tc>
      </w:tr>
      <w:tr w:rsidR="00BA0E7B" w:rsidRPr="0057751A" w14:paraId="0F36FAD7"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DEAC36A"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331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57A3D4"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Natriumcitrater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734F2A0"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54CD292" w14:textId="77777777" w:rsidR="00BA0E7B" w:rsidRPr="0057751A" w:rsidRDefault="00BA0E7B" w:rsidP="00627586">
            <w:pPr>
              <w:rPr>
                <w:b/>
                <w:bCs/>
                <w:sz w:val="20"/>
                <w:szCs w:val="20"/>
              </w:rPr>
            </w:pPr>
          </w:p>
        </w:tc>
      </w:tr>
      <w:tr w:rsidR="00BA0E7B" w:rsidRPr="0057751A" w14:paraId="6747AFE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B41CEBD"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332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6A51130"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Kaliumcitrater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59120D2"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BA515F1" w14:textId="77777777" w:rsidR="00BA0E7B" w:rsidRPr="0057751A" w:rsidRDefault="00BA0E7B" w:rsidP="00627586">
            <w:pPr>
              <w:rPr>
                <w:b/>
                <w:bCs/>
                <w:sz w:val="20"/>
                <w:szCs w:val="20"/>
              </w:rPr>
            </w:pPr>
          </w:p>
        </w:tc>
      </w:tr>
      <w:tr w:rsidR="00BA0E7B" w:rsidRPr="0057751A" w14:paraId="53F38A34" w14:textId="77777777" w:rsidTr="00627586">
        <w:trPr>
          <w:trHeight w:val="423"/>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4349D64"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333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186E90F"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Calciumcitrater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FA7B539"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FE01E33" w14:textId="77777777" w:rsidR="00BA0E7B" w:rsidRPr="0057751A" w:rsidRDefault="00BA0E7B" w:rsidP="00627586">
            <w:pPr>
              <w:rPr>
                <w:b/>
                <w:bCs/>
                <w:sz w:val="20"/>
                <w:szCs w:val="20"/>
              </w:rPr>
            </w:pPr>
          </w:p>
        </w:tc>
      </w:tr>
      <w:tr w:rsidR="00BA0E7B" w:rsidRPr="0057751A" w14:paraId="3B02E3C8" w14:textId="77777777" w:rsidTr="00627586">
        <w:trPr>
          <w:trHeight w:val="656"/>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09DA83"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334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210A377"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 xml:space="preserve">Vinsyre (kun som </w:t>
            </w:r>
            <w:proofErr w:type="gramStart"/>
            <w:r w:rsidRPr="0057751A">
              <w:rPr>
                <w:rFonts w:ascii="inherit" w:eastAsia="Times New Roman" w:hAnsi="inherit" w:cs="Times New Roman"/>
                <w:color w:val="000000"/>
                <w:sz w:val="20"/>
                <w:szCs w:val="20"/>
                <w:lang w:eastAsia="da-DK"/>
              </w:rPr>
              <w:t>L(</w:t>
            </w:r>
            <w:proofErr w:type="gramEnd"/>
            <w:r w:rsidRPr="0057751A">
              <w:rPr>
                <w:rFonts w:ascii="inherit" w:eastAsia="Times New Roman" w:hAnsi="inherit" w:cs="Times New Roman"/>
                <w:color w:val="000000"/>
                <w:sz w:val="20"/>
                <w:szCs w:val="20"/>
                <w:lang w:eastAsia="da-DK"/>
              </w:rPr>
              <w: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35BD7D5"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573EAC9" w14:textId="77777777" w:rsidR="00BA0E7B" w:rsidRPr="0057751A" w:rsidRDefault="00BA0E7B" w:rsidP="00627586">
            <w:pPr>
              <w:rPr>
                <w:b/>
                <w:bCs/>
                <w:sz w:val="20"/>
                <w:szCs w:val="20"/>
              </w:rPr>
            </w:pPr>
          </w:p>
        </w:tc>
      </w:tr>
      <w:tr w:rsidR="00BA0E7B" w:rsidRPr="0057751A" w14:paraId="601DAD6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8E9436C"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335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7CC8949"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Natriumtartrater</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CBB8384"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0B16286" w14:textId="77777777" w:rsidR="00BA0E7B" w:rsidRPr="0057751A" w:rsidRDefault="00BA0E7B" w:rsidP="00627586">
            <w:pPr>
              <w:rPr>
                <w:b/>
                <w:bCs/>
                <w:sz w:val="20"/>
                <w:szCs w:val="20"/>
              </w:rPr>
            </w:pPr>
          </w:p>
        </w:tc>
      </w:tr>
      <w:tr w:rsidR="00BA0E7B" w:rsidRPr="0057751A" w14:paraId="20142520" w14:textId="77777777" w:rsidTr="00627586">
        <w:trPr>
          <w:trHeight w:val="375"/>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D91686F"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336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E605060"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Kaliumtartrater</w:t>
            </w:r>
            <w:proofErr w:type="spellEnd"/>
          </w:p>
        </w:tc>
        <w:tc>
          <w:tcPr>
            <w:tcW w:w="0" w:type="auto"/>
            <w:vMerge/>
            <w:tcBorders>
              <w:left w:val="outset" w:sz="6" w:space="0" w:color="auto"/>
              <w:right w:val="outset" w:sz="6" w:space="0" w:color="auto"/>
            </w:tcBorders>
            <w:shd w:val="clear" w:color="auto" w:fill="auto"/>
            <w:vAlign w:val="center"/>
          </w:tcPr>
          <w:p w14:paraId="4FF85C00"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05EE3FD9" w14:textId="77777777" w:rsidR="00BA0E7B" w:rsidRPr="0057751A" w:rsidRDefault="00BA0E7B" w:rsidP="00627586">
            <w:pPr>
              <w:rPr>
                <w:b/>
                <w:bCs/>
                <w:sz w:val="20"/>
                <w:szCs w:val="20"/>
              </w:rPr>
            </w:pPr>
          </w:p>
        </w:tc>
      </w:tr>
      <w:tr w:rsidR="00BA0E7B" w:rsidRPr="0057751A" w14:paraId="7F0D7DE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E1066E"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337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6C08094"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Natriumkaliumtartrat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21186B5"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5699888" w14:textId="77777777" w:rsidR="00BA0E7B" w:rsidRPr="0057751A" w:rsidRDefault="00BA0E7B" w:rsidP="00627586">
            <w:pPr>
              <w:rPr>
                <w:b/>
                <w:bCs/>
                <w:sz w:val="20"/>
                <w:szCs w:val="20"/>
              </w:rPr>
            </w:pPr>
          </w:p>
        </w:tc>
      </w:tr>
      <w:tr w:rsidR="00BA0E7B" w:rsidRPr="0057751A" w14:paraId="59FD070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3A33732"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350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78948D0"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Natriummalater</w:t>
            </w:r>
            <w:proofErr w:type="spellEnd"/>
          </w:p>
        </w:tc>
        <w:tc>
          <w:tcPr>
            <w:tcW w:w="0" w:type="auto"/>
            <w:vMerge/>
            <w:tcBorders>
              <w:left w:val="outset" w:sz="6" w:space="0" w:color="auto"/>
              <w:right w:val="outset" w:sz="6" w:space="0" w:color="auto"/>
            </w:tcBorders>
            <w:shd w:val="clear" w:color="auto" w:fill="auto"/>
            <w:vAlign w:val="center"/>
          </w:tcPr>
          <w:p w14:paraId="18BB30A0"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60453487" w14:textId="77777777" w:rsidR="00BA0E7B" w:rsidRPr="0057751A" w:rsidRDefault="00BA0E7B" w:rsidP="00627586">
            <w:pPr>
              <w:rPr>
                <w:b/>
                <w:bCs/>
                <w:sz w:val="20"/>
                <w:szCs w:val="20"/>
              </w:rPr>
            </w:pPr>
          </w:p>
        </w:tc>
      </w:tr>
      <w:tr w:rsidR="00BA0E7B" w:rsidRPr="0057751A" w14:paraId="726FBB8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B040F54"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351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5CCFDA8"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Kaliummalat</w:t>
            </w:r>
            <w:proofErr w:type="spellEnd"/>
          </w:p>
        </w:tc>
        <w:tc>
          <w:tcPr>
            <w:tcW w:w="0" w:type="auto"/>
            <w:vMerge/>
            <w:tcBorders>
              <w:left w:val="outset" w:sz="6" w:space="0" w:color="auto"/>
              <w:right w:val="outset" w:sz="6" w:space="0" w:color="auto"/>
            </w:tcBorders>
            <w:shd w:val="clear" w:color="auto" w:fill="auto"/>
            <w:vAlign w:val="center"/>
          </w:tcPr>
          <w:p w14:paraId="642BDE56"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01FD6DF3" w14:textId="77777777" w:rsidR="00BA0E7B" w:rsidRPr="0057751A" w:rsidRDefault="00BA0E7B" w:rsidP="00627586">
            <w:pPr>
              <w:rPr>
                <w:b/>
                <w:bCs/>
                <w:sz w:val="20"/>
                <w:szCs w:val="20"/>
              </w:rPr>
            </w:pPr>
          </w:p>
        </w:tc>
      </w:tr>
      <w:tr w:rsidR="00BA0E7B" w:rsidRPr="0057751A" w14:paraId="228D1A26"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37AD383"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352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11177D"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Calciummalater</w:t>
            </w:r>
            <w:proofErr w:type="spellEnd"/>
          </w:p>
        </w:tc>
        <w:tc>
          <w:tcPr>
            <w:tcW w:w="0" w:type="auto"/>
            <w:vMerge/>
            <w:tcBorders>
              <w:left w:val="outset" w:sz="6" w:space="0" w:color="auto"/>
              <w:right w:val="outset" w:sz="6" w:space="0" w:color="auto"/>
            </w:tcBorders>
            <w:shd w:val="clear" w:color="auto" w:fill="auto"/>
            <w:vAlign w:val="center"/>
          </w:tcPr>
          <w:p w14:paraId="5CBEFA83"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259D6735" w14:textId="77777777" w:rsidR="00BA0E7B" w:rsidRPr="0057751A" w:rsidRDefault="00BA0E7B" w:rsidP="00627586">
            <w:pPr>
              <w:rPr>
                <w:b/>
                <w:bCs/>
                <w:sz w:val="20"/>
                <w:szCs w:val="20"/>
              </w:rPr>
            </w:pPr>
          </w:p>
        </w:tc>
      </w:tr>
      <w:tr w:rsidR="00BA0E7B" w:rsidRPr="0057751A" w14:paraId="6D212D1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30D8A2"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354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EF37480"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Calciumtartrat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CC92E70"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D0753A9" w14:textId="77777777" w:rsidR="00BA0E7B" w:rsidRPr="0057751A" w:rsidRDefault="00BA0E7B" w:rsidP="00627586">
            <w:pPr>
              <w:rPr>
                <w:b/>
                <w:bCs/>
                <w:sz w:val="20"/>
                <w:szCs w:val="20"/>
              </w:rPr>
            </w:pPr>
          </w:p>
        </w:tc>
      </w:tr>
      <w:tr w:rsidR="00BA0E7B" w:rsidRPr="0057751A" w14:paraId="3B569364"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CCCD6FA"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380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960110F"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Triammoniumcitrat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57B36EF"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2F71111" w14:textId="77777777" w:rsidR="00BA0E7B" w:rsidRPr="0057751A" w:rsidRDefault="00BA0E7B" w:rsidP="00627586">
            <w:pPr>
              <w:rPr>
                <w:b/>
                <w:bCs/>
                <w:sz w:val="20"/>
                <w:szCs w:val="20"/>
              </w:rPr>
            </w:pPr>
          </w:p>
        </w:tc>
      </w:tr>
      <w:tr w:rsidR="00BA0E7B" w:rsidRPr="0057751A" w14:paraId="3B304E3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361317B"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400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B40078"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Alginsyre</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E82CBB2"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ACD25CF" w14:textId="77777777" w:rsidR="00BA0E7B" w:rsidRPr="0057751A" w:rsidRDefault="00BA0E7B" w:rsidP="00627586">
            <w:pPr>
              <w:rPr>
                <w:b/>
                <w:bCs/>
                <w:sz w:val="20"/>
                <w:szCs w:val="20"/>
              </w:rPr>
            </w:pPr>
          </w:p>
        </w:tc>
      </w:tr>
      <w:tr w:rsidR="00BA0E7B" w:rsidRPr="0057751A" w14:paraId="4B13208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366469"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401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CB6D95A"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Natriumalginat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DBD16ED"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A257C02" w14:textId="77777777" w:rsidR="00BA0E7B" w:rsidRPr="0057751A" w:rsidRDefault="00BA0E7B" w:rsidP="00627586">
            <w:pPr>
              <w:rPr>
                <w:b/>
                <w:bCs/>
                <w:sz w:val="20"/>
                <w:szCs w:val="20"/>
              </w:rPr>
            </w:pPr>
          </w:p>
        </w:tc>
      </w:tr>
      <w:tr w:rsidR="00BA0E7B" w:rsidRPr="0057751A" w14:paraId="7E8D44C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7D2F584"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402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3219E13"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Kaliumalginat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BB9FF91"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98E2E27" w14:textId="77777777" w:rsidR="00BA0E7B" w:rsidRPr="0057751A" w:rsidRDefault="00BA0E7B" w:rsidP="00627586">
            <w:pPr>
              <w:rPr>
                <w:b/>
                <w:bCs/>
                <w:sz w:val="20"/>
                <w:szCs w:val="20"/>
              </w:rPr>
            </w:pPr>
          </w:p>
        </w:tc>
      </w:tr>
      <w:tr w:rsidR="00BA0E7B" w:rsidRPr="0057751A" w14:paraId="2643E0D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C94E32F"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403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6DC47D5"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Ammoniumalginat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BBC9458"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C939EE7" w14:textId="77777777" w:rsidR="00BA0E7B" w:rsidRPr="0057751A" w:rsidRDefault="00BA0E7B" w:rsidP="00627586">
            <w:pPr>
              <w:rPr>
                <w:b/>
                <w:bCs/>
                <w:sz w:val="20"/>
                <w:szCs w:val="20"/>
              </w:rPr>
            </w:pPr>
          </w:p>
        </w:tc>
      </w:tr>
      <w:tr w:rsidR="00BA0E7B" w:rsidRPr="0057751A" w14:paraId="354770C6"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51507D9"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404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DAD9B6" w14:textId="77777777" w:rsidR="00BA0E7B" w:rsidRPr="0057751A" w:rsidRDefault="00BA0E7B" w:rsidP="00627586">
            <w:pPr>
              <w:rPr>
                <w:b/>
                <w:bCs/>
                <w:sz w:val="20"/>
                <w:szCs w:val="20"/>
              </w:rPr>
            </w:pPr>
            <w:proofErr w:type="spellStart"/>
            <w:r w:rsidRPr="0057751A">
              <w:rPr>
                <w:rFonts w:ascii="inherit" w:eastAsia="Times New Roman" w:hAnsi="inherit" w:cs="Times New Roman"/>
                <w:color w:val="000000"/>
                <w:sz w:val="20"/>
                <w:szCs w:val="20"/>
                <w:lang w:eastAsia="da-DK"/>
              </w:rPr>
              <w:t>Calciumalginat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0DEF8B5"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4F7E637" w14:textId="77777777" w:rsidR="00BA0E7B" w:rsidRPr="0057751A" w:rsidRDefault="00BA0E7B" w:rsidP="00627586">
            <w:pPr>
              <w:rPr>
                <w:b/>
                <w:bCs/>
                <w:sz w:val="20"/>
                <w:szCs w:val="20"/>
              </w:rPr>
            </w:pPr>
          </w:p>
        </w:tc>
      </w:tr>
      <w:tr w:rsidR="00BA0E7B" w:rsidRPr="0057751A" w14:paraId="2AC8FD5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0BE2206"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E 406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92BFC4F" w14:textId="77777777" w:rsidR="00BA0E7B" w:rsidRPr="0057751A" w:rsidRDefault="00BA0E7B" w:rsidP="00627586">
            <w:pPr>
              <w:rPr>
                <w:b/>
                <w:bCs/>
                <w:sz w:val="20"/>
                <w:szCs w:val="20"/>
              </w:rPr>
            </w:pPr>
            <w:r w:rsidRPr="0057751A">
              <w:rPr>
                <w:rFonts w:ascii="inherit" w:eastAsia="Times New Roman" w:hAnsi="inherit" w:cs="Times New Roman"/>
                <w:color w:val="000000"/>
                <w:sz w:val="20"/>
                <w:szCs w:val="20"/>
                <w:lang w:eastAsia="da-DK"/>
              </w:rPr>
              <w:t>Agar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77B46C4"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F56AA1E" w14:textId="77777777" w:rsidR="00BA0E7B" w:rsidRPr="0057751A" w:rsidRDefault="00BA0E7B" w:rsidP="00627586">
            <w:pPr>
              <w:rPr>
                <w:b/>
                <w:bCs/>
                <w:sz w:val="20"/>
                <w:szCs w:val="20"/>
              </w:rPr>
            </w:pPr>
          </w:p>
        </w:tc>
      </w:tr>
      <w:tr w:rsidR="00BA0E7B" w:rsidRPr="0057751A" w14:paraId="6452788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BACC906"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407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EA8EF21"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Carrageenan</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1EA99E2"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01E4539" w14:textId="77777777" w:rsidR="00BA0E7B" w:rsidRPr="0057751A" w:rsidRDefault="00BA0E7B" w:rsidP="00627586">
            <w:pPr>
              <w:rPr>
                <w:b/>
                <w:bCs/>
                <w:sz w:val="20"/>
                <w:szCs w:val="20"/>
              </w:rPr>
            </w:pPr>
          </w:p>
        </w:tc>
      </w:tr>
      <w:tr w:rsidR="00BA0E7B" w:rsidRPr="0057751A" w14:paraId="0D280BE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AE7485C"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407a</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5CFBF6D"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 xml:space="preserve">Forarbejdet </w:t>
            </w:r>
            <w:proofErr w:type="spellStart"/>
            <w:r w:rsidRPr="0057751A">
              <w:rPr>
                <w:rFonts w:ascii="inherit" w:eastAsia="Times New Roman" w:hAnsi="inherit" w:cs="Times New Roman"/>
                <w:color w:val="000000"/>
                <w:sz w:val="20"/>
                <w:szCs w:val="20"/>
                <w:lang w:eastAsia="da-DK"/>
              </w:rPr>
              <w:t>eucheuma</w:t>
            </w:r>
            <w:proofErr w:type="spellEnd"/>
            <w:r w:rsidRPr="0057751A">
              <w:rPr>
                <w:rFonts w:ascii="inherit" w:eastAsia="Times New Roman" w:hAnsi="inherit" w:cs="Times New Roman"/>
                <w:color w:val="000000"/>
                <w:sz w:val="20"/>
                <w:szCs w:val="20"/>
                <w:lang w:eastAsia="da-DK"/>
              </w:rPr>
              <w:t>-tang</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DEF6F72"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59340C1" w14:textId="77777777" w:rsidR="00BA0E7B" w:rsidRPr="0057751A" w:rsidRDefault="00BA0E7B" w:rsidP="00627586">
            <w:pPr>
              <w:rPr>
                <w:b/>
                <w:bCs/>
                <w:sz w:val="20"/>
                <w:szCs w:val="20"/>
              </w:rPr>
            </w:pPr>
          </w:p>
        </w:tc>
      </w:tr>
      <w:tr w:rsidR="00BA0E7B" w:rsidRPr="0057751A" w14:paraId="47322D6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45C4918"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410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36D0AD0"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Johannesbrødkernemel</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944B963"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C88CD21" w14:textId="77777777" w:rsidR="00BA0E7B" w:rsidRPr="0057751A" w:rsidRDefault="00BA0E7B" w:rsidP="00627586">
            <w:pPr>
              <w:rPr>
                <w:b/>
                <w:bCs/>
                <w:sz w:val="20"/>
                <w:szCs w:val="20"/>
              </w:rPr>
            </w:pPr>
          </w:p>
        </w:tc>
      </w:tr>
      <w:tr w:rsidR="00BA0E7B" w:rsidRPr="0057751A" w14:paraId="4881A68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B03932A"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412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331A38E"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Guargummi</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25C2447"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3E87948" w14:textId="77777777" w:rsidR="00BA0E7B" w:rsidRPr="0057751A" w:rsidRDefault="00BA0E7B" w:rsidP="00627586">
            <w:pPr>
              <w:rPr>
                <w:b/>
                <w:bCs/>
                <w:sz w:val="20"/>
                <w:szCs w:val="20"/>
              </w:rPr>
            </w:pPr>
          </w:p>
        </w:tc>
      </w:tr>
      <w:tr w:rsidR="00BA0E7B" w:rsidRPr="0057751A" w14:paraId="16512B26"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DF88E7"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413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A93CE4D"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Traganth</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35E2548"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DC915AC" w14:textId="77777777" w:rsidR="00BA0E7B" w:rsidRPr="0057751A" w:rsidRDefault="00BA0E7B" w:rsidP="00627586">
            <w:pPr>
              <w:rPr>
                <w:b/>
                <w:bCs/>
                <w:sz w:val="20"/>
                <w:szCs w:val="20"/>
              </w:rPr>
            </w:pPr>
          </w:p>
        </w:tc>
      </w:tr>
      <w:tr w:rsidR="00BA0E7B" w:rsidRPr="0057751A" w14:paraId="75BB0689"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F1051B"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414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35DAE68"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Arabisk gummi (akaciegummi)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BF89E34"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BDA033C" w14:textId="77777777" w:rsidR="00BA0E7B" w:rsidRPr="0057751A" w:rsidRDefault="00BA0E7B" w:rsidP="00627586">
            <w:pPr>
              <w:rPr>
                <w:b/>
                <w:bCs/>
                <w:sz w:val="20"/>
                <w:szCs w:val="20"/>
              </w:rPr>
            </w:pPr>
          </w:p>
        </w:tc>
      </w:tr>
      <w:tr w:rsidR="00BA0E7B" w:rsidRPr="0057751A" w14:paraId="0075B3D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2F6ABC9"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415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C28F4CA"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Xanthangummi</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A43E11D"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9201FEE" w14:textId="77777777" w:rsidR="00BA0E7B" w:rsidRPr="0057751A" w:rsidRDefault="00BA0E7B" w:rsidP="00627586">
            <w:pPr>
              <w:rPr>
                <w:b/>
                <w:bCs/>
                <w:sz w:val="20"/>
                <w:szCs w:val="20"/>
              </w:rPr>
            </w:pPr>
          </w:p>
        </w:tc>
      </w:tr>
      <w:tr w:rsidR="00BA0E7B" w:rsidRPr="0057751A" w14:paraId="2C5158E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E804845"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417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6155C2"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Taragummi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323DED9"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2290FD5" w14:textId="77777777" w:rsidR="00BA0E7B" w:rsidRPr="0057751A" w:rsidRDefault="00BA0E7B" w:rsidP="00627586">
            <w:pPr>
              <w:rPr>
                <w:b/>
                <w:bCs/>
                <w:sz w:val="20"/>
                <w:szCs w:val="20"/>
              </w:rPr>
            </w:pPr>
          </w:p>
        </w:tc>
      </w:tr>
      <w:tr w:rsidR="00BA0E7B" w:rsidRPr="0057751A" w14:paraId="4CB3CB4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CBD5B4"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418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1D2410A"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Gellangummi</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A1616FE"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C7CD994" w14:textId="77777777" w:rsidR="00BA0E7B" w:rsidRPr="0057751A" w:rsidRDefault="00BA0E7B" w:rsidP="00627586">
            <w:pPr>
              <w:rPr>
                <w:b/>
                <w:bCs/>
                <w:sz w:val="20"/>
                <w:szCs w:val="20"/>
              </w:rPr>
            </w:pPr>
          </w:p>
        </w:tc>
      </w:tr>
      <w:tr w:rsidR="00BA0E7B" w:rsidRPr="0057751A" w14:paraId="6DF7850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88AF5DB"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lastRenderedPageBreak/>
              <w:t>E 422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606A4D4"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Glycerol</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7EE43C9"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AAB7015" w14:textId="77777777" w:rsidR="00BA0E7B" w:rsidRPr="0057751A" w:rsidRDefault="00BA0E7B" w:rsidP="00627586">
            <w:pPr>
              <w:rPr>
                <w:b/>
                <w:bCs/>
                <w:sz w:val="20"/>
                <w:szCs w:val="20"/>
              </w:rPr>
            </w:pPr>
          </w:p>
        </w:tc>
      </w:tr>
      <w:tr w:rsidR="00BA0E7B" w:rsidRPr="0057751A" w14:paraId="3A0359D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BB86977"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440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B2CBF9"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Pectiner</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248162D"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287ACF7" w14:textId="77777777" w:rsidR="00BA0E7B" w:rsidRPr="0057751A" w:rsidRDefault="00BA0E7B" w:rsidP="00627586">
            <w:pPr>
              <w:rPr>
                <w:b/>
                <w:bCs/>
                <w:sz w:val="20"/>
                <w:szCs w:val="20"/>
              </w:rPr>
            </w:pPr>
          </w:p>
        </w:tc>
      </w:tr>
      <w:tr w:rsidR="00BA0E7B" w:rsidRPr="0057751A" w14:paraId="1D1224C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D9B8732"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460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9E5212"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Cellulose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EBF4C43"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BDD8A5F" w14:textId="77777777" w:rsidR="00BA0E7B" w:rsidRPr="0057751A" w:rsidRDefault="00BA0E7B" w:rsidP="00627586">
            <w:pPr>
              <w:rPr>
                <w:b/>
                <w:bCs/>
                <w:sz w:val="20"/>
                <w:szCs w:val="20"/>
              </w:rPr>
            </w:pPr>
          </w:p>
        </w:tc>
      </w:tr>
      <w:tr w:rsidR="00BA0E7B" w:rsidRPr="0057751A" w14:paraId="7F88E1B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C1A681F"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461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194812"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Methylcellulose</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0EEE06F"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724F2F2" w14:textId="77777777" w:rsidR="00BA0E7B" w:rsidRPr="0057751A" w:rsidRDefault="00BA0E7B" w:rsidP="00627586">
            <w:pPr>
              <w:rPr>
                <w:b/>
                <w:bCs/>
                <w:sz w:val="20"/>
                <w:szCs w:val="20"/>
              </w:rPr>
            </w:pPr>
          </w:p>
        </w:tc>
      </w:tr>
      <w:tr w:rsidR="00BA0E7B" w:rsidRPr="0057751A" w14:paraId="32C3BA9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470A7C"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462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D6A001A"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Ethylcellulose</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692C31B"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753BE99" w14:textId="77777777" w:rsidR="00BA0E7B" w:rsidRPr="0057751A" w:rsidRDefault="00BA0E7B" w:rsidP="00627586">
            <w:pPr>
              <w:rPr>
                <w:b/>
                <w:bCs/>
                <w:sz w:val="20"/>
                <w:szCs w:val="20"/>
              </w:rPr>
            </w:pPr>
          </w:p>
        </w:tc>
      </w:tr>
      <w:tr w:rsidR="00BA0E7B" w:rsidRPr="0057751A" w14:paraId="36A0E40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9DAFA5F"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463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0C3C01E"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Hydroxypropylcellulose</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0ADFBD0"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DA24E40" w14:textId="77777777" w:rsidR="00BA0E7B" w:rsidRPr="0057751A" w:rsidRDefault="00BA0E7B" w:rsidP="00627586">
            <w:pPr>
              <w:rPr>
                <w:b/>
                <w:bCs/>
                <w:sz w:val="20"/>
                <w:szCs w:val="20"/>
              </w:rPr>
            </w:pPr>
          </w:p>
        </w:tc>
      </w:tr>
      <w:tr w:rsidR="00BA0E7B" w:rsidRPr="0057751A" w14:paraId="553C0B2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5581D1B"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464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6182BB"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Hydroxypropylmethylcellulose</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7E10552"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E95D5E7" w14:textId="77777777" w:rsidR="00BA0E7B" w:rsidRPr="0057751A" w:rsidRDefault="00BA0E7B" w:rsidP="00627586">
            <w:pPr>
              <w:rPr>
                <w:b/>
                <w:bCs/>
                <w:sz w:val="20"/>
                <w:szCs w:val="20"/>
              </w:rPr>
            </w:pPr>
          </w:p>
        </w:tc>
      </w:tr>
      <w:tr w:rsidR="00BA0E7B" w:rsidRPr="0057751A" w14:paraId="0030D06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B85E51C"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465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B3579C"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Ethylmethylcellulose</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D34E001"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0824228" w14:textId="77777777" w:rsidR="00BA0E7B" w:rsidRPr="0057751A" w:rsidRDefault="00BA0E7B" w:rsidP="00627586">
            <w:pPr>
              <w:rPr>
                <w:b/>
                <w:bCs/>
                <w:sz w:val="20"/>
                <w:szCs w:val="20"/>
              </w:rPr>
            </w:pPr>
          </w:p>
        </w:tc>
      </w:tr>
      <w:tr w:rsidR="00BA0E7B" w:rsidRPr="0057751A" w14:paraId="4951846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BB89B8B"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466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341B4F"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Natriumcarboxymethylcellulose</w:t>
            </w:r>
            <w:proofErr w:type="spellEnd"/>
            <w:r w:rsidRPr="0057751A">
              <w:rPr>
                <w:rFonts w:ascii="inherit" w:eastAsia="Times New Roman" w:hAnsi="inherit" w:cs="Times New Roman"/>
                <w:color w:val="000000"/>
                <w:sz w:val="20"/>
                <w:szCs w:val="20"/>
                <w:lang w:eastAsia="da-DK"/>
              </w:rPr>
              <w:t>, cellulosegummi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E0878A4"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6092EB4" w14:textId="77777777" w:rsidR="00BA0E7B" w:rsidRPr="0057751A" w:rsidRDefault="00BA0E7B" w:rsidP="00627586">
            <w:pPr>
              <w:rPr>
                <w:b/>
                <w:bCs/>
                <w:sz w:val="20"/>
                <w:szCs w:val="20"/>
              </w:rPr>
            </w:pPr>
          </w:p>
        </w:tc>
      </w:tr>
      <w:tr w:rsidR="00BA0E7B" w:rsidRPr="0057751A" w14:paraId="46289A9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7527662"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469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1946233"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 xml:space="preserve">Enzymatisk hydrolyseret </w:t>
            </w:r>
            <w:proofErr w:type="spellStart"/>
            <w:r w:rsidRPr="0057751A">
              <w:rPr>
                <w:rFonts w:ascii="inherit" w:eastAsia="Times New Roman" w:hAnsi="inherit" w:cs="Times New Roman"/>
                <w:color w:val="000000"/>
                <w:sz w:val="20"/>
                <w:szCs w:val="20"/>
                <w:lang w:eastAsia="da-DK"/>
              </w:rPr>
              <w:t>carboxymethylcellulose</w:t>
            </w:r>
            <w:proofErr w:type="spellEnd"/>
            <w:r w:rsidRPr="0057751A">
              <w:rPr>
                <w:rFonts w:ascii="inherit" w:eastAsia="Times New Roman" w:hAnsi="inherit" w:cs="Times New Roman"/>
                <w:color w:val="000000"/>
                <w:sz w:val="20"/>
                <w:szCs w:val="20"/>
                <w:lang w:eastAsia="da-DK"/>
              </w:rPr>
              <w:t>, enzymatisk hydrolyseret cellulosegummi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487F4C8"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EC63D3F" w14:textId="77777777" w:rsidR="00BA0E7B" w:rsidRPr="0057751A" w:rsidRDefault="00BA0E7B" w:rsidP="00627586">
            <w:pPr>
              <w:rPr>
                <w:b/>
                <w:bCs/>
                <w:sz w:val="20"/>
                <w:szCs w:val="20"/>
              </w:rPr>
            </w:pPr>
          </w:p>
        </w:tc>
      </w:tr>
      <w:tr w:rsidR="00BA0E7B" w:rsidRPr="0057751A" w14:paraId="3CCB036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EC05546"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470a</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39428E8"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Natrium-, kalium- og calciumsalte af fedtsyrer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5F23B3F"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8D7E076" w14:textId="77777777" w:rsidR="00BA0E7B" w:rsidRPr="0057751A" w:rsidRDefault="00BA0E7B" w:rsidP="00627586">
            <w:pPr>
              <w:rPr>
                <w:b/>
                <w:bCs/>
                <w:sz w:val="20"/>
                <w:szCs w:val="20"/>
              </w:rPr>
            </w:pPr>
          </w:p>
        </w:tc>
      </w:tr>
      <w:tr w:rsidR="00BA0E7B" w:rsidRPr="0057751A" w14:paraId="76555B56"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34D8B63"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470b</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E92510"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Magnesiumsalte</w:t>
            </w:r>
            <w:proofErr w:type="spellEnd"/>
            <w:r w:rsidRPr="0057751A">
              <w:rPr>
                <w:rFonts w:ascii="inherit" w:eastAsia="Times New Roman" w:hAnsi="inherit" w:cs="Times New Roman"/>
                <w:color w:val="000000"/>
                <w:sz w:val="20"/>
                <w:szCs w:val="20"/>
                <w:lang w:eastAsia="da-DK"/>
              </w:rPr>
              <w:t xml:space="preserve"> af fedtsyrer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B3FB751"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6689CD5" w14:textId="77777777" w:rsidR="00BA0E7B" w:rsidRPr="0057751A" w:rsidRDefault="00BA0E7B" w:rsidP="00627586">
            <w:pPr>
              <w:rPr>
                <w:b/>
                <w:bCs/>
                <w:sz w:val="20"/>
                <w:szCs w:val="20"/>
              </w:rPr>
            </w:pPr>
          </w:p>
        </w:tc>
      </w:tr>
      <w:tr w:rsidR="00BA0E7B" w:rsidRPr="0057751A" w14:paraId="479F359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39DE8C7"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471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BF801EC"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Mono- og diglycerider af fedtsyrer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46E763B"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CBA7173" w14:textId="77777777" w:rsidR="00BA0E7B" w:rsidRPr="0057751A" w:rsidRDefault="00BA0E7B" w:rsidP="00627586">
            <w:pPr>
              <w:rPr>
                <w:b/>
                <w:bCs/>
                <w:sz w:val="20"/>
                <w:szCs w:val="20"/>
              </w:rPr>
            </w:pPr>
          </w:p>
        </w:tc>
      </w:tr>
      <w:tr w:rsidR="00BA0E7B" w:rsidRPr="0057751A" w14:paraId="3B92087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D7185A"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472a</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3CE0743"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Eddikesyreestere af mono- og diglycerider af fedtsyrer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1F99BFC"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FE1FC20" w14:textId="77777777" w:rsidR="00BA0E7B" w:rsidRPr="0057751A" w:rsidRDefault="00BA0E7B" w:rsidP="00627586">
            <w:pPr>
              <w:rPr>
                <w:b/>
                <w:bCs/>
                <w:sz w:val="20"/>
                <w:szCs w:val="20"/>
              </w:rPr>
            </w:pPr>
          </w:p>
        </w:tc>
      </w:tr>
      <w:tr w:rsidR="00BA0E7B" w:rsidRPr="0057751A" w14:paraId="5FF5022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C5C1AA4"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472b</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76FC1E"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Mælkesyreestere af mono- og diglycerider af fedtsyrer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3B2CC2A"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D4F22BF" w14:textId="77777777" w:rsidR="00BA0E7B" w:rsidRPr="0057751A" w:rsidRDefault="00BA0E7B" w:rsidP="00627586">
            <w:pPr>
              <w:rPr>
                <w:b/>
                <w:bCs/>
                <w:sz w:val="20"/>
                <w:szCs w:val="20"/>
              </w:rPr>
            </w:pPr>
          </w:p>
        </w:tc>
      </w:tr>
      <w:tr w:rsidR="00BA0E7B" w:rsidRPr="0057751A" w14:paraId="5A3E8C8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55F98DC"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472c</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F7806D7"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Citronsyreestere af mono- og diglycerider af fedtsyrer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AAB348E"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50C0C3F" w14:textId="77777777" w:rsidR="00BA0E7B" w:rsidRPr="0057751A" w:rsidRDefault="00BA0E7B" w:rsidP="00627586">
            <w:pPr>
              <w:rPr>
                <w:b/>
                <w:bCs/>
                <w:sz w:val="20"/>
                <w:szCs w:val="20"/>
              </w:rPr>
            </w:pPr>
          </w:p>
        </w:tc>
      </w:tr>
      <w:tr w:rsidR="00BA0E7B" w:rsidRPr="0057751A" w14:paraId="7C696DF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CA0EC82"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472d</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49E012F"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Vinsyreestere af mono- og diglycerider af fedtsyrer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CA02644"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6E8CF67" w14:textId="77777777" w:rsidR="00BA0E7B" w:rsidRPr="0057751A" w:rsidRDefault="00BA0E7B" w:rsidP="00627586">
            <w:pPr>
              <w:rPr>
                <w:b/>
                <w:bCs/>
                <w:sz w:val="20"/>
                <w:szCs w:val="20"/>
              </w:rPr>
            </w:pPr>
          </w:p>
        </w:tc>
      </w:tr>
      <w:tr w:rsidR="00BA0E7B" w:rsidRPr="0057751A" w14:paraId="2667451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3ABBA59"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472e</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E18D5A8"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 xml:space="preserve">Mono- og </w:t>
            </w:r>
            <w:proofErr w:type="spellStart"/>
            <w:r w:rsidRPr="0057751A">
              <w:rPr>
                <w:rFonts w:ascii="inherit" w:eastAsia="Times New Roman" w:hAnsi="inherit" w:cs="Times New Roman"/>
                <w:color w:val="000000"/>
                <w:sz w:val="20"/>
                <w:szCs w:val="20"/>
                <w:lang w:eastAsia="da-DK"/>
              </w:rPr>
              <w:t>diacetylvinsyreestere</w:t>
            </w:r>
            <w:proofErr w:type="spellEnd"/>
            <w:r w:rsidRPr="0057751A">
              <w:rPr>
                <w:rFonts w:ascii="inherit" w:eastAsia="Times New Roman" w:hAnsi="inherit" w:cs="Times New Roman"/>
                <w:color w:val="000000"/>
                <w:sz w:val="20"/>
                <w:szCs w:val="20"/>
                <w:lang w:eastAsia="da-DK"/>
              </w:rPr>
              <w:t xml:space="preserve"> af mono- og diglycerider af fedtsyrer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9C9421B"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8F9E8DC" w14:textId="77777777" w:rsidR="00BA0E7B" w:rsidRPr="0057751A" w:rsidRDefault="00BA0E7B" w:rsidP="00627586">
            <w:pPr>
              <w:rPr>
                <w:b/>
                <w:bCs/>
                <w:sz w:val="20"/>
                <w:szCs w:val="20"/>
              </w:rPr>
            </w:pPr>
          </w:p>
        </w:tc>
      </w:tr>
      <w:tr w:rsidR="00BA0E7B" w:rsidRPr="0057751A" w14:paraId="24C7E9D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D194D6"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472f</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D47B2A8"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Blandede eddike- og vinsyreestere af mono- og diglycerider af fedtsyrer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29D937F"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2305F61" w14:textId="77777777" w:rsidR="00BA0E7B" w:rsidRPr="0057751A" w:rsidRDefault="00BA0E7B" w:rsidP="00627586">
            <w:pPr>
              <w:rPr>
                <w:b/>
                <w:bCs/>
                <w:sz w:val="20"/>
                <w:szCs w:val="20"/>
              </w:rPr>
            </w:pPr>
          </w:p>
        </w:tc>
      </w:tr>
      <w:tr w:rsidR="00BA0E7B" w:rsidRPr="0057751A" w14:paraId="50F3B6E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621879"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500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51A51C"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Natriumcarbonater</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1380420"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D03417B" w14:textId="77777777" w:rsidR="00BA0E7B" w:rsidRPr="0057751A" w:rsidRDefault="00BA0E7B" w:rsidP="00627586">
            <w:pPr>
              <w:rPr>
                <w:b/>
                <w:bCs/>
                <w:sz w:val="20"/>
                <w:szCs w:val="20"/>
              </w:rPr>
            </w:pPr>
          </w:p>
        </w:tc>
      </w:tr>
      <w:tr w:rsidR="00BA0E7B" w:rsidRPr="0057751A" w14:paraId="0A534A4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BD27CB"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501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3AC6917"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Kaliumcarbonater</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8488918"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1C05395" w14:textId="77777777" w:rsidR="00BA0E7B" w:rsidRPr="0057751A" w:rsidRDefault="00BA0E7B" w:rsidP="00627586">
            <w:pPr>
              <w:rPr>
                <w:b/>
                <w:bCs/>
                <w:sz w:val="20"/>
                <w:szCs w:val="20"/>
              </w:rPr>
            </w:pPr>
          </w:p>
        </w:tc>
      </w:tr>
      <w:tr w:rsidR="00BA0E7B" w:rsidRPr="0057751A" w14:paraId="66585EF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8547243"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503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B0353B"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Ammoniumcarbonater</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4F6D772"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CB42767" w14:textId="77777777" w:rsidR="00BA0E7B" w:rsidRPr="0057751A" w:rsidRDefault="00BA0E7B" w:rsidP="00627586">
            <w:pPr>
              <w:rPr>
                <w:b/>
                <w:bCs/>
                <w:sz w:val="20"/>
                <w:szCs w:val="20"/>
              </w:rPr>
            </w:pPr>
          </w:p>
        </w:tc>
      </w:tr>
      <w:tr w:rsidR="00BA0E7B" w:rsidRPr="0057751A" w14:paraId="0809D4A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7407E60"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504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3D15BF"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Magnesiumcarbonater</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278174E"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422D9C9" w14:textId="77777777" w:rsidR="00BA0E7B" w:rsidRPr="0057751A" w:rsidRDefault="00BA0E7B" w:rsidP="00627586">
            <w:pPr>
              <w:rPr>
                <w:b/>
                <w:bCs/>
                <w:sz w:val="20"/>
                <w:szCs w:val="20"/>
              </w:rPr>
            </w:pPr>
          </w:p>
        </w:tc>
      </w:tr>
      <w:tr w:rsidR="00BA0E7B" w:rsidRPr="0057751A" w14:paraId="0581C20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30D6D2"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507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8AE3EA8"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Saltsyre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FA6A359"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6D571F6" w14:textId="77777777" w:rsidR="00BA0E7B" w:rsidRPr="0057751A" w:rsidRDefault="00BA0E7B" w:rsidP="00627586">
            <w:pPr>
              <w:rPr>
                <w:b/>
                <w:bCs/>
                <w:sz w:val="20"/>
                <w:szCs w:val="20"/>
              </w:rPr>
            </w:pPr>
          </w:p>
        </w:tc>
      </w:tr>
      <w:tr w:rsidR="00BA0E7B" w:rsidRPr="0057751A" w14:paraId="6005F1C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DFD9AAD"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508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523BCA8"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Kaliumchlorid</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70962C2"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E1E6B45" w14:textId="77777777" w:rsidR="00BA0E7B" w:rsidRPr="0057751A" w:rsidRDefault="00BA0E7B" w:rsidP="00627586">
            <w:pPr>
              <w:rPr>
                <w:b/>
                <w:bCs/>
                <w:sz w:val="20"/>
                <w:szCs w:val="20"/>
              </w:rPr>
            </w:pPr>
          </w:p>
        </w:tc>
      </w:tr>
      <w:tr w:rsidR="00BA0E7B" w:rsidRPr="0057751A" w14:paraId="3DC7BE2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F197CF1"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lastRenderedPageBreak/>
              <w:t>E 509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FDB09FB"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Calciumchlorid</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11AD99F"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E1B70EB" w14:textId="77777777" w:rsidR="00BA0E7B" w:rsidRPr="0057751A" w:rsidRDefault="00BA0E7B" w:rsidP="00627586">
            <w:pPr>
              <w:rPr>
                <w:b/>
                <w:bCs/>
                <w:sz w:val="20"/>
                <w:szCs w:val="20"/>
              </w:rPr>
            </w:pPr>
          </w:p>
        </w:tc>
      </w:tr>
      <w:tr w:rsidR="00BA0E7B" w:rsidRPr="0057751A" w14:paraId="3180C4D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2D62B98"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511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D5328C1"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Magnesiumchlorid</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A4F5957"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12347A8" w14:textId="77777777" w:rsidR="00BA0E7B" w:rsidRPr="0057751A" w:rsidRDefault="00BA0E7B" w:rsidP="00627586">
            <w:pPr>
              <w:rPr>
                <w:b/>
                <w:bCs/>
                <w:sz w:val="20"/>
                <w:szCs w:val="20"/>
              </w:rPr>
            </w:pPr>
          </w:p>
        </w:tc>
      </w:tr>
      <w:tr w:rsidR="00BA0E7B" w:rsidRPr="0057751A" w14:paraId="5ACE8AB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40C0030"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513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B6FFEFD"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Svovlsyre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29609AD"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0FDFC8C" w14:textId="77777777" w:rsidR="00BA0E7B" w:rsidRPr="0057751A" w:rsidRDefault="00BA0E7B" w:rsidP="00627586">
            <w:pPr>
              <w:rPr>
                <w:b/>
                <w:bCs/>
                <w:sz w:val="20"/>
                <w:szCs w:val="20"/>
              </w:rPr>
            </w:pPr>
          </w:p>
        </w:tc>
      </w:tr>
      <w:tr w:rsidR="00BA0E7B" w:rsidRPr="0057751A" w14:paraId="52318D3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0AD1C26"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514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C1DAD14"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Natriumsulfater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985B8DA"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A113BD8" w14:textId="77777777" w:rsidR="00BA0E7B" w:rsidRPr="0057751A" w:rsidRDefault="00BA0E7B" w:rsidP="00627586">
            <w:pPr>
              <w:rPr>
                <w:b/>
                <w:bCs/>
                <w:sz w:val="20"/>
                <w:szCs w:val="20"/>
              </w:rPr>
            </w:pPr>
          </w:p>
        </w:tc>
      </w:tr>
      <w:tr w:rsidR="00BA0E7B" w:rsidRPr="0057751A" w14:paraId="47E0E9B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2040060"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515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E8F4AF2"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Kaliumsulfater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A3B3194"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BE9EAC9" w14:textId="77777777" w:rsidR="00BA0E7B" w:rsidRPr="0057751A" w:rsidRDefault="00BA0E7B" w:rsidP="00627586">
            <w:pPr>
              <w:rPr>
                <w:b/>
                <w:bCs/>
                <w:sz w:val="20"/>
                <w:szCs w:val="20"/>
              </w:rPr>
            </w:pPr>
          </w:p>
        </w:tc>
      </w:tr>
      <w:tr w:rsidR="00BA0E7B" w:rsidRPr="0057751A" w14:paraId="3AEBE91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725936"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516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FD536A6"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Calciumsulfat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19E4377"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F8EF8CE" w14:textId="77777777" w:rsidR="00BA0E7B" w:rsidRPr="0057751A" w:rsidRDefault="00BA0E7B" w:rsidP="00627586">
            <w:pPr>
              <w:rPr>
                <w:b/>
                <w:bCs/>
                <w:sz w:val="20"/>
                <w:szCs w:val="20"/>
              </w:rPr>
            </w:pPr>
          </w:p>
        </w:tc>
      </w:tr>
      <w:tr w:rsidR="00BA0E7B" w:rsidRPr="0057751A" w14:paraId="0BBA64A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75A645D"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524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1C8F610"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Natriumhydroxid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5949916"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0C1893B" w14:textId="77777777" w:rsidR="00BA0E7B" w:rsidRPr="0057751A" w:rsidRDefault="00BA0E7B" w:rsidP="00627586">
            <w:pPr>
              <w:rPr>
                <w:b/>
                <w:bCs/>
                <w:sz w:val="20"/>
                <w:szCs w:val="20"/>
              </w:rPr>
            </w:pPr>
          </w:p>
        </w:tc>
      </w:tr>
      <w:tr w:rsidR="00BA0E7B" w:rsidRPr="0057751A" w14:paraId="5B8B70C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8B4AB7F"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525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623E388"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Kaliumhydroxid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9DC9B50"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F3F5422" w14:textId="77777777" w:rsidR="00BA0E7B" w:rsidRPr="0057751A" w:rsidRDefault="00BA0E7B" w:rsidP="00627586">
            <w:pPr>
              <w:rPr>
                <w:b/>
                <w:bCs/>
                <w:sz w:val="20"/>
                <w:szCs w:val="20"/>
              </w:rPr>
            </w:pPr>
          </w:p>
        </w:tc>
      </w:tr>
      <w:tr w:rsidR="00BA0E7B" w:rsidRPr="0057751A" w14:paraId="71CF8B1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F7310CA"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526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C57BE38"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Calciumhydroxid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D2943F5"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320F123" w14:textId="77777777" w:rsidR="00BA0E7B" w:rsidRPr="0057751A" w:rsidRDefault="00BA0E7B" w:rsidP="00627586">
            <w:pPr>
              <w:rPr>
                <w:b/>
                <w:bCs/>
                <w:sz w:val="20"/>
                <w:szCs w:val="20"/>
              </w:rPr>
            </w:pPr>
          </w:p>
        </w:tc>
      </w:tr>
      <w:tr w:rsidR="00BA0E7B" w:rsidRPr="0057751A" w14:paraId="7AFA8FB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1857E9"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527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AF15C0A"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Ammoniumhydroxid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864AFAB"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9B40A44" w14:textId="77777777" w:rsidR="00BA0E7B" w:rsidRPr="0057751A" w:rsidRDefault="00BA0E7B" w:rsidP="00627586">
            <w:pPr>
              <w:rPr>
                <w:b/>
                <w:bCs/>
                <w:sz w:val="20"/>
                <w:szCs w:val="20"/>
              </w:rPr>
            </w:pPr>
          </w:p>
        </w:tc>
      </w:tr>
      <w:tr w:rsidR="00BA0E7B" w:rsidRPr="0057751A" w14:paraId="6F65E0C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96773F5"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528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0D8652F"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Magnesiumhydroxid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8AE7432"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7AC7DE1" w14:textId="77777777" w:rsidR="00BA0E7B" w:rsidRPr="0057751A" w:rsidRDefault="00BA0E7B" w:rsidP="00627586">
            <w:pPr>
              <w:rPr>
                <w:b/>
                <w:bCs/>
                <w:sz w:val="20"/>
                <w:szCs w:val="20"/>
              </w:rPr>
            </w:pPr>
          </w:p>
        </w:tc>
      </w:tr>
      <w:tr w:rsidR="00BA0E7B" w:rsidRPr="0057751A" w14:paraId="0490589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26DFDED"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529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0B344D7"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Calciumoxid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864BA7B"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B52DA60" w14:textId="77777777" w:rsidR="00BA0E7B" w:rsidRPr="0057751A" w:rsidRDefault="00BA0E7B" w:rsidP="00627586">
            <w:pPr>
              <w:rPr>
                <w:b/>
                <w:bCs/>
                <w:sz w:val="20"/>
                <w:szCs w:val="20"/>
              </w:rPr>
            </w:pPr>
          </w:p>
        </w:tc>
      </w:tr>
      <w:tr w:rsidR="00BA0E7B" w:rsidRPr="0057751A" w14:paraId="71EBBF0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A43A4E"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530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75D8FD0"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Magnesiumoxid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B62F15C"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DD2253F" w14:textId="77777777" w:rsidR="00BA0E7B" w:rsidRPr="0057751A" w:rsidRDefault="00BA0E7B" w:rsidP="00627586">
            <w:pPr>
              <w:rPr>
                <w:b/>
                <w:bCs/>
                <w:sz w:val="20"/>
                <w:szCs w:val="20"/>
              </w:rPr>
            </w:pPr>
          </w:p>
        </w:tc>
      </w:tr>
      <w:tr w:rsidR="00BA0E7B" w:rsidRPr="0057751A" w14:paraId="2B56C24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0C1A8C"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570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7637740"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Fedtsyrer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DE2BEF9"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EC51F83" w14:textId="77777777" w:rsidR="00BA0E7B" w:rsidRPr="0057751A" w:rsidRDefault="00BA0E7B" w:rsidP="00627586">
            <w:pPr>
              <w:rPr>
                <w:b/>
                <w:bCs/>
                <w:sz w:val="20"/>
                <w:szCs w:val="20"/>
              </w:rPr>
            </w:pPr>
          </w:p>
        </w:tc>
      </w:tr>
      <w:tr w:rsidR="00BA0E7B" w:rsidRPr="0057751A" w14:paraId="79A65D1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A66ED0A"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574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9A05FAB"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Gluconsyre</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882DE17"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F8EF053" w14:textId="77777777" w:rsidR="00BA0E7B" w:rsidRPr="0057751A" w:rsidRDefault="00BA0E7B" w:rsidP="00627586">
            <w:pPr>
              <w:rPr>
                <w:b/>
                <w:bCs/>
                <w:sz w:val="20"/>
                <w:szCs w:val="20"/>
              </w:rPr>
            </w:pPr>
          </w:p>
        </w:tc>
      </w:tr>
      <w:tr w:rsidR="00BA0E7B" w:rsidRPr="0057751A" w14:paraId="6ACDD507"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E4D48DD"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575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5F13181"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Glucono</w:t>
            </w:r>
            <w:proofErr w:type="spellEnd"/>
            <w:r w:rsidRPr="0057751A">
              <w:rPr>
                <w:rFonts w:ascii="inherit" w:eastAsia="Times New Roman" w:hAnsi="inherit" w:cs="Times New Roman"/>
                <w:color w:val="000000"/>
                <w:sz w:val="20"/>
                <w:szCs w:val="20"/>
                <w:lang w:eastAsia="da-DK"/>
              </w:rPr>
              <w:t>-delta-</w:t>
            </w:r>
            <w:proofErr w:type="spellStart"/>
            <w:r w:rsidRPr="0057751A">
              <w:rPr>
                <w:rFonts w:ascii="inherit" w:eastAsia="Times New Roman" w:hAnsi="inherit" w:cs="Times New Roman"/>
                <w:color w:val="000000"/>
                <w:sz w:val="20"/>
                <w:szCs w:val="20"/>
                <w:lang w:eastAsia="da-DK"/>
              </w:rPr>
              <w:t>lacton</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1051F5E"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C913C93" w14:textId="77777777" w:rsidR="00BA0E7B" w:rsidRPr="0057751A" w:rsidRDefault="00BA0E7B" w:rsidP="00627586">
            <w:pPr>
              <w:rPr>
                <w:b/>
                <w:bCs/>
                <w:sz w:val="20"/>
                <w:szCs w:val="20"/>
              </w:rPr>
            </w:pPr>
          </w:p>
        </w:tc>
      </w:tr>
      <w:tr w:rsidR="00BA0E7B" w:rsidRPr="0057751A" w14:paraId="72140F8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57250AC"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576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D8DBC50"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Natriumgluconat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17E1D36"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E33536B" w14:textId="77777777" w:rsidR="00BA0E7B" w:rsidRPr="0057751A" w:rsidRDefault="00BA0E7B" w:rsidP="00627586">
            <w:pPr>
              <w:rPr>
                <w:b/>
                <w:bCs/>
                <w:sz w:val="20"/>
                <w:szCs w:val="20"/>
              </w:rPr>
            </w:pPr>
          </w:p>
        </w:tc>
      </w:tr>
      <w:tr w:rsidR="00BA0E7B" w:rsidRPr="0057751A" w14:paraId="095404D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6A59E2B"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577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B19A89"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Kaliumgluconat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A82351D"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03C6DFA" w14:textId="77777777" w:rsidR="00BA0E7B" w:rsidRPr="0057751A" w:rsidRDefault="00BA0E7B" w:rsidP="00627586">
            <w:pPr>
              <w:rPr>
                <w:b/>
                <w:bCs/>
                <w:sz w:val="20"/>
                <w:szCs w:val="20"/>
              </w:rPr>
            </w:pPr>
          </w:p>
        </w:tc>
      </w:tr>
      <w:tr w:rsidR="00BA0E7B" w:rsidRPr="0057751A" w14:paraId="0282418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74B3B1E"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578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C27EDE1"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Calciumgluconat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2DD8D81"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88A739E" w14:textId="77777777" w:rsidR="00BA0E7B" w:rsidRPr="0057751A" w:rsidRDefault="00BA0E7B" w:rsidP="00627586">
            <w:pPr>
              <w:rPr>
                <w:b/>
                <w:bCs/>
                <w:sz w:val="20"/>
                <w:szCs w:val="20"/>
              </w:rPr>
            </w:pPr>
          </w:p>
        </w:tc>
      </w:tr>
      <w:tr w:rsidR="00BA0E7B" w:rsidRPr="0057751A" w14:paraId="3671BDD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17A1D1"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640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7A7B25B"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Glycin</w:t>
            </w:r>
            <w:proofErr w:type="spellEnd"/>
            <w:r w:rsidRPr="0057751A">
              <w:rPr>
                <w:rFonts w:ascii="inherit" w:eastAsia="Times New Roman" w:hAnsi="inherit" w:cs="Times New Roman"/>
                <w:color w:val="000000"/>
                <w:sz w:val="20"/>
                <w:szCs w:val="20"/>
                <w:lang w:eastAsia="da-DK"/>
              </w:rPr>
              <w:t xml:space="preserve"> og natriumsaltet heraf</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7723F53"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4F42D11" w14:textId="77777777" w:rsidR="00BA0E7B" w:rsidRPr="0057751A" w:rsidRDefault="00BA0E7B" w:rsidP="00627586">
            <w:pPr>
              <w:rPr>
                <w:b/>
                <w:bCs/>
                <w:sz w:val="20"/>
                <w:szCs w:val="20"/>
              </w:rPr>
            </w:pPr>
          </w:p>
        </w:tc>
      </w:tr>
      <w:tr w:rsidR="00BA0E7B" w:rsidRPr="0057751A" w14:paraId="1F448D3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48BD032"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938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BEDCC4"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Argon</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F28136F"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F7E6710" w14:textId="77777777" w:rsidR="00BA0E7B" w:rsidRPr="0057751A" w:rsidRDefault="00BA0E7B" w:rsidP="00627586">
            <w:pPr>
              <w:rPr>
                <w:b/>
                <w:bCs/>
                <w:sz w:val="20"/>
                <w:szCs w:val="20"/>
              </w:rPr>
            </w:pPr>
          </w:p>
        </w:tc>
      </w:tr>
      <w:tr w:rsidR="00BA0E7B" w:rsidRPr="0057751A" w14:paraId="7CC5DF6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3E9ED2B"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939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3C45F6"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Helium</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354E92E"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B823205" w14:textId="77777777" w:rsidR="00BA0E7B" w:rsidRPr="0057751A" w:rsidRDefault="00BA0E7B" w:rsidP="00627586">
            <w:pPr>
              <w:rPr>
                <w:b/>
                <w:bCs/>
                <w:sz w:val="20"/>
                <w:szCs w:val="20"/>
              </w:rPr>
            </w:pPr>
          </w:p>
        </w:tc>
      </w:tr>
      <w:tr w:rsidR="00BA0E7B" w:rsidRPr="0057751A" w14:paraId="5A52813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E177CDB"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941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61DB7B2"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Nitrogen</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D1D1535"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FC381AD" w14:textId="77777777" w:rsidR="00BA0E7B" w:rsidRPr="0057751A" w:rsidRDefault="00BA0E7B" w:rsidP="00627586">
            <w:pPr>
              <w:rPr>
                <w:b/>
                <w:bCs/>
                <w:sz w:val="20"/>
                <w:szCs w:val="20"/>
              </w:rPr>
            </w:pPr>
          </w:p>
        </w:tc>
      </w:tr>
      <w:tr w:rsidR="00BA0E7B" w:rsidRPr="0057751A" w14:paraId="05F285F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A34241A"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942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D59BC5C"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Dinitrogenoxid</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69BD0C3"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2A4C3A7" w14:textId="77777777" w:rsidR="00BA0E7B" w:rsidRPr="0057751A" w:rsidRDefault="00BA0E7B" w:rsidP="00627586">
            <w:pPr>
              <w:rPr>
                <w:b/>
                <w:bCs/>
                <w:sz w:val="20"/>
                <w:szCs w:val="20"/>
              </w:rPr>
            </w:pPr>
          </w:p>
        </w:tc>
      </w:tr>
      <w:tr w:rsidR="00BA0E7B" w:rsidRPr="0057751A" w14:paraId="64EA8B87"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40ABD63"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948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B104935"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Oxygen</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AD56765"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7EC7253" w14:textId="77777777" w:rsidR="00BA0E7B" w:rsidRPr="0057751A" w:rsidRDefault="00BA0E7B" w:rsidP="00627586">
            <w:pPr>
              <w:rPr>
                <w:b/>
                <w:bCs/>
                <w:sz w:val="20"/>
                <w:szCs w:val="20"/>
              </w:rPr>
            </w:pPr>
          </w:p>
        </w:tc>
      </w:tr>
      <w:tr w:rsidR="00BA0E7B" w:rsidRPr="0057751A" w14:paraId="43C1FDC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4F7AEC9"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949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F90858"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Hydrogen</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8C20210"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5D627CF" w14:textId="77777777" w:rsidR="00BA0E7B" w:rsidRPr="0057751A" w:rsidRDefault="00BA0E7B" w:rsidP="00627586">
            <w:pPr>
              <w:rPr>
                <w:b/>
                <w:bCs/>
                <w:sz w:val="20"/>
                <w:szCs w:val="20"/>
              </w:rPr>
            </w:pPr>
          </w:p>
        </w:tc>
      </w:tr>
      <w:tr w:rsidR="00BA0E7B" w:rsidRPr="0057751A" w14:paraId="12A7BB9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4308885"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1103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4F1FAA8"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Invertase</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229DC8A"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AFE8E58" w14:textId="77777777" w:rsidR="00BA0E7B" w:rsidRPr="0057751A" w:rsidRDefault="00BA0E7B" w:rsidP="00627586">
            <w:pPr>
              <w:rPr>
                <w:b/>
                <w:bCs/>
                <w:sz w:val="20"/>
                <w:szCs w:val="20"/>
              </w:rPr>
            </w:pPr>
          </w:p>
        </w:tc>
      </w:tr>
      <w:tr w:rsidR="00BA0E7B" w:rsidRPr="0057751A" w14:paraId="630D90A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D50A0A"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1200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2EF0E94"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Polydextrose</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80F21A7"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78ACDFF" w14:textId="77777777" w:rsidR="00BA0E7B" w:rsidRPr="0057751A" w:rsidRDefault="00BA0E7B" w:rsidP="00627586">
            <w:pPr>
              <w:rPr>
                <w:b/>
                <w:bCs/>
                <w:sz w:val="20"/>
                <w:szCs w:val="20"/>
              </w:rPr>
            </w:pPr>
          </w:p>
        </w:tc>
      </w:tr>
      <w:tr w:rsidR="00BA0E7B" w:rsidRPr="0057751A" w14:paraId="131EE9F9"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73D294"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1404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862452A"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Oxideret stivelse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D044E73"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94264B9" w14:textId="77777777" w:rsidR="00BA0E7B" w:rsidRPr="0057751A" w:rsidRDefault="00BA0E7B" w:rsidP="00627586">
            <w:pPr>
              <w:rPr>
                <w:b/>
                <w:bCs/>
                <w:sz w:val="20"/>
                <w:szCs w:val="20"/>
              </w:rPr>
            </w:pPr>
          </w:p>
        </w:tc>
      </w:tr>
      <w:tr w:rsidR="00BA0E7B" w:rsidRPr="0057751A" w14:paraId="6060DC77"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02A3FD"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1410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459F309"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Monostivelsephosphat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9CD56BE"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58592E3" w14:textId="77777777" w:rsidR="00BA0E7B" w:rsidRPr="0057751A" w:rsidRDefault="00BA0E7B" w:rsidP="00627586">
            <w:pPr>
              <w:rPr>
                <w:b/>
                <w:bCs/>
                <w:sz w:val="20"/>
                <w:szCs w:val="20"/>
              </w:rPr>
            </w:pPr>
          </w:p>
        </w:tc>
      </w:tr>
      <w:tr w:rsidR="00BA0E7B" w:rsidRPr="0057751A" w14:paraId="33D96BE4"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EF69E70"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1412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6292D64"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Distivelsephosphat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4BF352A"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6674BF3" w14:textId="77777777" w:rsidR="00BA0E7B" w:rsidRPr="0057751A" w:rsidRDefault="00BA0E7B" w:rsidP="00627586">
            <w:pPr>
              <w:rPr>
                <w:b/>
                <w:bCs/>
                <w:sz w:val="20"/>
                <w:szCs w:val="20"/>
              </w:rPr>
            </w:pPr>
          </w:p>
        </w:tc>
      </w:tr>
      <w:tr w:rsidR="00BA0E7B" w:rsidRPr="0057751A" w14:paraId="2A93663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70CCFAA"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lastRenderedPageBreak/>
              <w:t>E 1413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1876B54"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Phosphateret</w:t>
            </w:r>
            <w:proofErr w:type="spellEnd"/>
            <w:r w:rsidRPr="0057751A">
              <w:rPr>
                <w:rFonts w:ascii="inherit" w:eastAsia="Times New Roman" w:hAnsi="inherit" w:cs="Times New Roman"/>
                <w:color w:val="000000"/>
                <w:sz w:val="20"/>
                <w:szCs w:val="20"/>
                <w:lang w:eastAsia="da-DK"/>
              </w:rPr>
              <w:t xml:space="preserve"> </w:t>
            </w:r>
            <w:proofErr w:type="spellStart"/>
            <w:r w:rsidRPr="0057751A">
              <w:rPr>
                <w:rFonts w:ascii="inherit" w:eastAsia="Times New Roman" w:hAnsi="inherit" w:cs="Times New Roman"/>
                <w:color w:val="000000"/>
                <w:sz w:val="20"/>
                <w:szCs w:val="20"/>
                <w:lang w:eastAsia="da-DK"/>
              </w:rPr>
              <w:t>distivelsephosphat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32D1C54"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4A49FCE" w14:textId="77777777" w:rsidR="00BA0E7B" w:rsidRPr="0057751A" w:rsidRDefault="00BA0E7B" w:rsidP="00627586">
            <w:pPr>
              <w:rPr>
                <w:b/>
                <w:bCs/>
                <w:sz w:val="20"/>
                <w:szCs w:val="20"/>
              </w:rPr>
            </w:pPr>
          </w:p>
        </w:tc>
      </w:tr>
      <w:tr w:rsidR="00BA0E7B" w:rsidRPr="0057751A" w14:paraId="1F562AD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3C65281"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1414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5813FB"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Acetyleret</w:t>
            </w:r>
            <w:proofErr w:type="spellEnd"/>
            <w:r w:rsidRPr="0057751A">
              <w:rPr>
                <w:rFonts w:ascii="inherit" w:eastAsia="Times New Roman" w:hAnsi="inherit" w:cs="Times New Roman"/>
                <w:color w:val="000000"/>
                <w:sz w:val="20"/>
                <w:szCs w:val="20"/>
                <w:lang w:eastAsia="da-DK"/>
              </w:rPr>
              <w:t xml:space="preserve"> </w:t>
            </w:r>
            <w:proofErr w:type="spellStart"/>
            <w:r w:rsidRPr="0057751A">
              <w:rPr>
                <w:rFonts w:ascii="inherit" w:eastAsia="Times New Roman" w:hAnsi="inherit" w:cs="Times New Roman"/>
                <w:color w:val="000000"/>
                <w:sz w:val="20"/>
                <w:szCs w:val="20"/>
                <w:lang w:eastAsia="da-DK"/>
              </w:rPr>
              <w:t>distivelsephosphat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0033410"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5F12646" w14:textId="77777777" w:rsidR="00BA0E7B" w:rsidRPr="0057751A" w:rsidRDefault="00BA0E7B" w:rsidP="00627586">
            <w:pPr>
              <w:rPr>
                <w:b/>
                <w:bCs/>
                <w:sz w:val="20"/>
                <w:szCs w:val="20"/>
              </w:rPr>
            </w:pPr>
          </w:p>
        </w:tc>
      </w:tr>
      <w:tr w:rsidR="00BA0E7B" w:rsidRPr="0057751A" w14:paraId="6AF078F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B5502B"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1420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1D15CF6"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Acetyleret</w:t>
            </w:r>
            <w:proofErr w:type="spellEnd"/>
            <w:r w:rsidRPr="0057751A">
              <w:rPr>
                <w:rFonts w:ascii="inherit" w:eastAsia="Times New Roman" w:hAnsi="inherit" w:cs="Times New Roman"/>
                <w:color w:val="000000"/>
                <w:sz w:val="20"/>
                <w:szCs w:val="20"/>
                <w:lang w:eastAsia="da-DK"/>
              </w:rPr>
              <w:t xml:space="preserve"> stivelse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7E80CF4"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C45C057" w14:textId="77777777" w:rsidR="00BA0E7B" w:rsidRPr="0057751A" w:rsidRDefault="00BA0E7B" w:rsidP="00627586">
            <w:pPr>
              <w:rPr>
                <w:b/>
                <w:bCs/>
                <w:sz w:val="20"/>
                <w:szCs w:val="20"/>
              </w:rPr>
            </w:pPr>
          </w:p>
        </w:tc>
      </w:tr>
      <w:tr w:rsidR="00BA0E7B" w:rsidRPr="0057751A" w14:paraId="48751DC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65D476A"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1422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3898373"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Acetyleret</w:t>
            </w:r>
            <w:proofErr w:type="spellEnd"/>
            <w:r w:rsidRPr="0057751A">
              <w:rPr>
                <w:rFonts w:ascii="inherit" w:eastAsia="Times New Roman" w:hAnsi="inherit" w:cs="Times New Roman"/>
                <w:color w:val="000000"/>
                <w:sz w:val="20"/>
                <w:szCs w:val="20"/>
                <w:lang w:eastAsia="da-DK"/>
              </w:rPr>
              <w:t xml:space="preserve"> </w:t>
            </w:r>
            <w:proofErr w:type="spellStart"/>
            <w:r w:rsidRPr="0057751A">
              <w:rPr>
                <w:rFonts w:ascii="inherit" w:eastAsia="Times New Roman" w:hAnsi="inherit" w:cs="Times New Roman"/>
                <w:color w:val="000000"/>
                <w:sz w:val="20"/>
                <w:szCs w:val="20"/>
                <w:lang w:eastAsia="da-DK"/>
              </w:rPr>
              <w:t>distivelseadipat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D84B9BB"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7D60470" w14:textId="77777777" w:rsidR="00BA0E7B" w:rsidRPr="0057751A" w:rsidRDefault="00BA0E7B" w:rsidP="00627586">
            <w:pPr>
              <w:rPr>
                <w:b/>
                <w:bCs/>
                <w:sz w:val="20"/>
                <w:szCs w:val="20"/>
              </w:rPr>
            </w:pPr>
          </w:p>
        </w:tc>
      </w:tr>
      <w:tr w:rsidR="00BA0E7B" w:rsidRPr="0057751A" w14:paraId="73CE4DE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04DE2B"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1440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5CC0743"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Hydroxypropylstivelse</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F3F87E7"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34D9EB5" w14:textId="77777777" w:rsidR="00BA0E7B" w:rsidRPr="0057751A" w:rsidRDefault="00BA0E7B" w:rsidP="00627586">
            <w:pPr>
              <w:rPr>
                <w:b/>
                <w:bCs/>
                <w:sz w:val="20"/>
                <w:szCs w:val="20"/>
              </w:rPr>
            </w:pPr>
          </w:p>
        </w:tc>
      </w:tr>
      <w:tr w:rsidR="00BA0E7B" w:rsidRPr="0057751A" w14:paraId="7B41073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C8FBA69"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1442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0EF352C"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Hydroxypropyldistivelsephosphat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3D7A975"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38CCA7D" w14:textId="77777777" w:rsidR="00BA0E7B" w:rsidRPr="0057751A" w:rsidRDefault="00BA0E7B" w:rsidP="00627586">
            <w:pPr>
              <w:rPr>
                <w:b/>
                <w:bCs/>
                <w:sz w:val="20"/>
                <w:szCs w:val="20"/>
              </w:rPr>
            </w:pPr>
          </w:p>
        </w:tc>
      </w:tr>
      <w:tr w:rsidR="00BA0E7B" w:rsidRPr="0057751A" w14:paraId="3BF5D68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8BE6861"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1450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B708EA"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Stivelsenatriumoctenylsuccinat</w:t>
            </w:r>
            <w:proofErr w:type="spellEnd"/>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7DDAAEA" w14:textId="77777777" w:rsidR="00BA0E7B" w:rsidRPr="0057751A"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DF2856F" w14:textId="77777777" w:rsidR="00BA0E7B" w:rsidRPr="0057751A" w:rsidRDefault="00BA0E7B" w:rsidP="00627586">
            <w:pPr>
              <w:rPr>
                <w:b/>
                <w:bCs/>
                <w:sz w:val="20"/>
                <w:szCs w:val="20"/>
              </w:rPr>
            </w:pPr>
          </w:p>
        </w:tc>
      </w:tr>
      <w:tr w:rsidR="00BA0E7B" w:rsidRPr="0057751A" w14:paraId="5910683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133E5C3" w14:textId="77777777" w:rsidR="00BA0E7B" w:rsidRPr="0057751A" w:rsidRDefault="00BA0E7B" w:rsidP="00627586">
            <w:pPr>
              <w:rPr>
                <w:rFonts w:ascii="inherit" w:eastAsia="Times New Roman" w:hAnsi="inherit" w:cs="Times New Roman"/>
                <w:color w:val="000000"/>
                <w:sz w:val="20"/>
                <w:szCs w:val="20"/>
                <w:lang w:eastAsia="da-DK"/>
              </w:rPr>
            </w:pPr>
            <w:r w:rsidRPr="0057751A">
              <w:rPr>
                <w:rFonts w:ascii="inherit" w:eastAsia="Times New Roman" w:hAnsi="inherit" w:cs="Times New Roman"/>
                <w:color w:val="000000"/>
                <w:sz w:val="20"/>
                <w:szCs w:val="20"/>
                <w:lang w:eastAsia="da-DK"/>
              </w:rPr>
              <w:t>E 1451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F025930" w14:textId="77777777" w:rsidR="00BA0E7B" w:rsidRPr="0057751A" w:rsidRDefault="00BA0E7B" w:rsidP="00627586">
            <w:pPr>
              <w:rPr>
                <w:rFonts w:ascii="inherit" w:eastAsia="Times New Roman" w:hAnsi="inherit" w:cs="Times New Roman"/>
                <w:color w:val="000000"/>
                <w:sz w:val="20"/>
                <w:szCs w:val="20"/>
                <w:lang w:eastAsia="da-DK"/>
              </w:rPr>
            </w:pPr>
            <w:proofErr w:type="spellStart"/>
            <w:r w:rsidRPr="0057751A">
              <w:rPr>
                <w:rFonts w:ascii="inherit" w:eastAsia="Times New Roman" w:hAnsi="inherit" w:cs="Times New Roman"/>
                <w:color w:val="000000"/>
                <w:sz w:val="20"/>
                <w:szCs w:val="20"/>
                <w:lang w:eastAsia="da-DK"/>
              </w:rPr>
              <w:t>Acetyleret</w:t>
            </w:r>
            <w:proofErr w:type="spellEnd"/>
            <w:r w:rsidRPr="0057751A">
              <w:rPr>
                <w:rFonts w:ascii="inherit" w:eastAsia="Times New Roman" w:hAnsi="inherit" w:cs="Times New Roman"/>
                <w:color w:val="000000"/>
                <w:sz w:val="20"/>
                <w:szCs w:val="20"/>
                <w:lang w:eastAsia="da-DK"/>
              </w:rPr>
              <w:t xml:space="preserve"> oxideret stivelse</w:t>
            </w:r>
          </w:p>
        </w:tc>
        <w:tc>
          <w:tcPr>
            <w:tcW w:w="0" w:type="auto"/>
            <w:vMerge/>
            <w:tcBorders>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82436C4" w14:textId="77777777" w:rsidR="00BA0E7B" w:rsidRPr="0057751A" w:rsidRDefault="00BA0E7B" w:rsidP="00627586">
            <w:pPr>
              <w:rPr>
                <w:b/>
                <w:bCs/>
                <w:sz w:val="20"/>
                <w:szCs w:val="20"/>
              </w:rPr>
            </w:pPr>
          </w:p>
        </w:tc>
        <w:tc>
          <w:tcPr>
            <w:tcW w:w="0" w:type="auto"/>
            <w:vMerge/>
            <w:tcBorders>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55DD1C" w14:textId="77777777" w:rsidR="00BA0E7B" w:rsidRPr="0057751A" w:rsidRDefault="00BA0E7B" w:rsidP="00627586">
            <w:pPr>
              <w:rPr>
                <w:b/>
                <w:bCs/>
                <w:sz w:val="20"/>
                <w:szCs w:val="20"/>
              </w:rPr>
            </w:pPr>
          </w:p>
        </w:tc>
      </w:tr>
      <w:tr w:rsidR="00BA0E7B" w:rsidRPr="0057751A" w14:paraId="1511673E" w14:textId="77777777" w:rsidTr="00627586">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A04A7" w14:textId="77777777" w:rsidR="00BA0E7B" w:rsidRPr="0057751A" w:rsidRDefault="00BA0E7B" w:rsidP="00627586">
            <w:pPr>
              <w:rPr>
                <w:b/>
                <w:bCs/>
                <w:sz w:val="20"/>
                <w:szCs w:val="20"/>
              </w:rPr>
            </w:pPr>
          </w:p>
        </w:tc>
      </w:tr>
    </w:tbl>
    <w:p w14:paraId="57B27091" w14:textId="77777777" w:rsidR="00BA0E7B" w:rsidRPr="0057751A" w:rsidRDefault="00BA0E7B" w:rsidP="00BA0E7B">
      <w:pPr>
        <w:rPr>
          <w:bCs/>
          <w:i/>
          <w:iCs/>
          <w:sz w:val="20"/>
          <w:szCs w:val="20"/>
        </w:rPr>
      </w:pPr>
    </w:p>
    <w:p w14:paraId="7395499B" w14:textId="77777777" w:rsidR="00BA0E7B" w:rsidRPr="003F5DAA" w:rsidRDefault="00BA0E7B" w:rsidP="00BA0E7B">
      <w:pPr>
        <w:rPr>
          <w:b/>
          <w:bCs/>
        </w:rPr>
      </w:pPr>
      <w:r w:rsidRPr="003F5DAA">
        <w:rPr>
          <w:b/>
          <w:bCs/>
          <w:i/>
          <w:iCs/>
        </w:rPr>
        <w:t>Generel</w:t>
      </w:r>
      <w:r w:rsidR="002E674C">
        <w:rPr>
          <w:b/>
          <w:bCs/>
          <w:i/>
          <w:iCs/>
        </w:rPr>
        <w:t>t</w:t>
      </w:r>
      <w:r w:rsidRPr="003F5DAA">
        <w:rPr>
          <w:b/>
          <w:bCs/>
          <w:i/>
          <w:iCs/>
        </w:rPr>
        <w:t xml:space="preserve"> vedrørende betingelserne for anvendelse af tilsætningsstoffer i del 2</w:t>
      </w:r>
    </w:p>
    <w:p w14:paraId="4135C4D5" w14:textId="77777777" w:rsidR="00BA0E7B" w:rsidRPr="003F5DAA" w:rsidRDefault="00BA0E7B" w:rsidP="00BA0E7B">
      <w:pPr>
        <w:rPr>
          <w:bCs/>
        </w:rPr>
      </w:pPr>
      <w:r>
        <w:rPr>
          <w:bCs/>
        </w:rPr>
        <w:t>1</w:t>
      </w:r>
      <w:r w:rsidRPr="003F5DAA">
        <w:rPr>
          <w:bCs/>
        </w:rPr>
        <w:t>) For phosphater er der kun fastsat maksimumsværdier for indholdet i tilsætningsstofpræparatet — ikke den færdige fødevare.</w:t>
      </w:r>
    </w:p>
    <w:p w14:paraId="46CCED3B" w14:textId="77777777" w:rsidR="00BA0E7B" w:rsidRPr="003F5DAA" w:rsidRDefault="00BA0E7B" w:rsidP="00BA0E7B">
      <w:pPr>
        <w:rPr>
          <w:bCs/>
        </w:rPr>
      </w:pPr>
      <w:r>
        <w:rPr>
          <w:bCs/>
        </w:rPr>
        <w:t>2</w:t>
      </w:r>
      <w:r w:rsidRPr="003F5DAA">
        <w:rPr>
          <w:bCs/>
        </w:rPr>
        <w:t>) For alle andre tilsætningsstoffer med en numerisk ADI-værdi er maksimumsværdierne fastsat for tilsætningsstofpræparatet og den færdige fødevare.</w:t>
      </w:r>
    </w:p>
    <w:p w14:paraId="3EB5BFB5" w14:textId="77777777" w:rsidR="00BA0E7B" w:rsidRPr="003F5DAA" w:rsidRDefault="00BA0E7B" w:rsidP="00BA0E7B">
      <w:pPr>
        <w:rPr>
          <w:bCs/>
        </w:rPr>
      </w:pPr>
      <w:r>
        <w:rPr>
          <w:bCs/>
        </w:rPr>
        <w:t>3</w:t>
      </w:r>
      <w:r w:rsidRPr="003F5DAA">
        <w:rPr>
          <w:bCs/>
        </w:rPr>
        <w:t>) Der er ikke givet godkendelse for</w:t>
      </w:r>
      <w:r>
        <w:rPr>
          <w:bCs/>
        </w:rPr>
        <w:t xml:space="preserve"> </w:t>
      </w:r>
      <w:r w:rsidRPr="003F5DAA">
        <w:rPr>
          <w:bCs/>
        </w:rPr>
        <w:t>tilsætningsstoffer, der har en funktion som farvestof, sødestof eller smagsforstærker.</w:t>
      </w:r>
    </w:p>
    <w:p w14:paraId="5D886356" w14:textId="77777777" w:rsidR="00BA0E7B" w:rsidRPr="00421C33" w:rsidRDefault="00BA0E7B" w:rsidP="00BA0E7B">
      <w:pPr>
        <w:rPr>
          <w:b/>
          <w:bCs/>
        </w:rPr>
      </w:pPr>
    </w:p>
    <w:p w14:paraId="5457B940" w14:textId="77777777" w:rsidR="00BA0E7B" w:rsidRDefault="00BA0E7B" w:rsidP="00BA0E7B"/>
    <w:p w14:paraId="446AB261" w14:textId="77777777" w:rsidR="00BA0E7B" w:rsidRDefault="00BA0E7B" w:rsidP="00BA0E7B">
      <w:pPr>
        <w:rPr>
          <w:b/>
        </w:rPr>
      </w:pPr>
    </w:p>
    <w:p w14:paraId="4C49FCD1" w14:textId="77777777" w:rsidR="006C6B28" w:rsidRPr="006C6B28" w:rsidRDefault="006C6B28" w:rsidP="006C6B28">
      <w:pPr>
        <w:tabs>
          <w:tab w:val="left" w:pos="7565"/>
        </w:tabs>
        <w:rPr>
          <w:rFonts w:cstheme="minorHAnsi"/>
        </w:rPr>
      </w:pPr>
    </w:p>
    <w:sectPr w:rsidR="006C6B28" w:rsidRPr="006C6B2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0423F" w14:textId="77777777" w:rsidR="00BD7659" w:rsidRDefault="00BD7659" w:rsidP="00823944">
      <w:pPr>
        <w:spacing w:after="0" w:line="240" w:lineRule="auto"/>
      </w:pPr>
      <w:r>
        <w:separator/>
      </w:r>
    </w:p>
  </w:endnote>
  <w:endnote w:type="continuationSeparator" w:id="0">
    <w:p w14:paraId="06F8646B" w14:textId="77777777" w:rsidR="00BD7659" w:rsidRDefault="00BD7659" w:rsidP="00823944">
      <w:pPr>
        <w:spacing w:after="0" w:line="240" w:lineRule="auto"/>
      </w:pPr>
      <w:r>
        <w:continuationSeparator/>
      </w:r>
    </w:p>
  </w:endnote>
  <w:endnote w:type="continuationNotice" w:id="1">
    <w:p w14:paraId="2F109AB9" w14:textId="77777777" w:rsidR="00BD7659" w:rsidRDefault="00BD7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B12AD" w14:textId="77777777" w:rsidR="00BD7659" w:rsidRDefault="00BD765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3B75" w14:textId="77777777" w:rsidR="00BD7659" w:rsidRDefault="00BD765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518B" w14:textId="77777777" w:rsidR="00BD7659" w:rsidRDefault="00BD765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C4A65" w14:textId="77777777" w:rsidR="00BD7659" w:rsidRDefault="00BD7659" w:rsidP="00823944">
      <w:pPr>
        <w:spacing w:after="0" w:line="240" w:lineRule="auto"/>
      </w:pPr>
      <w:r>
        <w:separator/>
      </w:r>
    </w:p>
  </w:footnote>
  <w:footnote w:type="continuationSeparator" w:id="0">
    <w:p w14:paraId="4CEBC392" w14:textId="77777777" w:rsidR="00BD7659" w:rsidRDefault="00BD7659" w:rsidP="00823944">
      <w:pPr>
        <w:spacing w:after="0" w:line="240" w:lineRule="auto"/>
      </w:pPr>
      <w:r>
        <w:continuationSeparator/>
      </w:r>
    </w:p>
  </w:footnote>
  <w:footnote w:type="continuationNotice" w:id="1">
    <w:p w14:paraId="0EE2DD45" w14:textId="77777777" w:rsidR="00BD7659" w:rsidRDefault="00BD7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9816" w14:textId="77777777" w:rsidR="00BD7659" w:rsidRDefault="000473B1">
    <w:pPr>
      <w:pStyle w:val="Sidehoved"/>
    </w:pPr>
    <w:r>
      <w:rPr>
        <w:noProof/>
      </w:rPr>
      <w:pict w14:anchorId="40D86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15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F2CB" w14:textId="77777777" w:rsidR="00BD7659" w:rsidRDefault="000473B1">
    <w:pPr>
      <w:pStyle w:val="Sidehoved"/>
    </w:pPr>
    <w:r>
      <w:rPr>
        <w:noProof/>
      </w:rPr>
      <w:pict w14:anchorId="48B72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15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9AB9" w14:textId="77777777" w:rsidR="00BD7659" w:rsidRDefault="000473B1">
    <w:pPr>
      <w:pStyle w:val="Sidehoved"/>
    </w:pPr>
    <w:r>
      <w:rPr>
        <w:noProof/>
      </w:rPr>
      <w:pict w14:anchorId="358D9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15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7F7"/>
    <w:multiLevelType w:val="hybridMultilevel"/>
    <w:tmpl w:val="FD10E30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BC5BE1"/>
    <w:multiLevelType w:val="hybridMultilevel"/>
    <w:tmpl w:val="E2126C6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6EF5D68"/>
    <w:multiLevelType w:val="hybridMultilevel"/>
    <w:tmpl w:val="6C4042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F390DDA"/>
    <w:multiLevelType w:val="hybridMultilevel"/>
    <w:tmpl w:val="0F822A1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oA4N4HKsQ/a6G/CRCtkfPDUCQdnUMCzY2GMKIsml6ZMdeNI6DUvF5u5KylrM1Uh"/>
  </w:docVars>
  <w:rsids>
    <w:rsidRoot w:val="00FC717E"/>
    <w:rsid w:val="000035FD"/>
    <w:rsid w:val="0001011B"/>
    <w:rsid w:val="00022B8C"/>
    <w:rsid w:val="00026325"/>
    <w:rsid w:val="000272AF"/>
    <w:rsid w:val="00034235"/>
    <w:rsid w:val="00034824"/>
    <w:rsid w:val="000473B1"/>
    <w:rsid w:val="00050D40"/>
    <w:rsid w:val="00056447"/>
    <w:rsid w:val="00056EEC"/>
    <w:rsid w:val="00060953"/>
    <w:rsid w:val="000610B8"/>
    <w:rsid w:val="00083935"/>
    <w:rsid w:val="00083F77"/>
    <w:rsid w:val="000901D4"/>
    <w:rsid w:val="000B1565"/>
    <w:rsid w:val="000C15A9"/>
    <w:rsid w:val="000D1672"/>
    <w:rsid w:val="000D7DC7"/>
    <w:rsid w:val="000F4D83"/>
    <w:rsid w:val="001118E7"/>
    <w:rsid w:val="0012547B"/>
    <w:rsid w:val="00140052"/>
    <w:rsid w:val="00141D65"/>
    <w:rsid w:val="00146699"/>
    <w:rsid w:val="001564A9"/>
    <w:rsid w:val="0016142F"/>
    <w:rsid w:val="0016228D"/>
    <w:rsid w:val="0016310E"/>
    <w:rsid w:val="00170C73"/>
    <w:rsid w:val="0017635E"/>
    <w:rsid w:val="0017666C"/>
    <w:rsid w:val="00181AC1"/>
    <w:rsid w:val="00182D9F"/>
    <w:rsid w:val="001833A4"/>
    <w:rsid w:val="00191997"/>
    <w:rsid w:val="00196BBF"/>
    <w:rsid w:val="001A6170"/>
    <w:rsid w:val="001B2547"/>
    <w:rsid w:val="001B5D7F"/>
    <w:rsid w:val="001B6E26"/>
    <w:rsid w:val="001C0497"/>
    <w:rsid w:val="001E592F"/>
    <w:rsid w:val="001E599C"/>
    <w:rsid w:val="00211C16"/>
    <w:rsid w:val="00240611"/>
    <w:rsid w:val="002417CA"/>
    <w:rsid w:val="00244939"/>
    <w:rsid w:val="00255919"/>
    <w:rsid w:val="00272DD9"/>
    <w:rsid w:val="002937B6"/>
    <w:rsid w:val="002A6F2A"/>
    <w:rsid w:val="002B106E"/>
    <w:rsid w:val="002B7261"/>
    <w:rsid w:val="002C7F78"/>
    <w:rsid w:val="002D0A08"/>
    <w:rsid w:val="002D0A35"/>
    <w:rsid w:val="002D2CF3"/>
    <w:rsid w:val="002E674C"/>
    <w:rsid w:val="002F047C"/>
    <w:rsid w:val="002F116D"/>
    <w:rsid w:val="002F44C6"/>
    <w:rsid w:val="00303405"/>
    <w:rsid w:val="00304AFB"/>
    <w:rsid w:val="00306514"/>
    <w:rsid w:val="003079D8"/>
    <w:rsid w:val="00312988"/>
    <w:rsid w:val="00312CAA"/>
    <w:rsid w:val="00316C05"/>
    <w:rsid w:val="00321BBC"/>
    <w:rsid w:val="00322AF1"/>
    <w:rsid w:val="0033390C"/>
    <w:rsid w:val="00334597"/>
    <w:rsid w:val="00341732"/>
    <w:rsid w:val="003451FC"/>
    <w:rsid w:val="00346AF1"/>
    <w:rsid w:val="0036139F"/>
    <w:rsid w:val="0037551F"/>
    <w:rsid w:val="00377780"/>
    <w:rsid w:val="003A41CE"/>
    <w:rsid w:val="003A58C7"/>
    <w:rsid w:val="003A7AAE"/>
    <w:rsid w:val="003A7EF0"/>
    <w:rsid w:val="003B25F1"/>
    <w:rsid w:val="003C02A1"/>
    <w:rsid w:val="003C2D54"/>
    <w:rsid w:val="003C77D1"/>
    <w:rsid w:val="003E7C91"/>
    <w:rsid w:val="003F34FE"/>
    <w:rsid w:val="003F5DAA"/>
    <w:rsid w:val="00401476"/>
    <w:rsid w:val="0040690B"/>
    <w:rsid w:val="00411E34"/>
    <w:rsid w:val="00416CAD"/>
    <w:rsid w:val="0042096D"/>
    <w:rsid w:val="004476A9"/>
    <w:rsid w:val="00450642"/>
    <w:rsid w:val="0045214F"/>
    <w:rsid w:val="00456A9F"/>
    <w:rsid w:val="00470BD3"/>
    <w:rsid w:val="00474CC4"/>
    <w:rsid w:val="00480790"/>
    <w:rsid w:val="00484D6D"/>
    <w:rsid w:val="00487A76"/>
    <w:rsid w:val="004C0144"/>
    <w:rsid w:val="004C7F97"/>
    <w:rsid w:val="004F1C1D"/>
    <w:rsid w:val="004F2688"/>
    <w:rsid w:val="004F29E5"/>
    <w:rsid w:val="004F406D"/>
    <w:rsid w:val="004F49E4"/>
    <w:rsid w:val="004F79CF"/>
    <w:rsid w:val="00501A89"/>
    <w:rsid w:val="00512BD2"/>
    <w:rsid w:val="00514DC6"/>
    <w:rsid w:val="00520897"/>
    <w:rsid w:val="00522A2E"/>
    <w:rsid w:val="00525F21"/>
    <w:rsid w:val="00525FDB"/>
    <w:rsid w:val="00532829"/>
    <w:rsid w:val="0053334F"/>
    <w:rsid w:val="005464A4"/>
    <w:rsid w:val="005474BE"/>
    <w:rsid w:val="00555F49"/>
    <w:rsid w:val="00561CDA"/>
    <w:rsid w:val="0056317F"/>
    <w:rsid w:val="005729AB"/>
    <w:rsid w:val="0057751A"/>
    <w:rsid w:val="00591F15"/>
    <w:rsid w:val="005A6C40"/>
    <w:rsid w:val="005A7DC2"/>
    <w:rsid w:val="005B1A52"/>
    <w:rsid w:val="005C17DE"/>
    <w:rsid w:val="005C325A"/>
    <w:rsid w:val="005C41F9"/>
    <w:rsid w:val="005C7E42"/>
    <w:rsid w:val="005D091A"/>
    <w:rsid w:val="005D427D"/>
    <w:rsid w:val="005D788E"/>
    <w:rsid w:val="005E42BC"/>
    <w:rsid w:val="006023EC"/>
    <w:rsid w:val="00627586"/>
    <w:rsid w:val="00640052"/>
    <w:rsid w:val="00642884"/>
    <w:rsid w:val="006475E4"/>
    <w:rsid w:val="00662C41"/>
    <w:rsid w:val="00664331"/>
    <w:rsid w:val="006770D4"/>
    <w:rsid w:val="00677FCD"/>
    <w:rsid w:val="006948D6"/>
    <w:rsid w:val="006C12BC"/>
    <w:rsid w:val="006C2C5F"/>
    <w:rsid w:val="006C3B21"/>
    <w:rsid w:val="006C6B28"/>
    <w:rsid w:val="006D4A06"/>
    <w:rsid w:val="006E657E"/>
    <w:rsid w:val="006F1D4D"/>
    <w:rsid w:val="006F7FA3"/>
    <w:rsid w:val="00701782"/>
    <w:rsid w:val="00717912"/>
    <w:rsid w:val="00726EC3"/>
    <w:rsid w:val="00727EC2"/>
    <w:rsid w:val="00731A63"/>
    <w:rsid w:val="00731CFC"/>
    <w:rsid w:val="00743082"/>
    <w:rsid w:val="00753471"/>
    <w:rsid w:val="00757056"/>
    <w:rsid w:val="007624C9"/>
    <w:rsid w:val="00763AA5"/>
    <w:rsid w:val="00763C0C"/>
    <w:rsid w:val="00775307"/>
    <w:rsid w:val="00791429"/>
    <w:rsid w:val="007A7BC9"/>
    <w:rsid w:val="007B5875"/>
    <w:rsid w:val="007C0537"/>
    <w:rsid w:val="007C75AF"/>
    <w:rsid w:val="007D2129"/>
    <w:rsid w:val="007E34D2"/>
    <w:rsid w:val="007E639A"/>
    <w:rsid w:val="007F373B"/>
    <w:rsid w:val="007F55EA"/>
    <w:rsid w:val="00823944"/>
    <w:rsid w:val="00825E33"/>
    <w:rsid w:val="00834331"/>
    <w:rsid w:val="008370AA"/>
    <w:rsid w:val="0085438B"/>
    <w:rsid w:val="008606CF"/>
    <w:rsid w:val="008A1BD9"/>
    <w:rsid w:val="008A3ABE"/>
    <w:rsid w:val="008C3E41"/>
    <w:rsid w:val="008E64B5"/>
    <w:rsid w:val="008E6C49"/>
    <w:rsid w:val="00901656"/>
    <w:rsid w:val="009029D3"/>
    <w:rsid w:val="00915728"/>
    <w:rsid w:val="009307F0"/>
    <w:rsid w:val="00946BBC"/>
    <w:rsid w:val="009A706C"/>
    <w:rsid w:val="009B3BA2"/>
    <w:rsid w:val="009B5AAC"/>
    <w:rsid w:val="009C5EB1"/>
    <w:rsid w:val="009D2692"/>
    <w:rsid w:val="009F2B34"/>
    <w:rsid w:val="00A02769"/>
    <w:rsid w:val="00A1793E"/>
    <w:rsid w:val="00A21D61"/>
    <w:rsid w:val="00A307D5"/>
    <w:rsid w:val="00A3521F"/>
    <w:rsid w:val="00A418D4"/>
    <w:rsid w:val="00A45371"/>
    <w:rsid w:val="00A72355"/>
    <w:rsid w:val="00A72BEA"/>
    <w:rsid w:val="00A822B4"/>
    <w:rsid w:val="00A8740B"/>
    <w:rsid w:val="00A91744"/>
    <w:rsid w:val="00A91950"/>
    <w:rsid w:val="00AA4CDD"/>
    <w:rsid w:val="00AD39FB"/>
    <w:rsid w:val="00AF259F"/>
    <w:rsid w:val="00B01619"/>
    <w:rsid w:val="00B1357B"/>
    <w:rsid w:val="00B15A21"/>
    <w:rsid w:val="00B20656"/>
    <w:rsid w:val="00B41762"/>
    <w:rsid w:val="00B44A1C"/>
    <w:rsid w:val="00B6699D"/>
    <w:rsid w:val="00B66C12"/>
    <w:rsid w:val="00B75934"/>
    <w:rsid w:val="00B90EAA"/>
    <w:rsid w:val="00B93B31"/>
    <w:rsid w:val="00B94DDA"/>
    <w:rsid w:val="00BA0E7B"/>
    <w:rsid w:val="00BA1FDC"/>
    <w:rsid w:val="00BA4272"/>
    <w:rsid w:val="00BA5405"/>
    <w:rsid w:val="00BB6CFC"/>
    <w:rsid w:val="00BC6EE4"/>
    <w:rsid w:val="00BD1B21"/>
    <w:rsid w:val="00BD7659"/>
    <w:rsid w:val="00BF5867"/>
    <w:rsid w:val="00C1008A"/>
    <w:rsid w:val="00C1609E"/>
    <w:rsid w:val="00C16CA5"/>
    <w:rsid w:val="00C17B27"/>
    <w:rsid w:val="00C57A72"/>
    <w:rsid w:val="00C63718"/>
    <w:rsid w:val="00C6565E"/>
    <w:rsid w:val="00C725F3"/>
    <w:rsid w:val="00C73713"/>
    <w:rsid w:val="00C738F5"/>
    <w:rsid w:val="00C74196"/>
    <w:rsid w:val="00C92812"/>
    <w:rsid w:val="00CB1BBF"/>
    <w:rsid w:val="00CC33BB"/>
    <w:rsid w:val="00CC3890"/>
    <w:rsid w:val="00CC38C0"/>
    <w:rsid w:val="00CC47CB"/>
    <w:rsid w:val="00CD4AFC"/>
    <w:rsid w:val="00CE0EC5"/>
    <w:rsid w:val="00CE57E9"/>
    <w:rsid w:val="00CE5D60"/>
    <w:rsid w:val="00CE6AE2"/>
    <w:rsid w:val="00D12FEC"/>
    <w:rsid w:val="00D13E56"/>
    <w:rsid w:val="00D35B04"/>
    <w:rsid w:val="00D41217"/>
    <w:rsid w:val="00D43FA3"/>
    <w:rsid w:val="00D45AEB"/>
    <w:rsid w:val="00D51BD0"/>
    <w:rsid w:val="00D57C3F"/>
    <w:rsid w:val="00D64F13"/>
    <w:rsid w:val="00D778BB"/>
    <w:rsid w:val="00D850CE"/>
    <w:rsid w:val="00D87A8B"/>
    <w:rsid w:val="00D91E52"/>
    <w:rsid w:val="00D96FE0"/>
    <w:rsid w:val="00DA0F9B"/>
    <w:rsid w:val="00DB3912"/>
    <w:rsid w:val="00DB4D2F"/>
    <w:rsid w:val="00DC0031"/>
    <w:rsid w:val="00DE5773"/>
    <w:rsid w:val="00DF2CE4"/>
    <w:rsid w:val="00DF3094"/>
    <w:rsid w:val="00DF58C7"/>
    <w:rsid w:val="00E12F8E"/>
    <w:rsid w:val="00E62ECC"/>
    <w:rsid w:val="00E75F4D"/>
    <w:rsid w:val="00E77129"/>
    <w:rsid w:val="00E80448"/>
    <w:rsid w:val="00EA3857"/>
    <w:rsid w:val="00EA751E"/>
    <w:rsid w:val="00EB0CAC"/>
    <w:rsid w:val="00EB44C7"/>
    <w:rsid w:val="00EC2EC5"/>
    <w:rsid w:val="00EC504A"/>
    <w:rsid w:val="00EE4E02"/>
    <w:rsid w:val="00EF5069"/>
    <w:rsid w:val="00EF5DA1"/>
    <w:rsid w:val="00EF7505"/>
    <w:rsid w:val="00F20A38"/>
    <w:rsid w:val="00F40E0E"/>
    <w:rsid w:val="00F42FD6"/>
    <w:rsid w:val="00F43D97"/>
    <w:rsid w:val="00F55EAF"/>
    <w:rsid w:val="00F61859"/>
    <w:rsid w:val="00F659D7"/>
    <w:rsid w:val="00F7510F"/>
    <w:rsid w:val="00F86687"/>
    <w:rsid w:val="00F95564"/>
    <w:rsid w:val="00FA4585"/>
    <w:rsid w:val="00FB1E99"/>
    <w:rsid w:val="00FB6A13"/>
    <w:rsid w:val="00FC1155"/>
    <w:rsid w:val="00FC6066"/>
    <w:rsid w:val="00FC717E"/>
    <w:rsid w:val="00FD224D"/>
    <w:rsid w:val="00FD3135"/>
    <w:rsid w:val="00FD71EB"/>
    <w:rsid w:val="00FD795F"/>
    <w:rsid w:val="00FE6D6B"/>
    <w:rsid w:val="00FF02E3"/>
    <w:rsid w:val="00FF1242"/>
    <w:rsid w:val="00FF309A"/>
    <w:rsid w:val="00FF4C04"/>
    <w:rsid w:val="00FF51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2974C"/>
  <w15:chartTrackingRefBased/>
  <w15:docId w15:val="{53A21F2F-26C2-4ED9-AD16-ECFD8BA1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BEA"/>
  </w:style>
  <w:style w:type="paragraph" w:styleId="Overskrift2">
    <w:name w:val="heading 2"/>
    <w:basedOn w:val="Normal"/>
    <w:link w:val="Overskrift2Tegn"/>
    <w:uiPriority w:val="9"/>
    <w:qFormat/>
    <w:rsid w:val="00D96FE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5C17DE"/>
    <w:rPr>
      <w:sz w:val="16"/>
      <w:szCs w:val="16"/>
    </w:rPr>
  </w:style>
  <w:style w:type="paragraph" w:styleId="Kommentartekst">
    <w:name w:val="annotation text"/>
    <w:basedOn w:val="Normal"/>
    <w:link w:val="KommentartekstTegn"/>
    <w:uiPriority w:val="99"/>
    <w:unhideWhenUsed/>
    <w:rsid w:val="005C17DE"/>
    <w:pPr>
      <w:spacing w:line="240" w:lineRule="auto"/>
    </w:pPr>
    <w:rPr>
      <w:sz w:val="20"/>
      <w:szCs w:val="20"/>
    </w:rPr>
  </w:style>
  <w:style w:type="character" w:customStyle="1" w:styleId="KommentartekstTegn">
    <w:name w:val="Kommentartekst Tegn"/>
    <w:basedOn w:val="Standardskrifttypeiafsnit"/>
    <w:link w:val="Kommentartekst"/>
    <w:uiPriority w:val="99"/>
    <w:rsid w:val="005C17DE"/>
    <w:rPr>
      <w:sz w:val="20"/>
      <w:szCs w:val="20"/>
    </w:rPr>
  </w:style>
  <w:style w:type="paragraph" w:styleId="Kommentaremne">
    <w:name w:val="annotation subject"/>
    <w:basedOn w:val="Kommentartekst"/>
    <w:next w:val="Kommentartekst"/>
    <w:link w:val="KommentaremneTegn"/>
    <w:uiPriority w:val="99"/>
    <w:semiHidden/>
    <w:unhideWhenUsed/>
    <w:rsid w:val="005C17DE"/>
    <w:rPr>
      <w:b/>
      <w:bCs/>
    </w:rPr>
  </w:style>
  <w:style w:type="character" w:customStyle="1" w:styleId="KommentaremneTegn">
    <w:name w:val="Kommentaremne Tegn"/>
    <w:basedOn w:val="KommentartekstTegn"/>
    <w:link w:val="Kommentaremne"/>
    <w:uiPriority w:val="99"/>
    <w:semiHidden/>
    <w:rsid w:val="005C17DE"/>
    <w:rPr>
      <w:b/>
      <w:bCs/>
      <w:sz w:val="20"/>
      <w:szCs w:val="20"/>
    </w:rPr>
  </w:style>
  <w:style w:type="paragraph" w:styleId="Markeringsbobletekst">
    <w:name w:val="Balloon Text"/>
    <w:basedOn w:val="Normal"/>
    <w:link w:val="MarkeringsbobletekstTegn"/>
    <w:uiPriority w:val="99"/>
    <w:semiHidden/>
    <w:unhideWhenUsed/>
    <w:rsid w:val="005C17D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17DE"/>
    <w:rPr>
      <w:rFonts w:ascii="Segoe UI" w:hAnsi="Segoe UI" w:cs="Segoe UI"/>
      <w:sz w:val="18"/>
      <w:szCs w:val="18"/>
    </w:rPr>
  </w:style>
  <w:style w:type="character" w:styleId="Hyperlink">
    <w:name w:val="Hyperlink"/>
    <w:uiPriority w:val="99"/>
    <w:semiHidden/>
    <w:unhideWhenUsed/>
    <w:rsid w:val="00DF58C7"/>
    <w:rPr>
      <w:color w:val="0000FF"/>
      <w:u w:val="single"/>
    </w:rPr>
  </w:style>
  <w:style w:type="table" w:styleId="Tabel-Gitter">
    <w:name w:val="Table Grid"/>
    <w:basedOn w:val="Tabel-Normal"/>
    <w:uiPriority w:val="39"/>
    <w:rsid w:val="0082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82394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23944"/>
    <w:rPr>
      <w:sz w:val="20"/>
      <w:szCs w:val="20"/>
    </w:rPr>
  </w:style>
  <w:style w:type="character" w:styleId="Fodnotehenvisning">
    <w:name w:val="footnote reference"/>
    <w:basedOn w:val="Standardskrifttypeiafsnit"/>
    <w:uiPriority w:val="99"/>
    <w:semiHidden/>
    <w:unhideWhenUsed/>
    <w:rsid w:val="00823944"/>
    <w:rPr>
      <w:vertAlign w:val="superscript"/>
    </w:rPr>
  </w:style>
  <w:style w:type="paragraph" w:customStyle="1" w:styleId="tbl-left">
    <w:name w:val="tbl-left"/>
    <w:basedOn w:val="Normal"/>
    <w:rsid w:val="002B10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face">
    <w:name w:val="boldface"/>
    <w:basedOn w:val="Standardskrifttypeiafsnit"/>
    <w:rsid w:val="002B106E"/>
  </w:style>
  <w:style w:type="paragraph" w:customStyle="1" w:styleId="title-table">
    <w:name w:val="title-table"/>
    <w:basedOn w:val="Normal"/>
    <w:rsid w:val="002B10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s">
    <w:name w:val="italics"/>
    <w:basedOn w:val="Standardskrifttypeiafsnit"/>
    <w:rsid w:val="002B106E"/>
  </w:style>
  <w:style w:type="paragraph" w:customStyle="1" w:styleId="tbl-norm">
    <w:name w:val="tbl-norm"/>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itle-blk">
    <w:name w:val="title-blk"/>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ubscript">
    <w:name w:val="subscript"/>
    <w:basedOn w:val="Standardskrifttypeiafsnit"/>
    <w:rsid w:val="006C6B28"/>
  </w:style>
  <w:style w:type="numbering" w:customStyle="1" w:styleId="Ingenoversigt1">
    <w:name w:val="Ingen oversigt1"/>
    <w:next w:val="Ingenoversigt"/>
    <w:uiPriority w:val="99"/>
    <w:semiHidden/>
    <w:unhideWhenUsed/>
    <w:rsid w:val="006C6B28"/>
  </w:style>
  <w:style w:type="paragraph" w:customStyle="1" w:styleId="msonormal0">
    <w:name w:val="msonormal"/>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itle-gr-seq-level-1">
    <w:name w:val="title-gr-seq-level-1"/>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ormal1">
    <w:name w:val="Normal1"/>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modref">
    <w:name w:val="modref"/>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6C6B28"/>
    <w:rPr>
      <w:color w:val="800080"/>
      <w:u w:val="single"/>
    </w:rPr>
  </w:style>
  <w:style w:type="paragraph" w:customStyle="1" w:styleId="title-gr-seq-level-2">
    <w:name w:val="title-gr-seq-level-2"/>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70B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0BD3"/>
  </w:style>
  <w:style w:type="paragraph" w:styleId="Sidefod">
    <w:name w:val="footer"/>
    <w:basedOn w:val="Normal"/>
    <w:link w:val="SidefodTegn"/>
    <w:uiPriority w:val="99"/>
    <w:unhideWhenUsed/>
    <w:rsid w:val="00470B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0BD3"/>
  </w:style>
  <w:style w:type="paragraph" w:customStyle="1" w:styleId="paragraf">
    <w:name w:val="paragraf"/>
    <w:basedOn w:val="Normal"/>
    <w:rsid w:val="00FD71E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0D1672"/>
    <w:pPr>
      <w:ind w:left="720"/>
      <w:contextualSpacing/>
    </w:pPr>
  </w:style>
  <w:style w:type="character" w:customStyle="1" w:styleId="Overskrift2Tegn">
    <w:name w:val="Overskrift 2 Tegn"/>
    <w:basedOn w:val="Standardskrifttypeiafsnit"/>
    <w:link w:val="Overskrift2"/>
    <w:uiPriority w:val="9"/>
    <w:rsid w:val="00D96FE0"/>
    <w:rPr>
      <w:rFonts w:ascii="Times New Roman" w:eastAsia="Times New Roman" w:hAnsi="Times New Roman" w:cs="Times New Roman"/>
      <w:b/>
      <w:bCs/>
      <w:sz w:val="36"/>
      <w:szCs w:val="36"/>
      <w:lang w:eastAsia="da-DK"/>
    </w:rPr>
  </w:style>
  <w:style w:type="character" w:customStyle="1" w:styleId="paragrafnr">
    <w:name w:val="paragrafnr"/>
    <w:basedOn w:val="Standardskrifttypeiafsnit"/>
    <w:rsid w:val="00901656"/>
  </w:style>
  <w:style w:type="paragraph" w:customStyle="1" w:styleId="liste1">
    <w:name w:val="liste1"/>
    <w:basedOn w:val="Normal"/>
    <w:rsid w:val="009016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901656"/>
  </w:style>
  <w:style w:type="paragraph" w:styleId="Korrektur">
    <w:name w:val="Revision"/>
    <w:hidden/>
    <w:uiPriority w:val="99"/>
    <w:semiHidden/>
    <w:rsid w:val="00316C05"/>
    <w:pPr>
      <w:spacing w:after="0" w:line="240" w:lineRule="auto"/>
    </w:pPr>
  </w:style>
  <w:style w:type="paragraph" w:customStyle="1" w:styleId="title-article-norm">
    <w:name w:val="title-article-norm"/>
    <w:basedOn w:val="Normal"/>
    <w:rsid w:val="00CE5D6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itle-article-norm">
    <w:name w:val="stitle-article-norm"/>
    <w:basedOn w:val="Normal"/>
    <w:rsid w:val="00CE5D6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orm">
    <w:name w:val="norm"/>
    <w:basedOn w:val="Normal"/>
    <w:rsid w:val="00CE5D6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37551F"/>
    <w:pPr>
      <w:autoSpaceDE w:val="0"/>
      <w:autoSpaceDN w:val="0"/>
      <w:adjustRightInd w:val="0"/>
      <w:spacing w:after="0" w:line="240" w:lineRule="auto"/>
    </w:pPr>
    <w:rPr>
      <w:rFonts w:ascii="Times New Roman PSMT" w:hAnsi="Times New Roman PSMT" w:cs="Times New Roman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3587">
      <w:bodyDiv w:val="1"/>
      <w:marLeft w:val="0"/>
      <w:marRight w:val="0"/>
      <w:marTop w:val="0"/>
      <w:marBottom w:val="0"/>
      <w:divBdr>
        <w:top w:val="none" w:sz="0" w:space="0" w:color="auto"/>
        <w:left w:val="none" w:sz="0" w:space="0" w:color="auto"/>
        <w:bottom w:val="none" w:sz="0" w:space="0" w:color="auto"/>
        <w:right w:val="none" w:sz="0" w:space="0" w:color="auto"/>
      </w:divBdr>
    </w:div>
    <w:div w:id="202182470">
      <w:bodyDiv w:val="1"/>
      <w:marLeft w:val="0"/>
      <w:marRight w:val="0"/>
      <w:marTop w:val="0"/>
      <w:marBottom w:val="0"/>
      <w:divBdr>
        <w:top w:val="none" w:sz="0" w:space="0" w:color="auto"/>
        <w:left w:val="none" w:sz="0" w:space="0" w:color="auto"/>
        <w:bottom w:val="none" w:sz="0" w:space="0" w:color="auto"/>
        <w:right w:val="none" w:sz="0" w:space="0" w:color="auto"/>
      </w:divBdr>
    </w:div>
    <w:div w:id="473449756">
      <w:bodyDiv w:val="1"/>
      <w:marLeft w:val="0"/>
      <w:marRight w:val="0"/>
      <w:marTop w:val="0"/>
      <w:marBottom w:val="0"/>
      <w:divBdr>
        <w:top w:val="none" w:sz="0" w:space="0" w:color="auto"/>
        <w:left w:val="none" w:sz="0" w:space="0" w:color="auto"/>
        <w:bottom w:val="none" w:sz="0" w:space="0" w:color="auto"/>
        <w:right w:val="none" w:sz="0" w:space="0" w:color="auto"/>
      </w:divBdr>
    </w:div>
    <w:div w:id="674109820">
      <w:bodyDiv w:val="1"/>
      <w:marLeft w:val="0"/>
      <w:marRight w:val="0"/>
      <w:marTop w:val="0"/>
      <w:marBottom w:val="0"/>
      <w:divBdr>
        <w:top w:val="none" w:sz="0" w:space="0" w:color="auto"/>
        <w:left w:val="none" w:sz="0" w:space="0" w:color="auto"/>
        <w:bottom w:val="none" w:sz="0" w:space="0" w:color="auto"/>
        <w:right w:val="none" w:sz="0" w:space="0" w:color="auto"/>
      </w:divBdr>
    </w:div>
    <w:div w:id="682128564">
      <w:bodyDiv w:val="1"/>
      <w:marLeft w:val="0"/>
      <w:marRight w:val="0"/>
      <w:marTop w:val="0"/>
      <w:marBottom w:val="0"/>
      <w:divBdr>
        <w:top w:val="none" w:sz="0" w:space="0" w:color="auto"/>
        <w:left w:val="none" w:sz="0" w:space="0" w:color="auto"/>
        <w:bottom w:val="none" w:sz="0" w:space="0" w:color="auto"/>
        <w:right w:val="none" w:sz="0" w:space="0" w:color="auto"/>
      </w:divBdr>
      <w:divsChild>
        <w:div w:id="357312523">
          <w:marLeft w:val="480"/>
          <w:marRight w:val="0"/>
          <w:marTop w:val="0"/>
          <w:marBottom w:val="0"/>
          <w:divBdr>
            <w:top w:val="none" w:sz="0" w:space="0" w:color="auto"/>
            <w:left w:val="none" w:sz="0" w:space="0" w:color="auto"/>
            <w:bottom w:val="none" w:sz="0" w:space="0" w:color="auto"/>
            <w:right w:val="none" w:sz="0" w:space="0" w:color="auto"/>
          </w:divBdr>
        </w:div>
        <w:div w:id="935599294">
          <w:marLeft w:val="600"/>
          <w:marRight w:val="0"/>
          <w:marTop w:val="0"/>
          <w:marBottom w:val="0"/>
          <w:divBdr>
            <w:top w:val="none" w:sz="0" w:space="0" w:color="auto"/>
            <w:left w:val="none" w:sz="0" w:space="0" w:color="auto"/>
            <w:bottom w:val="none" w:sz="0" w:space="0" w:color="auto"/>
            <w:right w:val="none" w:sz="0" w:space="0" w:color="auto"/>
          </w:divBdr>
        </w:div>
      </w:divsChild>
    </w:div>
    <w:div w:id="732704013">
      <w:bodyDiv w:val="1"/>
      <w:marLeft w:val="0"/>
      <w:marRight w:val="0"/>
      <w:marTop w:val="0"/>
      <w:marBottom w:val="0"/>
      <w:divBdr>
        <w:top w:val="none" w:sz="0" w:space="0" w:color="auto"/>
        <w:left w:val="none" w:sz="0" w:space="0" w:color="auto"/>
        <w:bottom w:val="none" w:sz="0" w:space="0" w:color="auto"/>
        <w:right w:val="none" w:sz="0" w:space="0" w:color="auto"/>
      </w:divBdr>
      <w:divsChild>
        <w:div w:id="2044330129">
          <w:marLeft w:val="0"/>
          <w:marRight w:val="0"/>
          <w:marTop w:val="0"/>
          <w:marBottom w:val="0"/>
          <w:divBdr>
            <w:top w:val="none" w:sz="0" w:space="0" w:color="auto"/>
            <w:left w:val="none" w:sz="0" w:space="0" w:color="auto"/>
            <w:bottom w:val="none" w:sz="0" w:space="0" w:color="auto"/>
            <w:right w:val="none" w:sz="0" w:space="0" w:color="auto"/>
          </w:divBdr>
          <w:divsChild>
            <w:div w:id="888346164">
              <w:marLeft w:val="0"/>
              <w:marRight w:val="0"/>
              <w:marTop w:val="120"/>
              <w:marBottom w:val="0"/>
              <w:divBdr>
                <w:top w:val="none" w:sz="0" w:space="0" w:color="auto"/>
                <w:left w:val="none" w:sz="0" w:space="0" w:color="auto"/>
                <w:bottom w:val="none" w:sz="0" w:space="0" w:color="auto"/>
                <w:right w:val="none" w:sz="0" w:space="0" w:color="auto"/>
              </w:divBdr>
            </w:div>
            <w:div w:id="1750882747">
              <w:marLeft w:val="0"/>
              <w:marRight w:val="0"/>
              <w:marTop w:val="0"/>
              <w:marBottom w:val="0"/>
              <w:divBdr>
                <w:top w:val="none" w:sz="0" w:space="0" w:color="auto"/>
                <w:left w:val="none" w:sz="0" w:space="0" w:color="auto"/>
                <w:bottom w:val="none" w:sz="0" w:space="0" w:color="auto"/>
                <w:right w:val="none" w:sz="0" w:space="0" w:color="auto"/>
              </w:divBdr>
            </w:div>
          </w:divsChild>
        </w:div>
        <w:div w:id="1606688658">
          <w:marLeft w:val="0"/>
          <w:marRight w:val="0"/>
          <w:marTop w:val="0"/>
          <w:marBottom w:val="0"/>
          <w:divBdr>
            <w:top w:val="none" w:sz="0" w:space="0" w:color="auto"/>
            <w:left w:val="none" w:sz="0" w:space="0" w:color="auto"/>
            <w:bottom w:val="none" w:sz="0" w:space="0" w:color="auto"/>
            <w:right w:val="none" w:sz="0" w:space="0" w:color="auto"/>
          </w:divBdr>
          <w:divsChild>
            <w:div w:id="880750900">
              <w:marLeft w:val="0"/>
              <w:marRight w:val="0"/>
              <w:marTop w:val="120"/>
              <w:marBottom w:val="0"/>
              <w:divBdr>
                <w:top w:val="none" w:sz="0" w:space="0" w:color="auto"/>
                <w:left w:val="none" w:sz="0" w:space="0" w:color="auto"/>
                <w:bottom w:val="none" w:sz="0" w:space="0" w:color="auto"/>
                <w:right w:val="none" w:sz="0" w:space="0" w:color="auto"/>
              </w:divBdr>
            </w:div>
            <w:div w:id="703214321">
              <w:marLeft w:val="0"/>
              <w:marRight w:val="0"/>
              <w:marTop w:val="0"/>
              <w:marBottom w:val="0"/>
              <w:divBdr>
                <w:top w:val="none" w:sz="0" w:space="0" w:color="auto"/>
                <w:left w:val="none" w:sz="0" w:space="0" w:color="auto"/>
                <w:bottom w:val="none" w:sz="0" w:space="0" w:color="auto"/>
                <w:right w:val="none" w:sz="0" w:space="0" w:color="auto"/>
              </w:divBdr>
            </w:div>
          </w:divsChild>
        </w:div>
        <w:div w:id="2057312259">
          <w:marLeft w:val="0"/>
          <w:marRight w:val="0"/>
          <w:marTop w:val="0"/>
          <w:marBottom w:val="0"/>
          <w:divBdr>
            <w:top w:val="none" w:sz="0" w:space="0" w:color="auto"/>
            <w:left w:val="none" w:sz="0" w:space="0" w:color="auto"/>
            <w:bottom w:val="none" w:sz="0" w:space="0" w:color="auto"/>
            <w:right w:val="none" w:sz="0" w:space="0" w:color="auto"/>
          </w:divBdr>
          <w:divsChild>
            <w:div w:id="707140911">
              <w:marLeft w:val="0"/>
              <w:marRight w:val="0"/>
              <w:marTop w:val="120"/>
              <w:marBottom w:val="0"/>
              <w:divBdr>
                <w:top w:val="none" w:sz="0" w:space="0" w:color="auto"/>
                <w:left w:val="none" w:sz="0" w:space="0" w:color="auto"/>
                <w:bottom w:val="none" w:sz="0" w:space="0" w:color="auto"/>
                <w:right w:val="none" w:sz="0" w:space="0" w:color="auto"/>
              </w:divBdr>
            </w:div>
            <w:div w:id="8898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0855">
      <w:bodyDiv w:val="1"/>
      <w:marLeft w:val="0"/>
      <w:marRight w:val="0"/>
      <w:marTop w:val="0"/>
      <w:marBottom w:val="0"/>
      <w:divBdr>
        <w:top w:val="none" w:sz="0" w:space="0" w:color="auto"/>
        <w:left w:val="none" w:sz="0" w:space="0" w:color="auto"/>
        <w:bottom w:val="none" w:sz="0" w:space="0" w:color="auto"/>
        <w:right w:val="none" w:sz="0" w:space="0" w:color="auto"/>
      </w:divBdr>
    </w:div>
    <w:div w:id="980421528">
      <w:bodyDiv w:val="1"/>
      <w:marLeft w:val="0"/>
      <w:marRight w:val="0"/>
      <w:marTop w:val="0"/>
      <w:marBottom w:val="0"/>
      <w:divBdr>
        <w:top w:val="none" w:sz="0" w:space="0" w:color="auto"/>
        <w:left w:val="none" w:sz="0" w:space="0" w:color="auto"/>
        <w:bottom w:val="none" w:sz="0" w:space="0" w:color="auto"/>
        <w:right w:val="none" w:sz="0" w:space="0" w:color="auto"/>
      </w:divBdr>
    </w:div>
    <w:div w:id="1235772401">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52881276">
      <w:bodyDiv w:val="1"/>
      <w:marLeft w:val="0"/>
      <w:marRight w:val="0"/>
      <w:marTop w:val="0"/>
      <w:marBottom w:val="0"/>
      <w:divBdr>
        <w:top w:val="none" w:sz="0" w:space="0" w:color="auto"/>
        <w:left w:val="none" w:sz="0" w:space="0" w:color="auto"/>
        <w:bottom w:val="none" w:sz="0" w:space="0" w:color="auto"/>
        <w:right w:val="none" w:sz="0" w:space="0" w:color="auto"/>
      </w:divBdr>
    </w:div>
    <w:div w:id="1612514629">
      <w:bodyDiv w:val="1"/>
      <w:marLeft w:val="0"/>
      <w:marRight w:val="0"/>
      <w:marTop w:val="0"/>
      <w:marBottom w:val="0"/>
      <w:divBdr>
        <w:top w:val="none" w:sz="0" w:space="0" w:color="auto"/>
        <w:left w:val="none" w:sz="0" w:space="0" w:color="auto"/>
        <w:bottom w:val="none" w:sz="0" w:space="0" w:color="auto"/>
        <w:right w:val="none" w:sz="0" w:space="0" w:color="auto"/>
      </w:divBdr>
    </w:div>
    <w:div w:id="1692686102">
      <w:bodyDiv w:val="1"/>
      <w:marLeft w:val="0"/>
      <w:marRight w:val="0"/>
      <w:marTop w:val="0"/>
      <w:marBottom w:val="0"/>
      <w:divBdr>
        <w:top w:val="none" w:sz="0" w:space="0" w:color="auto"/>
        <w:left w:val="none" w:sz="0" w:space="0" w:color="auto"/>
        <w:bottom w:val="none" w:sz="0" w:space="0" w:color="auto"/>
        <w:right w:val="none" w:sz="0" w:space="0" w:color="auto"/>
      </w:divBdr>
    </w:div>
    <w:div w:id="1698964369">
      <w:bodyDiv w:val="1"/>
      <w:marLeft w:val="0"/>
      <w:marRight w:val="0"/>
      <w:marTop w:val="0"/>
      <w:marBottom w:val="0"/>
      <w:divBdr>
        <w:top w:val="none" w:sz="0" w:space="0" w:color="auto"/>
        <w:left w:val="none" w:sz="0" w:space="0" w:color="auto"/>
        <w:bottom w:val="none" w:sz="0" w:space="0" w:color="auto"/>
        <w:right w:val="none" w:sz="0" w:space="0" w:color="auto"/>
      </w:divBdr>
    </w:div>
    <w:div w:id="1731539564">
      <w:bodyDiv w:val="1"/>
      <w:marLeft w:val="0"/>
      <w:marRight w:val="0"/>
      <w:marTop w:val="0"/>
      <w:marBottom w:val="0"/>
      <w:divBdr>
        <w:top w:val="none" w:sz="0" w:space="0" w:color="auto"/>
        <w:left w:val="none" w:sz="0" w:space="0" w:color="auto"/>
        <w:bottom w:val="none" w:sz="0" w:space="0" w:color="auto"/>
        <w:right w:val="none" w:sz="0" w:space="0" w:color="auto"/>
      </w:divBdr>
    </w:div>
    <w:div w:id="1777482538">
      <w:bodyDiv w:val="1"/>
      <w:marLeft w:val="0"/>
      <w:marRight w:val="0"/>
      <w:marTop w:val="0"/>
      <w:marBottom w:val="0"/>
      <w:divBdr>
        <w:top w:val="none" w:sz="0" w:space="0" w:color="auto"/>
        <w:left w:val="none" w:sz="0" w:space="0" w:color="auto"/>
        <w:bottom w:val="none" w:sz="0" w:space="0" w:color="auto"/>
        <w:right w:val="none" w:sz="0" w:space="0" w:color="auto"/>
      </w:divBdr>
    </w:div>
    <w:div w:id="1811745179">
      <w:bodyDiv w:val="1"/>
      <w:marLeft w:val="0"/>
      <w:marRight w:val="0"/>
      <w:marTop w:val="0"/>
      <w:marBottom w:val="0"/>
      <w:divBdr>
        <w:top w:val="none" w:sz="0" w:space="0" w:color="auto"/>
        <w:left w:val="none" w:sz="0" w:space="0" w:color="auto"/>
        <w:bottom w:val="none" w:sz="0" w:space="0" w:color="auto"/>
        <w:right w:val="none" w:sz="0" w:space="0" w:color="auto"/>
      </w:divBdr>
      <w:divsChild>
        <w:div w:id="75398082">
          <w:marLeft w:val="0"/>
          <w:marRight w:val="0"/>
          <w:marTop w:val="0"/>
          <w:marBottom w:val="0"/>
          <w:divBdr>
            <w:top w:val="none" w:sz="0" w:space="0" w:color="auto"/>
            <w:left w:val="none" w:sz="0" w:space="0" w:color="auto"/>
            <w:bottom w:val="none" w:sz="0" w:space="0" w:color="auto"/>
            <w:right w:val="none" w:sz="0" w:space="0" w:color="auto"/>
          </w:divBdr>
          <w:divsChild>
            <w:div w:id="1609461010">
              <w:marLeft w:val="0"/>
              <w:marRight w:val="0"/>
              <w:marTop w:val="0"/>
              <w:marBottom w:val="0"/>
              <w:divBdr>
                <w:top w:val="none" w:sz="0" w:space="0" w:color="auto"/>
                <w:left w:val="none" w:sz="0" w:space="0" w:color="auto"/>
                <w:bottom w:val="none" w:sz="0" w:space="0" w:color="auto"/>
                <w:right w:val="none" w:sz="0" w:space="0" w:color="auto"/>
              </w:divBdr>
            </w:div>
            <w:div w:id="14885620">
              <w:marLeft w:val="0"/>
              <w:marRight w:val="0"/>
              <w:marTop w:val="0"/>
              <w:marBottom w:val="0"/>
              <w:divBdr>
                <w:top w:val="none" w:sz="0" w:space="0" w:color="auto"/>
                <w:left w:val="none" w:sz="0" w:space="0" w:color="auto"/>
                <w:bottom w:val="none" w:sz="0" w:space="0" w:color="auto"/>
                <w:right w:val="none" w:sz="0" w:space="0" w:color="auto"/>
              </w:divBdr>
            </w:div>
            <w:div w:id="52167923">
              <w:marLeft w:val="0"/>
              <w:marRight w:val="0"/>
              <w:marTop w:val="0"/>
              <w:marBottom w:val="0"/>
              <w:divBdr>
                <w:top w:val="none" w:sz="0" w:space="0" w:color="auto"/>
                <w:left w:val="none" w:sz="0" w:space="0" w:color="auto"/>
                <w:bottom w:val="none" w:sz="0" w:space="0" w:color="auto"/>
                <w:right w:val="none" w:sz="0" w:space="0" w:color="auto"/>
              </w:divBdr>
            </w:div>
            <w:div w:id="1838114729">
              <w:marLeft w:val="0"/>
              <w:marRight w:val="0"/>
              <w:marTop w:val="0"/>
              <w:marBottom w:val="0"/>
              <w:divBdr>
                <w:top w:val="none" w:sz="0" w:space="0" w:color="auto"/>
                <w:left w:val="none" w:sz="0" w:space="0" w:color="auto"/>
                <w:bottom w:val="none" w:sz="0" w:space="0" w:color="auto"/>
                <w:right w:val="none" w:sz="0" w:space="0" w:color="auto"/>
              </w:divBdr>
            </w:div>
            <w:div w:id="17772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035">
      <w:bodyDiv w:val="1"/>
      <w:marLeft w:val="0"/>
      <w:marRight w:val="0"/>
      <w:marTop w:val="0"/>
      <w:marBottom w:val="0"/>
      <w:divBdr>
        <w:top w:val="none" w:sz="0" w:space="0" w:color="auto"/>
        <w:left w:val="none" w:sz="0" w:space="0" w:color="auto"/>
        <w:bottom w:val="none" w:sz="0" w:space="0" w:color="auto"/>
        <w:right w:val="none" w:sz="0" w:space="0" w:color="auto"/>
      </w:divBdr>
    </w:div>
    <w:div w:id="1925408589">
      <w:bodyDiv w:val="1"/>
      <w:marLeft w:val="0"/>
      <w:marRight w:val="0"/>
      <w:marTop w:val="0"/>
      <w:marBottom w:val="0"/>
      <w:divBdr>
        <w:top w:val="none" w:sz="0" w:space="0" w:color="auto"/>
        <w:left w:val="none" w:sz="0" w:space="0" w:color="auto"/>
        <w:bottom w:val="none" w:sz="0" w:space="0" w:color="auto"/>
        <w:right w:val="none" w:sz="0" w:space="0" w:color="auto"/>
      </w:divBdr>
    </w:div>
    <w:div w:id="2071995592">
      <w:bodyDiv w:val="1"/>
      <w:marLeft w:val="0"/>
      <w:marRight w:val="0"/>
      <w:marTop w:val="0"/>
      <w:marBottom w:val="0"/>
      <w:divBdr>
        <w:top w:val="none" w:sz="0" w:space="0" w:color="auto"/>
        <w:left w:val="none" w:sz="0" w:space="0" w:color="auto"/>
        <w:bottom w:val="none" w:sz="0" w:space="0" w:color="auto"/>
        <w:right w:val="none" w:sz="0" w:space="0" w:color="auto"/>
      </w:divBdr>
    </w:div>
    <w:div w:id="21183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EE98-A55C-4C33-8AD3-E2F1BA99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9926</Words>
  <Characters>59856</Characters>
  <Application>Microsoft Office Word</Application>
  <DocSecurity>0</DocSecurity>
  <Lines>3325</Lines>
  <Paragraphs>2791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Queck</dc:creator>
  <cp:keywords/>
  <dc:description/>
  <cp:lastModifiedBy>Isabel Queck</cp:lastModifiedBy>
  <cp:revision>2</cp:revision>
  <dcterms:created xsi:type="dcterms:W3CDTF">2024-10-01T08:13:00Z</dcterms:created>
  <dcterms:modified xsi:type="dcterms:W3CDTF">2024-10-02T11:23:00Z</dcterms:modified>
</cp:coreProperties>
</file>