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9909175" w:displacedByCustomXml="next"/>
    <w:sdt>
      <w:sdtPr>
        <w:id w:val="1744066067"/>
        <w:docPartObj>
          <w:docPartGallery w:val="Cover Pages"/>
          <w:docPartUnique/>
        </w:docPartObj>
      </w:sdtPr>
      <w:sdtEndPr>
        <w:rPr>
          <w:kern w:val="0"/>
          <w:sz w:val="32"/>
          <w:szCs w:val="32"/>
          <w:lang w:eastAsia="da-DK"/>
          <w14:ligatures w14:val="none"/>
        </w:rPr>
      </w:sdtEndPr>
      <w:sdtContent>
        <w:p w14:paraId="5D5B6BEC" w14:textId="77777777" w:rsidR="00B848D1" w:rsidRDefault="00B848D1" w:rsidP="00B848D1">
          <w:r>
            <w:rPr>
              <w:noProof/>
            </w:rPr>
            <mc:AlternateContent>
              <mc:Choice Requires="wpg">
                <w:drawing>
                  <wp:anchor distT="0" distB="0" distL="114300" distR="114300" simplePos="0" relativeHeight="251661312" behindDoc="0" locked="0" layoutInCell="1" allowOverlap="1" wp14:anchorId="0A5A7471" wp14:editId="4B31D8BC">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pe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ktangel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ktangel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du="http://schemas.microsoft.com/office/word/2023/wordml/word16du">
                <w:pict>
                  <v:group w14:anchorId="29620164" id="Gruppe 51" o:spid="_x0000_s1026" style="position:absolute;margin-left:0;margin-top:0;width:8in;height:95.7pt;z-index:25166131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">
                    <v:shape id="Rektangel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156082 [3204]" stroked="f" strokeweight="1pt">
                      <v:stroke joinstyle="miter"/>
                      <v:path arrowok="t" o:connecttype="custom" o:connectlocs="0,0;7315200,0;7315200,1130373;3620757,733885;0,1092249;0,0" o:connectangles="0,0,0,0,0,0"/>
                    </v:shape>
                    <v:rect id="Rektangel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52547B4A" wp14:editId="0E0A9B4E">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kstfelt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43F4AC" w14:textId="77777777" w:rsidR="00B848D1" w:rsidRDefault="00000000" w:rsidP="00B848D1">
                                <w:pPr>
                                  <w:pStyle w:val="Ingenafstand"/>
                                  <w:jc w:val="right"/>
                                  <w:rPr>
                                    <w:color w:val="595959" w:themeColor="text1" w:themeTint="A6"/>
                                    <w:sz w:val="18"/>
                                    <w:szCs w:val="18"/>
                                  </w:rPr>
                                </w:pPr>
                                <w:sdt>
                                  <w:sdtPr>
                                    <w:rPr>
                                      <w:color w:val="595959" w:themeColor="text1" w:themeTint="A6"/>
                                      <w:sz w:val="18"/>
                                      <w:szCs w:val="18"/>
                                    </w:rPr>
                                    <w:alias w:val="Mail"/>
                                    <w:tag w:val="Mail"/>
                                    <w:id w:val="942260680"/>
                                    <w:showingPlcHdr/>
                                    <w:dataBinding w:prefixMappings="xmlns:ns0='http://schemas.microsoft.com/office/2006/coverPageProps' " w:xpath="/ns0:CoverPageProperties[1]/ns0:CompanyEmail[1]" w:storeItemID="{55AF091B-3C7A-41E3-B477-F2FDAA23CFDA}"/>
                                    <w:text/>
                                  </w:sdtPr>
                                  <w:sdtContent>
                                    <w:r w:rsidR="00B848D1">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2547B4A" id="_x0000_t202" coordsize="21600,21600" o:spt="202" path="m,l,21600r21600,l21600,xe">
                    <v:stroke joinstyle="miter"/>
                    <v:path gradientshapeok="t" o:connecttype="rect"/>
                  </v:shapetype>
                  <v:shape id="Tekstfelt 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2243F4AC" w14:textId="77777777" w:rsidR="00B848D1" w:rsidRDefault="00000000" w:rsidP="00B848D1">
                          <w:pPr>
                            <w:pStyle w:val="Ingenafstand"/>
                            <w:jc w:val="right"/>
                            <w:rPr>
                              <w:color w:val="595959" w:themeColor="text1" w:themeTint="A6"/>
                              <w:sz w:val="18"/>
                              <w:szCs w:val="18"/>
                            </w:rPr>
                          </w:pPr>
                          <w:sdt>
                            <w:sdtPr>
                              <w:rPr>
                                <w:color w:val="595959" w:themeColor="text1" w:themeTint="A6"/>
                                <w:sz w:val="18"/>
                                <w:szCs w:val="18"/>
                              </w:rPr>
                              <w:alias w:val="Mail"/>
                              <w:tag w:val="Mail"/>
                              <w:id w:val="942260680"/>
                              <w:showingPlcHdr/>
                              <w:dataBinding w:prefixMappings="xmlns:ns0='http://schemas.microsoft.com/office/2006/coverPageProps' " w:xpath="/ns0:CoverPageProperties[1]/ns0:CompanyEmail[1]" w:storeItemID="{55AF091B-3C7A-41E3-B477-F2FDAA23CFDA}"/>
                              <w:text/>
                            </w:sdtPr>
                            <w:sdtContent>
                              <w:r w:rsidR="00B848D1">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47F4B582" wp14:editId="11E42295">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kstfelt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1B7F1" w14:textId="77777777" w:rsidR="00602E64" w:rsidRPr="00E96AE7" w:rsidRDefault="00602E64" w:rsidP="00602E64">
                                <w:pPr>
                                  <w:pStyle w:val="Titel"/>
                                  <w:rPr>
                                    <w:lang w:val="en-US"/>
                                  </w:rPr>
                                </w:pPr>
                                <w:bookmarkStart w:id="1" w:name="_Hlk181968465"/>
                                <w:bookmarkStart w:id="2" w:name="_Hlk181968466"/>
                                <w:bookmarkStart w:id="3" w:name="_Hlk181968476"/>
                                <w:bookmarkStart w:id="4" w:name="_Hlk181968477"/>
                                <w:bookmarkStart w:id="5" w:name="_Hlk181968478"/>
                                <w:bookmarkStart w:id="6" w:name="_Hlk181968479"/>
                                <w:bookmarkStart w:id="7" w:name="_Hlk181968480"/>
                                <w:bookmarkStart w:id="8" w:name="_Hlk181968481"/>
                                <w:bookmarkStart w:id="9" w:name="_Hlk181968482"/>
                                <w:bookmarkStart w:id="10" w:name="_Hlk181968483"/>
                                <w:bookmarkStart w:id="11" w:name="_Hlk181968484"/>
                                <w:bookmarkStart w:id="12" w:name="_Hlk181968485"/>
                                <w:bookmarkStart w:id="13" w:name="_Hlk181968486"/>
                                <w:bookmarkStart w:id="14" w:name="_Hlk181968487"/>
                                <w:bookmarkStart w:id="15" w:name="_Hlk181968488"/>
                                <w:bookmarkStart w:id="16" w:name="_Hlk181968489"/>
                                <w:bookmarkStart w:id="17" w:name="_Hlk181968490"/>
                                <w:bookmarkStart w:id="18" w:name="_Hlk181968491"/>
                                <w:bookmarkStart w:id="19" w:name="_Hlk181968492"/>
                                <w:bookmarkStart w:id="20" w:name="_Hlk181968493"/>
                                <w:bookmarkStart w:id="21" w:name="_Hlk181968494"/>
                                <w:bookmarkStart w:id="22" w:name="_Hlk181968495"/>
                                <w:bookmarkStart w:id="23" w:name="_Hlk181968496"/>
                                <w:bookmarkStart w:id="24" w:name="_Hlk181968497"/>
                                <w:r w:rsidRPr="00E96AE7">
                                  <w:rPr>
                                    <w:lang w:val="en-US"/>
                                  </w:rPr>
                                  <w:t>GREENLAND MINERAL RESOURCE STRATEGY 2025-2029</w:t>
                                </w:r>
                              </w:p>
                              <w:p w14:paraId="0779082F" w14:textId="4D1CCFBD" w:rsidR="00B848D1" w:rsidRPr="00E96AE7" w:rsidRDefault="00602E64" w:rsidP="00602E64">
                                <w:pPr>
                                  <w:pStyle w:val="Undertitel"/>
                                  <w:rPr>
                                    <w:smallCaps/>
                                    <w:lang w:val="en-US"/>
                                  </w:rPr>
                                </w:pPr>
                                <w:r w:rsidRPr="00E96AE7">
                                  <w:rPr>
                                    <w:lang w:val="en-US"/>
                                  </w:rPr>
                                  <w:t>A sustainable mineral resources sector</w:t>
                                </w:r>
                                <w:sdt>
                                  <w:sdtPr>
                                    <w:alias w:val="Undertitel"/>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r w:rsidRPr="00E96AE7">
                                      <w:rPr>
                                        <w:lang w:val="en-US"/>
                                      </w:rPr>
                                      <w:t xml:space="preserve">     </w:t>
                                    </w:r>
                                  </w:sdtContent>
                                </w:sdt>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7F4B582" id="Tekstfelt 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1D61B7F1" w14:textId="77777777" w:rsidR="00602E64" w:rsidRPr="00E96AE7" w:rsidRDefault="00602E64" w:rsidP="00602E64">
                          <w:pPr>
                            <w:pStyle w:val="Titel"/>
                            <w:rPr>
                              <w:lang w:val="en-US"/>
                            </w:rPr>
                          </w:pPr>
                          <w:bookmarkStart w:id="25" w:name="_Hlk181968465"/>
                          <w:bookmarkStart w:id="26" w:name="_Hlk181968466"/>
                          <w:bookmarkStart w:id="27" w:name="_Hlk181968476"/>
                          <w:bookmarkStart w:id="28" w:name="_Hlk181968477"/>
                          <w:bookmarkStart w:id="29" w:name="_Hlk181968478"/>
                          <w:bookmarkStart w:id="30" w:name="_Hlk181968479"/>
                          <w:bookmarkStart w:id="31" w:name="_Hlk181968480"/>
                          <w:bookmarkStart w:id="32" w:name="_Hlk181968481"/>
                          <w:bookmarkStart w:id="33" w:name="_Hlk181968482"/>
                          <w:bookmarkStart w:id="34" w:name="_Hlk181968483"/>
                          <w:bookmarkStart w:id="35" w:name="_Hlk181968484"/>
                          <w:bookmarkStart w:id="36" w:name="_Hlk181968485"/>
                          <w:bookmarkStart w:id="37" w:name="_Hlk181968486"/>
                          <w:bookmarkStart w:id="38" w:name="_Hlk181968487"/>
                          <w:bookmarkStart w:id="39" w:name="_Hlk181968488"/>
                          <w:bookmarkStart w:id="40" w:name="_Hlk181968489"/>
                          <w:bookmarkStart w:id="41" w:name="_Hlk181968490"/>
                          <w:bookmarkStart w:id="42" w:name="_Hlk181968491"/>
                          <w:bookmarkStart w:id="43" w:name="_Hlk181968492"/>
                          <w:bookmarkStart w:id="44" w:name="_Hlk181968493"/>
                          <w:bookmarkStart w:id="45" w:name="_Hlk181968494"/>
                          <w:bookmarkStart w:id="46" w:name="_Hlk181968495"/>
                          <w:bookmarkStart w:id="47" w:name="_Hlk181968496"/>
                          <w:bookmarkStart w:id="48" w:name="_Hlk181968497"/>
                          <w:r w:rsidRPr="00E96AE7">
                            <w:rPr>
                              <w:lang w:val="en-US"/>
                            </w:rPr>
                            <w:t>GREENLAND MINERAL RESOURCE STRATEGY 2025-2029</w:t>
                          </w:r>
                        </w:p>
                        <w:p w14:paraId="0779082F" w14:textId="4D1CCFBD" w:rsidR="00B848D1" w:rsidRPr="00E96AE7" w:rsidRDefault="00602E64" w:rsidP="00602E64">
                          <w:pPr>
                            <w:pStyle w:val="Undertitel"/>
                            <w:rPr>
                              <w:smallCaps/>
                              <w:lang w:val="en-US"/>
                            </w:rPr>
                          </w:pPr>
                          <w:r w:rsidRPr="00E96AE7">
                            <w:rPr>
                              <w:lang w:val="en-US"/>
                            </w:rPr>
                            <w:t>A sustainable mineral resources sector</w:t>
                          </w:r>
                          <w:sdt>
                            <w:sdtPr>
                              <w:alias w:val="Undertitel"/>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r w:rsidRPr="00E96AE7">
                                <w:rPr>
                                  <w:lang w:val="en-US"/>
                                </w:rPr>
                                <w:t xml:space="preserve">     </w:t>
                              </w:r>
                            </w:sdtContent>
                          </w:sdt>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txbxContent>
                    </v:textbox>
                    <w10:wrap type="square" anchorx="page" anchory="page"/>
                  </v:shape>
                </w:pict>
              </mc:Fallback>
            </mc:AlternateContent>
          </w:r>
        </w:p>
        <w:p w14:paraId="17482BEE" w14:textId="77777777" w:rsidR="00B848D1" w:rsidRDefault="00B848D1" w:rsidP="00B848D1">
          <w:pPr>
            <w:rPr>
              <w:rFonts w:asciiTheme="majorHAnsi" w:eastAsiaTheme="majorEastAsia" w:hAnsiTheme="majorHAnsi" w:cstheme="majorBidi"/>
              <w:color w:val="0F4761" w:themeColor="accent1" w:themeShade="BF"/>
              <w:kern w:val="0"/>
              <w:sz w:val="32"/>
              <w:szCs w:val="32"/>
              <w:lang w:eastAsia="da-DK"/>
              <w14:ligatures w14:val="none"/>
            </w:rPr>
          </w:pPr>
          <w:r>
            <w:rPr>
              <w:kern w:val="0"/>
              <w:sz w:val="32"/>
              <w:szCs w:val="32"/>
              <w:lang w:eastAsia="da-DK"/>
              <w14:ligatures w14:val="none"/>
            </w:rPr>
            <w:br w:type="page"/>
          </w:r>
        </w:p>
      </w:sdtContent>
    </w:sdt>
    <w:p w14:paraId="46CA1237" w14:textId="77777777" w:rsidR="00B848D1" w:rsidRDefault="00B848D1" w:rsidP="00B848D1">
      <w:pPr>
        <w:rPr>
          <w:rFonts w:asciiTheme="majorHAnsi" w:eastAsiaTheme="majorEastAsia" w:hAnsiTheme="majorHAnsi" w:cstheme="majorBidi"/>
          <w:color w:val="0F4761" w:themeColor="accent1" w:themeShade="BF"/>
          <w:sz w:val="32"/>
          <w:szCs w:val="32"/>
        </w:rPr>
      </w:pPr>
    </w:p>
    <w:p w14:paraId="4756CE42" w14:textId="07DD6DDC" w:rsidR="00B848D1" w:rsidRPr="00E96AE7" w:rsidRDefault="008B3670" w:rsidP="00E96AE7">
      <w:pPr>
        <w:pStyle w:val="Overskrift2"/>
        <w:rPr>
          <w:lang w:val="en-US"/>
        </w:rPr>
      </w:pPr>
      <w:bookmarkStart w:id="49" w:name="_Toc182334395"/>
      <w:r>
        <w:rPr>
          <w:lang w:val="en-US"/>
        </w:rPr>
        <w:t>Preface</w:t>
      </w:r>
      <w:bookmarkEnd w:id="49"/>
    </w:p>
    <w:p w14:paraId="6833A5DF" w14:textId="77777777" w:rsidR="00B848D1" w:rsidRPr="00E96AE7" w:rsidRDefault="00B848D1" w:rsidP="00B848D1">
      <w:pPr>
        <w:rPr>
          <w:lang w:val="en-US"/>
        </w:rPr>
      </w:pPr>
      <w:r w:rsidRPr="007210EC">
        <w:rPr>
          <w:noProof/>
        </w:rPr>
        <w:drawing>
          <wp:inline distT="0" distB="0" distL="0" distR="0" wp14:anchorId="780F663F" wp14:editId="220FF60A">
            <wp:extent cx="1288194" cy="803030"/>
            <wp:effectExtent l="0" t="0" r="7620" b="0"/>
            <wp:docPr id="786278895" name="Billede 1" descr="Et billede, der indeholder Ansigt, person, tøj, mu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78895" name="Billede 1" descr="Et billede, der indeholder Ansigt, person, tøj, mur&#10;&#10;Automatisk generere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9697" cy="810200"/>
                    </a:xfrm>
                    <a:prstGeom prst="rect">
                      <a:avLst/>
                    </a:prstGeom>
                  </pic:spPr>
                </pic:pic>
              </a:graphicData>
            </a:graphic>
          </wp:inline>
        </w:drawing>
      </w:r>
      <w:r w:rsidRPr="00E96AE7">
        <w:rPr>
          <w:lang w:val="en-US"/>
        </w:rPr>
        <w:t xml:space="preserve"> </w:t>
      </w:r>
    </w:p>
    <w:p w14:paraId="6A758ADB" w14:textId="77777777" w:rsidR="008B3670" w:rsidRPr="007B28E0" w:rsidRDefault="008B3670" w:rsidP="008B3670">
      <w:pPr>
        <w:pStyle w:val="Undertitel"/>
        <w:rPr>
          <w:lang w:val="en-US"/>
        </w:rPr>
      </w:pPr>
      <w:r w:rsidRPr="007B28E0">
        <w:rPr>
          <w:color w:val="0F4761" w:themeColor="accent1" w:themeShade="BF"/>
          <w:lang w:val="en-US"/>
        </w:rPr>
        <w:t>Naaja H. Nathanielsen</w:t>
      </w:r>
    </w:p>
    <w:p w14:paraId="3A5CE3BA" w14:textId="77777777" w:rsidR="008B3670" w:rsidRPr="0023565E" w:rsidRDefault="008B3670" w:rsidP="008B3670">
      <w:pPr>
        <w:pStyle w:val="Undertitel"/>
        <w:rPr>
          <w:sz w:val="24"/>
          <w:szCs w:val="24"/>
          <w:lang w:val="en-US"/>
        </w:rPr>
      </w:pPr>
      <w:r w:rsidRPr="0023565E">
        <w:rPr>
          <w:color w:val="0F4761" w:themeColor="accent1" w:themeShade="BF"/>
          <w:sz w:val="24"/>
          <w:szCs w:val="24"/>
          <w:lang w:val="en-US"/>
        </w:rPr>
        <w:t xml:space="preserve">Minister of Business, Trade, Mineral Resources, Justice, and Gender Equality </w:t>
      </w:r>
    </w:p>
    <w:p w14:paraId="18992D31" w14:textId="77777777" w:rsidR="008B3670" w:rsidRPr="0023565E" w:rsidRDefault="008B3670" w:rsidP="008B3670">
      <w:pPr>
        <w:rPr>
          <w:b/>
          <w:bCs/>
          <w:i/>
          <w:iCs/>
          <w:lang w:val="en-US"/>
        </w:rPr>
      </w:pPr>
      <w:r w:rsidRPr="0023565E">
        <w:rPr>
          <w:b/>
          <w:bCs/>
          <w:i/>
          <w:iCs/>
          <w:lang w:val="en-US"/>
        </w:rPr>
        <w:t>Our society depends on things that are only possible because of mining. The mineral reso</w:t>
      </w:r>
      <w:r>
        <w:rPr>
          <w:b/>
          <w:bCs/>
          <w:i/>
          <w:iCs/>
          <w:lang w:val="en-US"/>
        </w:rPr>
        <w:t>u</w:t>
      </w:r>
      <w:r w:rsidRPr="0023565E">
        <w:rPr>
          <w:b/>
          <w:bCs/>
          <w:i/>
          <w:iCs/>
          <w:lang w:val="en-US"/>
        </w:rPr>
        <w:t>rce industry is necessary for the continued existence and sustainable development of the global community. The mineral resource industry contributes to new greener technologies, but also to existing industries such as construction, infrastructure and transportation. Greenland's contribution to the green transition is concretized in this Mineral Resources Strategy.</w:t>
      </w:r>
    </w:p>
    <w:p w14:paraId="47676361" w14:textId="77777777" w:rsidR="008B3670" w:rsidRDefault="008B3670" w:rsidP="008B3670">
      <w:pPr>
        <w:rPr>
          <w:lang w:val="en-US"/>
        </w:rPr>
      </w:pPr>
      <w:r w:rsidRPr="009633EE">
        <w:rPr>
          <w:lang w:val="en-US"/>
        </w:rPr>
        <w:t>The rapidly developing global demand for minerals can create jobs and growth among local suppliers in our towns and settlements. Revenues to the national treasury can thus increase, ensuring a more sustainable and robust economic development for us.</w:t>
      </w:r>
    </w:p>
    <w:p w14:paraId="645C4B04" w14:textId="77777777" w:rsidR="008B3670" w:rsidRPr="009633EE" w:rsidRDefault="008B3670" w:rsidP="008B3670">
      <w:pPr>
        <w:rPr>
          <w:b/>
          <w:bCs/>
          <w:lang w:val="en-US"/>
        </w:rPr>
      </w:pPr>
      <w:r w:rsidRPr="009633EE">
        <w:rPr>
          <w:b/>
          <w:bCs/>
          <w:lang w:val="en-US"/>
        </w:rPr>
        <w:t>Sustainability and society</w:t>
      </w:r>
    </w:p>
    <w:p w14:paraId="43B6BCEF" w14:textId="77777777" w:rsidR="008B3670" w:rsidRPr="009633EE" w:rsidRDefault="008B3670" w:rsidP="008B3670">
      <w:pPr>
        <w:rPr>
          <w:lang w:val="en-US"/>
        </w:rPr>
      </w:pPr>
      <w:r w:rsidRPr="009633EE">
        <w:rPr>
          <w:lang w:val="en-US"/>
        </w:rPr>
        <w:t xml:space="preserve">The consideration of nature in all phases of a </w:t>
      </w:r>
      <w:r>
        <w:rPr>
          <w:lang w:val="en-US"/>
        </w:rPr>
        <w:t xml:space="preserve">mineral resource </w:t>
      </w:r>
      <w:r w:rsidRPr="009633EE">
        <w:rPr>
          <w:lang w:val="en-US"/>
        </w:rPr>
        <w:t xml:space="preserve">project's development means a lot to us, </w:t>
      </w:r>
      <w:r>
        <w:rPr>
          <w:lang w:val="en-US"/>
        </w:rPr>
        <w:t xml:space="preserve">and </w:t>
      </w:r>
      <w:r w:rsidRPr="009633EE">
        <w:rPr>
          <w:lang w:val="en-US"/>
        </w:rPr>
        <w:t xml:space="preserve">also to investors. Locally and globally, it is important that </w:t>
      </w:r>
      <w:r>
        <w:rPr>
          <w:lang w:val="en-US"/>
        </w:rPr>
        <w:t>the development of the mineral resource industry</w:t>
      </w:r>
      <w:r w:rsidRPr="009633EE">
        <w:rPr>
          <w:lang w:val="en-US"/>
        </w:rPr>
        <w:t xml:space="preserve"> is carried out in an environmentally and socially responsible way. We</w:t>
      </w:r>
      <w:r>
        <w:rPr>
          <w:lang w:val="en-US"/>
        </w:rPr>
        <w:t xml:space="preserve"> also</w:t>
      </w:r>
      <w:r w:rsidRPr="009633EE">
        <w:rPr>
          <w:lang w:val="en-US"/>
        </w:rPr>
        <w:t xml:space="preserve"> demand decent wages and employment conditions for employees in the </w:t>
      </w:r>
      <w:r>
        <w:rPr>
          <w:lang w:val="en-US"/>
        </w:rPr>
        <w:t xml:space="preserve">mineral resource </w:t>
      </w:r>
      <w:r w:rsidRPr="009633EE">
        <w:rPr>
          <w:lang w:val="en-US"/>
        </w:rPr>
        <w:t>industry and we continue to ensure high standards of education in a gender-diverse labor market.</w:t>
      </w:r>
    </w:p>
    <w:p w14:paraId="547AE68E" w14:textId="77777777" w:rsidR="008B3670" w:rsidRDefault="008B3670" w:rsidP="008B3670">
      <w:pPr>
        <w:rPr>
          <w:lang w:val="en-US"/>
        </w:rPr>
      </w:pPr>
      <w:r w:rsidRPr="009633EE">
        <w:rPr>
          <w:lang w:val="en-US"/>
        </w:rPr>
        <w:t xml:space="preserve">Anchoring in our towns and settlements is crucial for the development of the industry and we need </w:t>
      </w:r>
      <w:r>
        <w:rPr>
          <w:lang w:val="en-US"/>
        </w:rPr>
        <w:t xml:space="preserve">the </w:t>
      </w:r>
      <w:r w:rsidRPr="009633EE">
        <w:rPr>
          <w:lang w:val="en-US"/>
        </w:rPr>
        <w:t>local support. That</w:t>
      </w:r>
      <w:r>
        <w:rPr>
          <w:lang w:val="en-US"/>
        </w:rPr>
        <w:t xml:space="preserve"> i</w:t>
      </w:r>
      <w:r w:rsidRPr="009633EE">
        <w:rPr>
          <w:lang w:val="en-US"/>
        </w:rPr>
        <w:t xml:space="preserve">s why </w:t>
      </w:r>
      <w:r>
        <w:rPr>
          <w:lang w:val="en-US"/>
        </w:rPr>
        <w:t>the authorities</w:t>
      </w:r>
      <w:r w:rsidRPr="009633EE">
        <w:rPr>
          <w:lang w:val="en-US"/>
        </w:rPr>
        <w:t xml:space="preserve"> will communicate the many tasks we perform and create more visibility and transparency in our processes. We also strengthen the interface between authorities and businesses through physical meetings where we hear each other</w:t>
      </w:r>
      <w:r>
        <w:rPr>
          <w:lang w:val="en-US"/>
        </w:rPr>
        <w:t xml:space="preserve"> out</w:t>
      </w:r>
      <w:r w:rsidRPr="009633EE">
        <w:rPr>
          <w:lang w:val="en-US"/>
        </w:rPr>
        <w:t>.</w:t>
      </w:r>
    </w:p>
    <w:p w14:paraId="09EBA53D" w14:textId="77777777" w:rsidR="008B3670" w:rsidRPr="009633EE" w:rsidRDefault="008B3670" w:rsidP="008B3670">
      <w:pPr>
        <w:rPr>
          <w:b/>
          <w:bCs/>
          <w:lang w:val="en-US"/>
        </w:rPr>
      </w:pPr>
      <w:r w:rsidRPr="009633EE">
        <w:rPr>
          <w:b/>
          <w:bCs/>
          <w:lang w:val="en-US"/>
        </w:rPr>
        <w:t>Global investment and education</w:t>
      </w:r>
    </w:p>
    <w:p w14:paraId="302ECBDC" w14:textId="77777777" w:rsidR="008B3670" w:rsidRPr="009633EE" w:rsidRDefault="008B3670" w:rsidP="008B3670">
      <w:pPr>
        <w:rPr>
          <w:lang w:val="en-US"/>
        </w:rPr>
      </w:pPr>
      <w:r w:rsidRPr="009633EE">
        <w:rPr>
          <w:lang w:val="en-US"/>
        </w:rPr>
        <w:t xml:space="preserve">We expect the increased visibility, together with the global need for raw materials, to attract even more attention and investment to the country. To secure investments, we will make the administrative framework more flexible, e.g. with increased digitalization in case processing. We will also look at the tax conditions for international companies </w:t>
      </w:r>
      <w:r>
        <w:rPr>
          <w:lang w:val="en-US"/>
        </w:rPr>
        <w:t>with the aim of easing</w:t>
      </w:r>
      <w:r w:rsidRPr="009633EE">
        <w:rPr>
          <w:lang w:val="en-US"/>
        </w:rPr>
        <w:t xml:space="preserve"> the tax administration of international workers in </w:t>
      </w:r>
      <w:r>
        <w:rPr>
          <w:lang w:val="en-US"/>
        </w:rPr>
        <w:t xml:space="preserve">the </w:t>
      </w:r>
      <w:r w:rsidRPr="009633EE">
        <w:rPr>
          <w:lang w:val="en-US"/>
        </w:rPr>
        <w:t>industry.</w:t>
      </w:r>
    </w:p>
    <w:p w14:paraId="0E4F8154" w14:textId="77777777" w:rsidR="008B3670" w:rsidRDefault="008B3670" w:rsidP="008B3670">
      <w:pPr>
        <w:rPr>
          <w:lang w:val="en-US"/>
        </w:rPr>
      </w:pPr>
      <w:r w:rsidRPr="009633EE">
        <w:rPr>
          <w:lang w:val="en-US"/>
        </w:rPr>
        <w:t xml:space="preserve">Through more targeted communication, we will communicate more about the diversity of education and jobs the industry needs. The opportunities in small-scale </w:t>
      </w:r>
      <w:r>
        <w:rPr>
          <w:lang w:val="en-US"/>
        </w:rPr>
        <w:t>mining</w:t>
      </w:r>
      <w:r w:rsidRPr="009633EE">
        <w:rPr>
          <w:lang w:val="en-US"/>
        </w:rPr>
        <w:t xml:space="preserve"> must also be communicated and strengthened.</w:t>
      </w:r>
    </w:p>
    <w:p w14:paraId="1B213528" w14:textId="77777777" w:rsidR="008B3670" w:rsidRPr="009633EE" w:rsidRDefault="008B3670" w:rsidP="008B3670">
      <w:pPr>
        <w:rPr>
          <w:b/>
          <w:bCs/>
          <w:lang w:val="en-US"/>
        </w:rPr>
      </w:pPr>
      <w:r w:rsidRPr="009633EE">
        <w:rPr>
          <w:b/>
          <w:bCs/>
          <w:lang w:val="en-US"/>
        </w:rPr>
        <w:t>International cooperation and visibility</w:t>
      </w:r>
    </w:p>
    <w:p w14:paraId="6400F780" w14:textId="77777777" w:rsidR="008B3670" w:rsidRPr="009633EE" w:rsidRDefault="008B3670" w:rsidP="008B3670">
      <w:pPr>
        <w:rPr>
          <w:lang w:val="en-US"/>
        </w:rPr>
      </w:pPr>
      <w:r w:rsidRPr="009633EE">
        <w:rPr>
          <w:lang w:val="en-US"/>
        </w:rPr>
        <w:lastRenderedPageBreak/>
        <w:t xml:space="preserve">Greenland benefits from the global attention due to the mineral deposits in our </w:t>
      </w:r>
      <w:r>
        <w:rPr>
          <w:lang w:val="en-US"/>
        </w:rPr>
        <w:t>underground</w:t>
      </w:r>
      <w:r w:rsidRPr="009633EE">
        <w:rPr>
          <w:lang w:val="en-US"/>
        </w:rPr>
        <w:t xml:space="preserve">. Therefore, we continue to strengthen our international collaborations and agreements. We collaborate in several fields, such as research, mapping and geological monitoring. We also see opportunities to develop entirely new business areas, such as Carbon Capture and Storage (CCS). </w:t>
      </w:r>
    </w:p>
    <w:p w14:paraId="1423DDA4" w14:textId="77777777" w:rsidR="008B3670" w:rsidRPr="009633EE" w:rsidRDefault="008B3670" w:rsidP="008B3670">
      <w:pPr>
        <w:rPr>
          <w:lang w:val="en-US"/>
        </w:rPr>
      </w:pPr>
      <w:r w:rsidRPr="009633EE">
        <w:rPr>
          <w:lang w:val="en-US"/>
        </w:rPr>
        <w:t xml:space="preserve">The established industry is already operating in several locations in the country and we continue to work closely with them. Therefore, we continue to expand and </w:t>
      </w:r>
      <w:r>
        <w:rPr>
          <w:lang w:val="en-US"/>
        </w:rPr>
        <w:t>share</w:t>
      </w:r>
      <w:r w:rsidRPr="009633EE">
        <w:rPr>
          <w:lang w:val="en-US"/>
        </w:rPr>
        <w:t xml:space="preserve"> geotechnical data and mapping. This data continues to be made available to everyone from large international companies to local sole traders</w:t>
      </w:r>
      <w:r>
        <w:rPr>
          <w:lang w:val="en-US"/>
        </w:rPr>
        <w:t xml:space="preserve"> in the mineral sector</w:t>
      </w:r>
      <w:r w:rsidRPr="009633EE">
        <w:rPr>
          <w:lang w:val="en-US"/>
        </w:rPr>
        <w:t>.</w:t>
      </w:r>
    </w:p>
    <w:p w14:paraId="3EFAA4E2" w14:textId="77777777" w:rsidR="008B3670" w:rsidRPr="009633EE" w:rsidRDefault="008B3670" w:rsidP="008B3670">
      <w:pPr>
        <w:rPr>
          <w:lang w:val="en-US"/>
        </w:rPr>
      </w:pPr>
      <w:r w:rsidRPr="009633EE">
        <w:rPr>
          <w:lang w:val="en-US"/>
        </w:rPr>
        <w:t xml:space="preserve">We have also entered into a number of formal cooperation agreements with other countries and regions, such as the EU and the US. These agreements strengthen our </w:t>
      </w:r>
      <w:r>
        <w:rPr>
          <w:lang w:val="en-US"/>
        </w:rPr>
        <w:t xml:space="preserve">mineral resources </w:t>
      </w:r>
      <w:r w:rsidRPr="009633EE">
        <w:rPr>
          <w:lang w:val="en-US"/>
        </w:rPr>
        <w:t xml:space="preserve">industry and open markets for our mineral products, ensuring that expertise and knowledge is strengthened in the country.  </w:t>
      </w:r>
    </w:p>
    <w:p w14:paraId="255F75F4" w14:textId="77777777" w:rsidR="00B848D1" w:rsidRPr="00E96AE7" w:rsidRDefault="00B848D1" w:rsidP="00B848D1">
      <w:pPr>
        <w:rPr>
          <w:lang w:val="en-US"/>
        </w:rPr>
      </w:pPr>
    </w:p>
    <w:sdt>
      <w:sdtPr>
        <w:rPr>
          <w:rFonts w:asciiTheme="minorHAnsi" w:eastAsiaTheme="minorHAnsi" w:hAnsiTheme="minorHAnsi" w:cstheme="minorBidi"/>
          <w:color w:val="auto"/>
          <w:kern w:val="2"/>
          <w:sz w:val="22"/>
          <w:szCs w:val="22"/>
          <w:lang w:eastAsia="en-US"/>
          <w14:ligatures w14:val="standardContextual"/>
        </w:rPr>
        <w:id w:val="838198041"/>
        <w:docPartObj>
          <w:docPartGallery w:val="Table of Contents"/>
          <w:docPartUnique/>
        </w:docPartObj>
      </w:sdtPr>
      <w:sdtEndPr>
        <w:rPr>
          <w:b/>
          <w:bCs/>
        </w:rPr>
      </w:sdtEndPr>
      <w:sdtContent>
        <w:p w14:paraId="5A3CDFA4" w14:textId="77777777" w:rsidR="00B848D1" w:rsidRDefault="00B848D1" w:rsidP="00B848D1">
          <w:pPr>
            <w:pStyle w:val="Overskrift"/>
            <w:rPr>
              <w:rFonts w:asciiTheme="minorHAnsi" w:eastAsiaTheme="minorHAnsi" w:hAnsiTheme="minorHAnsi" w:cstheme="minorBidi"/>
              <w:color w:val="auto"/>
              <w:kern w:val="2"/>
              <w:sz w:val="22"/>
              <w:szCs w:val="22"/>
              <w:lang w:eastAsia="en-US"/>
              <w14:ligatures w14:val="standardContextual"/>
            </w:rPr>
          </w:pPr>
        </w:p>
        <w:p w14:paraId="6C5C73C9" w14:textId="77777777" w:rsidR="00B848D1" w:rsidRDefault="00B848D1" w:rsidP="00B848D1">
          <w:r>
            <w:br w:type="page"/>
          </w:r>
        </w:p>
        <w:p w14:paraId="31D2E4B9" w14:textId="62024060" w:rsidR="00B848D1" w:rsidRPr="007210EC" w:rsidRDefault="00EC6E9A" w:rsidP="00E96AE7">
          <w:pPr>
            <w:pStyle w:val="Overskrift2"/>
          </w:pPr>
          <w:bookmarkStart w:id="50" w:name="_Toc182334396"/>
          <w:r>
            <w:lastRenderedPageBreak/>
            <w:t>Content</w:t>
          </w:r>
          <w:bookmarkEnd w:id="50"/>
        </w:p>
        <w:p w14:paraId="7535E75D" w14:textId="5F7A6FC7" w:rsidR="009627DF" w:rsidRDefault="00B848D1">
          <w:pPr>
            <w:pStyle w:val="Indholdsfortegnelse2"/>
            <w:rPr>
              <w:rFonts w:eastAsiaTheme="minorEastAsia"/>
              <w:noProof/>
              <w:lang w:eastAsia="da-DK"/>
            </w:rPr>
          </w:pPr>
          <w:r w:rsidRPr="007210EC">
            <w:fldChar w:fldCharType="begin"/>
          </w:r>
          <w:r w:rsidRPr="007210EC">
            <w:instrText xml:space="preserve"> TOC \o "1-3" \h \z \u </w:instrText>
          </w:r>
          <w:r w:rsidRPr="007210EC">
            <w:fldChar w:fldCharType="separate"/>
          </w:r>
          <w:hyperlink w:anchor="_Toc182334395" w:history="1">
            <w:r w:rsidR="009627DF" w:rsidRPr="002C459B">
              <w:rPr>
                <w:rStyle w:val="Hyperlink"/>
                <w:noProof/>
                <w:lang w:val="en-US"/>
              </w:rPr>
              <w:t>Preface</w:t>
            </w:r>
            <w:r w:rsidR="009627DF">
              <w:rPr>
                <w:noProof/>
                <w:webHidden/>
              </w:rPr>
              <w:tab/>
            </w:r>
            <w:r w:rsidR="009627DF">
              <w:rPr>
                <w:noProof/>
                <w:webHidden/>
              </w:rPr>
              <w:fldChar w:fldCharType="begin"/>
            </w:r>
            <w:r w:rsidR="009627DF">
              <w:rPr>
                <w:noProof/>
                <w:webHidden/>
              </w:rPr>
              <w:instrText xml:space="preserve"> PAGEREF _Toc182334395 \h </w:instrText>
            </w:r>
            <w:r w:rsidR="009627DF">
              <w:rPr>
                <w:noProof/>
                <w:webHidden/>
              </w:rPr>
            </w:r>
            <w:r w:rsidR="009627DF">
              <w:rPr>
                <w:noProof/>
                <w:webHidden/>
              </w:rPr>
              <w:fldChar w:fldCharType="separate"/>
            </w:r>
            <w:r w:rsidR="009627DF">
              <w:rPr>
                <w:noProof/>
                <w:webHidden/>
              </w:rPr>
              <w:t>1</w:t>
            </w:r>
            <w:r w:rsidR="009627DF">
              <w:rPr>
                <w:noProof/>
                <w:webHidden/>
              </w:rPr>
              <w:fldChar w:fldCharType="end"/>
            </w:r>
          </w:hyperlink>
        </w:p>
        <w:p w14:paraId="2FF9E3AE" w14:textId="68E1B19B" w:rsidR="009627DF" w:rsidRDefault="009627DF">
          <w:pPr>
            <w:pStyle w:val="Indholdsfortegnelse2"/>
            <w:rPr>
              <w:rFonts w:eastAsiaTheme="minorEastAsia"/>
              <w:noProof/>
              <w:lang w:eastAsia="da-DK"/>
            </w:rPr>
          </w:pPr>
          <w:hyperlink w:anchor="_Toc182334396" w:history="1">
            <w:r w:rsidRPr="002C459B">
              <w:rPr>
                <w:rStyle w:val="Hyperlink"/>
                <w:noProof/>
              </w:rPr>
              <w:t>Content</w:t>
            </w:r>
            <w:r>
              <w:rPr>
                <w:noProof/>
                <w:webHidden/>
              </w:rPr>
              <w:tab/>
            </w:r>
            <w:r>
              <w:rPr>
                <w:noProof/>
                <w:webHidden/>
              </w:rPr>
              <w:fldChar w:fldCharType="begin"/>
            </w:r>
            <w:r>
              <w:rPr>
                <w:noProof/>
                <w:webHidden/>
              </w:rPr>
              <w:instrText xml:space="preserve"> PAGEREF _Toc182334396 \h </w:instrText>
            </w:r>
            <w:r>
              <w:rPr>
                <w:noProof/>
                <w:webHidden/>
              </w:rPr>
            </w:r>
            <w:r>
              <w:rPr>
                <w:noProof/>
                <w:webHidden/>
              </w:rPr>
              <w:fldChar w:fldCharType="separate"/>
            </w:r>
            <w:r>
              <w:rPr>
                <w:noProof/>
                <w:webHidden/>
              </w:rPr>
              <w:t>3</w:t>
            </w:r>
            <w:r>
              <w:rPr>
                <w:noProof/>
                <w:webHidden/>
              </w:rPr>
              <w:fldChar w:fldCharType="end"/>
            </w:r>
          </w:hyperlink>
        </w:p>
        <w:p w14:paraId="20A05EA8" w14:textId="2893B327" w:rsidR="009627DF" w:rsidRDefault="009627DF">
          <w:pPr>
            <w:pStyle w:val="Indholdsfortegnelse2"/>
            <w:rPr>
              <w:rFonts w:eastAsiaTheme="minorEastAsia"/>
              <w:noProof/>
              <w:lang w:eastAsia="da-DK"/>
            </w:rPr>
          </w:pPr>
          <w:hyperlink w:anchor="_Toc182334397" w:history="1">
            <w:r w:rsidRPr="002C459B">
              <w:rPr>
                <w:rStyle w:val="Hyperlink"/>
                <w:noProof/>
                <w:lang w:val="en-US"/>
              </w:rPr>
              <w:t>Summary: Focus areas, goals and initiatives</w:t>
            </w:r>
            <w:r>
              <w:rPr>
                <w:noProof/>
                <w:webHidden/>
              </w:rPr>
              <w:tab/>
            </w:r>
            <w:r>
              <w:rPr>
                <w:noProof/>
                <w:webHidden/>
              </w:rPr>
              <w:fldChar w:fldCharType="begin"/>
            </w:r>
            <w:r>
              <w:rPr>
                <w:noProof/>
                <w:webHidden/>
              </w:rPr>
              <w:instrText xml:space="preserve"> PAGEREF _Toc182334397 \h </w:instrText>
            </w:r>
            <w:r>
              <w:rPr>
                <w:noProof/>
                <w:webHidden/>
              </w:rPr>
            </w:r>
            <w:r>
              <w:rPr>
                <w:noProof/>
                <w:webHidden/>
              </w:rPr>
              <w:fldChar w:fldCharType="separate"/>
            </w:r>
            <w:r>
              <w:rPr>
                <w:noProof/>
                <w:webHidden/>
              </w:rPr>
              <w:t>6</w:t>
            </w:r>
            <w:r>
              <w:rPr>
                <w:noProof/>
                <w:webHidden/>
              </w:rPr>
              <w:fldChar w:fldCharType="end"/>
            </w:r>
          </w:hyperlink>
        </w:p>
        <w:p w14:paraId="435C21B5" w14:textId="5F347B92" w:rsidR="009627DF" w:rsidRDefault="009627DF">
          <w:pPr>
            <w:pStyle w:val="Indholdsfortegnelse2"/>
            <w:rPr>
              <w:rFonts w:eastAsiaTheme="minorEastAsia"/>
              <w:noProof/>
              <w:lang w:eastAsia="da-DK"/>
            </w:rPr>
          </w:pPr>
          <w:hyperlink w:anchor="_Toc182334398" w:history="1">
            <w:r w:rsidRPr="002C459B">
              <w:rPr>
                <w:rStyle w:val="Hyperlink"/>
                <w:noProof/>
                <w:lang w:val="en-US"/>
              </w:rPr>
              <w:t>Introduction</w:t>
            </w:r>
            <w:r>
              <w:rPr>
                <w:noProof/>
                <w:webHidden/>
              </w:rPr>
              <w:tab/>
            </w:r>
            <w:r>
              <w:rPr>
                <w:noProof/>
                <w:webHidden/>
              </w:rPr>
              <w:fldChar w:fldCharType="begin"/>
            </w:r>
            <w:r>
              <w:rPr>
                <w:noProof/>
                <w:webHidden/>
              </w:rPr>
              <w:instrText xml:space="preserve"> PAGEREF _Toc182334398 \h </w:instrText>
            </w:r>
            <w:r>
              <w:rPr>
                <w:noProof/>
                <w:webHidden/>
              </w:rPr>
            </w:r>
            <w:r>
              <w:rPr>
                <w:noProof/>
                <w:webHidden/>
              </w:rPr>
              <w:fldChar w:fldCharType="separate"/>
            </w:r>
            <w:r>
              <w:rPr>
                <w:noProof/>
                <w:webHidden/>
              </w:rPr>
              <w:t>11</w:t>
            </w:r>
            <w:r>
              <w:rPr>
                <w:noProof/>
                <w:webHidden/>
              </w:rPr>
              <w:fldChar w:fldCharType="end"/>
            </w:r>
          </w:hyperlink>
        </w:p>
        <w:p w14:paraId="4085EBF4" w14:textId="5402C931" w:rsidR="009627DF" w:rsidRDefault="009627DF">
          <w:pPr>
            <w:pStyle w:val="Indholdsfortegnelse2"/>
            <w:rPr>
              <w:rFonts w:eastAsiaTheme="minorEastAsia"/>
              <w:noProof/>
              <w:lang w:eastAsia="da-DK"/>
            </w:rPr>
          </w:pPr>
          <w:hyperlink w:anchor="_Toc182334399" w:history="1">
            <w:r w:rsidRPr="002C459B">
              <w:rPr>
                <w:rStyle w:val="Hyperlink"/>
                <w:noProof/>
                <w:lang w:val="en-US"/>
              </w:rPr>
              <w:t>Vision</w:t>
            </w:r>
            <w:r>
              <w:rPr>
                <w:noProof/>
                <w:webHidden/>
              </w:rPr>
              <w:tab/>
            </w:r>
            <w:r>
              <w:rPr>
                <w:noProof/>
                <w:webHidden/>
              </w:rPr>
              <w:fldChar w:fldCharType="begin"/>
            </w:r>
            <w:r>
              <w:rPr>
                <w:noProof/>
                <w:webHidden/>
              </w:rPr>
              <w:instrText xml:space="preserve"> PAGEREF _Toc182334399 \h </w:instrText>
            </w:r>
            <w:r>
              <w:rPr>
                <w:noProof/>
                <w:webHidden/>
              </w:rPr>
            </w:r>
            <w:r>
              <w:rPr>
                <w:noProof/>
                <w:webHidden/>
              </w:rPr>
              <w:fldChar w:fldCharType="separate"/>
            </w:r>
            <w:r>
              <w:rPr>
                <w:noProof/>
                <w:webHidden/>
              </w:rPr>
              <w:t>12</w:t>
            </w:r>
            <w:r>
              <w:rPr>
                <w:noProof/>
                <w:webHidden/>
              </w:rPr>
              <w:fldChar w:fldCharType="end"/>
            </w:r>
          </w:hyperlink>
        </w:p>
        <w:p w14:paraId="6CB9C941" w14:textId="61E95EE1" w:rsidR="009627DF" w:rsidRDefault="009627DF">
          <w:pPr>
            <w:pStyle w:val="Indholdsfortegnelse2"/>
            <w:rPr>
              <w:rFonts w:eastAsiaTheme="minorEastAsia"/>
              <w:noProof/>
              <w:lang w:eastAsia="da-DK"/>
            </w:rPr>
          </w:pPr>
          <w:hyperlink w:anchor="_Toc182334400" w:history="1">
            <w:r w:rsidRPr="002C459B">
              <w:rPr>
                <w:rStyle w:val="Hyperlink"/>
                <w:noProof/>
                <w:lang w:val="en-US"/>
              </w:rPr>
              <w:t>Focus area 1: Sustainability and society</w:t>
            </w:r>
            <w:r>
              <w:rPr>
                <w:noProof/>
                <w:webHidden/>
              </w:rPr>
              <w:tab/>
            </w:r>
            <w:r>
              <w:rPr>
                <w:noProof/>
                <w:webHidden/>
              </w:rPr>
              <w:fldChar w:fldCharType="begin"/>
            </w:r>
            <w:r>
              <w:rPr>
                <w:noProof/>
                <w:webHidden/>
              </w:rPr>
              <w:instrText xml:space="preserve"> PAGEREF _Toc182334400 \h </w:instrText>
            </w:r>
            <w:r>
              <w:rPr>
                <w:noProof/>
                <w:webHidden/>
              </w:rPr>
            </w:r>
            <w:r>
              <w:rPr>
                <w:noProof/>
                <w:webHidden/>
              </w:rPr>
              <w:fldChar w:fldCharType="separate"/>
            </w:r>
            <w:r>
              <w:rPr>
                <w:noProof/>
                <w:webHidden/>
              </w:rPr>
              <w:t>14</w:t>
            </w:r>
            <w:r>
              <w:rPr>
                <w:noProof/>
                <w:webHidden/>
              </w:rPr>
              <w:fldChar w:fldCharType="end"/>
            </w:r>
          </w:hyperlink>
        </w:p>
        <w:p w14:paraId="2E6AA5BF" w14:textId="377D4334" w:rsidR="009627DF" w:rsidRDefault="009627DF">
          <w:pPr>
            <w:pStyle w:val="Indholdsfortegnelse3"/>
            <w:tabs>
              <w:tab w:val="right" w:leader="dot" w:pos="9628"/>
            </w:tabs>
            <w:rPr>
              <w:rFonts w:eastAsiaTheme="minorEastAsia"/>
              <w:noProof/>
              <w:lang w:eastAsia="da-DK"/>
            </w:rPr>
          </w:pPr>
          <w:hyperlink w:anchor="_Toc182334401" w:history="1">
            <w:r w:rsidRPr="002C459B">
              <w:rPr>
                <w:rStyle w:val="Hyperlink"/>
                <w:noProof/>
                <w:lang w:val="en-US"/>
              </w:rPr>
              <w:t>Societal benefits</w:t>
            </w:r>
            <w:r>
              <w:rPr>
                <w:noProof/>
                <w:webHidden/>
              </w:rPr>
              <w:tab/>
            </w:r>
            <w:r>
              <w:rPr>
                <w:noProof/>
                <w:webHidden/>
              </w:rPr>
              <w:fldChar w:fldCharType="begin"/>
            </w:r>
            <w:r>
              <w:rPr>
                <w:noProof/>
                <w:webHidden/>
              </w:rPr>
              <w:instrText xml:space="preserve"> PAGEREF _Toc182334401 \h </w:instrText>
            </w:r>
            <w:r>
              <w:rPr>
                <w:noProof/>
                <w:webHidden/>
              </w:rPr>
            </w:r>
            <w:r>
              <w:rPr>
                <w:noProof/>
                <w:webHidden/>
              </w:rPr>
              <w:fldChar w:fldCharType="separate"/>
            </w:r>
            <w:r>
              <w:rPr>
                <w:noProof/>
                <w:webHidden/>
              </w:rPr>
              <w:t>14</w:t>
            </w:r>
            <w:r>
              <w:rPr>
                <w:noProof/>
                <w:webHidden/>
              </w:rPr>
              <w:fldChar w:fldCharType="end"/>
            </w:r>
          </w:hyperlink>
        </w:p>
        <w:p w14:paraId="4C654FDA" w14:textId="0655B047" w:rsidR="009627DF" w:rsidRDefault="009627DF">
          <w:pPr>
            <w:pStyle w:val="Indholdsfortegnelse3"/>
            <w:tabs>
              <w:tab w:val="right" w:leader="dot" w:pos="9628"/>
            </w:tabs>
            <w:rPr>
              <w:rFonts w:eastAsiaTheme="minorEastAsia"/>
              <w:noProof/>
              <w:lang w:eastAsia="da-DK"/>
            </w:rPr>
          </w:pPr>
          <w:hyperlink w:anchor="_Toc182334402" w:history="1">
            <w:r w:rsidRPr="002C459B">
              <w:rPr>
                <w:rStyle w:val="Hyperlink"/>
                <w:noProof/>
                <w:lang w:val="en-US"/>
              </w:rPr>
              <w:t>Value creation in all parts of the lifecycle of a mine</w:t>
            </w:r>
            <w:r>
              <w:rPr>
                <w:noProof/>
                <w:webHidden/>
              </w:rPr>
              <w:tab/>
            </w:r>
            <w:r>
              <w:rPr>
                <w:noProof/>
                <w:webHidden/>
              </w:rPr>
              <w:fldChar w:fldCharType="begin"/>
            </w:r>
            <w:r>
              <w:rPr>
                <w:noProof/>
                <w:webHidden/>
              </w:rPr>
              <w:instrText xml:space="preserve"> PAGEREF _Toc182334402 \h </w:instrText>
            </w:r>
            <w:r>
              <w:rPr>
                <w:noProof/>
                <w:webHidden/>
              </w:rPr>
            </w:r>
            <w:r>
              <w:rPr>
                <w:noProof/>
                <w:webHidden/>
              </w:rPr>
              <w:fldChar w:fldCharType="separate"/>
            </w:r>
            <w:r>
              <w:rPr>
                <w:noProof/>
                <w:webHidden/>
              </w:rPr>
              <w:t>15</w:t>
            </w:r>
            <w:r>
              <w:rPr>
                <w:noProof/>
                <w:webHidden/>
              </w:rPr>
              <w:fldChar w:fldCharType="end"/>
            </w:r>
          </w:hyperlink>
        </w:p>
        <w:p w14:paraId="65B53243" w14:textId="054746E4" w:rsidR="009627DF" w:rsidRDefault="009627DF">
          <w:pPr>
            <w:pStyle w:val="Indholdsfortegnelse3"/>
            <w:tabs>
              <w:tab w:val="right" w:leader="dot" w:pos="9628"/>
            </w:tabs>
            <w:rPr>
              <w:rFonts w:eastAsiaTheme="minorEastAsia"/>
              <w:noProof/>
              <w:lang w:eastAsia="da-DK"/>
            </w:rPr>
          </w:pPr>
          <w:hyperlink w:anchor="_Toc182334403" w:history="1">
            <w:r w:rsidRPr="002C459B">
              <w:rPr>
                <w:rStyle w:val="Hyperlink"/>
                <w:noProof/>
                <w:lang w:val="en-US"/>
              </w:rPr>
              <w:t>Climate and environment</w:t>
            </w:r>
            <w:r>
              <w:rPr>
                <w:noProof/>
                <w:webHidden/>
              </w:rPr>
              <w:tab/>
            </w:r>
            <w:r>
              <w:rPr>
                <w:noProof/>
                <w:webHidden/>
              </w:rPr>
              <w:fldChar w:fldCharType="begin"/>
            </w:r>
            <w:r>
              <w:rPr>
                <w:noProof/>
                <w:webHidden/>
              </w:rPr>
              <w:instrText xml:space="preserve"> PAGEREF _Toc182334403 \h </w:instrText>
            </w:r>
            <w:r>
              <w:rPr>
                <w:noProof/>
                <w:webHidden/>
              </w:rPr>
            </w:r>
            <w:r>
              <w:rPr>
                <w:noProof/>
                <w:webHidden/>
              </w:rPr>
              <w:fldChar w:fldCharType="separate"/>
            </w:r>
            <w:r>
              <w:rPr>
                <w:noProof/>
                <w:webHidden/>
              </w:rPr>
              <w:t>18</w:t>
            </w:r>
            <w:r>
              <w:rPr>
                <w:noProof/>
                <w:webHidden/>
              </w:rPr>
              <w:fldChar w:fldCharType="end"/>
            </w:r>
          </w:hyperlink>
        </w:p>
        <w:p w14:paraId="73562CE6" w14:textId="60840C2B" w:rsidR="009627DF" w:rsidRDefault="009627DF">
          <w:pPr>
            <w:pStyle w:val="Indholdsfortegnelse3"/>
            <w:tabs>
              <w:tab w:val="right" w:leader="dot" w:pos="9628"/>
            </w:tabs>
            <w:rPr>
              <w:rFonts w:eastAsiaTheme="minorEastAsia"/>
              <w:noProof/>
              <w:lang w:eastAsia="da-DK"/>
            </w:rPr>
          </w:pPr>
          <w:hyperlink w:anchor="_Toc182334404" w:history="1">
            <w:r w:rsidRPr="002C459B">
              <w:rPr>
                <w:rStyle w:val="Hyperlink"/>
                <w:noProof/>
                <w:lang w:val="en-US"/>
              </w:rPr>
              <w:t>Education and workforce</w:t>
            </w:r>
            <w:r>
              <w:rPr>
                <w:noProof/>
                <w:webHidden/>
              </w:rPr>
              <w:tab/>
            </w:r>
            <w:r>
              <w:rPr>
                <w:noProof/>
                <w:webHidden/>
              </w:rPr>
              <w:fldChar w:fldCharType="begin"/>
            </w:r>
            <w:r>
              <w:rPr>
                <w:noProof/>
                <w:webHidden/>
              </w:rPr>
              <w:instrText xml:space="preserve"> PAGEREF _Toc182334404 \h </w:instrText>
            </w:r>
            <w:r>
              <w:rPr>
                <w:noProof/>
                <w:webHidden/>
              </w:rPr>
            </w:r>
            <w:r>
              <w:rPr>
                <w:noProof/>
                <w:webHidden/>
              </w:rPr>
              <w:fldChar w:fldCharType="separate"/>
            </w:r>
            <w:r>
              <w:rPr>
                <w:noProof/>
                <w:webHidden/>
              </w:rPr>
              <w:t>19</w:t>
            </w:r>
            <w:r>
              <w:rPr>
                <w:noProof/>
                <w:webHidden/>
              </w:rPr>
              <w:fldChar w:fldCharType="end"/>
            </w:r>
          </w:hyperlink>
        </w:p>
        <w:p w14:paraId="4C05575C" w14:textId="5B3FCBB0" w:rsidR="009627DF" w:rsidRDefault="009627DF">
          <w:pPr>
            <w:pStyle w:val="Indholdsfortegnelse3"/>
            <w:tabs>
              <w:tab w:val="right" w:leader="dot" w:pos="9628"/>
            </w:tabs>
            <w:rPr>
              <w:rFonts w:eastAsiaTheme="minorEastAsia"/>
              <w:noProof/>
              <w:lang w:eastAsia="da-DK"/>
            </w:rPr>
          </w:pPr>
          <w:hyperlink w:anchor="_Toc182334405" w:history="1">
            <w:r w:rsidRPr="002C459B">
              <w:rPr>
                <w:rStyle w:val="Hyperlink"/>
                <w:noProof/>
                <w:lang w:val="en-US"/>
              </w:rPr>
              <w:t>The gender diversified industry</w:t>
            </w:r>
            <w:r>
              <w:rPr>
                <w:noProof/>
                <w:webHidden/>
              </w:rPr>
              <w:tab/>
            </w:r>
            <w:r>
              <w:rPr>
                <w:noProof/>
                <w:webHidden/>
              </w:rPr>
              <w:fldChar w:fldCharType="begin"/>
            </w:r>
            <w:r>
              <w:rPr>
                <w:noProof/>
                <w:webHidden/>
              </w:rPr>
              <w:instrText xml:space="preserve"> PAGEREF _Toc182334405 \h </w:instrText>
            </w:r>
            <w:r>
              <w:rPr>
                <w:noProof/>
                <w:webHidden/>
              </w:rPr>
            </w:r>
            <w:r>
              <w:rPr>
                <w:noProof/>
                <w:webHidden/>
              </w:rPr>
              <w:fldChar w:fldCharType="separate"/>
            </w:r>
            <w:r>
              <w:rPr>
                <w:noProof/>
                <w:webHidden/>
              </w:rPr>
              <w:t>20</w:t>
            </w:r>
            <w:r>
              <w:rPr>
                <w:noProof/>
                <w:webHidden/>
              </w:rPr>
              <w:fldChar w:fldCharType="end"/>
            </w:r>
          </w:hyperlink>
        </w:p>
        <w:p w14:paraId="03F53C2B" w14:textId="0D2258DE" w:rsidR="009627DF" w:rsidRDefault="009627DF">
          <w:pPr>
            <w:pStyle w:val="Indholdsfortegnelse3"/>
            <w:tabs>
              <w:tab w:val="right" w:leader="dot" w:pos="9628"/>
            </w:tabs>
            <w:rPr>
              <w:rFonts w:eastAsiaTheme="minorEastAsia"/>
              <w:noProof/>
              <w:lang w:eastAsia="da-DK"/>
            </w:rPr>
          </w:pPr>
          <w:hyperlink w:anchor="_Toc182334406" w:history="1">
            <w:r w:rsidRPr="002C459B">
              <w:rPr>
                <w:rStyle w:val="Hyperlink"/>
                <w:noProof/>
                <w:lang w:val="en-US"/>
              </w:rPr>
              <w:t>Digital presence</w:t>
            </w:r>
            <w:r>
              <w:rPr>
                <w:noProof/>
                <w:webHidden/>
              </w:rPr>
              <w:tab/>
            </w:r>
            <w:r>
              <w:rPr>
                <w:noProof/>
                <w:webHidden/>
              </w:rPr>
              <w:fldChar w:fldCharType="begin"/>
            </w:r>
            <w:r>
              <w:rPr>
                <w:noProof/>
                <w:webHidden/>
              </w:rPr>
              <w:instrText xml:space="preserve"> PAGEREF _Toc182334406 \h </w:instrText>
            </w:r>
            <w:r>
              <w:rPr>
                <w:noProof/>
                <w:webHidden/>
              </w:rPr>
            </w:r>
            <w:r>
              <w:rPr>
                <w:noProof/>
                <w:webHidden/>
              </w:rPr>
              <w:fldChar w:fldCharType="separate"/>
            </w:r>
            <w:r>
              <w:rPr>
                <w:noProof/>
                <w:webHidden/>
              </w:rPr>
              <w:t>20</w:t>
            </w:r>
            <w:r>
              <w:rPr>
                <w:noProof/>
                <w:webHidden/>
              </w:rPr>
              <w:fldChar w:fldCharType="end"/>
            </w:r>
          </w:hyperlink>
        </w:p>
        <w:p w14:paraId="7211E5A1" w14:textId="268704D0" w:rsidR="009627DF" w:rsidRDefault="009627DF">
          <w:pPr>
            <w:pStyle w:val="Indholdsfortegnelse2"/>
            <w:rPr>
              <w:rFonts w:eastAsiaTheme="minorEastAsia"/>
              <w:noProof/>
              <w:lang w:eastAsia="da-DK"/>
            </w:rPr>
          </w:pPr>
          <w:hyperlink w:anchor="_Toc182334407" w:history="1">
            <w:r w:rsidRPr="002C459B">
              <w:rPr>
                <w:rStyle w:val="Hyperlink"/>
                <w:noProof/>
                <w:lang w:val="en-US"/>
              </w:rPr>
              <w:t>Focus area 2: Attractive investment frameworks</w:t>
            </w:r>
            <w:r>
              <w:rPr>
                <w:noProof/>
                <w:webHidden/>
              </w:rPr>
              <w:tab/>
            </w:r>
            <w:r>
              <w:rPr>
                <w:noProof/>
                <w:webHidden/>
              </w:rPr>
              <w:fldChar w:fldCharType="begin"/>
            </w:r>
            <w:r>
              <w:rPr>
                <w:noProof/>
                <w:webHidden/>
              </w:rPr>
              <w:instrText xml:space="preserve"> PAGEREF _Toc182334407 \h </w:instrText>
            </w:r>
            <w:r>
              <w:rPr>
                <w:noProof/>
                <w:webHidden/>
              </w:rPr>
            </w:r>
            <w:r>
              <w:rPr>
                <w:noProof/>
                <w:webHidden/>
              </w:rPr>
              <w:fldChar w:fldCharType="separate"/>
            </w:r>
            <w:r>
              <w:rPr>
                <w:noProof/>
                <w:webHidden/>
              </w:rPr>
              <w:t>22</w:t>
            </w:r>
            <w:r>
              <w:rPr>
                <w:noProof/>
                <w:webHidden/>
              </w:rPr>
              <w:fldChar w:fldCharType="end"/>
            </w:r>
          </w:hyperlink>
        </w:p>
        <w:p w14:paraId="33A3518B" w14:textId="683DC81D" w:rsidR="009627DF" w:rsidRDefault="009627DF">
          <w:pPr>
            <w:pStyle w:val="Indholdsfortegnelse3"/>
            <w:tabs>
              <w:tab w:val="right" w:leader="dot" w:pos="9628"/>
            </w:tabs>
            <w:rPr>
              <w:rFonts w:eastAsiaTheme="minorEastAsia"/>
              <w:noProof/>
              <w:lang w:eastAsia="da-DK"/>
            </w:rPr>
          </w:pPr>
          <w:hyperlink w:anchor="_Toc182334408" w:history="1">
            <w:r w:rsidRPr="002C459B">
              <w:rPr>
                <w:rStyle w:val="Hyperlink"/>
                <w:noProof/>
                <w:lang w:val="en-US"/>
              </w:rPr>
              <w:t>Investments</w:t>
            </w:r>
            <w:r>
              <w:rPr>
                <w:noProof/>
                <w:webHidden/>
              </w:rPr>
              <w:tab/>
            </w:r>
            <w:r>
              <w:rPr>
                <w:noProof/>
                <w:webHidden/>
              </w:rPr>
              <w:fldChar w:fldCharType="begin"/>
            </w:r>
            <w:r>
              <w:rPr>
                <w:noProof/>
                <w:webHidden/>
              </w:rPr>
              <w:instrText xml:space="preserve"> PAGEREF _Toc182334408 \h </w:instrText>
            </w:r>
            <w:r>
              <w:rPr>
                <w:noProof/>
                <w:webHidden/>
              </w:rPr>
            </w:r>
            <w:r>
              <w:rPr>
                <w:noProof/>
                <w:webHidden/>
              </w:rPr>
              <w:fldChar w:fldCharType="separate"/>
            </w:r>
            <w:r>
              <w:rPr>
                <w:noProof/>
                <w:webHidden/>
              </w:rPr>
              <w:t>22</w:t>
            </w:r>
            <w:r>
              <w:rPr>
                <w:noProof/>
                <w:webHidden/>
              </w:rPr>
              <w:fldChar w:fldCharType="end"/>
            </w:r>
          </w:hyperlink>
        </w:p>
        <w:p w14:paraId="1B7C054F" w14:textId="3F2ECD2D" w:rsidR="009627DF" w:rsidRDefault="009627DF">
          <w:pPr>
            <w:pStyle w:val="Indholdsfortegnelse3"/>
            <w:tabs>
              <w:tab w:val="right" w:leader="dot" w:pos="9628"/>
            </w:tabs>
            <w:rPr>
              <w:rFonts w:eastAsiaTheme="minorEastAsia"/>
              <w:noProof/>
              <w:lang w:eastAsia="da-DK"/>
            </w:rPr>
          </w:pPr>
          <w:hyperlink w:anchor="_Toc182334409" w:history="1">
            <w:r w:rsidRPr="002C459B">
              <w:rPr>
                <w:rStyle w:val="Hyperlink"/>
                <w:noProof/>
                <w:lang w:val="en-US"/>
              </w:rPr>
              <w:t>Permits and requirements</w:t>
            </w:r>
            <w:r>
              <w:rPr>
                <w:noProof/>
                <w:webHidden/>
              </w:rPr>
              <w:tab/>
            </w:r>
            <w:r>
              <w:rPr>
                <w:noProof/>
                <w:webHidden/>
              </w:rPr>
              <w:fldChar w:fldCharType="begin"/>
            </w:r>
            <w:r>
              <w:rPr>
                <w:noProof/>
                <w:webHidden/>
              </w:rPr>
              <w:instrText xml:space="preserve"> PAGEREF _Toc182334409 \h </w:instrText>
            </w:r>
            <w:r>
              <w:rPr>
                <w:noProof/>
                <w:webHidden/>
              </w:rPr>
            </w:r>
            <w:r>
              <w:rPr>
                <w:noProof/>
                <w:webHidden/>
              </w:rPr>
              <w:fldChar w:fldCharType="separate"/>
            </w:r>
            <w:r>
              <w:rPr>
                <w:noProof/>
                <w:webHidden/>
              </w:rPr>
              <w:t>25</w:t>
            </w:r>
            <w:r>
              <w:rPr>
                <w:noProof/>
                <w:webHidden/>
              </w:rPr>
              <w:fldChar w:fldCharType="end"/>
            </w:r>
          </w:hyperlink>
        </w:p>
        <w:p w14:paraId="7FE469EF" w14:textId="13930D0C" w:rsidR="009627DF" w:rsidRDefault="009627DF">
          <w:pPr>
            <w:pStyle w:val="Indholdsfortegnelse3"/>
            <w:tabs>
              <w:tab w:val="right" w:leader="dot" w:pos="9628"/>
            </w:tabs>
            <w:rPr>
              <w:rFonts w:eastAsiaTheme="minorEastAsia"/>
              <w:noProof/>
              <w:lang w:eastAsia="da-DK"/>
            </w:rPr>
          </w:pPr>
          <w:hyperlink w:anchor="_Toc182334410" w:history="1">
            <w:r w:rsidRPr="002C459B">
              <w:rPr>
                <w:rStyle w:val="Hyperlink"/>
                <w:noProof/>
                <w:lang w:val="en-US"/>
              </w:rPr>
              <w:t>Administration and case management</w:t>
            </w:r>
            <w:r>
              <w:rPr>
                <w:noProof/>
                <w:webHidden/>
              </w:rPr>
              <w:tab/>
            </w:r>
            <w:r>
              <w:rPr>
                <w:noProof/>
                <w:webHidden/>
              </w:rPr>
              <w:fldChar w:fldCharType="begin"/>
            </w:r>
            <w:r>
              <w:rPr>
                <w:noProof/>
                <w:webHidden/>
              </w:rPr>
              <w:instrText xml:space="preserve"> PAGEREF _Toc182334410 \h </w:instrText>
            </w:r>
            <w:r>
              <w:rPr>
                <w:noProof/>
                <w:webHidden/>
              </w:rPr>
            </w:r>
            <w:r>
              <w:rPr>
                <w:noProof/>
                <w:webHidden/>
              </w:rPr>
              <w:fldChar w:fldCharType="separate"/>
            </w:r>
            <w:r>
              <w:rPr>
                <w:noProof/>
                <w:webHidden/>
              </w:rPr>
              <w:t>25</w:t>
            </w:r>
            <w:r>
              <w:rPr>
                <w:noProof/>
                <w:webHidden/>
              </w:rPr>
              <w:fldChar w:fldCharType="end"/>
            </w:r>
          </w:hyperlink>
        </w:p>
        <w:p w14:paraId="78C0E58A" w14:textId="4A6F606D" w:rsidR="009627DF" w:rsidRDefault="009627DF">
          <w:pPr>
            <w:pStyle w:val="Indholdsfortegnelse3"/>
            <w:tabs>
              <w:tab w:val="right" w:leader="dot" w:pos="9628"/>
            </w:tabs>
            <w:rPr>
              <w:rFonts w:eastAsiaTheme="minorEastAsia"/>
              <w:noProof/>
              <w:lang w:eastAsia="da-DK"/>
            </w:rPr>
          </w:pPr>
          <w:hyperlink w:anchor="_Toc182334411" w:history="1">
            <w:r w:rsidRPr="002C459B">
              <w:rPr>
                <w:rStyle w:val="Hyperlink"/>
                <w:noProof/>
                <w:lang w:val="en-US"/>
              </w:rPr>
              <w:t>Organizational structure</w:t>
            </w:r>
            <w:r>
              <w:rPr>
                <w:noProof/>
                <w:webHidden/>
              </w:rPr>
              <w:tab/>
            </w:r>
            <w:r>
              <w:rPr>
                <w:noProof/>
                <w:webHidden/>
              </w:rPr>
              <w:fldChar w:fldCharType="begin"/>
            </w:r>
            <w:r>
              <w:rPr>
                <w:noProof/>
                <w:webHidden/>
              </w:rPr>
              <w:instrText xml:space="preserve"> PAGEREF _Toc182334411 \h </w:instrText>
            </w:r>
            <w:r>
              <w:rPr>
                <w:noProof/>
                <w:webHidden/>
              </w:rPr>
            </w:r>
            <w:r>
              <w:rPr>
                <w:noProof/>
                <w:webHidden/>
              </w:rPr>
              <w:fldChar w:fldCharType="separate"/>
            </w:r>
            <w:r>
              <w:rPr>
                <w:noProof/>
                <w:webHidden/>
              </w:rPr>
              <w:t>26</w:t>
            </w:r>
            <w:r>
              <w:rPr>
                <w:noProof/>
                <w:webHidden/>
              </w:rPr>
              <w:fldChar w:fldCharType="end"/>
            </w:r>
          </w:hyperlink>
        </w:p>
        <w:p w14:paraId="1B32D8BE" w14:textId="7872126E" w:rsidR="009627DF" w:rsidRDefault="009627DF">
          <w:pPr>
            <w:pStyle w:val="Indholdsfortegnelse3"/>
            <w:tabs>
              <w:tab w:val="right" w:leader="dot" w:pos="9628"/>
            </w:tabs>
            <w:rPr>
              <w:rFonts w:eastAsiaTheme="minorEastAsia"/>
              <w:noProof/>
              <w:lang w:eastAsia="da-DK"/>
            </w:rPr>
          </w:pPr>
          <w:hyperlink w:anchor="_Toc182334412" w:history="1">
            <w:r w:rsidRPr="002C459B">
              <w:rPr>
                <w:rStyle w:val="Hyperlink"/>
                <w:noProof/>
                <w:lang w:val="en-US"/>
              </w:rPr>
              <w:t>Local anchoring</w:t>
            </w:r>
            <w:r>
              <w:rPr>
                <w:noProof/>
                <w:webHidden/>
              </w:rPr>
              <w:tab/>
            </w:r>
            <w:r>
              <w:rPr>
                <w:noProof/>
                <w:webHidden/>
              </w:rPr>
              <w:fldChar w:fldCharType="begin"/>
            </w:r>
            <w:r>
              <w:rPr>
                <w:noProof/>
                <w:webHidden/>
              </w:rPr>
              <w:instrText xml:space="preserve"> PAGEREF _Toc182334412 \h </w:instrText>
            </w:r>
            <w:r>
              <w:rPr>
                <w:noProof/>
                <w:webHidden/>
              </w:rPr>
            </w:r>
            <w:r>
              <w:rPr>
                <w:noProof/>
                <w:webHidden/>
              </w:rPr>
              <w:fldChar w:fldCharType="separate"/>
            </w:r>
            <w:r>
              <w:rPr>
                <w:noProof/>
                <w:webHidden/>
              </w:rPr>
              <w:t>26</w:t>
            </w:r>
            <w:r>
              <w:rPr>
                <w:noProof/>
                <w:webHidden/>
              </w:rPr>
              <w:fldChar w:fldCharType="end"/>
            </w:r>
          </w:hyperlink>
        </w:p>
        <w:p w14:paraId="08B1C360" w14:textId="61DF61B6" w:rsidR="009627DF" w:rsidRDefault="009627DF">
          <w:pPr>
            <w:pStyle w:val="Indholdsfortegnelse2"/>
            <w:rPr>
              <w:rFonts w:eastAsiaTheme="minorEastAsia"/>
              <w:noProof/>
              <w:lang w:eastAsia="da-DK"/>
            </w:rPr>
          </w:pPr>
          <w:hyperlink w:anchor="_Toc182334413" w:history="1">
            <w:r w:rsidRPr="002C459B">
              <w:rPr>
                <w:rStyle w:val="Hyperlink"/>
                <w:noProof/>
                <w:lang w:val="en-US"/>
              </w:rPr>
              <w:t>Focus area 3: Mineral resources towards the green transition</w:t>
            </w:r>
            <w:r>
              <w:rPr>
                <w:noProof/>
                <w:webHidden/>
              </w:rPr>
              <w:tab/>
            </w:r>
            <w:r>
              <w:rPr>
                <w:noProof/>
                <w:webHidden/>
              </w:rPr>
              <w:fldChar w:fldCharType="begin"/>
            </w:r>
            <w:r>
              <w:rPr>
                <w:noProof/>
                <w:webHidden/>
              </w:rPr>
              <w:instrText xml:space="preserve"> PAGEREF _Toc182334413 \h </w:instrText>
            </w:r>
            <w:r>
              <w:rPr>
                <w:noProof/>
                <w:webHidden/>
              </w:rPr>
            </w:r>
            <w:r>
              <w:rPr>
                <w:noProof/>
                <w:webHidden/>
              </w:rPr>
              <w:fldChar w:fldCharType="separate"/>
            </w:r>
            <w:r>
              <w:rPr>
                <w:noProof/>
                <w:webHidden/>
              </w:rPr>
              <w:t>29</w:t>
            </w:r>
            <w:r>
              <w:rPr>
                <w:noProof/>
                <w:webHidden/>
              </w:rPr>
              <w:fldChar w:fldCharType="end"/>
            </w:r>
          </w:hyperlink>
        </w:p>
        <w:p w14:paraId="26A0DEE4" w14:textId="19847136" w:rsidR="009627DF" w:rsidRDefault="009627DF">
          <w:pPr>
            <w:pStyle w:val="Indholdsfortegnelse3"/>
            <w:tabs>
              <w:tab w:val="right" w:leader="dot" w:pos="9628"/>
            </w:tabs>
            <w:rPr>
              <w:rFonts w:eastAsiaTheme="minorEastAsia"/>
              <w:noProof/>
              <w:lang w:eastAsia="da-DK"/>
            </w:rPr>
          </w:pPr>
          <w:hyperlink w:anchor="_Toc182334414" w:history="1">
            <w:r w:rsidRPr="002C459B">
              <w:rPr>
                <w:rStyle w:val="Hyperlink"/>
                <w:noProof/>
                <w:lang w:val="en-US"/>
              </w:rPr>
              <w:t>Critical Minerals</w:t>
            </w:r>
            <w:r>
              <w:rPr>
                <w:noProof/>
                <w:webHidden/>
              </w:rPr>
              <w:tab/>
            </w:r>
            <w:r>
              <w:rPr>
                <w:noProof/>
                <w:webHidden/>
              </w:rPr>
              <w:fldChar w:fldCharType="begin"/>
            </w:r>
            <w:r>
              <w:rPr>
                <w:noProof/>
                <w:webHidden/>
              </w:rPr>
              <w:instrText xml:space="preserve"> PAGEREF _Toc182334414 \h </w:instrText>
            </w:r>
            <w:r>
              <w:rPr>
                <w:noProof/>
                <w:webHidden/>
              </w:rPr>
            </w:r>
            <w:r>
              <w:rPr>
                <w:noProof/>
                <w:webHidden/>
              </w:rPr>
              <w:fldChar w:fldCharType="separate"/>
            </w:r>
            <w:r>
              <w:rPr>
                <w:noProof/>
                <w:webHidden/>
              </w:rPr>
              <w:t>29</w:t>
            </w:r>
            <w:r>
              <w:rPr>
                <w:noProof/>
                <w:webHidden/>
              </w:rPr>
              <w:fldChar w:fldCharType="end"/>
            </w:r>
          </w:hyperlink>
        </w:p>
        <w:p w14:paraId="0493A055" w14:textId="5B7FF584" w:rsidR="009627DF" w:rsidRDefault="009627DF">
          <w:pPr>
            <w:pStyle w:val="Indholdsfortegnelse3"/>
            <w:tabs>
              <w:tab w:val="right" w:leader="dot" w:pos="9628"/>
            </w:tabs>
            <w:rPr>
              <w:rFonts w:eastAsiaTheme="minorEastAsia"/>
              <w:noProof/>
              <w:lang w:eastAsia="da-DK"/>
            </w:rPr>
          </w:pPr>
          <w:hyperlink w:anchor="_Toc182334415" w:history="1">
            <w:r w:rsidRPr="002C459B">
              <w:rPr>
                <w:rStyle w:val="Hyperlink"/>
                <w:noProof/>
                <w:lang w:val="en-US"/>
              </w:rPr>
              <w:t>Carbon Capture and Storage (CCS)</w:t>
            </w:r>
            <w:r>
              <w:rPr>
                <w:noProof/>
                <w:webHidden/>
              </w:rPr>
              <w:tab/>
            </w:r>
            <w:r>
              <w:rPr>
                <w:noProof/>
                <w:webHidden/>
              </w:rPr>
              <w:fldChar w:fldCharType="begin"/>
            </w:r>
            <w:r>
              <w:rPr>
                <w:noProof/>
                <w:webHidden/>
              </w:rPr>
              <w:instrText xml:space="preserve"> PAGEREF _Toc182334415 \h </w:instrText>
            </w:r>
            <w:r>
              <w:rPr>
                <w:noProof/>
                <w:webHidden/>
              </w:rPr>
            </w:r>
            <w:r>
              <w:rPr>
                <w:noProof/>
                <w:webHidden/>
              </w:rPr>
              <w:fldChar w:fldCharType="separate"/>
            </w:r>
            <w:r>
              <w:rPr>
                <w:noProof/>
                <w:webHidden/>
              </w:rPr>
              <w:t>31</w:t>
            </w:r>
            <w:r>
              <w:rPr>
                <w:noProof/>
                <w:webHidden/>
              </w:rPr>
              <w:fldChar w:fldCharType="end"/>
            </w:r>
          </w:hyperlink>
        </w:p>
        <w:p w14:paraId="2E7A85A4" w14:textId="5BC63D34" w:rsidR="009627DF" w:rsidRDefault="009627DF">
          <w:pPr>
            <w:pStyle w:val="Indholdsfortegnelse2"/>
            <w:rPr>
              <w:rFonts w:eastAsiaTheme="minorEastAsia"/>
              <w:noProof/>
              <w:lang w:eastAsia="da-DK"/>
            </w:rPr>
          </w:pPr>
          <w:hyperlink w:anchor="_Toc182334416" w:history="1">
            <w:r w:rsidRPr="002C459B">
              <w:rPr>
                <w:rStyle w:val="Hyperlink"/>
                <w:noProof/>
                <w:lang w:val="en-US"/>
              </w:rPr>
              <w:t>Target area 4: Geological mapping and geodata</w:t>
            </w:r>
            <w:r>
              <w:rPr>
                <w:noProof/>
                <w:webHidden/>
              </w:rPr>
              <w:tab/>
            </w:r>
            <w:r>
              <w:rPr>
                <w:noProof/>
                <w:webHidden/>
              </w:rPr>
              <w:fldChar w:fldCharType="begin"/>
            </w:r>
            <w:r>
              <w:rPr>
                <w:noProof/>
                <w:webHidden/>
              </w:rPr>
              <w:instrText xml:space="preserve"> PAGEREF _Toc182334416 \h </w:instrText>
            </w:r>
            <w:r>
              <w:rPr>
                <w:noProof/>
                <w:webHidden/>
              </w:rPr>
            </w:r>
            <w:r>
              <w:rPr>
                <w:noProof/>
                <w:webHidden/>
              </w:rPr>
              <w:fldChar w:fldCharType="separate"/>
            </w:r>
            <w:r>
              <w:rPr>
                <w:noProof/>
                <w:webHidden/>
              </w:rPr>
              <w:t>33</w:t>
            </w:r>
            <w:r>
              <w:rPr>
                <w:noProof/>
                <w:webHidden/>
              </w:rPr>
              <w:fldChar w:fldCharType="end"/>
            </w:r>
          </w:hyperlink>
        </w:p>
        <w:p w14:paraId="2D65B73A" w14:textId="5BCD3E5B" w:rsidR="009627DF" w:rsidRDefault="009627DF">
          <w:pPr>
            <w:pStyle w:val="Indholdsfortegnelse3"/>
            <w:tabs>
              <w:tab w:val="right" w:leader="dot" w:pos="9628"/>
            </w:tabs>
            <w:rPr>
              <w:rFonts w:eastAsiaTheme="minorEastAsia"/>
              <w:noProof/>
              <w:lang w:eastAsia="da-DK"/>
            </w:rPr>
          </w:pPr>
          <w:hyperlink w:anchor="_Toc182334417" w:history="1">
            <w:r w:rsidRPr="002C459B">
              <w:rPr>
                <w:rStyle w:val="Hyperlink"/>
                <w:noProof/>
                <w:lang w:val="en-US"/>
              </w:rPr>
              <w:t>Mapping</w:t>
            </w:r>
            <w:r>
              <w:rPr>
                <w:noProof/>
                <w:webHidden/>
              </w:rPr>
              <w:tab/>
            </w:r>
            <w:r>
              <w:rPr>
                <w:noProof/>
                <w:webHidden/>
              </w:rPr>
              <w:fldChar w:fldCharType="begin"/>
            </w:r>
            <w:r>
              <w:rPr>
                <w:noProof/>
                <w:webHidden/>
              </w:rPr>
              <w:instrText xml:space="preserve"> PAGEREF _Toc182334417 \h </w:instrText>
            </w:r>
            <w:r>
              <w:rPr>
                <w:noProof/>
                <w:webHidden/>
              </w:rPr>
            </w:r>
            <w:r>
              <w:rPr>
                <w:noProof/>
                <w:webHidden/>
              </w:rPr>
              <w:fldChar w:fldCharType="separate"/>
            </w:r>
            <w:r>
              <w:rPr>
                <w:noProof/>
                <w:webHidden/>
              </w:rPr>
              <w:t>33</w:t>
            </w:r>
            <w:r>
              <w:rPr>
                <w:noProof/>
                <w:webHidden/>
              </w:rPr>
              <w:fldChar w:fldCharType="end"/>
            </w:r>
          </w:hyperlink>
        </w:p>
        <w:p w14:paraId="3232ECF6" w14:textId="14FBBD8C" w:rsidR="009627DF" w:rsidRDefault="009627DF">
          <w:pPr>
            <w:pStyle w:val="Indholdsfortegnelse3"/>
            <w:tabs>
              <w:tab w:val="right" w:leader="dot" w:pos="9628"/>
            </w:tabs>
            <w:rPr>
              <w:rFonts w:eastAsiaTheme="minorEastAsia"/>
              <w:noProof/>
              <w:lang w:eastAsia="da-DK"/>
            </w:rPr>
          </w:pPr>
          <w:hyperlink w:anchor="_Toc182334418" w:history="1">
            <w:r w:rsidRPr="002C459B">
              <w:rPr>
                <w:rStyle w:val="Hyperlink"/>
                <w:noProof/>
                <w:lang w:val="en-US"/>
              </w:rPr>
              <w:t>Geophysics and Remote Sensing</w:t>
            </w:r>
            <w:r>
              <w:rPr>
                <w:noProof/>
                <w:webHidden/>
              </w:rPr>
              <w:tab/>
            </w:r>
            <w:r>
              <w:rPr>
                <w:noProof/>
                <w:webHidden/>
              </w:rPr>
              <w:fldChar w:fldCharType="begin"/>
            </w:r>
            <w:r>
              <w:rPr>
                <w:noProof/>
                <w:webHidden/>
              </w:rPr>
              <w:instrText xml:space="preserve"> PAGEREF _Toc182334418 \h </w:instrText>
            </w:r>
            <w:r>
              <w:rPr>
                <w:noProof/>
                <w:webHidden/>
              </w:rPr>
            </w:r>
            <w:r>
              <w:rPr>
                <w:noProof/>
                <w:webHidden/>
              </w:rPr>
              <w:fldChar w:fldCharType="separate"/>
            </w:r>
            <w:r>
              <w:rPr>
                <w:noProof/>
                <w:webHidden/>
              </w:rPr>
              <w:t>35</w:t>
            </w:r>
            <w:r>
              <w:rPr>
                <w:noProof/>
                <w:webHidden/>
              </w:rPr>
              <w:fldChar w:fldCharType="end"/>
            </w:r>
          </w:hyperlink>
        </w:p>
        <w:p w14:paraId="66B95861" w14:textId="7A90C3B4" w:rsidR="009627DF" w:rsidRDefault="009627DF">
          <w:pPr>
            <w:pStyle w:val="Indholdsfortegnelse3"/>
            <w:tabs>
              <w:tab w:val="right" w:leader="dot" w:pos="9628"/>
            </w:tabs>
            <w:rPr>
              <w:rFonts w:eastAsiaTheme="minorEastAsia"/>
              <w:noProof/>
              <w:lang w:eastAsia="da-DK"/>
            </w:rPr>
          </w:pPr>
          <w:hyperlink w:anchor="_Toc182334419" w:history="1">
            <w:r w:rsidRPr="002C459B">
              <w:rPr>
                <w:rStyle w:val="Hyperlink"/>
                <w:noProof/>
                <w:lang w:val="en-US"/>
              </w:rPr>
              <w:t>Landslides and surveillance</w:t>
            </w:r>
            <w:r>
              <w:rPr>
                <w:noProof/>
                <w:webHidden/>
              </w:rPr>
              <w:tab/>
            </w:r>
            <w:r>
              <w:rPr>
                <w:noProof/>
                <w:webHidden/>
              </w:rPr>
              <w:fldChar w:fldCharType="begin"/>
            </w:r>
            <w:r>
              <w:rPr>
                <w:noProof/>
                <w:webHidden/>
              </w:rPr>
              <w:instrText xml:space="preserve"> PAGEREF _Toc182334419 \h </w:instrText>
            </w:r>
            <w:r>
              <w:rPr>
                <w:noProof/>
                <w:webHidden/>
              </w:rPr>
            </w:r>
            <w:r>
              <w:rPr>
                <w:noProof/>
                <w:webHidden/>
              </w:rPr>
              <w:fldChar w:fldCharType="separate"/>
            </w:r>
            <w:r>
              <w:rPr>
                <w:noProof/>
                <w:webHidden/>
              </w:rPr>
              <w:t>37</w:t>
            </w:r>
            <w:r>
              <w:rPr>
                <w:noProof/>
                <w:webHidden/>
              </w:rPr>
              <w:fldChar w:fldCharType="end"/>
            </w:r>
          </w:hyperlink>
        </w:p>
        <w:p w14:paraId="6F807839" w14:textId="7C2EB687" w:rsidR="009627DF" w:rsidRDefault="009627DF">
          <w:pPr>
            <w:pStyle w:val="Indholdsfortegnelse3"/>
            <w:tabs>
              <w:tab w:val="right" w:leader="dot" w:pos="9628"/>
            </w:tabs>
            <w:rPr>
              <w:rFonts w:eastAsiaTheme="minorEastAsia"/>
              <w:noProof/>
              <w:lang w:eastAsia="da-DK"/>
            </w:rPr>
          </w:pPr>
          <w:hyperlink w:anchor="_Toc182334420" w:history="1">
            <w:r w:rsidRPr="002C459B">
              <w:rPr>
                <w:rStyle w:val="Hyperlink"/>
                <w:noProof/>
                <w:lang w:val="en-US"/>
              </w:rPr>
              <w:t>Data generation and sharing</w:t>
            </w:r>
            <w:r>
              <w:rPr>
                <w:noProof/>
                <w:webHidden/>
              </w:rPr>
              <w:tab/>
            </w:r>
            <w:r>
              <w:rPr>
                <w:noProof/>
                <w:webHidden/>
              </w:rPr>
              <w:fldChar w:fldCharType="begin"/>
            </w:r>
            <w:r>
              <w:rPr>
                <w:noProof/>
                <w:webHidden/>
              </w:rPr>
              <w:instrText xml:space="preserve"> PAGEREF _Toc182334420 \h </w:instrText>
            </w:r>
            <w:r>
              <w:rPr>
                <w:noProof/>
                <w:webHidden/>
              </w:rPr>
            </w:r>
            <w:r>
              <w:rPr>
                <w:noProof/>
                <w:webHidden/>
              </w:rPr>
              <w:fldChar w:fldCharType="separate"/>
            </w:r>
            <w:r>
              <w:rPr>
                <w:noProof/>
                <w:webHidden/>
              </w:rPr>
              <w:t>38</w:t>
            </w:r>
            <w:r>
              <w:rPr>
                <w:noProof/>
                <w:webHidden/>
              </w:rPr>
              <w:fldChar w:fldCharType="end"/>
            </w:r>
          </w:hyperlink>
        </w:p>
        <w:p w14:paraId="2E910DA2" w14:textId="19737D73" w:rsidR="009627DF" w:rsidRDefault="009627DF">
          <w:pPr>
            <w:pStyle w:val="Indholdsfortegnelse3"/>
            <w:tabs>
              <w:tab w:val="right" w:leader="dot" w:pos="9628"/>
            </w:tabs>
            <w:rPr>
              <w:rFonts w:eastAsiaTheme="minorEastAsia"/>
              <w:noProof/>
              <w:lang w:eastAsia="da-DK"/>
            </w:rPr>
          </w:pPr>
          <w:hyperlink w:anchor="_Toc182334421" w:history="1">
            <w:r w:rsidRPr="002C459B">
              <w:rPr>
                <w:rStyle w:val="Hyperlink"/>
                <w:noProof/>
                <w:lang w:val="en-US"/>
              </w:rPr>
              <w:t>Drill core storage</w:t>
            </w:r>
            <w:r>
              <w:rPr>
                <w:noProof/>
                <w:webHidden/>
              </w:rPr>
              <w:tab/>
            </w:r>
            <w:r>
              <w:rPr>
                <w:noProof/>
                <w:webHidden/>
              </w:rPr>
              <w:fldChar w:fldCharType="begin"/>
            </w:r>
            <w:r>
              <w:rPr>
                <w:noProof/>
                <w:webHidden/>
              </w:rPr>
              <w:instrText xml:space="preserve"> PAGEREF _Toc182334421 \h </w:instrText>
            </w:r>
            <w:r>
              <w:rPr>
                <w:noProof/>
                <w:webHidden/>
              </w:rPr>
            </w:r>
            <w:r>
              <w:rPr>
                <w:noProof/>
                <w:webHidden/>
              </w:rPr>
              <w:fldChar w:fldCharType="separate"/>
            </w:r>
            <w:r>
              <w:rPr>
                <w:noProof/>
                <w:webHidden/>
              </w:rPr>
              <w:t>39</w:t>
            </w:r>
            <w:r>
              <w:rPr>
                <w:noProof/>
                <w:webHidden/>
              </w:rPr>
              <w:fldChar w:fldCharType="end"/>
            </w:r>
          </w:hyperlink>
        </w:p>
        <w:p w14:paraId="0DC4BB20" w14:textId="73879610" w:rsidR="009627DF" w:rsidRDefault="009627DF">
          <w:pPr>
            <w:pStyle w:val="Indholdsfortegnelse2"/>
            <w:rPr>
              <w:rFonts w:eastAsiaTheme="minorEastAsia"/>
              <w:noProof/>
              <w:lang w:eastAsia="da-DK"/>
            </w:rPr>
          </w:pPr>
          <w:hyperlink w:anchor="_Toc182334422" w:history="1">
            <w:r w:rsidRPr="002C459B">
              <w:rPr>
                <w:rStyle w:val="Hyperlink"/>
                <w:noProof/>
                <w:lang w:val="en-US"/>
              </w:rPr>
              <w:t>Concluding remarks</w:t>
            </w:r>
            <w:r>
              <w:rPr>
                <w:noProof/>
                <w:webHidden/>
              </w:rPr>
              <w:tab/>
            </w:r>
            <w:r>
              <w:rPr>
                <w:noProof/>
                <w:webHidden/>
              </w:rPr>
              <w:fldChar w:fldCharType="begin"/>
            </w:r>
            <w:r>
              <w:rPr>
                <w:noProof/>
                <w:webHidden/>
              </w:rPr>
              <w:instrText xml:space="preserve"> PAGEREF _Toc182334422 \h </w:instrText>
            </w:r>
            <w:r>
              <w:rPr>
                <w:noProof/>
                <w:webHidden/>
              </w:rPr>
            </w:r>
            <w:r>
              <w:rPr>
                <w:noProof/>
                <w:webHidden/>
              </w:rPr>
              <w:fldChar w:fldCharType="separate"/>
            </w:r>
            <w:r>
              <w:rPr>
                <w:noProof/>
                <w:webHidden/>
              </w:rPr>
              <w:t>40</w:t>
            </w:r>
            <w:r>
              <w:rPr>
                <w:noProof/>
                <w:webHidden/>
              </w:rPr>
              <w:fldChar w:fldCharType="end"/>
            </w:r>
          </w:hyperlink>
        </w:p>
        <w:p w14:paraId="4F4B61BD" w14:textId="3033F07E" w:rsidR="009627DF" w:rsidRDefault="009627DF">
          <w:pPr>
            <w:pStyle w:val="Indholdsfortegnelse2"/>
            <w:rPr>
              <w:rFonts w:eastAsiaTheme="minorEastAsia"/>
              <w:noProof/>
              <w:lang w:eastAsia="da-DK"/>
            </w:rPr>
          </w:pPr>
          <w:hyperlink w:anchor="_Toc182334423" w:history="1">
            <w:r w:rsidRPr="002C459B">
              <w:rPr>
                <w:rStyle w:val="Hyperlink"/>
                <w:noProof/>
                <w:lang w:val="en-US"/>
              </w:rPr>
              <w:t>Appendix 1: The Mineral Resource Strategy and the UN's Sustainable Development Goals</w:t>
            </w:r>
            <w:r>
              <w:rPr>
                <w:noProof/>
                <w:webHidden/>
              </w:rPr>
              <w:tab/>
            </w:r>
            <w:r>
              <w:rPr>
                <w:noProof/>
                <w:webHidden/>
              </w:rPr>
              <w:fldChar w:fldCharType="begin"/>
            </w:r>
            <w:r>
              <w:rPr>
                <w:noProof/>
                <w:webHidden/>
              </w:rPr>
              <w:instrText xml:space="preserve"> PAGEREF _Toc182334423 \h </w:instrText>
            </w:r>
            <w:r>
              <w:rPr>
                <w:noProof/>
                <w:webHidden/>
              </w:rPr>
            </w:r>
            <w:r>
              <w:rPr>
                <w:noProof/>
                <w:webHidden/>
              </w:rPr>
              <w:fldChar w:fldCharType="separate"/>
            </w:r>
            <w:r>
              <w:rPr>
                <w:noProof/>
                <w:webHidden/>
              </w:rPr>
              <w:t>41</w:t>
            </w:r>
            <w:r>
              <w:rPr>
                <w:noProof/>
                <w:webHidden/>
              </w:rPr>
              <w:fldChar w:fldCharType="end"/>
            </w:r>
          </w:hyperlink>
        </w:p>
        <w:p w14:paraId="19F16275" w14:textId="4C2FF691" w:rsidR="009627DF" w:rsidRDefault="009627DF">
          <w:pPr>
            <w:pStyle w:val="Indholdsfortegnelse3"/>
            <w:tabs>
              <w:tab w:val="right" w:leader="dot" w:pos="9628"/>
            </w:tabs>
            <w:rPr>
              <w:rFonts w:eastAsiaTheme="minorEastAsia"/>
              <w:noProof/>
              <w:lang w:eastAsia="da-DK"/>
            </w:rPr>
          </w:pPr>
          <w:hyperlink w:anchor="_Toc182334424" w:history="1">
            <w:r w:rsidRPr="002C459B">
              <w:rPr>
                <w:rStyle w:val="Hyperlink"/>
                <w:rFonts w:eastAsia="Times New Roman"/>
                <w:noProof/>
                <w:lang w:val="en-US"/>
              </w:rPr>
              <w:t>Focus area 1: Sustainability and society</w:t>
            </w:r>
            <w:r>
              <w:rPr>
                <w:noProof/>
                <w:webHidden/>
              </w:rPr>
              <w:tab/>
            </w:r>
            <w:r>
              <w:rPr>
                <w:noProof/>
                <w:webHidden/>
              </w:rPr>
              <w:fldChar w:fldCharType="begin"/>
            </w:r>
            <w:r>
              <w:rPr>
                <w:noProof/>
                <w:webHidden/>
              </w:rPr>
              <w:instrText xml:space="preserve"> PAGEREF _Toc182334424 \h </w:instrText>
            </w:r>
            <w:r>
              <w:rPr>
                <w:noProof/>
                <w:webHidden/>
              </w:rPr>
            </w:r>
            <w:r>
              <w:rPr>
                <w:noProof/>
                <w:webHidden/>
              </w:rPr>
              <w:fldChar w:fldCharType="separate"/>
            </w:r>
            <w:r>
              <w:rPr>
                <w:noProof/>
                <w:webHidden/>
              </w:rPr>
              <w:t>41</w:t>
            </w:r>
            <w:r>
              <w:rPr>
                <w:noProof/>
                <w:webHidden/>
              </w:rPr>
              <w:fldChar w:fldCharType="end"/>
            </w:r>
          </w:hyperlink>
        </w:p>
        <w:p w14:paraId="5C5AF154" w14:textId="064EF9A8" w:rsidR="009627DF" w:rsidRDefault="009627DF">
          <w:pPr>
            <w:pStyle w:val="Indholdsfortegnelse3"/>
            <w:tabs>
              <w:tab w:val="right" w:leader="dot" w:pos="9628"/>
            </w:tabs>
            <w:rPr>
              <w:rFonts w:eastAsiaTheme="minorEastAsia"/>
              <w:noProof/>
              <w:lang w:eastAsia="da-DK"/>
            </w:rPr>
          </w:pPr>
          <w:hyperlink w:anchor="_Toc182334425" w:history="1">
            <w:r w:rsidRPr="002C459B">
              <w:rPr>
                <w:rStyle w:val="Hyperlink"/>
                <w:rFonts w:eastAsia="Times New Roman"/>
                <w:noProof/>
              </w:rPr>
              <w:t>Focus area 2: Attractive investment frameworks</w:t>
            </w:r>
            <w:r>
              <w:rPr>
                <w:noProof/>
                <w:webHidden/>
              </w:rPr>
              <w:tab/>
            </w:r>
            <w:r>
              <w:rPr>
                <w:noProof/>
                <w:webHidden/>
              </w:rPr>
              <w:fldChar w:fldCharType="begin"/>
            </w:r>
            <w:r>
              <w:rPr>
                <w:noProof/>
                <w:webHidden/>
              </w:rPr>
              <w:instrText xml:space="preserve"> PAGEREF _Toc182334425 \h </w:instrText>
            </w:r>
            <w:r>
              <w:rPr>
                <w:noProof/>
                <w:webHidden/>
              </w:rPr>
            </w:r>
            <w:r>
              <w:rPr>
                <w:noProof/>
                <w:webHidden/>
              </w:rPr>
              <w:fldChar w:fldCharType="separate"/>
            </w:r>
            <w:r>
              <w:rPr>
                <w:noProof/>
                <w:webHidden/>
              </w:rPr>
              <w:t>44</w:t>
            </w:r>
            <w:r>
              <w:rPr>
                <w:noProof/>
                <w:webHidden/>
              </w:rPr>
              <w:fldChar w:fldCharType="end"/>
            </w:r>
          </w:hyperlink>
        </w:p>
        <w:p w14:paraId="27E900A7" w14:textId="42F1209B" w:rsidR="009627DF" w:rsidRDefault="009627DF">
          <w:pPr>
            <w:pStyle w:val="Indholdsfortegnelse3"/>
            <w:tabs>
              <w:tab w:val="right" w:leader="dot" w:pos="9628"/>
            </w:tabs>
            <w:rPr>
              <w:rFonts w:eastAsiaTheme="minorEastAsia"/>
              <w:noProof/>
              <w:lang w:eastAsia="da-DK"/>
            </w:rPr>
          </w:pPr>
          <w:hyperlink w:anchor="_Toc182334426" w:history="1">
            <w:r w:rsidRPr="002C459B">
              <w:rPr>
                <w:rStyle w:val="Hyperlink"/>
                <w:rFonts w:eastAsia="Times New Roman"/>
                <w:noProof/>
                <w:lang w:val="en-US"/>
              </w:rPr>
              <w:t>Focus area 3: Mineral resources for the green transition</w:t>
            </w:r>
            <w:r>
              <w:rPr>
                <w:noProof/>
                <w:webHidden/>
              </w:rPr>
              <w:tab/>
            </w:r>
            <w:r>
              <w:rPr>
                <w:noProof/>
                <w:webHidden/>
              </w:rPr>
              <w:fldChar w:fldCharType="begin"/>
            </w:r>
            <w:r>
              <w:rPr>
                <w:noProof/>
                <w:webHidden/>
              </w:rPr>
              <w:instrText xml:space="preserve"> PAGEREF _Toc182334426 \h </w:instrText>
            </w:r>
            <w:r>
              <w:rPr>
                <w:noProof/>
                <w:webHidden/>
              </w:rPr>
            </w:r>
            <w:r>
              <w:rPr>
                <w:noProof/>
                <w:webHidden/>
              </w:rPr>
              <w:fldChar w:fldCharType="separate"/>
            </w:r>
            <w:r>
              <w:rPr>
                <w:noProof/>
                <w:webHidden/>
              </w:rPr>
              <w:t>47</w:t>
            </w:r>
            <w:r>
              <w:rPr>
                <w:noProof/>
                <w:webHidden/>
              </w:rPr>
              <w:fldChar w:fldCharType="end"/>
            </w:r>
          </w:hyperlink>
        </w:p>
        <w:p w14:paraId="30CAD80B" w14:textId="106A78F2" w:rsidR="009627DF" w:rsidRDefault="009627DF">
          <w:pPr>
            <w:pStyle w:val="Indholdsfortegnelse3"/>
            <w:tabs>
              <w:tab w:val="right" w:leader="dot" w:pos="9628"/>
            </w:tabs>
            <w:rPr>
              <w:rFonts w:eastAsiaTheme="minorEastAsia"/>
              <w:noProof/>
              <w:lang w:eastAsia="da-DK"/>
            </w:rPr>
          </w:pPr>
          <w:hyperlink w:anchor="_Toc182334427" w:history="1">
            <w:r w:rsidRPr="002C459B">
              <w:rPr>
                <w:rStyle w:val="Hyperlink"/>
                <w:rFonts w:eastAsia="Times New Roman"/>
                <w:noProof/>
              </w:rPr>
              <w:t>Focus area 4: Mapping and geodata</w:t>
            </w:r>
            <w:r>
              <w:rPr>
                <w:noProof/>
                <w:webHidden/>
              </w:rPr>
              <w:tab/>
            </w:r>
            <w:r>
              <w:rPr>
                <w:noProof/>
                <w:webHidden/>
              </w:rPr>
              <w:fldChar w:fldCharType="begin"/>
            </w:r>
            <w:r>
              <w:rPr>
                <w:noProof/>
                <w:webHidden/>
              </w:rPr>
              <w:instrText xml:space="preserve"> PAGEREF _Toc182334427 \h </w:instrText>
            </w:r>
            <w:r>
              <w:rPr>
                <w:noProof/>
                <w:webHidden/>
              </w:rPr>
            </w:r>
            <w:r>
              <w:rPr>
                <w:noProof/>
                <w:webHidden/>
              </w:rPr>
              <w:fldChar w:fldCharType="separate"/>
            </w:r>
            <w:r>
              <w:rPr>
                <w:noProof/>
                <w:webHidden/>
              </w:rPr>
              <w:t>48</w:t>
            </w:r>
            <w:r>
              <w:rPr>
                <w:noProof/>
                <w:webHidden/>
              </w:rPr>
              <w:fldChar w:fldCharType="end"/>
            </w:r>
          </w:hyperlink>
        </w:p>
        <w:p w14:paraId="70CEDB82" w14:textId="4929BE84" w:rsidR="009627DF" w:rsidRDefault="009627DF">
          <w:pPr>
            <w:pStyle w:val="Indholdsfortegnelse2"/>
            <w:rPr>
              <w:rFonts w:eastAsiaTheme="minorEastAsia"/>
              <w:noProof/>
              <w:lang w:eastAsia="da-DK"/>
            </w:rPr>
          </w:pPr>
          <w:hyperlink w:anchor="_Toc182334428" w:history="1">
            <w:r w:rsidRPr="002C459B">
              <w:rPr>
                <w:rStyle w:val="Hyperlink"/>
                <w:noProof/>
                <w:lang w:val="en-US"/>
              </w:rPr>
              <w:t>Appendix 2: Macroeconomic analysis of the social significance of the Greenlandic mineral resources industry</w:t>
            </w:r>
            <w:r>
              <w:rPr>
                <w:noProof/>
                <w:webHidden/>
              </w:rPr>
              <w:tab/>
            </w:r>
            <w:r>
              <w:rPr>
                <w:noProof/>
                <w:webHidden/>
              </w:rPr>
              <w:fldChar w:fldCharType="begin"/>
            </w:r>
            <w:r>
              <w:rPr>
                <w:noProof/>
                <w:webHidden/>
              </w:rPr>
              <w:instrText xml:space="preserve"> PAGEREF _Toc182334428 \h </w:instrText>
            </w:r>
            <w:r>
              <w:rPr>
                <w:noProof/>
                <w:webHidden/>
              </w:rPr>
            </w:r>
            <w:r>
              <w:rPr>
                <w:noProof/>
                <w:webHidden/>
              </w:rPr>
              <w:fldChar w:fldCharType="separate"/>
            </w:r>
            <w:r>
              <w:rPr>
                <w:noProof/>
                <w:webHidden/>
              </w:rPr>
              <w:t>51</w:t>
            </w:r>
            <w:r>
              <w:rPr>
                <w:noProof/>
                <w:webHidden/>
              </w:rPr>
              <w:fldChar w:fldCharType="end"/>
            </w:r>
          </w:hyperlink>
        </w:p>
        <w:p w14:paraId="3FF9AD2E" w14:textId="0FF1D82E" w:rsidR="00B848D1" w:rsidRPr="007210EC" w:rsidRDefault="00B848D1" w:rsidP="00B848D1">
          <w:r w:rsidRPr="007210EC">
            <w:rPr>
              <w:b/>
              <w:bCs/>
            </w:rPr>
            <w:fldChar w:fldCharType="end"/>
          </w:r>
        </w:p>
      </w:sdtContent>
    </w:sdt>
    <w:p w14:paraId="6875A6E8" w14:textId="77777777" w:rsidR="00B848D1" w:rsidRPr="007210EC" w:rsidRDefault="00B848D1" w:rsidP="00B848D1"/>
    <w:p w14:paraId="04911363" w14:textId="77777777" w:rsidR="00B848D1" w:rsidRPr="007210EC" w:rsidRDefault="00B848D1" w:rsidP="00B848D1"/>
    <w:p w14:paraId="4CA16F2B" w14:textId="77777777" w:rsidR="00B848D1" w:rsidRPr="007210EC" w:rsidRDefault="00B848D1" w:rsidP="00B848D1">
      <w:pPr>
        <w:pStyle w:val="Listeoverfigurer"/>
        <w:tabs>
          <w:tab w:val="right" w:leader="dot" w:pos="9628"/>
        </w:tabs>
        <w:rPr>
          <w:rFonts w:asciiTheme="majorHAnsi" w:eastAsiaTheme="majorEastAsia" w:hAnsiTheme="majorHAnsi" w:cstheme="majorBidi"/>
          <w:color w:val="0F4761" w:themeColor="accent1" w:themeShade="BF"/>
          <w:sz w:val="32"/>
          <w:szCs w:val="32"/>
        </w:rPr>
      </w:pPr>
      <w:r w:rsidRPr="007210EC">
        <w:br w:type="page"/>
      </w:r>
      <w:r>
        <w:fldChar w:fldCharType="begin"/>
      </w:r>
      <w:r>
        <w:instrText xml:space="preserve"> TOC \p " " \h \z \c "Figur" </w:instrText>
      </w:r>
      <w:r w:rsidR="00000000">
        <w:fldChar w:fldCharType="separate"/>
      </w:r>
      <w:r>
        <w:fldChar w:fldCharType="end"/>
      </w:r>
    </w:p>
    <w:p w14:paraId="683292EB" w14:textId="2EBCDA49" w:rsidR="00B848D1" w:rsidRPr="00E90A0D" w:rsidRDefault="00E90A0D" w:rsidP="00B848D1">
      <w:pPr>
        <w:pStyle w:val="Overskrift2"/>
        <w:rPr>
          <w:lang w:val="en-US"/>
        </w:rPr>
      </w:pPr>
      <w:bookmarkStart w:id="51" w:name="_Toc182334397"/>
      <w:r w:rsidRPr="00E90A0D">
        <w:rPr>
          <w:lang w:val="en-US"/>
        </w:rPr>
        <w:lastRenderedPageBreak/>
        <w:t>Summary</w:t>
      </w:r>
      <w:r w:rsidR="00B848D1" w:rsidRPr="00E90A0D">
        <w:rPr>
          <w:lang w:val="en-US"/>
        </w:rPr>
        <w:t xml:space="preserve">: </w:t>
      </w:r>
      <w:r w:rsidR="00CF053C">
        <w:rPr>
          <w:lang w:val="en-US"/>
        </w:rPr>
        <w:t>Focus</w:t>
      </w:r>
      <w:r w:rsidRPr="00E90A0D">
        <w:rPr>
          <w:lang w:val="en-US"/>
        </w:rPr>
        <w:t xml:space="preserve"> areas</w:t>
      </w:r>
      <w:r w:rsidR="00B848D1" w:rsidRPr="00E90A0D">
        <w:rPr>
          <w:lang w:val="en-US"/>
        </w:rPr>
        <w:t xml:space="preserve">, </w:t>
      </w:r>
      <w:r w:rsidRPr="00E90A0D">
        <w:rPr>
          <w:lang w:val="en-US"/>
        </w:rPr>
        <w:t>goals</w:t>
      </w:r>
      <w:r>
        <w:rPr>
          <w:lang w:val="en-US"/>
        </w:rPr>
        <w:t xml:space="preserve"> and initiatives</w:t>
      </w:r>
      <w:bookmarkEnd w:id="51"/>
    </w:p>
    <w:p w14:paraId="773B3A74" w14:textId="5507E0B3" w:rsidR="00B848D1" w:rsidRPr="00E90A0D" w:rsidRDefault="00B848D1" w:rsidP="00B848D1">
      <w:pPr>
        <w:rPr>
          <w:lang w:val="en-US"/>
        </w:rPr>
      </w:pPr>
      <w:r w:rsidRPr="00E90A0D">
        <w:rPr>
          <w:lang w:val="en-US"/>
        </w:rPr>
        <w:t>I</w:t>
      </w:r>
      <w:r w:rsidR="00E90A0D" w:rsidRPr="00E90A0D">
        <w:rPr>
          <w:lang w:val="en-US"/>
        </w:rPr>
        <w:t>n</w:t>
      </w:r>
      <w:r w:rsidR="00CF053C">
        <w:rPr>
          <w:lang w:val="en-US"/>
        </w:rPr>
        <w:t xml:space="preserve"> the</w:t>
      </w:r>
      <w:r w:rsidR="00E90A0D" w:rsidRPr="00E90A0D">
        <w:rPr>
          <w:lang w:val="en-US"/>
        </w:rPr>
        <w:t xml:space="preserve"> </w:t>
      </w:r>
      <w:r w:rsidR="00CF053C" w:rsidRPr="00E90A0D">
        <w:rPr>
          <w:lang w:val="en-US"/>
        </w:rPr>
        <w:t xml:space="preserve">mineral resources </w:t>
      </w:r>
      <w:r w:rsidR="00E90A0D" w:rsidRPr="00E90A0D">
        <w:rPr>
          <w:lang w:val="en-US"/>
        </w:rPr>
        <w:t>strategy four target areas are</w:t>
      </w:r>
      <w:r w:rsidRPr="00E90A0D">
        <w:rPr>
          <w:lang w:val="en-US"/>
        </w:rPr>
        <w:t xml:space="preserve"> </w:t>
      </w:r>
      <w:r w:rsidR="00E90A0D">
        <w:rPr>
          <w:lang w:val="en-US"/>
        </w:rPr>
        <w:t>identified:</w:t>
      </w:r>
    </w:p>
    <w:p w14:paraId="363E625C" w14:textId="258BEB1A" w:rsidR="00B848D1" w:rsidRPr="00E90A0D" w:rsidRDefault="00CF053C" w:rsidP="00B848D1">
      <w:pPr>
        <w:ind w:firstLine="1304"/>
        <w:rPr>
          <w:b/>
          <w:bCs/>
          <w:lang w:val="en-US"/>
        </w:rPr>
      </w:pPr>
      <w:r>
        <w:rPr>
          <w:b/>
          <w:bCs/>
          <w:lang w:val="en-US"/>
        </w:rPr>
        <w:t>Focus</w:t>
      </w:r>
      <w:r w:rsidR="00E90A0D" w:rsidRPr="00E90A0D">
        <w:rPr>
          <w:b/>
          <w:bCs/>
          <w:lang w:val="en-US"/>
        </w:rPr>
        <w:t xml:space="preserve"> area</w:t>
      </w:r>
      <w:r w:rsidR="00B848D1" w:rsidRPr="00E90A0D">
        <w:rPr>
          <w:b/>
          <w:bCs/>
          <w:lang w:val="en-US"/>
        </w:rPr>
        <w:t xml:space="preserve"> 1) </w:t>
      </w:r>
      <w:r w:rsidR="00E90A0D" w:rsidRPr="00E90A0D">
        <w:rPr>
          <w:b/>
          <w:bCs/>
          <w:lang w:val="en-US"/>
        </w:rPr>
        <w:t>Sustainability and society</w:t>
      </w:r>
      <w:r w:rsidR="00E90A0D">
        <w:rPr>
          <w:b/>
          <w:bCs/>
          <w:lang w:val="en-US"/>
        </w:rPr>
        <w:t xml:space="preserve"> </w:t>
      </w:r>
    </w:p>
    <w:p w14:paraId="125044C2" w14:textId="6FE8CF41" w:rsidR="00B848D1" w:rsidRPr="00553789" w:rsidRDefault="00CF053C" w:rsidP="00B848D1">
      <w:pPr>
        <w:ind w:firstLine="1304"/>
        <w:rPr>
          <w:b/>
          <w:bCs/>
          <w:lang w:val="en-US"/>
        </w:rPr>
      </w:pPr>
      <w:r>
        <w:rPr>
          <w:b/>
          <w:bCs/>
          <w:lang w:val="en-US"/>
        </w:rPr>
        <w:t>Focus</w:t>
      </w:r>
      <w:r w:rsidRPr="00E90A0D">
        <w:rPr>
          <w:b/>
          <w:bCs/>
          <w:lang w:val="en-US"/>
        </w:rPr>
        <w:t xml:space="preserve"> </w:t>
      </w:r>
      <w:r w:rsidR="00E90A0D" w:rsidRPr="00553789">
        <w:rPr>
          <w:b/>
          <w:bCs/>
          <w:lang w:val="en-US"/>
        </w:rPr>
        <w:t>area</w:t>
      </w:r>
      <w:r w:rsidR="00B848D1" w:rsidRPr="00553789">
        <w:rPr>
          <w:b/>
          <w:bCs/>
          <w:lang w:val="en-US"/>
        </w:rPr>
        <w:t xml:space="preserve"> 2) Attra</w:t>
      </w:r>
      <w:r w:rsidR="00553789" w:rsidRPr="00553789">
        <w:rPr>
          <w:b/>
          <w:bCs/>
          <w:lang w:val="en-US"/>
        </w:rPr>
        <w:t>c</w:t>
      </w:r>
      <w:r w:rsidR="00B848D1" w:rsidRPr="00553789">
        <w:rPr>
          <w:b/>
          <w:bCs/>
          <w:lang w:val="en-US"/>
        </w:rPr>
        <w:t xml:space="preserve">tive </w:t>
      </w:r>
      <w:r w:rsidR="00553789" w:rsidRPr="00553789">
        <w:rPr>
          <w:b/>
          <w:bCs/>
          <w:lang w:val="en-US"/>
        </w:rPr>
        <w:t>frames f</w:t>
      </w:r>
      <w:r w:rsidR="00553789">
        <w:rPr>
          <w:b/>
          <w:bCs/>
          <w:lang w:val="en-US"/>
        </w:rPr>
        <w:t>or investment</w:t>
      </w:r>
    </w:p>
    <w:p w14:paraId="2C6A7815" w14:textId="02DDCAE2" w:rsidR="00B848D1" w:rsidRPr="00553789" w:rsidRDefault="00CF053C" w:rsidP="00B848D1">
      <w:pPr>
        <w:ind w:firstLine="1304"/>
        <w:rPr>
          <w:b/>
          <w:bCs/>
          <w:lang w:val="en-US"/>
        </w:rPr>
      </w:pPr>
      <w:r>
        <w:rPr>
          <w:b/>
          <w:bCs/>
          <w:lang w:val="en-US"/>
        </w:rPr>
        <w:t>Focus</w:t>
      </w:r>
      <w:r w:rsidRPr="00E90A0D">
        <w:rPr>
          <w:b/>
          <w:bCs/>
          <w:lang w:val="en-US"/>
        </w:rPr>
        <w:t xml:space="preserve"> </w:t>
      </w:r>
      <w:r w:rsidR="00553789" w:rsidRPr="00553789">
        <w:rPr>
          <w:b/>
          <w:bCs/>
          <w:lang w:val="en-US"/>
        </w:rPr>
        <w:t xml:space="preserve">area </w:t>
      </w:r>
      <w:r w:rsidR="00B848D1" w:rsidRPr="00553789">
        <w:rPr>
          <w:b/>
          <w:bCs/>
          <w:lang w:val="en-US"/>
        </w:rPr>
        <w:t xml:space="preserve">3) </w:t>
      </w:r>
      <w:r w:rsidR="00553789" w:rsidRPr="00553789">
        <w:rPr>
          <w:b/>
          <w:bCs/>
          <w:lang w:val="en-US"/>
        </w:rPr>
        <w:t>Minerals for t</w:t>
      </w:r>
      <w:r w:rsidR="00553789">
        <w:rPr>
          <w:b/>
          <w:bCs/>
          <w:lang w:val="en-US"/>
        </w:rPr>
        <w:t>he green transition</w:t>
      </w:r>
    </w:p>
    <w:p w14:paraId="0B8D7A8D" w14:textId="1812EF5E" w:rsidR="00B848D1" w:rsidRPr="00553789" w:rsidRDefault="00CF053C" w:rsidP="00B848D1">
      <w:pPr>
        <w:ind w:firstLine="1304"/>
        <w:rPr>
          <w:lang w:val="en-US"/>
        </w:rPr>
      </w:pPr>
      <w:r>
        <w:rPr>
          <w:b/>
          <w:bCs/>
          <w:lang w:val="en-US"/>
        </w:rPr>
        <w:t>Focus</w:t>
      </w:r>
      <w:r w:rsidRPr="00E90A0D">
        <w:rPr>
          <w:b/>
          <w:bCs/>
          <w:lang w:val="en-US"/>
        </w:rPr>
        <w:t xml:space="preserve"> </w:t>
      </w:r>
      <w:r w:rsidR="00553789" w:rsidRPr="00553789">
        <w:rPr>
          <w:b/>
          <w:bCs/>
          <w:lang w:val="en-US"/>
        </w:rPr>
        <w:t>area</w:t>
      </w:r>
      <w:r w:rsidR="00B848D1" w:rsidRPr="00553789">
        <w:rPr>
          <w:b/>
          <w:bCs/>
          <w:lang w:val="en-US"/>
        </w:rPr>
        <w:t xml:space="preserve"> 4) </w:t>
      </w:r>
      <w:r w:rsidR="00553789" w:rsidRPr="00553789">
        <w:rPr>
          <w:b/>
          <w:bCs/>
          <w:lang w:val="en-US"/>
        </w:rPr>
        <w:t>Geological mapping a</w:t>
      </w:r>
      <w:r w:rsidR="00553789">
        <w:rPr>
          <w:b/>
          <w:bCs/>
          <w:lang w:val="en-US"/>
        </w:rPr>
        <w:t>nd geodata</w:t>
      </w:r>
    </w:p>
    <w:p w14:paraId="42346AA7" w14:textId="7F732A3D" w:rsidR="00553789" w:rsidRPr="00553789" w:rsidRDefault="00553789" w:rsidP="00B848D1">
      <w:pPr>
        <w:rPr>
          <w:lang w:val="en-US"/>
        </w:rPr>
      </w:pPr>
      <w:r w:rsidRPr="00553789">
        <w:rPr>
          <w:lang w:val="en-US"/>
        </w:rPr>
        <w:t>Within each area a n</w:t>
      </w:r>
      <w:r>
        <w:rPr>
          <w:lang w:val="en-US"/>
        </w:rPr>
        <w:t>umber of goals and initiatives are described</w:t>
      </w:r>
      <w:r w:rsidR="00CF053C">
        <w:rPr>
          <w:lang w:val="en-US"/>
        </w:rPr>
        <w:t xml:space="preserve"> that are to</w:t>
      </w:r>
      <w:r>
        <w:rPr>
          <w:lang w:val="en-US"/>
        </w:rPr>
        <w:t xml:space="preserve"> be implemented in the time frame of the strategy. The initiatives include different </w:t>
      </w:r>
      <w:r w:rsidR="00CF053C">
        <w:rPr>
          <w:lang w:val="en-US"/>
        </w:rPr>
        <w:t>tasks but</w:t>
      </w:r>
      <w:r>
        <w:rPr>
          <w:lang w:val="en-US"/>
        </w:rPr>
        <w:t xml:space="preserve"> anchors the goals in concrete actions.</w:t>
      </w:r>
    </w:p>
    <w:p w14:paraId="1794EAB1" w14:textId="3C40316D" w:rsidR="00553789" w:rsidRPr="002762B5" w:rsidRDefault="00553789" w:rsidP="00B848D1">
      <w:pPr>
        <w:rPr>
          <w:lang w:val="en-US"/>
        </w:rPr>
      </w:pPr>
      <w:r w:rsidRPr="00553789">
        <w:rPr>
          <w:lang w:val="en-US"/>
        </w:rPr>
        <w:t xml:space="preserve">The mineral </w:t>
      </w:r>
      <w:r w:rsidR="00AC3BEE" w:rsidRPr="00553789">
        <w:rPr>
          <w:lang w:val="en-US"/>
        </w:rPr>
        <w:t>resources</w:t>
      </w:r>
      <w:r w:rsidRPr="00553789">
        <w:rPr>
          <w:lang w:val="en-US"/>
        </w:rPr>
        <w:t xml:space="preserve"> strategy s</w:t>
      </w:r>
      <w:r>
        <w:rPr>
          <w:lang w:val="en-US"/>
        </w:rPr>
        <w:t>upport</w:t>
      </w:r>
      <w:r w:rsidR="007735FF">
        <w:rPr>
          <w:lang w:val="en-US"/>
        </w:rPr>
        <w:t>s</w:t>
      </w:r>
      <w:r>
        <w:rPr>
          <w:lang w:val="en-US"/>
        </w:rPr>
        <w:t xml:space="preserve"> several of </w:t>
      </w:r>
      <w:r w:rsidR="002762B5">
        <w:rPr>
          <w:lang w:val="en-US"/>
        </w:rPr>
        <w:t xml:space="preserve">the </w:t>
      </w:r>
      <w:r>
        <w:rPr>
          <w:lang w:val="en-US"/>
        </w:rPr>
        <w:t>UN Sustainable development goals.</w:t>
      </w:r>
      <w:r w:rsidR="002762B5">
        <w:rPr>
          <w:lang w:val="en-US"/>
        </w:rPr>
        <w:t xml:space="preserve"> </w:t>
      </w:r>
      <w:r w:rsidR="002762B5" w:rsidRPr="002762B5">
        <w:rPr>
          <w:lang w:val="en-US"/>
        </w:rPr>
        <w:t>Appendix 1 provides an overview of the Greenlandic indicators, and i</w:t>
      </w:r>
      <w:r w:rsidR="002762B5">
        <w:rPr>
          <w:lang w:val="en-US"/>
        </w:rPr>
        <w:t>nitiatives, and how they fulfill the UN development goals.</w:t>
      </w:r>
    </w:p>
    <w:p w14:paraId="2D1E02AD" w14:textId="77777777" w:rsidR="00B848D1" w:rsidRPr="00CC42C0" w:rsidRDefault="00B848D1" w:rsidP="00B848D1">
      <w:pPr>
        <w:rPr>
          <w:lang w:val="en-US"/>
        </w:rPr>
      </w:pPr>
      <w:r w:rsidRPr="00CC42C0">
        <w:rPr>
          <w:lang w:val="en-US"/>
        </w:rPr>
        <w:br w:type="page"/>
      </w:r>
    </w:p>
    <w:p w14:paraId="7359833B" w14:textId="77777777" w:rsidR="00B848D1" w:rsidRPr="00CC42C0" w:rsidRDefault="00B848D1" w:rsidP="00B848D1">
      <w:pPr>
        <w:rPr>
          <w:lang w:val="en-US"/>
        </w:rPr>
      </w:pPr>
    </w:p>
    <w:p w14:paraId="4C0C6D36" w14:textId="77777777" w:rsidR="00B848D1" w:rsidRPr="00CC42C0" w:rsidRDefault="00B848D1" w:rsidP="00B848D1">
      <w:pPr>
        <w:rPr>
          <w:lang w:val="en-US"/>
        </w:rPr>
      </w:pPr>
    </w:p>
    <w:tbl>
      <w:tblPr>
        <w:tblStyle w:val="Tabel-Gitter"/>
        <w:tblW w:w="9067" w:type="dxa"/>
        <w:jc w:val="center"/>
        <w:tblLayout w:type="fixed"/>
        <w:tblLook w:val="04A0" w:firstRow="1" w:lastRow="0" w:firstColumn="1" w:lastColumn="0" w:noHBand="0" w:noVBand="1"/>
      </w:tblPr>
      <w:tblGrid>
        <w:gridCol w:w="2405"/>
        <w:gridCol w:w="6662"/>
      </w:tblGrid>
      <w:tr w:rsidR="00B848D1" w:rsidRPr="009627DF" w14:paraId="1E89C8EF" w14:textId="77777777" w:rsidTr="008C1235">
        <w:trPr>
          <w:jc w:val="center"/>
        </w:trPr>
        <w:tc>
          <w:tcPr>
            <w:tcW w:w="2405" w:type="dxa"/>
            <w:shd w:val="clear" w:color="auto" w:fill="CAEDFB" w:themeFill="accent4" w:themeFillTint="33"/>
          </w:tcPr>
          <w:p w14:paraId="13C69759" w14:textId="77777777" w:rsidR="00B848D1" w:rsidRPr="00CC42C0" w:rsidRDefault="00B848D1" w:rsidP="008C1235">
            <w:pPr>
              <w:rPr>
                <w:b/>
                <w:bCs/>
                <w:sz w:val="24"/>
                <w:szCs w:val="24"/>
                <w:lang w:val="en-US"/>
              </w:rPr>
            </w:pPr>
          </w:p>
        </w:tc>
        <w:tc>
          <w:tcPr>
            <w:tcW w:w="6662" w:type="dxa"/>
            <w:shd w:val="clear" w:color="auto" w:fill="CAEDFB" w:themeFill="accent4" w:themeFillTint="33"/>
          </w:tcPr>
          <w:p w14:paraId="44A8E5EF" w14:textId="601ABE68" w:rsidR="00B848D1" w:rsidRPr="00AC3BEE" w:rsidRDefault="00CF053C" w:rsidP="008C1235">
            <w:pPr>
              <w:rPr>
                <w:b/>
                <w:bCs/>
                <w:sz w:val="24"/>
                <w:szCs w:val="24"/>
                <w:lang w:val="en-US"/>
              </w:rPr>
            </w:pPr>
            <w:r>
              <w:rPr>
                <w:b/>
                <w:bCs/>
                <w:sz w:val="24"/>
                <w:szCs w:val="24"/>
                <w:lang w:val="en-US"/>
              </w:rPr>
              <w:t>Focus</w:t>
            </w:r>
            <w:r w:rsidR="00AC3BEE" w:rsidRPr="00AC3BEE">
              <w:rPr>
                <w:b/>
                <w:bCs/>
                <w:sz w:val="24"/>
                <w:szCs w:val="24"/>
                <w:lang w:val="en-US"/>
              </w:rPr>
              <w:t xml:space="preserve"> area </w:t>
            </w:r>
            <w:r w:rsidR="00B848D1" w:rsidRPr="00AC3BEE">
              <w:rPr>
                <w:b/>
                <w:bCs/>
                <w:sz w:val="24"/>
                <w:szCs w:val="24"/>
                <w:lang w:val="en-US"/>
              </w:rPr>
              <w:t xml:space="preserve">1) </w:t>
            </w:r>
            <w:r w:rsidR="00AC3BEE" w:rsidRPr="00E90A0D">
              <w:rPr>
                <w:b/>
                <w:bCs/>
                <w:lang w:val="en-US"/>
              </w:rPr>
              <w:t>Sustainability and society</w:t>
            </w:r>
          </w:p>
        </w:tc>
      </w:tr>
      <w:tr w:rsidR="00B848D1" w:rsidRPr="009627DF" w14:paraId="476FB83D" w14:textId="77777777" w:rsidTr="008C1235">
        <w:trPr>
          <w:trHeight w:val="293"/>
          <w:jc w:val="center"/>
        </w:trPr>
        <w:tc>
          <w:tcPr>
            <w:tcW w:w="2405" w:type="dxa"/>
            <w:vMerge w:val="restart"/>
            <w:shd w:val="clear" w:color="auto" w:fill="CAEDFB" w:themeFill="accent4" w:themeFillTint="33"/>
          </w:tcPr>
          <w:p w14:paraId="26EE3AC3" w14:textId="7036D588" w:rsidR="00B848D1" w:rsidRPr="009627DF" w:rsidRDefault="00AC3BEE" w:rsidP="008C1235">
            <w:pPr>
              <w:rPr>
                <w:b/>
                <w:bCs/>
                <w:sz w:val="24"/>
                <w:szCs w:val="24"/>
                <w:lang w:val="en-GB"/>
              </w:rPr>
            </w:pPr>
            <w:r w:rsidRPr="009627DF">
              <w:rPr>
                <w:b/>
                <w:bCs/>
                <w:sz w:val="24"/>
                <w:szCs w:val="24"/>
                <w:lang w:val="en-GB"/>
              </w:rPr>
              <w:t>Goal</w:t>
            </w:r>
          </w:p>
        </w:tc>
        <w:tc>
          <w:tcPr>
            <w:tcW w:w="6662" w:type="dxa"/>
            <w:vMerge w:val="restart"/>
          </w:tcPr>
          <w:p w14:paraId="1C511EB0" w14:textId="56FE59FB" w:rsidR="00B848D1" w:rsidRPr="009627DF" w:rsidRDefault="00AC3BEE" w:rsidP="008C1235">
            <w:pPr>
              <w:rPr>
                <w:rFonts w:eastAsia="Times New Roman" w:cs="Times New Roman"/>
                <w:lang w:val="en-GB"/>
                <w14:ligatures w14:val="none"/>
              </w:rPr>
            </w:pPr>
            <w:r w:rsidRPr="009627DF">
              <w:rPr>
                <w:rFonts w:eastAsia="Times New Roman" w:cs="Times New Roman"/>
                <w:lang w:val="en-GB"/>
                <w14:ligatures w14:val="none"/>
              </w:rPr>
              <w:t xml:space="preserve">Secure a sustainable societal development of the mineral </w:t>
            </w:r>
            <w:r w:rsidR="007735FF" w:rsidRPr="009627DF">
              <w:rPr>
                <w:rFonts w:eastAsia="Times New Roman" w:cs="Times New Roman"/>
                <w:lang w:val="en-GB"/>
                <w14:ligatures w14:val="none"/>
              </w:rPr>
              <w:t xml:space="preserve">resources </w:t>
            </w:r>
            <w:r w:rsidRPr="009627DF">
              <w:rPr>
                <w:rFonts w:eastAsia="Times New Roman" w:cs="Times New Roman"/>
                <w:lang w:val="en-GB"/>
                <w14:ligatures w14:val="none"/>
              </w:rPr>
              <w:t>industry.</w:t>
            </w:r>
          </w:p>
          <w:p w14:paraId="6F13033A" w14:textId="77777777" w:rsidR="00B848D1" w:rsidRPr="00AC3BEE" w:rsidRDefault="00B848D1" w:rsidP="008C1235">
            <w:pPr>
              <w:rPr>
                <w:lang w:val="en-US"/>
              </w:rPr>
            </w:pPr>
          </w:p>
        </w:tc>
      </w:tr>
      <w:tr w:rsidR="00B848D1" w:rsidRPr="009627DF" w14:paraId="16003378" w14:textId="77777777" w:rsidTr="008C1235">
        <w:trPr>
          <w:trHeight w:val="293"/>
          <w:jc w:val="center"/>
        </w:trPr>
        <w:tc>
          <w:tcPr>
            <w:tcW w:w="2405" w:type="dxa"/>
            <w:vMerge/>
            <w:shd w:val="clear" w:color="auto" w:fill="CAEDFB" w:themeFill="accent4" w:themeFillTint="33"/>
          </w:tcPr>
          <w:p w14:paraId="23FBD2DB" w14:textId="77777777" w:rsidR="00B848D1" w:rsidRPr="009627DF" w:rsidRDefault="00B848D1" w:rsidP="008C1235">
            <w:pPr>
              <w:rPr>
                <w:b/>
                <w:bCs/>
                <w:sz w:val="24"/>
                <w:szCs w:val="24"/>
                <w:lang w:val="en-GB"/>
              </w:rPr>
            </w:pPr>
          </w:p>
        </w:tc>
        <w:tc>
          <w:tcPr>
            <w:tcW w:w="6662" w:type="dxa"/>
            <w:vMerge/>
          </w:tcPr>
          <w:p w14:paraId="0ED4D51B" w14:textId="77777777" w:rsidR="00B848D1" w:rsidRPr="00AC3BEE" w:rsidRDefault="00B848D1" w:rsidP="008C1235">
            <w:pPr>
              <w:rPr>
                <w:lang w:val="en-US"/>
              </w:rPr>
            </w:pPr>
          </w:p>
        </w:tc>
      </w:tr>
      <w:tr w:rsidR="00B848D1" w:rsidRPr="009627DF" w14:paraId="57B20819" w14:textId="77777777" w:rsidTr="008C1235">
        <w:trPr>
          <w:jc w:val="center"/>
        </w:trPr>
        <w:tc>
          <w:tcPr>
            <w:tcW w:w="2405" w:type="dxa"/>
            <w:shd w:val="clear" w:color="auto" w:fill="CAEDFB" w:themeFill="accent4" w:themeFillTint="33"/>
          </w:tcPr>
          <w:p w14:paraId="20C34116" w14:textId="69A1B513" w:rsidR="00B848D1" w:rsidRPr="009627DF" w:rsidRDefault="00AC3BEE" w:rsidP="008C1235">
            <w:pPr>
              <w:rPr>
                <w:b/>
                <w:bCs/>
                <w:sz w:val="24"/>
                <w:szCs w:val="24"/>
                <w:lang w:val="en-GB"/>
              </w:rPr>
            </w:pPr>
            <w:r w:rsidRPr="009627DF">
              <w:rPr>
                <w:b/>
                <w:bCs/>
                <w:sz w:val="24"/>
                <w:szCs w:val="24"/>
                <w:lang w:val="en-GB"/>
              </w:rPr>
              <w:t xml:space="preserve">Concrete </w:t>
            </w:r>
            <w:r w:rsidR="009627DF" w:rsidRPr="009627DF">
              <w:rPr>
                <w:b/>
                <w:bCs/>
                <w:sz w:val="24"/>
                <w:szCs w:val="24"/>
                <w:lang w:val="en-GB"/>
              </w:rPr>
              <w:t>initiatives</w:t>
            </w:r>
          </w:p>
        </w:tc>
        <w:tc>
          <w:tcPr>
            <w:tcW w:w="6662" w:type="dxa"/>
          </w:tcPr>
          <w:p w14:paraId="0AC0BA26" w14:textId="029F474D" w:rsidR="00B344C0" w:rsidRDefault="00B344C0" w:rsidP="008C1235">
            <w:pPr>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_Ref182316897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1.1</w:t>
            </w:r>
            <w:r>
              <w:rPr>
                <w:rFonts w:eastAsia="Times New Roman" w:cs="Times New Roman"/>
                <w:lang w:val="en-US"/>
                <w14:ligatures w14:val="none"/>
              </w:rPr>
              <w:fldChar w:fldCharType="end"/>
            </w:r>
            <w:r>
              <w:rPr>
                <w:rFonts w:eastAsia="Times New Roman" w:cs="Times New Roman"/>
                <w:lang w:val="en-US"/>
                <w14:ligatures w14:val="none"/>
              </w:rPr>
              <w:t xml:space="preserve"> </w:t>
            </w: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_Ref182316897 \h </w:instrText>
            </w:r>
            <w:r>
              <w:rPr>
                <w:rFonts w:eastAsia="Times New Roman" w:cs="Times New Roman"/>
                <w:lang w:val="en-US"/>
                <w14:ligatures w14:val="none"/>
              </w:rPr>
            </w:r>
            <w:r>
              <w:rPr>
                <w:rFonts w:eastAsia="Times New Roman" w:cs="Times New Roman"/>
                <w:lang w:val="en-US"/>
                <w14:ligatures w14:val="none"/>
              </w:rPr>
              <w:fldChar w:fldCharType="separate"/>
            </w:r>
            <w:r w:rsidRPr="003A6404">
              <w:rPr>
                <w:lang w:val="en-US"/>
              </w:rPr>
              <w:t>Conduct at least two population surveys on attitudes towards the mineral resources industry.</w:t>
            </w:r>
            <w:r>
              <w:rPr>
                <w:rFonts w:eastAsia="Times New Roman" w:cs="Times New Roman"/>
                <w:lang w:val="en-US"/>
                <w14:ligatures w14:val="none"/>
              </w:rPr>
              <w:fldChar w:fldCharType="end"/>
            </w:r>
          </w:p>
          <w:p w14:paraId="50DEB8A2" w14:textId="502C9F9B" w:rsidR="00B344C0" w:rsidRPr="00AC3BEE" w:rsidRDefault="00B344C0" w:rsidP="008C1235">
            <w:pPr>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_Ref182316916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1.2</w:t>
            </w:r>
            <w:r>
              <w:rPr>
                <w:rFonts w:eastAsia="Times New Roman" w:cs="Times New Roman"/>
                <w:lang w:val="en-US"/>
                <w14:ligatures w14:val="none"/>
              </w:rPr>
              <w:fldChar w:fldCharType="end"/>
            </w:r>
            <w:r>
              <w:rPr>
                <w:rFonts w:eastAsia="Times New Roman" w:cs="Times New Roman"/>
                <w:lang w:val="en-US"/>
                <w14:ligatures w14:val="none"/>
              </w:rPr>
              <w:t xml:space="preserve"> </w:t>
            </w: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_Ref182316916 \h </w:instrText>
            </w:r>
            <w:r>
              <w:rPr>
                <w:rFonts w:eastAsia="Times New Roman" w:cs="Times New Roman"/>
                <w:lang w:val="en-US"/>
                <w14:ligatures w14:val="none"/>
              </w:rPr>
            </w:r>
            <w:r>
              <w:rPr>
                <w:rFonts w:eastAsia="Times New Roman" w:cs="Times New Roman"/>
                <w:lang w:val="en-US"/>
                <w14:ligatures w14:val="none"/>
              </w:rPr>
              <w:fldChar w:fldCharType="separate"/>
            </w:r>
            <w:r w:rsidRPr="003A6404">
              <w:rPr>
                <w:lang w:val="en-US"/>
              </w:rPr>
              <w:t>Focus on communicating the mineral resources sector, including education and job opportunities, and an increased dialog with the population about the mineral resources sector, and the added value of mineral resources to society.</w:t>
            </w:r>
            <w:r>
              <w:rPr>
                <w:rFonts w:eastAsia="Times New Roman" w:cs="Times New Roman"/>
                <w:lang w:val="en-US"/>
                <w14:ligatures w14:val="none"/>
              </w:rPr>
              <w:fldChar w:fldCharType="end"/>
            </w:r>
          </w:p>
          <w:p w14:paraId="22E5A6B7" w14:textId="337F0F0B" w:rsidR="00B344C0" w:rsidRDefault="00B344C0" w:rsidP="008C1235">
            <w:pPr>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_Ref182316936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1.3</w:t>
            </w:r>
            <w:r>
              <w:rPr>
                <w:rFonts w:eastAsia="Times New Roman" w:cs="Times New Roman"/>
                <w:lang w:val="en-US"/>
                <w14:ligatures w14:val="none"/>
              </w:rPr>
              <w:fldChar w:fldCharType="end"/>
            </w:r>
            <w:r>
              <w:rPr>
                <w:rFonts w:eastAsia="Times New Roman" w:cs="Times New Roman"/>
                <w:lang w:val="en-US"/>
                <w14:ligatures w14:val="none"/>
              </w:rPr>
              <w:t xml:space="preserve"> </w:t>
            </w: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_Ref182316936 \h </w:instrText>
            </w:r>
            <w:r>
              <w:rPr>
                <w:rFonts w:eastAsia="Times New Roman" w:cs="Times New Roman"/>
                <w:lang w:val="en-US"/>
                <w14:ligatures w14:val="none"/>
              </w:rPr>
            </w:r>
            <w:r>
              <w:rPr>
                <w:rFonts w:eastAsia="Times New Roman" w:cs="Times New Roman"/>
                <w:lang w:val="en-US"/>
                <w14:ligatures w14:val="none"/>
              </w:rPr>
              <w:fldChar w:fldCharType="separate"/>
            </w:r>
            <w:r w:rsidRPr="003A6404">
              <w:rPr>
                <w:lang w:val="en-US"/>
              </w:rPr>
              <w:t>Clarify the contribution of the mineral resources industry to the green transition through an information campaign.</w:t>
            </w:r>
            <w:r>
              <w:rPr>
                <w:rFonts w:eastAsia="Times New Roman" w:cs="Times New Roman"/>
                <w:lang w:val="en-US"/>
                <w14:ligatures w14:val="none"/>
              </w:rPr>
              <w:fldChar w:fldCharType="end"/>
            </w:r>
          </w:p>
          <w:p w14:paraId="7150FBEB" w14:textId="19CD5A72" w:rsidR="00B344C0" w:rsidRDefault="00B344C0" w:rsidP="008C1235">
            <w:pPr>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_Ref182316969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1.4</w:t>
            </w:r>
            <w:r>
              <w:rPr>
                <w:rFonts w:eastAsia="Times New Roman" w:cs="Times New Roman"/>
                <w:lang w:val="en-US"/>
                <w14:ligatures w14:val="none"/>
              </w:rPr>
              <w:fldChar w:fldCharType="end"/>
            </w:r>
            <w:r>
              <w:rPr>
                <w:rFonts w:eastAsia="Times New Roman" w:cs="Times New Roman"/>
                <w:lang w:val="en-US"/>
                <w14:ligatures w14:val="none"/>
              </w:rPr>
              <w:t xml:space="preserve"> </w:t>
            </w: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_Ref182316969 \h </w:instrText>
            </w:r>
            <w:r>
              <w:rPr>
                <w:rFonts w:eastAsia="Times New Roman" w:cs="Times New Roman"/>
                <w:lang w:val="en-US"/>
                <w14:ligatures w14:val="none"/>
              </w:rPr>
            </w:r>
            <w:r>
              <w:rPr>
                <w:rFonts w:eastAsia="Times New Roman" w:cs="Times New Roman"/>
                <w:lang w:val="en-US"/>
                <w14:ligatures w14:val="none"/>
              </w:rPr>
              <w:fldChar w:fldCharType="separate"/>
            </w:r>
            <w:r w:rsidRPr="00E96AE7">
              <w:rPr>
                <w:rFonts w:eastAsia="Times New Roman" w:cs="Times New Roman"/>
                <w:lang w:val="en-US"/>
                <w14:ligatures w14:val="none"/>
              </w:rPr>
              <w:t>Dialogue with the mineral resources industry in relation to environmental and social factors and corporate behavior (ESG-area).</w:t>
            </w:r>
            <w:r>
              <w:rPr>
                <w:rFonts w:eastAsia="Times New Roman" w:cs="Times New Roman"/>
                <w:lang w:val="en-US"/>
                <w14:ligatures w14:val="none"/>
              </w:rPr>
              <w:fldChar w:fldCharType="end"/>
            </w:r>
          </w:p>
          <w:p w14:paraId="05BE484F" w14:textId="1D0E5659" w:rsidR="00B344C0" w:rsidRDefault="00B344C0" w:rsidP="008C1235">
            <w:pPr>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_Ref182316987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1.5</w:t>
            </w:r>
            <w:r>
              <w:rPr>
                <w:rFonts w:eastAsia="Times New Roman" w:cs="Times New Roman"/>
                <w:lang w:val="en-US"/>
                <w14:ligatures w14:val="none"/>
              </w:rPr>
              <w:fldChar w:fldCharType="end"/>
            </w:r>
            <w:r>
              <w:rPr>
                <w:rFonts w:eastAsia="Times New Roman" w:cs="Times New Roman"/>
                <w:lang w:val="en-US"/>
                <w14:ligatures w14:val="none"/>
              </w:rPr>
              <w:t xml:space="preserve"> </w:t>
            </w: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_Ref182316987 \h </w:instrText>
            </w:r>
            <w:r>
              <w:rPr>
                <w:rFonts w:eastAsia="Times New Roman" w:cs="Times New Roman"/>
                <w:lang w:val="en-US"/>
                <w14:ligatures w14:val="none"/>
              </w:rPr>
            </w:r>
            <w:r>
              <w:rPr>
                <w:rFonts w:eastAsia="Times New Roman" w:cs="Times New Roman"/>
                <w:lang w:val="en-US"/>
                <w14:ligatures w14:val="none"/>
              </w:rPr>
              <w:fldChar w:fldCharType="separate"/>
            </w:r>
            <w:r w:rsidRPr="00E96AE7">
              <w:rPr>
                <w:rFonts w:eastAsia="Times New Roman" w:cs="Times New Roman"/>
                <w:lang w:val="en-US"/>
                <w14:ligatures w14:val="none"/>
              </w:rPr>
              <w:t>Develop and implement initiatives that create better conditions for the industry by using renewable energy sources, e.g. hydropower and solar energy.</w:t>
            </w:r>
            <w:r>
              <w:rPr>
                <w:rFonts w:eastAsia="Times New Roman" w:cs="Times New Roman"/>
                <w:lang w:val="en-US"/>
                <w14:ligatures w14:val="none"/>
              </w:rPr>
              <w:fldChar w:fldCharType="end"/>
            </w:r>
          </w:p>
          <w:p w14:paraId="376C56D3" w14:textId="13B405D9" w:rsidR="00B344C0" w:rsidRDefault="00B135B4" w:rsidP="008C1235">
            <w:pPr>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_Ref182317037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1.6</w:t>
            </w:r>
            <w:r>
              <w:rPr>
                <w:rFonts w:eastAsia="Times New Roman" w:cs="Times New Roman"/>
                <w:lang w:val="en-US"/>
                <w14:ligatures w14:val="none"/>
              </w:rPr>
              <w:fldChar w:fldCharType="end"/>
            </w:r>
            <w:r>
              <w:rPr>
                <w:rFonts w:eastAsia="Times New Roman" w:cs="Times New Roman"/>
                <w:lang w:val="en-US"/>
                <w14:ligatures w14:val="none"/>
              </w:rPr>
              <w:t xml:space="preserve"> </w:t>
            </w: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_Ref182317037 \h </w:instrText>
            </w:r>
            <w:r>
              <w:rPr>
                <w:rFonts w:eastAsia="Times New Roman" w:cs="Times New Roman"/>
                <w:lang w:val="en-US"/>
                <w14:ligatures w14:val="none"/>
              </w:rPr>
            </w:r>
            <w:r>
              <w:rPr>
                <w:rFonts w:eastAsia="Times New Roman" w:cs="Times New Roman"/>
                <w:lang w:val="en-US"/>
                <w14:ligatures w14:val="none"/>
              </w:rPr>
              <w:fldChar w:fldCharType="separate"/>
            </w:r>
            <w:r w:rsidRPr="00E96AE7">
              <w:rPr>
                <w:rFonts w:eastAsia="Times New Roman" w:cs="Times New Roman"/>
                <w:lang w:val="en-US"/>
                <w14:ligatures w14:val="none"/>
              </w:rPr>
              <w:t>Increase cooperation with research institutions with experience in the Arctic and renewable energy, such as hydropower and solar energy.</w:t>
            </w:r>
            <w:r>
              <w:rPr>
                <w:rFonts w:eastAsia="Times New Roman" w:cs="Times New Roman"/>
                <w:lang w:val="en-US"/>
                <w14:ligatures w14:val="none"/>
              </w:rPr>
              <w:fldChar w:fldCharType="end"/>
            </w:r>
          </w:p>
          <w:p w14:paraId="47288B72" w14:textId="60E6DDBC" w:rsidR="00B135B4" w:rsidRDefault="00B135B4" w:rsidP="008C1235">
            <w:pPr>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_Ref182317056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1.7</w:t>
            </w:r>
            <w:r>
              <w:rPr>
                <w:rFonts w:eastAsia="Times New Roman" w:cs="Times New Roman"/>
                <w:lang w:val="en-US"/>
                <w14:ligatures w14:val="none"/>
              </w:rPr>
              <w:fldChar w:fldCharType="end"/>
            </w:r>
            <w:r>
              <w:rPr>
                <w:rFonts w:eastAsia="Times New Roman" w:cs="Times New Roman"/>
                <w:lang w:val="en-US"/>
                <w14:ligatures w14:val="none"/>
              </w:rPr>
              <w:t xml:space="preserve"> </w:t>
            </w: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_Ref182317056 \h </w:instrText>
            </w:r>
            <w:r>
              <w:rPr>
                <w:rFonts w:eastAsia="Times New Roman" w:cs="Times New Roman"/>
                <w:lang w:val="en-US"/>
                <w14:ligatures w14:val="none"/>
              </w:rPr>
            </w:r>
            <w:r>
              <w:rPr>
                <w:rFonts w:eastAsia="Times New Roman" w:cs="Times New Roman"/>
                <w:lang w:val="en-US"/>
                <w14:ligatures w14:val="none"/>
              </w:rPr>
              <w:fldChar w:fldCharType="separate"/>
            </w:r>
            <w:r w:rsidRPr="00E96AE7">
              <w:rPr>
                <w:rFonts w:eastAsia="Times New Roman" w:cs="Times New Roman"/>
                <w:lang w:val="en-US"/>
                <w14:ligatures w14:val="none"/>
              </w:rPr>
              <w:t>Launch a campaign on education and job opportunities in the mineral resources industry targeting young people.</w:t>
            </w:r>
            <w:r>
              <w:rPr>
                <w:rFonts w:eastAsia="Times New Roman" w:cs="Times New Roman"/>
                <w:lang w:val="en-US"/>
                <w14:ligatures w14:val="none"/>
              </w:rPr>
              <w:fldChar w:fldCharType="end"/>
            </w:r>
          </w:p>
          <w:p w14:paraId="0B920F84" w14:textId="2EFA0BF2" w:rsidR="00B135B4" w:rsidRDefault="00B135B4" w:rsidP="008C1235">
            <w:pPr>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_Ref182317075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1.8</w:t>
            </w:r>
            <w:r>
              <w:rPr>
                <w:rFonts w:eastAsia="Times New Roman" w:cs="Times New Roman"/>
                <w:lang w:val="en-US"/>
                <w14:ligatures w14:val="none"/>
              </w:rPr>
              <w:fldChar w:fldCharType="end"/>
            </w:r>
            <w:r>
              <w:rPr>
                <w:rFonts w:eastAsia="Times New Roman" w:cs="Times New Roman"/>
                <w:lang w:val="en-US"/>
                <w14:ligatures w14:val="none"/>
              </w:rPr>
              <w:t xml:space="preserve"> </w:t>
            </w: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_Ref182317075 \h </w:instrText>
            </w:r>
            <w:r>
              <w:rPr>
                <w:rFonts w:eastAsia="Times New Roman" w:cs="Times New Roman"/>
                <w:lang w:val="en-US"/>
                <w14:ligatures w14:val="none"/>
              </w:rPr>
            </w:r>
            <w:r>
              <w:rPr>
                <w:rFonts w:eastAsia="Times New Roman" w:cs="Times New Roman"/>
                <w:lang w:val="en-US"/>
                <w14:ligatures w14:val="none"/>
              </w:rPr>
              <w:fldChar w:fldCharType="separate"/>
            </w:r>
            <w:r w:rsidRPr="00CA72B1">
              <w:rPr>
                <w:lang w:val="en-US"/>
              </w:rPr>
              <w:t>Conduct baseline gender analysis and gender distribution statistics in the mineral resources industry.</w:t>
            </w:r>
            <w:r>
              <w:rPr>
                <w:rFonts w:eastAsia="Times New Roman" w:cs="Times New Roman"/>
                <w:lang w:val="en-US"/>
                <w14:ligatures w14:val="none"/>
              </w:rPr>
              <w:fldChar w:fldCharType="end"/>
            </w:r>
          </w:p>
          <w:p w14:paraId="60667D98" w14:textId="43E22ED6" w:rsidR="00B135B4" w:rsidRDefault="00B135B4" w:rsidP="008C1235">
            <w:pPr>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_Ref182317089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1.9</w:t>
            </w:r>
            <w:r>
              <w:rPr>
                <w:rFonts w:eastAsia="Times New Roman" w:cs="Times New Roman"/>
                <w:lang w:val="en-US"/>
                <w14:ligatures w14:val="none"/>
              </w:rPr>
              <w:fldChar w:fldCharType="end"/>
            </w:r>
            <w:r>
              <w:rPr>
                <w:rFonts w:eastAsia="Times New Roman" w:cs="Times New Roman"/>
                <w:lang w:val="en-US"/>
                <w14:ligatures w14:val="none"/>
              </w:rPr>
              <w:t xml:space="preserve"> </w:t>
            </w: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_Ref182317089 \h </w:instrText>
            </w:r>
            <w:r>
              <w:rPr>
                <w:rFonts w:eastAsia="Times New Roman" w:cs="Times New Roman"/>
                <w:lang w:val="en-US"/>
                <w14:ligatures w14:val="none"/>
              </w:rPr>
            </w:r>
            <w:r>
              <w:rPr>
                <w:rFonts w:eastAsia="Times New Roman" w:cs="Times New Roman"/>
                <w:lang w:val="en-US"/>
                <w14:ligatures w14:val="none"/>
              </w:rPr>
              <w:fldChar w:fldCharType="separate"/>
            </w:r>
            <w:r w:rsidRPr="00CA72B1">
              <w:rPr>
                <w:lang w:val="en-US"/>
              </w:rPr>
              <w:t>Conduct a gender equality campaign for jobs in the mineral resources industry with the aim of breaking down the gender segregated labor market.</w:t>
            </w:r>
            <w:r>
              <w:rPr>
                <w:rFonts w:eastAsia="Times New Roman" w:cs="Times New Roman"/>
                <w:lang w:val="en-US"/>
                <w14:ligatures w14:val="none"/>
              </w:rPr>
              <w:fldChar w:fldCharType="end"/>
            </w:r>
          </w:p>
          <w:p w14:paraId="792E7218" w14:textId="561A387B" w:rsidR="00B135B4" w:rsidRDefault="00B135B4" w:rsidP="008C1235">
            <w:pPr>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_Ref182317103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1.10</w:t>
            </w:r>
            <w:r>
              <w:rPr>
                <w:rFonts w:eastAsia="Times New Roman" w:cs="Times New Roman"/>
                <w:lang w:val="en-US"/>
                <w14:ligatures w14:val="none"/>
              </w:rPr>
              <w:fldChar w:fldCharType="end"/>
            </w:r>
            <w:r>
              <w:rPr>
                <w:rFonts w:eastAsia="Times New Roman" w:cs="Times New Roman"/>
                <w:lang w:val="en-US"/>
                <w14:ligatures w14:val="none"/>
              </w:rPr>
              <w:t xml:space="preserve"> </w:t>
            </w: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_Ref182317103 \h </w:instrText>
            </w:r>
            <w:r>
              <w:rPr>
                <w:rFonts w:eastAsia="Times New Roman" w:cs="Times New Roman"/>
                <w:lang w:val="en-US"/>
                <w14:ligatures w14:val="none"/>
              </w:rPr>
            </w:r>
            <w:r>
              <w:rPr>
                <w:rFonts w:eastAsia="Times New Roman" w:cs="Times New Roman"/>
                <w:lang w:val="en-US"/>
                <w14:ligatures w14:val="none"/>
              </w:rPr>
              <w:fldChar w:fldCharType="separate"/>
            </w:r>
            <w:r w:rsidRPr="00CA72B1">
              <w:rPr>
                <w:lang w:val="en-US"/>
              </w:rPr>
              <w:t>Develop gender equality guidelines for the mineral resources industry that show where companies can take action to increase integration of both genders in all parts of the companies' task portfolio.</w:t>
            </w:r>
            <w:r>
              <w:rPr>
                <w:rFonts w:eastAsia="Times New Roman" w:cs="Times New Roman"/>
                <w:lang w:val="en-US"/>
                <w14:ligatures w14:val="none"/>
              </w:rPr>
              <w:fldChar w:fldCharType="end"/>
            </w:r>
          </w:p>
          <w:p w14:paraId="0D0A6FDE" w14:textId="59D4888B" w:rsidR="00B135B4" w:rsidRDefault="00B135B4" w:rsidP="008C1235">
            <w:pPr>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_Ref182317126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1.11</w:t>
            </w:r>
            <w:r>
              <w:rPr>
                <w:rFonts w:eastAsia="Times New Roman" w:cs="Times New Roman"/>
                <w:lang w:val="en-US"/>
                <w14:ligatures w14:val="none"/>
              </w:rPr>
              <w:fldChar w:fldCharType="end"/>
            </w: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_Ref182317126 \h </w:instrText>
            </w:r>
            <w:r>
              <w:rPr>
                <w:rFonts w:eastAsia="Times New Roman" w:cs="Times New Roman"/>
                <w:lang w:val="en-US"/>
                <w14:ligatures w14:val="none"/>
              </w:rPr>
            </w:r>
            <w:r>
              <w:rPr>
                <w:rFonts w:eastAsia="Times New Roman" w:cs="Times New Roman"/>
                <w:lang w:val="en-US"/>
                <w14:ligatures w14:val="none"/>
              </w:rPr>
              <w:fldChar w:fldCharType="separate"/>
            </w:r>
            <w:r w:rsidRPr="00E96AE7">
              <w:rPr>
                <w:rFonts w:eastAsia="Times New Roman" w:cs="Times New Roman"/>
                <w:lang w:val="en-US"/>
                <w14:ligatures w14:val="none"/>
              </w:rPr>
              <w:t xml:space="preserve"> Develop and implement a new information and marketing strategy for mineral resources.</w:t>
            </w:r>
            <w:r>
              <w:rPr>
                <w:rFonts w:eastAsia="Times New Roman" w:cs="Times New Roman"/>
                <w:lang w:val="en-US"/>
                <w14:ligatures w14:val="none"/>
              </w:rPr>
              <w:fldChar w:fldCharType="end"/>
            </w:r>
          </w:p>
          <w:p w14:paraId="4D813EC1" w14:textId="77777777" w:rsidR="00B135B4" w:rsidRPr="00AC3BEE" w:rsidRDefault="00B135B4" w:rsidP="008C1235">
            <w:pPr>
              <w:rPr>
                <w:rFonts w:eastAsia="Times New Roman" w:cs="Times New Roman"/>
                <w:lang w:val="en-US"/>
                <w14:ligatures w14:val="none"/>
              </w:rPr>
            </w:pPr>
          </w:p>
          <w:p w14:paraId="431A0156" w14:textId="4BDEFDC2" w:rsidR="00B848D1" w:rsidRPr="00FC7AD5" w:rsidRDefault="00B848D1" w:rsidP="00FC7AD5">
            <w:pPr>
              <w:rPr>
                <w:rFonts w:eastAsia="Times New Roman" w:cs="Times New Roman"/>
                <w:lang w:val="en-US"/>
                <w14:ligatures w14:val="none"/>
              </w:rPr>
            </w:pPr>
          </w:p>
        </w:tc>
      </w:tr>
    </w:tbl>
    <w:p w14:paraId="63ED8856" w14:textId="77777777" w:rsidR="00B848D1" w:rsidRPr="00FC7AD5" w:rsidRDefault="00B848D1" w:rsidP="00B848D1">
      <w:pPr>
        <w:rPr>
          <w:lang w:val="en-US"/>
        </w:rPr>
      </w:pPr>
    </w:p>
    <w:p w14:paraId="2A94429B" w14:textId="77777777" w:rsidR="00B848D1" w:rsidRPr="00FC7AD5" w:rsidRDefault="00B848D1" w:rsidP="00B848D1">
      <w:pPr>
        <w:rPr>
          <w:lang w:val="en-US"/>
        </w:rPr>
      </w:pPr>
      <w:r w:rsidRPr="00FC7AD5">
        <w:rPr>
          <w:lang w:val="en-US"/>
        </w:rPr>
        <w:br w:type="page"/>
      </w:r>
    </w:p>
    <w:p w14:paraId="14CBF559" w14:textId="77777777" w:rsidR="00B848D1" w:rsidRPr="00FC7AD5" w:rsidRDefault="00B848D1" w:rsidP="00B848D1">
      <w:pPr>
        <w:rPr>
          <w:lang w:val="en-US"/>
        </w:rPr>
      </w:pPr>
    </w:p>
    <w:tbl>
      <w:tblPr>
        <w:tblStyle w:val="Tabel-Gitter"/>
        <w:tblW w:w="8926" w:type="dxa"/>
        <w:jc w:val="center"/>
        <w:tblLayout w:type="fixed"/>
        <w:tblLook w:val="04A0" w:firstRow="1" w:lastRow="0" w:firstColumn="1" w:lastColumn="0" w:noHBand="0" w:noVBand="1"/>
      </w:tblPr>
      <w:tblGrid>
        <w:gridCol w:w="2263"/>
        <w:gridCol w:w="6663"/>
      </w:tblGrid>
      <w:tr w:rsidR="00B848D1" w:rsidRPr="009627DF" w14:paraId="56DD7F60" w14:textId="77777777" w:rsidTr="008C1235">
        <w:trPr>
          <w:jc w:val="center"/>
        </w:trPr>
        <w:tc>
          <w:tcPr>
            <w:tcW w:w="2263" w:type="dxa"/>
            <w:shd w:val="clear" w:color="auto" w:fill="CAEDFB" w:themeFill="accent4" w:themeFillTint="33"/>
          </w:tcPr>
          <w:p w14:paraId="6F902448" w14:textId="77777777" w:rsidR="00B848D1" w:rsidRPr="009627DF" w:rsidRDefault="00B848D1" w:rsidP="008C1235">
            <w:pPr>
              <w:rPr>
                <w:b/>
                <w:bCs/>
                <w:sz w:val="24"/>
                <w:szCs w:val="24"/>
                <w:lang w:val="en-GB"/>
              </w:rPr>
            </w:pPr>
          </w:p>
        </w:tc>
        <w:tc>
          <w:tcPr>
            <w:tcW w:w="6663" w:type="dxa"/>
            <w:shd w:val="clear" w:color="auto" w:fill="CAEDFB" w:themeFill="accent4" w:themeFillTint="33"/>
          </w:tcPr>
          <w:p w14:paraId="571F4D6A" w14:textId="39FB8ACE" w:rsidR="00FC7AD5" w:rsidRPr="009627DF" w:rsidRDefault="007661FF" w:rsidP="00FC7AD5">
            <w:pPr>
              <w:rPr>
                <w:b/>
                <w:bCs/>
                <w:sz w:val="28"/>
                <w:szCs w:val="28"/>
                <w:lang w:val="en-GB"/>
              </w:rPr>
            </w:pPr>
            <w:r w:rsidRPr="009627DF">
              <w:rPr>
                <w:b/>
                <w:bCs/>
                <w:sz w:val="28"/>
                <w:szCs w:val="28"/>
                <w:lang w:val="en-GB"/>
              </w:rPr>
              <w:t>Focus</w:t>
            </w:r>
            <w:r w:rsidR="00FC7AD5" w:rsidRPr="009627DF">
              <w:rPr>
                <w:b/>
                <w:bCs/>
                <w:sz w:val="28"/>
                <w:szCs w:val="28"/>
                <w:lang w:val="en-GB"/>
              </w:rPr>
              <w:t xml:space="preserve"> area 2) Attractive investment</w:t>
            </w:r>
            <w:r w:rsidRPr="009627DF">
              <w:rPr>
                <w:b/>
                <w:bCs/>
                <w:sz w:val="28"/>
                <w:szCs w:val="28"/>
                <w:lang w:val="en-GB"/>
              </w:rPr>
              <w:t xml:space="preserve"> framework</w:t>
            </w:r>
          </w:p>
          <w:p w14:paraId="07CCCCE7" w14:textId="6EC6AE72" w:rsidR="00B848D1" w:rsidRPr="009627DF" w:rsidRDefault="00B848D1" w:rsidP="008C1235">
            <w:pPr>
              <w:rPr>
                <w:b/>
                <w:bCs/>
                <w:sz w:val="24"/>
                <w:szCs w:val="24"/>
                <w:lang w:val="en-GB"/>
              </w:rPr>
            </w:pPr>
          </w:p>
        </w:tc>
      </w:tr>
      <w:tr w:rsidR="00B848D1" w:rsidRPr="009627DF" w14:paraId="03C1773E" w14:textId="77777777" w:rsidTr="008C1235">
        <w:trPr>
          <w:trHeight w:val="680"/>
          <w:jc w:val="center"/>
        </w:trPr>
        <w:tc>
          <w:tcPr>
            <w:tcW w:w="2263" w:type="dxa"/>
          </w:tcPr>
          <w:p w14:paraId="0A6C6E54" w14:textId="3B1D240B" w:rsidR="00B848D1" w:rsidRPr="009627DF" w:rsidRDefault="002F5CAA" w:rsidP="008C1235">
            <w:pPr>
              <w:rPr>
                <w:rFonts w:eastAsia="Times New Roman" w:cs="Times New Roman"/>
                <w:lang w:val="en-GB"/>
                <w14:ligatures w14:val="none"/>
              </w:rPr>
            </w:pPr>
            <w:r w:rsidRPr="009627DF">
              <w:rPr>
                <w:b/>
                <w:bCs/>
                <w:sz w:val="24"/>
                <w:szCs w:val="24"/>
                <w:lang w:val="en-GB"/>
              </w:rPr>
              <w:t>Goal</w:t>
            </w:r>
          </w:p>
        </w:tc>
        <w:tc>
          <w:tcPr>
            <w:tcW w:w="6663" w:type="dxa"/>
          </w:tcPr>
          <w:p w14:paraId="7CD147EE" w14:textId="7F4EB617" w:rsidR="00B848D1" w:rsidRPr="009627DF" w:rsidRDefault="002F5CAA" w:rsidP="008C1235">
            <w:pPr>
              <w:rPr>
                <w:rFonts w:eastAsia="Times New Roman" w:cs="Times New Roman"/>
                <w:lang w:val="en-GB"/>
                <w14:ligatures w14:val="none"/>
              </w:rPr>
            </w:pPr>
            <w:r w:rsidRPr="009627DF">
              <w:rPr>
                <w:rFonts w:eastAsia="Times New Roman" w:cs="Times New Roman"/>
                <w:lang w:val="en-GB"/>
                <w14:ligatures w14:val="none"/>
              </w:rPr>
              <w:t>We create sustainable, economic growth.</w:t>
            </w:r>
          </w:p>
        </w:tc>
      </w:tr>
      <w:tr w:rsidR="00B848D1" w:rsidRPr="009627DF" w14:paraId="3274E283" w14:textId="77777777" w:rsidTr="008C1235">
        <w:trPr>
          <w:jc w:val="center"/>
        </w:trPr>
        <w:tc>
          <w:tcPr>
            <w:tcW w:w="2263" w:type="dxa"/>
          </w:tcPr>
          <w:p w14:paraId="300829B7" w14:textId="71363D0B" w:rsidR="00B848D1" w:rsidRPr="009627DF" w:rsidRDefault="002F5CAA" w:rsidP="008C1235">
            <w:pPr>
              <w:rPr>
                <w:rFonts w:eastAsia="Times New Roman" w:cs="Times New Roman"/>
                <w:color w:val="FF0000"/>
                <w:lang w:val="en-GB"/>
                <w14:ligatures w14:val="none"/>
              </w:rPr>
            </w:pPr>
            <w:r w:rsidRPr="009627DF">
              <w:rPr>
                <w:b/>
                <w:bCs/>
                <w:sz w:val="24"/>
                <w:szCs w:val="24"/>
                <w:lang w:val="en-GB"/>
              </w:rPr>
              <w:t>Concrete initiatives</w:t>
            </w:r>
          </w:p>
        </w:tc>
        <w:tc>
          <w:tcPr>
            <w:tcW w:w="6663" w:type="dxa"/>
          </w:tcPr>
          <w:p w14:paraId="7FF7E8DE" w14:textId="06C007AD" w:rsidR="003D055A" w:rsidRPr="009627DF" w:rsidRDefault="003D055A" w:rsidP="003D055A">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_Ref182317408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2.1</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Continued marketing at the Prospectors &amp; Developers Association of Canada Convention (PDAC) mineral show and direct marketing to specific companies.</w:t>
            </w:r>
          </w:p>
          <w:p w14:paraId="64AD97A3" w14:textId="7771545A" w:rsidR="003D055A" w:rsidRPr="009627DF" w:rsidRDefault="003D055A" w:rsidP="003D055A">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_Ref182317419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2.2</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Ongoing assessments of Greenland's tax and royalty model including benchmark analyses.</w:t>
            </w:r>
          </w:p>
          <w:p w14:paraId="1C777A57" w14:textId="77777777" w:rsidR="003D055A" w:rsidRPr="009627DF" w:rsidRDefault="003D055A" w:rsidP="003D055A">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_Ref182317431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2.3</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Increase communication with licensees on laws and investment conditions.</w:t>
            </w:r>
          </w:p>
          <w:p w14:paraId="6359862A" w14:textId="071E8652" w:rsidR="003D055A" w:rsidRPr="009627DF" w:rsidRDefault="003D055A" w:rsidP="003D055A">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_Ref182317441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2.4</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Ongoing facilitation of meetings between investment funds and the mineral resources industry.</w:t>
            </w:r>
          </w:p>
          <w:p w14:paraId="7DE1C81E" w14:textId="3545BA2C" w:rsidR="003D055A" w:rsidRPr="009627DF" w:rsidRDefault="003D055A" w:rsidP="008C1235">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_Ref182317451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2.5</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Development of a certification system for small-scale licensees in order to increase the value of the individual mineral.</w:t>
            </w:r>
          </w:p>
          <w:p w14:paraId="7C552F30" w14:textId="1772B5E2" w:rsidR="003D055A" w:rsidRPr="009627DF" w:rsidRDefault="003D055A" w:rsidP="003D055A">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_Ref182317460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2.6</w:t>
            </w:r>
            <w:r w:rsidRPr="009627DF">
              <w:rPr>
                <w:rFonts w:eastAsia="Times New Roman" w:cs="Times New Roman"/>
                <w:lang w:val="en-GB"/>
                <w14:ligatures w14:val="none"/>
              </w:rPr>
              <w:fldChar w:fldCharType="end"/>
            </w:r>
            <w:r w:rsidR="0000237A" w:rsidRPr="009627DF">
              <w:rPr>
                <w:rFonts w:eastAsia="Times New Roman" w:cs="Times New Roman"/>
                <w:lang w:val="en-GB"/>
                <w14:ligatures w14:val="none"/>
              </w:rPr>
              <w:t xml:space="preserve"> Work for international tax agreements that can support the industry.</w:t>
            </w:r>
          </w:p>
          <w:p w14:paraId="44C61FA9" w14:textId="4F03FD61" w:rsidR="003D055A" w:rsidRPr="009627DF" w:rsidRDefault="003D055A" w:rsidP="008C1235">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_Ref182317474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2.7</w:t>
            </w:r>
            <w:r w:rsidRPr="009627DF">
              <w:rPr>
                <w:rFonts w:eastAsia="Times New Roman" w:cs="Times New Roman"/>
                <w:lang w:val="en-GB"/>
                <w14:ligatures w14:val="none"/>
              </w:rPr>
              <w:fldChar w:fldCharType="end"/>
            </w:r>
            <w:r w:rsidR="0000237A" w:rsidRPr="009627DF">
              <w:rPr>
                <w:rFonts w:eastAsia="Times New Roman" w:cs="Times New Roman"/>
                <w:lang w:val="en-GB"/>
                <w14:ligatures w14:val="none"/>
              </w:rPr>
              <w:t xml:space="preserve"> Increase ad-hoc cooperation between public authorities to support synergies between industries and, among other things, strengthen the infrastructure within transportation and internet communication.</w:t>
            </w:r>
          </w:p>
          <w:p w14:paraId="52DB63E3" w14:textId="0A12BB60" w:rsidR="003D055A" w:rsidRPr="009627DF" w:rsidRDefault="003D055A" w:rsidP="008C1235">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_Ref182317481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2.8</w:t>
            </w:r>
            <w:r w:rsidRPr="009627DF">
              <w:rPr>
                <w:rFonts w:eastAsia="Times New Roman" w:cs="Times New Roman"/>
                <w:lang w:val="en-GB"/>
                <w14:ligatures w14:val="none"/>
              </w:rPr>
              <w:fldChar w:fldCharType="end"/>
            </w:r>
            <w:r w:rsidR="0000237A" w:rsidRPr="009627DF">
              <w:rPr>
                <w:rFonts w:eastAsia="Times New Roman" w:cs="Times New Roman"/>
                <w:lang w:val="en-GB"/>
                <w14:ligatures w14:val="none"/>
              </w:rPr>
              <w:t xml:space="preserve"> Increased digitalization of administrative processes, including application processes.</w:t>
            </w:r>
          </w:p>
          <w:p w14:paraId="62D282D0" w14:textId="31FCF93A" w:rsidR="003D055A" w:rsidRPr="009627DF" w:rsidRDefault="003D055A" w:rsidP="008C1235">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_Ref182317487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2.9</w:t>
            </w:r>
            <w:r w:rsidRPr="009627DF">
              <w:rPr>
                <w:rFonts w:eastAsia="Times New Roman" w:cs="Times New Roman"/>
                <w:lang w:val="en-GB"/>
                <w14:ligatures w14:val="none"/>
              </w:rPr>
              <w:fldChar w:fldCharType="end"/>
            </w:r>
            <w:r w:rsidR="0000237A" w:rsidRPr="009627DF">
              <w:rPr>
                <w:rFonts w:eastAsia="Times New Roman" w:cs="Times New Roman"/>
                <w:lang w:val="en-GB"/>
                <w14:ligatures w14:val="none"/>
              </w:rPr>
              <w:t xml:space="preserve"> Updating of license procedures, standard terms and conditions, etc. in order to increase the flexibility of case processing.</w:t>
            </w:r>
          </w:p>
          <w:p w14:paraId="54F5C52C" w14:textId="389E3E53" w:rsidR="003D055A" w:rsidRPr="009627DF" w:rsidRDefault="003D055A" w:rsidP="008C1235">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_Ref182317499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2.10</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w:t>
            </w: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_Ref182317499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Implementation of a pilot project with the MLSA's physical presence in South Greenland during the field season.</w:t>
            </w:r>
            <w:r w:rsidRPr="009627DF">
              <w:rPr>
                <w:rFonts w:eastAsia="Times New Roman" w:cs="Times New Roman"/>
                <w:lang w:val="en-GB"/>
                <w14:ligatures w14:val="none"/>
              </w:rPr>
              <w:fldChar w:fldCharType="end"/>
            </w:r>
          </w:p>
          <w:p w14:paraId="6C455BAE" w14:textId="211A9D48" w:rsidR="003D055A" w:rsidRPr="009627DF" w:rsidRDefault="003D055A" w:rsidP="008C1235">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_Ref182317514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2.11</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w:t>
            </w: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_Ref182317514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rPr>
              <w:t>Implementation of a new organizational structure in the Mineral Resources Administration (Ministry and Authority).</w:t>
            </w:r>
            <w:r w:rsidRPr="009627DF">
              <w:rPr>
                <w:rFonts w:eastAsia="Times New Roman" w:cs="Times New Roman"/>
                <w:lang w:val="en-GB"/>
                <w14:ligatures w14:val="none"/>
              </w:rPr>
              <w:fldChar w:fldCharType="end"/>
            </w:r>
          </w:p>
          <w:p w14:paraId="03C138DE" w14:textId="7F3B0486" w:rsidR="003D055A" w:rsidRPr="009627DF" w:rsidRDefault="003D055A" w:rsidP="008C1235">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_Ref182317531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2.12</w:t>
            </w:r>
            <w:r w:rsidRPr="009627DF">
              <w:rPr>
                <w:rFonts w:eastAsia="Times New Roman" w:cs="Times New Roman"/>
                <w:lang w:val="en-GB"/>
                <w14:ligatures w14:val="none"/>
              </w:rPr>
              <w:fldChar w:fldCharType="end"/>
            </w:r>
            <w:r w:rsidR="0000237A" w:rsidRPr="009627DF">
              <w:rPr>
                <w:rFonts w:eastAsia="Times New Roman" w:cs="Times New Roman"/>
                <w:lang w:val="en-GB"/>
                <w14:ligatures w14:val="none"/>
              </w:rPr>
              <w:t xml:space="preserve"> Strengthening societal sustainability by reassessing the IBA agreements with the aim of establishing simple and transparent IBA agreements where all terms can be qualified and at the same time are aligned with the SIA.</w:t>
            </w:r>
          </w:p>
          <w:p w14:paraId="323F5459" w14:textId="74430538" w:rsidR="003D055A" w:rsidRPr="009627DF" w:rsidRDefault="003D055A" w:rsidP="008C1235">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_Ref182317537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2.13</w:t>
            </w:r>
            <w:r w:rsidRPr="009627DF">
              <w:rPr>
                <w:rFonts w:eastAsia="Times New Roman" w:cs="Times New Roman"/>
                <w:lang w:val="en-GB"/>
                <w14:ligatures w14:val="none"/>
              </w:rPr>
              <w:fldChar w:fldCharType="end"/>
            </w:r>
            <w:r w:rsidR="0000237A" w:rsidRPr="009627DF">
              <w:rPr>
                <w:rFonts w:eastAsia="Times New Roman" w:cs="Times New Roman"/>
                <w:lang w:val="en-GB"/>
                <w14:ligatures w14:val="none"/>
              </w:rPr>
              <w:t xml:space="preserve"> Mapping of the circular economy of the mineral resources, including the assessment of necessary areas of action, to create efficient and sustainable production and products, thereby reducing the environmental footprint.</w:t>
            </w:r>
          </w:p>
          <w:p w14:paraId="406CB949" w14:textId="3DBF828E" w:rsidR="003D055A" w:rsidRPr="009627DF" w:rsidRDefault="003D055A" w:rsidP="008C1235">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_Ref182317545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2.14</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w:t>
            </w: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_Ref182317545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Ongoing facilitation of meetings between the public sector, the mineral resources industry, subcontractors and/or the public.</w:t>
            </w:r>
            <w:r w:rsidRPr="009627DF">
              <w:rPr>
                <w:rFonts w:eastAsia="Times New Roman" w:cs="Times New Roman"/>
                <w:lang w:val="en-GB"/>
                <w14:ligatures w14:val="none"/>
              </w:rPr>
              <w:fldChar w:fldCharType="end"/>
            </w:r>
          </w:p>
          <w:p w14:paraId="153F24D6" w14:textId="77777777" w:rsidR="00B848D1" w:rsidRPr="009627DF" w:rsidRDefault="00B848D1" w:rsidP="008C1235">
            <w:pPr>
              <w:rPr>
                <w:rFonts w:eastAsia="Times New Roman" w:cs="Times New Roman"/>
                <w:lang w:val="en-GB"/>
                <w14:ligatures w14:val="none"/>
              </w:rPr>
            </w:pPr>
          </w:p>
        </w:tc>
      </w:tr>
    </w:tbl>
    <w:p w14:paraId="49227AFB" w14:textId="77777777" w:rsidR="00B848D1" w:rsidRPr="009627DF" w:rsidRDefault="00B848D1" w:rsidP="00B848D1">
      <w:pPr>
        <w:rPr>
          <w:lang w:val="en-GB"/>
        </w:rPr>
      </w:pPr>
    </w:p>
    <w:p w14:paraId="4AD4BC49" w14:textId="6C28C25C" w:rsidR="00762AB5" w:rsidRPr="009627DF" w:rsidRDefault="00762AB5">
      <w:pPr>
        <w:rPr>
          <w:lang w:val="en-GB"/>
        </w:rPr>
      </w:pPr>
      <w:r w:rsidRPr="009627DF">
        <w:rPr>
          <w:lang w:val="en-GB"/>
        </w:rPr>
        <w:br w:type="page"/>
      </w:r>
    </w:p>
    <w:p w14:paraId="72B5268D" w14:textId="77777777" w:rsidR="00B848D1" w:rsidRPr="009627DF" w:rsidRDefault="00B848D1" w:rsidP="00B848D1">
      <w:pPr>
        <w:rPr>
          <w:lang w:val="en-GB"/>
        </w:rPr>
      </w:pPr>
    </w:p>
    <w:tbl>
      <w:tblPr>
        <w:tblStyle w:val="Tabel-Gitter"/>
        <w:tblW w:w="8789" w:type="dxa"/>
        <w:jc w:val="center"/>
        <w:tblLayout w:type="fixed"/>
        <w:tblLook w:val="04A0" w:firstRow="1" w:lastRow="0" w:firstColumn="1" w:lastColumn="0" w:noHBand="0" w:noVBand="1"/>
      </w:tblPr>
      <w:tblGrid>
        <w:gridCol w:w="2410"/>
        <w:gridCol w:w="6379"/>
      </w:tblGrid>
      <w:tr w:rsidR="00B848D1" w:rsidRPr="009627DF" w14:paraId="50A6963F" w14:textId="77777777" w:rsidTr="008C1235">
        <w:trPr>
          <w:jc w:val="center"/>
        </w:trPr>
        <w:tc>
          <w:tcPr>
            <w:tcW w:w="2410" w:type="dxa"/>
            <w:tcBorders>
              <w:bottom w:val="single" w:sz="4" w:space="0" w:color="auto"/>
            </w:tcBorders>
            <w:shd w:val="clear" w:color="auto" w:fill="CAEDFB" w:themeFill="accent4" w:themeFillTint="33"/>
          </w:tcPr>
          <w:p w14:paraId="5E4812D6" w14:textId="77777777" w:rsidR="00B848D1" w:rsidRPr="009627DF" w:rsidRDefault="00B848D1" w:rsidP="008C1235">
            <w:pPr>
              <w:jc w:val="center"/>
              <w:rPr>
                <w:b/>
                <w:bCs/>
                <w:sz w:val="24"/>
                <w:szCs w:val="24"/>
                <w:highlight w:val="yellow"/>
                <w:lang w:val="en-GB"/>
              </w:rPr>
            </w:pPr>
          </w:p>
        </w:tc>
        <w:tc>
          <w:tcPr>
            <w:tcW w:w="6379" w:type="dxa"/>
            <w:tcBorders>
              <w:bottom w:val="single" w:sz="4" w:space="0" w:color="auto"/>
            </w:tcBorders>
            <w:shd w:val="clear" w:color="auto" w:fill="CAEDFB" w:themeFill="accent4" w:themeFillTint="33"/>
          </w:tcPr>
          <w:p w14:paraId="4913A599" w14:textId="6A94072D" w:rsidR="002D239D" w:rsidRPr="009627DF" w:rsidRDefault="00D774C1" w:rsidP="002D239D">
            <w:pPr>
              <w:rPr>
                <w:b/>
                <w:bCs/>
                <w:lang w:val="en-GB"/>
              </w:rPr>
            </w:pPr>
            <w:r w:rsidRPr="009627DF">
              <w:rPr>
                <w:b/>
                <w:bCs/>
                <w:lang w:val="en-GB"/>
              </w:rPr>
              <w:t>Focus</w:t>
            </w:r>
            <w:r w:rsidR="002D239D" w:rsidRPr="009627DF">
              <w:rPr>
                <w:b/>
                <w:bCs/>
                <w:lang w:val="en-GB"/>
              </w:rPr>
              <w:t xml:space="preserve"> area 3) Minerals for the green transition</w:t>
            </w:r>
          </w:p>
          <w:p w14:paraId="0E077F2D" w14:textId="1C20335A" w:rsidR="002D239D" w:rsidRPr="009627DF" w:rsidRDefault="002D239D" w:rsidP="008C1235">
            <w:pPr>
              <w:rPr>
                <w:b/>
                <w:bCs/>
                <w:sz w:val="24"/>
                <w:szCs w:val="24"/>
                <w:lang w:val="en-GB"/>
              </w:rPr>
            </w:pPr>
          </w:p>
        </w:tc>
      </w:tr>
      <w:tr w:rsidR="00B848D1" w:rsidRPr="009627DF" w14:paraId="76E2876F" w14:textId="77777777" w:rsidTr="008C1235">
        <w:trPr>
          <w:jc w:val="center"/>
        </w:trPr>
        <w:tc>
          <w:tcPr>
            <w:tcW w:w="2410" w:type="dxa"/>
            <w:tcBorders>
              <w:bottom w:val="single" w:sz="4" w:space="0" w:color="auto"/>
            </w:tcBorders>
          </w:tcPr>
          <w:p w14:paraId="21DED1DF" w14:textId="64ED0AD1" w:rsidR="00B848D1" w:rsidRPr="009627DF" w:rsidRDefault="002D239D" w:rsidP="008C1235">
            <w:pPr>
              <w:rPr>
                <w:lang w:val="en-GB"/>
              </w:rPr>
            </w:pPr>
            <w:r w:rsidRPr="009627DF">
              <w:rPr>
                <w:b/>
                <w:bCs/>
                <w:sz w:val="24"/>
                <w:szCs w:val="24"/>
                <w:lang w:val="en-GB"/>
              </w:rPr>
              <w:t>Goal</w:t>
            </w:r>
          </w:p>
        </w:tc>
        <w:tc>
          <w:tcPr>
            <w:tcW w:w="6379" w:type="dxa"/>
            <w:tcBorders>
              <w:bottom w:val="single" w:sz="4" w:space="0" w:color="auto"/>
            </w:tcBorders>
          </w:tcPr>
          <w:p w14:paraId="5A45EF93" w14:textId="669B0B4D" w:rsidR="00B848D1" w:rsidRPr="009627DF" w:rsidRDefault="002D239D" w:rsidP="008C1235">
            <w:pPr>
              <w:rPr>
                <w:rFonts w:eastAsia="Times New Roman" w:cs="Times New Roman"/>
                <w:lang w:val="en-GB"/>
                <w14:ligatures w14:val="none"/>
              </w:rPr>
            </w:pPr>
            <w:r w:rsidRPr="009627DF">
              <w:rPr>
                <w:rFonts w:eastAsia="Times New Roman" w:cs="Times New Roman"/>
                <w:lang w:val="en-GB"/>
                <w14:ligatures w14:val="none"/>
              </w:rPr>
              <w:t>Strengthen partnerships for action and sustainable development.</w:t>
            </w:r>
          </w:p>
          <w:p w14:paraId="4804B00C" w14:textId="77777777" w:rsidR="00B848D1" w:rsidRPr="009627DF" w:rsidRDefault="00B848D1" w:rsidP="008C1235">
            <w:pPr>
              <w:rPr>
                <w:rFonts w:eastAsia="Times New Roman" w:cs="Times New Roman"/>
                <w:lang w:val="en-GB"/>
                <w14:ligatures w14:val="none"/>
              </w:rPr>
            </w:pPr>
          </w:p>
        </w:tc>
      </w:tr>
      <w:tr w:rsidR="00B848D1" w:rsidRPr="009627DF" w14:paraId="12232A40" w14:textId="77777777" w:rsidTr="006D6964">
        <w:trPr>
          <w:trHeight w:val="690"/>
          <w:jc w:val="center"/>
        </w:trPr>
        <w:tc>
          <w:tcPr>
            <w:tcW w:w="2410" w:type="dxa"/>
            <w:tcBorders>
              <w:top w:val="single" w:sz="4" w:space="0" w:color="auto"/>
            </w:tcBorders>
          </w:tcPr>
          <w:p w14:paraId="6B72ADAD" w14:textId="09B75A6E" w:rsidR="00B848D1" w:rsidRPr="009627DF" w:rsidRDefault="006D6964" w:rsidP="008C1235">
            <w:pPr>
              <w:rPr>
                <w:lang w:val="en-GB"/>
              </w:rPr>
            </w:pPr>
            <w:r w:rsidRPr="009627DF">
              <w:rPr>
                <w:b/>
                <w:bCs/>
                <w:sz w:val="24"/>
                <w:szCs w:val="24"/>
                <w:lang w:val="en-GB"/>
              </w:rPr>
              <w:t>C</w:t>
            </w:r>
            <w:r w:rsidR="00B848D1" w:rsidRPr="009627DF">
              <w:rPr>
                <w:b/>
                <w:bCs/>
                <w:sz w:val="24"/>
                <w:szCs w:val="24"/>
                <w:lang w:val="en-GB"/>
              </w:rPr>
              <w:t>on</w:t>
            </w:r>
            <w:r w:rsidR="002D239D" w:rsidRPr="009627DF">
              <w:rPr>
                <w:b/>
                <w:bCs/>
                <w:sz w:val="24"/>
                <w:szCs w:val="24"/>
                <w:lang w:val="en-GB"/>
              </w:rPr>
              <w:t>c</w:t>
            </w:r>
            <w:r w:rsidR="00B848D1" w:rsidRPr="009627DF">
              <w:rPr>
                <w:b/>
                <w:bCs/>
                <w:sz w:val="24"/>
                <w:szCs w:val="24"/>
                <w:lang w:val="en-GB"/>
              </w:rPr>
              <w:t>rete initiative</w:t>
            </w:r>
            <w:r w:rsidR="002D239D" w:rsidRPr="009627DF">
              <w:rPr>
                <w:b/>
                <w:bCs/>
                <w:sz w:val="24"/>
                <w:szCs w:val="24"/>
                <w:lang w:val="en-GB"/>
              </w:rPr>
              <w:t>s</w:t>
            </w:r>
          </w:p>
        </w:tc>
        <w:tc>
          <w:tcPr>
            <w:tcW w:w="6379" w:type="dxa"/>
            <w:tcBorders>
              <w:top w:val="single" w:sz="4" w:space="0" w:color="auto"/>
            </w:tcBorders>
          </w:tcPr>
          <w:p w14:paraId="297DA588" w14:textId="33D5B898" w:rsidR="00B848D1" w:rsidRPr="009627DF" w:rsidRDefault="00614B20" w:rsidP="008C1235">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_Ref182317856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3.1</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w:t>
            </w:r>
            <w:r w:rsidR="00C43455" w:rsidRPr="009627DF">
              <w:rPr>
                <w:rFonts w:eastAsia="Times New Roman" w:cs="Times New Roman"/>
                <w:lang w:val="en-GB"/>
                <w14:ligatures w14:val="none"/>
              </w:rPr>
              <w:t>Implementation of the strategic cooperation with the EU on sustainable value chains, which will secure the buyer market for Greenland's mineral resources.</w:t>
            </w:r>
          </w:p>
          <w:p w14:paraId="5FE15F68" w14:textId="1915BEF9" w:rsidR="00614B20" w:rsidRPr="009627DF" w:rsidRDefault="00614B20" w:rsidP="00614B20">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_Ref182317882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3.2</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w:t>
            </w:r>
            <w:r w:rsidR="00C43455" w:rsidRPr="009627DF">
              <w:rPr>
                <w:rFonts w:eastAsia="Times New Roman" w:cs="Times New Roman"/>
                <w:lang w:val="en-GB"/>
                <w14:ligatures w14:val="none"/>
              </w:rPr>
              <w:t>Continuation of the cooperation relationship with Denmark and the US.</w:t>
            </w:r>
          </w:p>
          <w:p w14:paraId="17F9B3BF" w14:textId="29176414" w:rsidR="00B848D1" w:rsidRPr="009627DF" w:rsidRDefault="00614B20" w:rsidP="008C1235">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_Ref182317891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3.3</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w:t>
            </w:r>
            <w:r w:rsidR="00C43455" w:rsidRPr="009627DF">
              <w:rPr>
                <w:rFonts w:eastAsia="Times New Roman" w:cs="Times New Roman"/>
                <w:lang w:val="en-GB"/>
                <w14:ligatures w14:val="none"/>
              </w:rPr>
              <w:t>Strengthening international relations to develop projects with critical minerals, of which price and supply may be subject to political conditions.</w:t>
            </w:r>
          </w:p>
          <w:p w14:paraId="0538DBA8" w14:textId="6FA7A929" w:rsidR="00C43455" w:rsidRPr="009627DF" w:rsidRDefault="00C43455" w:rsidP="00E96AE7">
            <w:pPr>
              <w:pStyle w:val="Kommentartekst"/>
              <w:jc w:val="both"/>
              <w:rPr>
                <w:sz w:val="22"/>
                <w:szCs w:val="22"/>
                <w:lang w:val="en-GB"/>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_Ref182317906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3.4</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w:t>
            </w:r>
            <w:r w:rsidRPr="009627DF">
              <w:rPr>
                <w:rFonts w:eastAsia="Times New Roman" w:cs="Times New Roman"/>
                <w:sz w:val="22"/>
                <w:szCs w:val="22"/>
                <w:lang w:val="en-GB"/>
                <w14:ligatures w14:val="none"/>
              </w:rPr>
              <w:t>Provide information about Greenland and support funding opportunities through the Minerals Security Partnership (MSP) Forum.</w:t>
            </w:r>
          </w:p>
          <w:p w14:paraId="5D2B007E" w14:textId="67A91973" w:rsidR="00B848D1" w:rsidRPr="009627DF" w:rsidRDefault="00614B20" w:rsidP="008C1235">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_Ref182317929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3.5</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w:t>
            </w:r>
            <w:r w:rsidR="002D239D" w:rsidRPr="009627DF">
              <w:rPr>
                <w:rFonts w:eastAsia="Times New Roman" w:cs="Times New Roman"/>
                <w:lang w:val="en-GB"/>
                <w14:ligatures w14:val="none"/>
              </w:rPr>
              <w:t>Continued collaboration with research institutions and new cooperation agreements in the field of carbon capture and storage (CCS).</w:t>
            </w:r>
          </w:p>
          <w:p w14:paraId="4CC1A3FD" w14:textId="50A483ED" w:rsidR="002D239D" w:rsidRPr="009627DF" w:rsidRDefault="00614B20" w:rsidP="002D239D">
            <w:pPr>
              <w:rPr>
                <w:rFonts w:eastAsia="Times New Roman" w:cs="Times New Roman"/>
                <w:noProof/>
                <w:lang w:val="en-GB"/>
                <w14:ligatures w14:val="none"/>
              </w:rPr>
            </w:pPr>
            <w:r w:rsidRPr="009627DF">
              <w:rPr>
                <w:rFonts w:eastAsia="Times New Roman" w:cs="Times New Roman"/>
                <w:noProof/>
                <w:lang w:val="en-GB"/>
                <w14:ligatures w14:val="none"/>
              </w:rPr>
              <w:fldChar w:fldCharType="begin"/>
            </w:r>
            <w:r w:rsidRPr="009627DF">
              <w:rPr>
                <w:rFonts w:eastAsia="Times New Roman" w:cs="Times New Roman"/>
                <w:noProof/>
                <w:lang w:val="en-GB"/>
                <w14:ligatures w14:val="none"/>
              </w:rPr>
              <w:instrText xml:space="preserve"> REF _Ref182317941 \r \h </w:instrText>
            </w:r>
            <w:r w:rsidRPr="009627DF">
              <w:rPr>
                <w:rFonts w:eastAsia="Times New Roman" w:cs="Times New Roman"/>
                <w:noProof/>
                <w:lang w:val="en-GB"/>
                <w14:ligatures w14:val="none"/>
              </w:rPr>
            </w:r>
            <w:r w:rsidRPr="009627DF">
              <w:rPr>
                <w:rFonts w:eastAsia="Times New Roman" w:cs="Times New Roman"/>
                <w:noProof/>
                <w:lang w:val="en-GB"/>
                <w14:ligatures w14:val="none"/>
              </w:rPr>
              <w:fldChar w:fldCharType="separate"/>
            </w:r>
            <w:r w:rsidRPr="009627DF">
              <w:rPr>
                <w:rFonts w:eastAsia="Times New Roman" w:cs="Times New Roman"/>
                <w:noProof/>
                <w:lang w:val="en-GB"/>
                <w14:ligatures w14:val="none"/>
              </w:rPr>
              <w:t>3.6</w:t>
            </w:r>
            <w:r w:rsidRPr="009627DF">
              <w:rPr>
                <w:rFonts w:eastAsia="Times New Roman" w:cs="Times New Roman"/>
                <w:noProof/>
                <w:lang w:val="en-GB"/>
                <w14:ligatures w14:val="none"/>
              </w:rPr>
              <w:fldChar w:fldCharType="end"/>
            </w:r>
            <w:r w:rsidRPr="009627DF">
              <w:rPr>
                <w:rFonts w:eastAsia="Times New Roman" w:cs="Times New Roman"/>
                <w:noProof/>
                <w:lang w:val="en-GB"/>
                <w14:ligatures w14:val="none"/>
              </w:rPr>
              <w:t xml:space="preserve"> </w:t>
            </w:r>
            <w:r w:rsidR="002D239D" w:rsidRPr="009627DF">
              <w:rPr>
                <w:rFonts w:eastAsia="Times New Roman" w:cs="Times New Roman"/>
                <w:noProof/>
                <w:lang w:val="en-GB"/>
                <w14:ligatures w14:val="none"/>
              </w:rPr>
              <w:t xml:space="preserve">Preparation of </w:t>
            </w:r>
            <w:r w:rsidR="006D6964" w:rsidRPr="009627DF">
              <w:rPr>
                <w:rFonts w:eastAsia="Times New Roman" w:cs="Times New Roman"/>
                <w:noProof/>
                <w:lang w:val="en-GB"/>
                <w14:ligatures w14:val="none"/>
              </w:rPr>
              <w:t xml:space="preserve">a </w:t>
            </w:r>
            <w:r w:rsidR="002D239D" w:rsidRPr="009627DF">
              <w:rPr>
                <w:rFonts w:eastAsia="Times New Roman" w:cs="Times New Roman"/>
                <w:noProof/>
                <w:lang w:val="en-GB"/>
                <w14:ligatures w14:val="none"/>
              </w:rPr>
              <w:t>report on the geological potential for CCS.</w:t>
            </w:r>
          </w:p>
          <w:p w14:paraId="2023B704" w14:textId="42E9B1AF" w:rsidR="00B848D1" w:rsidRPr="009627DF" w:rsidRDefault="00614B20" w:rsidP="002D239D">
            <w:pPr>
              <w:rPr>
                <w:rFonts w:eastAsia="Times New Roman" w:cs="Times New Roman"/>
                <w:noProof/>
                <w:lang w:val="en-GB"/>
                <w14:ligatures w14:val="none"/>
              </w:rPr>
            </w:pPr>
            <w:r w:rsidRPr="009627DF">
              <w:rPr>
                <w:rFonts w:eastAsia="Times New Roman" w:cs="Times New Roman"/>
                <w:noProof/>
                <w:lang w:val="en-GB"/>
                <w14:ligatures w14:val="none"/>
              </w:rPr>
              <w:fldChar w:fldCharType="begin"/>
            </w:r>
            <w:r w:rsidRPr="009627DF">
              <w:rPr>
                <w:rFonts w:eastAsia="Times New Roman" w:cs="Times New Roman"/>
                <w:noProof/>
                <w:lang w:val="en-GB"/>
                <w14:ligatures w14:val="none"/>
              </w:rPr>
              <w:instrText xml:space="preserve"> REF _Ref182317951 \r \h </w:instrText>
            </w:r>
            <w:r w:rsidRPr="009627DF">
              <w:rPr>
                <w:rFonts w:eastAsia="Times New Roman" w:cs="Times New Roman"/>
                <w:noProof/>
                <w:lang w:val="en-GB"/>
                <w14:ligatures w14:val="none"/>
              </w:rPr>
            </w:r>
            <w:r w:rsidRPr="009627DF">
              <w:rPr>
                <w:rFonts w:eastAsia="Times New Roman" w:cs="Times New Roman"/>
                <w:noProof/>
                <w:lang w:val="en-GB"/>
                <w14:ligatures w14:val="none"/>
              </w:rPr>
              <w:fldChar w:fldCharType="separate"/>
            </w:r>
            <w:r w:rsidRPr="009627DF">
              <w:rPr>
                <w:rFonts w:eastAsia="Times New Roman" w:cs="Times New Roman"/>
                <w:noProof/>
                <w:lang w:val="en-GB"/>
                <w14:ligatures w14:val="none"/>
              </w:rPr>
              <w:t>3.7</w:t>
            </w:r>
            <w:r w:rsidRPr="009627DF">
              <w:rPr>
                <w:rFonts w:eastAsia="Times New Roman" w:cs="Times New Roman"/>
                <w:noProof/>
                <w:lang w:val="en-GB"/>
                <w14:ligatures w14:val="none"/>
              </w:rPr>
              <w:fldChar w:fldCharType="end"/>
            </w:r>
            <w:r w:rsidRPr="009627DF">
              <w:rPr>
                <w:rFonts w:eastAsia="Times New Roman" w:cs="Times New Roman"/>
                <w:noProof/>
                <w:lang w:val="en-GB"/>
                <w14:ligatures w14:val="none"/>
              </w:rPr>
              <w:t xml:space="preserve"> </w:t>
            </w:r>
            <w:r w:rsidR="002D239D" w:rsidRPr="009627DF">
              <w:rPr>
                <w:rFonts w:eastAsia="Times New Roman" w:cs="Times New Roman"/>
                <w:noProof/>
                <w:lang w:val="en-GB"/>
                <w14:ligatures w14:val="none"/>
              </w:rPr>
              <w:t>Analy</w:t>
            </w:r>
            <w:r w:rsidR="006D6964" w:rsidRPr="009627DF">
              <w:rPr>
                <w:rFonts w:eastAsia="Times New Roman" w:cs="Times New Roman"/>
                <w:noProof/>
                <w:lang w:val="en-GB"/>
                <w14:ligatures w14:val="none"/>
              </w:rPr>
              <w:t>sis</w:t>
            </w:r>
            <w:r w:rsidR="002D239D" w:rsidRPr="009627DF">
              <w:rPr>
                <w:rFonts w:eastAsia="Times New Roman" w:cs="Times New Roman"/>
                <w:noProof/>
                <w:lang w:val="en-GB"/>
                <w14:ligatures w14:val="none"/>
              </w:rPr>
              <w:t xml:space="preserve"> and report on future sea ice distribution in the Qeqertarsuaq area.</w:t>
            </w:r>
          </w:p>
          <w:p w14:paraId="73D7B8E4" w14:textId="487BD965" w:rsidR="002D239D" w:rsidRPr="009627DF" w:rsidRDefault="00614B20" w:rsidP="002D239D">
            <w:pPr>
              <w:rPr>
                <w:rFonts w:eastAsia="Times New Roman" w:cs="Times New Roman"/>
                <w:noProof/>
                <w:lang w:val="en-GB"/>
                <w14:ligatures w14:val="none"/>
              </w:rPr>
            </w:pPr>
            <w:r w:rsidRPr="009627DF">
              <w:rPr>
                <w:rFonts w:eastAsia="Times New Roman" w:cs="Times New Roman"/>
                <w:noProof/>
                <w:lang w:val="en-GB"/>
                <w14:ligatures w14:val="none"/>
              </w:rPr>
              <w:fldChar w:fldCharType="begin"/>
            </w:r>
            <w:r w:rsidRPr="009627DF">
              <w:rPr>
                <w:rFonts w:eastAsia="Times New Roman" w:cs="Times New Roman"/>
                <w:noProof/>
                <w:lang w:val="en-GB"/>
                <w14:ligatures w14:val="none"/>
              </w:rPr>
              <w:instrText xml:space="preserve"> REF _Ref182317963 \r \h </w:instrText>
            </w:r>
            <w:r w:rsidRPr="009627DF">
              <w:rPr>
                <w:rFonts w:eastAsia="Times New Roman" w:cs="Times New Roman"/>
                <w:noProof/>
                <w:lang w:val="en-GB"/>
                <w14:ligatures w14:val="none"/>
              </w:rPr>
            </w:r>
            <w:r w:rsidRPr="009627DF">
              <w:rPr>
                <w:rFonts w:eastAsia="Times New Roman" w:cs="Times New Roman"/>
                <w:noProof/>
                <w:lang w:val="en-GB"/>
                <w14:ligatures w14:val="none"/>
              </w:rPr>
              <w:fldChar w:fldCharType="separate"/>
            </w:r>
            <w:r w:rsidRPr="009627DF">
              <w:rPr>
                <w:rFonts w:eastAsia="Times New Roman" w:cs="Times New Roman"/>
                <w:noProof/>
                <w:lang w:val="en-GB"/>
                <w14:ligatures w14:val="none"/>
              </w:rPr>
              <w:t>3.8</w:t>
            </w:r>
            <w:r w:rsidRPr="009627DF">
              <w:rPr>
                <w:rFonts w:eastAsia="Times New Roman" w:cs="Times New Roman"/>
                <w:noProof/>
                <w:lang w:val="en-GB"/>
                <w14:ligatures w14:val="none"/>
              </w:rPr>
              <w:fldChar w:fldCharType="end"/>
            </w:r>
            <w:r w:rsidRPr="009627DF">
              <w:rPr>
                <w:rFonts w:eastAsia="Times New Roman" w:cs="Times New Roman"/>
                <w:noProof/>
                <w:lang w:val="en-GB"/>
                <w14:ligatures w14:val="none"/>
              </w:rPr>
              <w:t xml:space="preserve"> </w:t>
            </w:r>
            <w:r w:rsidR="002D239D" w:rsidRPr="009627DF">
              <w:rPr>
                <w:rFonts w:eastAsia="Times New Roman" w:cs="Times New Roman"/>
                <w:noProof/>
                <w:lang w:val="en-GB"/>
                <w14:ligatures w14:val="none"/>
              </w:rPr>
              <w:t>Analysis of business models relevant to Greenland in a CCS context.</w:t>
            </w:r>
          </w:p>
          <w:p w14:paraId="58A273AC" w14:textId="524FC64A" w:rsidR="00B848D1" w:rsidRPr="009627DF" w:rsidRDefault="00614B20" w:rsidP="002D239D">
            <w:pPr>
              <w:rPr>
                <w:rFonts w:eastAsia="Times New Roman" w:cs="Times New Roman"/>
                <w:noProof/>
                <w:lang w:val="en-GB"/>
                <w14:ligatures w14:val="none"/>
              </w:rPr>
            </w:pPr>
            <w:r w:rsidRPr="009627DF">
              <w:rPr>
                <w:rFonts w:eastAsia="Times New Roman" w:cs="Times New Roman"/>
                <w:noProof/>
                <w:lang w:val="en-GB"/>
                <w14:ligatures w14:val="none"/>
              </w:rPr>
              <w:fldChar w:fldCharType="begin"/>
            </w:r>
            <w:r w:rsidRPr="009627DF">
              <w:rPr>
                <w:rFonts w:eastAsia="Times New Roman" w:cs="Times New Roman"/>
                <w:noProof/>
                <w:lang w:val="en-GB"/>
                <w14:ligatures w14:val="none"/>
              </w:rPr>
              <w:instrText xml:space="preserve"> REF _Ref182317974 \r \h </w:instrText>
            </w:r>
            <w:r w:rsidRPr="009627DF">
              <w:rPr>
                <w:rFonts w:eastAsia="Times New Roman" w:cs="Times New Roman"/>
                <w:noProof/>
                <w:lang w:val="en-GB"/>
                <w14:ligatures w14:val="none"/>
              </w:rPr>
            </w:r>
            <w:r w:rsidRPr="009627DF">
              <w:rPr>
                <w:rFonts w:eastAsia="Times New Roman" w:cs="Times New Roman"/>
                <w:noProof/>
                <w:lang w:val="en-GB"/>
                <w14:ligatures w14:val="none"/>
              </w:rPr>
              <w:fldChar w:fldCharType="separate"/>
            </w:r>
            <w:r w:rsidRPr="009627DF">
              <w:rPr>
                <w:rFonts w:eastAsia="Times New Roman" w:cs="Times New Roman"/>
                <w:noProof/>
                <w:lang w:val="en-GB"/>
                <w14:ligatures w14:val="none"/>
              </w:rPr>
              <w:t>3.9</w:t>
            </w:r>
            <w:r w:rsidRPr="009627DF">
              <w:rPr>
                <w:rFonts w:eastAsia="Times New Roman" w:cs="Times New Roman"/>
                <w:noProof/>
                <w:lang w:val="en-GB"/>
                <w14:ligatures w14:val="none"/>
              </w:rPr>
              <w:fldChar w:fldCharType="end"/>
            </w:r>
            <w:r w:rsidRPr="009627DF">
              <w:rPr>
                <w:rFonts w:eastAsia="Times New Roman" w:cs="Times New Roman"/>
                <w:noProof/>
                <w:lang w:val="en-GB"/>
                <w14:ligatures w14:val="none"/>
              </w:rPr>
              <w:t xml:space="preserve"> </w:t>
            </w:r>
            <w:r w:rsidR="002D239D" w:rsidRPr="009627DF">
              <w:rPr>
                <w:rFonts w:eastAsia="Times New Roman" w:cs="Times New Roman"/>
                <w:noProof/>
                <w:lang w:val="en-GB"/>
                <w14:ligatures w14:val="none"/>
              </w:rPr>
              <w:t xml:space="preserve">Market analysis report with recommendation of </w:t>
            </w:r>
            <w:r w:rsidR="006D6964" w:rsidRPr="009627DF">
              <w:rPr>
                <w:rFonts w:eastAsia="Times New Roman" w:cs="Times New Roman"/>
                <w:noProof/>
                <w:lang w:val="en-GB"/>
                <w14:ligatures w14:val="none"/>
              </w:rPr>
              <w:t xml:space="preserve">a </w:t>
            </w:r>
            <w:r w:rsidR="002D239D" w:rsidRPr="009627DF">
              <w:rPr>
                <w:rFonts w:eastAsia="Times New Roman" w:cs="Times New Roman"/>
                <w:noProof/>
                <w:lang w:val="en-GB"/>
                <w14:ligatures w14:val="none"/>
              </w:rPr>
              <w:t>location for a pilot campaign in the form of an injection well.</w:t>
            </w:r>
          </w:p>
          <w:p w14:paraId="358423D1" w14:textId="5976F37A" w:rsidR="002D239D" w:rsidRPr="009627DF" w:rsidRDefault="00614B20" w:rsidP="002D239D">
            <w:pPr>
              <w:rPr>
                <w:rFonts w:eastAsia="Times New Roman" w:cs="Times New Roman"/>
                <w:noProof/>
                <w:lang w:val="en-GB"/>
                <w14:ligatures w14:val="none"/>
              </w:rPr>
            </w:pPr>
            <w:r w:rsidRPr="009627DF">
              <w:rPr>
                <w:rFonts w:eastAsia="Times New Roman" w:cs="Times New Roman"/>
                <w:noProof/>
                <w:lang w:val="en-GB"/>
                <w14:ligatures w14:val="none"/>
              </w:rPr>
              <w:fldChar w:fldCharType="begin"/>
            </w:r>
            <w:r w:rsidRPr="009627DF">
              <w:rPr>
                <w:rFonts w:eastAsia="Times New Roman" w:cs="Times New Roman"/>
                <w:noProof/>
                <w:lang w:val="en-GB"/>
                <w14:ligatures w14:val="none"/>
              </w:rPr>
              <w:instrText xml:space="preserve"> REF _Ref182317986 \r \h </w:instrText>
            </w:r>
            <w:r w:rsidRPr="009627DF">
              <w:rPr>
                <w:rFonts w:eastAsia="Times New Roman" w:cs="Times New Roman"/>
                <w:noProof/>
                <w:lang w:val="en-GB"/>
                <w14:ligatures w14:val="none"/>
              </w:rPr>
            </w:r>
            <w:r w:rsidRPr="009627DF">
              <w:rPr>
                <w:rFonts w:eastAsia="Times New Roman" w:cs="Times New Roman"/>
                <w:noProof/>
                <w:lang w:val="en-GB"/>
                <w14:ligatures w14:val="none"/>
              </w:rPr>
              <w:fldChar w:fldCharType="separate"/>
            </w:r>
            <w:r w:rsidRPr="009627DF">
              <w:rPr>
                <w:rFonts w:eastAsia="Times New Roman" w:cs="Times New Roman"/>
                <w:noProof/>
                <w:lang w:val="en-GB"/>
                <w14:ligatures w14:val="none"/>
              </w:rPr>
              <w:t>3.10</w:t>
            </w:r>
            <w:r w:rsidRPr="009627DF">
              <w:rPr>
                <w:rFonts w:eastAsia="Times New Roman" w:cs="Times New Roman"/>
                <w:noProof/>
                <w:lang w:val="en-GB"/>
                <w14:ligatures w14:val="none"/>
              </w:rPr>
              <w:fldChar w:fldCharType="end"/>
            </w:r>
            <w:r w:rsidRPr="009627DF">
              <w:rPr>
                <w:rFonts w:eastAsia="Times New Roman" w:cs="Times New Roman"/>
                <w:noProof/>
                <w:lang w:val="en-GB"/>
                <w14:ligatures w14:val="none"/>
              </w:rPr>
              <w:t xml:space="preserve"> </w:t>
            </w:r>
            <w:r w:rsidR="002D239D" w:rsidRPr="009627DF">
              <w:rPr>
                <w:rFonts w:eastAsia="Times New Roman" w:cs="Times New Roman"/>
                <w:noProof/>
                <w:lang w:val="en-GB"/>
                <w14:ligatures w14:val="none"/>
              </w:rPr>
              <w:t xml:space="preserve">Injection drilling campaign and </w:t>
            </w:r>
            <w:r w:rsidR="00FD5618" w:rsidRPr="009627DF">
              <w:rPr>
                <w:rFonts w:eastAsia="Times New Roman" w:cs="Times New Roman"/>
                <w:noProof/>
                <w:lang w:val="en-GB"/>
                <w14:ligatures w14:val="none"/>
              </w:rPr>
              <w:t xml:space="preserve">initiation </w:t>
            </w:r>
            <w:r w:rsidR="002D239D" w:rsidRPr="009627DF">
              <w:rPr>
                <w:rFonts w:eastAsia="Times New Roman" w:cs="Times New Roman"/>
                <w:noProof/>
                <w:lang w:val="en-GB"/>
                <w14:ligatures w14:val="none"/>
              </w:rPr>
              <w:t>of monitoring.</w:t>
            </w:r>
          </w:p>
          <w:p w14:paraId="799B9C91" w14:textId="43676D0E" w:rsidR="00B848D1" w:rsidRPr="009627DF" w:rsidRDefault="00614B20" w:rsidP="002D239D">
            <w:pPr>
              <w:rPr>
                <w:rFonts w:eastAsia="Times New Roman" w:cs="Times New Roman"/>
                <w:noProof/>
                <w:lang w:val="en-GB"/>
                <w14:ligatures w14:val="none"/>
              </w:rPr>
            </w:pPr>
            <w:r w:rsidRPr="009627DF">
              <w:rPr>
                <w:rFonts w:eastAsia="Times New Roman" w:cs="Times New Roman"/>
                <w:noProof/>
                <w:lang w:val="en-GB"/>
                <w14:ligatures w14:val="none"/>
              </w:rPr>
              <w:fldChar w:fldCharType="begin"/>
            </w:r>
            <w:r w:rsidRPr="009627DF">
              <w:rPr>
                <w:rFonts w:eastAsia="Times New Roman" w:cs="Times New Roman"/>
                <w:noProof/>
                <w:lang w:val="en-GB"/>
                <w14:ligatures w14:val="none"/>
              </w:rPr>
              <w:instrText xml:space="preserve"> REF _Ref182317995 \r \h </w:instrText>
            </w:r>
            <w:r w:rsidRPr="009627DF">
              <w:rPr>
                <w:rFonts w:eastAsia="Times New Roman" w:cs="Times New Roman"/>
                <w:noProof/>
                <w:lang w:val="en-GB"/>
                <w14:ligatures w14:val="none"/>
              </w:rPr>
            </w:r>
            <w:r w:rsidRPr="009627DF">
              <w:rPr>
                <w:rFonts w:eastAsia="Times New Roman" w:cs="Times New Roman"/>
                <w:noProof/>
                <w:lang w:val="en-GB"/>
                <w14:ligatures w14:val="none"/>
              </w:rPr>
              <w:fldChar w:fldCharType="separate"/>
            </w:r>
            <w:r w:rsidRPr="009627DF">
              <w:rPr>
                <w:rFonts w:eastAsia="Times New Roman" w:cs="Times New Roman"/>
                <w:noProof/>
                <w:lang w:val="en-GB"/>
                <w14:ligatures w14:val="none"/>
              </w:rPr>
              <w:t>3.11</w:t>
            </w:r>
            <w:r w:rsidRPr="009627DF">
              <w:rPr>
                <w:rFonts w:eastAsia="Times New Roman" w:cs="Times New Roman"/>
                <w:noProof/>
                <w:lang w:val="en-GB"/>
                <w14:ligatures w14:val="none"/>
              </w:rPr>
              <w:fldChar w:fldCharType="end"/>
            </w:r>
            <w:r w:rsidRPr="009627DF">
              <w:rPr>
                <w:rFonts w:eastAsia="Times New Roman" w:cs="Times New Roman"/>
                <w:noProof/>
                <w:lang w:val="en-GB"/>
                <w14:ligatures w14:val="none"/>
              </w:rPr>
              <w:t xml:space="preserve"> </w:t>
            </w:r>
            <w:r w:rsidR="002D239D" w:rsidRPr="009627DF">
              <w:rPr>
                <w:rFonts w:eastAsia="Times New Roman" w:cs="Times New Roman"/>
                <w:noProof/>
                <w:lang w:val="en-GB"/>
                <w14:ligatures w14:val="none"/>
              </w:rPr>
              <w:t>Regulatory framework proposal for CCS.</w:t>
            </w:r>
          </w:p>
          <w:p w14:paraId="379666BA" w14:textId="7343551F" w:rsidR="002D239D" w:rsidRPr="009627DF" w:rsidRDefault="00614B20" w:rsidP="002D239D">
            <w:pPr>
              <w:rPr>
                <w:rFonts w:eastAsia="Times New Roman" w:cs="Times New Roman"/>
                <w:noProof/>
                <w:lang w:val="en-GB"/>
                <w14:ligatures w14:val="none"/>
              </w:rPr>
            </w:pPr>
            <w:r w:rsidRPr="009627DF">
              <w:rPr>
                <w:rFonts w:eastAsia="Times New Roman" w:cs="Times New Roman"/>
                <w:noProof/>
                <w:lang w:val="en-GB"/>
                <w14:ligatures w14:val="none"/>
              </w:rPr>
              <w:fldChar w:fldCharType="begin"/>
            </w:r>
            <w:r w:rsidRPr="009627DF">
              <w:rPr>
                <w:rFonts w:eastAsia="Times New Roman" w:cs="Times New Roman"/>
                <w:noProof/>
                <w:lang w:val="en-GB"/>
                <w14:ligatures w14:val="none"/>
              </w:rPr>
              <w:instrText xml:space="preserve"> REF _Ref182318003 \r \h </w:instrText>
            </w:r>
            <w:r w:rsidRPr="009627DF">
              <w:rPr>
                <w:rFonts w:eastAsia="Times New Roman" w:cs="Times New Roman"/>
                <w:noProof/>
                <w:lang w:val="en-GB"/>
                <w14:ligatures w14:val="none"/>
              </w:rPr>
            </w:r>
            <w:r w:rsidRPr="009627DF">
              <w:rPr>
                <w:rFonts w:eastAsia="Times New Roman" w:cs="Times New Roman"/>
                <w:noProof/>
                <w:lang w:val="en-GB"/>
                <w14:ligatures w14:val="none"/>
              </w:rPr>
              <w:fldChar w:fldCharType="separate"/>
            </w:r>
            <w:r w:rsidRPr="009627DF">
              <w:rPr>
                <w:rFonts w:eastAsia="Times New Roman" w:cs="Times New Roman"/>
                <w:noProof/>
                <w:lang w:val="en-GB"/>
                <w14:ligatures w14:val="none"/>
              </w:rPr>
              <w:t>3.12</w:t>
            </w:r>
            <w:r w:rsidRPr="009627DF">
              <w:rPr>
                <w:rFonts w:eastAsia="Times New Roman" w:cs="Times New Roman"/>
                <w:noProof/>
                <w:lang w:val="en-GB"/>
                <w14:ligatures w14:val="none"/>
              </w:rPr>
              <w:fldChar w:fldCharType="end"/>
            </w:r>
            <w:r w:rsidRPr="009627DF">
              <w:rPr>
                <w:rFonts w:eastAsia="Times New Roman" w:cs="Times New Roman"/>
                <w:noProof/>
                <w:lang w:val="en-GB"/>
                <w14:ligatures w14:val="none"/>
              </w:rPr>
              <w:t xml:space="preserve"> </w:t>
            </w:r>
            <w:r w:rsidR="002D239D" w:rsidRPr="009627DF">
              <w:rPr>
                <w:rFonts w:eastAsia="Times New Roman" w:cs="Times New Roman"/>
                <w:noProof/>
                <w:lang w:val="en-GB"/>
                <w14:ligatures w14:val="none"/>
              </w:rPr>
              <w:t>Creation and publication of a new CCS database.</w:t>
            </w:r>
          </w:p>
          <w:p w14:paraId="209F1631" w14:textId="2A7792FB" w:rsidR="00B848D1" w:rsidRPr="009627DF" w:rsidRDefault="00614B20" w:rsidP="002D239D">
            <w:pPr>
              <w:rPr>
                <w:lang w:val="en-GB"/>
              </w:rPr>
            </w:pPr>
            <w:r w:rsidRPr="009627DF">
              <w:rPr>
                <w:rFonts w:eastAsia="Times New Roman" w:cs="Times New Roman"/>
                <w:noProof/>
                <w:lang w:val="en-GB"/>
                <w14:ligatures w14:val="none"/>
              </w:rPr>
              <w:fldChar w:fldCharType="begin"/>
            </w:r>
            <w:r w:rsidRPr="009627DF">
              <w:rPr>
                <w:rFonts w:eastAsia="Times New Roman" w:cs="Times New Roman"/>
                <w:noProof/>
                <w:lang w:val="en-GB"/>
                <w14:ligatures w14:val="none"/>
              </w:rPr>
              <w:instrText xml:space="preserve"> REF _Ref182318014 \r \h </w:instrText>
            </w:r>
            <w:r w:rsidRPr="009627DF">
              <w:rPr>
                <w:rFonts w:eastAsia="Times New Roman" w:cs="Times New Roman"/>
                <w:noProof/>
                <w:lang w:val="en-GB"/>
                <w14:ligatures w14:val="none"/>
              </w:rPr>
            </w:r>
            <w:r w:rsidRPr="009627DF">
              <w:rPr>
                <w:rFonts w:eastAsia="Times New Roman" w:cs="Times New Roman"/>
                <w:noProof/>
                <w:lang w:val="en-GB"/>
                <w14:ligatures w14:val="none"/>
              </w:rPr>
              <w:fldChar w:fldCharType="separate"/>
            </w:r>
            <w:r w:rsidRPr="009627DF">
              <w:rPr>
                <w:rFonts w:eastAsia="Times New Roman" w:cs="Times New Roman"/>
                <w:noProof/>
                <w:lang w:val="en-GB"/>
                <w14:ligatures w14:val="none"/>
              </w:rPr>
              <w:t>3.13</w:t>
            </w:r>
            <w:r w:rsidRPr="009627DF">
              <w:rPr>
                <w:rFonts w:eastAsia="Times New Roman" w:cs="Times New Roman"/>
                <w:noProof/>
                <w:lang w:val="en-GB"/>
                <w14:ligatures w14:val="none"/>
              </w:rPr>
              <w:fldChar w:fldCharType="end"/>
            </w:r>
            <w:r w:rsidRPr="009627DF">
              <w:rPr>
                <w:rFonts w:eastAsia="Times New Roman" w:cs="Times New Roman"/>
                <w:noProof/>
                <w:lang w:val="en-GB"/>
                <w14:ligatures w14:val="none"/>
              </w:rPr>
              <w:t xml:space="preserve"> </w:t>
            </w:r>
            <w:r w:rsidR="002D239D" w:rsidRPr="009627DF">
              <w:rPr>
                <w:rFonts w:eastAsia="Times New Roman" w:cs="Times New Roman"/>
                <w:noProof/>
                <w:lang w:val="en-GB"/>
                <w14:ligatures w14:val="none"/>
              </w:rPr>
              <w:t>Publication of new data in the field of CCS.</w:t>
            </w:r>
          </w:p>
        </w:tc>
      </w:tr>
    </w:tbl>
    <w:p w14:paraId="6A18818F" w14:textId="3AE7E0A1" w:rsidR="00762AB5" w:rsidRPr="009627DF" w:rsidRDefault="00762AB5" w:rsidP="00B848D1">
      <w:pPr>
        <w:rPr>
          <w:lang w:val="en-GB"/>
        </w:rPr>
      </w:pPr>
    </w:p>
    <w:p w14:paraId="6CA14A11" w14:textId="77777777" w:rsidR="00762AB5" w:rsidRPr="009627DF" w:rsidRDefault="00762AB5">
      <w:pPr>
        <w:rPr>
          <w:lang w:val="en-GB"/>
        </w:rPr>
      </w:pPr>
      <w:r w:rsidRPr="009627DF">
        <w:rPr>
          <w:lang w:val="en-GB"/>
        </w:rPr>
        <w:br w:type="page"/>
      </w:r>
    </w:p>
    <w:p w14:paraId="31523C81" w14:textId="77777777" w:rsidR="00B848D1" w:rsidRPr="009627DF" w:rsidRDefault="00B848D1" w:rsidP="00B848D1">
      <w:pPr>
        <w:rPr>
          <w:lang w:val="en-GB"/>
        </w:rPr>
      </w:pPr>
    </w:p>
    <w:tbl>
      <w:tblPr>
        <w:tblStyle w:val="Tabel-Gitter"/>
        <w:tblW w:w="8500" w:type="dxa"/>
        <w:jc w:val="center"/>
        <w:tblLayout w:type="fixed"/>
        <w:tblLook w:val="04A0" w:firstRow="1" w:lastRow="0" w:firstColumn="1" w:lastColumn="0" w:noHBand="0" w:noVBand="1"/>
      </w:tblPr>
      <w:tblGrid>
        <w:gridCol w:w="1980"/>
        <w:gridCol w:w="6520"/>
      </w:tblGrid>
      <w:tr w:rsidR="00B848D1" w:rsidRPr="009627DF" w14:paraId="607C9D05" w14:textId="77777777" w:rsidTr="008C1235">
        <w:trPr>
          <w:jc w:val="center"/>
        </w:trPr>
        <w:tc>
          <w:tcPr>
            <w:tcW w:w="1980" w:type="dxa"/>
            <w:shd w:val="clear" w:color="auto" w:fill="CAEDFB" w:themeFill="accent4" w:themeFillTint="33"/>
          </w:tcPr>
          <w:p w14:paraId="492F4083" w14:textId="77777777" w:rsidR="00B848D1" w:rsidRPr="009627DF" w:rsidRDefault="00B848D1" w:rsidP="008C1235">
            <w:pPr>
              <w:jc w:val="center"/>
              <w:rPr>
                <w:b/>
                <w:bCs/>
                <w:sz w:val="24"/>
                <w:szCs w:val="24"/>
                <w:lang w:val="en-GB"/>
              </w:rPr>
            </w:pPr>
          </w:p>
        </w:tc>
        <w:tc>
          <w:tcPr>
            <w:tcW w:w="6520" w:type="dxa"/>
            <w:shd w:val="clear" w:color="auto" w:fill="CAEDFB" w:themeFill="accent4" w:themeFillTint="33"/>
          </w:tcPr>
          <w:p w14:paraId="1D48D181" w14:textId="75EB7B19" w:rsidR="00E0469B" w:rsidRPr="009627DF" w:rsidRDefault="006D6964" w:rsidP="00E0469B">
            <w:pPr>
              <w:rPr>
                <w:lang w:val="en-GB"/>
              </w:rPr>
            </w:pPr>
            <w:r w:rsidRPr="009627DF">
              <w:rPr>
                <w:b/>
                <w:bCs/>
                <w:lang w:val="en-GB"/>
              </w:rPr>
              <w:t>Focus</w:t>
            </w:r>
            <w:r w:rsidR="00E0469B" w:rsidRPr="009627DF">
              <w:rPr>
                <w:b/>
                <w:bCs/>
                <w:lang w:val="en-GB"/>
              </w:rPr>
              <w:t xml:space="preserve"> area 4) Geological mapping and geodata</w:t>
            </w:r>
          </w:p>
          <w:p w14:paraId="34CABB35" w14:textId="77777777" w:rsidR="00E0469B" w:rsidRPr="009627DF" w:rsidRDefault="00E0469B" w:rsidP="008C1235">
            <w:pPr>
              <w:rPr>
                <w:b/>
                <w:bCs/>
                <w:sz w:val="24"/>
                <w:szCs w:val="24"/>
                <w:lang w:val="en-GB"/>
              </w:rPr>
            </w:pPr>
          </w:p>
        </w:tc>
      </w:tr>
      <w:tr w:rsidR="00B848D1" w:rsidRPr="009627DF" w14:paraId="323978A9" w14:textId="77777777" w:rsidTr="008C1235">
        <w:trPr>
          <w:trHeight w:val="1792"/>
          <w:jc w:val="center"/>
        </w:trPr>
        <w:tc>
          <w:tcPr>
            <w:tcW w:w="1980" w:type="dxa"/>
          </w:tcPr>
          <w:p w14:paraId="27A0AE92" w14:textId="5BB57851" w:rsidR="00B848D1" w:rsidRPr="009627DF" w:rsidRDefault="00E0469B" w:rsidP="008C1235">
            <w:pPr>
              <w:rPr>
                <w:rFonts w:eastAsia="Times New Roman" w:cs="Times New Roman"/>
                <w:lang w:val="en-GB"/>
                <w14:ligatures w14:val="none"/>
              </w:rPr>
            </w:pPr>
            <w:r w:rsidRPr="009627DF">
              <w:rPr>
                <w:b/>
                <w:bCs/>
                <w:sz w:val="24"/>
                <w:szCs w:val="24"/>
                <w:lang w:val="en-GB"/>
              </w:rPr>
              <w:t>Goal</w:t>
            </w:r>
          </w:p>
        </w:tc>
        <w:tc>
          <w:tcPr>
            <w:tcW w:w="6520" w:type="dxa"/>
          </w:tcPr>
          <w:p w14:paraId="3ADA7620" w14:textId="23B3F5E0" w:rsidR="00E0469B" w:rsidRPr="009627DF" w:rsidRDefault="00E0469B" w:rsidP="00E0469B">
            <w:pPr>
              <w:rPr>
                <w:rFonts w:eastAsia="Times New Roman" w:cs="Times New Roman"/>
                <w:lang w:val="en-GB"/>
                <w14:ligatures w14:val="none"/>
              </w:rPr>
            </w:pPr>
            <w:r w:rsidRPr="009627DF">
              <w:rPr>
                <w:rFonts w:eastAsia="Times New Roman" w:cs="Times New Roman"/>
                <w:lang w:val="en-GB"/>
                <w14:ligatures w14:val="none"/>
              </w:rPr>
              <w:t xml:space="preserve">Improve the </w:t>
            </w:r>
            <w:r w:rsidR="006D6964" w:rsidRPr="009627DF">
              <w:rPr>
                <w:rFonts w:eastAsia="Times New Roman" w:cs="Times New Roman"/>
                <w:lang w:val="en-GB"/>
                <w14:ligatures w14:val="none"/>
              </w:rPr>
              <w:t xml:space="preserve">basis of </w:t>
            </w:r>
            <w:r w:rsidRPr="009627DF">
              <w:rPr>
                <w:rFonts w:eastAsia="Times New Roman" w:cs="Times New Roman"/>
                <w:lang w:val="en-GB"/>
                <w14:ligatures w14:val="none"/>
              </w:rPr>
              <w:t>data that makes it attractive to investigate and invest.</w:t>
            </w:r>
          </w:p>
          <w:p w14:paraId="69F28B7B" w14:textId="77777777" w:rsidR="00E0469B" w:rsidRPr="009627DF" w:rsidRDefault="00E0469B" w:rsidP="00E0469B">
            <w:pPr>
              <w:rPr>
                <w:rFonts w:eastAsia="Times New Roman" w:cs="Times New Roman"/>
                <w:lang w:val="en-GB"/>
                <w14:ligatures w14:val="none"/>
              </w:rPr>
            </w:pPr>
          </w:p>
          <w:p w14:paraId="22D07587" w14:textId="35A59C05" w:rsidR="00B848D1" w:rsidRPr="009627DF" w:rsidRDefault="00E0469B" w:rsidP="00E0469B">
            <w:pPr>
              <w:rPr>
                <w:rFonts w:eastAsia="Times New Roman" w:cs="Times New Roman"/>
                <w:lang w:val="en-GB"/>
                <w14:ligatures w14:val="none"/>
              </w:rPr>
            </w:pPr>
            <w:r w:rsidRPr="009627DF">
              <w:rPr>
                <w:rFonts w:eastAsia="Times New Roman" w:cs="Times New Roman"/>
                <w:lang w:val="en-GB"/>
                <w14:ligatures w14:val="none"/>
              </w:rPr>
              <w:t xml:space="preserve">Strengthen the prevention of natural disasters, </w:t>
            </w:r>
            <w:r w:rsidR="006D6964" w:rsidRPr="009627DF">
              <w:rPr>
                <w:rFonts w:eastAsia="Times New Roman" w:cs="Times New Roman"/>
                <w:lang w:val="en-GB"/>
                <w14:ligatures w14:val="none"/>
              </w:rPr>
              <w:t>especially</w:t>
            </w:r>
            <w:r w:rsidRPr="009627DF">
              <w:rPr>
                <w:rFonts w:eastAsia="Times New Roman" w:cs="Times New Roman"/>
                <w:lang w:val="en-GB"/>
                <w14:ligatures w14:val="none"/>
              </w:rPr>
              <w:t xml:space="preserve"> </w:t>
            </w:r>
            <w:r w:rsidR="00A03942" w:rsidRPr="009627DF">
              <w:rPr>
                <w:rFonts w:eastAsia="Times New Roman" w:cs="Times New Roman"/>
                <w:lang w:val="en-GB"/>
                <w14:ligatures w14:val="none"/>
              </w:rPr>
              <w:t>with regards to</w:t>
            </w:r>
            <w:r w:rsidRPr="009627DF">
              <w:rPr>
                <w:rFonts w:eastAsia="Times New Roman" w:cs="Times New Roman"/>
                <w:lang w:val="en-GB"/>
                <w14:ligatures w14:val="none"/>
              </w:rPr>
              <w:t xml:space="preserve"> landslides.</w:t>
            </w:r>
          </w:p>
        </w:tc>
      </w:tr>
      <w:tr w:rsidR="00B848D1" w:rsidRPr="009627DF" w14:paraId="71FA3A71" w14:textId="77777777" w:rsidTr="008C1235">
        <w:trPr>
          <w:trHeight w:val="3390"/>
          <w:jc w:val="center"/>
        </w:trPr>
        <w:tc>
          <w:tcPr>
            <w:tcW w:w="1980" w:type="dxa"/>
          </w:tcPr>
          <w:p w14:paraId="61D6C335" w14:textId="2053C29D" w:rsidR="00B848D1" w:rsidRPr="009627DF" w:rsidRDefault="006D6964" w:rsidP="008C1235">
            <w:pPr>
              <w:rPr>
                <w:rFonts w:eastAsia="Times New Roman" w:cs="Times New Roman"/>
                <w:lang w:val="en-GB"/>
                <w14:ligatures w14:val="none"/>
              </w:rPr>
            </w:pPr>
            <w:r w:rsidRPr="009627DF">
              <w:rPr>
                <w:b/>
                <w:bCs/>
                <w:sz w:val="24"/>
                <w:szCs w:val="24"/>
                <w:lang w:val="en-GB"/>
              </w:rPr>
              <w:t>C</w:t>
            </w:r>
            <w:r w:rsidR="00B848D1" w:rsidRPr="009627DF">
              <w:rPr>
                <w:b/>
                <w:bCs/>
                <w:sz w:val="24"/>
                <w:szCs w:val="24"/>
                <w:lang w:val="en-GB"/>
              </w:rPr>
              <w:t>on</w:t>
            </w:r>
            <w:r w:rsidR="00E0469B" w:rsidRPr="009627DF">
              <w:rPr>
                <w:b/>
                <w:bCs/>
                <w:sz w:val="24"/>
                <w:szCs w:val="24"/>
                <w:lang w:val="en-GB"/>
              </w:rPr>
              <w:t>c</w:t>
            </w:r>
            <w:r w:rsidR="00B848D1" w:rsidRPr="009627DF">
              <w:rPr>
                <w:b/>
                <w:bCs/>
                <w:sz w:val="24"/>
                <w:szCs w:val="24"/>
                <w:lang w:val="en-GB"/>
              </w:rPr>
              <w:t>rete initiative</w:t>
            </w:r>
            <w:r w:rsidR="00E0469B" w:rsidRPr="009627DF">
              <w:rPr>
                <w:b/>
                <w:bCs/>
                <w:sz w:val="24"/>
                <w:szCs w:val="24"/>
                <w:lang w:val="en-GB"/>
              </w:rPr>
              <w:t>s</w:t>
            </w:r>
          </w:p>
        </w:tc>
        <w:tc>
          <w:tcPr>
            <w:tcW w:w="6520" w:type="dxa"/>
            <w:shd w:val="clear" w:color="auto" w:fill="auto"/>
          </w:tcPr>
          <w:p w14:paraId="696989EF" w14:textId="3B3C6CFD" w:rsidR="00B848D1" w:rsidRPr="009627DF" w:rsidRDefault="001F3E50" w:rsidP="008C1235">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_Ref182318034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4.1</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Continued geological mapping on a scale of 1:100,000, prioritizing areas with a commercial interest.</w:t>
            </w:r>
          </w:p>
          <w:p w14:paraId="2459B8F6" w14:textId="06D7D998" w:rsidR="00E0469B" w:rsidRPr="009627DF" w:rsidRDefault="001F3E50" w:rsidP="008C1235">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_Ref182318045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4.2</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w:t>
            </w: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_Ref182318045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Continued implementation of scientific projects that generate new knowledge for the mineral resource industry to minimize companies' investment risk.</w:t>
            </w:r>
            <w:r w:rsidRPr="009627DF">
              <w:rPr>
                <w:rFonts w:eastAsia="Times New Roman" w:cs="Times New Roman"/>
                <w:lang w:val="en-GB"/>
                <w14:ligatures w14:val="none"/>
              </w:rPr>
              <w:fldChar w:fldCharType="end"/>
            </w:r>
          </w:p>
          <w:p w14:paraId="6D97E3F7" w14:textId="0D185026" w:rsidR="00E0469B" w:rsidRPr="009627DF" w:rsidRDefault="001F3E50" w:rsidP="00E0469B">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_Ref182318513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4.3</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Conduct a feasibility study to identify the geophysical data types to be collected and a prioritizing the order of mapping.</w:t>
            </w:r>
          </w:p>
          <w:p w14:paraId="2B310AE0" w14:textId="301C3126" w:rsidR="001F3E50" w:rsidRPr="009627DF" w:rsidRDefault="001F3E50" w:rsidP="00E0469B">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_Ref182318330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4.4</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w:t>
            </w: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_Ref182318330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Identification of funding opportunities for regional geophysical surveys and satellite data.</w:t>
            </w:r>
            <w:r w:rsidRPr="009627DF">
              <w:rPr>
                <w:rFonts w:eastAsia="Times New Roman" w:cs="Times New Roman"/>
                <w:lang w:val="en-GB"/>
                <w14:ligatures w14:val="none"/>
              </w:rPr>
              <w:fldChar w:fldCharType="end"/>
            </w:r>
          </w:p>
          <w:p w14:paraId="58C0D8A5" w14:textId="7EE00016" w:rsidR="00E0469B" w:rsidRPr="009627DF" w:rsidRDefault="001F3E50" w:rsidP="00E0469B">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_Ref182318348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4.5</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Continued collaboration with research institutions, e.g. on geological mapping and landslides, and entering new agreements for the continued strengthening of geoscientific competences.</w:t>
            </w:r>
          </w:p>
          <w:p w14:paraId="7AF7E8F2" w14:textId="73E9D6D4" w:rsidR="001F3E50" w:rsidRPr="009627DF" w:rsidRDefault="001F3E50" w:rsidP="00E0469B">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_Ref182318308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4.6</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w:t>
            </w: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_Ref182318308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Continued monitoring of unstable landslide areas.</w:t>
            </w:r>
            <w:r w:rsidRPr="009627DF">
              <w:rPr>
                <w:rFonts w:eastAsia="Times New Roman" w:cs="Times New Roman"/>
                <w:lang w:val="en-GB"/>
                <w14:ligatures w14:val="none"/>
              </w:rPr>
              <w:fldChar w:fldCharType="end"/>
            </w:r>
          </w:p>
          <w:p w14:paraId="458446CC" w14:textId="376D320B" w:rsidR="00E0469B" w:rsidRPr="009627DF" w:rsidRDefault="001F3E50" w:rsidP="00E0469B">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_Ref182318290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4.7</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w:t>
            </w: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_Ref182318290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Implementation of a mapping program for landslides.</w:t>
            </w:r>
            <w:r w:rsidRPr="009627DF">
              <w:rPr>
                <w:rFonts w:eastAsia="Times New Roman" w:cs="Times New Roman"/>
                <w:lang w:val="en-GB"/>
                <w14:ligatures w14:val="none"/>
              </w:rPr>
              <w:fldChar w:fldCharType="end"/>
            </w:r>
          </w:p>
          <w:p w14:paraId="76A66E63" w14:textId="1FE32D19" w:rsidR="00E0469B" w:rsidRPr="009627DF" w:rsidRDefault="001F3E50" w:rsidP="00E0469B">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_Ref182318268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4.8</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w:t>
            </w: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_Ref182318268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 xml:space="preserve">Continued expansion of citizen information in the area of </w:t>
            </w:r>
            <w:r w:rsidRPr="009627DF">
              <w:rPr>
                <w:rFonts w:ascii="Arial" w:eastAsia="Times New Roman" w:hAnsi="Arial" w:cs="Arial"/>
                <w:lang w:val="en-GB"/>
                <w14:ligatures w14:val="none"/>
              </w:rPr>
              <w:t>​​</w:t>
            </w:r>
            <w:r w:rsidRPr="009627DF">
              <w:rPr>
                <w:rFonts w:eastAsia="Times New Roman" w:cs="Times New Roman"/>
                <w:lang w:val="en-GB"/>
                <w14:ligatures w14:val="none"/>
              </w:rPr>
              <w:t>natural disasters, including the establishment of an interactive map with risk assessments and implementation of an information campaign on natural disasters.</w:t>
            </w:r>
            <w:r w:rsidRPr="009627DF">
              <w:rPr>
                <w:rFonts w:eastAsia="Times New Roman" w:cs="Times New Roman"/>
                <w:lang w:val="en-GB"/>
                <w14:ligatures w14:val="none"/>
              </w:rPr>
              <w:fldChar w:fldCharType="end"/>
            </w:r>
          </w:p>
          <w:p w14:paraId="03D75A9B" w14:textId="7583FF0C" w:rsidR="00E0469B" w:rsidRPr="009627DF" w:rsidRDefault="001F3E50" w:rsidP="00E0469B">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_Ref182318223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4.9</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w:t>
            </w:r>
            <w:r w:rsidR="00E0469B" w:rsidRPr="009627DF">
              <w:rPr>
                <w:rFonts w:eastAsia="Times New Roman" w:cs="Times New Roman"/>
                <w:lang w:val="en-GB"/>
                <w14:ligatures w14:val="none"/>
              </w:rPr>
              <w:t xml:space="preserve">Develop </w:t>
            </w:r>
            <w:r w:rsidRPr="009627DF">
              <w:rPr>
                <w:rFonts w:eastAsia="Times New Roman" w:cs="Times New Roman"/>
                <w:lang w:val="en-GB"/>
                <w14:ligatures w14:val="none"/>
              </w:rPr>
              <w:t>a strategy for geoscientific assessment of the risk of landslides.</w:t>
            </w:r>
          </w:p>
          <w:p w14:paraId="0AFFEBF6" w14:textId="676C5309" w:rsidR="001F3E50" w:rsidRPr="009627DF" w:rsidRDefault="001F3E50" w:rsidP="00E0469B">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_Ref182318473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4.10</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Increased availability of geoscientific data via the homepage and the Greenland portal.</w:t>
            </w:r>
          </w:p>
          <w:p w14:paraId="7A6C3193" w14:textId="495AD246" w:rsidR="001F3E50" w:rsidRPr="009627DF" w:rsidRDefault="001F3E50" w:rsidP="00E0469B">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_Ref182318205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4.11</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Preparation and publication of a gemstone prospecting guide for North Greenland.</w:t>
            </w:r>
          </w:p>
          <w:p w14:paraId="550A36C0" w14:textId="30B8DFD9" w:rsidR="001F3E50" w:rsidRPr="009627DF" w:rsidRDefault="001F3E50" w:rsidP="001F3E50">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_Ref182318121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4.12</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Establishment of a new core data system.</w:t>
            </w:r>
          </w:p>
          <w:p w14:paraId="52458966" w14:textId="334008B1" w:rsidR="00E0469B" w:rsidRPr="009627DF" w:rsidRDefault="001F3E50" w:rsidP="00E0469B">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_Ref182318147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4.13</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w:t>
            </w:r>
            <w:r w:rsidR="00E0469B" w:rsidRPr="009627DF">
              <w:rPr>
                <w:rFonts w:eastAsia="Times New Roman" w:cs="Times New Roman"/>
                <w:lang w:val="en-GB"/>
                <w14:ligatures w14:val="none"/>
              </w:rPr>
              <w:t xml:space="preserve">Establishing a new drill core </w:t>
            </w:r>
            <w:r w:rsidR="0065243F" w:rsidRPr="009627DF">
              <w:rPr>
                <w:rFonts w:eastAsia="Times New Roman" w:cs="Times New Roman"/>
                <w:lang w:val="en-GB"/>
                <w14:ligatures w14:val="none"/>
              </w:rPr>
              <w:t>storage facility</w:t>
            </w:r>
            <w:r w:rsidR="00E0469B" w:rsidRPr="009627DF">
              <w:rPr>
                <w:rFonts w:eastAsia="Times New Roman" w:cs="Times New Roman"/>
                <w:lang w:val="en-GB"/>
                <w14:ligatures w14:val="none"/>
              </w:rPr>
              <w:t>.</w:t>
            </w:r>
          </w:p>
          <w:p w14:paraId="0347BBBF" w14:textId="48CED348" w:rsidR="00B848D1" w:rsidRPr="009627DF" w:rsidRDefault="005410C6" w:rsidP="00E0469B">
            <w:pPr>
              <w:rPr>
                <w:rFonts w:eastAsia="Times New Roman" w:cs="Times New Roman"/>
                <w:lang w:val="en-GB"/>
                <w14:ligatures w14:val="none"/>
              </w:rPr>
            </w:pPr>
            <w:r w:rsidRPr="009627DF">
              <w:rPr>
                <w:rFonts w:eastAsia="Times New Roman" w:cs="Times New Roman"/>
                <w:lang w:val="en-GB"/>
                <w14:ligatures w14:val="none"/>
              </w:rPr>
              <w:fldChar w:fldCharType="begin"/>
            </w:r>
            <w:r w:rsidRPr="009627DF">
              <w:rPr>
                <w:rFonts w:eastAsia="Times New Roman" w:cs="Times New Roman"/>
                <w:lang w:val="en-GB"/>
                <w14:ligatures w14:val="none"/>
              </w:rPr>
              <w:instrText xml:space="preserve"> REF _Ref182318133 \r \h </w:instrText>
            </w:r>
            <w:r w:rsidRPr="009627DF">
              <w:rPr>
                <w:rFonts w:eastAsia="Times New Roman" w:cs="Times New Roman"/>
                <w:lang w:val="en-GB"/>
                <w14:ligatures w14:val="none"/>
              </w:rPr>
            </w:r>
            <w:r w:rsidRPr="009627DF">
              <w:rPr>
                <w:rFonts w:eastAsia="Times New Roman" w:cs="Times New Roman"/>
                <w:lang w:val="en-GB"/>
                <w14:ligatures w14:val="none"/>
              </w:rPr>
              <w:fldChar w:fldCharType="separate"/>
            </w:r>
            <w:r w:rsidRPr="009627DF">
              <w:rPr>
                <w:rFonts w:eastAsia="Times New Roman" w:cs="Times New Roman"/>
                <w:lang w:val="en-GB"/>
                <w14:ligatures w14:val="none"/>
              </w:rPr>
              <w:t>4.14</w:t>
            </w:r>
            <w:r w:rsidRPr="009627DF">
              <w:rPr>
                <w:rFonts w:eastAsia="Times New Roman" w:cs="Times New Roman"/>
                <w:lang w:val="en-GB"/>
                <w14:ligatures w14:val="none"/>
              </w:rPr>
              <w:fldChar w:fldCharType="end"/>
            </w:r>
            <w:r w:rsidRPr="009627DF">
              <w:rPr>
                <w:rFonts w:eastAsia="Times New Roman" w:cs="Times New Roman"/>
                <w:lang w:val="en-GB"/>
                <w14:ligatures w14:val="none"/>
              </w:rPr>
              <w:t xml:space="preserve"> Initiate registration of drill cores that are not yet registered in the system.</w:t>
            </w:r>
          </w:p>
        </w:tc>
      </w:tr>
    </w:tbl>
    <w:p w14:paraId="27A0F9C4" w14:textId="77777777" w:rsidR="00B848D1" w:rsidRPr="009627DF" w:rsidRDefault="00B848D1" w:rsidP="00B848D1">
      <w:pPr>
        <w:pStyle w:val="Overskrift2"/>
        <w:rPr>
          <w:lang w:val="en-GB"/>
        </w:rPr>
      </w:pPr>
      <w:bookmarkStart w:id="52" w:name="_Toc158881107"/>
    </w:p>
    <w:p w14:paraId="659A9038" w14:textId="77777777" w:rsidR="00B848D1" w:rsidRPr="009627DF" w:rsidRDefault="00B848D1" w:rsidP="00B848D1">
      <w:pPr>
        <w:rPr>
          <w:rFonts w:asciiTheme="majorHAnsi" w:eastAsiaTheme="majorEastAsia" w:hAnsiTheme="majorHAnsi" w:cstheme="majorBidi"/>
          <w:color w:val="0F4761" w:themeColor="accent1" w:themeShade="BF"/>
          <w:sz w:val="32"/>
          <w:szCs w:val="32"/>
          <w:lang w:val="en-GB"/>
        </w:rPr>
      </w:pPr>
      <w:r w:rsidRPr="009627DF">
        <w:rPr>
          <w:lang w:val="en-GB"/>
        </w:rPr>
        <w:br w:type="page"/>
      </w:r>
    </w:p>
    <w:p w14:paraId="759BA123" w14:textId="034022E3" w:rsidR="00B848D1" w:rsidRPr="009627DF" w:rsidRDefault="00B848D1" w:rsidP="00B848D1">
      <w:pPr>
        <w:pStyle w:val="Overskrift2"/>
        <w:rPr>
          <w:lang w:val="en-GB"/>
        </w:rPr>
      </w:pPr>
      <w:bookmarkStart w:id="53" w:name="_Toc182334398"/>
      <w:r w:rsidRPr="009627DF">
        <w:rPr>
          <w:lang w:val="en-GB"/>
        </w:rPr>
        <w:lastRenderedPageBreak/>
        <w:t>In</w:t>
      </w:r>
      <w:bookmarkEnd w:id="52"/>
      <w:r w:rsidR="00E0469B" w:rsidRPr="009627DF">
        <w:rPr>
          <w:lang w:val="en-GB"/>
        </w:rPr>
        <w:t>troduction</w:t>
      </w:r>
      <w:bookmarkEnd w:id="53"/>
    </w:p>
    <w:p w14:paraId="1409DBAF" w14:textId="2A297CCC" w:rsidR="00E0469B" w:rsidRPr="009627DF" w:rsidRDefault="00E0469B" w:rsidP="00B848D1">
      <w:pPr>
        <w:rPr>
          <w:lang w:val="en-GB"/>
        </w:rPr>
      </w:pPr>
      <w:r w:rsidRPr="009627DF">
        <w:rPr>
          <w:lang w:val="en-GB"/>
        </w:rPr>
        <w:t xml:space="preserve">The Mineral Resources Strategy sets the direction for the Government of Greenland's policies and initiatives in the mineral resources </w:t>
      </w:r>
      <w:r w:rsidR="00D97A9A" w:rsidRPr="009627DF">
        <w:rPr>
          <w:lang w:val="en-GB"/>
        </w:rPr>
        <w:t>sector</w:t>
      </w:r>
      <w:r w:rsidRPr="009627DF">
        <w:rPr>
          <w:lang w:val="en-GB"/>
        </w:rPr>
        <w:t xml:space="preserve">. The strategy replaces the Mineral Resources Strategy 2020 - </w:t>
      </w:r>
      <w:r w:rsidR="00D97A9A" w:rsidRPr="009627DF">
        <w:rPr>
          <w:lang w:val="en-GB"/>
        </w:rPr>
        <w:t>2024 and</w:t>
      </w:r>
      <w:r w:rsidRPr="009627DF">
        <w:rPr>
          <w:lang w:val="en-GB"/>
        </w:rPr>
        <w:t xml:space="preserve"> has been prepared by the Government of Greenland with input from industry and stakeholders. </w:t>
      </w:r>
    </w:p>
    <w:p w14:paraId="6B2DAB66" w14:textId="3A32F2FC" w:rsidR="00E0469B" w:rsidRPr="009627DF" w:rsidRDefault="00E0469B" w:rsidP="00B848D1">
      <w:pPr>
        <w:rPr>
          <w:lang w:val="en-GB"/>
        </w:rPr>
      </w:pPr>
      <w:r w:rsidRPr="009627DF">
        <w:rPr>
          <w:lang w:val="en-GB"/>
        </w:rPr>
        <w:t>In the mineral resource strategy, we work with sustainability in a broad sense. The concept of sustainability is used in several branches of the</w:t>
      </w:r>
      <w:r w:rsidR="00D97A9A" w:rsidRPr="009627DF">
        <w:rPr>
          <w:lang w:val="en-GB"/>
        </w:rPr>
        <w:t xml:space="preserve"> mineral resources</w:t>
      </w:r>
      <w:r w:rsidRPr="009627DF">
        <w:rPr>
          <w:lang w:val="en-GB"/>
        </w:rPr>
        <w:t xml:space="preserve"> industry, including social sustainability, environmental sustainability and economic sustainability. </w:t>
      </w:r>
    </w:p>
    <w:p w14:paraId="3724FF02" w14:textId="71A3523B" w:rsidR="00C07847" w:rsidRPr="009627DF" w:rsidRDefault="00C07847" w:rsidP="00C07847">
      <w:pPr>
        <w:rPr>
          <w:lang w:val="en-GB"/>
        </w:rPr>
      </w:pPr>
      <w:r w:rsidRPr="009627DF">
        <w:rPr>
          <w:lang w:val="en-GB"/>
        </w:rPr>
        <w:t xml:space="preserve">Social sustainability relates, among other things, to secure </w:t>
      </w:r>
      <w:proofErr w:type="spellStart"/>
      <w:r w:rsidRPr="009627DF">
        <w:rPr>
          <w:lang w:val="en-GB"/>
        </w:rPr>
        <w:t>labor</w:t>
      </w:r>
      <w:proofErr w:type="spellEnd"/>
      <w:r w:rsidRPr="009627DF">
        <w:rPr>
          <w:lang w:val="en-GB"/>
        </w:rPr>
        <w:t xml:space="preserve"> market conditions, regardless of gender, and the right and opportunity to education and work. </w:t>
      </w:r>
    </w:p>
    <w:p w14:paraId="7DD50EBD" w14:textId="54DF8632" w:rsidR="00C07847" w:rsidRPr="009627DF" w:rsidRDefault="00C07847" w:rsidP="00C07847">
      <w:pPr>
        <w:rPr>
          <w:lang w:val="en-GB"/>
        </w:rPr>
      </w:pPr>
      <w:r w:rsidRPr="009627DF">
        <w:rPr>
          <w:lang w:val="en-GB"/>
        </w:rPr>
        <w:t xml:space="preserve">Environmental sustainability ensures a clear framework for </w:t>
      </w:r>
      <w:r w:rsidR="00087CD4" w:rsidRPr="009627DF">
        <w:rPr>
          <w:lang w:val="en-GB"/>
        </w:rPr>
        <w:t xml:space="preserve">a </w:t>
      </w:r>
      <w:proofErr w:type="spellStart"/>
      <w:r w:rsidR="00087CD4" w:rsidRPr="009627DF">
        <w:rPr>
          <w:lang w:val="en-GB"/>
        </w:rPr>
        <w:t>behavior</w:t>
      </w:r>
      <w:proofErr w:type="spellEnd"/>
      <w:r w:rsidRPr="009627DF">
        <w:rPr>
          <w:lang w:val="en-GB"/>
        </w:rPr>
        <w:t xml:space="preserve"> that protects </w:t>
      </w:r>
      <w:r w:rsidR="00B47C3E" w:rsidRPr="009627DF">
        <w:rPr>
          <w:lang w:val="en-GB"/>
        </w:rPr>
        <w:t xml:space="preserve">the </w:t>
      </w:r>
      <w:r w:rsidRPr="009627DF">
        <w:rPr>
          <w:lang w:val="en-GB"/>
        </w:rPr>
        <w:t>nature and the environment as much as possible.</w:t>
      </w:r>
    </w:p>
    <w:p w14:paraId="0D1BF5DA" w14:textId="550F9F83" w:rsidR="00B848D1" w:rsidRPr="009627DF" w:rsidRDefault="00BE307F" w:rsidP="00B848D1">
      <w:pPr>
        <w:rPr>
          <w:lang w:val="en-GB"/>
        </w:rPr>
      </w:pPr>
      <w:r w:rsidRPr="009627DF">
        <w:rPr>
          <w:noProof/>
          <w:lang w:val="en-GB"/>
        </w:rPr>
        <mc:AlternateContent>
          <mc:Choice Requires="wps">
            <w:drawing>
              <wp:anchor distT="45720" distB="45720" distL="114300" distR="114300" simplePos="0" relativeHeight="251679744" behindDoc="0" locked="0" layoutInCell="1" allowOverlap="1" wp14:anchorId="03AA43CC" wp14:editId="53675355">
                <wp:simplePos x="0" y="0"/>
                <wp:positionH relativeFrom="margin">
                  <wp:align>left</wp:align>
                </wp:positionH>
                <wp:positionV relativeFrom="paragraph">
                  <wp:posOffset>614045</wp:posOffset>
                </wp:positionV>
                <wp:extent cx="5784215" cy="3182620"/>
                <wp:effectExtent l="0" t="0" r="26035" b="17780"/>
                <wp:wrapSquare wrapText="bothSides"/>
                <wp:docPr id="1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215" cy="3182620"/>
                        </a:xfrm>
                        <a:prstGeom prst="rect">
                          <a:avLst/>
                        </a:prstGeom>
                        <a:solidFill>
                          <a:srgbClr val="FFFFFF"/>
                        </a:solidFill>
                        <a:ln w="9525">
                          <a:solidFill>
                            <a:srgbClr val="000000"/>
                          </a:solidFill>
                          <a:miter lim="800000"/>
                          <a:headEnd/>
                          <a:tailEnd/>
                        </a:ln>
                      </wps:spPr>
                      <wps:txbx>
                        <w:txbxContent>
                          <w:p w14:paraId="11CFF11F" w14:textId="5CAB55F8" w:rsidR="00B848D1" w:rsidRPr="00BE307F" w:rsidRDefault="00B848D1" w:rsidP="00B848D1">
                            <w:pPr>
                              <w:rPr>
                                <w:sz w:val="56"/>
                                <w:szCs w:val="56"/>
                                <w:lang w:val="en-US"/>
                              </w:rPr>
                            </w:pPr>
                            <w:r w:rsidRPr="00BE307F">
                              <w:rPr>
                                <w:sz w:val="56"/>
                                <w:szCs w:val="56"/>
                                <w:lang w:val="en-US"/>
                              </w:rPr>
                              <w:t>GRA</w:t>
                            </w:r>
                            <w:r w:rsidR="00BE307F" w:rsidRPr="00BE307F">
                              <w:rPr>
                                <w:sz w:val="56"/>
                                <w:szCs w:val="56"/>
                                <w:lang w:val="en-US"/>
                              </w:rPr>
                              <w:t>PHICS</w:t>
                            </w:r>
                          </w:p>
                          <w:p w14:paraId="7161E13D" w14:textId="4F13693D" w:rsidR="00B848D1" w:rsidRPr="00BE307F" w:rsidRDefault="00BE307F" w:rsidP="00B848D1">
                            <w:pPr>
                              <w:rPr>
                                <w:lang w:val="en-US"/>
                              </w:rPr>
                            </w:pPr>
                            <w:r w:rsidRPr="00BE307F">
                              <w:rPr>
                                <w:lang w:val="en-US"/>
                              </w:rPr>
                              <w:t>Sustainability model</w:t>
                            </w:r>
                            <w:r w:rsidR="00B848D1" w:rsidRPr="00BE307F">
                              <w:rPr>
                                <w:lang w:val="en-US"/>
                              </w:rPr>
                              <w:t xml:space="preserve">: Social, </w:t>
                            </w:r>
                            <w:r w:rsidRPr="00BE307F">
                              <w:rPr>
                                <w:lang w:val="en-US"/>
                              </w:rPr>
                              <w:t>Environment</w:t>
                            </w:r>
                            <w:r w:rsidR="00B848D1" w:rsidRPr="00BE307F">
                              <w:rPr>
                                <w:lang w:val="en-US"/>
                              </w:rPr>
                              <w:t xml:space="preserve">, </w:t>
                            </w:r>
                            <w:r>
                              <w:rPr>
                                <w:lang w:val="en-US"/>
                              </w:rPr>
                              <w:t>Economy</w:t>
                            </w:r>
                            <w:r w:rsidR="00B848D1" w:rsidRPr="00BE307F">
                              <w:rPr>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A43CC" id="Tekstfelt 2" o:spid="_x0000_s1028" type="#_x0000_t202" style="position:absolute;margin-left:0;margin-top:48.35pt;width:455.45pt;height:250.6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">
                <v:textbox>
                  <w:txbxContent>
                    <w:p w14:paraId="11CFF11F" w14:textId="5CAB55F8" w:rsidR="00B848D1" w:rsidRPr="00BE307F" w:rsidRDefault="00B848D1" w:rsidP="00B848D1">
                      <w:pPr>
                        <w:rPr>
                          <w:sz w:val="56"/>
                          <w:szCs w:val="56"/>
                          <w:lang w:val="en-US"/>
                        </w:rPr>
                      </w:pPr>
                      <w:r w:rsidRPr="00BE307F">
                        <w:rPr>
                          <w:sz w:val="56"/>
                          <w:szCs w:val="56"/>
                          <w:lang w:val="en-US"/>
                        </w:rPr>
                        <w:t>GRA</w:t>
                      </w:r>
                      <w:r w:rsidR="00BE307F" w:rsidRPr="00BE307F">
                        <w:rPr>
                          <w:sz w:val="56"/>
                          <w:szCs w:val="56"/>
                          <w:lang w:val="en-US"/>
                        </w:rPr>
                        <w:t>PHICS</w:t>
                      </w:r>
                    </w:p>
                    <w:p w14:paraId="7161E13D" w14:textId="4F13693D" w:rsidR="00B848D1" w:rsidRPr="00BE307F" w:rsidRDefault="00BE307F" w:rsidP="00B848D1">
                      <w:pPr>
                        <w:rPr>
                          <w:lang w:val="en-US"/>
                        </w:rPr>
                      </w:pPr>
                      <w:r w:rsidRPr="00BE307F">
                        <w:rPr>
                          <w:lang w:val="en-US"/>
                        </w:rPr>
                        <w:t>Sustainability model</w:t>
                      </w:r>
                      <w:r w:rsidR="00B848D1" w:rsidRPr="00BE307F">
                        <w:rPr>
                          <w:lang w:val="en-US"/>
                        </w:rPr>
                        <w:t xml:space="preserve">: Social, </w:t>
                      </w:r>
                      <w:r w:rsidRPr="00BE307F">
                        <w:rPr>
                          <w:lang w:val="en-US"/>
                        </w:rPr>
                        <w:t>Environment</w:t>
                      </w:r>
                      <w:r w:rsidR="00B848D1" w:rsidRPr="00BE307F">
                        <w:rPr>
                          <w:lang w:val="en-US"/>
                        </w:rPr>
                        <w:t xml:space="preserve">, </w:t>
                      </w:r>
                      <w:r>
                        <w:rPr>
                          <w:lang w:val="en-US"/>
                        </w:rPr>
                        <w:t>Economy</w:t>
                      </w:r>
                      <w:r w:rsidR="00B848D1" w:rsidRPr="00BE307F">
                        <w:rPr>
                          <w:lang w:val="en-US"/>
                        </w:rPr>
                        <w:t>.</w:t>
                      </w:r>
                    </w:p>
                  </w:txbxContent>
                </v:textbox>
                <w10:wrap type="square" anchorx="margin"/>
              </v:shape>
            </w:pict>
          </mc:Fallback>
        </mc:AlternateContent>
      </w:r>
      <w:r w:rsidR="00C07847" w:rsidRPr="009627DF">
        <w:rPr>
          <w:lang w:val="en-GB"/>
        </w:rPr>
        <w:t xml:space="preserve">Economic sustainability creates economic growth with consideration for society so that development is happening in an appropriate way. </w:t>
      </w:r>
    </w:p>
    <w:p w14:paraId="70A0B8B2" w14:textId="7BAC7C6E" w:rsidR="00B848D1" w:rsidRPr="009627DF" w:rsidRDefault="00B848D1" w:rsidP="00E96AE7">
      <w:pPr>
        <w:pStyle w:val="Billedtekst"/>
        <w:rPr>
          <w:lang w:val="en-GB"/>
        </w:rPr>
      </w:pPr>
      <w:bookmarkStart w:id="54" w:name="_Toc176444532"/>
      <w:r w:rsidRPr="009627DF">
        <w:rPr>
          <w:lang w:val="en-GB"/>
        </w:rPr>
        <w:t>Figur</w:t>
      </w:r>
      <w:r w:rsidR="009627DF">
        <w:rPr>
          <w:lang w:val="en-GB"/>
        </w:rPr>
        <w:t>e</w:t>
      </w:r>
      <w:r w:rsidRPr="009627DF">
        <w:rPr>
          <w:lang w:val="en-GB"/>
        </w:rPr>
        <w:t xml:space="preserve"> </w:t>
      </w:r>
      <w:r w:rsidRPr="009627DF">
        <w:rPr>
          <w:lang w:val="en-GB"/>
        </w:rPr>
        <w:fldChar w:fldCharType="begin"/>
      </w:r>
      <w:r w:rsidRPr="009627DF">
        <w:rPr>
          <w:lang w:val="en-GB"/>
        </w:rPr>
        <w:instrText xml:space="preserve"> SEQ Figur \* ARABIC </w:instrText>
      </w:r>
      <w:r w:rsidRPr="009627DF">
        <w:rPr>
          <w:lang w:val="en-GB"/>
        </w:rPr>
        <w:fldChar w:fldCharType="separate"/>
      </w:r>
      <w:r w:rsidRPr="009627DF">
        <w:rPr>
          <w:noProof/>
          <w:lang w:val="en-GB"/>
        </w:rPr>
        <w:t>1</w:t>
      </w:r>
      <w:r w:rsidRPr="009627DF">
        <w:rPr>
          <w:noProof/>
          <w:lang w:val="en-GB"/>
        </w:rPr>
        <w:fldChar w:fldCharType="end"/>
      </w:r>
      <w:r w:rsidRPr="009627DF">
        <w:rPr>
          <w:lang w:val="en-GB"/>
        </w:rPr>
        <w:t xml:space="preserve">:  </w:t>
      </w:r>
      <w:r w:rsidR="00BE307F" w:rsidRPr="009627DF">
        <w:rPr>
          <w:lang w:val="en-GB"/>
        </w:rPr>
        <w:t>A sustainability model that shows the connection between economic, social and environmental sustainability</w:t>
      </w:r>
      <w:r w:rsidRPr="009627DF">
        <w:rPr>
          <w:lang w:val="en-GB"/>
        </w:rPr>
        <w:t xml:space="preserve">.  </w:t>
      </w:r>
      <w:bookmarkEnd w:id="54"/>
    </w:p>
    <w:p w14:paraId="60DA82D7" w14:textId="134172D7" w:rsidR="00B848D1" w:rsidRPr="009627DF" w:rsidRDefault="00C07847" w:rsidP="00B848D1">
      <w:pPr>
        <w:rPr>
          <w:i/>
          <w:iCs/>
          <w:lang w:val="en-GB"/>
        </w:rPr>
      </w:pPr>
      <w:r w:rsidRPr="009627DF">
        <w:rPr>
          <w:i/>
          <w:iCs/>
          <w:lang w:val="en-GB"/>
        </w:rPr>
        <w:t>How to read the strategy</w:t>
      </w:r>
    </w:p>
    <w:p w14:paraId="4E03F64A" w14:textId="648A2835" w:rsidR="00C07847" w:rsidRPr="009627DF" w:rsidRDefault="00C07847" w:rsidP="00C07847">
      <w:pPr>
        <w:rPr>
          <w:lang w:val="en-GB"/>
        </w:rPr>
      </w:pPr>
      <w:r w:rsidRPr="009627DF">
        <w:rPr>
          <w:lang w:val="en-GB"/>
        </w:rPr>
        <w:t xml:space="preserve">The formulated focus areas have been identified through </w:t>
      </w:r>
      <w:r w:rsidR="00BE307F" w:rsidRPr="009627DF">
        <w:rPr>
          <w:lang w:val="en-GB"/>
        </w:rPr>
        <w:t xml:space="preserve">an </w:t>
      </w:r>
      <w:r w:rsidRPr="009627DF">
        <w:rPr>
          <w:lang w:val="en-GB"/>
        </w:rPr>
        <w:t xml:space="preserve">assessment of which initiatives best support the vision and goals of the strategy. </w:t>
      </w:r>
    </w:p>
    <w:p w14:paraId="090C52EC" w14:textId="77777777" w:rsidR="00C07847" w:rsidRPr="009627DF" w:rsidRDefault="00C07847" w:rsidP="00C07847">
      <w:pPr>
        <w:rPr>
          <w:lang w:val="en-GB"/>
        </w:rPr>
      </w:pPr>
    </w:p>
    <w:p w14:paraId="0BB39A22" w14:textId="143DA199" w:rsidR="00B848D1" w:rsidRPr="00C07847" w:rsidRDefault="00C07847" w:rsidP="00C07847">
      <w:pPr>
        <w:rPr>
          <w:rFonts w:asciiTheme="majorHAnsi" w:eastAsiaTheme="majorEastAsia" w:hAnsiTheme="majorHAnsi" w:cstheme="majorBidi"/>
          <w:color w:val="0F4761" w:themeColor="accent1" w:themeShade="BF"/>
          <w:sz w:val="32"/>
          <w:szCs w:val="32"/>
          <w:lang w:val="en-US"/>
        </w:rPr>
      </w:pPr>
      <w:r w:rsidRPr="00C07847">
        <w:rPr>
          <w:lang w:val="en-US"/>
        </w:rPr>
        <w:t xml:space="preserve">At the end of each chapter, a number of concrete and action-oriented initiatives within each focus area are listed in </w:t>
      </w:r>
      <w:r>
        <w:rPr>
          <w:lang w:val="en-US"/>
        </w:rPr>
        <w:t>bullet points</w:t>
      </w:r>
      <w:r w:rsidRPr="00C07847">
        <w:rPr>
          <w:lang w:val="en-US"/>
        </w:rPr>
        <w:t xml:space="preserve">. These actions are planned </w:t>
      </w:r>
      <w:r w:rsidR="00BE307F">
        <w:rPr>
          <w:lang w:val="en-US"/>
        </w:rPr>
        <w:t xml:space="preserve">to be executed </w:t>
      </w:r>
      <w:r w:rsidRPr="00C07847">
        <w:rPr>
          <w:lang w:val="en-US"/>
        </w:rPr>
        <w:t xml:space="preserve">within the strategy period. </w:t>
      </w:r>
      <w:r w:rsidR="00B848D1" w:rsidRPr="00C07847">
        <w:rPr>
          <w:lang w:val="en-US"/>
        </w:rPr>
        <w:br w:type="page"/>
      </w:r>
    </w:p>
    <w:p w14:paraId="042CCE77" w14:textId="77777777" w:rsidR="00B848D1" w:rsidRPr="00CC42C0" w:rsidRDefault="00B848D1" w:rsidP="00B848D1">
      <w:pPr>
        <w:pStyle w:val="Overskrift2"/>
        <w:rPr>
          <w:lang w:val="en-US"/>
        </w:rPr>
      </w:pPr>
      <w:bookmarkStart w:id="55" w:name="_Toc182334399"/>
      <w:r w:rsidRPr="00CC42C0">
        <w:rPr>
          <w:lang w:val="en-US"/>
        </w:rPr>
        <w:lastRenderedPageBreak/>
        <w:t>Vision</w:t>
      </w:r>
      <w:bookmarkEnd w:id="55"/>
    </w:p>
    <w:p w14:paraId="45F962FA" w14:textId="7BF5568A" w:rsidR="00B848D1" w:rsidRPr="00075FDB" w:rsidRDefault="00075FDB" w:rsidP="00B848D1">
      <w:pPr>
        <w:rPr>
          <w:b/>
          <w:bCs/>
          <w:lang w:val="en-US"/>
        </w:rPr>
      </w:pPr>
      <w:r w:rsidRPr="00075FDB">
        <w:rPr>
          <w:b/>
          <w:bCs/>
          <w:lang w:val="en-US"/>
        </w:rPr>
        <w:t>Our minerals create growth and prosperity</w:t>
      </w:r>
    </w:p>
    <w:p w14:paraId="391C4427" w14:textId="74318560" w:rsidR="00075FDB" w:rsidRPr="00075FDB" w:rsidRDefault="00075FDB" w:rsidP="00B848D1">
      <w:pPr>
        <w:rPr>
          <w:lang w:val="en-US"/>
        </w:rPr>
      </w:pPr>
      <w:r w:rsidRPr="00075FDB">
        <w:rPr>
          <w:lang w:val="en-US"/>
        </w:rPr>
        <w:t xml:space="preserve">In the future, the </w:t>
      </w:r>
      <w:r w:rsidR="00441064">
        <w:rPr>
          <w:lang w:val="en-US"/>
        </w:rPr>
        <w:t>mineral resources</w:t>
      </w:r>
      <w:r w:rsidRPr="00075FDB">
        <w:rPr>
          <w:lang w:val="en-US"/>
        </w:rPr>
        <w:t xml:space="preserve"> industry must form a larger part of the economy that is self-sustaining and multi-faceted: We must develop the </w:t>
      </w:r>
      <w:r>
        <w:rPr>
          <w:lang w:val="en-US"/>
        </w:rPr>
        <w:t xml:space="preserve">mineral </w:t>
      </w:r>
      <w:r w:rsidR="00441064">
        <w:rPr>
          <w:lang w:val="en-US"/>
        </w:rPr>
        <w:t xml:space="preserve">resources </w:t>
      </w:r>
      <w:r>
        <w:rPr>
          <w:lang w:val="en-US"/>
        </w:rPr>
        <w:t>sector</w:t>
      </w:r>
      <w:r w:rsidRPr="00075FDB">
        <w:rPr>
          <w:lang w:val="en-US"/>
        </w:rPr>
        <w:t xml:space="preserve"> </w:t>
      </w:r>
      <w:r w:rsidR="00441064">
        <w:rPr>
          <w:lang w:val="en-US"/>
        </w:rPr>
        <w:t>towards</w:t>
      </w:r>
      <w:r w:rsidRPr="00075FDB">
        <w:rPr>
          <w:lang w:val="en-US"/>
        </w:rPr>
        <w:t xml:space="preserve"> a supporting industry that secures jobs and develops knowledge and opportunities for us as a country. The industry strengthens our co</w:t>
      </w:r>
      <w:r>
        <w:rPr>
          <w:lang w:val="en-US"/>
        </w:rPr>
        <w:t>llaboration</w:t>
      </w:r>
      <w:r w:rsidRPr="00075FDB">
        <w:rPr>
          <w:lang w:val="en-US"/>
        </w:rPr>
        <w:t xml:space="preserve"> with other countries and regions</w:t>
      </w:r>
      <w:r w:rsidR="005A13F6">
        <w:rPr>
          <w:lang w:val="en-US"/>
        </w:rPr>
        <w:t>.</w:t>
      </w:r>
      <w:r w:rsidRPr="00075FDB">
        <w:rPr>
          <w:lang w:val="en-US"/>
        </w:rPr>
        <w:t xml:space="preserve"> </w:t>
      </w:r>
    </w:p>
    <w:p w14:paraId="0B56F00F" w14:textId="1ABE1CBA" w:rsidR="00B848D1" w:rsidRPr="00141C2F" w:rsidRDefault="00B848D1" w:rsidP="00B848D1">
      <w:pPr>
        <w:rPr>
          <w:lang w:val="en-US"/>
        </w:rPr>
      </w:pPr>
      <w:r w:rsidRPr="00141C2F">
        <w:rPr>
          <w:lang w:val="en-US"/>
        </w:rPr>
        <w:t xml:space="preserve"> </w:t>
      </w:r>
    </w:p>
    <w:p w14:paraId="21441DC2" w14:textId="77777777" w:rsidR="00B848D1" w:rsidRPr="00141C2F" w:rsidRDefault="00B848D1" w:rsidP="00B848D1">
      <w:pPr>
        <w:rPr>
          <w:lang w:val="en-US"/>
        </w:rPr>
      </w:pPr>
    </w:p>
    <w:p w14:paraId="4D3658B1" w14:textId="77777777" w:rsidR="00B848D1" w:rsidRPr="00141C2F" w:rsidRDefault="00B848D1" w:rsidP="00B848D1">
      <w:pPr>
        <w:rPr>
          <w:rFonts w:asciiTheme="majorHAnsi" w:eastAsiaTheme="majorEastAsia" w:hAnsiTheme="majorHAnsi" w:cstheme="majorBidi"/>
          <w:color w:val="0F4761" w:themeColor="accent1" w:themeShade="BF"/>
          <w:sz w:val="32"/>
          <w:szCs w:val="32"/>
          <w:lang w:val="en-US"/>
        </w:rPr>
      </w:pPr>
      <w:r w:rsidRPr="00141C2F">
        <w:rPr>
          <w:rFonts w:asciiTheme="majorHAnsi" w:eastAsiaTheme="majorEastAsia" w:hAnsiTheme="majorHAnsi" w:cstheme="majorBidi"/>
          <w:color w:val="0F4761" w:themeColor="accent1" w:themeShade="BF"/>
          <w:sz w:val="32"/>
          <w:szCs w:val="32"/>
          <w:lang w:val="en-US"/>
        </w:rPr>
        <w:br w:type="page"/>
      </w:r>
    </w:p>
    <w:p w14:paraId="38F56780" w14:textId="1280B259" w:rsidR="00B848D1" w:rsidRPr="009627DF" w:rsidRDefault="00341D7F" w:rsidP="00B848D1">
      <w:pPr>
        <w:rPr>
          <w:rFonts w:asciiTheme="majorHAnsi" w:eastAsiaTheme="majorEastAsia" w:hAnsiTheme="majorHAnsi" w:cstheme="majorBidi"/>
          <w:color w:val="0F4761" w:themeColor="accent1" w:themeShade="BF"/>
          <w:sz w:val="32"/>
          <w:szCs w:val="32"/>
          <w:lang w:val="en-GB"/>
        </w:rPr>
      </w:pPr>
      <w:r w:rsidRPr="009627DF">
        <w:rPr>
          <w:rFonts w:asciiTheme="majorHAnsi" w:eastAsiaTheme="majorEastAsia" w:hAnsiTheme="majorHAnsi" w:cstheme="majorBidi"/>
          <w:color w:val="0F4761" w:themeColor="accent1" w:themeShade="BF"/>
          <w:sz w:val="32"/>
          <w:szCs w:val="32"/>
          <w:lang w:val="en-GB"/>
        </w:rPr>
        <w:lastRenderedPageBreak/>
        <w:t>GRAPHICS (an A4 page with bubbles that exemplify the interfaces with the other areas of responsibility and in the middle is the resource area) here set up in simplified form</w:t>
      </w:r>
    </w:p>
    <w:tbl>
      <w:tblPr>
        <w:tblStyle w:val="Tabel-Gitter"/>
        <w:tblW w:w="0" w:type="auto"/>
        <w:tblLook w:val="04A0" w:firstRow="1" w:lastRow="0" w:firstColumn="1" w:lastColumn="0" w:noHBand="0" w:noVBand="1"/>
      </w:tblPr>
      <w:tblGrid>
        <w:gridCol w:w="3114"/>
        <w:gridCol w:w="6514"/>
      </w:tblGrid>
      <w:tr w:rsidR="00B848D1" w:rsidRPr="009627DF" w14:paraId="199C4DE0" w14:textId="77777777" w:rsidTr="008C1235">
        <w:tc>
          <w:tcPr>
            <w:tcW w:w="3114" w:type="dxa"/>
          </w:tcPr>
          <w:p w14:paraId="3990743D" w14:textId="3E03B038" w:rsidR="00B848D1" w:rsidRPr="009627DF" w:rsidRDefault="00141C2F" w:rsidP="008C1235">
            <w:pPr>
              <w:rPr>
                <w:sz w:val="20"/>
                <w:szCs w:val="20"/>
                <w:lang w:val="en-GB"/>
              </w:rPr>
            </w:pPr>
            <w:r w:rsidRPr="009627DF">
              <w:rPr>
                <w:sz w:val="20"/>
                <w:szCs w:val="20"/>
                <w:lang w:val="en-GB"/>
              </w:rPr>
              <w:t>Min</w:t>
            </w:r>
            <w:r w:rsidR="00762AB5" w:rsidRPr="009627DF">
              <w:rPr>
                <w:sz w:val="20"/>
                <w:szCs w:val="20"/>
                <w:lang w:val="en-GB"/>
              </w:rPr>
              <w:t>istry of Business, Trade, Mineral</w:t>
            </w:r>
            <w:r w:rsidRPr="009627DF">
              <w:rPr>
                <w:sz w:val="20"/>
                <w:szCs w:val="20"/>
                <w:lang w:val="en-GB"/>
              </w:rPr>
              <w:t xml:space="preserve"> </w:t>
            </w:r>
            <w:r w:rsidR="00762AB5" w:rsidRPr="009627DF">
              <w:rPr>
                <w:sz w:val="20"/>
                <w:szCs w:val="20"/>
                <w:lang w:val="en-GB"/>
              </w:rPr>
              <w:t>R</w:t>
            </w:r>
            <w:r w:rsidRPr="009627DF">
              <w:rPr>
                <w:sz w:val="20"/>
                <w:szCs w:val="20"/>
                <w:lang w:val="en-GB"/>
              </w:rPr>
              <w:t>esources</w:t>
            </w:r>
            <w:r w:rsidR="00762AB5" w:rsidRPr="009627DF">
              <w:rPr>
                <w:sz w:val="20"/>
                <w:szCs w:val="20"/>
                <w:lang w:val="en-GB"/>
              </w:rPr>
              <w:t>, Justice, and Gender Equality</w:t>
            </w:r>
          </w:p>
        </w:tc>
        <w:tc>
          <w:tcPr>
            <w:tcW w:w="6514" w:type="dxa"/>
          </w:tcPr>
          <w:p w14:paraId="75C820B9" w14:textId="1C450480" w:rsidR="00B848D1" w:rsidRPr="009627DF" w:rsidRDefault="00141C2F" w:rsidP="008C1235">
            <w:pPr>
              <w:rPr>
                <w:sz w:val="20"/>
                <w:szCs w:val="20"/>
                <w:lang w:val="en-GB"/>
              </w:rPr>
            </w:pPr>
            <w:r w:rsidRPr="009627DF">
              <w:rPr>
                <w:sz w:val="20"/>
                <w:szCs w:val="20"/>
                <w:lang w:val="en-GB"/>
              </w:rPr>
              <w:t xml:space="preserve">The </w:t>
            </w:r>
            <w:r w:rsidR="007735FF" w:rsidRPr="009627DF">
              <w:rPr>
                <w:sz w:val="20"/>
                <w:szCs w:val="20"/>
                <w:lang w:val="en-GB"/>
              </w:rPr>
              <w:t>mineral resources industry</w:t>
            </w:r>
            <w:r w:rsidRPr="009627DF">
              <w:rPr>
                <w:sz w:val="20"/>
                <w:szCs w:val="20"/>
                <w:lang w:val="en-GB"/>
              </w:rPr>
              <w:t xml:space="preserve"> </w:t>
            </w:r>
            <w:r w:rsidR="005A13F6" w:rsidRPr="009627DF">
              <w:rPr>
                <w:sz w:val="20"/>
                <w:szCs w:val="20"/>
                <w:lang w:val="en-GB"/>
              </w:rPr>
              <w:t>relates to</w:t>
            </w:r>
            <w:r w:rsidRPr="009627DF">
              <w:rPr>
                <w:sz w:val="20"/>
                <w:szCs w:val="20"/>
                <w:lang w:val="en-GB"/>
              </w:rPr>
              <w:t xml:space="preserve"> the whole of society. We strengthen partnerships across the public sector, and seek broad support.</w:t>
            </w:r>
          </w:p>
        </w:tc>
      </w:tr>
      <w:tr w:rsidR="00B848D1" w:rsidRPr="009627DF" w14:paraId="0BFE2D52" w14:textId="77777777" w:rsidTr="008C1235">
        <w:tc>
          <w:tcPr>
            <w:tcW w:w="3114" w:type="dxa"/>
          </w:tcPr>
          <w:p w14:paraId="1C6436CF" w14:textId="546DBCB0" w:rsidR="00B848D1" w:rsidRPr="009627DF" w:rsidRDefault="00505783" w:rsidP="008C1235">
            <w:pPr>
              <w:rPr>
                <w:sz w:val="20"/>
                <w:szCs w:val="20"/>
                <w:lang w:val="en-GB"/>
              </w:rPr>
            </w:pPr>
            <w:r w:rsidRPr="009627DF">
              <w:rPr>
                <w:sz w:val="20"/>
                <w:szCs w:val="20"/>
                <w:lang w:val="en-GB"/>
              </w:rPr>
              <w:t>Premiers Office</w:t>
            </w:r>
          </w:p>
        </w:tc>
        <w:tc>
          <w:tcPr>
            <w:tcW w:w="6514" w:type="dxa"/>
          </w:tcPr>
          <w:p w14:paraId="4B977206" w14:textId="23D57728" w:rsidR="00B848D1" w:rsidRPr="009627DF" w:rsidRDefault="00141C2F" w:rsidP="008C1235">
            <w:pPr>
              <w:rPr>
                <w:sz w:val="20"/>
                <w:szCs w:val="20"/>
                <w:lang w:val="en-GB"/>
              </w:rPr>
            </w:pPr>
            <w:r w:rsidRPr="009627DF">
              <w:rPr>
                <w:sz w:val="20"/>
                <w:szCs w:val="20"/>
                <w:lang w:val="en-GB"/>
              </w:rPr>
              <w:t>The exploitation of minerals and the strengthening of the industry creates new income opportunities for an increased number of citizens. Not only within the mineral</w:t>
            </w:r>
            <w:r w:rsidR="00AC56A1" w:rsidRPr="009627DF">
              <w:rPr>
                <w:sz w:val="20"/>
                <w:szCs w:val="20"/>
                <w:lang w:val="en-GB"/>
              </w:rPr>
              <w:t xml:space="preserve"> resources</w:t>
            </w:r>
            <w:r w:rsidRPr="009627DF">
              <w:rPr>
                <w:sz w:val="20"/>
                <w:szCs w:val="20"/>
                <w:lang w:val="en-GB"/>
              </w:rPr>
              <w:t xml:space="preserve"> industry, but also in sectors that provide services to the industry. A strong and diverse </w:t>
            </w:r>
            <w:proofErr w:type="spellStart"/>
            <w:r w:rsidRPr="009627DF">
              <w:rPr>
                <w:sz w:val="20"/>
                <w:szCs w:val="20"/>
                <w:lang w:val="en-GB"/>
              </w:rPr>
              <w:t>labor</w:t>
            </w:r>
            <w:proofErr w:type="spellEnd"/>
            <w:r w:rsidRPr="009627DF">
              <w:rPr>
                <w:sz w:val="20"/>
                <w:szCs w:val="20"/>
                <w:lang w:val="en-GB"/>
              </w:rPr>
              <w:t xml:space="preserve"> market, with a solid mineral </w:t>
            </w:r>
            <w:r w:rsidR="00AC56A1" w:rsidRPr="009627DF">
              <w:rPr>
                <w:sz w:val="20"/>
                <w:szCs w:val="20"/>
                <w:lang w:val="en-GB"/>
              </w:rPr>
              <w:t>resources</w:t>
            </w:r>
            <w:r w:rsidRPr="009627DF">
              <w:rPr>
                <w:sz w:val="20"/>
                <w:szCs w:val="20"/>
                <w:lang w:val="en-GB"/>
              </w:rPr>
              <w:t xml:space="preserve"> industry, creates prosperity and increases living standards.</w:t>
            </w:r>
          </w:p>
        </w:tc>
      </w:tr>
      <w:tr w:rsidR="00B848D1" w:rsidRPr="009627DF" w14:paraId="647E0784" w14:textId="77777777" w:rsidTr="008C1235">
        <w:tc>
          <w:tcPr>
            <w:tcW w:w="3114" w:type="dxa"/>
          </w:tcPr>
          <w:p w14:paraId="311D4DCD" w14:textId="2335CCB2" w:rsidR="00B848D1" w:rsidRPr="009627DF" w:rsidRDefault="00E96AE7" w:rsidP="008C1235">
            <w:pPr>
              <w:rPr>
                <w:sz w:val="20"/>
                <w:szCs w:val="20"/>
                <w:lang w:val="en-GB"/>
              </w:rPr>
            </w:pPr>
            <w:r w:rsidRPr="009627DF">
              <w:rPr>
                <w:sz w:val="20"/>
                <w:szCs w:val="20"/>
                <w:lang w:val="en-GB"/>
              </w:rPr>
              <w:t xml:space="preserve">Ministry of </w:t>
            </w:r>
            <w:r w:rsidR="00141C2F" w:rsidRPr="009627DF">
              <w:rPr>
                <w:sz w:val="20"/>
                <w:szCs w:val="20"/>
                <w:lang w:val="en-GB"/>
              </w:rPr>
              <w:t>Health</w:t>
            </w:r>
          </w:p>
        </w:tc>
        <w:tc>
          <w:tcPr>
            <w:tcW w:w="6514" w:type="dxa"/>
          </w:tcPr>
          <w:p w14:paraId="1F130566" w14:textId="173E9305" w:rsidR="00141C2F" w:rsidRPr="009627DF" w:rsidRDefault="00141C2F" w:rsidP="00141C2F">
            <w:pPr>
              <w:rPr>
                <w:sz w:val="20"/>
                <w:szCs w:val="20"/>
                <w:lang w:val="en-GB"/>
              </w:rPr>
            </w:pPr>
            <w:r w:rsidRPr="009627DF">
              <w:rPr>
                <w:sz w:val="20"/>
                <w:szCs w:val="20"/>
                <w:lang w:val="en-GB"/>
              </w:rPr>
              <w:t xml:space="preserve">A stable and diversified </w:t>
            </w:r>
            <w:proofErr w:type="spellStart"/>
            <w:r w:rsidRPr="009627DF">
              <w:rPr>
                <w:sz w:val="20"/>
                <w:szCs w:val="20"/>
                <w:lang w:val="en-GB"/>
              </w:rPr>
              <w:t>labor</w:t>
            </w:r>
            <w:proofErr w:type="spellEnd"/>
            <w:r w:rsidRPr="009627DF">
              <w:rPr>
                <w:sz w:val="20"/>
                <w:szCs w:val="20"/>
                <w:lang w:val="en-GB"/>
              </w:rPr>
              <w:t xml:space="preserve"> market strengthens the overall public health and well-being. </w:t>
            </w:r>
          </w:p>
          <w:p w14:paraId="37C2D240" w14:textId="77777777" w:rsidR="00141C2F" w:rsidRPr="009627DF" w:rsidRDefault="00141C2F" w:rsidP="00141C2F">
            <w:pPr>
              <w:rPr>
                <w:sz w:val="20"/>
                <w:szCs w:val="20"/>
                <w:lang w:val="en-GB"/>
              </w:rPr>
            </w:pPr>
          </w:p>
          <w:p w14:paraId="0C81A405" w14:textId="3C912E12" w:rsidR="00B848D1" w:rsidRPr="009627DF" w:rsidRDefault="00141C2F" w:rsidP="00141C2F">
            <w:pPr>
              <w:rPr>
                <w:sz w:val="20"/>
                <w:szCs w:val="20"/>
                <w:lang w:val="en-GB"/>
              </w:rPr>
            </w:pPr>
            <w:r w:rsidRPr="009627DF">
              <w:rPr>
                <w:sz w:val="20"/>
                <w:szCs w:val="20"/>
                <w:lang w:val="en-GB"/>
              </w:rPr>
              <w:t xml:space="preserve">The health and </w:t>
            </w:r>
            <w:r w:rsidR="00AC56A1" w:rsidRPr="009627DF">
              <w:rPr>
                <w:sz w:val="20"/>
                <w:szCs w:val="20"/>
                <w:lang w:val="en-GB"/>
              </w:rPr>
              <w:t>mineral resources</w:t>
            </w:r>
            <w:r w:rsidRPr="009627DF">
              <w:rPr>
                <w:sz w:val="20"/>
                <w:szCs w:val="20"/>
                <w:lang w:val="en-GB"/>
              </w:rPr>
              <w:t xml:space="preserve"> authorities, in cooperation</w:t>
            </w:r>
            <w:r w:rsidR="00AC56A1" w:rsidRPr="009627DF">
              <w:rPr>
                <w:sz w:val="20"/>
                <w:szCs w:val="20"/>
                <w:lang w:val="en-GB"/>
              </w:rPr>
              <w:t xml:space="preserve"> with the mining companies</w:t>
            </w:r>
            <w:r w:rsidRPr="009627DF">
              <w:rPr>
                <w:sz w:val="20"/>
                <w:szCs w:val="20"/>
                <w:lang w:val="en-GB"/>
              </w:rPr>
              <w:t>, agree</w:t>
            </w:r>
            <w:r w:rsidR="006C4142" w:rsidRPr="009627DF">
              <w:rPr>
                <w:sz w:val="20"/>
                <w:szCs w:val="20"/>
                <w:lang w:val="en-GB"/>
              </w:rPr>
              <w:t xml:space="preserve"> </w:t>
            </w:r>
            <w:r w:rsidRPr="009627DF">
              <w:rPr>
                <w:sz w:val="20"/>
                <w:szCs w:val="20"/>
                <w:lang w:val="en-GB"/>
              </w:rPr>
              <w:t xml:space="preserve">on </w:t>
            </w:r>
            <w:r w:rsidR="004310BD" w:rsidRPr="009627DF">
              <w:rPr>
                <w:sz w:val="20"/>
                <w:szCs w:val="20"/>
                <w:lang w:val="en-GB"/>
              </w:rPr>
              <w:t xml:space="preserve">a strong </w:t>
            </w:r>
            <w:r w:rsidRPr="009627DF">
              <w:rPr>
                <w:sz w:val="20"/>
                <w:szCs w:val="20"/>
                <w:lang w:val="en-GB"/>
              </w:rPr>
              <w:t xml:space="preserve">medical preparedness </w:t>
            </w:r>
            <w:r w:rsidR="006C4142" w:rsidRPr="009627DF">
              <w:rPr>
                <w:sz w:val="20"/>
                <w:szCs w:val="20"/>
                <w:lang w:val="en-GB"/>
              </w:rPr>
              <w:t>securing</w:t>
            </w:r>
            <w:r w:rsidRPr="009627DF">
              <w:rPr>
                <w:sz w:val="20"/>
                <w:szCs w:val="20"/>
                <w:lang w:val="en-GB"/>
              </w:rPr>
              <w:t xml:space="preserve"> the mines. However, the responsibility for this </w:t>
            </w:r>
            <w:r w:rsidR="004310BD" w:rsidRPr="009627DF">
              <w:rPr>
                <w:sz w:val="20"/>
                <w:szCs w:val="20"/>
                <w:lang w:val="en-GB"/>
              </w:rPr>
              <w:t>remains within</w:t>
            </w:r>
            <w:r w:rsidRPr="009627DF">
              <w:rPr>
                <w:sz w:val="20"/>
                <w:szCs w:val="20"/>
                <w:lang w:val="en-GB"/>
              </w:rPr>
              <w:t xml:space="preserve"> the min</w:t>
            </w:r>
            <w:r w:rsidR="006C4142" w:rsidRPr="009627DF">
              <w:rPr>
                <w:sz w:val="20"/>
                <w:szCs w:val="20"/>
                <w:lang w:val="en-GB"/>
              </w:rPr>
              <w:t>ing companies</w:t>
            </w:r>
            <w:r w:rsidRPr="009627DF">
              <w:rPr>
                <w:sz w:val="20"/>
                <w:szCs w:val="20"/>
                <w:lang w:val="en-GB"/>
              </w:rPr>
              <w:t xml:space="preserve"> to ensure that they do not unnecessarily burden the healthcare system.</w:t>
            </w:r>
          </w:p>
        </w:tc>
      </w:tr>
      <w:tr w:rsidR="00B848D1" w:rsidRPr="009627DF" w14:paraId="530BE8AC" w14:textId="77777777" w:rsidTr="008C1235">
        <w:tc>
          <w:tcPr>
            <w:tcW w:w="3114" w:type="dxa"/>
          </w:tcPr>
          <w:p w14:paraId="51F33987" w14:textId="32638BD7" w:rsidR="00B848D1" w:rsidRPr="009627DF" w:rsidRDefault="00505783" w:rsidP="008C1235">
            <w:pPr>
              <w:rPr>
                <w:sz w:val="20"/>
                <w:szCs w:val="20"/>
                <w:lang w:val="en-GB"/>
              </w:rPr>
            </w:pPr>
            <w:r w:rsidRPr="009627DF">
              <w:rPr>
                <w:sz w:val="20"/>
                <w:szCs w:val="20"/>
                <w:lang w:val="en-GB"/>
              </w:rPr>
              <w:t xml:space="preserve">Ministry of </w:t>
            </w:r>
            <w:r w:rsidR="006C4142" w:rsidRPr="009627DF">
              <w:rPr>
                <w:sz w:val="20"/>
                <w:szCs w:val="20"/>
                <w:lang w:val="en-GB"/>
              </w:rPr>
              <w:t>Housing and infrastructure</w:t>
            </w:r>
          </w:p>
        </w:tc>
        <w:tc>
          <w:tcPr>
            <w:tcW w:w="6514" w:type="dxa"/>
          </w:tcPr>
          <w:p w14:paraId="7AF2E36E" w14:textId="52EA5B78" w:rsidR="00B848D1" w:rsidRPr="009627DF" w:rsidRDefault="008F5204" w:rsidP="008F5204">
            <w:pPr>
              <w:rPr>
                <w:sz w:val="20"/>
                <w:szCs w:val="20"/>
                <w:lang w:val="en-GB"/>
              </w:rPr>
            </w:pPr>
            <w:r w:rsidRPr="009627DF">
              <w:rPr>
                <w:sz w:val="20"/>
                <w:szCs w:val="20"/>
                <w:lang w:val="en-GB"/>
              </w:rPr>
              <w:t>The i</w:t>
            </w:r>
            <w:r w:rsidR="006C4142" w:rsidRPr="009627DF">
              <w:rPr>
                <w:sz w:val="20"/>
                <w:szCs w:val="20"/>
                <w:lang w:val="en-GB"/>
              </w:rPr>
              <w:t xml:space="preserve">nfrastructure is an essential part of any mining project. Sea routes that </w:t>
            </w:r>
            <w:r w:rsidRPr="009627DF">
              <w:rPr>
                <w:sz w:val="20"/>
                <w:szCs w:val="20"/>
                <w:lang w:val="en-GB"/>
              </w:rPr>
              <w:t>go through</w:t>
            </w:r>
            <w:r w:rsidR="006C4142" w:rsidRPr="009627DF">
              <w:rPr>
                <w:sz w:val="20"/>
                <w:szCs w:val="20"/>
                <w:lang w:val="en-GB"/>
              </w:rPr>
              <w:t xml:space="preserve"> our fjords and the surrounding sea emphasize the need for </w:t>
            </w:r>
            <w:r w:rsidRPr="009627DF">
              <w:rPr>
                <w:sz w:val="20"/>
                <w:szCs w:val="20"/>
                <w:lang w:val="en-GB"/>
              </w:rPr>
              <w:t xml:space="preserve">a </w:t>
            </w:r>
            <w:r w:rsidR="006C4142" w:rsidRPr="009627DF">
              <w:rPr>
                <w:sz w:val="20"/>
                <w:szCs w:val="20"/>
                <w:lang w:val="en-GB"/>
              </w:rPr>
              <w:t xml:space="preserve">well-functioning infrastructure that also benefits the </w:t>
            </w:r>
            <w:r w:rsidRPr="009627DF">
              <w:rPr>
                <w:sz w:val="20"/>
                <w:szCs w:val="20"/>
                <w:lang w:val="en-GB"/>
              </w:rPr>
              <w:t>mineral resources</w:t>
            </w:r>
            <w:r w:rsidR="006C4142" w:rsidRPr="009627DF">
              <w:rPr>
                <w:sz w:val="20"/>
                <w:szCs w:val="20"/>
                <w:lang w:val="en-GB"/>
              </w:rPr>
              <w:t xml:space="preserve"> sector.</w:t>
            </w:r>
            <w:r w:rsidRPr="009627DF">
              <w:rPr>
                <w:sz w:val="20"/>
                <w:szCs w:val="20"/>
                <w:lang w:val="en-GB"/>
              </w:rPr>
              <w:t xml:space="preserve"> </w:t>
            </w:r>
            <w:r w:rsidR="006C4142" w:rsidRPr="009627DF">
              <w:rPr>
                <w:sz w:val="20"/>
                <w:szCs w:val="20"/>
                <w:lang w:val="en-GB"/>
              </w:rPr>
              <w:t xml:space="preserve">We collaborate with the Danish Geodata Agency on updating nautical charts, and the airport expansions in Nuuk, </w:t>
            </w:r>
            <w:proofErr w:type="spellStart"/>
            <w:r w:rsidR="006C4142" w:rsidRPr="009627DF">
              <w:rPr>
                <w:sz w:val="20"/>
                <w:szCs w:val="20"/>
                <w:lang w:val="en-GB"/>
              </w:rPr>
              <w:t>Ilulissat</w:t>
            </w:r>
            <w:proofErr w:type="spellEnd"/>
            <w:r w:rsidR="006C4142" w:rsidRPr="009627DF">
              <w:rPr>
                <w:sz w:val="20"/>
                <w:szCs w:val="20"/>
                <w:lang w:val="en-GB"/>
              </w:rPr>
              <w:t xml:space="preserve">, and </w:t>
            </w:r>
            <w:proofErr w:type="spellStart"/>
            <w:r w:rsidR="006C4142" w:rsidRPr="009627DF">
              <w:rPr>
                <w:sz w:val="20"/>
                <w:szCs w:val="20"/>
                <w:lang w:val="en-GB"/>
              </w:rPr>
              <w:t>Qaqortoq</w:t>
            </w:r>
            <w:proofErr w:type="spellEnd"/>
            <w:r w:rsidR="006C4142" w:rsidRPr="009627DF">
              <w:rPr>
                <w:sz w:val="20"/>
                <w:szCs w:val="20"/>
                <w:lang w:val="en-GB"/>
              </w:rPr>
              <w:t>, improve the traffic network</w:t>
            </w:r>
            <w:r w:rsidRPr="009627DF">
              <w:rPr>
                <w:sz w:val="20"/>
                <w:szCs w:val="20"/>
                <w:lang w:val="en-GB"/>
              </w:rPr>
              <w:t>,</w:t>
            </w:r>
            <w:r w:rsidR="006C4142" w:rsidRPr="009627DF">
              <w:rPr>
                <w:sz w:val="20"/>
                <w:szCs w:val="20"/>
                <w:lang w:val="en-GB"/>
              </w:rPr>
              <w:t xml:space="preserve"> thereby supporting </w:t>
            </w:r>
            <w:r w:rsidRPr="009627DF">
              <w:rPr>
                <w:sz w:val="20"/>
                <w:szCs w:val="20"/>
                <w:lang w:val="en-GB"/>
              </w:rPr>
              <w:t xml:space="preserve">the </w:t>
            </w:r>
            <w:r w:rsidR="006C4142" w:rsidRPr="009627DF">
              <w:rPr>
                <w:sz w:val="20"/>
                <w:szCs w:val="20"/>
                <w:lang w:val="en-GB"/>
              </w:rPr>
              <w:t xml:space="preserve">development of the mineral </w:t>
            </w:r>
            <w:r w:rsidRPr="009627DF">
              <w:rPr>
                <w:sz w:val="20"/>
                <w:szCs w:val="20"/>
                <w:lang w:val="en-GB"/>
              </w:rPr>
              <w:t xml:space="preserve">resources </w:t>
            </w:r>
            <w:r w:rsidR="006C4142" w:rsidRPr="009627DF">
              <w:rPr>
                <w:sz w:val="20"/>
                <w:szCs w:val="20"/>
                <w:lang w:val="en-GB"/>
              </w:rPr>
              <w:t>sector.</w:t>
            </w:r>
          </w:p>
        </w:tc>
      </w:tr>
      <w:tr w:rsidR="00B848D1" w:rsidRPr="009627DF" w14:paraId="4F8A58EC" w14:textId="77777777" w:rsidTr="008C1235">
        <w:tc>
          <w:tcPr>
            <w:tcW w:w="3114" w:type="dxa"/>
          </w:tcPr>
          <w:p w14:paraId="0AE9F61D" w14:textId="39DA2880" w:rsidR="00B848D1" w:rsidRPr="009627DF" w:rsidRDefault="00E96AE7" w:rsidP="008C1235">
            <w:pPr>
              <w:rPr>
                <w:sz w:val="20"/>
                <w:szCs w:val="20"/>
                <w:lang w:val="en-GB"/>
              </w:rPr>
            </w:pPr>
            <w:r w:rsidRPr="009627DF">
              <w:rPr>
                <w:sz w:val="20"/>
                <w:szCs w:val="20"/>
                <w:lang w:val="en-GB"/>
              </w:rPr>
              <w:t xml:space="preserve">Ministry of </w:t>
            </w:r>
            <w:r w:rsidR="006C4142" w:rsidRPr="009627DF">
              <w:rPr>
                <w:sz w:val="20"/>
                <w:szCs w:val="20"/>
                <w:lang w:val="en-GB"/>
              </w:rPr>
              <w:t>Fis</w:t>
            </w:r>
            <w:r w:rsidRPr="009627DF">
              <w:rPr>
                <w:sz w:val="20"/>
                <w:szCs w:val="20"/>
                <w:lang w:val="en-GB"/>
              </w:rPr>
              <w:t xml:space="preserve">heries </w:t>
            </w:r>
            <w:r w:rsidR="006C4142" w:rsidRPr="009627DF">
              <w:rPr>
                <w:sz w:val="20"/>
                <w:szCs w:val="20"/>
                <w:lang w:val="en-GB"/>
              </w:rPr>
              <w:t>and hunting</w:t>
            </w:r>
          </w:p>
        </w:tc>
        <w:tc>
          <w:tcPr>
            <w:tcW w:w="6514" w:type="dxa"/>
          </w:tcPr>
          <w:p w14:paraId="4C937207" w14:textId="625F0B81" w:rsidR="00B848D1" w:rsidRPr="009627DF" w:rsidRDefault="006C4142" w:rsidP="008C1235">
            <w:pPr>
              <w:rPr>
                <w:sz w:val="20"/>
                <w:szCs w:val="20"/>
                <w:lang w:val="en-GB"/>
              </w:rPr>
            </w:pPr>
            <w:r w:rsidRPr="009627DF">
              <w:rPr>
                <w:sz w:val="20"/>
                <w:szCs w:val="20"/>
                <w:lang w:val="en-GB"/>
              </w:rPr>
              <w:t>Like the mineral</w:t>
            </w:r>
            <w:r w:rsidR="008F5204" w:rsidRPr="009627DF">
              <w:rPr>
                <w:sz w:val="20"/>
                <w:szCs w:val="20"/>
                <w:lang w:val="en-GB"/>
              </w:rPr>
              <w:t xml:space="preserve"> resources</w:t>
            </w:r>
            <w:r w:rsidRPr="009627DF">
              <w:rPr>
                <w:sz w:val="20"/>
                <w:szCs w:val="20"/>
                <w:lang w:val="en-GB"/>
              </w:rPr>
              <w:t xml:space="preserve"> industry, the fishing and hunting industry depends on nature-based resources. We work together to ensure the development of both industries with respect for nature and the environment.</w:t>
            </w:r>
          </w:p>
        </w:tc>
      </w:tr>
      <w:tr w:rsidR="00B848D1" w:rsidRPr="009627DF" w14:paraId="436F14A1" w14:textId="77777777" w:rsidTr="008C1235">
        <w:tc>
          <w:tcPr>
            <w:tcW w:w="3114" w:type="dxa"/>
          </w:tcPr>
          <w:p w14:paraId="09824289" w14:textId="10EC9357" w:rsidR="00B848D1" w:rsidRPr="009627DF" w:rsidRDefault="00762AB5" w:rsidP="008C1235">
            <w:pPr>
              <w:rPr>
                <w:sz w:val="20"/>
                <w:szCs w:val="20"/>
                <w:lang w:val="en-GB"/>
              </w:rPr>
            </w:pPr>
            <w:r w:rsidRPr="009627DF">
              <w:rPr>
                <w:sz w:val="20"/>
                <w:szCs w:val="20"/>
                <w:lang w:val="en-GB"/>
              </w:rPr>
              <w:t xml:space="preserve">Ministry for Statehood </w:t>
            </w:r>
            <w:r w:rsidR="006C4142" w:rsidRPr="009627DF">
              <w:rPr>
                <w:sz w:val="20"/>
                <w:szCs w:val="20"/>
                <w:lang w:val="en-GB"/>
              </w:rPr>
              <w:t>and foreign affairs</w:t>
            </w:r>
          </w:p>
        </w:tc>
        <w:tc>
          <w:tcPr>
            <w:tcW w:w="6514" w:type="dxa"/>
          </w:tcPr>
          <w:p w14:paraId="653F2B5A" w14:textId="688F5F54" w:rsidR="00B848D1" w:rsidRPr="009627DF" w:rsidRDefault="006C4142" w:rsidP="008C1235">
            <w:pPr>
              <w:rPr>
                <w:sz w:val="20"/>
                <w:szCs w:val="20"/>
                <w:lang w:val="en-GB"/>
              </w:rPr>
            </w:pPr>
            <w:r w:rsidRPr="009627DF">
              <w:rPr>
                <w:sz w:val="20"/>
                <w:szCs w:val="20"/>
                <w:lang w:val="en-GB"/>
              </w:rPr>
              <w:t xml:space="preserve">Strengthening the </w:t>
            </w:r>
            <w:r w:rsidR="007735FF" w:rsidRPr="009627DF">
              <w:rPr>
                <w:sz w:val="20"/>
                <w:szCs w:val="20"/>
                <w:lang w:val="en-GB"/>
              </w:rPr>
              <w:t>mineral resources industry</w:t>
            </w:r>
            <w:r w:rsidRPr="009627DF">
              <w:rPr>
                <w:sz w:val="20"/>
                <w:szCs w:val="20"/>
                <w:lang w:val="en-GB"/>
              </w:rPr>
              <w:t xml:space="preserve"> could create new jobs, skills and income. This increases the possibility of economic independence and autonomy in the long term.</w:t>
            </w:r>
          </w:p>
        </w:tc>
      </w:tr>
      <w:tr w:rsidR="00B848D1" w:rsidRPr="009627DF" w14:paraId="7BCC136C" w14:textId="77777777" w:rsidTr="008C1235">
        <w:tc>
          <w:tcPr>
            <w:tcW w:w="3114" w:type="dxa"/>
          </w:tcPr>
          <w:p w14:paraId="177744C6" w14:textId="435143A9" w:rsidR="00B848D1" w:rsidRPr="009627DF" w:rsidRDefault="006C4142" w:rsidP="008C1235">
            <w:pPr>
              <w:rPr>
                <w:sz w:val="20"/>
                <w:szCs w:val="20"/>
                <w:lang w:val="en-GB"/>
              </w:rPr>
            </w:pPr>
            <w:r w:rsidRPr="009627DF">
              <w:rPr>
                <w:sz w:val="20"/>
                <w:szCs w:val="20"/>
                <w:lang w:val="en-GB"/>
              </w:rPr>
              <w:t>Social Affairs, Family, Employment and the Interior</w:t>
            </w:r>
          </w:p>
        </w:tc>
        <w:tc>
          <w:tcPr>
            <w:tcW w:w="6514" w:type="dxa"/>
          </w:tcPr>
          <w:p w14:paraId="55962310" w14:textId="25D553A0" w:rsidR="00B848D1" w:rsidRPr="009627DF" w:rsidRDefault="006C4142" w:rsidP="008C1235">
            <w:pPr>
              <w:rPr>
                <w:sz w:val="20"/>
                <w:szCs w:val="20"/>
                <w:lang w:val="en-GB"/>
              </w:rPr>
            </w:pPr>
            <w:r w:rsidRPr="009627DF">
              <w:rPr>
                <w:sz w:val="20"/>
                <w:szCs w:val="20"/>
                <w:lang w:val="en-GB"/>
              </w:rPr>
              <w:t xml:space="preserve">It would be beneficial to use more of the competences built up in initiatives through </w:t>
            </w:r>
            <w:r w:rsidR="008F5204" w:rsidRPr="009627DF">
              <w:rPr>
                <w:sz w:val="20"/>
                <w:szCs w:val="20"/>
                <w:lang w:val="en-GB"/>
              </w:rPr>
              <w:t>qualification</w:t>
            </w:r>
            <w:r w:rsidRPr="009627DF">
              <w:rPr>
                <w:sz w:val="20"/>
                <w:szCs w:val="20"/>
                <w:lang w:val="en-GB"/>
              </w:rPr>
              <w:t xml:space="preserve"> </w:t>
            </w:r>
            <w:r w:rsidR="008F5204" w:rsidRPr="009627DF">
              <w:rPr>
                <w:sz w:val="20"/>
                <w:szCs w:val="20"/>
                <w:lang w:val="en-GB"/>
              </w:rPr>
              <w:t>courses</w:t>
            </w:r>
            <w:r w:rsidRPr="009627DF">
              <w:rPr>
                <w:sz w:val="20"/>
                <w:szCs w:val="20"/>
                <w:lang w:val="en-GB"/>
              </w:rPr>
              <w:t xml:space="preserve"> aimed at promoting employment. We focus on upskilling and competence development of citizens who need it, so that they naturally can become part of the workforce.  </w:t>
            </w:r>
          </w:p>
        </w:tc>
      </w:tr>
      <w:tr w:rsidR="00B848D1" w:rsidRPr="009627DF" w14:paraId="2BFE9278" w14:textId="77777777" w:rsidTr="008C1235">
        <w:tc>
          <w:tcPr>
            <w:tcW w:w="3114" w:type="dxa"/>
          </w:tcPr>
          <w:p w14:paraId="5F1204AD" w14:textId="1CA328D3" w:rsidR="00B848D1" w:rsidRPr="009627DF" w:rsidRDefault="00FA2C1A" w:rsidP="008C1235">
            <w:pPr>
              <w:rPr>
                <w:sz w:val="20"/>
                <w:szCs w:val="20"/>
                <w:lang w:val="en-GB"/>
              </w:rPr>
            </w:pPr>
            <w:r w:rsidRPr="009627DF">
              <w:rPr>
                <w:sz w:val="20"/>
                <w:szCs w:val="20"/>
                <w:lang w:val="en-GB"/>
              </w:rPr>
              <w:t xml:space="preserve">Children, Youth, Education, </w:t>
            </w:r>
            <w:r w:rsidR="00E96AE7" w:rsidRPr="009627DF">
              <w:rPr>
                <w:sz w:val="20"/>
                <w:szCs w:val="20"/>
                <w:lang w:val="en-GB"/>
              </w:rPr>
              <w:t xml:space="preserve">Culture, </w:t>
            </w:r>
            <w:r w:rsidRPr="009627DF">
              <w:rPr>
                <w:sz w:val="20"/>
                <w:szCs w:val="20"/>
                <w:lang w:val="en-GB"/>
              </w:rPr>
              <w:t>Sports and Church</w:t>
            </w:r>
          </w:p>
        </w:tc>
        <w:tc>
          <w:tcPr>
            <w:tcW w:w="6514" w:type="dxa"/>
          </w:tcPr>
          <w:p w14:paraId="514A5729" w14:textId="474C9678" w:rsidR="00B848D1" w:rsidRPr="009627DF" w:rsidRDefault="00FA2C1A" w:rsidP="008C1235">
            <w:pPr>
              <w:rPr>
                <w:sz w:val="20"/>
                <w:szCs w:val="20"/>
                <w:lang w:val="en-GB"/>
              </w:rPr>
            </w:pPr>
            <w:r w:rsidRPr="009627DF">
              <w:rPr>
                <w:sz w:val="20"/>
                <w:szCs w:val="20"/>
                <w:lang w:val="en-GB"/>
              </w:rPr>
              <w:t xml:space="preserve">Strengthening the general level of education contributes to development of </w:t>
            </w:r>
            <w:r w:rsidR="008F5204" w:rsidRPr="009627DF">
              <w:rPr>
                <w:sz w:val="20"/>
                <w:szCs w:val="20"/>
                <w:lang w:val="en-GB"/>
              </w:rPr>
              <w:t xml:space="preserve">the </w:t>
            </w:r>
            <w:r w:rsidRPr="009627DF">
              <w:rPr>
                <w:sz w:val="20"/>
                <w:szCs w:val="20"/>
                <w:lang w:val="en-GB"/>
              </w:rPr>
              <w:t>society. We continue to focus on educating our population, i</w:t>
            </w:r>
            <w:r w:rsidR="008F5204" w:rsidRPr="009627DF">
              <w:rPr>
                <w:sz w:val="20"/>
                <w:szCs w:val="20"/>
                <w:lang w:val="en-GB"/>
              </w:rPr>
              <w:t>.</w:t>
            </w:r>
            <w:r w:rsidRPr="009627DF">
              <w:rPr>
                <w:sz w:val="20"/>
                <w:szCs w:val="20"/>
                <w:lang w:val="en-GB"/>
              </w:rPr>
              <w:t>e</w:t>
            </w:r>
            <w:r w:rsidR="008F5204" w:rsidRPr="009627DF">
              <w:rPr>
                <w:sz w:val="20"/>
                <w:szCs w:val="20"/>
                <w:lang w:val="en-GB"/>
              </w:rPr>
              <w:t>.,</w:t>
            </w:r>
            <w:r w:rsidRPr="009627DF">
              <w:rPr>
                <w:sz w:val="20"/>
                <w:szCs w:val="20"/>
                <w:lang w:val="en-GB"/>
              </w:rPr>
              <w:t xml:space="preserve"> at the </w:t>
            </w:r>
            <w:r w:rsidR="008F5204" w:rsidRPr="009627DF">
              <w:rPr>
                <w:sz w:val="20"/>
                <w:szCs w:val="20"/>
                <w:lang w:val="en-GB"/>
              </w:rPr>
              <w:t>Greenland School of Minerals and Petroleum</w:t>
            </w:r>
            <w:r w:rsidR="00B21882" w:rsidRPr="009627DF">
              <w:rPr>
                <w:sz w:val="20"/>
                <w:szCs w:val="20"/>
                <w:lang w:val="en-GB"/>
              </w:rPr>
              <w:t xml:space="preserve"> in </w:t>
            </w:r>
            <w:r w:rsidRPr="009627DF">
              <w:rPr>
                <w:sz w:val="20"/>
                <w:szCs w:val="20"/>
                <w:lang w:val="en-GB"/>
              </w:rPr>
              <w:t xml:space="preserve">Sisimiut, and continuously </w:t>
            </w:r>
            <w:r w:rsidR="00B21882" w:rsidRPr="009627DF">
              <w:rPr>
                <w:sz w:val="20"/>
                <w:szCs w:val="20"/>
                <w:lang w:val="en-GB"/>
              </w:rPr>
              <w:t xml:space="preserve">emphasize </w:t>
            </w:r>
            <w:r w:rsidRPr="009627DF">
              <w:rPr>
                <w:sz w:val="20"/>
                <w:szCs w:val="20"/>
                <w:lang w:val="en-GB"/>
              </w:rPr>
              <w:t>commit</w:t>
            </w:r>
            <w:r w:rsidR="00B21882" w:rsidRPr="009627DF">
              <w:rPr>
                <w:sz w:val="20"/>
                <w:szCs w:val="20"/>
                <w:lang w:val="en-GB"/>
              </w:rPr>
              <w:t>ment</w:t>
            </w:r>
            <w:r w:rsidRPr="009627DF">
              <w:rPr>
                <w:sz w:val="20"/>
                <w:szCs w:val="20"/>
                <w:lang w:val="en-GB"/>
              </w:rPr>
              <w:t xml:space="preserve"> to provide local </w:t>
            </w:r>
            <w:proofErr w:type="spellStart"/>
            <w:r w:rsidRPr="009627DF">
              <w:rPr>
                <w:sz w:val="20"/>
                <w:szCs w:val="20"/>
                <w:lang w:val="en-GB"/>
              </w:rPr>
              <w:t>labor</w:t>
            </w:r>
            <w:proofErr w:type="spellEnd"/>
            <w:r w:rsidRPr="009627DF">
              <w:rPr>
                <w:sz w:val="20"/>
                <w:szCs w:val="20"/>
                <w:lang w:val="en-GB"/>
              </w:rPr>
              <w:t xml:space="preserve"> to all parts of our society.</w:t>
            </w:r>
          </w:p>
        </w:tc>
      </w:tr>
      <w:tr w:rsidR="00B848D1" w:rsidRPr="009627DF" w14:paraId="604AB89A" w14:textId="77777777" w:rsidTr="008C1235">
        <w:tc>
          <w:tcPr>
            <w:tcW w:w="3114" w:type="dxa"/>
          </w:tcPr>
          <w:p w14:paraId="6045BF83" w14:textId="20E484DB" w:rsidR="00B848D1" w:rsidRPr="009627DF" w:rsidRDefault="00117569" w:rsidP="008C1235">
            <w:pPr>
              <w:rPr>
                <w:sz w:val="20"/>
                <w:szCs w:val="20"/>
                <w:lang w:val="en-GB"/>
              </w:rPr>
            </w:pPr>
            <w:r w:rsidRPr="009627DF">
              <w:rPr>
                <w:sz w:val="20"/>
                <w:szCs w:val="20"/>
                <w:lang w:val="en-GB"/>
              </w:rPr>
              <w:t>Ministry of Agriculture, Self-Sufficiency, Energy and Environment</w:t>
            </w:r>
          </w:p>
        </w:tc>
        <w:tc>
          <w:tcPr>
            <w:tcW w:w="6514" w:type="dxa"/>
          </w:tcPr>
          <w:p w14:paraId="6ED0EE16" w14:textId="46400D35" w:rsidR="00B848D1" w:rsidRPr="009627DF" w:rsidRDefault="00FA2C1A" w:rsidP="008C1235">
            <w:pPr>
              <w:rPr>
                <w:sz w:val="20"/>
                <w:szCs w:val="20"/>
                <w:lang w:val="en-GB"/>
              </w:rPr>
            </w:pPr>
            <w:r w:rsidRPr="009627DF">
              <w:rPr>
                <w:sz w:val="20"/>
                <w:szCs w:val="20"/>
                <w:lang w:val="en-GB"/>
              </w:rPr>
              <w:t>We have high standards for environmental requirements for mining, also in an international context. In this way, we minimize the impact on our country and the planet. We continue to focus on openness and</w:t>
            </w:r>
            <w:r w:rsidR="00033F10" w:rsidRPr="009627DF">
              <w:rPr>
                <w:sz w:val="20"/>
                <w:szCs w:val="20"/>
                <w:lang w:val="en-GB"/>
              </w:rPr>
              <w:t xml:space="preserve"> a</w:t>
            </w:r>
            <w:r w:rsidRPr="009627DF">
              <w:rPr>
                <w:sz w:val="20"/>
                <w:szCs w:val="20"/>
                <w:lang w:val="en-GB"/>
              </w:rPr>
              <w:t xml:space="preserve"> </w:t>
            </w:r>
            <w:r w:rsidR="00033F10" w:rsidRPr="009627DF">
              <w:rPr>
                <w:sz w:val="20"/>
                <w:szCs w:val="20"/>
                <w:lang w:val="en-GB"/>
              </w:rPr>
              <w:t>dialogue</w:t>
            </w:r>
            <w:r w:rsidRPr="009627DF">
              <w:rPr>
                <w:sz w:val="20"/>
                <w:szCs w:val="20"/>
                <w:lang w:val="en-GB"/>
              </w:rPr>
              <w:t xml:space="preserve"> with mining companies to work in an environmentally responsible manner.  </w:t>
            </w:r>
          </w:p>
        </w:tc>
      </w:tr>
    </w:tbl>
    <w:p w14:paraId="2D98DA77" w14:textId="730C78A1" w:rsidR="00B848D1" w:rsidRPr="009627DF" w:rsidRDefault="00B848D1" w:rsidP="00B848D1">
      <w:pPr>
        <w:rPr>
          <w:rFonts w:asciiTheme="majorHAnsi" w:eastAsiaTheme="majorEastAsia" w:hAnsiTheme="majorHAnsi" w:cstheme="majorBidi"/>
          <w:color w:val="0F4761" w:themeColor="accent1" w:themeShade="BF"/>
          <w:sz w:val="20"/>
          <w:szCs w:val="20"/>
          <w:lang w:val="en-GB"/>
        </w:rPr>
      </w:pPr>
      <w:bookmarkStart w:id="56" w:name="_Toc176444533"/>
      <w:bookmarkStart w:id="57" w:name="_Toc158881109"/>
      <w:proofErr w:type="spellStart"/>
      <w:r w:rsidRPr="009627DF">
        <w:rPr>
          <w:i/>
          <w:iCs/>
          <w:color w:val="0E2841" w:themeColor="text2"/>
          <w:sz w:val="20"/>
          <w:szCs w:val="20"/>
          <w:lang w:val="en-GB"/>
        </w:rPr>
        <w:t>Figur</w:t>
      </w:r>
      <w:proofErr w:type="spellEnd"/>
      <w:r w:rsidRPr="009627DF">
        <w:rPr>
          <w:i/>
          <w:iCs/>
          <w:color w:val="0E2841" w:themeColor="text2"/>
          <w:sz w:val="20"/>
          <w:szCs w:val="20"/>
          <w:lang w:val="en-GB"/>
        </w:rPr>
        <w:t xml:space="preserve"> </w:t>
      </w:r>
      <w:r w:rsidRPr="009627DF">
        <w:rPr>
          <w:i/>
          <w:iCs/>
          <w:color w:val="0E2841" w:themeColor="text2"/>
          <w:sz w:val="20"/>
          <w:szCs w:val="20"/>
          <w:lang w:val="en-GB"/>
        </w:rPr>
        <w:fldChar w:fldCharType="begin"/>
      </w:r>
      <w:r w:rsidRPr="009627DF">
        <w:rPr>
          <w:i/>
          <w:iCs/>
          <w:color w:val="0E2841" w:themeColor="text2"/>
          <w:sz w:val="20"/>
          <w:szCs w:val="20"/>
          <w:lang w:val="en-GB"/>
        </w:rPr>
        <w:instrText xml:space="preserve"> SEQ Figur \* ARABIC </w:instrText>
      </w:r>
      <w:r w:rsidRPr="009627DF">
        <w:rPr>
          <w:i/>
          <w:iCs/>
          <w:color w:val="0E2841" w:themeColor="text2"/>
          <w:sz w:val="20"/>
          <w:szCs w:val="20"/>
          <w:lang w:val="en-GB"/>
        </w:rPr>
        <w:fldChar w:fldCharType="separate"/>
      </w:r>
      <w:r w:rsidRPr="009627DF">
        <w:rPr>
          <w:i/>
          <w:iCs/>
          <w:noProof/>
          <w:color w:val="0E2841" w:themeColor="text2"/>
          <w:sz w:val="20"/>
          <w:szCs w:val="20"/>
          <w:lang w:val="en-GB"/>
        </w:rPr>
        <w:t>2</w:t>
      </w:r>
      <w:r w:rsidRPr="009627DF">
        <w:rPr>
          <w:i/>
          <w:iCs/>
          <w:color w:val="0E2841" w:themeColor="text2"/>
          <w:sz w:val="20"/>
          <w:szCs w:val="20"/>
          <w:lang w:val="en-GB"/>
        </w:rPr>
        <w:fldChar w:fldCharType="end"/>
      </w:r>
      <w:r w:rsidRPr="009627DF">
        <w:rPr>
          <w:i/>
          <w:iCs/>
          <w:color w:val="0E2841" w:themeColor="text2"/>
          <w:sz w:val="20"/>
          <w:szCs w:val="20"/>
          <w:lang w:val="en-GB"/>
        </w:rPr>
        <w:t xml:space="preserve">: </w:t>
      </w:r>
      <w:bookmarkEnd w:id="56"/>
      <w:r w:rsidR="00033F10" w:rsidRPr="009627DF">
        <w:rPr>
          <w:i/>
          <w:iCs/>
          <w:sz w:val="20"/>
          <w:szCs w:val="20"/>
          <w:lang w:val="en-GB"/>
        </w:rPr>
        <w:t xml:space="preserve">The </w:t>
      </w:r>
      <w:proofErr w:type="spellStart"/>
      <w:r w:rsidR="00033F10" w:rsidRPr="009627DF">
        <w:rPr>
          <w:i/>
          <w:iCs/>
          <w:sz w:val="20"/>
          <w:szCs w:val="20"/>
          <w:lang w:val="en-GB"/>
        </w:rPr>
        <w:t>interministrial</w:t>
      </w:r>
      <w:proofErr w:type="spellEnd"/>
      <w:r w:rsidR="00033F10" w:rsidRPr="009627DF">
        <w:rPr>
          <w:i/>
          <w:iCs/>
          <w:sz w:val="20"/>
          <w:szCs w:val="20"/>
          <w:lang w:val="en-GB"/>
        </w:rPr>
        <w:t xml:space="preserve"> cooperation interfaces within the mineral resources area.</w:t>
      </w:r>
      <w:r w:rsidRPr="009627DF">
        <w:rPr>
          <w:i/>
          <w:iCs/>
          <w:color w:val="0E2841" w:themeColor="text2"/>
          <w:sz w:val="20"/>
          <w:szCs w:val="20"/>
          <w:lang w:val="en-GB"/>
        </w:rPr>
        <w:br w:type="page"/>
      </w:r>
    </w:p>
    <w:p w14:paraId="5C01DDFF" w14:textId="0AFB3F83" w:rsidR="00B848D1" w:rsidRPr="009627DF" w:rsidRDefault="00033F10" w:rsidP="00B848D1">
      <w:pPr>
        <w:pStyle w:val="Overskrift2"/>
        <w:rPr>
          <w:lang w:val="en-GB"/>
        </w:rPr>
      </w:pPr>
      <w:bookmarkStart w:id="58" w:name="_Toc182334400"/>
      <w:r w:rsidRPr="009627DF">
        <w:rPr>
          <w:lang w:val="en-GB"/>
        </w:rPr>
        <w:lastRenderedPageBreak/>
        <w:t>Focus</w:t>
      </w:r>
      <w:r w:rsidR="00FA2C1A" w:rsidRPr="009627DF">
        <w:rPr>
          <w:lang w:val="en-GB"/>
        </w:rPr>
        <w:t xml:space="preserve"> area</w:t>
      </w:r>
      <w:r w:rsidR="00B848D1" w:rsidRPr="009627DF">
        <w:rPr>
          <w:lang w:val="en-GB"/>
        </w:rPr>
        <w:t xml:space="preserve"> 1: </w:t>
      </w:r>
      <w:r w:rsidR="00FA2C1A" w:rsidRPr="009627DF">
        <w:rPr>
          <w:lang w:val="en-GB"/>
        </w:rPr>
        <w:t>Sustainability and society</w:t>
      </w:r>
      <w:bookmarkEnd w:id="58"/>
    </w:p>
    <w:p w14:paraId="13451B57" w14:textId="7655B4B0" w:rsidR="00FA2C1A" w:rsidRPr="009627DF" w:rsidRDefault="00FA2C1A" w:rsidP="00B848D1">
      <w:pPr>
        <w:rPr>
          <w:lang w:val="en-GB"/>
        </w:rPr>
      </w:pPr>
      <w:r w:rsidRPr="009627DF">
        <w:rPr>
          <w:lang w:val="en-GB"/>
        </w:rPr>
        <w:t>It is crucial for the success of the strategy that there is continuous support for the mineral</w:t>
      </w:r>
      <w:r w:rsidR="000A710A" w:rsidRPr="009627DF">
        <w:rPr>
          <w:lang w:val="en-GB"/>
        </w:rPr>
        <w:t xml:space="preserve"> resources</w:t>
      </w:r>
      <w:r w:rsidRPr="009627DF">
        <w:rPr>
          <w:lang w:val="en-GB"/>
        </w:rPr>
        <w:t xml:space="preserve"> industry. This does not happen by </w:t>
      </w:r>
      <w:r w:rsidR="000A710A" w:rsidRPr="009627DF">
        <w:rPr>
          <w:lang w:val="en-GB"/>
        </w:rPr>
        <w:t>itself but</w:t>
      </w:r>
      <w:r w:rsidRPr="009627DF">
        <w:rPr>
          <w:lang w:val="en-GB"/>
        </w:rPr>
        <w:t xml:space="preserve"> requires communication and information. Therefore, an important focus </w:t>
      </w:r>
      <w:r w:rsidR="000A710A" w:rsidRPr="009627DF">
        <w:rPr>
          <w:lang w:val="en-GB"/>
        </w:rPr>
        <w:t>area of</w:t>
      </w:r>
      <w:r w:rsidRPr="009627DF">
        <w:rPr>
          <w:lang w:val="en-GB"/>
        </w:rPr>
        <w:t xml:space="preserve"> the strategy is to continuously inform and consult citizens about ongoing initiatives and activities. This also includes underlining the creation of value by the mineral </w:t>
      </w:r>
      <w:r w:rsidR="000A710A" w:rsidRPr="009627DF">
        <w:rPr>
          <w:lang w:val="en-GB"/>
        </w:rPr>
        <w:t xml:space="preserve">resources </w:t>
      </w:r>
      <w:r w:rsidRPr="009627DF">
        <w:rPr>
          <w:lang w:val="en-GB"/>
        </w:rPr>
        <w:t xml:space="preserve">industry for </w:t>
      </w:r>
      <w:r w:rsidR="000A710A" w:rsidRPr="009627DF">
        <w:rPr>
          <w:lang w:val="en-GB"/>
        </w:rPr>
        <w:t xml:space="preserve">the </w:t>
      </w:r>
      <w:r w:rsidRPr="009627DF">
        <w:rPr>
          <w:lang w:val="en-GB"/>
        </w:rPr>
        <w:t xml:space="preserve">society as a whole. </w:t>
      </w:r>
    </w:p>
    <w:p w14:paraId="544644AC" w14:textId="0F58DCF4" w:rsidR="00E1224C" w:rsidRPr="009627DF" w:rsidRDefault="00E1224C" w:rsidP="00B848D1">
      <w:pPr>
        <w:rPr>
          <w:lang w:val="en-GB"/>
        </w:rPr>
      </w:pPr>
      <w:r w:rsidRPr="009627DF">
        <w:rPr>
          <w:lang w:val="en-GB"/>
        </w:rPr>
        <w:t>The mineral</w:t>
      </w:r>
      <w:r w:rsidR="000A710A" w:rsidRPr="009627DF">
        <w:rPr>
          <w:lang w:val="en-GB"/>
        </w:rPr>
        <w:t xml:space="preserve"> resources</w:t>
      </w:r>
      <w:r w:rsidRPr="009627DF">
        <w:rPr>
          <w:lang w:val="en-GB"/>
        </w:rPr>
        <w:t xml:space="preserve"> industry continues to work with consideration for fishermen, hunters, sheep farmers, tourism operators and other professions - </w:t>
      </w:r>
      <w:r w:rsidR="002C28E5" w:rsidRPr="009627DF">
        <w:rPr>
          <w:lang w:val="en-GB"/>
        </w:rPr>
        <w:t>likewise</w:t>
      </w:r>
      <w:r w:rsidRPr="009627DF">
        <w:rPr>
          <w:lang w:val="en-GB"/>
        </w:rPr>
        <w:t xml:space="preserve"> our natural and cultural values are taken in</w:t>
      </w:r>
      <w:r w:rsidR="000A710A" w:rsidRPr="009627DF">
        <w:rPr>
          <w:lang w:val="en-GB"/>
        </w:rPr>
        <w:t>to</w:t>
      </w:r>
      <w:r w:rsidRPr="009627DF">
        <w:rPr>
          <w:lang w:val="en-GB"/>
        </w:rPr>
        <w:t xml:space="preserve"> consideration. In addition, our focus is on showing how value is created by the industry </w:t>
      </w:r>
      <w:r w:rsidR="000A710A" w:rsidRPr="009627DF">
        <w:rPr>
          <w:lang w:val="en-GB"/>
        </w:rPr>
        <w:t>and</w:t>
      </w:r>
      <w:r w:rsidRPr="009627DF">
        <w:rPr>
          <w:lang w:val="en-GB"/>
        </w:rPr>
        <w:t xml:space="preserve"> </w:t>
      </w:r>
      <w:proofErr w:type="spellStart"/>
      <w:r w:rsidRPr="009627DF">
        <w:rPr>
          <w:lang w:val="en-GB"/>
        </w:rPr>
        <w:t>funneled</w:t>
      </w:r>
      <w:proofErr w:type="spellEnd"/>
      <w:r w:rsidRPr="009627DF">
        <w:rPr>
          <w:lang w:val="en-GB"/>
        </w:rPr>
        <w:t xml:space="preserve"> out </w:t>
      </w:r>
      <w:r w:rsidR="000A710A" w:rsidRPr="009627DF">
        <w:rPr>
          <w:lang w:val="en-GB"/>
        </w:rPr>
        <w:t>in</w:t>
      </w:r>
      <w:r w:rsidRPr="009627DF">
        <w:rPr>
          <w:lang w:val="en-GB"/>
        </w:rPr>
        <w:t>to society.</w:t>
      </w:r>
    </w:p>
    <w:p w14:paraId="6CA9D8A3" w14:textId="2D4E17E3" w:rsidR="00B848D1" w:rsidRPr="009627DF" w:rsidRDefault="00E1224C" w:rsidP="00B848D1">
      <w:pPr>
        <w:rPr>
          <w:rFonts w:eastAsia="Times New Roman" w:cs="Times New Roman"/>
          <w:b/>
          <w:bCs/>
          <w:lang w:val="en-GB"/>
          <w14:ligatures w14:val="none"/>
        </w:rPr>
      </w:pPr>
      <w:r w:rsidRPr="009627DF">
        <w:rPr>
          <w:rFonts w:eastAsia="Times New Roman" w:cs="Times New Roman"/>
          <w:b/>
          <w:bCs/>
          <w:lang w:val="en-GB"/>
          <w14:ligatures w14:val="none"/>
        </w:rPr>
        <w:t>Goal</w:t>
      </w:r>
    </w:p>
    <w:p w14:paraId="603DD3A7" w14:textId="5904C539" w:rsidR="00B848D1" w:rsidRPr="009627DF" w:rsidRDefault="00E1224C" w:rsidP="00B848D1">
      <w:pPr>
        <w:pStyle w:val="Listeafsnit"/>
        <w:numPr>
          <w:ilvl w:val="0"/>
          <w:numId w:val="11"/>
        </w:numPr>
        <w:rPr>
          <w:lang w:val="en-GB"/>
        </w:rPr>
      </w:pPr>
      <w:r w:rsidRPr="009627DF">
        <w:rPr>
          <w:rFonts w:eastAsia="Times New Roman" w:cs="Times New Roman"/>
          <w:lang w:val="en-GB"/>
          <w14:ligatures w14:val="none"/>
        </w:rPr>
        <w:t xml:space="preserve">Ensure a sustainable societal development of the mineral </w:t>
      </w:r>
      <w:r w:rsidR="0071634F" w:rsidRPr="009627DF">
        <w:rPr>
          <w:rFonts w:eastAsia="Times New Roman" w:cs="Times New Roman"/>
          <w:lang w:val="en-GB"/>
          <w14:ligatures w14:val="none"/>
        </w:rPr>
        <w:t xml:space="preserve">resources </w:t>
      </w:r>
      <w:r w:rsidRPr="009627DF">
        <w:rPr>
          <w:rFonts w:eastAsia="Times New Roman" w:cs="Times New Roman"/>
          <w:lang w:val="en-GB"/>
          <w14:ligatures w14:val="none"/>
        </w:rPr>
        <w:t>industry.</w:t>
      </w:r>
    </w:p>
    <w:p w14:paraId="51760451" w14:textId="77777777" w:rsidR="00E1224C" w:rsidRPr="009627DF" w:rsidRDefault="00E1224C" w:rsidP="00B848D1">
      <w:pPr>
        <w:pStyle w:val="Kommentartekst"/>
        <w:spacing w:line="276" w:lineRule="auto"/>
        <w:jc w:val="both"/>
        <w:rPr>
          <w:color w:val="0F4761"/>
          <w:sz w:val="24"/>
          <w:szCs w:val="24"/>
          <w:lang w:val="en-GB"/>
        </w:rPr>
      </w:pPr>
    </w:p>
    <w:p w14:paraId="3EED9C6A" w14:textId="65DEEC51" w:rsidR="00B848D1" w:rsidRPr="009627DF" w:rsidRDefault="00B848D1" w:rsidP="00E96AE7">
      <w:pPr>
        <w:pStyle w:val="Overskrift3"/>
        <w:rPr>
          <w:lang w:val="en-GB"/>
        </w:rPr>
      </w:pPr>
      <w:bookmarkStart w:id="59" w:name="_Toc182334401"/>
      <w:r w:rsidRPr="009627DF">
        <w:rPr>
          <w:lang w:val="en-GB"/>
        </w:rPr>
        <w:t>S</w:t>
      </w:r>
      <w:r w:rsidR="00E1224C" w:rsidRPr="009627DF">
        <w:rPr>
          <w:lang w:val="en-GB"/>
        </w:rPr>
        <w:t>ocietal benefits</w:t>
      </w:r>
      <w:bookmarkEnd w:id="59"/>
      <w:r w:rsidRPr="009627DF">
        <w:rPr>
          <w:lang w:val="en-GB"/>
        </w:rPr>
        <w:t xml:space="preserve"> </w:t>
      </w:r>
    </w:p>
    <w:p w14:paraId="6545D458" w14:textId="788847FB" w:rsidR="00E1224C" w:rsidRPr="009627DF" w:rsidRDefault="00E1224C" w:rsidP="00B848D1">
      <w:pPr>
        <w:rPr>
          <w:lang w:val="en-GB"/>
        </w:rPr>
      </w:pPr>
      <w:r w:rsidRPr="009627DF">
        <w:rPr>
          <w:lang w:val="en-GB"/>
        </w:rPr>
        <w:t xml:space="preserve">The Government of Greenland has commissioned </w:t>
      </w:r>
      <w:r w:rsidR="007C1F67" w:rsidRPr="009627DF">
        <w:rPr>
          <w:lang w:val="en-GB"/>
        </w:rPr>
        <w:t xml:space="preserve">a macroeconomic </w:t>
      </w:r>
      <w:r w:rsidRPr="009627DF">
        <w:rPr>
          <w:lang w:val="en-GB"/>
        </w:rPr>
        <w:t xml:space="preserve">analysis of the mineral resources </w:t>
      </w:r>
      <w:r w:rsidR="007C1F67" w:rsidRPr="009627DF">
        <w:rPr>
          <w:lang w:val="en-GB"/>
        </w:rPr>
        <w:t xml:space="preserve">industry </w:t>
      </w:r>
      <w:r w:rsidRPr="009627DF">
        <w:rPr>
          <w:lang w:val="en-GB"/>
        </w:rPr>
        <w:t>(Appendix 2). The statement deals with the value of the production that is created in the mineral</w:t>
      </w:r>
      <w:r w:rsidR="00084185" w:rsidRPr="009627DF">
        <w:rPr>
          <w:lang w:val="en-GB"/>
        </w:rPr>
        <w:t xml:space="preserve"> resources</w:t>
      </w:r>
      <w:r w:rsidRPr="009627DF">
        <w:rPr>
          <w:lang w:val="en-GB"/>
        </w:rPr>
        <w:t xml:space="preserve"> industry, and in other industries where the mineral </w:t>
      </w:r>
      <w:r w:rsidR="00CA245C" w:rsidRPr="009627DF">
        <w:rPr>
          <w:lang w:val="en-GB"/>
        </w:rPr>
        <w:t xml:space="preserve">resources </w:t>
      </w:r>
      <w:r w:rsidRPr="009627DF">
        <w:rPr>
          <w:lang w:val="en-GB"/>
        </w:rPr>
        <w:t>industry engages subcontractors. It also describes the derived benefits in the form of added value in the rest of society, created by the added value in the mineral</w:t>
      </w:r>
      <w:r w:rsidR="00CA245C" w:rsidRPr="009627DF">
        <w:rPr>
          <w:lang w:val="en-GB"/>
        </w:rPr>
        <w:t xml:space="preserve"> resources</w:t>
      </w:r>
      <w:r w:rsidRPr="009627DF">
        <w:rPr>
          <w:lang w:val="en-GB"/>
        </w:rPr>
        <w:t xml:space="preserve"> industry, and </w:t>
      </w:r>
      <w:r w:rsidR="00CA245C" w:rsidRPr="009627DF">
        <w:rPr>
          <w:lang w:val="en-GB"/>
        </w:rPr>
        <w:t>with</w:t>
      </w:r>
      <w:r w:rsidRPr="009627DF">
        <w:rPr>
          <w:lang w:val="en-GB"/>
        </w:rPr>
        <w:t xml:space="preserve"> subcontractors in other industries.</w:t>
      </w:r>
    </w:p>
    <w:p w14:paraId="1E7FC333" w14:textId="46109029" w:rsidR="00E1224C" w:rsidRPr="009627DF" w:rsidRDefault="00E1224C" w:rsidP="00B848D1">
      <w:pPr>
        <w:rPr>
          <w:lang w:val="en-GB"/>
        </w:rPr>
      </w:pPr>
      <w:r w:rsidRPr="009627DF">
        <w:rPr>
          <w:lang w:val="en-GB"/>
        </w:rPr>
        <w:t>The analysis shows that even though we have large mineral deposits, the mineral resources industry, with a production of DKK 316 million in 2021, only accounts for just under 1% of the economy</w:t>
      </w:r>
      <w:r w:rsidRPr="009627DF">
        <w:rPr>
          <w:vertAlign w:val="superscript"/>
          <w:lang w:val="en-GB"/>
        </w:rPr>
        <w:footnoteReference w:id="1"/>
      </w:r>
      <w:r w:rsidRPr="009627DF">
        <w:rPr>
          <w:lang w:val="en-GB"/>
        </w:rPr>
        <w:t>. The value of the mineral resources industry</w:t>
      </w:r>
      <w:r w:rsidR="00CA245C" w:rsidRPr="009627DF">
        <w:rPr>
          <w:lang w:val="en-GB"/>
        </w:rPr>
        <w:t xml:space="preserve"> </w:t>
      </w:r>
      <w:r w:rsidRPr="009627DF">
        <w:rPr>
          <w:lang w:val="en-GB"/>
        </w:rPr>
        <w:t xml:space="preserve">calculated as the value of production in the mineral resources industry itself and </w:t>
      </w:r>
      <w:r w:rsidR="00CA245C" w:rsidRPr="009627DF">
        <w:rPr>
          <w:lang w:val="en-GB"/>
        </w:rPr>
        <w:t>with</w:t>
      </w:r>
      <w:r w:rsidRPr="009627DF">
        <w:rPr>
          <w:lang w:val="en-GB"/>
        </w:rPr>
        <w:t xml:space="preserve"> subcontractors etc. in other industries, is estimated at DKK 445 million. This is </w:t>
      </w:r>
      <w:r w:rsidR="00F87F3C" w:rsidRPr="009627DF">
        <w:rPr>
          <w:lang w:val="en-GB"/>
        </w:rPr>
        <w:t xml:space="preserve">referring to </w:t>
      </w:r>
      <w:r w:rsidRPr="009627DF">
        <w:rPr>
          <w:lang w:val="en-GB"/>
        </w:rPr>
        <w:t>the accumulated value of production and services provided by companies in Greenland.</w:t>
      </w:r>
    </w:p>
    <w:p w14:paraId="46E894A3" w14:textId="0FDEB6A1" w:rsidR="00E1224C" w:rsidRPr="009627DF" w:rsidRDefault="00E1224C" w:rsidP="00B848D1">
      <w:pPr>
        <w:rPr>
          <w:lang w:val="en-GB"/>
        </w:rPr>
      </w:pPr>
      <w:r w:rsidRPr="009627DF">
        <w:rPr>
          <w:lang w:val="en-GB"/>
        </w:rPr>
        <w:t xml:space="preserve">There are approximately 100 full-time employees in the industry's almost 30 companies. This corresponds to approximately 0.4% of total employment. This low proportion should be seen in light of the fact that the industry employs a relatively large proportion of foreign </w:t>
      </w:r>
      <w:proofErr w:type="spellStart"/>
      <w:r w:rsidRPr="009627DF">
        <w:rPr>
          <w:lang w:val="en-GB"/>
        </w:rPr>
        <w:t>labor</w:t>
      </w:r>
      <w:proofErr w:type="spellEnd"/>
      <w:r w:rsidRPr="009627DF">
        <w:rPr>
          <w:lang w:val="en-GB"/>
        </w:rPr>
        <w:t xml:space="preserve">. The analysis also estimates that for every 10 people employed in the </w:t>
      </w:r>
      <w:r w:rsidR="00F87F3C" w:rsidRPr="009627DF">
        <w:rPr>
          <w:lang w:val="en-GB"/>
        </w:rPr>
        <w:t>mineral resources</w:t>
      </w:r>
      <w:r w:rsidRPr="009627DF">
        <w:rPr>
          <w:lang w:val="en-GB"/>
        </w:rPr>
        <w:t xml:space="preserve"> industry, 1 person is employed in other industries that perform tasks for the </w:t>
      </w:r>
      <w:r w:rsidR="00F87F3C" w:rsidRPr="009627DF">
        <w:rPr>
          <w:lang w:val="en-GB"/>
        </w:rPr>
        <w:t xml:space="preserve">mineral resources </w:t>
      </w:r>
      <w:r w:rsidRPr="009627DF">
        <w:rPr>
          <w:lang w:val="en-GB"/>
        </w:rPr>
        <w:t>industry.</w:t>
      </w:r>
    </w:p>
    <w:p w14:paraId="712AF191" w14:textId="1F3E60E5" w:rsidR="008D7560" w:rsidRPr="009627DF" w:rsidRDefault="008D7560" w:rsidP="00B848D1">
      <w:pPr>
        <w:rPr>
          <w:lang w:val="en-GB"/>
        </w:rPr>
      </w:pPr>
      <w:r w:rsidRPr="009627DF">
        <w:rPr>
          <w:lang w:val="en-GB"/>
        </w:rPr>
        <w:t>The mineral-</w:t>
      </w:r>
      <w:r w:rsidR="001D3D25" w:rsidRPr="009627DF">
        <w:rPr>
          <w:lang w:val="en-GB"/>
        </w:rPr>
        <w:t>demanding</w:t>
      </w:r>
      <w:r w:rsidRPr="009627DF">
        <w:rPr>
          <w:lang w:val="en-GB"/>
        </w:rPr>
        <w:t xml:space="preserve"> green energy transition is driving </w:t>
      </w:r>
      <w:r w:rsidR="001D3D25" w:rsidRPr="009627DF">
        <w:rPr>
          <w:lang w:val="en-GB"/>
        </w:rPr>
        <w:t xml:space="preserve">a </w:t>
      </w:r>
      <w:r w:rsidRPr="009627DF">
        <w:rPr>
          <w:lang w:val="en-GB"/>
        </w:rPr>
        <w:t xml:space="preserve">significant demand for minerals, which Greenland with its geology has the potential to contribute to. The </w:t>
      </w:r>
      <w:r w:rsidR="007735FF" w:rsidRPr="009627DF">
        <w:rPr>
          <w:lang w:val="en-GB"/>
        </w:rPr>
        <w:t>mineral resources industry</w:t>
      </w:r>
      <w:r w:rsidRPr="009627DF">
        <w:rPr>
          <w:lang w:val="en-GB"/>
        </w:rPr>
        <w:t xml:space="preserve"> has the potential to grow and contribute to a more diversified economy, </w:t>
      </w:r>
      <w:r w:rsidR="001D3D25" w:rsidRPr="009627DF">
        <w:rPr>
          <w:lang w:val="en-GB"/>
        </w:rPr>
        <w:t xml:space="preserve">that is </w:t>
      </w:r>
      <w:r w:rsidRPr="009627DF">
        <w:rPr>
          <w:lang w:val="en-GB"/>
        </w:rPr>
        <w:t>currently dominated by fishing, tourism and construction.</w:t>
      </w:r>
    </w:p>
    <w:p w14:paraId="3D70E3D5" w14:textId="2DFD9612" w:rsidR="008D7560" w:rsidRPr="009627DF" w:rsidRDefault="008D7560" w:rsidP="00B848D1">
      <w:pPr>
        <w:rPr>
          <w:lang w:val="en-GB"/>
        </w:rPr>
      </w:pPr>
      <w:r w:rsidRPr="009627DF">
        <w:rPr>
          <w:lang w:val="en-GB"/>
        </w:rPr>
        <w:lastRenderedPageBreak/>
        <w:t xml:space="preserve">Although mining is currently limited, the exploration and construction activities of the mineral </w:t>
      </w:r>
      <w:r w:rsidR="001D3D25" w:rsidRPr="009627DF">
        <w:rPr>
          <w:lang w:val="en-GB"/>
        </w:rPr>
        <w:t xml:space="preserve">resources </w:t>
      </w:r>
      <w:r w:rsidRPr="009627DF">
        <w:rPr>
          <w:lang w:val="en-GB"/>
        </w:rPr>
        <w:t xml:space="preserve">industry generate a significant amount of activity. Setting up, operating and dismantling an exploration camp, which is isolated from the </w:t>
      </w:r>
      <w:r w:rsidR="001D3D25" w:rsidRPr="009627DF">
        <w:rPr>
          <w:lang w:val="en-GB"/>
        </w:rPr>
        <w:t xml:space="preserve">local </w:t>
      </w:r>
      <w:r w:rsidRPr="009627DF">
        <w:rPr>
          <w:lang w:val="en-GB"/>
        </w:rPr>
        <w:t>community's infrastructure with electricity supply, shopping facilities, etc. employs an average of around 60 people</w:t>
      </w:r>
      <w:r w:rsidRPr="009627DF">
        <w:rPr>
          <w:vertAlign w:val="superscript"/>
          <w:lang w:val="en-GB"/>
        </w:rPr>
        <w:footnoteReference w:id="2"/>
      </w:r>
      <w:r w:rsidR="001D3D25" w:rsidRPr="009627DF">
        <w:rPr>
          <w:lang w:val="en-GB"/>
        </w:rPr>
        <w:t xml:space="preserve">. They are employed in </w:t>
      </w:r>
      <w:r w:rsidRPr="009627DF">
        <w:rPr>
          <w:lang w:val="en-GB"/>
        </w:rPr>
        <w:t xml:space="preserve">transportation, catering, logistics, plumbing, carpentry, welding, drilling, blasting, rental and repair of machinery and equipment, waste management, security, and analysis and consultancy work </w:t>
      </w:r>
      <w:r w:rsidR="001D3D25" w:rsidRPr="009627DF">
        <w:rPr>
          <w:lang w:val="en-GB"/>
        </w:rPr>
        <w:t>within</w:t>
      </w:r>
      <w:r w:rsidRPr="009627DF">
        <w:rPr>
          <w:lang w:val="en-GB"/>
        </w:rPr>
        <w:t xml:space="preserve"> geology, geophysics and environment. </w:t>
      </w:r>
    </w:p>
    <w:p w14:paraId="60555138" w14:textId="780A4B62" w:rsidR="008D7560" w:rsidRPr="009627DF" w:rsidRDefault="008D7560" w:rsidP="00B848D1">
      <w:pPr>
        <w:rPr>
          <w:lang w:val="en-GB"/>
        </w:rPr>
      </w:pPr>
      <w:r w:rsidRPr="009627DF">
        <w:rPr>
          <w:lang w:val="en-GB"/>
        </w:rPr>
        <w:t xml:space="preserve">In addition to the mineral </w:t>
      </w:r>
      <w:r w:rsidR="00913FD6" w:rsidRPr="009627DF">
        <w:rPr>
          <w:lang w:val="en-GB"/>
        </w:rPr>
        <w:t xml:space="preserve">resources </w:t>
      </w:r>
      <w:r w:rsidRPr="009627DF">
        <w:rPr>
          <w:lang w:val="en-GB"/>
        </w:rPr>
        <w:t xml:space="preserve">industry and its subcontractors, </w:t>
      </w:r>
      <w:r w:rsidR="00913FD6" w:rsidRPr="009627DF">
        <w:rPr>
          <w:lang w:val="en-GB"/>
        </w:rPr>
        <w:t xml:space="preserve">mineral resources </w:t>
      </w:r>
      <w:r w:rsidRPr="009627DF">
        <w:rPr>
          <w:lang w:val="en-GB"/>
        </w:rPr>
        <w:t xml:space="preserve">activities create spin-off effects in industries not directly related to the </w:t>
      </w:r>
      <w:r w:rsidR="00913FD6" w:rsidRPr="009627DF">
        <w:rPr>
          <w:lang w:val="en-GB"/>
        </w:rPr>
        <w:t>mineral resources</w:t>
      </w:r>
      <w:r w:rsidRPr="009627DF">
        <w:rPr>
          <w:lang w:val="en-GB"/>
        </w:rPr>
        <w:t xml:space="preserve"> industry. The </w:t>
      </w:r>
      <w:r w:rsidR="006A291C" w:rsidRPr="009627DF">
        <w:rPr>
          <w:lang w:val="en-GB"/>
        </w:rPr>
        <w:t>effects derived</w:t>
      </w:r>
      <w:r w:rsidRPr="009627DF">
        <w:rPr>
          <w:lang w:val="en-GB"/>
        </w:rPr>
        <w:t xml:space="preserve"> in the form of increased consumption and investments are based on the value creation in the mining industry and its subcontractors.  </w:t>
      </w:r>
    </w:p>
    <w:p w14:paraId="36FC237B" w14:textId="0602B327" w:rsidR="008D7560" w:rsidRPr="009627DF" w:rsidRDefault="006A291C" w:rsidP="00B848D1">
      <w:pPr>
        <w:rPr>
          <w:lang w:val="en-GB"/>
        </w:rPr>
      </w:pPr>
      <w:r w:rsidRPr="009627DF">
        <w:rPr>
          <w:lang w:val="en-GB"/>
        </w:rPr>
        <w:t xml:space="preserve">For the public </w:t>
      </w:r>
      <w:r w:rsidR="007C1F67" w:rsidRPr="009627DF">
        <w:rPr>
          <w:lang w:val="en-GB"/>
        </w:rPr>
        <w:t>treasury</w:t>
      </w:r>
      <w:r w:rsidRPr="009627DF">
        <w:rPr>
          <w:lang w:val="en-GB"/>
        </w:rPr>
        <w:t xml:space="preserve">, </w:t>
      </w:r>
      <w:r w:rsidR="008D7560" w:rsidRPr="009627DF">
        <w:rPr>
          <w:lang w:val="en-GB"/>
        </w:rPr>
        <w:t xml:space="preserve">the mineral </w:t>
      </w:r>
      <w:r w:rsidRPr="009627DF">
        <w:rPr>
          <w:lang w:val="en-GB"/>
        </w:rPr>
        <w:t xml:space="preserve">resources </w:t>
      </w:r>
      <w:r w:rsidR="008D7560" w:rsidRPr="009627DF">
        <w:rPr>
          <w:lang w:val="en-GB"/>
        </w:rPr>
        <w:t xml:space="preserve">industry </w:t>
      </w:r>
      <w:r w:rsidRPr="009627DF">
        <w:rPr>
          <w:lang w:val="en-GB"/>
        </w:rPr>
        <w:t xml:space="preserve">means </w:t>
      </w:r>
      <w:r w:rsidR="008D7560" w:rsidRPr="009627DF">
        <w:rPr>
          <w:lang w:val="en-GB"/>
        </w:rPr>
        <w:t>economic activity i</w:t>
      </w:r>
      <w:r w:rsidRPr="009627DF">
        <w:rPr>
          <w:lang w:val="en-GB"/>
        </w:rPr>
        <w:t>n the form of</w:t>
      </w:r>
      <w:r w:rsidR="008D7560" w:rsidRPr="009627DF">
        <w:rPr>
          <w:lang w:val="en-GB"/>
        </w:rPr>
        <w:t xml:space="preserve"> income from personal taxes, corporate and dividend taxes and royalties. There is no</w:t>
      </w:r>
      <w:r w:rsidRPr="009627DF">
        <w:rPr>
          <w:lang w:val="en-GB"/>
        </w:rPr>
        <w:t xml:space="preserve"> basis of</w:t>
      </w:r>
      <w:r w:rsidR="008D7560" w:rsidRPr="009627DF">
        <w:rPr>
          <w:lang w:val="en-GB"/>
        </w:rPr>
        <w:t xml:space="preserve"> data to calculate public revenue from the </w:t>
      </w:r>
      <w:r w:rsidR="007735FF" w:rsidRPr="009627DF">
        <w:rPr>
          <w:lang w:val="en-GB"/>
        </w:rPr>
        <w:t>mineral resources industry</w:t>
      </w:r>
      <w:r w:rsidR="008D7560" w:rsidRPr="009627DF">
        <w:rPr>
          <w:lang w:val="en-GB"/>
        </w:rPr>
        <w:t xml:space="preserve"> in the form of corporate and personal taxes and royalties, but a partial calculation shows a revenue of DKK 20 million in 2022.  </w:t>
      </w:r>
    </w:p>
    <w:p w14:paraId="1844F295" w14:textId="77777777" w:rsidR="00B848D1" w:rsidRPr="009627DF" w:rsidRDefault="00B848D1" w:rsidP="00B848D1">
      <w:pPr>
        <w:pStyle w:val="Kommentartekst"/>
        <w:spacing w:line="276" w:lineRule="auto"/>
        <w:jc w:val="both"/>
        <w:rPr>
          <w:color w:val="0F4761"/>
          <w:sz w:val="24"/>
          <w:szCs w:val="24"/>
          <w:lang w:val="en-GB"/>
        </w:rPr>
      </w:pPr>
    </w:p>
    <w:p w14:paraId="281AF8F3" w14:textId="6F9908C3" w:rsidR="00B848D1" w:rsidRPr="009627DF" w:rsidRDefault="008D7560" w:rsidP="00E96AE7">
      <w:pPr>
        <w:pStyle w:val="Overskrift3"/>
        <w:rPr>
          <w:lang w:val="en-GB"/>
        </w:rPr>
      </w:pPr>
      <w:bookmarkStart w:id="60" w:name="_Toc182334402"/>
      <w:r w:rsidRPr="009627DF">
        <w:rPr>
          <w:lang w:val="en-GB"/>
        </w:rPr>
        <w:t xml:space="preserve">Value creation in all parts of </w:t>
      </w:r>
      <w:r w:rsidR="001D6300" w:rsidRPr="009627DF">
        <w:rPr>
          <w:lang w:val="en-GB"/>
        </w:rPr>
        <w:t>the</w:t>
      </w:r>
      <w:r w:rsidRPr="009627DF">
        <w:rPr>
          <w:lang w:val="en-GB"/>
        </w:rPr>
        <w:t xml:space="preserve"> life</w:t>
      </w:r>
      <w:r w:rsidR="001D6300" w:rsidRPr="009627DF">
        <w:rPr>
          <w:lang w:val="en-GB"/>
        </w:rPr>
        <w:t>cycle of a mine</w:t>
      </w:r>
      <w:bookmarkEnd w:id="60"/>
    </w:p>
    <w:p w14:paraId="2072537C" w14:textId="01BCFFAD" w:rsidR="008D7560" w:rsidRPr="009627DF" w:rsidRDefault="008D7560" w:rsidP="00B848D1">
      <w:pPr>
        <w:rPr>
          <w:lang w:val="en-GB"/>
        </w:rPr>
      </w:pPr>
      <w:r w:rsidRPr="009627DF">
        <w:rPr>
          <w:lang w:val="en-GB"/>
        </w:rPr>
        <w:t>We provide the public with insight into the many stages of a mining project's lifecycle and continue to see this as an important communication task. The value creation changes from initial feasibility studies to the producing mine, and different professions are involved at different points in the process. Local subcontractors</w:t>
      </w:r>
      <w:r w:rsidR="00073E8F" w:rsidRPr="009627DF">
        <w:rPr>
          <w:lang w:val="en-GB"/>
        </w:rPr>
        <w:t xml:space="preserve"> already</w:t>
      </w:r>
      <w:r w:rsidRPr="009627DF">
        <w:rPr>
          <w:lang w:val="en-GB"/>
        </w:rPr>
        <w:t xml:space="preserve"> contribute to the mining industry during the long exploration phase with e.g. logistics, service functions in exploration camps, and legal and financial advice. We want to make these subcontractor tasks, employment, skills development and tax revenues visible </w:t>
      </w:r>
      <w:r w:rsidR="00073E8F" w:rsidRPr="009627DF">
        <w:rPr>
          <w:lang w:val="en-GB"/>
        </w:rPr>
        <w:t>for society</w:t>
      </w:r>
      <w:r w:rsidRPr="009627DF">
        <w:rPr>
          <w:lang w:val="en-GB"/>
        </w:rPr>
        <w:t xml:space="preserve">. We also want to communicate </w:t>
      </w:r>
      <w:r w:rsidR="00073E8F" w:rsidRPr="009627DF">
        <w:rPr>
          <w:lang w:val="en-GB"/>
        </w:rPr>
        <w:t xml:space="preserve">more clearly </w:t>
      </w:r>
      <w:r w:rsidRPr="009627DF">
        <w:rPr>
          <w:lang w:val="en-GB"/>
        </w:rPr>
        <w:t>the social initiatives that the industry invests for the benefit of society.</w:t>
      </w:r>
    </w:p>
    <w:p w14:paraId="144004FD" w14:textId="1B96E37A" w:rsidR="00626B28" w:rsidRPr="009627DF" w:rsidRDefault="008D7560" w:rsidP="00B848D1">
      <w:pPr>
        <w:rPr>
          <w:lang w:val="en-GB"/>
        </w:rPr>
      </w:pPr>
      <w:r w:rsidRPr="009627DF">
        <w:rPr>
          <w:lang w:val="en-GB"/>
        </w:rPr>
        <w:t xml:space="preserve">The life of a mine does not stop when a mine closes. People need to be informed about the processes after closure. The different steps in the decommissioning of an active mining area include restoring natural areas, developing the area for recreational purposes or using and developing the mine infrastructure for other activities. </w:t>
      </w:r>
      <w:r w:rsidR="00626B28" w:rsidRPr="009627DF">
        <w:rPr>
          <w:lang w:val="en-GB"/>
        </w:rPr>
        <w:t xml:space="preserve">We involve the population in the vision for life after the mine closure and increase transparency about processes and results.  </w:t>
      </w:r>
    </w:p>
    <w:p w14:paraId="1EFA66CE" w14:textId="0B93E61E" w:rsidR="00626B28" w:rsidRPr="009627DF" w:rsidRDefault="00626B28" w:rsidP="00B848D1">
      <w:pPr>
        <w:rPr>
          <w:lang w:val="en-GB"/>
        </w:rPr>
      </w:pPr>
      <w:r w:rsidRPr="009627DF">
        <w:rPr>
          <w:lang w:val="en-GB"/>
        </w:rPr>
        <w:t>We want to focus on better and more communication about the mineral</w:t>
      </w:r>
      <w:r w:rsidR="00186145" w:rsidRPr="009627DF">
        <w:rPr>
          <w:lang w:val="en-GB"/>
        </w:rPr>
        <w:t xml:space="preserve"> resources</w:t>
      </w:r>
      <w:r w:rsidRPr="009627DF">
        <w:rPr>
          <w:lang w:val="en-GB"/>
        </w:rPr>
        <w:t xml:space="preserve"> industry. We need to create a greater understanding of how minerals are used in the products we surround ourselves with in everyday life. Especially those</w:t>
      </w:r>
      <w:r w:rsidR="00186145" w:rsidRPr="009627DF">
        <w:rPr>
          <w:lang w:val="en-GB"/>
        </w:rPr>
        <w:t xml:space="preserve"> that are</w:t>
      </w:r>
      <w:r w:rsidRPr="009627DF">
        <w:rPr>
          <w:lang w:val="en-GB"/>
        </w:rPr>
        <w:t xml:space="preserve"> found in the green transition and technology. We also have a continued focus on engaging school children in the field between geology and technology. </w:t>
      </w:r>
    </w:p>
    <w:p w14:paraId="24C89B7C" w14:textId="309F8BD4" w:rsidR="00626B28" w:rsidRPr="009627DF" w:rsidRDefault="00626B28" w:rsidP="00B848D1">
      <w:pPr>
        <w:rPr>
          <w:lang w:val="en-GB"/>
        </w:rPr>
      </w:pPr>
      <w:r w:rsidRPr="009627DF">
        <w:rPr>
          <w:lang w:val="en-GB"/>
        </w:rPr>
        <w:t xml:space="preserve">The </w:t>
      </w:r>
      <w:proofErr w:type="spellStart"/>
      <w:r w:rsidRPr="009627DF">
        <w:rPr>
          <w:lang w:val="en-GB"/>
        </w:rPr>
        <w:t>Ujarassiorit</w:t>
      </w:r>
      <w:proofErr w:type="spellEnd"/>
      <w:r w:rsidRPr="009627DF">
        <w:rPr>
          <w:lang w:val="en-GB"/>
        </w:rPr>
        <w:t xml:space="preserve"> mineral hunt is an example of a long-term educational project that engages the population. People voluntarily collect and submit rock samples to be evaluated by geologists. </w:t>
      </w:r>
      <w:proofErr w:type="spellStart"/>
      <w:r w:rsidRPr="009627DF">
        <w:rPr>
          <w:lang w:val="en-GB"/>
        </w:rPr>
        <w:t>Ujarassiorit</w:t>
      </w:r>
      <w:proofErr w:type="spellEnd"/>
      <w:r w:rsidRPr="009627DF">
        <w:rPr>
          <w:lang w:val="en-GB"/>
        </w:rPr>
        <w:t xml:space="preserve"> has existed for 25 years, and over the years hundreds of citizens from all over the country have submitted rock samples for assessment. In the coming strategy period, there is a special focus on reaching out to the young generation. Communication is aimed at primary and secondary school </w:t>
      </w:r>
      <w:r w:rsidRPr="009627DF">
        <w:rPr>
          <w:lang w:val="en-GB"/>
        </w:rPr>
        <w:lastRenderedPageBreak/>
        <w:t xml:space="preserve">classes, which are engaged for example, through competitions </w:t>
      </w:r>
      <w:r w:rsidR="00186145" w:rsidRPr="009627DF">
        <w:rPr>
          <w:lang w:val="en-GB"/>
        </w:rPr>
        <w:t>in</w:t>
      </w:r>
      <w:r w:rsidRPr="009627DF">
        <w:rPr>
          <w:lang w:val="en-GB"/>
        </w:rPr>
        <w:t xml:space="preserve"> communica</w:t>
      </w:r>
      <w:r w:rsidR="00186145" w:rsidRPr="009627DF">
        <w:rPr>
          <w:lang w:val="en-GB"/>
        </w:rPr>
        <w:t>ting</w:t>
      </w:r>
      <w:r w:rsidRPr="009627DF">
        <w:rPr>
          <w:lang w:val="en-GB"/>
        </w:rPr>
        <w:t xml:space="preserve"> the use of minerals in students' everyday lives.</w:t>
      </w:r>
    </w:p>
    <w:p w14:paraId="113B1256" w14:textId="77777777" w:rsidR="00B848D1" w:rsidRPr="009627DF" w:rsidRDefault="00B848D1" w:rsidP="00B848D1">
      <w:pPr>
        <w:rPr>
          <w:rFonts w:eastAsia="Times New Roman" w:cs="Times New Roman"/>
          <w:b/>
          <w:bCs/>
          <w:lang w:val="en-GB"/>
          <w14:ligatures w14:val="none"/>
        </w:rPr>
      </w:pPr>
      <w:r w:rsidRPr="009627DF">
        <w:rPr>
          <w:rFonts w:eastAsia="Times New Roman" w:cs="Times New Roman"/>
          <w:b/>
          <w:bCs/>
          <w:lang w:val="en-GB"/>
          <w14:ligatures w14:val="none"/>
        </w:rPr>
        <w:br w:type="page"/>
      </w:r>
    </w:p>
    <w:p w14:paraId="223B1F85" w14:textId="77777777" w:rsidR="00B848D1" w:rsidRPr="00CC42C0" w:rsidRDefault="00B848D1" w:rsidP="00B848D1">
      <w:pPr>
        <w:pStyle w:val="Billedtekst"/>
        <w:rPr>
          <w:rFonts w:eastAsia="Times New Roman" w:cs="Times New Roman"/>
          <w:b/>
          <w:bCs/>
          <w:lang w:val="en-US"/>
          <w14:ligatures w14:val="none"/>
        </w:rPr>
      </w:pPr>
      <w:r w:rsidRPr="0064162F">
        <w:rPr>
          <w:rFonts w:eastAsia="Times New Roman" w:cs="Times New Roman"/>
          <w:b/>
          <w:bCs/>
          <w:noProof/>
          <w14:ligatures w14:val="none"/>
        </w:rPr>
        <w:lastRenderedPageBreak/>
        <mc:AlternateContent>
          <mc:Choice Requires="wps">
            <w:drawing>
              <wp:anchor distT="45720" distB="45720" distL="114300" distR="114300" simplePos="0" relativeHeight="251662336" behindDoc="0" locked="0" layoutInCell="1" allowOverlap="1" wp14:anchorId="78FC9B1C" wp14:editId="0DD775FD">
                <wp:simplePos x="0" y="0"/>
                <wp:positionH relativeFrom="column">
                  <wp:posOffset>211455</wp:posOffset>
                </wp:positionH>
                <wp:positionV relativeFrom="paragraph">
                  <wp:posOffset>161925</wp:posOffset>
                </wp:positionV>
                <wp:extent cx="5872480" cy="7068185"/>
                <wp:effectExtent l="0" t="0" r="13970" b="18415"/>
                <wp:wrapSquare wrapText="bothSides"/>
                <wp:docPr id="214024225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7068185"/>
                        </a:xfrm>
                        <a:prstGeom prst="rect">
                          <a:avLst/>
                        </a:prstGeom>
                        <a:solidFill>
                          <a:srgbClr val="FFFFFF"/>
                        </a:solidFill>
                        <a:ln w="9525">
                          <a:solidFill>
                            <a:srgbClr val="000000"/>
                          </a:solidFill>
                          <a:miter lim="800000"/>
                          <a:headEnd/>
                          <a:tailEnd/>
                        </a:ln>
                      </wps:spPr>
                      <wps:txbx>
                        <w:txbxContent>
                          <w:p w14:paraId="62D0A5FA" w14:textId="300EE94A" w:rsidR="00B848D1" w:rsidRPr="00E96AE7" w:rsidRDefault="00186145" w:rsidP="00B848D1">
                            <w:pPr>
                              <w:rPr>
                                <w:sz w:val="72"/>
                                <w:szCs w:val="72"/>
                                <w:lang w:val="en-US"/>
                              </w:rPr>
                            </w:pPr>
                            <w:r w:rsidRPr="00E96AE7">
                              <w:rPr>
                                <w:sz w:val="72"/>
                                <w:szCs w:val="72"/>
                                <w:lang w:val="en-US"/>
                              </w:rPr>
                              <w:t>PH</w:t>
                            </w:r>
                            <w:r w:rsidR="00B848D1" w:rsidRPr="00E96AE7">
                              <w:rPr>
                                <w:sz w:val="72"/>
                                <w:szCs w:val="72"/>
                                <w:lang w:val="en-US"/>
                              </w:rPr>
                              <w:t>OTO</w:t>
                            </w:r>
                          </w:p>
                          <w:p w14:paraId="797C53DD" w14:textId="31699643" w:rsidR="00B848D1" w:rsidRPr="00186145" w:rsidRDefault="00186145" w:rsidP="00186145">
                            <w:pPr>
                              <w:rPr>
                                <w:lang w:val="en-US"/>
                              </w:rPr>
                            </w:pPr>
                            <w:r w:rsidRPr="00186145">
                              <w:rPr>
                                <w:lang w:val="en-US"/>
                              </w:rPr>
                              <w:t>Photo of the winning children from the Ujarassiorit school competition and description of the competition.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C9B1C" id="_x0000_s1029" type="#_x0000_t202" style="position:absolute;margin-left:16.65pt;margin-top:12.75pt;width:462.4pt;height:556.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">
                <v:textbox>
                  <w:txbxContent>
                    <w:p w14:paraId="62D0A5FA" w14:textId="300EE94A" w:rsidR="00B848D1" w:rsidRPr="00E96AE7" w:rsidRDefault="00186145" w:rsidP="00B848D1">
                      <w:pPr>
                        <w:rPr>
                          <w:sz w:val="72"/>
                          <w:szCs w:val="72"/>
                          <w:lang w:val="en-US"/>
                        </w:rPr>
                      </w:pPr>
                      <w:r w:rsidRPr="00E96AE7">
                        <w:rPr>
                          <w:sz w:val="72"/>
                          <w:szCs w:val="72"/>
                          <w:lang w:val="en-US"/>
                        </w:rPr>
                        <w:t>PH</w:t>
                      </w:r>
                      <w:r w:rsidR="00B848D1" w:rsidRPr="00E96AE7">
                        <w:rPr>
                          <w:sz w:val="72"/>
                          <w:szCs w:val="72"/>
                          <w:lang w:val="en-US"/>
                        </w:rPr>
                        <w:t>OTO</w:t>
                      </w:r>
                    </w:p>
                    <w:p w14:paraId="797C53DD" w14:textId="31699643" w:rsidR="00B848D1" w:rsidRPr="00186145" w:rsidRDefault="00186145" w:rsidP="00186145">
                      <w:pPr>
                        <w:rPr>
                          <w:lang w:val="en-US"/>
                        </w:rPr>
                      </w:pPr>
                      <w:r w:rsidRPr="00186145">
                        <w:rPr>
                          <w:lang w:val="en-US"/>
                        </w:rPr>
                        <w:t>Photo of the winning children from the Ujarassiorit school competition and description of the competition.</w:t>
                      </w:r>
                    </w:p>
                  </w:txbxContent>
                </v:textbox>
                <w10:wrap type="square"/>
              </v:shape>
            </w:pict>
          </mc:Fallback>
        </mc:AlternateContent>
      </w:r>
      <w:r w:rsidRPr="0064162F">
        <w:rPr>
          <w:noProof/>
        </w:rPr>
        <mc:AlternateContent>
          <mc:Choice Requires="wps">
            <w:drawing>
              <wp:anchor distT="0" distB="0" distL="114300" distR="114300" simplePos="0" relativeHeight="251675648" behindDoc="0" locked="0" layoutInCell="1" allowOverlap="1" wp14:anchorId="1DD62548" wp14:editId="3B6101BD">
                <wp:simplePos x="0" y="0"/>
                <wp:positionH relativeFrom="column">
                  <wp:posOffset>744855</wp:posOffset>
                </wp:positionH>
                <wp:positionV relativeFrom="paragraph">
                  <wp:posOffset>7287895</wp:posOffset>
                </wp:positionV>
                <wp:extent cx="5339080" cy="635"/>
                <wp:effectExtent l="0" t="0" r="0" b="0"/>
                <wp:wrapSquare wrapText="bothSides"/>
                <wp:docPr id="671766430" name="Tekstfelt 1"/>
                <wp:cNvGraphicFramePr/>
                <a:graphic xmlns:a="http://schemas.openxmlformats.org/drawingml/2006/main">
                  <a:graphicData uri="http://schemas.microsoft.com/office/word/2010/wordprocessingShape">
                    <wps:wsp>
                      <wps:cNvSpPr txBox="1"/>
                      <wps:spPr>
                        <a:xfrm>
                          <a:off x="0" y="0"/>
                          <a:ext cx="5339080" cy="635"/>
                        </a:xfrm>
                        <a:prstGeom prst="rect">
                          <a:avLst/>
                        </a:prstGeom>
                        <a:solidFill>
                          <a:prstClr val="white"/>
                        </a:solidFill>
                        <a:ln>
                          <a:noFill/>
                        </a:ln>
                      </wps:spPr>
                      <wps:txbx>
                        <w:txbxContent>
                          <w:p w14:paraId="6BCB6312" w14:textId="675ECB1A" w:rsidR="00B848D1" w:rsidRPr="00186145" w:rsidRDefault="00B848D1" w:rsidP="00B848D1">
                            <w:pPr>
                              <w:pStyle w:val="Billedtekst"/>
                              <w:rPr>
                                <w:rFonts w:eastAsia="Times New Roman" w:cs="Times New Roman"/>
                                <w:b/>
                                <w:bCs/>
                                <w:noProof/>
                                <w:lang w:val="en-US"/>
                                <w14:ligatures w14:val="none"/>
                              </w:rPr>
                            </w:pPr>
                            <w:bookmarkStart w:id="61" w:name="_Toc176444534"/>
                            <w:r w:rsidRPr="00186145">
                              <w:rPr>
                                <w:lang w:val="en-US"/>
                              </w:rPr>
                              <w:t>Figur</w:t>
                            </w:r>
                            <w:r w:rsidR="00186145">
                              <w:rPr>
                                <w:lang w:val="en-US"/>
                              </w:rPr>
                              <w:t>e</w:t>
                            </w:r>
                            <w:r w:rsidRPr="00186145">
                              <w:rPr>
                                <w:lang w:val="en-US"/>
                              </w:rPr>
                              <w:t xml:space="preserve"> </w:t>
                            </w:r>
                            <w:r>
                              <w:fldChar w:fldCharType="begin"/>
                            </w:r>
                            <w:r w:rsidRPr="00186145">
                              <w:rPr>
                                <w:lang w:val="en-US"/>
                              </w:rPr>
                              <w:instrText xml:space="preserve"> SEQ Figur \* ARABIC </w:instrText>
                            </w:r>
                            <w:r>
                              <w:fldChar w:fldCharType="separate"/>
                            </w:r>
                            <w:r w:rsidRPr="00186145">
                              <w:rPr>
                                <w:noProof/>
                                <w:lang w:val="en-US"/>
                              </w:rPr>
                              <w:t>3</w:t>
                            </w:r>
                            <w:r>
                              <w:rPr>
                                <w:noProof/>
                              </w:rPr>
                              <w:fldChar w:fldCharType="end"/>
                            </w:r>
                            <w:r w:rsidRPr="00186145">
                              <w:rPr>
                                <w:lang w:val="en-US"/>
                              </w:rPr>
                              <w:t xml:space="preserve">: </w:t>
                            </w:r>
                            <w:bookmarkEnd w:id="61"/>
                            <w:r w:rsidR="00186145" w:rsidRPr="00186145">
                              <w:rPr>
                                <w:lang w:val="en-US"/>
                              </w:rPr>
                              <w:t>Photo of winning children from the Ujarassiorit competition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DD62548" id="Tekstfelt 1" o:spid="_x0000_s1030" type="#_x0000_t202" style="position:absolute;margin-left:58.65pt;margin-top:573.85pt;width:420.4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" stroked="f">
                <v:textbox style="mso-fit-shape-to-text:t" inset="0,0,0,0">
                  <w:txbxContent>
                    <w:p w14:paraId="6BCB6312" w14:textId="675ECB1A" w:rsidR="00B848D1" w:rsidRPr="00186145" w:rsidRDefault="00B848D1" w:rsidP="00B848D1">
                      <w:pPr>
                        <w:pStyle w:val="Billedtekst"/>
                        <w:rPr>
                          <w:rFonts w:eastAsia="Times New Roman" w:cs="Times New Roman"/>
                          <w:b/>
                          <w:bCs/>
                          <w:noProof/>
                          <w:lang w:val="en-US"/>
                          <w14:ligatures w14:val="none"/>
                        </w:rPr>
                      </w:pPr>
                      <w:bookmarkStart w:id="62" w:name="_Toc176444534"/>
                      <w:r w:rsidRPr="00186145">
                        <w:rPr>
                          <w:lang w:val="en-US"/>
                        </w:rPr>
                        <w:t>Figur</w:t>
                      </w:r>
                      <w:r w:rsidR="00186145">
                        <w:rPr>
                          <w:lang w:val="en-US"/>
                        </w:rPr>
                        <w:t>e</w:t>
                      </w:r>
                      <w:r w:rsidRPr="00186145">
                        <w:rPr>
                          <w:lang w:val="en-US"/>
                        </w:rPr>
                        <w:t xml:space="preserve"> </w:t>
                      </w:r>
                      <w:r>
                        <w:fldChar w:fldCharType="begin"/>
                      </w:r>
                      <w:r w:rsidRPr="00186145">
                        <w:rPr>
                          <w:lang w:val="en-US"/>
                        </w:rPr>
                        <w:instrText xml:space="preserve"> SEQ Figur \* ARABIC </w:instrText>
                      </w:r>
                      <w:r>
                        <w:fldChar w:fldCharType="separate"/>
                      </w:r>
                      <w:r w:rsidRPr="00186145">
                        <w:rPr>
                          <w:noProof/>
                          <w:lang w:val="en-US"/>
                        </w:rPr>
                        <w:t>3</w:t>
                      </w:r>
                      <w:r>
                        <w:rPr>
                          <w:noProof/>
                        </w:rPr>
                        <w:fldChar w:fldCharType="end"/>
                      </w:r>
                      <w:r w:rsidRPr="00186145">
                        <w:rPr>
                          <w:lang w:val="en-US"/>
                        </w:rPr>
                        <w:t xml:space="preserve">: </w:t>
                      </w:r>
                      <w:bookmarkEnd w:id="62"/>
                      <w:r w:rsidR="00186145" w:rsidRPr="00186145">
                        <w:rPr>
                          <w:lang w:val="en-US"/>
                        </w:rPr>
                        <w:t>Photo of winning children from the Ujarassiorit competition 2024.</w:t>
                      </w:r>
                    </w:p>
                  </w:txbxContent>
                </v:textbox>
                <w10:wrap type="square"/>
              </v:shape>
            </w:pict>
          </mc:Fallback>
        </mc:AlternateContent>
      </w:r>
    </w:p>
    <w:p w14:paraId="37F91A67" w14:textId="6766D2A3" w:rsidR="00626B28" w:rsidRDefault="006D143E" w:rsidP="00626B28">
      <w:pPr>
        <w:rPr>
          <w:lang w:val="en-US"/>
        </w:rPr>
      </w:pPr>
      <w:r>
        <w:rPr>
          <w:rFonts w:eastAsia="Times New Roman" w:cs="Times New Roman"/>
          <w:b/>
          <w:bCs/>
          <w:lang w:val="en-US"/>
          <w14:ligatures w14:val="none"/>
        </w:rPr>
        <w:t>C</w:t>
      </w:r>
      <w:r w:rsidR="00B848D1" w:rsidRPr="00626B28">
        <w:rPr>
          <w:rFonts w:eastAsia="Times New Roman" w:cs="Times New Roman"/>
          <w:b/>
          <w:bCs/>
          <w:lang w:val="en-US"/>
          <w14:ligatures w14:val="none"/>
        </w:rPr>
        <w:t>on</w:t>
      </w:r>
      <w:r w:rsidR="00626B28">
        <w:rPr>
          <w:rFonts w:eastAsia="Times New Roman" w:cs="Times New Roman"/>
          <w:b/>
          <w:bCs/>
          <w:lang w:val="en-US"/>
          <w14:ligatures w14:val="none"/>
        </w:rPr>
        <w:t>c</w:t>
      </w:r>
      <w:r w:rsidR="00B848D1" w:rsidRPr="00626B28">
        <w:rPr>
          <w:rFonts w:eastAsia="Times New Roman" w:cs="Times New Roman"/>
          <w:b/>
          <w:bCs/>
          <w:lang w:val="en-US"/>
          <w14:ligatures w14:val="none"/>
        </w:rPr>
        <w:t>rete initiative</w:t>
      </w:r>
      <w:r w:rsidR="00626B28">
        <w:rPr>
          <w:rFonts w:eastAsia="Times New Roman" w:cs="Times New Roman"/>
          <w:b/>
          <w:bCs/>
          <w:lang w:val="en-US"/>
          <w14:ligatures w14:val="none"/>
        </w:rPr>
        <w:t>s</w:t>
      </w:r>
      <w:r w:rsidR="00626B28" w:rsidRPr="00626B28">
        <w:rPr>
          <w:lang w:val="en-US"/>
        </w:rPr>
        <w:t xml:space="preserve"> </w:t>
      </w:r>
    </w:p>
    <w:p w14:paraId="7145DFFD" w14:textId="73C40161" w:rsidR="00626B28" w:rsidRPr="003A6404" w:rsidRDefault="00626B28" w:rsidP="00E96AE7">
      <w:pPr>
        <w:pStyle w:val="Listeafsnit"/>
        <w:numPr>
          <w:ilvl w:val="1"/>
          <w:numId w:val="48"/>
        </w:numPr>
        <w:rPr>
          <w:lang w:val="en-US"/>
        </w:rPr>
      </w:pPr>
      <w:bookmarkStart w:id="63" w:name="_Ref182316897"/>
      <w:r w:rsidRPr="003A6404">
        <w:rPr>
          <w:lang w:val="en-US"/>
        </w:rPr>
        <w:t>Conduct at least two population surveys on attitudes towards the mineral resources industry.</w:t>
      </w:r>
      <w:bookmarkEnd w:id="63"/>
    </w:p>
    <w:p w14:paraId="20AEDD74" w14:textId="4175DD60" w:rsidR="00626B28" w:rsidRPr="003A6404" w:rsidRDefault="00626B28" w:rsidP="00E96AE7">
      <w:pPr>
        <w:pStyle w:val="Listeafsnit"/>
        <w:numPr>
          <w:ilvl w:val="1"/>
          <w:numId w:val="48"/>
        </w:numPr>
        <w:rPr>
          <w:lang w:val="en-US"/>
        </w:rPr>
      </w:pPr>
      <w:bookmarkStart w:id="64" w:name="_Ref182316916"/>
      <w:r w:rsidRPr="003A6404">
        <w:rPr>
          <w:lang w:val="en-US"/>
        </w:rPr>
        <w:lastRenderedPageBreak/>
        <w:t xml:space="preserve">Focus on communicating the mineral </w:t>
      </w:r>
      <w:r w:rsidR="00186145" w:rsidRPr="003A6404">
        <w:rPr>
          <w:lang w:val="en-US"/>
        </w:rPr>
        <w:t xml:space="preserve">resources </w:t>
      </w:r>
      <w:r w:rsidRPr="003A6404">
        <w:rPr>
          <w:lang w:val="en-US"/>
        </w:rPr>
        <w:t xml:space="preserve">sector, including education and job opportunities, and an increased dialog with the population about the mineral </w:t>
      </w:r>
      <w:r w:rsidR="00186145" w:rsidRPr="003A6404">
        <w:rPr>
          <w:lang w:val="en-US"/>
        </w:rPr>
        <w:t xml:space="preserve">resources </w:t>
      </w:r>
      <w:r w:rsidRPr="003A6404">
        <w:rPr>
          <w:lang w:val="en-US"/>
        </w:rPr>
        <w:t>sector, and the added value of mineral resources to society.</w:t>
      </w:r>
      <w:bookmarkEnd w:id="64"/>
    </w:p>
    <w:p w14:paraId="68CC30D8" w14:textId="61BA7E85" w:rsidR="00B848D1" w:rsidRPr="003A6404" w:rsidRDefault="00626B28" w:rsidP="00E96AE7">
      <w:pPr>
        <w:pStyle w:val="Listeafsnit"/>
        <w:numPr>
          <w:ilvl w:val="1"/>
          <w:numId w:val="48"/>
        </w:numPr>
        <w:rPr>
          <w:color w:val="0F4761"/>
          <w:sz w:val="24"/>
          <w:szCs w:val="24"/>
          <w:lang w:val="en-US"/>
        </w:rPr>
      </w:pPr>
      <w:bookmarkStart w:id="65" w:name="_Ref182316936"/>
      <w:r w:rsidRPr="003A6404">
        <w:rPr>
          <w:lang w:val="en-US"/>
        </w:rPr>
        <w:t>Clarify the contribution of the mineral</w:t>
      </w:r>
      <w:r w:rsidR="00186145" w:rsidRPr="003A6404">
        <w:rPr>
          <w:lang w:val="en-US"/>
        </w:rPr>
        <w:t xml:space="preserve"> resources</w:t>
      </w:r>
      <w:r w:rsidRPr="003A6404">
        <w:rPr>
          <w:lang w:val="en-US"/>
        </w:rPr>
        <w:t xml:space="preserve"> industry to the green transition through an information campaign.</w:t>
      </w:r>
      <w:bookmarkEnd w:id="65"/>
    </w:p>
    <w:p w14:paraId="0208ACAD" w14:textId="77777777" w:rsidR="00626B28" w:rsidRPr="00626B28" w:rsidRDefault="00626B28" w:rsidP="00626B28">
      <w:pPr>
        <w:rPr>
          <w:color w:val="0F4761"/>
          <w:sz w:val="24"/>
          <w:szCs w:val="24"/>
          <w:lang w:val="en-US"/>
        </w:rPr>
      </w:pPr>
    </w:p>
    <w:p w14:paraId="7C7AB7BD" w14:textId="33DD1D92" w:rsidR="00B848D1" w:rsidRPr="00626B28" w:rsidRDefault="00626B28" w:rsidP="00E96AE7">
      <w:pPr>
        <w:pStyle w:val="Overskrift3"/>
        <w:rPr>
          <w:lang w:val="en-US"/>
        </w:rPr>
      </w:pPr>
      <w:bookmarkStart w:id="66" w:name="_Toc182334403"/>
      <w:r w:rsidRPr="00626B28">
        <w:rPr>
          <w:lang w:val="en-US"/>
        </w:rPr>
        <w:t>Climate and environment</w:t>
      </w:r>
      <w:bookmarkEnd w:id="66"/>
    </w:p>
    <w:p w14:paraId="25E762F8" w14:textId="7E513211" w:rsidR="00626B28" w:rsidRPr="00626B28" w:rsidRDefault="00626B28" w:rsidP="00B848D1">
      <w:pPr>
        <w:rPr>
          <w:lang w:val="en-US"/>
        </w:rPr>
      </w:pPr>
      <w:r w:rsidRPr="00626B28">
        <w:rPr>
          <w:lang w:val="en-US"/>
        </w:rPr>
        <w:t xml:space="preserve">When we talk about climate and the environment, </w:t>
      </w:r>
      <w:r w:rsidR="00926F28">
        <w:rPr>
          <w:lang w:val="en-US"/>
        </w:rPr>
        <w:t>mineral resources</w:t>
      </w:r>
      <w:r w:rsidRPr="00626B28">
        <w:rPr>
          <w:lang w:val="en-US"/>
        </w:rPr>
        <w:t xml:space="preserve"> inevitably come up. The Paris Agreement requires a global need for minerals for the green transition. For example, the batteries in the globally increasing electric car production and the magnets in wind turbines are dependent on raw materials found in the Greenlandic </w:t>
      </w:r>
      <w:r>
        <w:rPr>
          <w:lang w:val="en-US"/>
        </w:rPr>
        <w:t>mountains</w:t>
      </w:r>
      <w:r w:rsidRPr="00626B28">
        <w:rPr>
          <w:lang w:val="en-US"/>
        </w:rPr>
        <w:t xml:space="preserve">, but it is important that </w:t>
      </w:r>
      <w:r>
        <w:rPr>
          <w:lang w:val="en-US"/>
        </w:rPr>
        <w:t>minerals</w:t>
      </w:r>
      <w:r w:rsidRPr="00626B28">
        <w:rPr>
          <w:lang w:val="en-US"/>
        </w:rPr>
        <w:t xml:space="preserve"> are extracted sustainably, because without access to hydropower or other green forms of energy</w:t>
      </w:r>
      <w:r>
        <w:rPr>
          <w:lang w:val="en-US"/>
        </w:rPr>
        <w:t>,</w:t>
      </w:r>
      <w:r w:rsidRPr="00626B28">
        <w:rPr>
          <w:lang w:val="en-US"/>
        </w:rPr>
        <w:t xml:space="preserve"> establishment of more mines contributes significantly to Greenland's CO</w:t>
      </w:r>
      <w:r w:rsidRPr="00FC27A5">
        <w:rPr>
          <w:vertAlign w:val="subscript"/>
          <w:lang w:val="en-US"/>
        </w:rPr>
        <w:t>2</w:t>
      </w:r>
      <w:r w:rsidRPr="00626B28">
        <w:rPr>
          <w:lang w:val="en-US"/>
        </w:rPr>
        <w:t xml:space="preserve"> emissions. </w:t>
      </w:r>
      <w:r w:rsidRPr="00626B28">
        <w:rPr>
          <w:rFonts w:eastAsia="Times New Roman" w:cs="Times New Roman"/>
          <w:lang w:val="en-US"/>
          <w14:ligatures w14:val="none"/>
        </w:rPr>
        <w:t>The remote location of mines often makes it impossible to connect them to existing public hydropower</w:t>
      </w:r>
      <w:r>
        <w:rPr>
          <w:rFonts w:eastAsia="Times New Roman" w:cs="Times New Roman"/>
          <w:lang w:val="en-US"/>
          <w14:ligatures w14:val="none"/>
        </w:rPr>
        <w:t xml:space="preserve"> plants</w:t>
      </w:r>
      <w:r w:rsidRPr="00626B28">
        <w:rPr>
          <w:rFonts w:eastAsia="Times New Roman" w:cs="Times New Roman"/>
          <w:lang w:val="en-US"/>
          <w14:ligatures w14:val="none"/>
        </w:rPr>
        <w:t xml:space="preserve">, and it can be expensive to establish solutions for individual mines. We will therefore, in collaboration with the industry, work for initiatives that make it attractive and possible to implement diverse, green solutions within energy-efficient infrastructure, such as hydro and wind power. </w:t>
      </w:r>
    </w:p>
    <w:p w14:paraId="0D9E70DD" w14:textId="721FC5CC" w:rsidR="00626B28" w:rsidRPr="00626B28" w:rsidRDefault="00626B28" w:rsidP="00B848D1">
      <w:pPr>
        <w:rPr>
          <w:lang w:val="en-US"/>
        </w:rPr>
      </w:pPr>
      <w:r w:rsidRPr="009627DF">
        <w:rPr>
          <w:lang w:val="en-US"/>
        </w:rPr>
        <w:t xml:space="preserve">The </w:t>
      </w:r>
      <w:r w:rsidR="00676645" w:rsidRPr="009627DF">
        <w:rPr>
          <w:lang w:val="en-US"/>
        </w:rPr>
        <w:t>Environment Agency for Mineral Resources Activities</w:t>
      </w:r>
      <w:r w:rsidRPr="009627DF">
        <w:rPr>
          <w:lang w:val="en-US"/>
        </w:rPr>
        <w:t xml:space="preserve"> is the</w:t>
      </w:r>
      <w:r w:rsidRPr="00626B28">
        <w:rPr>
          <w:lang w:val="en-US"/>
        </w:rPr>
        <w:t xml:space="preserve"> authority that regulates environmental, nature and climate conditions in connection with activities</w:t>
      </w:r>
      <w:r>
        <w:rPr>
          <w:lang w:val="en-US"/>
        </w:rPr>
        <w:t xml:space="preserve"> in the mineral</w:t>
      </w:r>
      <w:r w:rsidR="00FC27A5">
        <w:rPr>
          <w:lang w:val="en-US"/>
        </w:rPr>
        <w:t xml:space="preserve"> resources</w:t>
      </w:r>
      <w:r>
        <w:rPr>
          <w:lang w:val="en-US"/>
        </w:rPr>
        <w:t xml:space="preserve"> industry</w:t>
      </w:r>
      <w:r w:rsidRPr="00626B28">
        <w:rPr>
          <w:lang w:val="en-US"/>
        </w:rPr>
        <w:t xml:space="preserve">. The Mineral Resources Administration (Ministry of </w:t>
      </w:r>
      <w:r w:rsidR="00F93E70">
        <w:rPr>
          <w:lang w:val="en-US"/>
        </w:rPr>
        <w:t>Business</w:t>
      </w:r>
      <w:r w:rsidRPr="00626B28">
        <w:rPr>
          <w:lang w:val="en-US"/>
        </w:rPr>
        <w:t xml:space="preserve">, Trade, Mineral Resources, Justice and </w:t>
      </w:r>
      <w:r w:rsidR="00F93E70">
        <w:rPr>
          <w:lang w:val="en-US"/>
        </w:rPr>
        <w:t xml:space="preserve">Gender </w:t>
      </w:r>
      <w:r w:rsidRPr="00626B28">
        <w:rPr>
          <w:lang w:val="en-US"/>
        </w:rPr>
        <w:t>Equality and the Mineral</w:t>
      </w:r>
      <w:r w:rsidR="00F93E70">
        <w:rPr>
          <w:lang w:val="en-US"/>
        </w:rPr>
        <w:t xml:space="preserve"> License and Safety</w:t>
      </w:r>
      <w:r w:rsidRPr="00626B28">
        <w:rPr>
          <w:lang w:val="en-US"/>
        </w:rPr>
        <w:t xml:space="preserve"> Authority) works closely with the </w:t>
      </w:r>
      <w:r w:rsidR="00380195">
        <w:rPr>
          <w:lang w:val="en-US"/>
        </w:rPr>
        <w:t>Environment Agency for Mineral Resources Activites</w:t>
      </w:r>
      <w:r w:rsidRPr="00626B28">
        <w:rPr>
          <w:lang w:val="en-US"/>
        </w:rPr>
        <w:t xml:space="preserve"> to meet the environmental standards of the industry. The environmental regulations for the mining industry are not the same as for other industries - in many </w:t>
      </w:r>
      <w:r w:rsidR="00A44D2F">
        <w:rPr>
          <w:lang w:val="en-US"/>
        </w:rPr>
        <w:t>ways</w:t>
      </w:r>
      <w:r w:rsidRPr="00626B28">
        <w:rPr>
          <w:lang w:val="en-US"/>
        </w:rPr>
        <w:t xml:space="preserve"> the requirements are stricter. The mining </w:t>
      </w:r>
      <w:r w:rsidR="00FC27A5">
        <w:rPr>
          <w:lang w:val="en-US"/>
        </w:rPr>
        <w:t xml:space="preserve">resources </w:t>
      </w:r>
      <w:r w:rsidRPr="00626B28">
        <w:rPr>
          <w:lang w:val="en-US"/>
        </w:rPr>
        <w:t>industry is a pioneer</w:t>
      </w:r>
      <w:r w:rsidR="00A44D2F">
        <w:rPr>
          <w:lang w:val="en-US"/>
        </w:rPr>
        <w:t>ing</w:t>
      </w:r>
      <w:r w:rsidRPr="00626B28">
        <w:rPr>
          <w:lang w:val="en-US"/>
        </w:rPr>
        <w:t xml:space="preserve"> industry in the environmental field, and this </w:t>
      </w:r>
      <w:r w:rsidR="00A44D2F">
        <w:rPr>
          <w:lang w:val="en-US"/>
        </w:rPr>
        <w:t>must</w:t>
      </w:r>
      <w:r w:rsidRPr="00626B28">
        <w:rPr>
          <w:lang w:val="en-US"/>
        </w:rPr>
        <w:t xml:space="preserve"> be </w:t>
      </w:r>
      <w:r w:rsidR="00FC27A5">
        <w:rPr>
          <w:lang w:val="en-US"/>
        </w:rPr>
        <w:t>emphasized</w:t>
      </w:r>
      <w:r w:rsidRPr="00626B28">
        <w:rPr>
          <w:lang w:val="en-US"/>
        </w:rPr>
        <w:t xml:space="preserve"> to a greater extent. </w:t>
      </w:r>
    </w:p>
    <w:p w14:paraId="169D0214" w14:textId="7A469977" w:rsidR="00A44D2F" w:rsidRPr="00A44D2F" w:rsidRDefault="00A44D2F" w:rsidP="00B848D1">
      <w:pPr>
        <w:rPr>
          <w:lang w:val="en-US"/>
        </w:rPr>
      </w:pPr>
      <w:r w:rsidRPr="00A44D2F">
        <w:rPr>
          <w:lang w:val="en-US"/>
        </w:rPr>
        <w:t xml:space="preserve">We need to motivate the </w:t>
      </w:r>
      <w:r w:rsidR="007735FF">
        <w:rPr>
          <w:lang w:val="en-US"/>
        </w:rPr>
        <w:t>mineral resources industry</w:t>
      </w:r>
      <w:r w:rsidRPr="00A44D2F">
        <w:rPr>
          <w:lang w:val="en-US"/>
        </w:rPr>
        <w:t xml:space="preserve"> to act sustainably. Like other industries, the </w:t>
      </w:r>
      <w:r>
        <w:rPr>
          <w:lang w:val="en-US"/>
        </w:rPr>
        <w:t>mineral</w:t>
      </w:r>
      <w:r w:rsidR="000675A9">
        <w:rPr>
          <w:lang w:val="en-US"/>
        </w:rPr>
        <w:t xml:space="preserve"> resources</w:t>
      </w:r>
      <w:r>
        <w:rPr>
          <w:lang w:val="en-US"/>
        </w:rPr>
        <w:t xml:space="preserve"> </w:t>
      </w:r>
      <w:r w:rsidRPr="00A44D2F">
        <w:rPr>
          <w:lang w:val="en-US"/>
        </w:rPr>
        <w:t xml:space="preserve">industry focuses on environmental, social and governance </w:t>
      </w:r>
      <w:r w:rsidR="000675A9" w:rsidRPr="00A44D2F">
        <w:rPr>
          <w:lang w:val="en-US"/>
        </w:rPr>
        <w:t xml:space="preserve">factors </w:t>
      </w:r>
      <w:r w:rsidRPr="00A44D2F">
        <w:rPr>
          <w:lang w:val="en-US"/>
        </w:rPr>
        <w:t>(ESG - Environmental, Social and Governance). Companies see the benefit of this as it becomes more of a competitive parameter and</w:t>
      </w:r>
      <w:r w:rsidR="000675A9">
        <w:rPr>
          <w:lang w:val="en-US"/>
        </w:rPr>
        <w:t xml:space="preserve"> at the same time</w:t>
      </w:r>
      <w:r w:rsidRPr="00A44D2F">
        <w:rPr>
          <w:lang w:val="en-US"/>
        </w:rPr>
        <w:t xml:space="preserve"> shows the way to sustainable economic growth. Especially with value creation in mind, and in close dialogue with many parts of Greenlandic society - individuals, organizations, companies and other stakeholders. Through close dialogue with the </w:t>
      </w:r>
      <w:r w:rsidR="000675A9">
        <w:rPr>
          <w:lang w:val="en-US"/>
        </w:rPr>
        <w:t>mineral resources</w:t>
      </w:r>
      <w:r w:rsidRPr="00A44D2F">
        <w:rPr>
          <w:lang w:val="en-US"/>
        </w:rPr>
        <w:t xml:space="preserve"> industry, we create increased focus on the ESG area.</w:t>
      </w:r>
    </w:p>
    <w:p w14:paraId="08FCCE5C" w14:textId="4ABA2F36" w:rsidR="00B848D1" w:rsidRPr="00A44D2F" w:rsidRDefault="00A44D2F" w:rsidP="00B848D1">
      <w:pPr>
        <w:rPr>
          <w:rFonts w:eastAsia="Times New Roman" w:cs="Times New Roman"/>
          <w:b/>
          <w:bCs/>
          <w:lang w:val="en-US"/>
          <w14:ligatures w14:val="none"/>
        </w:rPr>
      </w:pPr>
      <w:r w:rsidRPr="00A44D2F">
        <w:rPr>
          <w:rFonts w:eastAsia="Times New Roman" w:cs="Times New Roman"/>
          <w:b/>
          <w:bCs/>
          <w:lang w:val="en-US"/>
          <w14:ligatures w14:val="none"/>
        </w:rPr>
        <w:t>C</w:t>
      </w:r>
      <w:r w:rsidR="00B848D1" w:rsidRPr="00A44D2F">
        <w:rPr>
          <w:rFonts w:eastAsia="Times New Roman" w:cs="Times New Roman"/>
          <w:b/>
          <w:bCs/>
          <w:lang w:val="en-US"/>
          <w14:ligatures w14:val="none"/>
        </w:rPr>
        <w:t>on</w:t>
      </w:r>
      <w:r w:rsidRPr="00A44D2F">
        <w:rPr>
          <w:rFonts w:eastAsia="Times New Roman" w:cs="Times New Roman"/>
          <w:b/>
          <w:bCs/>
          <w:lang w:val="en-US"/>
          <w14:ligatures w14:val="none"/>
        </w:rPr>
        <w:t>c</w:t>
      </w:r>
      <w:r w:rsidR="00B848D1" w:rsidRPr="00A44D2F">
        <w:rPr>
          <w:rFonts w:eastAsia="Times New Roman" w:cs="Times New Roman"/>
          <w:b/>
          <w:bCs/>
          <w:lang w:val="en-US"/>
          <w14:ligatures w14:val="none"/>
        </w:rPr>
        <w:t>rete initiative</w:t>
      </w:r>
      <w:r w:rsidRPr="00A44D2F">
        <w:rPr>
          <w:rFonts w:eastAsia="Times New Roman" w:cs="Times New Roman"/>
          <w:b/>
          <w:bCs/>
          <w:lang w:val="en-US"/>
          <w14:ligatures w14:val="none"/>
        </w:rPr>
        <w:t>s</w:t>
      </w:r>
    </w:p>
    <w:p w14:paraId="2AB9D3D7" w14:textId="3EAC82DE" w:rsidR="00A44D2F" w:rsidRPr="00E96AE7" w:rsidRDefault="00A44D2F" w:rsidP="00E96AE7">
      <w:pPr>
        <w:pStyle w:val="Listeafsnit"/>
        <w:numPr>
          <w:ilvl w:val="1"/>
          <w:numId w:val="48"/>
        </w:numPr>
        <w:rPr>
          <w:rFonts w:eastAsia="Times New Roman" w:cs="Times New Roman"/>
          <w:lang w:val="en-US"/>
          <w14:ligatures w14:val="none"/>
        </w:rPr>
      </w:pPr>
      <w:bookmarkStart w:id="67" w:name="_Ref182316969"/>
      <w:r w:rsidRPr="00E96AE7">
        <w:rPr>
          <w:rFonts w:eastAsia="Times New Roman" w:cs="Times New Roman"/>
          <w:lang w:val="en-US"/>
          <w14:ligatures w14:val="none"/>
        </w:rPr>
        <w:t>Dialogue with the mineral</w:t>
      </w:r>
      <w:r w:rsidR="000675A9" w:rsidRPr="00E96AE7">
        <w:rPr>
          <w:rFonts w:eastAsia="Times New Roman" w:cs="Times New Roman"/>
          <w:lang w:val="en-US"/>
          <w14:ligatures w14:val="none"/>
        </w:rPr>
        <w:t xml:space="preserve"> resources</w:t>
      </w:r>
      <w:r w:rsidRPr="00E96AE7">
        <w:rPr>
          <w:rFonts w:eastAsia="Times New Roman" w:cs="Times New Roman"/>
          <w:lang w:val="en-US"/>
          <w14:ligatures w14:val="none"/>
        </w:rPr>
        <w:t xml:space="preserve"> industry in relation to environmental and social factors and corporate behavior (E</w:t>
      </w:r>
      <w:r w:rsidR="000675A9" w:rsidRPr="00E96AE7">
        <w:rPr>
          <w:rFonts w:eastAsia="Times New Roman" w:cs="Times New Roman"/>
          <w:lang w:val="en-US"/>
          <w14:ligatures w14:val="none"/>
        </w:rPr>
        <w:t>SG-</w:t>
      </w:r>
      <w:r w:rsidRPr="00E96AE7">
        <w:rPr>
          <w:rFonts w:eastAsia="Times New Roman" w:cs="Times New Roman"/>
          <w:lang w:val="en-US"/>
          <w14:ligatures w14:val="none"/>
        </w:rPr>
        <w:t>area).</w:t>
      </w:r>
      <w:bookmarkEnd w:id="67"/>
      <w:r w:rsidRPr="00E96AE7">
        <w:rPr>
          <w:rFonts w:eastAsia="Times New Roman" w:cs="Times New Roman"/>
          <w:lang w:val="en-US"/>
          <w14:ligatures w14:val="none"/>
        </w:rPr>
        <w:t xml:space="preserve"> </w:t>
      </w:r>
    </w:p>
    <w:p w14:paraId="3600B473" w14:textId="00830A1A" w:rsidR="00A44D2F" w:rsidRPr="00E96AE7" w:rsidRDefault="00A44D2F" w:rsidP="00E96AE7">
      <w:pPr>
        <w:pStyle w:val="Listeafsnit"/>
        <w:numPr>
          <w:ilvl w:val="1"/>
          <w:numId w:val="48"/>
        </w:numPr>
        <w:rPr>
          <w:rFonts w:eastAsia="Times New Roman" w:cs="Times New Roman"/>
          <w:lang w:val="en-US"/>
          <w14:ligatures w14:val="none"/>
        </w:rPr>
      </w:pPr>
      <w:bookmarkStart w:id="68" w:name="_Ref182316987"/>
      <w:r w:rsidRPr="00E96AE7">
        <w:rPr>
          <w:rFonts w:eastAsia="Times New Roman" w:cs="Times New Roman"/>
          <w:lang w:val="en-US"/>
          <w14:ligatures w14:val="none"/>
        </w:rPr>
        <w:t xml:space="preserve">Develop and </w:t>
      </w:r>
      <w:r w:rsidR="000675A9" w:rsidRPr="00E96AE7">
        <w:rPr>
          <w:rFonts w:eastAsia="Times New Roman" w:cs="Times New Roman"/>
          <w:lang w:val="en-US"/>
          <w14:ligatures w14:val="none"/>
        </w:rPr>
        <w:t>implement</w:t>
      </w:r>
      <w:r w:rsidRPr="00E96AE7">
        <w:rPr>
          <w:rFonts w:eastAsia="Times New Roman" w:cs="Times New Roman"/>
          <w:lang w:val="en-US"/>
          <w14:ligatures w14:val="none"/>
        </w:rPr>
        <w:t xml:space="preserve"> initiatives that create better conditions for the industry by using renewable energy sources.</w:t>
      </w:r>
      <w:bookmarkEnd w:id="68"/>
    </w:p>
    <w:p w14:paraId="36C9CB61" w14:textId="496FF617" w:rsidR="007F2CA3" w:rsidRDefault="00A44D2F" w:rsidP="00BA6632">
      <w:pPr>
        <w:pStyle w:val="Listeafsnit"/>
        <w:numPr>
          <w:ilvl w:val="1"/>
          <w:numId w:val="48"/>
        </w:numPr>
        <w:rPr>
          <w:lang w:val="en-US"/>
        </w:rPr>
      </w:pPr>
      <w:bookmarkStart w:id="69" w:name="_Ref182317037"/>
      <w:r w:rsidRPr="00E96AE7">
        <w:rPr>
          <w:rFonts w:eastAsia="Times New Roman" w:cs="Times New Roman"/>
          <w:lang w:val="en-US"/>
          <w14:ligatures w14:val="none"/>
        </w:rPr>
        <w:t>Increase cooperation with research institutions with experience in the Arctic and renewable energy, such as hydropower and solar energy.</w:t>
      </w:r>
      <w:bookmarkEnd w:id="69"/>
      <w:r w:rsidR="00A16CEF" w:rsidRPr="00E96AE7">
        <w:rPr>
          <w:lang w:val="en-US"/>
        </w:rPr>
        <w:t xml:space="preserve"> </w:t>
      </w:r>
    </w:p>
    <w:p w14:paraId="50C28D07" w14:textId="77777777" w:rsidR="007F2CA3" w:rsidRPr="007F2CA3" w:rsidRDefault="007F2CA3" w:rsidP="00E96AE7">
      <w:pPr>
        <w:rPr>
          <w:lang w:val="en-US"/>
        </w:rPr>
      </w:pPr>
    </w:p>
    <w:p w14:paraId="71AADF32" w14:textId="31D84457" w:rsidR="00B848D1" w:rsidRPr="007F2CA3" w:rsidRDefault="00A16CEF" w:rsidP="007F2CA3">
      <w:pPr>
        <w:rPr>
          <w:lang w:val="en-US"/>
        </w:rPr>
      </w:pPr>
      <w:r>
        <w:rPr>
          <w:noProof/>
        </w:rPr>
        <w:lastRenderedPageBreak/>
        <w:drawing>
          <wp:inline distT="0" distB="0" distL="0" distR="0" wp14:anchorId="0947A1CA" wp14:editId="776D305F">
            <wp:extent cx="6120130" cy="4321810"/>
            <wp:effectExtent l="0" t="0" r="0"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4321810"/>
                    </a:xfrm>
                    <a:prstGeom prst="rect">
                      <a:avLst/>
                    </a:prstGeom>
                    <a:noFill/>
                    <a:ln>
                      <a:noFill/>
                    </a:ln>
                  </pic:spPr>
                </pic:pic>
              </a:graphicData>
            </a:graphic>
          </wp:inline>
        </w:drawing>
      </w:r>
    </w:p>
    <w:p w14:paraId="55848E67" w14:textId="77777777" w:rsidR="00762AB5" w:rsidRDefault="00762AB5" w:rsidP="00762AB5">
      <w:pPr>
        <w:rPr>
          <w:lang w:val="en-US"/>
        </w:rPr>
      </w:pPr>
    </w:p>
    <w:p w14:paraId="5A2938E6" w14:textId="77777777" w:rsidR="00762AB5" w:rsidRPr="00762AB5" w:rsidRDefault="00762AB5" w:rsidP="00762AB5">
      <w:pPr>
        <w:rPr>
          <w:lang w:val="en-US"/>
        </w:rPr>
      </w:pPr>
    </w:p>
    <w:p w14:paraId="3E8C1CB7" w14:textId="4C6C938E" w:rsidR="00B848D1" w:rsidRPr="00A44D2F" w:rsidRDefault="00A44D2F" w:rsidP="00E96AE7">
      <w:pPr>
        <w:pStyle w:val="Overskrift3"/>
        <w:rPr>
          <w:color w:val="0F4761"/>
          <w:sz w:val="24"/>
          <w:szCs w:val="24"/>
          <w:lang w:val="en-US"/>
        </w:rPr>
      </w:pPr>
      <w:bookmarkStart w:id="70" w:name="_Toc182334404"/>
      <w:r w:rsidRPr="00A44D2F">
        <w:rPr>
          <w:color w:val="0F4761"/>
          <w:sz w:val="24"/>
          <w:szCs w:val="24"/>
          <w:lang w:val="en-US"/>
        </w:rPr>
        <w:t>Education and workforce</w:t>
      </w:r>
      <w:bookmarkEnd w:id="70"/>
    </w:p>
    <w:p w14:paraId="768A835A" w14:textId="49EDE548" w:rsidR="00A44D2F" w:rsidRDefault="00A44D2F" w:rsidP="00A44D2F">
      <w:pPr>
        <w:rPr>
          <w:rFonts w:eastAsia="Times New Roman" w:cs="Times New Roman"/>
          <w:lang w:val="en-US"/>
          <w14:ligatures w14:val="none"/>
        </w:rPr>
      </w:pPr>
      <w:r w:rsidRPr="00A44D2F">
        <w:rPr>
          <w:rFonts w:eastAsia="Times New Roman" w:cs="Times New Roman"/>
          <w:lang w:val="en-US"/>
          <w14:ligatures w14:val="none"/>
        </w:rPr>
        <w:t xml:space="preserve">There is a need for us to continue to be able to supply labor to the exploration and mining industry, e.g. through </w:t>
      </w:r>
      <w:r w:rsidR="00A5714A">
        <w:rPr>
          <w:rFonts w:eastAsia="Times New Roman" w:cs="Times New Roman"/>
          <w:lang w:val="en-US"/>
          <w14:ligatures w14:val="none"/>
        </w:rPr>
        <w:t xml:space="preserve">Greenland School of Minerals and Petroleum </w:t>
      </w:r>
      <w:r w:rsidRPr="00A44D2F">
        <w:rPr>
          <w:rFonts w:eastAsia="Times New Roman" w:cs="Times New Roman"/>
          <w:lang w:val="en-US"/>
          <w14:ligatures w14:val="none"/>
        </w:rPr>
        <w:t xml:space="preserve">in Sisimiut. Naalakkersuisut continues the good cooperation with </w:t>
      </w:r>
      <w:r w:rsidR="00A5714A">
        <w:rPr>
          <w:rFonts w:eastAsia="Times New Roman" w:cs="Times New Roman"/>
          <w:lang w:val="en-US"/>
          <w14:ligatures w14:val="none"/>
        </w:rPr>
        <w:t>Greenland School of Minerals and Petroleum</w:t>
      </w:r>
      <w:r w:rsidRPr="00A44D2F">
        <w:rPr>
          <w:rFonts w:eastAsia="Times New Roman" w:cs="Times New Roman"/>
          <w:lang w:val="en-US"/>
          <w14:ligatures w14:val="none"/>
        </w:rPr>
        <w:t xml:space="preserve">, and the dialog with the </w:t>
      </w:r>
      <w:r>
        <w:rPr>
          <w:rFonts w:eastAsia="Times New Roman" w:cs="Times New Roman"/>
          <w:lang w:val="en-US"/>
          <w14:ligatures w14:val="none"/>
        </w:rPr>
        <w:t xml:space="preserve">mineral </w:t>
      </w:r>
      <w:r w:rsidR="00A5714A">
        <w:rPr>
          <w:rFonts w:eastAsia="Times New Roman" w:cs="Times New Roman"/>
          <w:lang w:val="en-US"/>
          <w14:ligatures w14:val="none"/>
        </w:rPr>
        <w:t xml:space="preserve">resources </w:t>
      </w:r>
      <w:r w:rsidRPr="00A44D2F">
        <w:rPr>
          <w:rFonts w:eastAsia="Times New Roman" w:cs="Times New Roman"/>
          <w:lang w:val="en-US"/>
          <w14:ligatures w14:val="none"/>
        </w:rPr>
        <w:t xml:space="preserve">industry about relevant educational needs. Through generations, we have built up in-depth knowledge and knowledge </w:t>
      </w:r>
      <w:r>
        <w:rPr>
          <w:rFonts w:eastAsia="Times New Roman" w:cs="Times New Roman"/>
          <w:lang w:val="en-US"/>
          <w14:ligatures w14:val="none"/>
        </w:rPr>
        <w:t>of the</w:t>
      </w:r>
      <w:r w:rsidRPr="00A44D2F">
        <w:rPr>
          <w:rFonts w:eastAsia="Times New Roman" w:cs="Times New Roman"/>
          <w:lang w:val="en-US"/>
          <w14:ligatures w14:val="none"/>
        </w:rPr>
        <w:t xml:space="preserve"> nature</w:t>
      </w:r>
      <w:r>
        <w:rPr>
          <w:rFonts w:eastAsia="Times New Roman" w:cs="Times New Roman"/>
          <w:lang w:val="en-US"/>
          <w14:ligatures w14:val="none"/>
        </w:rPr>
        <w:t xml:space="preserve"> that surrounds us</w:t>
      </w:r>
      <w:r w:rsidRPr="00A44D2F">
        <w:rPr>
          <w:rFonts w:eastAsia="Times New Roman" w:cs="Times New Roman"/>
          <w:lang w:val="en-US"/>
          <w14:ligatures w14:val="none"/>
        </w:rPr>
        <w:t xml:space="preserve"> and</w:t>
      </w:r>
      <w:r w:rsidR="00A5714A">
        <w:rPr>
          <w:rFonts w:eastAsia="Times New Roman" w:cs="Times New Roman"/>
          <w:lang w:val="en-US"/>
          <w14:ligatures w14:val="none"/>
        </w:rPr>
        <w:t xml:space="preserve"> thus, we have</w:t>
      </w:r>
      <w:r w:rsidRPr="00A44D2F">
        <w:rPr>
          <w:rFonts w:eastAsia="Times New Roman" w:cs="Times New Roman"/>
          <w:lang w:val="en-US"/>
          <w14:ligatures w14:val="none"/>
        </w:rPr>
        <w:t xml:space="preserve"> learned to sustain life. With occupational migration from hunting and fishing, this traditional knowledge and skills are at risk of being lost.  We see education and building new knowledge as a natural progression of our basic skills. Our culture is built on adapting and learning. That</w:t>
      </w:r>
      <w:r w:rsidR="0020295F">
        <w:rPr>
          <w:rFonts w:eastAsia="Times New Roman" w:cs="Times New Roman"/>
          <w:lang w:val="en-US"/>
          <w14:ligatures w14:val="none"/>
        </w:rPr>
        <w:t xml:space="preserve"> i</w:t>
      </w:r>
      <w:r w:rsidRPr="00A44D2F">
        <w:rPr>
          <w:rFonts w:eastAsia="Times New Roman" w:cs="Times New Roman"/>
          <w:lang w:val="en-US"/>
          <w14:ligatures w14:val="none"/>
        </w:rPr>
        <w:t xml:space="preserve">s why Naalakkersuisut is working </w:t>
      </w:r>
      <w:r w:rsidR="00A5714A">
        <w:rPr>
          <w:rFonts w:eastAsia="Times New Roman" w:cs="Times New Roman"/>
          <w:lang w:val="en-US"/>
          <w14:ligatures w14:val="none"/>
        </w:rPr>
        <w:t>on</w:t>
      </w:r>
      <w:r w:rsidRPr="00A44D2F">
        <w:rPr>
          <w:rFonts w:eastAsia="Times New Roman" w:cs="Times New Roman"/>
          <w:lang w:val="en-US"/>
          <w14:ligatures w14:val="none"/>
        </w:rPr>
        <w:t xml:space="preserve"> increas</w:t>
      </w:r>
      <w:r w:rsidR="00A5714A">
        <w:rPr>
          <w:rFonts w:eastAsia="Times New Roman" w:cs="Times New Roman"/>
          <w:lang w:val="en-US"/>
          <w14:ligatures w14:val="none"/>
        </w:rPr>
        <w:t>ing the</w:t>
      </w:r>
      <w:r w:rsidRPr="00A44D2F">
        <w:rPr>
          <w:rFonts w:eastAsia="Times New Roman" w:cs="Times New Roman"/>
          <w:lang w:val="en-US"/>
          <w14:ligatures w14:val="none"/>
        </w:rPr>
        <w:t xml:space="preserve"> interest in education in the </w:t>
      </w:r>
      <w:r w:rsidR="00A5714A">
        <w:rPr>
          <w:rFonts w:eastAsia="Times New Roman" w:cs="Times New Roman"/>
          <w:lang w:val="en-US"/>
          <w14:ligatures w14:val="none"/>
        </w:rPr>
        <w:t>mineral resources</w:t>
      </w:r>
      <w:r w:rsidRPr="00A44D2F">
        <w:rPr>
          <w:rFonts w:eastAsia="Times New Roman" w:cs="Times New Roman"/>
          <w:lang w:val="en-US"/>
          <w14:ligatures w14:val="none"/>
        </w:rPr>
        <w:t xml:space="preserve"> industry. </w:t>
      </w:r>
    </w:p>
    <w:p w14:paraId="30231D72" w14:textId="2A861D17" w:rsidR="00A44D2F" w:rsidRDefault="00A44D2F" w:rsidP="00B848D1">
      <w:pPr>
        <w:rPr>
          <w:rFonts w:eastAsia="Times New Roman" w:cs="Times New Roman"/>
          <w:lang w:val="en-US"/>
          <w14:ligatures w14:val="none"/>
        </w:rPr>
      </w:pPr>
      <w:r w:rsidRPr="00A44D2F">
        <w:rPr>
          <w:rFonts w:eastAsia="Times New Roman" w:cs="Times New Roman"/>
          <w:lang w:val="en-US"/>
          <w14:ligatures w14:val="none"/>
        </w:rPr>
        <w:t xml:space="preserve">The industry needs a good image to attract a suitable and gender-diverse workforce. This helps to strengthen anchoring in society, and gender diversity </w:t>
      </w:r>
      <w:r w:rsidR="00A5714A">
        <w:rPr>
          <w:rFonts w:eastAsia="Times New Roman" w:cs="Times New Roman"/>
          <w:lang w:val="en-US"/>
          <w14:ligatures w14:val="none"/>
        </w:rPr>
        <w:t>has a</w:t>
      </w:r>
      <w:r w:rsidRPr="00A44D2F">
        <w:rPr>
          <w:rFonts w:eastAsia="Times New Roman" w:cs="Times New Roman"/>
          <w:lang w:val="en-US"/>
          <w14:ligatures w14:val="none"/>
        </w:rPr>
        <w:t xml:space="preserve"> generally stabilizing</w:t>
      </w:r>
      <w:r w:rsidR="00A5714A">
        <w:rPr>
          <w:rFonts w:eastAsia="Times New Roman" w:cs="Times New Roman"/>
          <w:lang w:val="en-US"/>
          <w14:ligatures w14:val="none"/>
        </w:rPr>
        <w:t xml:space="preserve"> effect</w:t>
      </w:r>
      <w:r w:rsidRPr="00A44D2F">
        <w:rPr>
          <w:rFonts w:eastAsia="Times New Roman" w:cs="Times New Roman"/>
          <w:lang w:val="en-US"/>
          <w14:ligatures w14:val="none"/>
        </w:rPr>
        <w:t xml:space="preserve"> in many professions.</w:t>
      </w:r>
    </w:p>
    <w:p w14:paraId="4713C31C" w14:textId="08BFC05D" w:rsidR="00B848D1" w:rsidRPr="00A44D2F" w:rsidRDefault="00A44D2F" w:rsidP="00B848D1">
      <w:pPr>
        <w:rPr>
          <w:rFonts w:eastAsia="Times New Roman" w:cs="Times New Roman"/>
          <w:b/>
          <w:bCs/>
          <w:lang w:val="en-US"/>
          <w14:ligatures w14:val="none"/>
        </w:rPr>
      </w:pPr>
      <w:r w:rsidRPr="00A44D2F">
        <w:rPr>
          <w:rFonts w:eastAsia="Times New Roman" w:cs="Times New Roman"/>
          <w:b/>
          <w:bCs/>
          <w:lang w:val="en-US"/>
          <w14:ligatures w14:val="none"/>
        </w:rPr>
        <w:t>C</w:t>
      </w:r>
      <w:r w:rsidR="00B848D1" w:rsidRPr="00A44D2F">
        <w:rPr>
          <w:rFonts w:eastAsia="Times New Roman" w:cs="Times New Roman"/>
          <w:b/>
          <w:bCs/>
          <w:lang w:val="en-US"/>
          <w14:ligatures w14:val="none"/>
        </w:rPr>
        <w:t>on</w:t>
      </w:r>
      <w:r w:rsidRPr="00A44D2F">
        <w:rPr>
          <w:rFonts w:eastAsia="Times New Roman" w:cs="Times New Roman"/>
          <w:b/>
          <w:bCs/>
          <w:lang w:val="en-US"/>
          <w14:ligatures w14:val="none"/>
        </w:rPr>
        <w:t>c</w:t>
      </w:r>
      <w:r w:rsidR="00B848D1" w:rsidRPr="00A44D2F">
        <w:rPr>
          <w:rFonts w:eastAsia="Times New Roman" w:cs="Times New Roman"/>
          <w:b/>
          <w:bCs/>
          <w:lang w:val="en-US"/>
          <w14:ligatures w14:val="none"/>
        </w:rPr>
        <w:t>rete initiative</w:t>
      </w:r>
      <w:r w:rsidRPr="00A44D2F">
        <w:rPr>
          <w:rFonts w:eastAsia="Times New Roman" w:cs="Times New Roman"/>
          <w:b/>
          <w:bCs/>
          <w:lang w:val="en-US"/>
          <w14:ligatures w14:val="none"/>
        </w:rPr>
        <w:t>s</w:t>
      </w:r>
    </w:p>
    <w:p w14:paraId="5A597D92" w14:textId="7E59465B" w:rsidR="00B848D1" w:rsidRPr="007F2CA3" w:rsidRDefault="00A44D2F" w:rsidP="00E96AE7">
      <w:pPr>
        <w:pStyle w:val="Listeafsnit"/>
        <w:numPr>
          <w:ilvl w:val="1"/>
          <w:numId w:val="48"/>
        </w:numPr>
        <w:rPr>
          <w:lang w:val="en-US"/>
        </w:rPr>
      </w:pPr>
      <w:bookmarkStart w:id="71" w:name="_Ref182317056"/>
      <w:r w:rsidRPr="00E96AE7">
        <w:rPr>
          <w:rFonts w:eastAsia="Times New Roman" w:cs="Times New Roman"/>
          <w:lang w:val="en-US"/>
          <w14:ligatures w14:val="none"/>
        </w:rPr>
        <w:t xml:space="preserve">Launch </w:t>
      </w:r>
      <w:r w:rsidR="002B05FA" w:rsidRPr="00E96AE7">
        <w:rPr>
          <w:rFonts w:eastAsia="Times New Roman" w:cs="Times New Roman"/>
          <w:lang w:val="en-US"/>
          <w14:ligatures w14:val="none"/>
        </w:rPr>
        <w:t xml:space="preserve">a </w:t>
      </w:r>
      <w:r w:rsidRPr="00E96AE7">
        <w:rPr>
          <w:rFonts w:eastAsia="Times New Roman" w:cs="Times New Roman"/>
          <w:lang w:val="en-US"/>
          <w14:ligatures w14:val="none"/>
        </w:rPr>
        <w:t xml:space="preserve">campaign on education and job opportunities in the </w:t>
      </w:r>
      <w:r w:rsidR="002B05FA" w:rsidRPr="00E96AE7">
        <w:rPr>
          <w:rFonts w:eastAsia="Times New Roman" w:cs="Times New Roman"/>
          <w:lang w:val="en-US"/>
          <w14:ligatures w14:val="none"/>
        </w:rPr>
        <w:t>mineral resources</w:t>
      </w:r>
      <w:r w:rsidRPr="00E96AE7">
        <w:rPr>
          <w:rFonts w:eastAsia="Times New Roman" w:cs="Times New Roman"/>
          <w:lang w:val="en-US"/>
          <w14:ligatures w14:val="none"/>
        </w:rPr>
        <w:t xml:space="preserve"> industry targeting young people.</w:t>
      </w:r>
      <w:bookmarkEnd w:id="71"/>
    </w:p>
    <w:p w14:paraId="6EE36542" w14:textId="77777777" w:rsidR="00A44D2F" w:rsidRPr="00CC42C0" w:rsidRDefault="00A44D2F" w:rsidP="00B848D1">
      <w:pPr>
        <w:pStyle w:val="Kommentartekst"/>
        <w:spacing w:line="276" w:lineRule="auto"/>
        <w:jc w:val="both"/>
        <w:rPr>
          <w:color w:val="0F4761"/>
          <w:sz w:val="24"/>
          <w:szCs w:val="24"/>
          <w:lang w:val="en-US"/>
        </w:rPr>
      </w:pPr>
    </w:p>
    <w:p w14:paraId="363336C3" w14:textId="474B2E21" w:rsidR="00B848D1" w:rsidRPr="00A44D2F" w:rsidRDefault="00A44D2F" w:rsidP="00E96AE7">
      <w:pPr>
        <w:pStyle w:val="Overskrift3"/>
        <w:rPr>
          <w:lang w:val="en-US"/>
        </w:rPr>
      </w:pPr>
      <w:bookmarkStart w:id="72" w:name="_Toc182334405"/>
      <w:r w:rsidRPr="00A44D2F">
        <w:rPr>
          <w:lang w:val="en-US"/>
        </w:rPr>
        <w:t>The gender diversified industry</w:t>
      </w:r>
      <w:bookmarkEnd w:id="72"/>
    </w:p>
    <w:p w14:paraId="4BE95D87" w14:textId="77BF2194" w:rsidR="00A44D2F" w:rsidRPr="00A44D2F" w:rsidRDefault="00A44D2F" w:rsidP="00B848D1">
      <w:pPr>
        <w:rPr>
          <w:lang w:val="en-US"/>
        </w:rPr>
      </w:pPr>
      <w:r w:rsidRPr="00A44D2F">
        <w:rPr>
          <w:lang w:val="en-US"/>
        </w:rPr>
        <w:t xml:space="preserve">Gender equality in </w:t>
      </w:r>
      <w:r w:rsidR="00B46518">
        <w:rPr>
          <w:lang w:val="en-US"/>
        </w:rPr>
        <w:t xml:space="preserve">the </w:t>
      </w:r>
      <w:r>
        <w:rPr>
          <w:lang w:val="en-US"/>
        </w:rPr>
        <w:t>mineral</w:t>
      </w:r>
      <w:r w:rsidRPr="00A44D2F">
        <w:rPr>
          <w:lang w:val="en-US"/>
        </w:rPr>
        <w:t xml:space="preserve"> </w:t>
      </w:r>
      <w:r w:rsidR="00B46518">
        <w:rPr>
          <w:lang w:val="en-US"/>
        </w:rPr>
        <w:t xml:space="preserve">resources </w:t>
      </w:r>
      <w:r w:rsidRPr="00A44D2F">
        <w:rPr>
          <w:lang w:val="en-US"/>
        </w:rPr>
        <w:t xml:space="preserve">industry can positively impact both the industry and the socio-economic conditions </w:t>
      </w:r>
      <w:r w:rsidR="00B46518">
        <w:rPr>
          <w:lang w:val="en-US"/>
        </w:rPr>
        <w:t>of</w:t>
      </w:r>
      <w:r w:rsidRPr="00A44D2F">
        <w:rPr>
          <w:lang w:val="en-US"/>
        </w:rPr>
        <w:t xml:space="preserve"> society. A gender-diverse industry can promote innovation, utilization of different skills, and attract a </w:t>
      </w:r>
      <w:r w:rsidR="00B46518">
        <w:rPr>
          <w:lang w:val="en-US"/>
        </w:rPr>
        <w:t>broader</w:t>
      </w:r>
      <w:r w:rsidRPr="00A44D2F">
        <w:rPr>
          <w:lang w:val="en-US"/>
        </w:rPr>
        <w:t xml:space="preserve"> talent pool. In this way, the industry contributes to creating added value for society. Equal opportunities for engagement in society regardless of gender, e.g. through equal opportunities for employment, can in turn have a positive effect on the social acceptance of mining (social license to operate). This creates a favorable relationship between the mining industry and the local community.</w:t>
      </w:r>
    </w:p>
    <w:p w14:paraId="0FF276FF" w14:textId="4AD02CA8" w:rsidR="00A44D2F" w:rsidRPr="00A44D2F" w:rsidRDefault="00A44D2F" w:rsidP="00B848D1">
      <w:pPr>
        <w:rPr>
          <w:lang w:val="en-US"/>
        </w:rPr>
      </w:pPr>
      <w:r w:rsidRPr="00A44D2F">
        <w:rPr>
          <w:lang w:val="en-US"/>
        </w:rPr>
        <w:t xml:space="preserve">Improved understanding of a more diversified gender composition and gender impacts in relation to </w:t>
      </w:r>
      <w:r>
        <w:rPr>
          <w:lang w:val="en-US"/>
        </w:rPr>
        <w:t>mineral</w:t>
      </w:r>
      <w:r w:rsidRPr="00A44D2F">
        <w:rPr>
          <w:lang w:val="en-US"/>
        </w:rPr>
        <w:t xml:space="preserve"> </w:t>
      </w:r>
      <w:r w:rsidR="00B46518">
        <w:rPr>
          <w:lang w:val="en-US"/>
        </w:rPr>
        <w:t xml:space="preserve">resources </w:t>
      </w:r>
      <w:r w:rsidRPr="00A44D2F">
        <w:rPr>
          <w:lang w:val="en-US"/>
        </w:rPr>
        <w:t xml:space="preserve">projects can thus contribute positively to the business results and goals of the </w:t>
      </w:r>
      <w:r w:rsidR="006D143E">
        <w:rPr>
          <w:lang w:val="en-US"/>
        </w:rPr>
        <w:t xml:space="preserve">mining </w:t>
      </w:r>
      <w:r w:rsidRPr="00A44D2F">
        <w:rPr>
          <w:lang w:val="en-US"/>
        </w:rPr>
        <w:t xml:space="preserve">industry. Equal opportunities for women and men in society supports the Government of Greenland's efforts in gender mainstreaming through gender analyses, which </w:t>
      </w:r>
      <w:r w:rsidR="00B46518">
        <w:rPr>
          <w:lang w:val="en-US"/>
        </w:rPr>
        <w:t>is aimed to be</w:t>
      </w:r>
      <w:r w:rsidRPr="00A44D2F">
        <w:rPr>
          <w:lang w:val="en-US"/>
        </w:rPr>
        <w:t xml:space="preserve"> developed within the strategy period.</w:t>
      </w:r>
    </w:p>
    <w:p w14:paraId="36C6AA18" w14:textId="740E141E" w:rsidR="00B848D1" w:rsidRPr="006D143E" w:rsidRDefault="006D143E" w:rsidP="00B848D1">
      <w:pPr>
        <w:rPr>
          <w:rFonts w:eastAsia="Times New Roman" w:cs="Times New Roman"/>
          <w:b/>
          <w:bCs/>
          <w:lang w:val="en-US"/>
          <w14:ligatures w14:val="none"/>
        </w:rPr>
      </w:pPr>
      <w:r w:rsidRPr="006D143E">
        <w:rPr>
          <w:rFonts w:eastAsia="Times New Roman" w:cs="Times New Roman"/>
          <w:b/>
          <w:bCs/>
          <w:lang w:val="en-US"/>
          <w14:ligatures w14:val="none"/>
        </w:rPr>
        <w:t>Co</w:t>
      </w:r>
      <w:r w:rsidR="00B848D1" w:rsidRPr="006D143E">
        <w:rPr>
          <w:rFonts w:eastAsia="Times New Roman" w:cs="Times New Roman"/>
          <w:b/>
          <w:bCs/>
          <w:lang w:val="en-US"/>
          <w14:ligatures w14:val="none"/>
        </w:rPr>
        <w:t>n</w:t>
      </w:r>
      <w:r w:rsidRPr="006D143E">
        <w:rPr>
          <w:rFonts w:eastAsia="Times New Roman" w:cs="Times New Roman"/>
          <w:b/>
          <w:bCs/>
          <w:lang w:val="en-US"/>
          <w14:ligatures w14:val="none"/>
        </w:rPr>
        <w:t>c</w:t>
      </w:r>
      <w:r w:rsidR="00B848D1" w:rsidRPr="006D143E">
        <w:rPr>
          <w:rFonts w:eastAsia="Times New Roman" w:cs="Times New Roman"/>
          <w:b/>
          <w:bCs/>
          <w:lang w:val="en-US"/>
          <w14:ligatures w14:val="none"/>
        </w:rPr>
        <w:t>rete initiative</w:t>
      </w:r>
      <w:r w:rsidRPr="006D143E">
        <w:rPr>
          <w:rFonts w:eastAsia="Times New Roman" w:cs="Times New Roman"/>
          <w:b/>
          <w:bCs/>
          <w:lang w:val="en-US"/>
          <w14:ligatures w14:val="none"/>
        </w:rPr>
        <w:t>s</w:t>
      </w:r>
    </w:p>
    <w:p w14:paraId="05FE911C" w14:textId="254F5EBA" w:rsidR="006D143E" w:rsidRPr="00CA72B1" w:rsidRDefault="006D143E" w:rsidP="00E96AE7">
      <w:pPr>
        <w:pStyle w:val="Listeafsnit"/>
        <w:numPr>
          <w:ilvl w:val="1"/>
          <w:numId w:val="48"/>
        </w:numPr>
        <w:rPr>
          <w:lang w:val="en-US"/>
        </w:rPr>
      </w:pPr>
      <w:bookmarkStart w:id="73" w:name="_Ref182317075"/>
      <w:r w:rsidRPr="00CA72B1">
        <w:rPr>
          <w:lang w:val="en-US"/>
        </w:rPr>
        <w:t xml:space="preserve">Conduct baseline gender analysis and gender </w:t>
      </w:r>
      <w:r w:rsidR="00B46518" w:rsidRPr="00CA72B1">
        <w:rPr>
          <w:lang w:val="en-US"/>
        </w:rPr>
        <w:t xml:space="preserve">distribution </w:t>
      </w:r>
      <w:r w:rsidRPr="00CA72B1">
        <w:rPr>
          <w:lang w:val="en-US"/>
        </w:rPr>
        <w:t xml:space="preserve">statistics in the mineral </w:t>
      </w:r>
      <w:r w:rsidR="00B46518" w:rsidRPr="00CA72B1">
        <w:rPr>
          <w:lang w:val="en-US"/>
        </w:rPr>
        <w:t xml:space="preserve">resources </w:t>
      </w:r>
      <w:r w:rsidRPr="00CA72B1">
        <w:rPr>
          <w:lang w:val="en-US"/>
        </w:rPr>
        <w:t>industry.</w:t>
      </w:r>
      <w:bookmarkEnd w:id="73"/>
    </w:p>
    <w:p w14:paraId="121194C0" w14:textId="0D434129" w:rsidR="006D143E" w:rsidRPr="00CA72B1" w:rsidRDefault="006D143E" w:rsidP="00E96AE7">
      <w:pPr>
        <w:pStyle w:val="Listeafsnit"/>
        <w:numPr>
          <w:ilvl w:val="1"/>
          <w:numId w:val="48"/>
        </w:numPr>
        <w:rPr>
          <w:lang w:val="en-US"/>
        </w:rPr>
      </w:pPr>
      <w:bookmarkStart w:id="74" w:name="_Ref182317089"/>
      <w:r w:rsidRPr="00CA72B1">
        <w:rPr>
          <w:lang w:val="en-US"/>
        </w:rPr>
        <w:t xml:space="preserve">Conduct a gender equality campaign for jobs in the </w:t>
      </w:r>
      <w:r w:rsidR="005B2501" w:rsidRPr="00CA72B1">
        <w:rPr>
          <w:lang w:val="en-US"/>
        </w:rPr>
        <w:t>mineral resources</w:t>
      </w:r>
      <w:r w:rsidRPr="00CA72B1">
        <w:rPr>
          <w:lang w:val="en-US"/>
        </w:rPr>
        <w:t xml:space="preserve"> industry with the aim of breaking down the gender segregated labor market.</w:t>
      </w:r>
      <w:bookmarkEnd w:id="74"/>
    </w:p>
    <w:p w14:paraId="71288639" w14:textId="1BC35FA2" w:rsidR="00B848D1" w:rsidRPr="00CA72B1" w:rsidRDefault="006D143E" w:rsidP="00E96AE7">
      <w:pPr>
        <w:pStyle w:val="Listeafsnit"/>
        <w:numPr>
          <w:ilvl w:val="1"/>
          <w:numId w:val="48"/>
        </w:numPr>
        <w:rPr>
          <w:lang w:val="en-US"/>
        </w:rPr>
      </w:pPr>
      <w:bookmarkStart w:id="75" w:name="_Ref182317103"/>
      <w:r w:rsidRPr="00CA72B1">
        <w:rPr>
          <w:lang w:val="en-US"/>
        </w:rPr>
        <w:t xml:space="preserve">Develop gender equality guidelines for the </w:t>
      </w:r>
      <w:r w:rsidR="005B2501" w:rsidRPr="00CA72B1">
        <w:rPr>
          <w:lang w:val="en-US"/>
        </w:rPr>
        <w:t xml:space="preserve">mineral resources </w:t>
      </w:r>
      <w:r w:rsidRPr="00CA72B1">
        <w:rPr>
          <w:lang w:val="en-US"/>
        </w:rPr>
        <w:t>industry that show where companies can take action to increase integration of both genders in all parts of the companies' task portfolio.</w:t>
      </w:r>
      <w:bookmarkEnd w:id="75"/>
    </w:p>
    <w:p w14:paraId="59DB41E7" w14:textId="77777777" w:rsidR="00762AB5" w:rsidRDefault="00762AB5" w:rsidP="00B848D1">
      <w:pPr>
        <w:rPr>
          <w:color w:val="0F4761"/>
          <w:sz w:val="24"/>
          <w:szCs w:val="24"/>
          <w:lang w:val="en-US"/>
        </w:rPr>
      </w:pPr>
    </w:p>
    <w:p w14:paraId="3AB235C3" w14:textId="7111FB1B" w:rsidR="00B848D1" w:rsidRPr="006D143E" w:rsidRDefault="00B848D1" w:rsidP="00E96AE7">
      <w:pPr>
        <w:pStyle w:val="Overskrift3"/>
        <w:rPr>
          <w:lang w:val="en-US"/>
        </w:rPr>
      </w:pPr>
      <w:bookmarkStart w:id="76" w:name="_Toc182334406"/>
      <w:r w:rsidRPr="006D143E">
        <w:rPr>
          <w:lang w:val="en-US"/>
        </w:rPr>
        <w:t xml:space="preserve">Digital </w:t>
      </w:r>
      <w:r w:rsidR="006D143E" w:rsidRPr="006D143E">
        <w:rPr>
          <w:lang w:val="en-US"/>
        </w:rPr>
        <w:t>presence</w:t>
      </w:r>
      <w:bookmarkEnd w:id="76"/>
    </w:p>
    <w:p w14:paraId="0F71FEEE" w14:textId="45BAE451" w:rsidR="006D143E" w:rsidRPr="006D143E" w:rsidRDefault="006D143E" w:rsidP="00B848D1">
      <w:pPr>
        <w:rPr>
          <w:lang w:val="en-US"/>
        </w:rPr>
      </w:pPr>
      <w:r w:rsidRPr="006D143E">
        <w:rPr>
          <w:lang w:val="en-US"/>
        </w:rPr>
        <w:t xml:space="preserve">We </w:t>
      </w:r>
      <w:r w:rsidR="005B2501">
        <w:rPr>
          <w:lang w:val="en-US"/>
        </w:rPr>
        <w:t>will continue to be</w:t>
      </w:r>
      <w:r w:rsidRPr="006D143E">
        <w:rPr>
          <w:lang w:val="en-US"/>
        </w:rPr>
        <w:t xml:space="preserve"> visible on digital platforms, including social media. The Mineral Resources Administration continues to use the website domain govmin.gl for exploration and mining-related information for the industry. In the future, govmin.gl is also expected to be used for more knowledge and information aimed at citizens, as is already happening in </w:t>
      </w:r>
      <w:r w:rsidR="005B2501">
        <w:rPr>
          <w:lang w:val="en-US"/>
        </w:rPr>
        <w:t>connection with the</w:t>
      </w:r>
      <w:r>
        <w:rPr>
          <w:lang w:val="en-US"/>
        </w:rPr>
        <w:t xml:space="preserve"> </w:t>
      </w:r>
      <w:r w:rsidRPr="006D143E">
        <w:rPr>
          <w:lang w:val="en-US"/>
        </w:rPr>
        <w:t>landslide</w:t>
      </w:r>
      <w:r>
        <w:rPr>
          <w:lang w:val="en-US"/>
        </w:rPr>
        <w:t xml:space="preserve"> surveillance</w:t>
      </w:r>
      <w:r w:rsidRPr="006D143E">
        <w:rPr>
          <w:lang w:val="en-US"/>
        </w:rPr>
        <w:t>. Social media is used to share the good stor</w:t>
      </w:r>
      <w:r>
        <w:rPr>
          <w:lang w:val="en-US"/>
        </w:rPr>
        <w:t>ies</w:t>
      </w:r>
      <w:r w:rsidRPr="006D143E">
        <w:rPr>
          <w:lang w:val="en-US"/>
        </w:rPr>
        <w:t xml:space="preserve"> of fieldwork and progress</w:t>
      </w:r>
      <w:r>
        <w:rPr>
          <w:lang w:val="en-US"/>
        </w:rPr>
        <w:t xml:space="preserve"> in general</w:t>
      </w:r>
      <w:r w:rsidRPr="006D143E">
        <w:rPr>
          <w:lang w:val="en-US"/>
        </w:rPr>
        <w:t>, and other significant events in the interface between geology and society.</w:t>
      </w:r>
    </w:p>
    <w:p w14:paraId="0A15552D" w14:textId="77777777" w:rsidR="006D143E" w:rsidRDefault="006D143E" w:rsidP="006D143E">
      <w:pPr>
        <w:rPr>
          <w:rFonts w:eastAsia="Times New Roman" w:cs="Times New Roman"/>
          <w:b/>
          <w:bCs/>
          <w:lang w:val="en-US"/>
          <w14:ligatures w14:val="none"/>
        </w:rPr>
      </w:pPr>
      <w:r w:rsidRPr="006D143E">
        <w:rPr>
          <w:rFonts w:eastAsia="Times New Roman" w:cs="Times New Roman"/>
          <w:b/>
          <w:bCs/>
          <w:lang w:val="en-US"/>
          <w14:ligatures w14:val="none"/>
        </w:rPr>
        <w:t>C</w:t>
      </w:r>
      <w:r w:rsidR="00B848D1" w:rsidRPr="006D143E">
        <w:rPr>
          <w:rFonts w:eastAsia="Times New Roman" w:cs="Times New Roman"/>
          <w:b/>
          <w:bCs/>
          <w:lang w:val="en-US"/>
          <w14:ligatures w14:val="none"/>
        </w:rPr>
        <w:t>on</w:t>
      </w:r>
      <w:r w:rsidRPr="006D143E">
        <w:rPr>
          <w:rFonts w:eastAsia="Times New Roman" w:cs="Times New Roman"/>
          <w:b/>
          <w:bCs/>
          <w:lang w:val="en-US"/>
          <w14:ligatures w14:val="none"/>
        </w:rPr>
        <w:t>c</w:t>
      </w:r>
      <w:r w:rsidR="00B848D1" w:rsidRPr="006D143E">
        <w:rPr>
          <w:rFonts w:eastAsia="Times New Roman" w:cs="Times New Roman"/>
          <w:b/>
          <w:bCs/>
          <w:lang w:val="en-US"/>
          <w14:ligatures w14:val="none"/>
        </w:rPr>
        <w:t>rete initiative</w:t>
      </w:r>
      <w:r w:rsidRPr="006D143E">
        <w:rPr>
          <w:rFonts w:eastAsia="Times New Roman" w:cs="Times New Roman"/>
          <w:b/>
          <w:bCs/>
          <w:lang w:val="en-US"/>
          <w14:ligatures w14:val="none"/>
        </w:rPr>
        <w:t>s</w:t>
      </w:r>
    </w:p>
    <w:p w14:paraId="17437EB4" w14:textId="5C8113A7" w:rsidR="00B848D1" w:rsidRPr="00B60D67" w:rsidRDefault="005B2501" w:rsidP="00E96AE7">
      <w:pPr>
        <w:pStyle w:val="Listeafsnit"/>
        <w:numPr>
          <w:ilvl w:val="1"/>
          <w:numId w:val="48"/>
        </w:numPr>
        <w:rPr>
          <w:lang w:val="en-US"/>
        </w:rPr>
      </w:pPr>
      <w:bookmarkStart w:id="77" w:name="_Ref182317126"/>
      <w:r w:rsidRPr="0064162F">
        <w:rPr>
          <w:noProof/>
        </w:rPr>
        <w:lastRenderedPageBreak/>
        <mc:AlternateContent>
          <mc:Choice Requires="wps">
            <w:drawing>
              <wp:anchor distT="45720" distB="45720" distL="114300" distR="114300" simplePos="0" relativeHeight="251663360" behindDoc="0" locked="0" layoutInCell="1" allowOverlap="1" wp14:anchorId="77507E1F" wp14:editId="7F7A97B4">
                <wp:simplePos x="0" y="0"/>
                <wp:positionH relativeFrom="margin">
                  <wp:posOffset>345499</wp:posOffset>
                </wp:positionH>
                <wp:positionV relativeFrom="paragraph">
                  <wp:posOffset>277244</wp:posOffset>
                </wp:positionV>
                <wp:extent cx="5843270" cy="4654550"/>
                <wp:effectExtent l="0" t="0" r="24130" b="1270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4654550"/>
                        </a:xfrm>
                        <a:prstGeom prst="rect">
                          <a:avLst/>
                        </a:prstGeom>
                        <a:solidFill>
                          <a:srgbClr val="FFFFFF"/>
                        </a:solidFill>
                        <a:ln w="9525">
                          <a:solidFill>
                            <a:srgbClr val="000000"/>
                          </a:solidFill>
                          <a:miter lim="800000"/>
                          <a:headEnd/>
                          <a:tailEnd/>
                        </a:ln>
                      </wps:spPr>
                      <wps:txbx>
                        <w:txbxContent>
                          <w:p w14:paraId="2271DE86" w14:textId="1B227207" w:rsidR="00B848D1" w:rsidRPr="00974B4D" w:rsidRDefault="00974B4D" w:rsidP="00B848D1">
                            <w:pPr>
                              <w:rPr>
                                <w:sz w:val="48"/>
                                <w:szCs w:val="48"/>
                                <w:lang w:val="en-US"/>
                              </w:rPr>
                            </w:pPr>
                            <w:r w:rsidRPr="00974B4D">
                              <w:rPr>
                                <w:sz w:val="48"/>
                                <w:szCs w:val="48"/>
                                <w:lang w:val="en-US"/>
                              </w:rPr>
                              <w:t>FACT SHEET</w:t>
                            </w:r>
                          </w:p>
                          <w:p w14:paraId="05728862" w14:textId="34214F81" w:rsidR="00B848D1" w:rsidRPr="00974B4D" w:rsidRDefault="00974B4D" w:rsidP="00974B4D">
                            <w:pPr>
                              <w:rPr>
                                <w:lang w:val="en-US"/>
                              </w:rPr>
                            </w:pPr>
                            <w:r w:rsidRPr="00974B4D">
                              <w:rPr>
                                <w:lang w:val="en-US"/>
                              </w:rPr>
                              <w:t>Image from supervision in active mine + text to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07E1F" id="_x0000_s1031" type="#_x0000_t202" style="position:absolute;left:0;text-align:left;margin-left:27.2pt;margin-top:21.85pt;width:460.1pt;height:36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">
                <v:textbox>
                  <w:txbxContent>
                    <w:p w14:paraId="2271DE86" w14:textId="1B227207" w:rsidR="00B848D1" w:rsidRPr="00974B4D" w:rsidRDefault="00974B4D" w:rsidP="00B848D1">
                      <w:pPr>
                        <w:rPr>
                          <w:sz w:val="48"/>
                          <w:szCs w:val="48"/>
                          <w:lang w:val="en-US"/>
                        </w:rPr>
                      </w:pPr>
                      <w:r w:rsidRPr="00974B4D">
                        <w:rPr>
                          <w:sz w:val="48"/>
                          <w:szCs w:val="48"/>
                          <w:lang w:val="en-US"/>
                        </w:rPr>
                        <w:t>FACT SHEET</w:t>
                      </w:r>
                    </w:p>
                    <w:p w14:paraId="05728862" w14:textId="34214F81" w:rsidR="00B848D1" w:rsidRPr="00974B4D" w:rsidRDefault="00974B4D" w:rsidP="00974B4D">
                      <w:pPr>
                        <w:rPr>
                          <w:lang w:val="en-US"/>
                        </w:rPr>
                      </w:pPr>
                      <w:r w:rsidRPr="00974B4D">
                        <w:rPr>
                          <w:lang w:val="en-US"/>
                        </w:rPr>
                        <w:t>Image from supervision in active mine + text to this</w:t>
                      </w:r>
                    </w:p>
                  </w:txbxContent>
                </v:textbox>
                <w10:wrap type="square" anchorx="margin"/>
              </v:shape>
            </w:pict>
          </mc:Fallback>
        </mc:AlternateContent>
      </w:r>
      <w:r w:rsidR="006D143E" w:rsidRPr="00E96AE7">
        <w:rPr>
          <w:rFonts w:eastAsia="Times New Roman" w:cs="Times New Roman"/>
          <w:lang w:val="en-US"/>
          <w14:ligatures w14:val="none"/>
        </w:rPr>
        <w:t xml:space="preserve"> Develop an</w:t>
      </w:r>
      <w:r w:rsidR="00762AB5">
        <w:rPr>
          <w:rFonts w:eastAsia="Times New Roman" w:cs="Times New Roman"/>
          <w:lang w:val="en-US"/>
          <w14:ligatures w14:val="none"/>
        </w:rPr>
        <w:t>d</w:t>
      </w:r>
      <w:r w:rsidR="006D143E" w:rsidRPr="00E96AE7">
        <w:rPr>
          <w:rFonts w:eastAsia="Times New Roman" w:cs="Times New Roman"/>
          <w:lang w:val="en-US"/>
          <w14:ligatures w14:val="none"/>
        </w:rPr>
        <w:t xml:space="preserve"> implement a new information and marketing strategy for </w:t>
      </w:r>
      <w:r w:rsidRPr="00E96AE7">
        <w:rPr>
          <w:rFonts w:eastAsia="Times New Roman" w:cs="Times New Roman"/>
          <w:lang w:val="en-US"/>
          <w14:ligatures w14:val="none"/>
        </w:rPr>
        <w:t>mineral resources</w:t>
      </w:r>
      <w:r w:rsidR="006D143E" w:rsidRPr="00E96AE7">
        <w:rPr>
          <w:rFonts w:eastAsia="Times New Roman" w:cs="Times New Roman"/>
          <w:lang w:val="en-US"/>
          <w14:ligatures w14:val="none"/>
        </w:rPr>
        <w:t>.</w:t>
      </w:r>
      <w:r w:rsidR="00B848D1" w:rsidRPr="0064162F">
        <w:rPr>
          <w:noProof/>
        </w:rPr>
        <mc:AlternateContent>
          <mc:Choice Requires="wps">
            <w:drawing>
              <wp:anchor distT="0" distB="0" distL="114300" distR="114300" simplePos="0" relativeHeight="251674624" behindDoc="0" locked="0" layoutInCell="1" allowOverlap="1" wp14:anchorId="4A0A5878" wp14:editId="0846FC2A">
                <wp:simplePos x="0" y="0"/>
                <wp:positionH relativeFrom="column">
                  <wp:posOffset>342265</wp:posOffset>
                </wp:positionH>
                <wp:positionV relativeFrom="paragraph">
                  <wp:posOffset>5033010</wp:posOffset>
                </wp:positionV>
                <wp:extent cx="5843270" cy="635"/>
                <wp:effectExtent l="0" t="0" r="0" b="0"/>
                <wp:wrapSquare wrapText="bothSides"/>
                <wp:docPr id="1077723293" name="Tekstfelt 1"/>
                <wp:cNvGraphicFramePr/>
                <a:graphic xmlns:a="http://schemas.openxmlformats.org/drawingml/2006/main">
                  <a:graphicData uri="http://schemas.microsoft.com/office/word/2010/wordprocessingShape">
                    <wps:wsp>
                      <wps:cNvSpPr txBox="1"/>
                      <wps:spPr>
                        <a:xfrm>
                          <a:off x="0" y="0"/>
                          <a:ext cx="5843270" cy="635"/>
                        </a:xfrm>
                        <a:prstGeom prst="rect">
                          <a:avLst/>
                        </a:prstGeom>
                        <a:solidFill>
                          <a:prstClr val="white"/>
                        </a:solidFill>
                        <a:ln>
                          <a:noFill/>
                        </a:ln>
                      </wps:spPr>
                      <wps:txbx>
                        <w:txbxContent>
                          <w:p w14:paraId="67C3C13A" w14:textId="7889ECEC" w:rsidR="00B848D1" w:rsidRPr="009627DF" w:rsidRDefault="00B848D1" w:rsidP="00B848D1">
                            <w:pPr>
                              <w:pStyle w:val="Billedtekst"/>
                              <w:rPr>
                                <w:rFonts w:eastAsia="Times New Roman" w:cs="Times New Roman"/>
                                <w:noProof/>
                                <w:lang w:val="en-GB"/>
                                <w14:ligatures w14:val="none"/>
                              </w:rPr>
                            </w:pPr>
                            <w:bookmarkStart w:id="78" w:name="_Toc176444535"/>
                            <w:r w:rsidRPr="009627DF">
                              <w:rPr>
                                <w:lang w:val="en-GB"/>
                              </w:rPr>
                              <w:t>Figur</w:t>
                            </w:r>
                            <w:r w:rsidR="009627DF" w:rsidRPr="009627DF">
                              <w:rPr>
                                <w:lang w:val="en-GB"/>
                              </w:rPr>
                              <w:t>e</w:t>
                            </w:r>
                            <w:r w:rsidRPr="009627DF">
                              <w:rPr>
                                <w:lang w:val="en-GB"/>
                              </w:rPr>
                              <w:t xml:space="preserve"> </w:t>
                            </w:r>
                            <w:r w:rsidRPr="009627DF">
                              <w:rPr>
                                <w:lang w:val="en-GB"/>
                              </w:rPr>
                              <w:fldChar w:fldCharType="begin"/>
                            </w:r>
                            <w:r w:rsidRPr="009627DF">
                              <w:rPr>
                                <w:lang w:val="en-GB"/>
                              </w:rPr>
                              <w:instrText xml:space="preserve"> SEQ Figur \* ARABIC </w:instrText>
                            </w:r>
                            <w:r w:rsidRPr="009627DF">
                              <w:rPr>
                                <w:lang w:val="en-GB"/>
                              </w:rPr>
                              <w:fldChar w:fldCharType="separate"/>
                            </w:r>
                            <w:r w:rsidRPr="009627DF">
                              <w:rPr>
                                <w:noProof/>
                                <w:lang w:val="en-GB"/>
                              </w:rPr>
                              <w:t>4</w:t>
                            </w:r>
                            <w:r w:rsidRPr="009627DF">
                              <w:rPr>
                                <w:noProof/>
                                <w:lang w:val="en-GB"/>
                              </w:rPr>
                              <w:fldChar w:fldCharType="end"/>
                            </w:r>
                            <w:r w:rsidRPr="009627DF">
                              <w:rPr>
                                <w:lang w:val="en-GB"/>
                              </w:rPr>
                              <w:t xml:space="preserve">: </w:t>
                            </w:r>
                            <w:bookmarkEnd w:id="78"/>
                            <w:r w:rsidR="00974B4D" w:rsidRPr="009627DF">
                              <w:rPr>
                                <w:lang w:val="en-GB"/>
                              </w:rPr>
                              <w:t>Supervision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A0A5878" id="_x0000_s1032" type="#_x0000_t202" style="position:absolute;left:0;text-align:left;margin-left:26.95pt;margin-top:396.3pt;width:460.1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" stroked="f">
                <v:textbox style="mso-fit-shape-to-text:t" inset="0,0,0,0">
                  <w:txbxContent>
                    <w:p w14:paraId="67C3C13A" w14:textId="7889ECEC" w:rsidR="00B848D1" w:rsidRPr="009627DF" w:rsidRDefault="00B848D1" w:rsidP="00B848D1">
                      <w:pPr>
                        <w:pStyle w:val="Billedtekst"/>
                        <w:rPr>
                          <w:rFonts w:eastAsia="Times New Roman" w:cs="Times New Roman"/>
                          <w:noProof/>
                          <w:lang w:val="en-GB"/>
                          <w14:ligatures w14:val="none"/>
                        </w:rPr>
                      </w:pPr>
                      <w:bookmarkStart w:id="79" w:name="_Toc176444535"/>
                      <w:r w:rsidRPr="009627DF">
                        <w:rPr>
                          <w:lang w:val="en-GB"/>
                        </w:rPr>
                        <w:t>Figur</w:t>
                      </w:r>
                      <w:r w:rsidR="009627DF" w:rsidRPr="009627DF">
                        <w:rPr>
                          <w:lang w:val="en-GB"/>
                        </w:rPr>
                        <w:t>e</w:t>
                      </w:r>
                      <w:r w:rsidRPr="009627DF">
                        <w:rPr>
                          <w:lang w:val="en-GB"/>
                        </w:rPr>
                        <w:t xml:space="preserve"> </w:t>
                      </w:r>
                      <w:r w:rsidRPr="009627DF">
                        <w:rPr>
                          <w:lang w:val="en-GB"/>
                        </w:rPr>
                        <w:fldChar w:fldCharType="begin"/>
                      </w:r>
                      <w:r w:rsidRPr="009627DF">
                        <w:rPr>
                          <w:lang w:val="en-GB"/>
                        </w:rPr>
                        <w:instrText xml:space="preserve"> SEQ Figur \* ARABIC </w:instrText>
                      </w:r>
                      <w:r w:rsidRPr="009627DF">
                        <w:rPr>
                          <w:lang w:val="en-GB"/>
                        </w:rPr>
                        <w:fldChar w:fldCharType="separate"/>
                      </w:r>
                      <w:r w:rsidRPr="009627DF">
                        <w:rPr>
                          <w:noProof/>
                          <w:lang w:val="en-GB"/>
                        </w:rPr>
                        <w:t>4</w:t>
                      </w:r>
                      <w:r w:rsidRPr="009627DF">
                        <w:rPr>
                          <w:noProof/>
                          <w:lang w:val="en-GB"/>
                        </w:rPr>
                        <w:fldChar w:fldCharType="end"/>
                      </w:r>
                      <w:r w:rsidRPr="009627DF">
                        <w:rPr>
                          <w:lang w:val="en-GB"/>
                        </w:rPr>
                        <w:t xml:space="preserve">: </w:t>
                      </w:r>
                      <w:bookmarkEnd w:id="79"/>
                      <w:r w:rsidR="00974B4D" w:rsidRPr="009627DF">
                        <w:rPr>
                          <w:lang w:val="en-GB"/>
                        </w:rPr>
                        <w:t>Supervision</w:t>
                      </w:r>
                    </w:p>
                  </w:txbxContent>
                </v:textbox>
                <w10:wrap type="square"/>
              </v:shape>
            </w:pict>
          </mc:Fallback>
        </mc:AlternateContent>
      </w:r>
      <w:bookmarkEnd w:id="77"/>
    </w:p>
    <w:p w14:paraId="13607DF5" w14:textId="5AB311AC" w:rsidR="00B848D1" w:rsidRPr="006D143E" w:rsidRDefault="00B848D1" w:rsidP="00B848D1">
      <w:pPr>
        <w:pStyle w:val="Listeafsnit"/>
        <w:rPr>
          <w:rFonts w:eastAsia="Times New Roman" w:cs="Times New Roman"/>
          <w:lang w:val="en-US"/>
          <w14:ligatures w14:val="none"/>
        </w:rPr>
      </w:pPr>
    </w:p>
    <w:p w14:paraId="77CCED2D" w14:textId="283D921C" w:rsidR="00B848D1" w:rsidRPr="006D143E" w:rsidRDefault="00B848D1" w:rsidP="00B848D1">
      <w:pPr>
        <w:rPr>
          <w:lang w:val="en-US"/>
        </w:rPr>
      </w:pPr>
    </w:p>
    <w:p w14:paraId="0BB3DB00" w14:textId="77777777" w:rsidR="00B848D1" w:rsidRPr="006D143E" w:rsidRDefault="00B848D1" w:rsidP="00B848D1">
      <w:pPr>
        <w:spacing w:after="0"/>
        <w:rPr>
          <w:rFonts w:eastAsia="Times New Roman" w:cs="Times New Roman"/>
          <w:lang w:val="en-US"/>
          <w14:ligatures w14:val="none"/>
        </w:rPr>
      </w:pPr>
    </w:p>
    <w:p w14:paraId="0DE54806" w14:textId="77777777" w:rsidR="00B848D1" w:rsidRPr="006D143E" w:rsidRDefault="00B848D1" w:rsidP="00B848D1">
      <w:pPr>
        <w:spacing w:after="0"/>
        <w:rPr>
          <w:rFonts w:eastAsia="Times New Roman" w:cs="Times New Roman"/>
          <w:lang w:val="en-US"/>
          <w14:ligatures w14:val="none"/>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1607"/>
        <w:gridCol w:w="1606"/>
        <w:gridCol w:w="1606"/>
        <w:gridCol w:w="1606"/>
        <w:gridCol w:w="1606"/>
      </w:tblGrid>
      <w:tr w:rsidR="00B848D1" w:rsidRPr="0064162F" w14:paraId="36CA43B9" w14:textId="77777777" w:rsidTr="008C1235">
        <w:tc>
          <w:tcPr>
            <w:tcW w:w="1607" w:type="dxa"/>
          </w:tcPr>
          <w:p w14:paraId="3008CA6C" w14:textId="77777777" w:rsidR="00B848D1" w:rsidRPr="00787D74" w:rsidRDefault="00B848D1" w:rsidP="008C1235">
            <w:pPr>
              <w:rPr>
                <w:color w:val="FF0000"/>
                <w:lang w:val="da-DK"/>
              </w:rPr>
            </w:pPr>
            <w:r w:rsidRPr="0064162F">
              <w:rPr>
                <w:rFonts w:eastAsia="Times New Roman" w:cs="Times New Roman"/>
                <w:noProof/>
                <w14:ligatures w14:val="none"/>
              </w:rPr>
              <w:drawing>
                <wp:inline distT="0" distB="0" distL="0" distR="0" wp14:anchorId="2A24FE17" wp14:editId="68346EC0">
                  <wp:extent cx="904875" cy="904875"/>
                  <wp:effectExtent l="0" t="0" r="9525" b="9525"/>
                  <wp:docPr id="1976208528" name="Billede 1976208528" descr="Et billede, der indeholder tekst, design, logo, rød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Et billede, der indeholder tekst, design, logo, rødAutomatisk generere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6" w:type="dxa"/>
          </w:tcPr>
          <w:p w14:paraId="5C4A6C92" w14:textId="77777777" w:rsidR="00B848D1" w:rsidRPr="00787D74" w:rsidRDefault="00B848D1" w:rsidP="008C1235">
            <w:pPr>
              <w:rPr>
                <w:color w:val="FF0000"/>
                <w:lang w:val="da-DK"/>
              </w:rPr>
            </w:pPr>
            <w:r w:rsidRPr="0064162F">
              <w:rPr>
                <w:rFonts w:eastAsia="Times New Roman" w:cs="Times New Roman"/>
                <w:noProof/>
                <w14:ligatures w14:val="none"/>
              </w:rPr>
              <w:drawing>
                <wp:inline distT="0" distB="0" distL="0" distR="0" wp14:anchorId="3E89B702" wp14:editId="443E99D9">
                  <wp:extent cx="904875" cy="904875"/>
                  <wp:effectExtent l="0" t="0" r="9525" b="9525"/>
                  <wp:docPr id="1976208529" name="Billede 1976208529" descr="Et billede, der indeholder tekst, Font/skrifttype, logo, skærmbillede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Et billede, der indeholder tekst, Font/skrifttype, logo, skærmbilledeAutomatisk genereret beskrivel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6" w:type="dxa"/>
          </w:tcPr>
          <w:p w14:paraId="2E3406FD" w14:textId="77777777" w:rsidR="00B848D1" w:rsidRPr="00787D74" w:rsidRDefault="00B848D1" w:rsidP="008C1235">
            <w:pPr>
              <w:rPr>
                <w:color w:val="FF0000"/>
                <w:lang w:val="da-DK"/>
              </w:rPr>
            </w:pPr>
            <w:r w:rsidRPr="0064162F">
              <w:rPr>
                <w:rFonts w:eastAsia="Times New Roman" w:cs="Times New Roman"/>
                <w:noProof/>
                <w14:ligatures w14:val="none"/>
              </w:rPr>
              <w:drawing>
                <wp:inline distT="0" distB="0" distL="0" distR="0" wp14:anchorId="30A0F6AB" wp14:editId="2A23D9FC">
                  <wp:extent cx="904875" cy="904875"/>
                  <wp:effectExtent l="0" t="0" r="9525" b="9525"/>
                  <wp:docPr id="1976208530" name="Billede 1976208530" descr="Et billede, der indeholder tekst, Font/skrifttype, gul, logo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descr="Et billede, der indeholder tekst, Font/skrifttype, gul, logoAutomatisk genereret beskrivel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6" w:type="dxa"/>
          </w:tcPr>
          <w:p w14:paraId="1CFCEB9C" w14:textId="77777777" w:rsidR="00B848D1" w:rsidRPr="00787D74" w:rsidRDefault="00B848D1" w:rsidP="008C1235">
            <w:pPr>
              <w:rPr>
                <w:color w:val="FF0000"/>
                <w:lang w:val="da-DK"/>
              </w:rPr>
            </w:pPr>
            <w:r w:rsidRPr="0064162F">
              <w:rPr>
                <w:rFonts w:eastAsia="Times New Roman" w:cs="Times New Roman"/>
                <w:noProof/>
                <w14:ligatures w14:val="none"/>
              </w:rPr>
              <w:drawing>
                <wp:inline distT="0" distB="0" distL="0" distR="0" wp14:anchorId="3C6E668C" wp14:editId="7260E611">
                  <wp:extent cx="904875" cy="904875"/>
                  <wp:effectExtent l="0" t="0" r="9525" b="9525"/>
                  <wp:docPr id="19" name="Billede 19" descr="Et billede, der indeholder design, tekst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t billede, der indeholder design, tekstAutomatisk genereret beskrive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7" w:type="dxa"/>
          </w:tcPr>
          <w:p w14:paraId="2DE76F07" w14:textId="77777777" w:rsidR="00B848D1" w:rsidRPr="00787D74" w:rsidRDefault="00B848D1" w:rsidP="008C1235">
            <w:pPr>
              <w:rPr>
                <w:color w:val="FF0000"/>
                <w:lang w:val="da-DK"/>
              </w:rPr>
            </w:pPr>
            <w:r w:rsidRPr="0064162F">
              <w:rPr>
                <w:rFonts w:eastAsia="Times New Roman" w:cs="Times New Roman"/>
                <w:noProof/>
                <w14:ligatures w14:val="none"/>
              </w:rPr>
              <w:drawing>
                <wp:inline distT="0" distB="0" distL="0" distR="0" wp14:anchorId="0A6718E2" wp14:editId="189584AE">
                  <wp:extent cx="904875" cy="904875"/>
                  <wp:effectExtent l="0" t="0" r="9525" b="9525"/>
                  <wp:docPr id="17" name="Billede 17" descr="Et billede, der indeholder tekst, Font/skrifttype, logo,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lede 17" descr="Et billede, der indeholder tekst, Font/skrifttype, logo, Grafik&#10;&#10;Automatisk genereret beskrivel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6" w:type="dxa"/>
          </w:tcPr>
          <w:p w14:paraId="229B3197" w14:textId="77777777" w:rsidR="00B848D1" w:rsidRPr="00787D74" w:rsidRDefault="00B848D1" w:rsidP="008C1235">
            <w:pPr>
              <w:rPr>
                <w:color w:val="FF0000"/>
                <w:lang w:val="da-DK"/>
              </w:rPr>
            </w:pPr>
            <w:r w:rsidRPr="0064162F">
              <w:rPr>
                <w:rFonts w:eastAsia="Times New Roman" w:cs="Times New Roman"/>
                <w:noProof/>
                <w14:ligatures w14:val="none"/>
              </w:rPr>
              <w:drawing>
                <wp:inline distT="0" distB="0" distL="0" distR="0" wp14:anchorId="15237A18" wp14:editId="3B0FCBEC">
                  <wp:extent cx="904875" cy="904875"/>
                  <wp:effectExtent l="0" t="0" r="9525" b="9525"/>
                  <wp:docPr id="1273166342" name="Billede 1273166342" descr="Et billede, der indeholder tekst, fugl, Font/skrifttyp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166342" name="Billede 1273166342" descr="Et billede, der indeholder tekst, fugl, Font/skrifttype, logo&#10;&#10;Automatisk genereret beskrivel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r>
      <w:tr w:rsidR="00B848D1" w:rsidRPr="0064162F" w14:paraId="15693016" w14:textId="77777777" w:rsidTr="008C1235">
        <w:tc>
          <w:tcPr>
            <w:tcW w:w="1607" w:type="dxa"/>
          </w:tcPr>
          <w:p w14:paraId="0894F032" w14:textId="77777777" w:rsidR="00B848D1" w:rsidRPr="00787D74" w:rsidRDefault="00B848D1" w:rsidP="008C1235">
            <w:pPr>
              <w:rPr>
                <w:rFonts w:eastAsia="Times New Roman" w:cs="Times New Roman"/>
                <w:noProof/>
                <w:lang w:val="da-DK"/>
                <w14:ligatures w14:val="none"/>
              </w:rPr>
            </w:pPr>
          </w:p>
        </w:tc>
        <w:tc>
          <w:tcPr>
            <w:tcW w:w="1606" w:type="dxa"/>
          </w:tcPr>
          <w:p w14:paraId="54CF556D" w14:textId="77777777" w:rsidR="00B848D1" w:rsidRPr="00787D74" w:rsidRDefault="00B848D1" w:rsidP="008C1235">
            <w:pPr>
              <w:rPr>
                <w:rFonts w:eastAsia="Times New Roman" w:cs="Times New Roman"/>
                <w:noProof/>
                <w:lang w:val="da-DK"/>
                <w14:ligatures w14:val="none"/>
              </w:rPr>
            </w:pPr>
          </w:p>
        </w:tc>
        <w:tc>
          <w:tcPr>
            <w:tcW w:w="1606" w:type="dxa"/>
          </w:tcPr>
          <w:p w14:paraId="310D1755" w14:textId="77777777" w:rsidR="00B848D1" w:rsidRPr="00787D74" w:rsidRDefault="00B848D1" w:rsidP="008C1235">
            <w:pPr>
              <w:rPr>
                <w:rFonts w:eastAsia="Times New Roman" w:cs="Times New Roman"/>
                <w:noProof/>
                <w:lang w:val="da-DK"/>
                <w14:ligatures w14:val="none"/>
              </w:rPr>
            </w:pPr>
          </w:p>
        </w:tc>
        <w:tc>
          <w:tcPr>
            <w:tcW w:w="1606" w:type="dxa"/>
          </w:tcPr>
          <w:p w14:paraId="5E44DE76" w14:textId="77777777" w:rsidR="00B848D1" w:rsidRPr="00787D74" w:rsidRDefault="00B848D1" w:rsidP="008C1235">
            <w:pPr>
              <w:rPr>
                <w:rFonts w:eastAsia="Times New Roman" w:cs="Times New Roman"/>
                <w:noProof/>
                <w:lang w:val="da-DK"/>
                <w14:ligatures w14:val="none"/>
              </w:rPr>
            </w:pPr>
          </w:p>
        </w:tc>
        <w:tc>
          <w:tcPr>
            <w:tcW w:w="1607" w:type="dxa"/>
          </w:tcPr>
          <w:p w14:paraId="131732C1" w14:textId="77777777" w:rsidR="00B848D1" w:rsidRPr="00787D74" w:rsidRDefault="00B848D1" w:rsidP="008C1235">
            <w:pPr>
              <w:rPr>
                <w:rFonts w:eastAsia="Times New Roman" w:cs="Times New Roman"/>
                <w:noProof/>
                <w:lang w:val="da-DK"/>
                <w14:ligatures w14:val="none"/>
              </w:rPr>
            </w:pPr>
          </w:p>
        </w:tc>
        <w:tc>
          <w:tcPr>
            <w:tcW w:w="1606" w:type="dxa"/>
          </w:tcPr>
          <w:p w14:paraId="7C02E070" w14:textId="77777777" w:rsidR="00B848D1" w:rsidRPr="00787D74" w:rsidRDefault="00B848D1" w:rsidP="008C1235">
            <w:pPr>
              <w:rPr>
                <w:rFonts w:eastAsia="Times New Roman" w:cs="Times New Roman"/>
                <w:noProof/>
                <w:lang w:val="da-DK"/>
                <w14:ligatures w14:val="none"/>
              </w:rPr>
            </w:pPr>
          </w:p>
        </w:tc>
      </w:tr>
      <w:tr w:rsidR="00B848D1" w:rsidRPr="0064162F" w14:paraId="0FF2FF67" w14:textId="77777777" w:rsidTr="008C1235">
        <w:trPr>
          <w:trHeight w:val="375"/>
        </w:trPr>
        <w:tc>
          <w:tcPr>
            <w:tcW w:w="1607" w:type="dxa"/>
          </w:tcPr>
          <w:p w14:paraId="7F667828" w14:textId="77777777" w:rsidR="00B848D1" w:rsidRPr="00787D74" w:rsidRDefault="00B848D1" w:rsidP="008C1235">
            <w:pPr>
              <w:rPr>
                <w:rFonts w:eastAsia="Times New Roman" w:cs="Times New Roman"/>
                <w:noProof/>
                <w:lang w:val="da-DK"/>
                <w14:ligatures w14:val="none"/>
              </w:rPr>
            </w:pPr>
          </w:p>
        </w:tc>
        <w:tc>
          <w:tcPr>
            <w:tcW w:w="1606" w:type="dxa"/>
          </w:tcPr>
          <w:p w14:paraId="191C9144" w14:textId="77777777" w:rsidR="00B848D1" w:rsidRPr="00787D74" w:rsidRDefault="00B848D1" w:rsidP="008C1235">
            <w:pPr>
              <w:rPr>
                <w:rFonts w:eastAsia="Times New Roman" w:cs="Times New Roman"/>
                <w:noProof/>
                <w:lang w:val="da-DK"/>
                <w14:ligatures w14:val="none"/>
              </w:rPr>
            </w:pPr>
          </w:p>
        </w:tc>
        <w:tc>
          <w:tcPr>
            <w:tcW w:w="1606" w:type="dxa"/>
          </w:tcPr>
          <w:p w14:paraId="77FDA58E" w14:textId="77777777" w:rsidR="00B848D1" w:rsidRPr="00787D74" w:rsidRDefault="00B848D1" w:rsidP="008C1235">
            <w:pPr>
              <w:rPr>
                <w:rFonts w:eastAsia="Times New Roman" w:cs="Times New Roman"/>
                <w:noProof/>
                <w:lang w:val="da-DK"/>
                <w14:ligatures w14:val="none"/>
              </w:rPr>
            </w:pPr>
          </w:p>
        </w:tc>
        <w:tc>
          <w:tcPr>
            <w:tcW w:w="1606" w:type="dxa"/>
          </w:tcPr>
          <w:p w14:paraId="58C54034" w14:textId="77777777" w:rsidR="00B848D1" w:rsidRPr="00787D74" w:rsidRDefault="00B848D1" w:rsidP="008C1235">
            <w:pPr>
              <w:rPr>
                <w:rFonts w:eastAsia="Times New Roman" w:cs="Times New Roman"/>
                <w:noProof/>
                <w:lang w:val="da-DK"/>
                <w14:ligatures w14:val="none"/>
              </w:rPr>
            </w:pPr>
          </w:p>
        </w:tc>
        <w:tc>
          <w:tcPr>
            <w:tcW w:w="1607" w:type="dxa"/>
          </w:tcPr>
          <w:p w14:paraId="223D0267" w14:textId="77777777" w:rsidR="00B848D1" w:rsidRPr="00787D74" w:rsidRDefault="00B848D1" w:rsidP="008C1235">
            <w:pPr>
              <w:rPr>
                <w:rFonts w:eastAsia="Times New Roman" w:cs="Times New Roman"/>
                <w:noProof/>
                <w:lang w:val="da-DK"/>
                <w14:ligatures w14:val="none"/>
              </w:rPr>
            </w:pPr>
          </w:p>
        </w:tc>
        <w:tc>
          <w:tcPr>
            <w:tcW w:w="1606" w:type="dxa"/>
          </w:tcPr>
          <w:p w14:paraId="1991F865" w14:textId="77777777" w:rsidR="00B848D1" w:rsidRPr="00787D74" w:rsidRDefault="00B848D1" w:rsidP="008C1235">
            <w:pPr>
              <w:rPr>
                <w:rFonts w:eastAsia="Times New Roman" w:cs="Times New Roman"/>
                <w:noProof/>
                <w:lang w:val="da-DK"/>
                <w14:ligatures w14:val="none"/>
              </w:rPr>
            </w:pPr>
          </w:p>
        </w:tc>
      </w:tr>
    </w:tbl>
    <w:p w14:paraId="783CDB8B" w14:textId="77777777" w:rsidR="00B848D1" w:rsidRPr="0064162F" w:rsidRDefault="00B848D1" w:rsidP="00B848D1">
      <w:pPr>
        <w:rPr>
          <w:rFonts w:eastAsia="Times New Roman" w:cs="Times New Roman"/>
          <w:b/>
          <w:bCs/>
          <w:sz w:val="28"/>
          <w:szCs w:val="28"/>
          <w14:ligatures w14:val="none"/>
        </w:rPr>
      </w:pPr>
    </w:p>
    <w:p w14:paraId="51BF6E7D" w14:textId="77777777" w:rsidR="00B848D1" w:rsidRPr="0064162F" w:rsidRDefault="00B848D1" w:rsidP="00B848D1"/>
    <w:p w14:paraId="37FE8927" w14:textId="7E58788D" w:rsidR="00B848D1" w:rsidRPr="00EC6E9A" w:rsidRDefault="001E6B5A" w:rsidP="00762AB5">
      <w:pPr>
        <w:pStyle w:val="Overskrift2"/>
        <w:rPr>
          <w:lang w:val="en-US"/>
        </w:rPr>
      </w:pPr>
      <w:bookmarkStart w:id="80" w:name="_Toc182334407"/>
      <w:r w:rsidRPr="00EC6E9A">
        <w:rPr>
          <w:lang w:val="en-US"/>
        </w:rPr>
        <w:lastRenderedPageBreak/>
        <w:t>Focus</w:t>
      </w:r>
      <w:r w:rsidR="006D143E" w:rsidRPr="00EC6E9A">
        <w:rPr>
          <w:lang w:val="en-US"/>
        </w:rPr>
        <w:t xml:space="preserve"> area</w:t>
      </w:r>
      <w:r w:rsidR="00B848D1" w:rsidRPr="00EC6E9A">
        <w:rPr>
          <w:lang w:val="en-US"/>
        </w:rPr>
        <w:t xml:space="preserve"> 2: Attra</w:t>
      </w:r>
      <w:r w:rsidR="006D143E" w:rsidRPr="00EC6E9A">
        <w:rPr>
          <w:lang w:val="en-US"/>
        </w:rPr>
        <w:t>ctive investment</w:t>
      </w:r>
      <w:r w:rsidRPr="00EC6E9A">
        <w:rPr>
          <w:lang w:val="en-US"/>
        </w:rPr>
        <w:t xml:space="preserve"> frameworks</w:t>
      </w:r>
      <w:bookmarkEnd w:id="80"/>
    </w:p>
    <w:p w14:paraId="399D1E83" w14:textId="34334D5A" w:rsidR="006D143E" w:rsidRPr="006D143E" w:rsidRDefault="006D143E" w:rsidP="00B848D1">
      <w:pPr>
        <w:rPr>
          <w:lang w:val="en-US"/>
        </w:rPr>
      </w:pPr>
      <w:r w:rsidRPr="006D143E">
        <w:rPr>
          <w:lang w:val="en-US"/>
        </w:rPr>
        <w:t>The mineral</w:t>
      </w:r>
      <w:r w:rsidR="001E6B5A">
        <w:rPr>
          <w:lang w:val="en-US"/>
        </w:rPr>
        <w:t xml:space="preserve"> resources</w:t>
      </w:r>
      <w:r w:rsidRPr="006D143E">
        <w:rPr>
          <w:lang w:val="en-US"/>
        </w:rPr>
        <w:t xml:space="preserve"> industry must be further developed and contribute more to the national economy. The Mineral Resources Administration is in constant dialogue with the mineral resources industry about challenges and opportunities. 15 years after the repatriation of the mineral resources </w:t>
      </w:r>
      <w:r w:rsidR="00D04EC2">
        <w:rPr>
          <w:lang w:val="en-US"/>
        </w:rPr>
        <w:t>area</w:t>
      </w:r>
      <w:r w:rsidRPr="006D143E">
        <w:rPr>
          <w:lang w:val="en-US"/>
        </w:rPr>
        <w:t xml:space="preserve">, it is time to </w:t>
      </w:r>
      <w:r w:rsidR="00D04EC2">
        <w:rPr>
          <w:lang w:val="en-US"/>
        </w:rPr>
        <w:t>evaluate</w:t>
      </w:r>
      <w:r w:rsidRPr="006D143E">
        <w:rPr>
          <w:lang w:val="en-US"/>
        </w:rPr>
        <w:t xml:space="preserve"> the initiatives that have been implemented. It is important to look at which political initiatives have </w:t>
      </w:r>
      <w:r w:rsidR="00431A75" w:rsidRPr="006D143E">
        <w:rPr>
          <w:lang w:val="en-US"/>
        </w:rPr>
        <w:t>succeeded,</w:t>
      </w:r>
      <w:r w:rsidRPr="006D143E">
        <w:rPr>
          <w:lang w:val="en-US"/>
        </w:rPr>
        <w:t xml:space="preserve"> and which new ones are needed to create an attractive framework for the industry. This includes exploration and exploitation initiatives as well as local mineral activities. The new legislation regarding local mineral activities is expected to strengthen the small-scale </w:t>
      </w:r>
      <w:r>
        <w:rPr>
          <w:lang w:val="en-US"/>
        </w:rPr>
        <w:t>sector</w:t>
      </w:r>
      <w:r w:rsidRPr="006D143E">
        <w:rPr>
          <w:lang w:val="en-US"/>
        </w:rPr>
        <w:t>, and during the strategy period, the expected effect will be closely monitored.</w:t>
      </w:r>
    </w:p>
    <w:p w14:paraId="4E8A8D2F" w14:textId="78CA06B5" w:rsidR="00B848D1" w:rsidRPr="00E0272F" w:rsidRDefault="00E0272F" w:rsidP="00B848D1">
      <w:pPr>
        <w:rPr>
          <w:rFonts w:eastAsia="Times New Roman" w:cs="Times New Roman"/>
          <w:b/>
          <w:bCs/>
          <w:lang w:val="en-US"/>
          <w14:ligatures w14:val="none"/>
        </w:rPr>
      </w:pPr>
      <w:r w:rsidRPr="00E0272F">
        <w:rPr>
          <w:rFonts w:eastAsia="Times New Roman" w:cs="Times New Roman"/>
          <w:b/>
          <w:bCs/>
          <w:lang w:val="en-US"/>
          <w14:ligatures w14:val="none"/>
        </w:rPr>
        <w:t>Goal</w:t>
      </w:r>
    </w:p>
    <w:p w14:paraId="0F932F9F" w14:textId="57C9A7B8" w:rsidR="00B848D1" w:rsidRPr="00E0272F" w:rsidRDefault="00E0272F" w:rsidP="00E0272F">
      <w:pPr>
        <w:pStyle w:val="Listeafsnit"/>
        <w:numPr>
          <w:ilvl w:val="0"/>
          <w:numId w:val="43"/>
        </w:numPr>
        <w:rPr>
          <w:lang w:val="en-US"/>
        </w:rPr>
      </w:pPr>
      <w:r w:rsidRPr="00E0272F">
        <w:rPr>
          <w:rFonts w:eastAsia="Times New Roman" w:cs="Times New Roman"/>
          <w:lang w:val="en-US"/>
          <w14:ligatures w14:val="none"/>
        </w:rPr>
        <w:t>We promote sustainable economic growth.</w:t>
      </w:r>
    </w:p>
    <w:p w14:paraId="15330037" w14:textId="77777777" w:rsidR="00762AB5" w:rsidRDefault="00762AB5" w:rsidP="00B848D1">
      <w:pPr>
        <w:pStyle w:val="Kommentartekst"/>
        <w:spacing w:line="276" w:lineRule="auto"/>
        <w:jc w:val="both"/>
        <w:rPr>
          <w:color w:val="0F4761"/>
          <w:sz w:val="24"/>
          <w:szCs w:val="24"/>
          <w:lang w:val="en-US"/>
        </w:rPr>
      </w:pPr>
    </w:p>
    <w:p w14:paraId="43DAA339" w14:textId="50BD9CBE" w:rsidR="00E0272F" w:rsidRPr="00E0272F" w:rsidRDefault="00B848D1" w:rsidP="00E96AE7">
      <w:pPr>
        <w:pStyle w:val="Overskrift3"/>
        <w:rPr>
          <w:lang w:val="en-US"/>
        </w:rPr>
      </w:pPr>
      <w:bookmarkStart w:id="81" w:name="_Toc182334408"/>
      <w:r w:rsidRPr="00E0272F">
        <w:rPr>
          <w:lang w:val="en-US"/>
        </w:rPr>
        <w:t>Invest</w:t>
      </w:r>
      <w:r w:rsidR="00E0272F" w:rsidRPr="00E0272F">
        <w:rPr>
          <w:lang w:val="en-US"/>
        </w:rPr>
        <w:t>ments</w:t>
      </w:r>
      <w:bookmarkEnd w:id="81"/>
    </w:p>
    <w:p w14:paraId="7825776E" w14:textId="64FC463A" w:rsidR="00E0272F" w:rsidRDefault="00E0272F" w:rsidP="00B848D1">
      <w:pPr>
        <w:rPr>
          <w:lang w:val="en-US"/>
        </w:rPr>
      </w:pPr>
      <w:r w:rsidRPr="00E0272F">
        <w:rPr>
          <w:lang w:val="en-US"/>
        </w:rPr>
        <w:t xml:space="preserve">Greenland has great mineral </w:t>
      </w:r>
      <w:r w:rsidR="00431A75">
        <w:rPr>
          <w:lang w:val="en-US"/>
        </w:rPr>
        <w:t xml:space="preserve">resource </w:t>
      </w:r>
      <w:r w:rsidRPr="00E0272F">
        <w:rPr>
          <w:lang w:val="en-US"/>
        </w:rPr>
        <w:t>potential, but also a need to promote investment opportunities. In this strategy period, initiatives will be launched to attract investment and promote project financing.</w:t>
      </w:r>
      <w:r w:rsidR="002D7042">
        <w:rPr>
          <w:lang w:val="en-US"/>
        </w:rPr>
        <w:t xml:space="preserve"> </w:t>
      </w:r>
      <w:r w:rsidRPr="00E0272F">
        <w:rPr>
          <w:lang w:val="en-US"/>
        </w:rPr>
        <w:t xml:space="preserve">In the small-scale </w:t>
      </w:r>
      <w:r w:rsidR="00431A75">
        <w:rPr>
          <w:lang w:val="en-US"/>
        </w:rPr>
        <w:t>sector</w:t>
      </w:r>
      <w:r w:rsidRPr="00E0272F">
        <w:rPr>
          <w:lang w:val="en-US"/>
        </w:rPr>
        <w:t xml:space="preserve">, a certification </w:t>
      </w:r>
      <w:r w:rsidR="00431A75">
        <w:rPr>
          <w:lang w:val="en-US"/>
        </w:rPr>
        <w:t>system</w:t>
      </w:r>
      <w:r w:rsidRPr="00E0272F">
        <w:rPr>
          <w:lang w:val="en-US"/>
        </w:rPr>
        <w:t xml:space="preserve"> will be added. The </w:t>
      </w:r>
      <w:r w:rsidR="00431A75">
        <w:rPr>
          <w:lang w:val="en-US"/>
        </w:rPr>
        <w:t>system</w:t>
      </w:r>
      <w:r w:rsidRPr="00E0272F">
        <w:rPr>
          <w:lang w:val="en-US"/>
        </w:rPr>
        <w:t xml:space="preserve"> is expected to create added value for small-scale licensees who resell minerals. The certification </w:t>
      </w:r>
      <w:r w:rsidR="00431A75">
        <w:rPr>
          <w:lang w:val="en-US"/>
        </w:rPr>
        <w:t>system</w:t>
      </w:r>
      <w:r w:rsidRPr="00E0272F">
        <w:rPr>
          <w:lang w:val="en-US"/>
        </w:rPr>
        <w:t xml:space="preserve"> is sought to be introduced within several Greenlandic products across different </w:t>
      </w:r>
      <w:r w:rsidR="00431A75">
        <w:rPr>
          <w:lang w:val="en-US"/>
        </w:rPr>
        <w:t>sectors</w:t>
      </w:r>
      <w:r w:rsidRPr="00E0272F">
        <w:rPr>
          <w:lang w:val="en-US"/>
        </w:rPr>
        <w:t xml:space="preserve">. In the small-scale </w:t>
      </w:r>
      <w:r w:rsidR="00431A75">
        <w:rPr>
          <w:lang w:val="en-US"/>
        </w:rPr>
        <w:t>sector</w:t>
      </w:r>
      <w:r w:rsidRPr="00E0272F">
        <w:rPr>
          <w:lang w:val="en-US"/>
        </w:rPr>
        <w:t xml:space="preserve">, certification is expected to follow the individual mineral or gemstone, with clear information such as </w:t>
      </w:r>
      <w:r>
        <w:rPr>
          <w:lang w:val="en-US"/>
        </w:rPr>
        <w:t xml:space="preserve">finding </w:t>
      </w:r>
      <w:r w:rsidRPr="00E0272F">
        <w:rPr>
          <w:lang w:val="en-US"/>
        </w:rPr>
        <w:t xml:space="preserve">location and mineral description. </w:t>
      </w:r>
      <w:r w:rsidR="00431A75">
        <w:rPr>
          <w:lang w:val="en-US"/>
        </w:rPr>
        <w:t>The</w:t>
      </w:r>
      <w:r w:rsidRPr="00E0272F">
        <w:rPr>
          <w:lang w:val="en-US"/>
        </w:rPr>
        <w:t xml:space="preserve"> certification also includes a photo of the individual </w:t>
      </w:r>
      <w:r w:rsidR="00431A75">
        <w:rPr>
          <w:lang w:val="en-US"/>
        </w:rPr>
        <w:t>finding.</w:t>
      </w:r>
    </w:p>
    <w:p w14:paraId="738E1083" w14:textId="669DCA91" w:rsidR="00E0272F" w:rsidRPr="00E0272F" w:rsidRDefault="00E0272F" w:rsidP="00B848D1">
      <w:pPr>
        <w:rPr>
          <w:lang w:val="en-US"/>
        </w:rPr>
      </w:pPr>
      <w:r w:rsidRPr="00E0272F">
        <w:rPr>
          <w:lang w:val="en-US"/>
        </w:rPr>
        <w:t>At the same time, we continue to attract new companies through direct marketing and participation in international trade fairs. In the future, we emphasize participation at the Canadian PDAC trade fair and continue</w:t>
      </w:r>
      <w:r>
        <w:rPr>
          <w:lang w:val="en-US"/>
        </w:rPr>
        <w:t xml:space="preserve"> the</w:t>
      </w:r>
      <w:r w:rsidRPr="00E0272F">
        <w:rPr>
          <w:lang w:val="en-US"/>
        </w:rPr>
        <w:t xml:space="preserve"> direct marketing to large, well-capitalized mining companies</w:t>
      </w:r>
      <w:r>
        <w:rPr>
          <w:lang w:val="en-US"/>
        </w:rPr>
        <w:t xml:space="preserve"> </w:t>
      </w:r>
      <w:r w:rsidRPr="00E0272F">
        <w:rPr>
          <w:lang w:val="en-US"/>
        </w:rPr>
        <w:t>which was initiated in 2023.</w:t>
      </w:r>
    </w:p>
    <w:p w14:paraId="29136FD0" w14:textId="627C6BC8" w:rsidR="00B848D1" w:rsidRPr="00E0272F" w:rsidRDefault="00B848D1" w:rsidP="00B848D1">
      <w:pPr>
        <w:rPr>
          <w:lang w:val="en-US"/>
        </w:rPr>
      </w:pPr>
      <w:r w:rsidRPr="0064162F">
        <w:rPr>
          <w:noProof/>
        </w:rPr>
        <w:lastRenderedPageBreak/>
        <mc:AlternateContent>
          <mc:Choice Requires="wps">
            <w:drawing>
              <wp:anchor distT="45720" distB="45720" distL="114300" distR="114300" simplePos="0" relativeHeight="251665408" behindDoc="0" locked="0" layoutInCell="1" allowOverlap="1" wp14:anchorId="2D795BB7" wp14:editId="23C03A0C">
                <wp:simplePos x="0" y="0"/>
                <wp:positionH relativeFrom="column">
                  <wp:posOffset>3405602</wp:posOffset>
                </wp:positionH>
                <wp:positionV relativeFrom="paragraph">
                  <wp:posOffset>987425</wp:posOffset>
                </wp:positionV>
                <wp:extent cx="2360930" cy="3002280"/>
                <wp:effectExtent l="0" t="0" r="20320" b="26670"/>
                <wp:wrapSquare wrapText="bothSides"/>
                <wp:docPr id="189566577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02280"/>
                        </a:xfrm>
                        <a:prstGeom prst="rect">
                          <a:avLst/>
                        </a:prstGeom>
                        <a:solidFill>
                          <a:srgbClr val="FFFFFF"/>
                        </a:solidFill>
                        <a:ln w="9525">
                          <a:solidFill>
                            <a:srgbClr val="000000"/>
                          </a:solidFill>
                          <a:miter lim="800000"/>
                          <a:headEnd/>
                          <a:tailEnd/>
                        </a:ln>
                      </wps:spPr>
                      <wps:txbx>
                        <w:txbxContent>
                          <w:p w14:paraId="541D5803" w14:textId="07C001A6" w:rsidR="00B848D1" w:rsidRPr="00431A75" w:rsidRDefault="00431A75" w:rsidP="00B848D1">
                            <w:pPr>
                              <w:rPr>
                                <w:sz w:val="44"/>
                                <w:szCs w:val="44"/>
                                <w:lang w:val="en-US"/>
                              </w:rPr>
                            </w:pPr>
                            <w:r w:rsidRPr="00431A75">
                              <w:rPr>
                                <w:sz w:val="44"/>
                                <w:szCs w:val="44"/>
                                <w:lang w:val="en-US"/>
                              </w:rPr>
                              <w:t>FACT SHEET</w:t>
                            </w:r>
                          </w:p>
                          <w:p w14:paraId="04C6495B" w14:textId="612B60CB" w:rsidR="00B848D1" w:rsidRPr="00431A75" w:rsidRDefault="00431A75" w:rsidP="00B848D1">
                            <w:pPr>
                              <w:rPr>
                                <w:lang w:val="en-US"/>
                              </w:rPr>
                            </w:pPr>
                            <w:r w:rsidRPr="00431A75">
                              <w:rPr>
                                <w:lang w:val="en-US"/>
                              </w:rPr>
                              <w:t>Photo of an a</w:t>
                            </w:r>
                            <w:r>
                              <w:rPr>
                                <w:lang w:val="en-US"/>
                              </w:rPr>
                              <w:t>ctive mine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95BB7" id="_x0000_s1033" type="#_x0000_t202" style="position:absolute;margin-left:268.15pt;margin-top:77.75pt;width:185.9pt;height:236.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">
                <v:textbox>
                  <w:txbxContent>
                    <w:p w14:paraId="541D5803" w14:textId="07C001A6" w:rsidR="00B848D1" w:rsidRPr="00431A75" w:rsidRDefault="00431A75" w:rsidP="00B848D1">
                      <w:pPr>
                        <w:rPr>
                          <w:sz w:val="44"/>
                          <w:szCs w:val="44"/>
                          <w:lang w:val="en-US"/>
                        </w:rPr>
                      </w:pPr>
                      <w:r w:rsidRPr="00431A75">
                        <w:rPr>
                          <w:sz w:val="44"/>
                          <w:szCs w:val="44"/>
                          <w:lang w:val="en-US"/>
                        </w:rPr>
                        <w:t>FACT SHEET</w:t>
                      </w:r>
                    </w:p>
                    <w:p w14:paraId="04C6495B" w14:textId="612B60CB" w:rsidR="00B848D1" w:rsidRPr="00431A75" w:rsidRDefault="00431A75" w:rsidP="00B848D1">
                      <w:pPr>
                        <w:rPr>
                          <w:lang w:val="en-US"/>
                        </w:rPr>
                      </w:pPr>
                      <w:r w:rsidRPr="00431A75">
                        <w:rPr>
                          <w:lang w:val="en-US"/>
                        </w:rPr>
                        <w:t>Photo of an a</w:t>
                      </w:r>
                      <w:r>
                        <w:rPr>
                          <w:lang w:val="en-US"/>
                        </w:rPr>
                        <w:t>ctive mine</w:t>
                      </w:r>
                    </w:p>
                  </w:txbxContent>
                </v:textbox>
                <w10:wrap type="square"/>
              </v:shape>
            </w:pict>
          </mc:Fallback>
        </mc:AlternateContent>
      </w:r>
      <w:r w:rsidRPr="0064162F">
        <w:rPr>
          <w:noProof/>
        </w:rPr>
        <mc:AlternateContent>
          <mc:Choice Requires="wps">
            <w:drawing>
              <wp:anchor distT="0" distB="0" distL="114300" distR="114300" simplePos="0" relativeHeight="251670528" behindDoc="0" locked="0" layoutInCell="1" allowOverlap="1" wp14:anchorId="207FAB8A" wp14:editId="5CE4840E">
                <wp:simplePos x="0" y="0"/>
                <wp:positionH relativeFrom="column">
                  <wp:posOffset>3382645</wp:posOffset>
                </wp:positionH>
                <wp:positionV relativeFrom="paragraph">
                  <wp:posOffset>4125595</wp:posOffset>
                </wp:positionV>
                <wp:extent cx="2425065" cy="635"/>
                <wp:effectExtent l="0" t="0" r="0" b="0"/>
                <wp:wrapSquare wrapText="bothSides"/>
                <wp:docPr id="643502146" name="Tekstfelt 1"/>
                <wp:cNvGraphicFramePr/>
                <a:graphic xmlns:a="http://schemas.openxmlformats.org/drawingml/2006/main">
                  <a:graphicData uri="http://schemas.microsoft.com/office/word/2010/wordprocessingShape">
                    <wps:wsp>
                      <wps:cNvSpPr txBox="1"/>
                      <wps:spPr>
                        <a:xfrm>
                          <a:off x="0" y="0"/>
                          <a:ext cx="2425065" cy="635"/>
                        </a:xfrm>
                        <a:prstGeom prst="rect">
                          <a:avLst/>
                        </a:prstGeom>
                        <a:solidFill>
                          <a:prstClr val="white"/>
                        </a:solidFill>
                        <a:ln>
                          <a:noFill/>
                        </a:ln>
                      </wps:spPr>
                      <wps:txbx>
                        <w:txbxContent>
                          <w:p w14:paraId="7430C94A" w14:textId="7DB3C81F" w:rsidR="00B848D1" w:rsidRPr="00431A75" w:rsidRDefault="00431A75" w:rsidP="00B848D1">
                            <w:pPr>
                              <w:pStyle w:val="Billedtekst"/>
                              <w:rPr>
                                <w:noProof/>
                                <w:lang w:val="en-US"/>
                              </w:rPr>
                            </w:pPr>
                            <w:bookmarkStart w:id="82" w:name="_Toc176444536"/>
                            <w:r w:rsidRPr="00431A75">
                              <w:rPr>
                                <w:lang w:val="en-US"/>
                              </w:rPr>
                              <w:t>Figure</w:t>
                            </w:r>
                            <w:r w:rsidR="00B848D1" w:rsidRPr="00431A75">
                              <w:rPr>
                                <w:lang w:val="en-US"/>
                              </w:rPr>
                              <w:t xml:space="preserve"> </w:t>
                            </w:r>
                            <w:r w:rsidR="00B848D1">
                              <w:fldChar w:fldCharType="begin"/>
                            </w:r>
                            <w:r w:rsidR="00B848D1" w:rsidRPr="00431A75">
                              <w:rPr>
                                <w:lang w:val="en-US"/>
                              </w:rPr>
                              <w:instrText xml:space="preserve"> SEQ Figur \* ARABIC </w:instrText>
                            </w:r>
                            <w:r w:rsidR="00B848D1">
                              <w:fldChar w:fldCharType="separate"/>
                            </w:r>
                            <w:r w:rsidR="00B848D1" w:rsidRPr="00431A75">
                              <w:rPr>
                                <w:noProof/>
                                <w:lang w:val="en-US"/>
                              </w:rPr>
                              <w:t>5</w:t>
                            </w:r>
                            <w:r w:rsidR="00B848D1">
                              <w:rPr>
                                <w:noProof/>
                              </w:rPr>
                              <w:fldChar w:fldCharType="end"/>
                            </w:r>
                            <w:r w:rsidR="00B848D1" w:rsidRPr="00431A75">
                              <w:rPr>
                                <w:lang w:val="en-US"/>
                              </w:rPr>
                              <w:t xml:space="preserve">: </w:t>
                            </w:r>
                            <w:bookmarkEnd w:id="82"/>
                            <w:r w:rsidRPr="00431A75">
                              <w:rPr>
                                <w:lang w:val="en-US"/>
                              </w:rPr>
                              <w:t>Photo of an active mine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07FAB8A" id="_x0000_s1034" type="#_x0000_t202" style="position:absolute;margin-left:266.35pt;margin-top:324.85pt;width:190.95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" stroked="f">
                <v:textbox style="mso-fit-shape-to-text:t" inset="0,0,0,0">
                  <w:txbxContent>
                    <w:p w14:paraId="7430C94A" w14:textId="7DB3C81F" w:rsidR="00B848D1" w:rsidRPr="00431A75" w:rsidRDefault="00431A75" w:rsidP="00B848D1">
                      <w:pPr>
                        <w:pStyle w:val="Billedtekst"/>
                        <w:rPr>
                          <w:noProof/>
                          <w:lang w:val="en-US"/>
                        </w:rPr>
                      </w:pPr>
                      <w:bookmarkStart w:id="83" w:name="_Toc176444536"/>
                      <w:r w:rsidRPr="00431A75">
                        <w:rPr>
                          <w:lang w:val="en-US"/>
                        </w:rPr>
                        <w:t>Figure</w:t>
                      </w:r>
                      <w:r w:rsidR="00B848D1" w:rsidRPr="00431A75">
                        <w:rPr>
                          <w:lang w:val="en-US"/>
                        </w:rPr>
                        <w:t xml:space="preserve"> </w:t>
                      </w:r>
                      <w:r w:rsidR="00B848D1">
                        <w:fldChar w:fldCharType="begin"/>
                      </w:r>
                      <w:r w:rsidR="00B848D1" w:rsidRPr="00431A75">
                        <w:rPr>
                          <w:lang w:val="en-US"/>
                        </w:rPr>
                        <w:instrText xml:space="preserve"> SEQ Figur \* ARABIC </w:instrText>
                      </w:r>
                      <w:r w:rsidR="00B848D1">
                        <w:fldChar w:fldCharType="separate"/>
                      </w:r>
                      <w:r w:rsidR="00B848D1" w:rsidRPr="00431A75">
                        <w:rPr>
                          <w:noProof/>
                          <w:lang w:val="en-US"/>
                        </w:rPr>
                        <w:t>5</w:t>
                      </w:r>
                      <w:r w:rsidR="00B848D1">
                        <w:rPr>
                          <w:noProof/>
                        </w:rPr>
                        <w:fldChar w:fldCharType="end"/>
                      </w:r>
                      <w:r w:rsidR="00B848D1" w:rsidRPr="00431A75">
                        <w:rPr>
                          <w:lang w:val="en-US"/>
                        </w:rPr>
                        <w:t xml:space="preserve">: </w:t>
                      </w:r>
                      <w:bookmarkEnd w:id="83"/>
                      <w:r w:rsidRPr="00431A75">
                        <w:rPr>
                          <w:lang w:val="en-US"/>
                        </w:rPr>
                        <w:t>Photo of an active mine</w:t>
                      </w:r>
                    </w:p>
                  </w:txbxContent>
                </v:textbox>
                <w10:wrap type="square"/>
              </v:shape>
            </w:pict>
          </mc:Fallback>
        </mc:AlternateContent>
      </w:r>
    </w:p>
    <w:p w14:paraId="69B53555" w14:textId="71091F2A" w:rsidR="00B848D1" w:rsidRPr="00E0272F" w:rsidRDefault="00E0272F" w:rsidP="00B848D1">
      <w:pPr>
        <w:rPr>
          <w:rFonts w:eastAsia="Times New Roman" w:cs="Times New Roman"/>
          <w:b/>
          <w:bCs/>
          <w:lang w:val="en-US"/>
          <w14:ligatures w14:val="none"/>
        </w:rPr>
      </w:pPr>
      <w:r w:rsidRPr="00E0272F">
        <w:rPr>
          <w:rFonts w:eastAsia="Times New Roman" w:cs="Times New Roman"/>
          <w:b/>
          <w:bCs/>
          <w:lang w:val="en-US"/>
          <w14:ligatures w14:val="none"/>
        </w:rPr>
        <w:t>C</w:t>
      </w:r>
      <w:r w:rsidR="00B848D1" w:rsidRPr="00E0272F">
        <w:rPr>
          <w:rFonts w:eastAsia="Times New Roman" w:cs="Times New Roman"/>
          <w:b/>
          <w:bCs/>
          <w:lang w:val="en-US"/>
          <w14:ligatures w14:val="none"/>
        </w:rPr>
        <w:t>on</w:t>
      </w:r>
      <w:r w:rsidRPr="00E0272F">
        <w:rPr>
          <w:rFonts w:eastAsia="Times New Roman" w:cs="Times New Roman"/>
          <w:b/>
          <w:bCs/>
          <w:lang w:val="en-US"/>
          <w14:ligatures w14:val="none"/>
        </w:rPr>
        <w:t>c</w:t>
      </w:r>
      <w:r w:rsidR="00B848D1" w:rsidRPr="00E0272F">
        <w:rPr>
          <w:rFonts w:eastAsia="Times New Roman" w:cs="Times New Roman"/>
          <w:b/>
          <w:bCs/>
          <w:lang w:val="en-US"/>
          <w14:ligatures w14:val="none"/>
        </w:rPr>
        <w:t>rete initiative</w:t>
      </w:r>
      <w:r w:rsidRPr="00E0272F">
        <w:rPr>
          <w:rFonts w:eastAsia="Times New Roman" w:cs="Times New Roman"/>
          <w:b/>
          <w:bCs/>
          <w:lang w:val="en-US"/>
          <w14:ligatures w14:val="none"/>
        </w:rPr>
        <w:t>s</w:t>
      </w:r>
    </w:p>
    <w:p w14:paraId="738585CB" w14:textId="6D9816C1" w:rsidR="00B50215" w:rsidRPr="00E96AE7" w:rsidRDefault="00E0272F" w:rsidP="00E96AE7">
      <w:pPr>
        <w:pStyle w:val="Listeafsnit"/>
        <w:numPr>
          <w:ilvl w:val="1"/>
          <w:numId w:val="58"/>
        </w:numPr>
        <w:rPr>
          <w:rFonts w:eastAsia="Times New Roman" w:cs="Times New Roman"/>
          <w:lang w:val="en-US"/>
          <w14:ligatures w14:val="none"/>
        </w:rPr>
      </w:pPr>
      <w:r w:rsidRPr="00E96AE7">
        <w:rPr>
          <w:rFonts w:eastAsia="Times New Roman" w:cs="Times New Roman"/>
          <w:lang w:val="en-US"/>
          <w14:ligatures w14:val="none"/>
        </w:rPr>
        <w:t>Continued marketing at the Prospectors &amp; Developers Association of Canada Convention (PDAC) mineral show and direct marketing to specific companies.</w:t>
      </w:r>
      <w:bookmarkStart w:id="84" w:name="_Ref182317408"/>
    </w:p>
    <w:bookmarkEnd w:id="84"/>
    <w:p w14:paraId="68C314F6" w14:textId="702E40BD" w:rsidR="00CA72B1" w:rsidRPr="00B50215" w:rsidRDefault="00E0272F" w:rsidP="00E96AE7">
      <w:pPr>
        <w:pStyle w:val="Listeafsnit"/>
        <w:numPr>
          <w:ilvl w:val="1"/>
          <w:numId w:val="58"/>
        </w:numPr>
        <w:rPr>
          <w:lang w:val="en-US"/>
        </w:rPr>
      </w:pPr>
      <w:r w:rsidRPr="00E96AE7">
        <w:rPr>
          <w:rFonts w:eastAsia="Times New Roman" w:cs="Times New Roman"/>
          <w:lang w:val="en-US"/>
          <w14:ligatures w14:val="none"/>
        </w:rPr>
        <w:t>Ongoing assessments of Greenland's tax and royalty model including benchmark analys</w:t>
      </w:r>
      <w:r w:rsidR="00431A75" w:rsidRPr="00E96AE7">
        <w:rPr>
          <w:rFonts w:eastAsia="Times New Roman" w:cs="Times New Roman"/>
          <w:lang w:val="en-US"/>
          <w14:ligatures w14:val="none"/>
        </w:rPr>
        <w:t>e</w:t>
      </w:r>
      <w:r w:rsidRPr="00E96AE7">
        <w:rPr>
          <w:rFonts w:eastAsia="Times New Roman" w:cs="Times New Roman"/>
          <w:lang w:val="en-US"/>
          <w14:ligatures w14:val="none"/>
        </w:rPr>
        <w:t>s.</w:t>
      </w:r>
      <w:bookmarkStart w:id="85" w:name="_Ref182317419"/>
    </w:p>
    <w:p w14:paraId="175CEE9A" w14:textId="159F3204" w:rsidR="00E0272F" w:rsidRPr="00E96AE7" w:rsidRDefault="00E0272F" w:rsidP="00E96AE7">
      <w:pPr>
        <w:pStyle w:val="Listeafsnit"/>
        <w:numPr>
          <w:ilvl w:val="1"/>
          <w:numId w:val="58"/>
        </w:numPr>
        <w:rPr>
          <w:rFonts w:eastAsia="Times New Roman" w:cs="Times New Roman"/>
          <w:lang w:val="en-US"/>
          <w14:ligatures w14:val="none"/>
        </w:rPr>
      </w:pPr>
      <w:bookmarkStart w:id="86" w:name="_Ref182317431"/>
      <w:bookmarkEnd w:id="85"/>
      <w:r w:rsidRPr="00E96AE7">
        <w:rPr>
          <w:rFonts w:eastAsia="Times New Roman" w:cs="Times New Roman"/>
          <w:lang w:val="en-US"/>
          <w14:ligatures w14:val="none"/>
        </w:rPr>
        <w:t xml:space="preserve">Increase communication </w:t>
      </w:r>
      <w:r w:rsidR="00431A75" w:rsidRPr="00E96AE7">
        <w:rPr>
          <w:rFonts w:eastAsia="Times New Roman" w:cs="Times New Roman"/>
          <w:lang w:val="en-US"/>
          <w14:ligatures w14:val="none"/>
        </w:rPr>
        <w:t>with</w:t>
      </w:r>
      <w:r w:rsidRPr="00E96AE7">
        <w:rPr>
          <w:rFonts w:eastAsia="Times New Roman" w:cs="Times New Roman"/>
          <w:lang w:val="en-US"/>
          <w14:ligatures w14:val="none"/>
        </w:rPr>
        <w:t xml:space="preserve"> license</w:t>
      </w:r>
      <w:r w:rsidR="003108A2" w:rsidRPr="00E96AE7">
        <w:rPr>
          <w:rFonts w:eastAsia="Times New Roman" w:cs="Times New Roman"/>
          <w:lang w:val="en-US"/>
          <w14:ligatures w14:val="none"/>
        </w:rPr>
        <w:t>es</w:t>
      </w:r>
      <w:r w:rsidRPr="00E96AE7">
        <w:rPr>
          <w:rFonts w:eastAsia="Times New Roman" w:cs="Times New Roman"/>
          <w:lang w:val="en-US"/>
          <w14:ligatures w14:val="none"/>
        </w:rPr>
        <w:t xml:space="preserve"> on laws and investment conditions.</w:t>
      </w:r>
      <w:bookmarkEnd w:id="86"/>
    </w:p>
    <w:p w14:paraId="152C75F3" w14:textId="174E8A7D" w:rsidR="001E3AE3" w:rsidRPr="001E3AE3" w:rsidRDefault="001E3AE3" w:rsidP="00E96AE7">
      <w:pPr>
        <w:pStyle w:val="Listeafsnit"/>
        <w:numPr>
          <w:ilvl w:val="1"/>
          <w:numId w:val="58"/>
        </w:numPr>
        <w:rPr>
          <w:rFonts w:eastAsia="Times New Roman" w:cs="Times New Roman"/>
          <w:lang w:val="en-US"/>
          <w14:ligatures w14:val="none"/>
        </w:rPr>
      </w:pPr>
      <w:r w:rsidRPr="00E96AE7">
        <w:rPr>
          <w:rFonts w:eastAsia="Times New Roman" w:cs="Times New Roman"/>
          <w:lang w:val="en-US"/>
          <w14:ligatures w14:val="none"/>
        </w:rPr>
        <w:t xml:space="preserve">Ongoing facilitation of meetings between investment funds and the </w:t>
      </w:r>
      <w:r w:rsidRPr="001E3AE3">
        <w:rPr>
          <w:rFonts w:eastAsia="Times New Roman" w:cs="Times New Roman"/>
          <w:lang w:val="en-US"/>
          <w14:ligatures w14:val="none"/>
        </w:rPr>
        <w:t>mineral resources</w:t>
      </w:r>
      <w:r w:rsidRPr="00E96AE7">
        <w:rPr>
          <w:rFonts w:eastAsia="Times New Roman" w:cs="Times New Roman"/>
          <w:lang w:val="en-US"/>
          <w14:ligatures w14:val="none"/>
        </w:rPr>
        <w:t xml:space="preserve"> industry.</w:t>
      </w:r>
      <w:bookmarkStart w:id="87" w:name="_Ref182317441"/>
    </w:p>
    <w:p w14:paraId="493A2025" w14:textId="1FF8BC50" w:rsidR="00B848D1" w:rsidRPr="001E3AE3" w:rsidRDefault="00E0272F" w:rsidP="00E96AE7">
      <w:pPr>
        <w:pStyle w:val="Listeafsnit"/>
        <w:numPr>
          <w:ilvl w:val="1"/>
          <w:numId w:val="58"/>
        </w:numPr>
        <w:rPr>
          <w:lang w:val="en-US"/>
        </w:rPr>
      </w:pPr>
      <w:bookmarkStart w:id="88" w:name="_Ref182317451"/>
      <w:bookmarkEnd w:id="87"/>
      <w:r w:rsidRPr="001E3AE3">
        <w:rPr>
          <w:rFonts w:eastAsia="Times New Roman" w:cs="Times New Roman"/>
          <w:lang w:val="en-US"/>
          <w14:ligatures w14:val="none"/>
        </w:rPr>
        <w:t xml:space="preserve">Development of a certification </w:t>
      </w:r>
      <w:r w:rsidR="00431A75" w:rsidRPr="001E3AE3">
        <w:rPr>
          <w:rFonts w:eastAsia="Times New Roman" w:cs="Times New Roman"/>
          <w:lang w:val="en-US"/>
          <w14:ligatures w14:val="none"/>
        </w:rPr>
        <w:t>system</w:t>
      </w:r>
      <w:r w:rsidRPr="001E3AE3">
        <w:rPr>
          <w:rFonts w:eastAsia="Times New Roman" w:cs="Times New Roman"/>
          <w:lang w:val="en-US"/>
          <w14:ligatures w14:val="none"/>
        </w:rPr>
        <w:t xml:space="preserve"> for small-scale </w:t>
      </w:r>
      <w:r w:rsidR="00740A88" w:rsidRPr="001E3AE3">
        <w:rPr>
          <w:rFonts w:eastAsia="Times New Roman" w:cs="Times New Roman"/>
          <w:lang w:val="en-US"/>
          <w14:ligatures w14:val="none"/>
        </w:rPr>
        <w:t>licensees</w:t>
      </w:r>
      <w:r w:rsidRPr="001E3AE3">
        <w:rPr>
          <w:rFonts w:eastAsia="Times New Roman" w:cs="Times New Roman"/>
          <w:lang w:val="en-US"/>
          <w14:ligatures w14:val="none"/>
        </w:rPr>
        <w:t xml:space="preserve"> in order to increase the value of the individual mineral.</w:t>
      </w:r>
      <w:bookmarkEnd w:id="88"/>
    </w:p>
    <w:p w14:paraId="55F01204" w14:textId="77777777" w:rsidR="00B848D1" w:rsidRPr="00E0272F" w:rsidRDefault="00B848D1" w:rsidP="00B848D1">
      <w:pPr>
        <w:rPr>
          <w:color w:val="0F4761"/>
          <w:sz w:val="24"/>
          <w:szCs w:val="24"/>
          <w:lang w:val="en-US"/>
        </w:rPr>
      </w:pPr>
    </w:p>
    <w:p w14:paraId="75F016D7" w14:textId="6A545667" w:rsidR="00B848D1" w:rsidRPr="00E0272F" w:rsidRDefault="00B848D1" w:rsidP="00B848D1">
      <w:pPr>
        <w:pStyle w:val="Billedtekst"/>
        <w:rPr>
          <w:color w:val="0F4761"/>
          <w:sz w:val="24"/>
          <w:szCs w:val="24"/>
          <w:lang w:val="en-US"/>
        </w:rPr>
      </w:pPr>
      <w:r w:rsidRPr="0064162F">
        <w:rPr>
          <w:noProof/>
        </w:rPr>
        <w:lastRenderedPageBreak/>
        <mc:AlternateContent>
          <mc:Choice Requires="wps">
            <w:drawing>
              <wp:anchor distT="0" distB="0" distL="114300" distR="114300" simplePos="0" relativeHeight="251673600" behindDoc="0" locked="0" layoutInCell="1" allowOverlap="1" wp14:anchorId="45AAEC65" wp14:editId="128C6DC5">
                <wp:simplePos x="0" y="0"/>
                <wp:positionH relativeFrom="column">
                  <wp:posOffset>369570</wp:posOffset>
                </wp:positionH>
                <wp:positionV relativeFrom="paragraph">
                  <wp:posOffset>7364095</wp:posOffset>
                </wp:positionV>
                <wp:extent cx="5911850" cy="635"/>
                <wp:effectExtent l="0" t="0" r="0" b="0"/>
                <wp:wrapSquare wrapText="bothSides"/>
                <wp:docPr id="776371186" name="Tekstfelt 1"/>
                <wp:cNvGraphicFramePr/>
                <a:graphic xmlns:a="http://schemas.openxmlformats.org/drawingml/2006/main">
                  <a:graphicData uri="http://schemas.microsoft.com/office/word/2010/wordprocessingShape">
                    <wps:wsp>
                      <wps:cNvSpPr txBox="1"/>
                      <wps:spPr>
                        <a:xfrm>
                          <a:off x="0" y="0"/>
                          <a:ext cx="5911850" cy="635"/>
                        </a:xfrm>
                        <a:prstGeom prst="rect">
                          <a:avLst/>
                        </a:prstGeom>
                        <a:solidFill>
                          <a:prstClr val="white"/>
                        </a:solidFill>
                        <a:ln>
                          <a:noFill/>
                        </a:ln>
                      </wps:spPr>
                      <wps:txbx>
                        <w:txbxContent>
                          <w:p w14:paraId="37BFF9D9" w14:textId="5E531969" w:rsidR="00B848D1" w:rsidRPr="00431A75" w:rsidRDefault="00B848D1" w:rsidP="00B848D1">
                            <w:pPr>
                              <w:pStyle w:val="Billedtekst"/>
                              <w:rPr>
                                <w:noProof/>
                                <w:color w:val="0F4761"/>
                                <w:lang w:val="en-US"/>
                              </w:rPr>
                            </w:pPr>
                            <w:bookmarkStart w:id="89" w:name="_Toc176444537"/>
                            <w:r w:rsidRPr="00431A75">
                              <w:rPr>
                                <w:lang w:val="en-US"/>
                              </w:rPr>
                              <w:t>Figur</w:t>
                            </w:r>
                            <w:r w:rsidR="009627DF">
                              <w:rPr>
                                <w:lang w:val="en-US"/>
                              </w:rPr>
                              <w:t>e</w:t>
                            </w:r>
                            <w:r w:rsidRPr="00431A75">
                              <w:rPr>
                                <w:lang w:val="en-US"/>
                              </w:rPr>
                              <w:t xml:space="preserve"> </w:t>
                            </w:r>
                            <w:r>
                              <w:fldChar w:fldCharType="begin"/>
                            </w:r>
                            <w:r w:rsidRPr="00431A75">
                              <w:rPr>
                                <w:lang w:val="en-US"/>
                              </w:rPr>
                              <w:instrText xml:space="preserve"> SEQ Figur \* ARABIC </w:instrText>
                            </w:r>
                            <w:r>
                              <w:fldChar w:fldCharType="separate"/>
                            </w:r>
                            <w:r w:rsidRPr="00431A75">
                              <w:rPr>
                                <w:noProof/>
                                <w:lang w:val="en-US"/>
                              </w:rPr>
                              <w:t>6</w:t>
                            </w:r>
                            <w:r>
                              <w:rPr>
                                <w:noProof/>
                              </w:rPr>
                              <w:fldChar w:fldCharType="end"/>
                            </w:r>
                            <w:r w:rsidRPr="00431A75">
                              <w:rPr>
                                <w:lang w:val="en-US"/>
                              </w:rPr>
                              <w:t>:</w:t>
                            </w:r>
                            <w:bookmarkEnd w:id="89"/>
                            <w:r w:rsidR="00431A75" w:rsidRPr="00431A75">
                              <w:rPr>
                                <w:lang w:val="en-US"/>
                              </w:rPr>
                              <w:t xml:space="preserve"> Pie chart with distribution of funds invested in the </w:t>
                            </w:r>
                            <w:r w:rsidR="00431A75">
                              <w:rPr>
                                <w:lang w:val="en-US"/>
                              </w:rPr>
                              <w:t>mineral resources</w:t>
                            </w:r>
                            <w:r w:rsidR="00431A75" w:rsidRPr="00431A75">
                              <w:rPr>
                                <w:lang w:val="en-US"/>
                              </w:rPr>
                              <w:t xml:space="preserve"> industry.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5AAEC65" id="_x0000_s1035" type="#_x0000_t202" style="position:absolute;margin-left:29.1pt;margin-top:579.85pt;width:465.5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" stroked="f">
                <v:textbox style="mso-fit-shape-to-text:t" inset="0,0,0,0">
                  <w:txbxContent>
                    <w:p w14:paraId="37BFF9D9" w14:textId="5E531969" w:rsidR="00B848D1" w:rsidRPr="00431A75" w:rsidRDefault="00B848D1" w:rsidP="00B848D1">
                      <w:pPr>
                        <w:pStyle w:val="Billedtekst"/>
                        <w:rPr>
                          <w:noProof/>
                          <w:color w:val="0F4761"/>
                          <w:lang w:val="en-US"/>
                        </w:rPr>
                      </w:pPr>
                      <w:bookmarkStart w:id="90" w:name="_Toc176444537"/>
                      <w:r w:rsidRPr="00431A75">
                        <w:rPr>
                          <w:lang w:val="en-US"/>
                        </w:rPr>
                        <w:t>Figur</w:t>
                      </w:r>
                      <w:r w:rsidR="009627DF">
                        <w:rPr>
                          <w:lang w:val="en-US"/>
                        </w:rPr>
                        <w:t>e</w:t>
                      </w:r>
                      <w:r w:rsidRPr="00431A75">
                        <w:rPr>
                          <w:lang w:val="en-US"/>
                        </w:rPr>
                        <w:t xml:space="preserve"> </w:t>
                      </w:r>
                      <w:r>
                        <w:fldChar w:fldCharType="begin"/>
                      </w:r>
                      <w:r w:rsidRPr="00431A75">
                        <w:rPr>
                          <w:lang w:val="en-US"/>
                        </w:rPr>
                        <w:instrText xml:space="preserve"> SEQ Figur \* ARABIC </w:instrText>
                      </w:r>
                      <w:r>
                        <w:fldChar w:fldCharType="separate"/>
                      </w:r>
                      <w:r w:rsidRPr="00431A75">
                        <w:rPr>
                          <w:noProof/>
                          <w:lang w:val="en-US"/>
                        </w:rPr>
                        <w:t>6</w:t>
                      </w:r>
                      <w:r>
                        <w:rPr>
                          <w:noProof/>
                        </w:rPr>
                        <w:fldChar w:fldCharType="end"/>
                      </w:r>
                      <w:r w:rsidRPr="00431A75">
                        <w:rPr>
                          <w:lang w:val="en-US"/>
                        </w:rPr>
                        <w:t>:</w:t>
                      </w:r>
                      <w:bookmarkEnd w:id="90"/>
                      <w:r w:rsidR="00431A75" w:rsidRPr="00431A75">
                        <w:rPr>
                          <w:lang w:val="en-US"/>
                        </w:rPr>
                        <w:t xml:space="preserve"> Pie chart with distribution of funds invested in the </w:t>
                      </w:r>
                      <w:r w:rsidR="00431A75">
                        <w:rPr>
                          <w:lang w:val="en-US"/>
                        </w:rPr>
                        <w:t>mineral resources</w:t>
                      </w:r>
                      <w:r w:rsidR="00431A75" w:rsidRPr="00431A75">
                        <w:rPr>
                          <w:lang w:val="en-US"/>
                        </w:rPr>
                        <w:t xml:space="preserve"> industry.</w:t>
                      </w:r>
                    </w:p>
                  </w:txbxContent>
                </v:textbox>
                <w10:wrap type="square"/>
              </v:shape>
            </w:pict>
          </mc:Fallback>
        </mc:AlternateContent>
      </w:r>
      <w:r w:rsidRPr="0064162F">
        <w:rPr>
          <w:noProof/>
          <w:color w:val="0F4761"/>
          <w:sz w:val="24"/>
          <w:szCs w:val="24"/>
        </w:rPr>
        <mc:AlternateContent>
          <mc:Choice Requires="wps">
            <w:drawing>
              <wp:anchor distT="45720" distB="45720" distL="114300" distR="114300" simplePos="0" relativeHeight="251664384" behindDoc="0" locked="0" layoutInCell="1" allowOverlap="1" wp14:anchorId="136807FA" wp14:editId="1BD92574">
                <wp:simplePos x="0" y="0"/>
                <wp:positionH relativeFrom="column">
                  <wp:posOffset>369570</wp:posOffset>
                </wp:positionH>
                <wp:positionV relativeFrom="paragraph">
                  <wp:posOffset>179705</wp:posOffset>
                </wp:positionV>
                <wp:extent cx="5911850" cy="7127240"/>
                <wp:effectExtent l="0" t="0" r="12700" b="16510"/>
                <wp:wrapSquare wrapText="bothSides"/>
                <wp:docPr id="193577645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1850" cy="7127240"/>
                        </a:xfrm>
                        <a:prstGeom prst="rect">
                          <a:avLst/>
                        </a:prstGeom>
                        <a:solidFill>
                          <a:srgbClr val="FFFFFF"/>
                        </a:solidFill>
                        <a:ln w="9525">
                          <a:solidFill>
                            <a:srgbClr val="000000"/>
                          </a:solidFill>
                          <a:miter lim="800000"/>
                          <a:headEnd/>
                          <a:tailEnd/>
                        </a:ln>
                      </wps:spPr>
                      <wps:txbx>
                        <w:txbxContent>
                          <w:p w14:paraId="7EE5D67D" w14:textId="77777777" w:rsidR="00B848D1" w:rsidRPr="00E96AE7" w:rsidRDefault="00B848D1" w:rsidP="00B848D1">
                            <w:pPr>
                              <w:rPr>
                                <w:sz w:val="144"/>
                                <w:szCs w:val="144"/>
                                <w:lang w:val="en-US"/>
                              </w:rPr>
                            </w:pPr>
                            <w:r w:rsidRPr="00E96AE7">
                              <w:rPr>
                                <w:sz w:val="144"/>
                                <w:szCs w:val="144"/>
                                <w:lang w:val="en-US"/>
                              </w:rPr>
                              <w:t>ILLUSTRATION</w:t>
                            </w:r>
                          </w:p>
                          <w:p w14:paraId="25ACBB8C" w14:textId="7A4151A5" w:rsidR="00B848D1" w:rsidRPr="00431A75" w:rsidRDefault="00431A75" w:rsidP="00B848D1">
                            <w:pPr>
                              <w:rPr>
                                <w:sz w:val="24"/>
                                <w:szCs w:val="24"/>
                                <w:lang w:val="en-US"/>
                              </w:rPr>
                            </w:pPr>
                            <w:r w:rsidRPr="00431A75">
                              <w:rPr>
                                <w:sz w:val="24"/>
                                <w:szCs w:val="24"/>
                                <w:lang w:val="en-US"/>
                              </w:rPr>
                              <w:t xml:space="preserve">Illustration showing </w:t>
                            </w:r>
                            <w:r>
                              <w:rPr>
                                <w:sz w:val="24"/>
                                <w:szCs w:val="24"/>
                                <w:lang w:val="en-US"/>
                              </w:rPr>
                              <w:t xml:space="preserve">in a pie chart </w:t>
                            </w:r>
                            <w:r w:rsidRPr="00431A75">
                              <w:rPr>
                                <w:sz w:val="24"/>
                                <w:szCs w:val="24"/>
                                <w:lang w:val="en-US"/>
                              </w:rPr>
                              <w:t xml:space="preserve">the distribution of funds invested in Greenland in the area of </w:t>
                            </w:r>
                            <w:r>
                              <w:rPr>
                                <w:sz w:val="24"/>
                                <w:szCs w:val="24"/>
                                <w:lang w:val="en-US"/>
                              </w:rPr>
                              <w:t>mineral resources</w:t>
                            </w:r>
                            <w:r w:rsidRPr="00431A75">
                              <w:rPr>
                                <w:sz w:val="24"/>
                                <w:szCs w:val="24"/>
                                <w:lang w:val="en-US"/>
                              </w:rPr>
                              <w:t xml:space="preserve"> by sector and industry.</w:t>
                            </w:r>
                          </w:p>
                          <w:p w14:paraId="6EA3AFD7" w14:textId="77777777" w:rsidR="00B848D1" w:rsidRPr="00431A75" w:rsidRDefault="00B848D1" w:rsidP="00B848D1">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807FA" id="_x0000_s1036" type="#_x0000_t202" style="position:absolute;margin-left:29.1pt;margin-top:14.15pt;width:465.5pt;height:561.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">
                <v:textbox>
                  <w:txbxContent>
                    <w:p w14:paraId="7EE5D67D" w14:textId="77777777" w:rsidR="00B848D1" w:rsidRPr="00E96AE7" w:rsidRDefault="00B848D1" w:rsidP="00B848D1">
                      <w:pPr>
                        <w:rPr>
                          <w:sz w:val="144"/>
                          <w:szCs w:val="144"/>
                          <w:lang w:val="en-US"/>
                        </w:rPr>
                      </w:pPr>
                      <w:r w:rsidRPr="00E96AE7">
                        <w:rPr>
                          <w:sz w:val="144"/>
                          <w:szCs w:val="144"/>
                          <w:lang w:val="en-US"/>
                        </w:rPr>
                        <w:t>ILLUSTRATION</w:t>
                      </w:r>
                    </w:p>
                    <w:p w14:paraId="25ACBB8C" w14:textId="7A4151A5" w:rsidR="00B848D1" w:rsidRPr="00431A75" w:rsidRDefault="00431A75" w:rsidP="00B848D1">
                      <w:pPr>
                        <w:rPr>
                          <w:sz w:val="24"/>
                          <w:szCs w:val="24"/>
                          <w:lang w:val="en-US"/>
                        </w:rPr>
                      </w:pPr>
                      <w:r w:rsidRPr="00431A75">
                        <w:rPr>
                          <w:sz w:val="24"/>
                          <w:szCs w:val="24"/>
                          <w:lang w:val="en-US"/>
                        </w:rPr>
                        <w:t xml:space="preserve">Illustration showing </w:t>
                      </w:r>
                      <w:r>
                        <w:rPr>
                          <w:sz w:val="24"/>
                          <w:szCs w:val="24"/>
                          <w:lang w:val="en-US"/>
                        </w:rPr>
                        <w:t xml:space="preserve">in a pie chart </w:t>
                      </w:r>
                      <w:r w:rsidRPr="00431A75">
                        <w:rPr>
                          <w:sz w:val="24"/>
                          <w:szCs w:val="24"/>
                          <w:lang w:val="en-US"/>
                        </w:rPr>
                        <w:t xml:space="preserve">the distribution of funds invested in Greenland in the area of </w:t>
                      </w:r>
                      <w:r>
                        <w:rPr>
                          <w:sz w:val="24"/>
                          <w:szCs w:val="24"/>
                          <w:lang w:val="en-US"/>
                        </w:rPr>
                        <w:t>mineral resources</w:t>
                      </w:r>
                      <w:r w:rsidRPr="00431A75">
                        <w:rPr>
                          <w:sz w:val="24"/>
                          <w:szCs w:val="24"/>
                          <w:lang w:val="en-US"/>
                        </w:rPr>
                        <w:t xml:space="preserve"> by sector and industry.</w:t>
                      </w:r>
                    </w:p>
                    <w:p w14:paraId="6EA3AFD7" w14:textId="77777777" w:rsidR="00B848D1" w:rsidRPr="00431A75" w:rsidRDefault="00B848D1" w:rsidP="00B848D1">
                      <w:pPr>
                        <w:rPr>
                          <w:sz w:val="24"/>
                          <w:szCs w:val="24"/>
                          <w:lang w:val="en-US"/>
                        </w:rPr>
                      </w:pPr>
                    </w:p>
                  </w:txbxContent>
                </v:textbox>
                <w10:wrap type="square"/>
              </v:shape>
            </w:pict>
          </mc:Fallback>
        </mc:AlternateContent>
      </w:r>
    </w:p>
    <w:p w14:paraId="16A92BD2" w14:textId="43388508" w:rsidR="00B848D1" w:rsidRPr="00E0272F" w:rsidRDefault="00B848D1" w:rsidP="00B848D1">
      <w:pPr>
        <w:rPr>
          <w:color w:val="0F4761"/>
          <w:sz w:val="24"/>
          <w:szCs w:val="24"/>
          <w:lang w:val="en-US"/>
        </w:rPr>
      </w:pPr>
      <w:r w:rsidRPr="00E0272F">
        <w:rPr>
          <w:color w:val="0F4761"/>
          <w:sz w:val="24"/>
          <w:szCs w:val="24"/>
          <w:lang w:val="en-US"/>
        </w:rPr>
        <w:br w:type="page"/>
      </w:r>
    </w:p>
    <w:p w14:paraId="7302D88C" w14:textId="68ADA5ED" w:rsidR="00B848D1" w:rsidRPr="00E0272F" w:rsidRDefault="00E0272F" w:rsidP="00E96AE7">
      <w:pPr>
        <w:pStyle w:val="Overskrift3"/>
        <w:rPr>
          <w:lang w:val="en-US"/>
        </w:rPr>
      </w:pPr>
      <w:bookmarkStart w:id="91" w:name="_Toc182334409"/>
      <w:r w:rsidRPr="00E0272F">
        <w:rPr>
          <w:lang w:val="en-US"/>
        </w:rPr>
        <w:lastRenderedPageBreak/>
        <w:t>Permits and requirements</w:t>
      </w:r>
      <w:bookmarkEnd w:id="91"/>
    </w:p>
    <w:p w14:paraId="1F78BC6B" w14:textId="7FE2F329" w:rsidR="00E0272F" w:rsidRDefault="00E0272F" w:rsidP="00B848D1">
      <w:pPr>
        <w:rPr>
          <w:lang w:val="en-US"/>
        </w:rPr>
      </w:pPr>
      <w:r w:rsidRPr="00E0272F">
        <w:rPr>
          <w:lang w:val="en-US"/>
        </w:rPr>
        <w:t>Continued activity in the country is ensured by obliging exploration companies to explore</w:t>
      </w:r>
      <w:r w:rsidR="00E206A7">
        <w:rPr>
          <w:lang w:val="en-US"/>
        </w:rPr>
        <w:t xml:space="preserve"> within</w:t>
      </w:r>
      <w:r w:rsidRPr="00E0272F">
        <w:rPr>
          <w:lang w:val="en-US"/>
        </w:rPr>
        <w:t xml:space="preserve"> </w:t>
      </w:r>
      <w:r>
        <w:rPr>
          <w:lang w:val="en-US"/>
        </w:rPr>
        <w:t>their</w:t>
      </w:r>
      <w:r w:rsidRPr="00E0272F">
        <w:rPr>
          <w:lang w:val="en-US"/>
        </w:rPr>
        <w:t xml:space="preserve"> license area. We will work to attract companies to new geographical areas, and we focus on the progress of the projects. </w:t>
      </w:r>
    </w:p>
    <w:p w14:paraId="421CCE25" w14:textId="20EBEDCE" w:rsidR="00E0272F" w:rsidRPr="00E0272F" w:rsidRDefault="00E0272F" w:rsidP="00B848D1">
      <w:pPr>
        <w:rPr>
          <w:rFonts w:eastAsia="Times New Roman" w:cs="Times New Roman"/>
          <w:lang w:val="en-US"/>
          <w14:ligatures w14:val="none"/>
        </w:rPr>
      </w:pPr>
      <w:r w:rsidRPr="00E0272F">
        <w:rPr>
          <w:rFonts w:eastAsia="Times New Roman" w:cs="Times New Roman"/>
          <w:lang w:val="en-US"/>
          <w14:ligatures w14:val="none"/>
        </w:rPr>
        <w:t xml:space="preserve">The sustainable and efficient management of natural resources is ensured by better connection </w:t>
      </w:r>
      <w:r>
        <w:rPr>
          <w:rFonts w:eastAsia="Times New Roman" w:cs="Times New Roman"/>
          <w:lang w:val="en-US"/>
          <w14:ligatures w14:val="none"/>
        </w:rPr>
        <w:t>between</w:t>
      </w:r>
      <w:r w:rsidRPr="00E0272F">
        <w:rPr>
          <w:rFonts w:eastAsia="Times New Roman" w:cs="Times New Roman"/>
          <w:lang w:val="en-US"/>
          <w14:ligatures w14:val="none"/>
        </w:rPr>
        <w:t xml:space="preserve"> </w:t>
      </w:r>
      <w:r w:rsidR="00CB60FB">
        <w:rPr>
          <w:rFonts w:eastAsia="Times New Roman" w:cs="Times New Roman"/>
          <w:lang w:val="en-US"/>
          <w14:ligatures w14:val="none"/>
        </w:rPr>
        <w:t>M</w:t>
      </w:r>
      <w:r>
        <w:rPr>
          <w:rFonts w:eastAsia="Times New Roman" w:cs="Times New Roman"/>
          <w:lang w:val="en-US"/>
          <w14:ligatures w14:val="none"/>
        </w:rPr>
        <w:t>inistries</w:t>
      </w:r>
      <w:r w:rsidRPr="00E0272F">
        <w:rPr>
          <w:rFonts w:eastAsia="Times New Roman" w:cs="Times New Roman"/>
          <w:lang w:val="en-US"/>
          <w14:ligatures w14:val="none"/>
        </w:rPr>
        <w:t xml:space="preserve">. Stable and transparent legislation and licensing conditions form the foundation for a healthy industry. We continuously look </w:t>
      </w:r>
      <w:r>
        <w:rPr>
          <w:rFonts w:eastAsia="Times New Roman" w:cs="Times New Roman"/>
          <w:lang w:val="en-US"/>
          <w14:ligatures w14:val="none"/>
        </w:rPr>
        <w:t>to</w:t>
      </w:r>
      <w:r w:rsidR="00E206A7">
        <w:rPr>
          <w:rFonts w:eastAsia="Times New Roman" w:cs="Times New Roman"/>
          <w:lang w:val="en-US"/>
          <w14:ligatures w14:val="none"/>
        </w:rPr>
        <w:t>wards</w:t>
      </w:r>
      <w:r w:rsidRPr="00E0272F">
        <w:rPr>
          <w:rFonts w:eastAsia="Times New Roman" w:cs="Times New Roman"/>
          <w:lang w:val="en-US"/>
          <w14:ligatures w14:val="none"/>
        </w:rPr>
        <w:t xml:space="preserve"> </w:t>
      </w:r>
      <w:r w:rsidR="00E206A7" w:rsidRPr="00E0272F">
        <w:rPr>
          <w:rFonts w:eastAsia="Times New Roman" w:cs="Times New Roman"/>
          <w:lang w:val="en-US"/>
          <w14:ligatures w14:val="none"/>
        </w:rPr>
        <w:t>countries</w:t>
      </w:r>
      <w:r w:rsidRPr="00E0272F">
        <w:rPr>
          <w:rFonts w:eastAsia="Times New Roman" w:cs="Times New Roman"/>
          <w:lang w:val="en-US"/>
          <w14:ligatures w14:val="none"/>
        </w:rPr>
        <w:t xml:space="preserve"> we compare ourselves with and assess our competitiveness</w:t>
      </w:r>
      <w:r>
        <w:rPr>
          <w:rFonts w:eastAsia="Times New Roman" w:cs="Times New Roman"/>
          <w:lang w:val="en-US"/>
          <w14:ligatures w14:val="none"/>
        </w:rPr>
        <w:t>.</w:t>
      </w:r>
      <w:r w:rsidRPr="00E0272F">
        <w:rPr>
          <w:rFonts w:eastAsia="Times New Roman" w:cs="Times New Roman"/>
          <w:lang w:val="en-US"/>
          <w14:ligatures w14:val="none"/>
        </w:rPr>
        <w:t xml:space="preserve"> During the strategy period, we take a closer look at areas where the </w:t>
      </w:r>
      <w:r w:rsidR="00E206A7">
        <w:rPr>
          <w:rFonts w:eastAsia="Times New Roman" w:cs="Times New Roman"/>
          <w:lang w:val="en-US"/>
          <w14:ligatures w14:val="none"/>
        </w:rPr>
        <w:t>mineral resources</w:t>
      </w:r>
      <w:r>
        <w:rPr>
          <w:rFonts w:eastAsia="Times New Roman" w:cs="Times New Roman"/>
          <w:lang w:val="en-US"/>
          <w14:ligatures w14:val="none"/>
        </w:rPr>
        <w:t xml:space="preserve"> </w:t>
      </w:r>
      <w:r w:rsidRPr="00E0272F">
        <w:rPr>
          <w:rFonts w:eastAsia="Times New Roman" w:cs="Times New Roman"/>
          <w:lang w:val="en-US"/>
          <w14:ligatures w14:val="none"/>
        </w:rPr>
        <w:t>industry has greater</w:t>
      </w:r>
      <w:r w:rsidR="00EE132F">
        <w:rPr>
          <w:rFonts w:eastAsia="Times New Roman" w:cs="Times New Roman"/>
          <w:lang w:val="en-US"/>
          <w14:ligatures w14:val="none"/>
        </w:rPr>
        <w:t xml:space="preserve"> </w:t>
      </w:r>
      <w:r>
        <w:rPr>
          <w:rFonts w:eastAsia="Times New Roman" w:cs="Times New Roman"/>
          <w:lang w:val="en-US"/>
          <w14:ligatures w14:val="none"/>
        </w:rPr>
        <w:t>demands</w:t>
      </w:r>
      <w:r w:rsidRPr="00E0272F">
        <w:rPr>
          <w:rFonts w:eastAsia="Times New Roman" w:cs="Times New Roman"/>
          <w:lang w:val="en-US"/>
          <w14:ligatures w14:val="none"/>
        </w:rPr>
        <w:t xml:space="preserve"> and costs than other industries. For example, the </w:t>
      </w:r>
      <w:r w:rsidR="00E206A7">
        <w:rPr>
          <w:rFonts w:eastAsia="Times New Roman" w:cs="Times New Roman"/>
          <w:lang w:val="en-US"/>
          <w14:ligatures w14:val="none"/>
        </w:rPr>
        <w:t xml:space="preserve">mineral resources </w:t>
      </w:r>
      <w:r w:rsidRPr="00E0272F">
        <w:rPr>
          <w:rFonts w:eastAsia="Times New Roman" w:cs="Times New Roman"/>
          <w:lang w:val="en-US"/>
          <w14:ligatures w14:val="none"/>
        </w:rPr>
        <w:t>industry is required to have emergency vehicles in</w:t>
      </w:r>
      <w:r w:rsidR="00EE132F">
        <w:rPr>
          <w:rFonts w:eastAsia="Times New Roman" w:cs="Times New Roman"/>
          <w:lang w:val="en-US"/>
          <w14:ligatures w14:val="none"/>
        </w:rPr>
        <w:t xml:space="preserve"> relation to</w:t>
      </w:r>
      <w:r w:rsidRPr="00E0272F">
        <w:rPr>
          <w:rFonts w:eastAsia="Times New Roman" w:cs="Times New Roman"/>
          <w:lang w:val="en-US"/>
          <w14:ligatures w14:val="none"/>
        </w:rPr>
        <w:t xml:space="preserve"> the mine. </w:t>
      </w:r>
      <w:r w:rsidR="00EE132F">
        <w:rPr>
          <w:rFonts w:eastAsia="Times New Roman" w:cs="Times New Roman"/>
          <w:lang w:val="en-US"/>
          <w14:ligatures w14:val="none"/>
        </w:rPr>
        <w:t>W</w:t>
      </w:r>
      <w:r w:rsidRPr="00E0272F">
        <w:rPr>
          <w:rFonts w:eastAsia="Times New Roman" w:cs="Times New Roman"/>
          <w:lang w:val="en-US"/>
          <w14:ligatures w14:val="none"/>
        </w:rPr>
        <w:t xml:space="preserve">e will work for a </w:t>
      </w:r>
      <w:r w:rsidR="00E206A7">
        <w:rPr>
          <w:rFonts w:eastAsia="Times New Roman" w:cs="Times New Roman"/>
          <w:lang w:val="en-US"/>
          <w14:ligatures w14:val="none"/>
        </w:rPr>
        <w:t>reduction</w:t>
      </w:r>
      <w:r w:rsidRPr="00E0272F">
        <w:rPr>
          <w:rFonts w:eastAsia="Times New Roman" w:cs="Times New Roman"/>
          <w:lang w:val="en-US"/>
          <w14:ligatures w14:val="none"/>
        </w:rPr>
        <w:t xml:space="preserve"> of import duties and costs associated with</w:t>
      </w:r>
      <w:r w:rsidR="00EE132F">
        <w:rPr>
          <w:rFonts w:eastAsia="Times New Roman" w:cs="Times New Roman"/>
          <w:lang w:val="en-US"/>
          <w14:ligatures w14:val="none"/>
        </w:rPr>
        <w:t xml:space="preserve"> such</w:t>
      </w:r>
      <w:r w:rsidRPr="00E0272F">
        <w:rPr>
          <w:rFonts w:eastAsia="Times New Roman" w:cs="Times New Roman"/>
          <w:lang w:val="en-US"/>
          <w14:ligatures w14:val="none"/>
        </w:rPr>
        <w:t xml:space="preserve"> rescue transportation</w:t>
      </w:r>
      <w:r w:rsidR="00E206A7">
        <w:rPr>
          <w:rFonts w:eastAsia="Times New Roman" w:cs="Times New Roman"/>
          <w:lang w:val="en-US"/>
          <w14:ligatures w14:val="none"/>
        </w:rPr>
        <w:t>s</w:t>
      </w:r>
      <w:r w:rsidRPr="00E0272F">
        <w:rPr>
          <w:rFonts w:eastAsia="Times New Roman" w:cs="Times New Roman"/>
          <w:lang w:val="en-US"/>
          <w14:ligatures w14:val="none"/>
        </w:rPr>
        <w:t xml:space="preserve">. </w:t>
      </w:r>
    </w:p>
    <w:p w14:paraId="720FB67A" w14:textId="77777777" w:rsidR="00B848D1" w:rsidRPr="00CC42C0" w:rsidRDefault="00B848D1" w:rsidP="00B848D1">
      <w:pPr>
        <w:rPr>
          <w:lang w:val="en-US"/>
        </w:rPr>
      </w:pPr>
    </w:p>
    <w:p w14:paraId="5FD85463" w14:textId="6D2CF96E" w:rsidR="00B848D1" w:rsidRPr="00EE132F" w:rsidRDefault="00EE132F" w:rsidP="00B848D1">
      <w:pPr>
        <w:rPr>
          <w:rFonts w:eastAsia="Times New Roman" w:cs="Times New Roman"/>
          <w:b/>
          <w:bCs/>
          <w:lang w:val="en-US"/>
          <w14:ligatures w14:val="none"/>
        </w:rPr>
      </w:pPr>
      <w:r w:rsidRPr="00EE132F">
        <w:rPr>
          <w:rFonts w:eastAsia="Times New Roman" w:cs="Times New Roman"/>
          <w:b/>
          <w:bCs/>
          <w:lang w:val="en-US"/>
          <w14:ligatures w14:val="none"/>
        </w:rPr>
        <w:t>C</w:t>
      </w:r>
      <w:r w:rsidR="00B848D1" w:rsidRPr="00EE132F">
        <w:rPr>
          <w:rFonts w:eastAsia="Times New Roman" w:cs="Times New Roman"/>
          <w:b/>
          <w:bCs/>
          <w:lang w:val="en-US"/>
          <w14:ligatures w14:val="none"/>
        </w:rPr>
        <w:t>on</w:t>
      </w:r>
      <w:r w:rsidRPr="00EE132F">
        <w:rPr>
          <w:rFonts w:eastAsia="Times New Roman" w:cs="Times New Roman"/>
          <w:b/>
          <w:bCs/>
          <w:lang w:val="en-US"/>
          <w14:ligatures w14:val="none"/>
        </w:rPr>
        <w:t>c</w:t>
      </w:r>
      <w:r w:rsidR="00B848D1" w:rsidRPr="00EE132F">
        <w:rPr>
          <w:rFonts w:eastAsia="Times New Roman" w:cs="Times New Roman"/>
          <w:b/>
          <w:bCs/>
          <w:lang w:val="en-US"/>
          <w14:ligatures w14:val="none"/>
        </w:rPr>
        <w:t>rete initiative</w:t>
      </w:r>
      <w:r w:rsidRPr="00EE132F">
        <w:rPr>
          <w:rFonts w:eastAsia="Times New Roman" w:cs="Times New Roman"/>
          <w:b/>
          <w:bCs/>
          <w:lang w:val="en-US"/>
          <w14:ligatures w14:val="none"/>
        </w:rPr>
        <w:t>s</w:t>
      </w:r>
    </w:p>
    <w:p w14:paraId="0D93552C" w14:textId="7C97F58E" w:rsidR="00D9333A" w:rsidRDefault="00EE132F" w:rsidP="00E96AE7">
      <w:pPr>
        <w:pStyle w:val="Listeafsnit"/>
        <w:numPr>
          <w:ilvl w:val="1"/>
          <w:numId w:val="58"/>
        </w:numPr>
        <w:rPr>
          <w:rFonts w:eastAsia="Times New Roman" w:cs="Times New Roman"/>
          <w:lang w:val="en-US"/>
          <w14:ligatures w14:val="none"/>
        </w:rPr>
      </w:pPr>
      <w:r w:rsidRPr="00E96AE7">
        <w:rPr>
          <w:rFonts w:eastAsia="Times New Roman" w:cs="Times New Roman"/>
          <w:lang w:val="en-US"/>
          <w14:ligatures w14:val="none"/>
        </w:rPr>
        <w:t>Work for international tax agreements that can support the industry.</w:t>
      </w:r>
    </w:p>
    <w:p w14:paraId="5440A500" w14:textId="17925C66" w:rsidR="00B848D1" w:rsidRPr="00D9333A" w:rsidRDefault="00EE132F" w:rsidP="00E96AE7">
      <w:pPr>
        <w:pStyle w:val="Listeafsnit"/>
        <w:numPr>
          <w:ilvl w:val="1"/>
          <w:numId w:val="58"/>
        </w:numPr>
        <w:rPr>
          <w:lang w:val="en-US"/>
        </w:rPr>
      </w:pPr>
      <w:r w:rsidRPr="00EE132F">
        <w:rPr>
          <w:rFonts w:eastAsia="Times New Roman" w:cs="Times New Roman"/>
          <w:lang w:val="en-US"/>
          <w14:ligatures w14:val="none"/>
        </w:rPr>
        <w:t>Increase ad-hoc cooperation between public authorities to support synergies between industries and, among other things, strengthen the infrastructure within transportation and internet communication.</w:t>
      </w:r>
      <w:bookmarkStart w:id="92" w:name="_Ref182317474"/>
      <w:r w:rsidR="00B848D1" w:rsidRPr="0064162F">
        <w:rPr>
          <w:noProof/>
        </w:rPr>
        <mc:AlternateContent>
          <mc:Choice Requires="wps">
            <w:drawing>
              <wp:anchor distT="45720" distB="45720" distL="114300" distR="114300" simplePos="0" relativeHeight="251666432" behindDoc="0" locked="0" layoutInCell="1" allowOverlap="1" wp14:anchorId="33C19B20" wp14:editId="2568DE96">
                <wp:simplePos x="0" y="0"/>
                <wp:positionH relativeFrom="column">
                  <wp:posOffset>3043555</wp:posOffset>
                </wp:positionH>
                <wp:positionV relativeFrom="paragraph">
                  <wp:posOffset>123825</wp:posOffset>
                </wp:positionV>
                <wp:extent cx="2917190" cy="2700655"/>
                <wp:effectExtent l="0" t="0" r="16510" b="23495"/>
                <wp:wrapSquare wrapText="bothSides"/>
                <wp:docPr id="105196705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2700655"/>
                        </a:xfrm>
                        <a:prstGeom prst="rect">
                          <a:avLst/>
                        </a:prstGeom>
                        <a:solidFill>
                          <a:srgbClr val="FFFFFF"/>
                        </a:solidFill>
                        <a:ln w="9525">
                          <a:solidFill>
                            <a:srgbClr val="000000"/>
                          </a:solidFill>
                          <a:miter lim="800000"/>
                          <a:headEnd/>
                          <a:tailEnd/>
                        </a:ln>
                      </wps:spPr>
                      <wps:txbx>
                        <w:txbxContent>
                          <w:p w14:paraId="768DBE77" w14:textId="4A9B1164" w:rsidR="00B848D1" w:rsidRPr="00E206A7" w:rsidRDefault="00E206A7" w:rsidP="00B848D1">
                            <w:pPr>
                              <w:rPr>
                                <w:sz w:val="32"/>
                                <w:szCs w:val="32"/>
                                <w:lang w:val="en-US"/>
                              </w:rPr>
                            </w:pPr>
                            <w:r w:rsidRPr="00E206A7">
                              <w:rPr>
                                <w:sz w:val="32"/>
                                <w:szCs w:val="32"/>
                                <w:lang w:val="en-US"/>
                              </w:rPr>
                              <w:t>PH</w:t>
                            </w:r>
                            <w:r w:rsidR="00B848D1" w:rsidRPr="00E206A7">
                              <w:rPr>
                                <w:sz w:val="32"/>
                                <w:szCs w:val="32"/>
                                <w:lang w:val="en-US"/>
                              </w:rPr>
                              <w:t>OTO</w:t>
                            </w:r>
                          </w:p>
                          <w:p w14:paraId="36D0C03C" w14:textId="00ED4845" w:rsidR="00B848D1" w:rsidRPr="00E206A7" w:rsidRDefault="00E206A7" w:rsidP="00E206A7">
                            <w:pPr>
                              <w:rPr>
                                <w:lang w:val="en-US"/>
                              </w:rPr>
                            </w:pPr>
                            <w:r w:rsidRPr="00E206A7">
                              <w:rPr>
                                <w:lang w:val="en-US"/>
                              </w:rPr>
                              <w:t>Field picture with working geologists or supervisors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C19B20" id="_x0000_s1037" type="#_x0000_t202" style="position:absolute;left:0;text-align:left;margin-left:239.65pt;margin-top:9.75pt;width:229.7pt;height:212.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">
                <v:textbox>
                  <w:txbxContent>
                    <w:p w14:paraId="768DBE77" w14:textId="4A9B1164" w:rsidR="00B848D1" w:rsidRPr="00E206A7" w:rsidRDefault="00E206A7" w:rsidP="00B848D1">
                      <w:pPr>
                        <w:rPr>
                          <w:sz w:val="32"/>
                          <w:szCs w:val="32"/>
                          <w:lang w:val="en-US"/>
                        </w:rPr>
                      </w:pPr>
                      <w:r w:rsidRPr="00E206A7">
                        <w:rPr>
                          <w:sz w:val="32"/>
                          <w:szCs w:val="32"/>
                          <w:lang w:val="en-US"/>
                        </w:rPr>
                        <w:t>PH</w:t>
                      </w:r>
                      <w:r w:rsidR="00B848D1" w:rsidRPr="00E206A7">
                        <w:rPr>
                          <w:sz w:val="32"/>
                          <w:szCs w:val="32"/>
                          <w:lang w:val="en-US"/>
                        </w:rPr>
                        <w:t>OTO</w:t>
                      </w:r>
                    </w:p>
                    <w:p w14:paraId="36D0C03C" w14:textId="00ED4845" w:rsidR="00B848D1" w:rsidRPr="00E206A7" w:rsidRDefault="00E206A7" w:rsidP="00E206A7">
                      <w:pPr>
                        <w:rPr>
                          <w:lang w:val="en-US"/>
                        </w:rPr>
                      </w:pPr>
                      <w:r w:rsidRPr="00E206A7">
                        <w:rPr>
                          <w:lang w:val="en-US"/>
                        </w:rPr>
                        <w:t>Field picture with working geologists or supervisors</w:t>
                      </w:r>
                    </w:p>
                  </w:txbxContent>
                </v:textbox>
                <w10:wrap type="square"/>
              </v:shape>
            </w:pict>
          </mc:Fallback>
        </mc:AlternateContent>
      </w:r>
      <w:bookmarkEnd w:id="92"/>
    </w:p>
    <w:p w14:paraId="37511C80" w14:textId="77777777" w:rsidR="00D9333A" w:rsidRDefault="00D9333A" w:rsidP="00B848D1">
      <w:pPr>
        <w:pStyle w:val="Kommentartekst"/>
        <w:spacing w:line="276" w:lineRule="auto"/>
        <w:jc w:val="both"/>
        <w:rPr>
          <w:color w:val="0F4761"/>
          <w:sz w:val="24"/>
          <w:szCs w:val="24"/>
          <w:lang w:val="en-US"/>
        </w:rPr>
      </w:pPr>
    </w:p>
    <w:p w14:paraId="4F06DF12" w14:textId="29B246C1" w:rsidR="00B848D1" w:rsidRPr="00EE132F" w:rsidRDefault="00EE132F" w:rsidP="00E96AE7">
      <w:pPr>
        <w:pStyle w:val="Overskrift3"/>
        <w:rPr>
          <w:lang w:val="en-US"/>
        </w:rPr>
      </w:pPr>
      <w:bookmarkStart w:id="93" w:name="_Toc182334410"/>
      <w:r w:rsidRPr="00EE132F">
        <w:rPr>
          <w:lang w:val="en-US"/>
        </w:rPr>
        <w:t>Administration and case management</w:t>
      </w:r>
      <w:bookmarkEnd w:id="93"/>
    </w:p>
    <w:p w14:paraId="060994CF" w14:textId="68E61844" w:rsidR="00EE132F" w:rsidRPr="00EE132F" w:rsidRDefault="00EE132F" w:rsidP="00B848D1">
      <w:pPr>
        <w:rPr>
          <w:lang w:val="en-US"/>
        </w:rPr>
      </w:pPr>
      <w:r w:rsidRPr="0064162F">
        <w:rPr>
          <w:noProof/>
        </w:rPr>
        <mc:AlternateContent>
          <mc:Choice Requires="wps">
            <w:drawing>
              <wp:anchor distT="0" distB="0" distL="114300" distR="114300" simplePos="0" relativeHeight="251677696" behindDoc="0" locked="0" layoutInCell="1" allowOverlap="1" wp14:anchorId="432FF0AA" wp14:editId="352BD005">
                <wp:simplePos x="0" y="0"/>
                <wp:positionH relativeFrom="column">
                  <wp:posOffset>3105785</wp:posOffset>
                </wp:positionH>
                <wp:positionV relativeFrom="paragraph">
                  <wp:posOffset>1220662</wp:posOffset>
                </wp:positionV>
                <wp:extent cx="2917190" cy="635"/>
                <wp:effectExtent l="0" t="0" r="0" b="0"/>
                <wp:wrapSquare wrapText="bothSides"/>
                <wp:docPr id="1364123125" name="Tekstfelt 1"/>
                <wp:cNvGraphicFramePr/>
                <a:graphic xmlns:a="http://schemas.openxmlformats.org/drawingml/2006/main">
                  <a:graphicData uri="http://schemas.microsoft.com/office/word/2010/wordprocessingShape">
                    <wps:wsp>
                      <wps:cNvSpPr txBox="1"/>
                      <wps:spPr>
                        <a:xfrm>
                          <a:off x="0" y="0"/>
                          <a:ext cx="2917190" cy="635"/>
                        </a:xfrm>
                        <a:prstGeom prst="rect">
                          <a:avLst/>
                        </a:prstGeom>
                        <a:solidFill>
                          <a:prstClr val="white"/>
                        </a:solidFill>
                        <a:ln>
                          <a:noFill/>
                        </a:ln>
                      </wps:spPr>
                      <wps:txbx>
                        <w:txbxContent>
                          <w:p w14:paraId="16CAA3B8" w14:textId="3502BEC4" w:rsidR="00B848D1" w:rsidRPr="00564588" w:rsidRDefault="00B848D1" w:rsidP="00B848D1">
                            <w:pPr>
                              <w:pStyle w:val="Billedtekst"/>
                              <w:rPr>
                                <w:noProof/>
                              </w:rPr>
                            </w:pPr>
                            <w:r w:rsidRPr="009627DF">
                              <w:rPr>
                                <w:lang w:val="en-GB"/>
                              </w:rPr>
                              <w:t>Figur</w:t>
                            </w:r>
                            <w:r w:rsidR="009627DF" w:rsidRPr="009627DF">
                              <w:rPr>
                                <w:lang w:val="en-GB"/>
                              </w:rPr>
                              <w:t>e</w:t>
                            </w:r>
                            <w:r w:rsidRPr="009627DF">
                              <w:rPr>
                                <w:lang w:val="en-GB"/>
                              </w:rPr>
                              <w:t xml:space="preserve"> </w:t>
                            </w:r>
                            <w:r w:rsidRPr="009627DF">
                              <w:rPr>
                                <w:lang w:val="en-GB"/>
                              </w:rPr>
                              <w:fldChar w:fldCharType="begin"/>
                            </w:r>
                            <w:r w:rsidRPr="009627DF">
                              <w:rPr>
                                <w:lang w:val="en-GB"/>
                              </w:rPr>
                              <w:instrText xml:space="preserve"> SEQ Figur \* ARABIC </w:instrText>
                            </w:r>
                            <w:r w:rsidRPr="009627DF">
                              <w:rPr>
                                <w:lang w:val="en-GB"/>
                              </w:rPr>
                              <w:fldChar w:fldCharType="separate"/>
                            </w:r>
                            <w:r w:rsidRPr="009627DF">
                              <w:rPr>
                                <w:noProof/>
                                <w:lang w:val="en-GB"/>
                              </w:rPr>
                              <w:t>7</w:t>
                            </w:r>
                            <w:r w:rsidRPr="009627DF">
                              <w:rPr>
                                <w:noProof/>
                                <w:lang w:val="en-GB"/>
                              </w:rPr>
                              <w:fldChar w:fldCharType="end"/>
                            </w:r>
                            <w:r w:rsidRPr="009627DF">
                              <w:rPr>
                                <w:lang w:val="en-GB"/>
                              </w:rPr>
                              <w:t xml:space="preserve">: </w:t>
                            </w:r>
                            <w:r w:rsidR="00E206A7" w:rsidRPr="009627DF">
                              <w:rPr>
                                <w:lang w:val="en-GB"/>
                              </w:rPr>
                              <w:t>Geologists</w:t>
                            </w:r>
                            <w:r w:rsidR="00E206A7">
                              <w:t xml:space="preserve"> </w:t>
                            </w:r>
                            <w:r w:rsidR="00E206A7" w:rsidRPr="009627DF">
                              <w:rPr>
                                <w:lang w:val="en-GB"/>
                              </w:rPr>
                              <w:t>during field work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32FF0AA" id="_x0000_s1038" type="#_x0000_t202" style="position:absolute;margin-left:244.55pt;margin-top:96.1pt;width:229.7pt;height:.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" stroked="f">
                <v:textbox style="mso-fit-shape-to-text:t" inset="0,0,0,0">
                  <w:txbxContent>
                    <w:p w14:paraId="16CAA3B8" w14:textId="3502BEC4" w:rsidR="00B848D1" w:rsidRPr="00564588" w:rsidRDefault="00B848D1" w:rsidP="00B848D1">
                      <w:pPr>
                        <w:pStyle w:val="Billedtekst"/>
                        <w:rPr>
                          <w:noProof/>
                        </w:rPr>
                      </w:pPr>
                      <w:r w:rsidRPr="009627DF">
                        <w:rPr>
                          <w:lang w:val="en-GB"/>
                        </w:rPr>
                        <w:t>Figur</w:t>
                      </w:r>
                      <w:r w:rsidR="009627DF" w:rsidRPr="009627DF">
                        <w:rPr>
                          <w:lang w:val="en-GB"/>
                        </w:rPr>
                        <w:t>e</w:t>
                      </w:r>
                      <w:r w:rsidRPr="009627DF">
                        <w:rPr>
                          <w:lang w:val="en-GB"/>
                        </w:rPr>
                        <w:t xml:space="preserve"> </w:t>
                      </w:r>
                      <w:r w:rsidRPr="009627DF">
                        <w:rPr>
                          <w:lang w:val="en-GB"/>
                        </w:rPr>
                        <w:fldChar w:fldCharType="begin"/>
                      </w:r>
                      <w:r w:rsidRPr="009627DF">
                        <w:rPr>
                          <w:lang w:val="en-GB"/>
                        </w:rPr>
                        <w:instrText xml:space="preserve"> SEQ Figur \* ARABIC </w:instrText>
                      </w:r>
                      <w:r w:rsidRPr="009627DF">
                        <w:rPr>
                          <w:lang w:val="en-GB"/>
                        </w:rPr>
                        <w:fldChar w:fldCharType="separate"/>
                      </w:r>
                      <w:r w:rsidRPr="009627DF">
                        <w:rPr>
                          <w:noProof/>
                          <w:lang w:val="en-GB"/>
                        </w:rPr>
                        <w:t>7</w:t>
                      </w:r>
                      <w:r w:rsidRPr="009627DF">
                        <w:rPr>
                          <w:noProof/>
                          <w:lang w:val="en-GB"/>
                        </w:rPr>
                        <w:fldChar w:fldCharType="end"/>
                      </w:r>
                      <w:r w:rsidRPr="009627DF">
                        <w:rPr>
                          <w:lang w:val="en-GB"/>
                        </w:rPr>
                        <w:t xml:space="preserve">: </w:t>
                      </w:r>
                      <w:r w:rsidR="00E206A7" w:rsidRPr="009627DF">
                        <w:rPr>
                          <w:lang w:val="en-GB"/>
                        </w:rPr>
                        <w:t>Geologists</w:t>
                      </w:r>
                      <w:r w:rsidR="00E206A7">
                        <w:t xml:space="preserve"> </w:t>
                      </w:r>
                      <w:r w:rsidR="00E206A7" w:rsidRPr="009627DF">
                        <w:rPr>
                          <w:lang w:val="en-GB"/>
                        </w:rPr>
                        <w:t>during field work</w:t>
                      </w:r>
                    </w:p>
                  </w:txbxContent>
                </v:textbox>
                <w10:wrap type="square"/>
              </v:shape>
            </w:pict>
          </mc:Fallback>
        </mc:AlternateContent>
      </w:r>
      <w:r>
        <w:rPr>
          <w:lang w:val="en-US"/>
        </w:rPr>
        <w:t>The p</w:t>
      </w:r>
      <w:r w:rsidRPr="00EE132F">
        <w:rPr>
          <w:lang w:val="en-US"/>
        </w:rPr>
        <w:t>ermitting procedures need to be improved. The goal is to increase the agility of the application process and the subsequent case handling. W</w:t>
      </w:r>
      <w:r>
        <w:rPr>
          <w:lang w:val="en-US"/>
        </w:rPr>
        <w:t>e w</w:t>
      </w:r>
      <w:r w:rsidRPr="00EE132F">
        <w:rPr>
          <w:lang w:val="en-US"/>
        </w:rPr>
        <w:t xml:space="preserve">ork towards simple, clear and faster processes, e.g. through increased digitalization. We continue to work on improving guidelines for the industry and defining standards for e.g. Social Impact Assessment (SIA) and data for reporting. </w:t>
      </w:r>
    </w:p>
    <w:p w14:paraId="783E0743" w14:textId="111077A1" w:rsidR="00EE132F" w:rsidRPr="00EE132F" w:rsidRDefault="00EE132F" w:rsidP="00B848D1">
      <w:pPr>
        <w:rPr>
          <w:lang w:val="en-US"/>
        </w:rPr>
      </w:pPr>
      <w:r w:rsidRPr="00EE132F">
        <w:rPr>
          <w:lang w:val="en-US"/>
        </w:rPr>
        <w:t xml:space="preserve">We are investigating whether </w:t>
      </w:r>
      <w:r w:rsidR="00E206A7">
        <w:rPr>
          <w:lang w:val="en-US"/>
        </w:rPr>
        <w:t xml:space="preserve">a </w:t>
      </w:r>
      <w:r w:rsidRPr="00EE132F">
        <w:rPr>
          <w:lang w:val="en-US"/>
        </w:rPr>
        <w:t xml:space="preserve">physical presence outside </w:t>
      </w:r>
      <w:r w:rsidR="00E206A7">
        <w:rPr>
          <w:lang w:val="en-US"/>
        </w:rPr>
        <w:t xml:space="preserve">of </w:t>
      </w:r>
      <w:r w:rsidRPr="00EE132F">
        <w:rPr>
          <w:lang w:val="en-US"/>
        </w:rPr>
        <w:t xml:space="preserve">Nuuk during the field season could streamline regulatory processing and improve our service to small-scale licensees in particular. A pilot project with a physical presence will be established in South Greenland, where there are many </w:t>
      </w:r>
      <w:r>
        <w:rPr>
          <w:lang w:val="en-US"/>
        </w:rPr>
        <w:t xml:space="preserve">mineral </w:t>
      </w:r>
      <w:r w:rsidR="00E206A7">
        <w:rPr>
          <w:lang w:val="en-US"/>
        </w:rPr>
        <w:t xml:space="preserve">resources </w:t>
      </w:r>
      <w:r>
        <w:rPr>
          <w:lang w:val="en-US"/>
        </w:rPr>
        <w:t>industry</w:t>
      </w:r>
      <w:r w:rsidRPr="00EE132F">
        <w:rPr>
          <w:lang w:val="en-US"/>
        </w:rPr>
        <w:t xml:space="preserve"> activities.</w:t>
      </w:r>
    </w:p>
    <w:p w14:paraId="6D78C08B" w14:textId="64DB6DE2" w:rsidR="00B848D1" w:rsidRPr="00EE132F" w:rsidRDefault="00EE132F" w:rsidP="00B848D1">
      <w:pPr>
        <w:rPr>
          <w:rFonts w:eastAsia="Times New Roman" w:cs="Times New Roman"/>
          <w:b/>
          <w:bCs/>
          <w:lang w:val="en-US"/>
          <w14:ligatures w14:val="none"/>
        </w:rPr>
      </w:pPr>
      <w:r w:rsidRPr="00EE132F">
        <w:rPr>
          <w:rFonts w:eastAsia="Times New Roman" w:cs="Times New Roman"/>
          <w:b/>
          <w:bCs/>
          <w:lang w:val="en-US"/>
          <w14:ligatures w14:val="none"/>
        </w:rPr>
        <w:t>C</w:t>
      </w:r>
      <w:r w:rsidR="00B848D1" w:rsidRPr="00EE132F">
        <w:rPr>
          <w:rFonts w:eastAsia="Times New Roman" w:cs="Times New Roman"/>
          <w:b/>
          <w:bCs/>
          <w:lang w:val="en-US"/>
          <w14:ligatures w14:val="none"/>
        </w:rPr>
        <w:t>on</w:t>
      </w:r>
      <w:r w:rsidRPr="00EE132F">
        <w:rPr>
          <w:rFonts w:eastAsia="Times New Roman" w:cs="Times New Roman"/>
          <w:b/>
          <w:bCs/>
          <w:lang w:val="en-US"/>
          <w14:ligatures w14:val="none"/>
        </w:rPr>
        <w:t>c</w:t>
      </w:r>
      <w:r w:rsidR="00B848D1" w:rsidRPr="00EE132F">
        <w:rPr>
          <w:rFonts w:eastAsia="Times New Roman" w:cs="Times New Roman"/>
          <w:b/>
          <w:bCs/>
          <w:lang w:val="en-US"/>
          <w14:ligatures w14:val="none"/>
        </w:rPr>
        <w:t>rete initiative</w:t>
      </w:r>
      <w:r w:rsidRPr="00EE132F">
        <w:rPr>
          <w:rFonts w:eastAsia="Times New Roman" w:cs="Times New Roman"/>
          <w:b/>
          <w:bCs/>
          <w:lang w:val="en-US"/>
          <w14:ligatures w14:val="none"/>
        </w:rPr>
        <w:t>s</w:t>
      </w:r>
    </w:p>
    <w:p w14:paraId="410700C4" w14:textId="73D5A99D" w:rsidR="006957F7" w:rsidRDefault="00EE132F" w:rsidP="00E96AE7">
      <w:pPr>
        <w:pStyle w:val="Listeafsnit"/>
        <w:numPr>
          <w:ilvl w:val="1"/>
          <w:numId w:val="58"/>
        </w:numPr>
        <w:rPr>
          <w:rFonts w:eastAsia="Times New Roman" w:cs="Times New Roman"/>
          <w:lang w:val="en-US"/>
          <w14:ligatures w14:val="none"/>
        </w:rPr>
      </w:pPr>
      <w:r w:rsidRPr="00E96AE7">
        <w:rPr>
          <w:rFonts w:eastAsia="Times New Roman" w:cs="Times New Roman"/>
          <w:lang w:val="en-US"/>
          <w14:ligatures w14:val="none"/>
        </w:rPr>
        <w:t>Increased digitalization of administrative processes, including application processes.</w:t>
      </w:r>
    </w:p>
    <w:p w14:paraId="6FEB1BCE" w14:textId="3D8D6615" w:rsidR="006957F7" w:rsidRPr="00E96AE7" w:rsidRDefault="00EE132F" w:rsidP="00E96AE7">
      <w:pPr>
        <w:pStyle w:val="Listeafsnit"/>
        <w:numPr>
          <w:ilvl w:val="1"/>
          <w:numId w:val="58"/>
        </w:numPr>
        <w:rPr>
          <w:lang w:val="en-US"/>
        </w:rPr>
      </w:pPr>
      <w:r w:rsidRPr="006957F7">
        <w:rPr>
          <w:rFonts w:eastAsia="Times New Roman" w:cs="Times New Roman"/>
          <w:lang w:val="en-US"/>
          <w14:ligatures w14:val="none"/>
        </w:rPr>
        <w:t>Updating of license procedures, standard terms and conditions, etc. in order to increase the flexibility of case processing.</w:t>
      </w:r>
    </w:p>
    <w:p w14:paraId="6165F52B" w14:textId="251D4BA1" w:rsidR="00B848D1" w:rsidRPr="006957F7" w:rsidRDefault="00EE132F" w:rsidP="00E96AE7">
      <w:pPr>
        <w:pStyle w:val="Listeafsnit"/>
        <w:numPr>
          <w:ilvl w:val="1"/>
          <w:numId w:val="58"/>
        </w:numPr>
        <w:rPr>
          <w:lang w:val="en-US"/>
        </w:rPr>
      </w:pPr>
      <w:bookmarkStart w:id="94" w:name="_Ref182317499"/>
      <w:r w:rsidRPr="006957F7">
        <w:rPr>
          <w:rFonts w:eastAsia="Times New Roman" w:cs="Times New Roman"/>
          <w:lang w:val="en-US"/>
          <w14:ligatures w14:val="none"/>
        </w:rPr>
        <w:lastRenderedPageBreak/>
        <w:t>Implementation of a pilot project with the MLSA's physical presence in South Greenland during the field season.</w:t>
      </w:r>
      <w:bookmarkEnd w:id="94"/>
    </w:p>
    <w:p w14:paraId="380890FF" w14:textId="77777777" w:rsidR="00762AB5" w:rsidRDefault="00762AB5" w:rsidP="00B848D1">
      <w:pPr>
        <w:pStyle w:val="Kommentartekst"/>
        <w:spacing w:line="276" w:lineRule="auto"/>
        <w:jc w:val="both"/>
        <w:rPr>
          <w:color w:val="0F4761"/>
          <w:sz w:val="24"/>
          <w:szCs w:val="24"/>
          <w:lang w:val="en-US"/>
        </w:rPr>
      </w:pPr>
    </w:p>
    <w:p w14:paraId="1F7B6B55" w14:textId="657AEDFB" w:rsidR="00B848D1" w:rsidRPr="00602E64" w:rsidRDefault="00EF726B" w:rsidP="00E96AE7">
      <w:pPr>
        <w:pStyle w:val="Overskrift3"/>
        <w:rPr>
          <w:lang w:val="en-US"/>
        </w:rPr>
      </w:pPr>
      <w:bookmarkStart w:id="95" w:name="_Toc182334411"/>
      <w:r w:rsidRPr="00602E64">
        <w:rPr>
          <w:lang w:val="en-US"/>
        </w:rPr>
        <w:t>Organizational</w:t>
      </w:r>
      <w:r w:rsidR="00EE132F" w:rsidRPr="00602E64">
        <w:rPr>
          <w:lang w:val="en-US"/>
        </w:rPr>
        <w:t xml:space="preserve"> structure</w:t>
      </w:r>
      <w:bookmarkEnd w:id="95"/>
    </w:p>
    <w:p w14:paraId="389AB6B3" w14:textId="2212E6A8" w:rsidR="00EE132F" w:rsidRDefault="00EE132F" w:rsidP="00B848D1">
      <w:pPr>
        <w:rPr>
          <w:lang w:val="en-US"/>
        </w:rPr>
      </w:pPr>
      <w:r w:rsidRPr="00EE132F">
        <w:rPr>
          <w:lang w:val="en-US"/>
        </w:rPr>
        <w:t xml:space="preserve">The current </w:t>
      </w:r>
      <w:r w:rsidR="00EF726B" w:rsidRPr="00EE132F">
        <w:rPr>
          <w:lang w:val="en-US"/>
        </w:rPr>
        <w:t>organizational</w:t>
      </w:r>
      <w:r w:rsidRPr="00EE132F">
        <w:rPr>
          <w:lang w:val="en-US"/>
        </w:rPr>
        <w:t xml:space="preserve"> structure must be continuously assessed and </w:t>
      </w:r>
      <w:r w:rsidR="00EF726B" w:rsidRPr="00EE132F">
        <w:rPr>
          <w:lang w:val="en-US"/>
        </w:rPr>
        <w:t>optimized</w:t>
      </w:r>
      <w:r w:rsidRPr="00EE132F">
        <w:rPr>
          <w:lang w:val="en-US"/>
        </w:rPr>
        <w:t xml:space="preserve"> in relation to supporting the tasks of the Mineral Resources Administration. The Ministry of </w:t>
      </w:r>
      <w:r w:rsidR="00753C73">
        <w:rPr>
          <w:lang w:val="en-US"/>
        </w:rPr>
        <w:t>Business</w:t>
      </w:r>
      <w:r w:rsidRPr="00EE132F">
        <w:rPr>
          <w:lang w:val="en-US"/>
        </w:rPr>
        <w:t xml:space="preserve">, Trade, Mineral Resources, Justice and Gender Equality has </w:t>
      </w:r>
      <w:r>
        <w:rPr>
          <w:lang w:val="en-US"/>
        </w:rPr>
        <w:t>units</w:t>
      </w:r>
      <w:r w:rsidRPr="00EE132F">
        <w:rPr>
          <w:lang w:val="en-US"/>
        </w:rPr>
        <w:t xml:space="preserve"> that handle departmental administrative tasks. However, the department also conducts marketing and research</w:t>
      </w:r>
      <w:r w:rsidR="00EF726B">
        <w:rPr>
          <w:lang w:val="en-US"/>
        </w:rPr>
        <w:t>,</w:t>
      </w:r>
      <w:r w:rsidRPr="00EE132F">
        <w:rPr>
          <w:lang w:val="en-US"/>
        </w:rPr>
        <w:t xml:space="preserve"> and serves as a geoscience data center. The Mineral </w:t>
      </w:r>
      <w:r w:rsidR="00753C73">
        <w:rPr>
          <w:lang w:val="en-US"/>
        </w:rPr>
        <w:t>License and Safety Authority</w:t>
      </w:r>
      <w:r w:rsidRPr="00EE132F">
        <w:rPr>
          <w:lang w:val="en-US"/>
        </w:rPr>
        <w:t xml:space="preserve"> under the Ministry administers permits and approvals, and carries out inspections in accordance with the Mineral Resources Act. </w:t>
      </w:r>
    </w:p>
    <w:p w14:paraId="617C3B52" w14:textId="4A277A7F" w:rsidR="00EE132F" w:rsidRPr="00EF726B" w:rsidRDefault="00EE132F" w:rsidP="00B848D1">
      <w:pPr>
        <w:rPr>
          <w:lang w:val="en-US"/>
        </w:rPr>
      </w:pPr>
      <w:r w:rsidRPr="00EF726B">
        <w:rPr>
          <w:lang w:val="en-US"/>
        </w:rPr>
        <w:t xml:space="preserve">The current </w:t>
      </w:r>
      <w:r w:rsidR="00EF726B" w:rsidRPr="00EF726B">
        <w:rPr>
          <w:lang w:val="en-US"/>
        </w:rPr>
        <w:t>organization</w:t>
      </w:r>
      <w:r w:rsidRPr="00EF726B">
        <w:rPr>
          <w:lang w:val="en-US"/>
        </w:rPr>
        <w:t xml:space="preserve"> supports </w:t>
      </w:r>
      <w:r w:rsidR="00EF726B" w:rsidRPr="00EF726B">
        <w:rPr>
          <w:lang w:val="en-US"/>
        </w:rPr>
        <w:t xml:space="preserve">to some extent </w:t>
      </w:r>
      <w:r w:rsidRPr="00EF726B">
        <w:rPr>
          <w:lang w:val="en-US"/>
        </w:rPr>
        <w:t>the political objective</w:t>
      </w:r>
      <w:r w:rsidR="00EF726B" w:rsidRPr="00EF726B">
        <w:rPr>
          <w:lang w:val="en-US"/>
        </w:rPr>
        <w:t>s</w:t>
      </w:r>
      <w:r w:rsidRPr="00EF726B">
        <w:rPr>
          <w:lang w:val="en-US"/>
        </w:rPr>
        <w:t xml:space="preserve"> of maintaining an arm's length principle in relation to keeping decisions on environmental issues separate from approvals of permits and marketing activities. Likewise, the legislation provides for a more extensive possibility of being able to appeal against decisions made by the </w:t>
      </w:r>
      <w:r w:rsidR="00EF726B" w:rsidRPr="00EF726B">
        <w:rPr>
          <w:lang w:val="en-US"/>
        </w:rPr>
        <w:t>Authorities</w:t>
      </w:r>
      <w:r w:rsidRPr="00EF726B">
        <w:rPr>
          <w:lang w:val="en-US"/>
        </w:rPr>
        <w:t xml:space="preserve"> for which there is a recourse to the </w:t>
      </w:r>
      <w:r w:rsidR="00753C73">
        <w:rPr>
          <w:lang w:val="en-US"/>
        </w:rPr>
        <w:t>Government</w:t>
      </w:r>
      <w:r w:rsidRPr="00EF726B">
        <w:rPr>
          <w:lang w:val="en-US"/>
        </w:rPr>
        <w:t>/</w:t>
      </w:r>
      <w:r w:rsidR="00EF726B" w:rsidRPr="00EF726B">
        <w:rPr>
          <w:lang w:val="en-US"/>
        </w:rPr>
        <w:t>Ministry</w:t>
      </w:r>
      <w:r w:rsidRPr="00EF726B">
        <w:rPr>
          <w:lang w:val="en-US"/>
        </w:rPr>
        <w:t xml:space="preserve">. These conditions must be assessed for other solutions, where the organization's robustness and synergies in terms of personnel, finances and tasks are taken into account.  </w:t>
      </w:r>
    </w:p>
    <w:p w14:paraId="22F1E234" w14:textId="67932E34" w:rsidR="00EE132F" w:rsidRDefault="00EE132F" w:rsidP="00B848D1">
      <w:pPr>
        <w:rPr>
          <w:lang w:val="en-US"/>
        </w:rPr>
      </w:pPr>
      <w:r w:rsidRPr="00EE132F">
        <w:rPr>
          <w:lang w:val="en-US"/>
        </w:rPr>
        <w:t xml:space="preserve">The </w:t>
      </w:r>
      <w:r w:rsidR="00FE05DA" w:rsidRPr="00EE132F">
        <w:rPr>
          <w:lang w:val="en-US"/>
        </w:rPr>
        <w:t>Geology</w:t>
      </w:r>
      <w:r w:rsidR="00FE05DA">
        <w:rPr>
          <w:lang w:val="en-US"/>
        </w:rPr>
        <w:t xml:space="preserve"> </w:t>
      </w:r>
      <w:r w:rsidR="00FE05DA" w:rsidRPr="00EE132F">
        <w:rPr>
          <w:lang w:val="en-US"/>
        </w:rPr>
        <w:t xml:space="preserve">Department </w:t>
      </w:r>
      <w:r w:rsidR="00FE05DA">
        <w:rPr>
          <w:lang w:val="en-US"/>
        </w:rPr>
        <w:t>within the Ministry</w:t>
      </w:r>
      <w:r w:rsidR="00FE05DA" w:rsidRPr="00EE132F">
        <w:rPr>
          <w:lang w:val="en-US"/>
        </w:rPr>
        <w:t xml:space="preserve"> </w:t>
      </w:r>
      <w:r w:rsidRPr="00EE132F">
        <w:rPr>
          <w:lang w:val="en-US"/>
        </w:rPr>
        <w:t xml:space="preserve">conducts geological advice and research in connection with the implementation of geological projects, e.g. </w:t>
      </w:r>
      <w:r>
        <w:rPr>
          <w:lang w:val="en-US"/>
        </w:rPr>
        <w:t xml:space="preserve">mineral </w:t>
      </w:r>
      <w:r w:rsidRPr="00EE132F">
        <w:rPr>
          <w:lang w:val="en-US"/>
        </w:rPr>
        <w:t xml:space="preserve">mapping, CCS and potential </w:t>
      </w:r>
      <w:r w:rsidR="00F528A5">
        <w:rPr>
          <w:lang w:val="en-US"/>
        </w:rPr>
        <w:t>land</w:t>
      </w:r>
      <w:r>
        <w:rPr>
          <w:lang w:val="en-US"/>
        </w:rPr>
        <w:t>slide</w:t>
      </w:r>
      <w:r w:rsidRPr="00EE132F">
        <w:rPr>
          <w:lang w:val="en-US"/>
        </w:rPr>
        <w:t xml:space="preserve"> </w:t>
      </w:r>
      <w:r w:rsidR="00FE05DA">
        <w:rPr>
          <w:lang w:val="en-US"/>
        </w:rPr>
        <w:t>zones</w:t>
      </w:r>
      <w:r w:rsidRPr="00EE132F">
        <w:rPr>
          <w:lang w:val="en-US"/>
        </w:rPr>
        <w:t xml:space="preserve">, but does not have optimal physical facilities available. It is a department in development, and the department's tasks are similar to tasks typically solved by geoscience research institutions. </w:t>
      </w:r>
    </w:p>
    <w:p w14:paraId="0E80348D" w14:textId="14607974" w:rsidR="00EE132F" w:rsidRPr="00EE132F" w:rsidRDefault="00EE132F" w:rsidP="00B848D1">
      <w:pPr>
        <w:rPr>
          <w:lang w:val="en-US"/>
        </w:rPr>
      </w:pPr>
      <w:r w:rsidRPr="00EE132F">
        <w:rPr>
          <w:lang w:val="en-US"/>
        </w:rPr>
        <w:t xml:space="preserve">By physically and organizationally placing the </w:t>
      </w:r>
      <w:r w:rsidR="009B7CB3">
        <w:rPr>
          <w:lang w:val="en-US"/>
        </w:rPr>
        <w:t>D</w:t>
      </w:r>
      <w:r w:rsidRPr="00EE132F">
        <w:rPr>
          <w:lang w:val="en-US"/>
        </w:rPr>
        <w:t xml:space="preserve">epartment as a separate research unit, the Government of Greenland expects that </w:t>
      </w:r>
      <w:r w:rsidR="00FE05DA" w:rsidRPr="00EE132F">
        <w:rPr>
          <w:lang w:val="en-US"/>
        </w:rPr>
        <w:t xml:space="preserve">in the future </w:t>
      </w:r>
      <w:r w:rsidRPr="00EE132F">
        <w:rPr>
          <w:lang w:val="en-US"/>
        </w:rPr>
        <w:t>the Department of Geology ha</w:t>
      </w:r>
      <w:r w:rsidR="00FE05DA">
        <w:rPr>
          <w:lang w:val="en-US"/>
        </w:rPr>
        <w:t>s</w:t>
      </w:r>
      <w:r w:rsidRPr="00EE132F">
        <w:rPr>
          <w:lang w:val="en-US"/>
        </w:rPr>
        <w:t xml:space="preserve"> a greater opportunity to solve project and research-related tasks for the benefit of the mineral resources industry. This will provide a higher degree of development potential in relation to servicing the industry, e.g. in connection with the development of </w:t>
      </w:r>
      <w:r w:rsidR="00C339B8">
        <w:rPr>
          <w:lang w:val="en-US"/>
        </w:rPr>
        <w:t>a</w:t>
      </w:r>
      <w:r w:rsidRPr="00EE132F">
        <w:rPr>
          <w:lang w:val="en-US"/>
        </w:rPr>
        <w:t xml:space="preserve"> geoscientific data cent</w:t>
      </w:r>
      <w:r w:rsidR="00C339B8">
        <w:rPr>
          <w:lang w:val="en-US"/>
        </w:rPr>
        <w:t>er</w:t>
      </w:r>
      <w:r w:rsidRPr="00EE132F">
        <w:rPr>
          <w:lang w:val="en-US"/>
        </w:rPr>
        <w:t xml:space="preserve"> and </w:t>
      </w:r>
      <w:r w:rsidR="00FE05DA" w:rsidRPr="00EE132F">
        <w:rPr>
          <w:lang w:val="en-US"/>
        </w:rPr>
        <w:t>the establishment</w:t>
      </w:r>
      <w:r w:rsidRPr="00EE132F">
        <w:rPr>
          <w:lang w:val="en-US"/>
        </w:rPr>
        <w:t xml:space="preserve"> of a new drill core storage</w:t>
      </w:r>
      <w:r w:rsidR="00FE05DA">
        <w:rPr>
          <w:lang w:val="en-US"/>
        </w:rPr>
        <w:t xml:space="preserve"> facility</w:t>
      </w:r>
      <w:r w:rsidRPr="00EE132F">
        <w:rPr>
          <w:lang w:val="en-US"/>
        </w:rPr>
        <w:t xml:space="preserve">. Furthermore, it is expected to be easier to attract research funding if the department is given the status of a </w:t>
      </w:r>
      <w:r w:rsidR="002C00FD">
        <w:rPr>
          <w:lang w:val="en-US"/>
        </w:rPr>
        <w:t>proper</w:t>
      </w:r>
      <w:r w:rsidRPr="00EE132F">
        <w:rPr>
          <w:lang w:val="en-US"/>
        </w:rPr>
        <w:t xml:space="preserve"> research unit.</w:t>
      </w:r>
    </w:p>
    <w:p w14:paraId="017013B4" w14:textId="56413069" w:rsidR="00B848D1" w:rsidRPr="00C339B8" w:rsidRDefault="00C339B8" w:rsidP="00B848D1">
      <w:pPr>
        <w:rPr>
          <w:rFonts w:eastAsia="Times New Roman" w:cs="Times New Roman"/>
          <w:b/>
          <w:bCs/>
          <w:lang w:val="en-US"/>
          <w14:ligatures w14:val="none"/>
        </w:rPr>
      </w:pPr>
      <w:r w:rsidRPr="00C339B8">
        <w:rPr>
          <w:rFonts w:eastAsia="Times New Roman" w:cs="Times New Roman"/>
          <w:b/>
          <w:bCs/>
          <w:lang w:val="en-US"/>
          <w14:ligatures w14:val="none"/>
        </w:rPr>
        <w:t>C</w:t>
      </w:r>
      <w:r w:rsidR="00B848D1" w:rsidRPr="00C339B8">
        <w:rPr>
          <w:rFonts w:eastAsia="Times New Roman" w:cs="Times New Roman"/>
          <w:b/>
          <w:bCs/>
          <w:lang w:val="en-US"/>
          <w14:ligatures w14:val="none"/>
        </w:rPr>
        <w:t>on</w:t>
      </w:r>
      <w:r w:rsidRPr="00C339B8">
        <w:rPr>
          <w:rFonts w:eastAsia="Times New Roman" w:cs="Times New Roman"/>
          <w:b/>
          <w:bCs/>
          <w:lang w:val="en-US"/>
          <w14:ligatures w14:val="none"/>
        </w:rPr>
        <w:t>c</w:t>
      </w:r>
      <w:r w:rsidR="00B848D1" w:rsidRPr="00C339B8">
        <w:rPr>
          <w:rFonts w:eastAsia="Times New Roman" w:cs="Times New Roman"/>
          <w:b/>
          <w:bCs/>
          <w:lang w:val="en-US"/>
          <w14:ligatures w14:val="none"/>
        </w:rPr>
        <w:t>rete initiative</w:t>
      </w:r>
      <w:r w:rsidRPr="00C339B8">
        <w:rPr>
          <w:rFonts w:eastAsia="Times New Roman" w:cs="Times New Roman"/>
          <w:b/>
          <w:bCs/>
          <w:lang w:val="en-US"/>
          <w14:ligatures w14:val="none"/>
        </w:rPr>
        <w:t>s</w:t>
      </w:r>
    </w:p>
    <w:p w14:paraId="69E5E925" w14:textId="574A8C63" w:rsidR="00B848D1" w:rsidRPr="00C339B8" w:rsidRDefault="00C339B8" w:rsidP="00E96AE7">
      <w:pPr>
        <w:pStyle w:val="Kommentartekst"/>
        <w:numPr>
          <w:ilvl w:val="1"/>
          <w:numId w:val="58"/>
        </w:numPr>
        <w:spacing w:line="276" w:lineRule="auto"/>
        <w:jc w:val="both"/>
        <w:rPr>
          <w:sz w:val="22"/>
          <w:szCs w:val="22"/>
          <w:lang w:val="en-US"/>
        </w:rPr>
      </w:pPr>
      <w:bookmarkStart w:id="96" w:name="_Ref182317514"/>
      <w:r w:rsidRPr="00C339B8">
        <w:rPr>
          <w:rFonts w:eastAsia="Times New Roman" w:cs="Times New Roman"/>
          <w:sz w:val="22"/>
          <w:szCs w:val="22"/>
          <w:lang w:val="en-US"/>
        </w:rPr>
        <w:t xml:space="preserve">Implementation of a new </w:t>
      </w:r>
      <w:r w:rsidR="002C00FD" w:rsidRPr="00C339B8">
        <w:rPr>
          <w:rFonts w:eastAsia="Times New Roman" w:cs="Times New Roman"/>
          <w:sz w:val="22"/>
          <w:szCs w:val="22"/>
          <w:lang w:val="en-US"/>
        </w:rPr>
        <w:t>organizational</w:t>
      </w:r>
      <w:r w:rsidRPr="00C339B8">
        <w:rPr>
          <w:rFonts w:eastAsia="Times New Roman" w:cs="Times New Roman"/>
          <w:sz w:val="22"/>
          <w:szCs w:val="22"/>
          <w:lang w:val="en-US"/>
        </w:rPr>
        <w:t xml:space="preserve"> structure in the Mineral Resources Administration (Ministry and </w:t>
      </w:r>
      <w:r w:rsidR="002C00FD">
        <w:rPr>
          <w:rFonts w:eastAsia="Times New Roman" w:cs="Times New Roman"/>
          <w:sz w:val="22"/>
          <w:szCs w:val="22"/>
          <w:lang w:val="en-US"/>
        </w:rPr>
        <w:t>Authority</w:t>
      </w:r>
      <w:r w:rsidRPr="00C339B8">
        <w:rPr>
          <w:rFonts w:eastAsia="Times New Roman" w:cs="Times New Roman"/>
          <w:sz w:val="22"/>
          <w:szCs w:val="22"/>
          <w:lang w:val="en-US"/>
        </w:rPr>
        <w:t>).</w:t>
      </w:r>
      <w:bookmarkEnd w:id="96"/>
    </w:p>
    <w:p w14:paraId="495D0516" w14:textId="77777777" w:rsidR="00762AB5" w:rsidRDefault="00762AB5" w:rsidP="00E96AE7">
      <w:pPr>
        <w:pStyle w:val="Overskrift3"/>
        <w:rPr>
          <w:lang w:val="en-US"/>
        </w:rPr>
      </w:pPr>
    </w:p>
    <w:p w14:paraId="342E1E96" w14:textId="39994E48" w:rsidR="00B848D1" w:rsidRPr="00C339B8" w:rsidRDefault="00B848D1" w:rsidP="00E96AE7">
      <w:pPr>
        <w:pStyle w:val="Overskrift3"/>
        <w:rPr>
          <w:lang w:val="en-US"/>
        </w:rPr>
      </w:pPr>
      <w:bookmarkStart w:id="97" w:name="_Toc182334412"/>
      <w:r w:rsidRPr="00C339B8">
        <w:rPr>
          <w:lang w:val="en-US"/>
        </w:rPr>
        <w:t>Lo</w:t>
      </w:r>
      <w:r w:rsidR="00C339B8" w:rsidRPr="00C339B8">
        <w:rPr>
          <w:lang w:val="en-US"/>
        </w:rPr>
        <w:t>c</w:t>
      </w:r>
      <w:r w:rsidRPr="00C339B8">
        <w:rPr>
          <w:lang w:val="en-US"/>
        </w:rPr>
        <w:t xml:space="preserve">al </w:t>
      </w:r>
      <w:r w:rsidR="002C00FD">
        <w:rPr>
          <w:lang w:val="en-US"/>
        </w:rPr>
        <w:t>anchoring</w:t>
      </w:r>
      <w:bookmarkEnd w:id="97"/>
    </w:p>
    <w:p w14:paraId="3294739E" w14:textId="358CBF5D" w:rsidR="00C339B8" w:rsidRPr="00C339B8" w:rsidRDefault="00C339B8" w:rsidP="00B848D1">
      <w:pPr>
        <w:rPr>
          <w:lang w:val="en-US"/>
        </w:rPr>
      </w:pPr>
      <w:r w:rsidRPr="00C339B8">
        <w:rPr>
          <w:lang w:val="en-US"/>
        </w:rPr>
        <w:t xml:space="preserve">When a mine is established, cooperation agreements, the so-called IBA (Impact Benefit Agreement), are already </w:t>
      </w:r>
      <w:r>
        <w:rPr>
          <w:lang w:val="en-US"/>
        </w:rPr>
        <w:t>established</w:t>
      </w:r>
      <w:r w:rsidRPr="00C339B8">
        <w:rPr>
          <w:lang w:val="en-US"/>
        </w:rPr>
        <w:t xml:space="preserve"> between the mining company, the municipality</w:t>
      </w:r>
      <w:r>
        <w:rPr>
          <w:lang w:val="en-US"/>
        </w:rPr>
        <w:t>,</w:t>
      </w:r>
      <w:r w:rsidRPr="00C339B8">
        <w:rPr>
          <w:lang w:val="en-US"/>
        </w:rPr>
        <w:t xml:space="preserve"> and the Government of Greenland with the aim of strengthening positive development in the local community. However, the process does not work </w:t>
      </w:r>
      <w:r w:rsidR="00B73F53" w:rsidRPr="00C339B8">
        <w:rPr>
          <w:lang w:val="en-US"/>
        </w:rPr>
        <w:t>optimally and</w:t>
      </w:r>
      <w:r w:rsidRPr="00C339B8">
        <w:rPr>
          <w:lang w:val="en-US"/>
        </w:rPr>
        <w:t xml:space="preserve"> is administratively heavy as </w:t>
      </w:r>
      <w:r w:rsidR="00B73F53">
        <w:rPr>
          <w:lang w:val="en-US"/>
        </w:rPr>
        <w:t>of</w:t>
      </w:r>
      <w:r w:rsidRPr="00C339B8">
        <w:rPr>
          <w:lang w:val="en-US"/>
        </w:rPr>
        <w:t xml:space="preserve"> today. The agreements contain terms that cannot be qualified, which makes it difficult for the company and citizens to see which specific activities are to be initiated. It is also difficult for subcontractors to expand their product </w:t>
      </w:r>
      <w:r w:rsidRPr="00C339B8">
        <w:rPr>
          <w:lang w:val="en-US"/>
        </w:rPr>
        <w:lastRenderedPageBreak/>
        <w:t xml:space="preserve">catalogue in terms of time and finances without prior declarations of intent from the companies regarding contracts. </w:t>
      </w:r>
    </w:p>
    <w:p w14:paraId="7D3966F0" w14:textId="4B48ACF8" w:rsidR="00C339B8" w:rsidRPr="00C339B8" w:rsidRDefault="00C339B8" w:rsidP="00B848D1">
      <w:pPr>
        <w:rPr>
          <w:lang w:val="en-US"/>
        </w:rPr>
      </w:pPr>
      <w:r w:rsidRPr="00C339B8">
        <w:rPr>
          <w:lang w:val="en-US"/>
        </w:rPr>
        <w:t xml:space="preserve">During the strategy period, we examine the challenges of the </w:t>
      </w:r>
      <w:r w:rsidR="00B73F53" w:rsidRPr="00C339B8">
        <w:rPr>
          <w:lang w:val="en-US"/>
        </w:rPr>
        <w:t>IBA</w:t>
      </w:r>
      <w:r w:rsidR="00B73F53">
        <w:rPr>
          <w:lang w:val="en-US"/>
        </w:rPr>
        <w:t xml:space="preserve"> agreements</w:t>
      </w:r>
      <w:r w:rsidRPr="00C339B8">
        <w:rPr>
          <w:lang w:val="en-US"/>
        </w:rPr>
        <w:t xml:space="preserve"> in more detail, and together with the municipalities and the </w:t>
      </w:r>
      <w:r>
        <w:rPr>
          <w:lang w:val="en-US"/>
        </w:rPr>
        <w:t>mineral</w:t>
      </w:r>
      <w:r w:rsidR="00B73F53">
        <w:rPr>
          <w:lang w:val="en-US"/>
        </w:rPr>
        <w:t xml:space="preserve"> resources</w:t>
      </w:r>
      <w:r w:rsidRPr="00C339B8">
        <w:rPr>
          <w:lang w:val="en-US"/>
        </w:rPr>
        <w:t xml:space="preserve"> industry, we reassess the concept behind it. Our goal is to establish simple and transparent </w:t>
      </w:r>
      <w:r w:rsidR="00B73F53" w:rsidRPr="00C339B8">
        <w:rPr>
          <w:lang w:val="en-US"/>
        </w:rPr>
        <w:t>IBA</w:t>
      </w:r>
      <w:r w:rsidR="00B73F53">
        <w:rPr>
          <w:lang w:val="en-US"/>
        </w:rPr>
        <w:t xml:space="preserve"> agreements</w:t>
      </w:r>
      <w:r w:rsidRPr="00C339B8">
        <w:rPr>
          <w:lang w:val="en-US"/>
        </w:rPr>
        <w:t xml:space="preserve">, where all terms </w:t>
      </w:r>
      <w:r>
        <w:rPr>
          <w:lang w:val="en-US"/>
        </w:rPr>
        <w:t xml:space="preserve">are </w:t>
      </w:r>
      <w:r w:rsidRPr="00C339B8">
        <w:rPr>
          <w:lang w:val="en-US"/>
        </w:rPr>
        <w:t xml:space="preserve">qualified and at the same time align with the Assessment of Societal Sustainability (SIA). The </w:t>
      </w:r>
      <w:r w:rsidR="00B73F53">
        <w:rPr>
          <w:lang w:val="en-US"/>
        </w:rPr>
        <w:t>areas of the country</w:t>
      </w:r>
      <w:r w:rsidRPr="00C339B8">
        <w:rPr>
          <w:lang w:val="en-US"/>
        </w:rPr>
        <w:t xml:space="preserve"> are often attractive to several industries, and this can create </w:t>
      </w:r>
      <w:r w:rsidR="00B73F53">
        <w:rPr>
          <w:lang w:val="en-US"/>
        </w:rPr>
        <w:t xml:space="preserve">an </w:t>
      </w:r>
      <w:r w:rsidRPr="00C339B8">
        <w:rPr>
          <w:lang w:val="en-US"/>
        </w:rPr>
        <w:t xml:space="preserve">overlap between interests. The Government of Greenland works for </w:t>
      </w:r>
      <w:r w:rsidR="00B73F53">
        <w:rPr>
          <w:lang w:val="en-US"/>
        </w:rPr>
        <w:t xml:space="preserve">a </w:t>
      </w:r>
      <w:r w:rsidRPr="00C339B8">
        <w:rPr>
          <w:lang w:val="en-US"/>
        </w:rPr>
        <w:t>closer cooperatio</w:t>
      </w:r>
      <w:r>
        <w:rPr>
          <w:lang w:val="en-US"/>
        </w:rPr>
        <w:t>n</w:t>
      </w:r>
      <w:r w:rsidR="00B73F53">
        <w:rPr>
          <w:lang w:val="en-US"/>
        </w:rPr>
        <w:t xml:space="preserve"> between ministries</w:t>
      </w:r>
      <w:r>
        <w:rPr>
          <w:lang w:val="en-US"/>
        </w:rPr>
        <w:t>, including</w:t>
      </w:r>
      <w:r w:rsidRPr="00C339B8">
        <w:rPr>
          <w:lang w:val="en-US"/>
        </w:rPr>
        <w:t xml:space="preserve"> mapping of land use. For example, work is being done to create a common platform where all permits across departments are listed. Possible synergies between industries are </w:t>
      </w:r>
      <w:r w:rsidR="00B73F53">
        <w:rPr>
          <w:lang w:val="en-US"/>
        </w:rPr>
        <w:t>examined</w:t>
      </w:r>
      <w:r w:rsidRPr="00C339B8">
        <w:rPr>
          <w:lang w:val="en-US"/>
        </w:rPr>
        <w:t xml:space="preserve"> in more detail. </w:t>
      </w:r>
    </w:p>
    <w:p w14:paraId="2A3C95F5" w14:textId="4F7301E1" w:rsidR="00B848D1" w:rsidRPr="00C339B8" w:rsidRDefault="00C339B8" w:rsidP="00B848D1">
      <w:pPr>
        <w:rPr>
          <w:rFonts w:eastAsia="Times New Roman" w:cs="Times New Roman"/>
          <w:b/>
          <w:bCs/>
          <w:lang w:val="en-US"/>
          <w14:ligatures w14:val="none"/>
        </w:rPr>
      </w:pPr>
      <w:r w:rsidRPr="00C339B8">
        <w:rPr>
          <w:rFonts w:eastAsia="Times New Roman" w:cs="Times New Roman"/>
          <w:b/>
          <w:bCs/>
          <w:lang w:val="en-US"/>
          <w14:ligatures w14:val="none"/>
        </w:rPr>
        <w:t>C</w:t>
      </w:r>
      <w:r w:rsidR="00B848D1" w:rsidRPr="00C339B8">
        <w:rPr>
          <w:rFonts w:eastAsia="Times New Roman" w:cs="Times New Roman"/>
          <w:b/>
          <w:bCs/>
          <w:lang w:val="en-US"/>
          <w14:ligatures w14:val="none"/>
        </w:rPr>
        <w:t>on</w:t>
      </w:r>
      <w:r w:rsidRPr="00C339B8">
        <w:rPr>
          <w:rFonts w:eastAsia="Times New Roman" w:cs="Times New Roman"/>
          <w:b/>
          <w:bCs/>
          <w:lang w:val="en-US"/>
          <w14:ligatures w14:val="none"/>
        </w:rPr>
        <w:t>c</w:t>
      </w:r>
      <w:r w:rsidR="00B848D1" w:rsidRPr="00C339B8">
        <w:rPr>
          <w:rFonts w:eastAsia="Times New Roman" w:cs="Times New Roman"/>
          <w:b/>
          <w:bCs/>
          <w:lang w:val="en-US"/>
          <w14:ligatures w14:val="none"/>
        </w:rPr>
        <w:t>rete initiative</w:t>
      </w:r>
      <w:r>
        <w:rPr>
          <w:rFonts w:eastAsia="Times New Roman" w:cs="Times New Roman"/>
          <w:b/>
          <w:bCs/>
          <w:lang w:val="en-US"/>
          <w14:ligatures w14:val="none"/>
        </w:rPr>
        <w:t>s</w:t>
      </w:r>
    </w:p>
    <w:p w14:paraId="180A4650" w14:textId="4D3E53E1" w:rsidR="000D5F39" w:rsidRPr="00E96AE7" w:rsidRDefault="00C339B8" w:rsidP="00E96AE7">
      <w:pPr>
        <w:pStyle w:val="Listeafsnit"/>
        <w:numPr>
          <w:ilvl w:val="1"/>
          <w:numId w:val="56"/>
        </w:numPr>
        <w:rPr>
          <w:rFonts w:eastAsia="Times New Roman" w:cs="Times New Roman"/>
          <w:lang w:val="en-US"/>
          <w14:ligatures w14:val="none"/>
        </w:rPr>
      </w:pPr>
      <w:r w:rsidRPr="00E96AE7">
        <w:rPr>
          <w:rFonts w:eastAsia="Times New Roman" w:cs="Times New Roman"/>
          <w:lang w:val="en-US"/>
          <w14:ligatures w14:val="none"/>
        </w:rPr>
        <w:t>Strengthening soci</w:t>
      </w:r>
      <w:r w:rsidR="00803CB4" w:rsidRPr="00E96AE7">
        <w:rPr>
          <w:rFonts w:eastAsia="Times New Roman" w:cs="Times New Roman"/>
          <w:lang w:val="en-US"/>
          <w14:ligatures w14:val="none"/>
        </w:rPr>
        <w:t>et</w:t>
      </w:r>
      <w:r w:rsidRPr="00E96AE7">
        <w:rPr>
          <w:rFonts w:eastAsia="Times New Roman" w:cs="Times New Roman"/>
          <w:lang w:val="en-US"/>
          <w14:ligatures w14:val="none"/>
        </w:rPr>
        <w:t>al sustainability by reassessing the IBA agreements with the aim of establishing simple and transparent IBA agreements where all terms can be qualified and at the same time are aligned with the SIA</w:t>
      </w:r>
      <w:r w:rsidR="0000237A">
        <w:rPr>
          <w:rFonts w:eastAsia="Times New Roman" w:cs="Times New Roman"/>
          <w:lang w:val="en-US"/>
          <w14:ligatures w14:val="none"/>
        </w:rPr>
        <w:t>.</w:t>
      </w:r>
      <w:bookmarkStart w:id="98" w:name="_Ref182317531"/>
    </w:p>
    <w:bookmarkEnd w:id="98"/>
    <w:p w14:paraId="13380ECE" w14:textId="2E2EC64B" w:rsidR="000D5F39" w:rsidRPr="00E96AE7" w:rsidRDefault="00C339B8" w:rsidP="00E96AE7">
      <w:pPr>
        <w:pStyle w:val="Listeafsnit"/>
        <w:numPr>
          <w:ilvl w:val="1"/>
          <w:numId w:val="56"/>
        </w:numPr>
        <w:rPr>
          <w:rFonts w:eastAsia="Times New Roman" w:cs="Times New Roman"/>
          <w:lang w:val="en-US"/>
          <w14:ligatures w14:val="none"/>
        </w:rPr>
      </w:pPr>
      <w:r w:rsidRPr="00E96AE7">
        <w:rPr>
          <w:rFonts w:eastAsia="Times New Roman" w:cs="Times New Roman"/>
          <w:lang w:val="en-US"/>
          <w14:ligatures w14:val="none"/>
        </w:rPr>
        <w:t xml:space="preserve">Mapping of the circular economy </w:t>
      </w:r>
      <w:r w:rsidR="009B7CB3" w:rsidRPr="00E96AE7">
        <w:rPr>
          <w:rFonts w:eastAsia="Times New Roman" w:cs="Times New Roman"/>
          <w:lang w:val="en-US"/>
          <w14:ligatures w14:val="none"/>
        </w:rPr>
        <w:t>of</w:t>
      </w:r>
      <w:r w:rsidRPr="00E96AE7">
        <w:rPr>
          <w:rFonts w:eastAsia="Times New Roman" w:cs="Times New Roman"/>
          <w:lang w:val="en-US"/>
          <w14:ligatures w14:val="none"/>
        </w:rPr>
        <w:t xml:space="preserve"> the mineral</w:t>
      </w:r>
      <w:r w:rsidR="00803CB4" w:rsidRPr="00E96AE7">
        <w:rPr>
          <w:rFonts w:eastAsia="Times New Roman" w:cs="Times New Roman"/>
          <w:lang w:val="en-US"/>
          <w14:ligatures w14:val="none"/>
        </w:rPr>
        <w:t xml:space="preserve"> resources</w:t>
      </w:r>
      <w:r w:rsidRPr="00E96AE7">
        <w:rPr>
          <w:rFonts w:eastAsia="Times New Roman" w:cs="Times New Roman"/>
          <w:lang w:val="en-US"/>
          <w14:ligatures w14:val="none"/>
        </w:rPr>
        <w:t>, including the assessment of necessary areas of action, to create efficient and sustainable production and products, thereby reducing</w:t>
      </w:r>
      <w:r w:rsidR="00803CB4" w:rsidRPr="00E96AE7">
        <w:rPr>
          <w:rFonts w:eastAsia="Times New Roman" w:cs="Times New Roman"/>
          <w:lang w:val="en-US"/>
          <w14:ligatures w14:val="none"/>
        </w:rPr>
        <w:t xml:space="preserve"> the</w:t>
      </w:r>
      <w:r w:rsidRPr="00E96AE7">
        <w:rPr>
          <w:rFonts w:eastAsia="Times New Roman" w:cs="Times New Roman"/>
          <w:lang w:val="en-US"/>
          <w14:ligatures w14:val="none"/>
        </w:rPr>
        <w:t xml:space="preserve"> environmental footprint.</w:t>
      </w:r>
      <w:bookmarkStart w:id="99" w:name="_Ref182317537"/>
    </w:p>
    <w:p w14:paraId="787E2B57" w14:textId="124D8356" w:rsidR="00B848D1" w:rsidRPr="000D5F39" w:rsidRDefault="00C339B8" w:rsidP="00E96AE7">
      <w:pPr>
        <w:pStyle w:val="Listeafsnit"/>
        <w:numPr>
          <w:ilvl w:val="1"/>
          <w:numId w:val="56"/>
        </w:numPr>
        <w:rPr>
          <w:rFonts w:eastAsia="Times New Roman" w:cs="Times New Roman"/>
          <w:lang w:val="en-US"/>
          <w14:ligatures w14:val="none"/>
        </w:rPr>
      </w:pPr>
      <w:bookmarkStart w:id="100" w:name="_Ref182317545"/>
      <w:bookmarkEnd w:id="99"/>
      <w:r w:rsidRPr="000D5F39">
        <w:rPr>
          <w:rFonts w:eastAsia="Times New Roman" w:cs="Times New Roman"/>
          <w:lang w:val="en-US"/>
          <w14:ligatures w14:val="none"/>
        </w:rPr>
        <w:t xml:space="preserve">Ongoing facilitation of meetings between the public sector, the </w:t>
      </w:r>
      <w:r w:rsidR="00803CB4" w:rsidRPr="000D5F39">
        <w:rPr>
          <w:rFonts w:eastAsia="Times New Roman" w:cs="Times New Roman"/>
          <w:lang w:val="en-US"/>
          <w14:ligatures w14:val="none"/>
        </w:rPr>
        <w:t>mineral resources</w:t>
      </w:r>
      <w:r w:rsidRPr="000D5F39">
        <w:rPr>
          <w:rFonts w:eastAsia="Times New Roman" w:cs="Times New Roman"/>
          <w:lang w:val="en-US"/>
          <w14:ligatures w14:val="none"/>
        </w:rPr>
        <w:t xml:space="preserve"> industry, subcontractors and/or the public.</w:t>
      </w:r>
      <w:bookmarkEnd w:id="100"/>
    </w:p>
    <w:p w14:paraId="1B51A8CF" w14:textId="77777777" w:rsidR="00B848D1" w:rsidRPr="00C339B8" w:rsidRDefault="00B848D1" w:rsidP="00B848D1">
      <w:pPr>
        <w:rPr>
          <w:lang w:val="en-US"/>
        </w:rPr>
      </w:pPr>
      <w:r w:rsidRPr="0064162F">
        <w:rPr>
          <w:noProof/>
        </w:rPr>
        <w:lastRenderedPageBreak/>
        <mc:AlternateContent>
          <mc:Choice Requires="wps">
            <w:drawing>
              <wp:anchor distT="0" distB="0" distL="114300" distR="114300" simplePos="0" relativeHeight="251671552" behindDoc="0" locked="0" layoutInCell="1" allowOverlap="1" wp14:anchorId="5F407EB7" wp14:editId="484A1D1A">
                <wp:simplePos x="0" y="0"/>
                <wp:positionH relativeFrom="column">
                  <wp:posOffset>128270</wp:posOffset>
                </wp:positionH>
                <wp:positionV relativeFrom="paragraph">
                  <wp:posOffset>6510655</wp:posOffset>
                </wp:positionV>
                <wp:extent cx="5913755" cy="635"/>
                <wp:effectExtent l="0" t="0" r="0" b="0"/>
                <wp:wrapSquare wrapText="bothSides"/>
                <wp:docPr id="1119702146" name="Tekstfelt 1"/>
                <wp:cNvGraphicFramePr/>
                <a:graphic xmlns:a="http://schemas.openxmlformats.org/drawingml/2006/main">
                  <a:graphicData uri="http://schemas.microsoft.com/office/word/2010/wordprocessingShape">
                    <wps:wsp>
                      <wps:cNvSpPr txBox="1"/>
                      <wps:spPr>
                        <a:xfrm>
                          <a:off x="0" y="0"/>
                          <a:ext cx="5913755" cy="635"/>
                        </a:xfrm>
                        <a:prstGeom prst="rect">
                          <a:avLst/>
                        </a:prstGeom>
                        <a:solidFill>
                          <a:prstClr val="white"/>
                        </a:solidFill>
                        <a:ln>
                          <a:noFill/>
                        </a:ln>
                      </wps:spPr>
                      <wps:txbx>
                        <w:txbxContent>
                          <w:p w14:paraId="106FC5E1" w14:textId="5261D8B2" w:rsidR="00B848D1" w:rsidRPr="003954E6" w:rsidRDefault="00B848D1" w:rsidP="00B848D1">
                            <w:pPr>
                              <w:pStyle w:val="Billedtekst"/>
                              <w:rPr>
                                <w:noProof/>
                                <w:lang w:val="en-US"/>
                              </w:rPr>
                            </w:pPr>
                            <w:bookmarkStart w:id="101" w:name="_Toc176444539"/>
                            <w:r w:rsidRPr="003954E6">
                              <w:rPr>
                                <w:lang w:val="en-US"/>
                              </w:rPr>
                              <w:t>Figur</w:t>
                            </w:r>
                            <w:r w:rsidR="00375E2D" w:rsidRPr="003954E6">
                              <w:rPr>
                                <w:lang w:val="en-US"/>
                              </w:rPr>
                              <w:t>e</w:t>
                            </w:r>
                            <w:r w:rsidRPr="003954E6">
                              <w:rPr>
                                <w:lang w:val="en-US"/>
                              </w:rPr>
                              <w:t xml:space="preserve"> </w:t>
                            </w:r>
                            <w:r>
                              <w:fldChar w:fldCharType="begin"/>
                            </w:r>
                            <w:r w:rsidRPr="003954E6">
                              <w:rPr>
                                <w:lang w:val="en-US"/>
                              </w:rPr>
                              <w:instrText xml:space="preserve"> SEQ Figur \* ARABIC </w:instrText>
                            </w:r>
                            <w:r>
                              <w:fldChar w:fldCharType="separate"/>
                            </w:r>
                            <w:r w:rsidRPr="003954E6">
                              <w:rPr>
                                <w:noProof/>
                                <w:lang w:val="en-US"/>
                              </w:rPr>
                              <w:t>8</w:t>
                            </w:r>
                            <w:r>
                              <w:rPr>
                                <w:noProof/>
                              </w:rPr>
                              <w:fldChar w:fldCharType="end"/>
                            </w:r>
                            <w:r w:rsidRPr="003954E6">
                              <w:rPr>
                                <w:lang w:val="en-US"/>
                              </w:rPr>
                              <w:t xml:space="preserve">: </w:t>
                            </w:r>
                            <w:bookmarkEnd w:id="101"/>
                            <w:r w:rsidR="00375E2D" w:rsidRPr="003954E6">
                              <w:rPr>
                                <w:lang w:val="en-US"/>
                              </w:rPr>
                              <w:t>Photo from an active mine</w:t>
                            </w:r>
                            <w:r w:rsidRPr="003954E6">
                              <w:rPr>
                                <w:lang w:val="en-US"/>
                              </w:rPr>
                              <w:t>, XX.</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F407EB7" id="_x0000_s1039" type="#_x0000_t202" style="position:absolute;margin-left:10.1pt;margin-top:512.65pt;width:465.6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" stroked="f">
                <v:textbox style="mso-fit-shape-to-text:t" inset="0,0,0,0">
                  <w:txbxContent>
                    <w:p w14:paraId="106FC5E1" w14:textId="5261D8B2" w:rsidR="00B848D1" w:rsidRPr="003954E6" w:rsidRDefault="00B848D1" w:rsidP="00B848D1">
                      <w:pPr>
                        <w:pStyle w:val="Billedtekst"/>
                        <w:rPr>
                          <w:noProof/>
                          <w:lang w:val="en-US"/>
                        </w:rPr>
                      </w:pPr>
                      <w:bookmarkStart w:id="102" w:name="_Toc176444539"/>
                      <w:r w:rsidRPr="003954E6">
                        <w:rPr>
                          <w:lang w:val="en-US"/>
                        </w:rPr>
                        <w:t>Figur</w:t>
                      </w:r>
                      <w:r w:rsidR="00375E2D" w:rsidRPr="003954E6">
                        <w:rPr>
                          <w:lang w:val="en-US"/>
                        </w:rPr>
                        <w:t>e</w:t>
                      </w:r>
                      <w:r w:rsidRPr="003954E6">
                        <w:rPr>
                          <w:lang w:val="en-US"/>
                        </w:rPr>
                        <w:t xml:space="preserve"> </w:t>
                      </w:r>
                      <w:r>
                        <w:fldChar w:fldCharType="begin"/>
                      </w:r>
                      <w:r w:rsidRPr="003954E6">
                        <w:rPr>
                          <w:lang w:val="en-US"/>
                        </w:rPr>
                        <w:instrText xml:space="preserve"> SEQ Figur \* ARABIC </w:instrText>
                      </w:r>
                      <w:r>
                        <w:fldChar w:fldCharType="separate"/>
                      </w:r>
                      <w:r w:rsidRPr="003954E6">
                        <w:rPr>
                          <w:noProof/>
                          <w:lang w:val="en-US"/>
                        </w:rPr>
                        <w:t>8</w:t>
                      </w:r>
                      <w:r>
                        <w:rPr>
                          <w:noProof/>
                        </w:rPr>
                        <w:fldChar w:fldCharType="end"/>
                      </w:r>
                      <w:r w:rsidRPr="003954E6">
                        <w:rPr>
                          <w:lang w:val="en-US"/>
                        </w:rPr>
                        <w:t xml:space="preserve">: </w:t>
                      </w:r>
                      <w:bookmarkEnd w:id="102"/>
                      <w:r w:rsidR="00375E2D" w:rsidRPr="003954E6">
                        <w:rPr>
                          <w:lang w:val="en-US"/>
                        </w:rPr>
                        <w:t>Photo from an active mine</w:t>
                      </w:r>
                      <w:r w:rsidRPr="003954E6">
                        <w:rPr>
                          <w:lang w:val="en-US"/>
                        </w:rPr>
                        <w:t>, XX.</w:t>
                      </w:r>
                    </w:p>
                  </w:txbxContent>
                </v:textbox>
                <w10:wrap type="square"/>
              </v:shape>
            </w:pict>
          </mc:Fallback>
        </mc:AlternateContent>
      </w:r>
      <w:r w:rsidRPr="0064162F">
        <w:rPr>
          <w:noProof/>
        </w:rPr>
        <mc:AlternateContent>
          <mc:Choice Requires="wps">
            <w:drawing>
              <wp:anchor distT="45720" distB="45720" distL="114300" distR="114300" simplePos="0" relativeHeight="251669504" behindDoc="0" locked="0" layoutInCell="1" allowOverlap="1" wp14:anchorId="5E4B5A7E" wp14:editId="0BDB6AC5">
                <wp:simplePos x="0" y="0"/>
                <wp:positionH relativeFrom="column">
                  <wp:posOffset>143510</wp:posOffset>
                </wp:positionH>
                <wp:positionV relativeFrom="paragraph">
                  <wp:posOffset>0</wp:posOffset>
                </wp:positionV>
                <wp:extent cx="5913755" cy="6248400"/>
                <wp:effectExtent l="0" t="0" r="10795" b="19050"/>
                <wp:wrapSquare wrapText="bothSides"/>
                <wp:docPr id="163772677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6248400"/>
                        </a:xfrm>
                        <a:prstGeom prst="rect">
                          <a:avLst/>
                        </a:prstGeom>
                        <a:solidFill>
                          <a:srgbClr val="FFFFFF"/>
                        </a:solidFill>
                        <a:ln w="9525">
                          <a:solidFill>
                            <a:srgbClr val="000000"/>
                          </a:solidFill>
                          <a:miter lim="800000"/>
                          <a:headEnd/>
                          <a:tailEnd/>
                        </a:ln>
                      </wps:spPr>
                      <wps:txbx>
                        <w:txbxContent>
                          <w:p w14:paraId="45FB1C2B" w14:textId="0495C207" w:rsidR="00B848D1" w:rsidRPr="006B38AD" w:rsidRDefault="00803CB4" w:rsidP="00B848D1">
                            <w:pPr>
                              <w:rPr>
                                <w:sz w:val="160"/>
                                <w:szCs w:val="160"/>
                              </w:rPr>
                            </w:pPr>
                            <w:r>
                              <w:rPr>
                                <w:sz w:val="160"/>
                                <w:szCs w:val="160"/>
                              </w:rPr>
                              <w:t>PH</w:t>
                            </w:r>
                            <w:r w:rsidR="00B848D1">
                              <w:rPr>
                                <w:sz w:val="160"/>
                                <w:szCs w:val="160"/>
                              </w:rPr>
                              <w:t>OTO</w:t>
                            </w:r>
                          </w:p>
                          <w:p w14:paraId="4D74877F" w14:textId="6F84BC24" w:rsidR="00B848D1" w:rsidRDefault="00803CB4" w:rsidP="00B848D1">
                            <w:r>
                              <w:t xml:space="preserve">Mining operations </w:t>
                            </w:r>
                            <w:proofErr w:type="spellStart"/>
                            <w:r>
                              <w:t>photo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B5A7E" id="_x0000_s1040" type="#_x0000_t202" style="position:absolute;margin-left:11.3pt;margin-top:0;width:465.65pt;height:49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">
                <v:textbox>
                  <w:txbxContent>
                    <w:p w14:paraId="45FB1C2B" w14:textId="0495C207" w:rsidR="00B848D1" w:rsidRPr="006B38AD" w:rsidRDefault="00803CB4" w:rsidP="00B848D1">
                      <w:pPr>
                        <w:rPr>
                          <w:sz w:val="160"/>
                          <w:szCs w:val="160"/>
                        </w:rPr>
                      </w:pPr>
                      <w:r>
                        <w:rPr>
                          <w:sz w:val="160"/>
                          <w:szCs w:val="160"/>
                        </w:rPr>
                        <w:t>PH</w:t>
                      </w:r>
                      <w:r w:rsidR="00B848D1">
                        <w:rPr>
                          <w:sz w:val="160"/>
                          <w:szCs w:val="160"/>
                        </w:rPr>
                        <w:t>OTO</w:t>
                      </w:r>
                    </w:p>
                    <w:p w14:paraId="4D74877F" w14:textId="6F84BC24" w:rsidR="00B848D1" w:rsidRDefault="00803CB4" w:rsidP="00B848D1">
                      <w:r>
                        <w:t xml:space="preserve">Mining operations </w:t>
                      </w:r>
                      <w:proofErr w:type="spellStart"/>
                      <w:r>
                        <w:t>photo</w:t>
                      </w:r>
                      <w:proofErr w:type="spellEnd"/>
                    </w:p>
                  </w:txbxContent>
                </v:textbox>
                <w10:wrap type="square"/>
              </v:shape>
            </w:pict>
          </mc:Fallback>
        </mc:AlternateContent>
      </w:r>
    </w:p>
    <w:p w14:paraId="26C5DEF3" w14:textId="77777777" w:rsidR="00B848D1" w:rsidRPr="00C339B8" w:rsidRDefault="00B848D1" w:rsidP="00B848D1">
      <w:pPr>
        <w:rPr>
          <w:lang w:val="en-US"/>
        </w:rPr>
      </w:pPr>
    </w:p>
    <w:p w14:paraId="1006CA46" w14:textId="77777777" w:rsidR="00B848D1" w:rsidRPr="00C339B8" w:rsidRDefault="00B848D1" w:rsidP="00B848D1">
      <w:pPr>
        <w:spacing w:after="0"/>
        <w:rPr>
          <w:rFonts w:eastAsia="Times New Roman" w:cs="Times New Roman"/>
          <w:lang w:val="en-US"/>
          <w14:ligatures w14:val="none"/>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1656"/>
        <w:gridCol w:w="1656"/>
        <w:gridCol w:w="1656"/>
        <w:gridCol w:w="1507"/>
        <w:gridCol w:w="1507"/>
      </w:tblGrid>
      <w:tr w:rsidR="00B848D1" w:rsidRPr="0064162F" w14:paraId="69476354" w14:textId="77777777" w:rsidTr="008C1235">
        <w:tc>
          <w:tcPr>
            <w:tcW w:w="1656" w:type="dxa"/>
          </w:tcPr>
          <w:p w14:paraId="6F8AA988" w14:textId="77777777" w:rsidR="00B848D1" w:rsidRPr="00787D74" w:rsidRDefault="00B848D1" w:rsidP="008C1235">
            <w:pPr>
              <w:rPr>
                <w:color w:val="FF0000"/>
                <w:lang w:val="da-DK"/>
              </w:rPr>
            </w:pPr>
            <w:r w:rsidRPr="0064162F">
              <w:rPr>
                <w:rFonts w:eastAsia="Times New Roman" w:cs="Times New Roman"/>
                <w:noProof/>
                <w14:ligatures w14:val="none"/>
              </w:rPr>
              <w:drawing>
                <wp:inline distT="0" distB="0" distL="0" distR="0" wp14:anchorId="7B9BB69E" wp14:editId="1FB9CE4D">
                  <wp:extent cx="904875" cy="904875"/>
                  <wp:effectExtent l="0" t="0" r="9525" b="9525"/>
                  <wp:docPr id="1976208535" name="Billede 1976208535" descr="Et billede, der indeholder tekst, Font/skrifttype, logo, Grafik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Et billede, der indeholder tekst, Font/skrifttype, logo, GrafikAutomatisk genereret beskrivel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56" w:type="dxa"/>
          </w:tcPr>
          <w:p w14:paraId="3596B8E6" w14:textId="77777777" w:rsidR="00B848D1" w:rsidRPr="00787D74" w:rsidRDefault="00B848D1" w:rsidP="008C1235">
            <w:pPr>
              <w:rPr>
                <w:color w:val="FF0000"/>
                <w:lang w:val="da-DK"/>
              </w:rPr>
            </w:pPr>
            <w:r w:rsidRPr="0064162F">
              <w:rPr>
                <w:rFonts w:eastAsia="Times New Roman" w:cs="Times New Roman"/>
                <w:noProof/>
                <w14:ligatures w14:val="none"/>
              </w:rPr>
              <w:drawing>
                <wp:inline distT="0" distB="0" distL="0" distR="0" wp14:anchorId="362C200A" wp14:editId="55D5DEB9">
                  <wp:extent cx="904875" cy="904875"/>
                  <wp:effectExtent l="0" t="0" r="9525" b="9525"/>
                  <wp:docPr id="1976208537" name="Billede 1976208537" descr="Et billede, der indeholder design, tekst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t billede, der indeholder design, tekstAutomatisk genereret beskrive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56" w:type="dxa"/>
          </w:tcPr>
          <w:p w14:paraId="72401802" w14:textId="77777777" w:rsidR="00B848D1" w:rsidRPr="00787D74" w:rsidRDefault="00B848D1" w:rsidP="008C1235">
            <w:pPr>
              <w:rPr>
                <w:color w:val="FF0000"/>
                <w:lang w:val="da-DK"/>
              </w:rPr>
            </w:pPr>
            <w:r w:rsidRPr="0064162F">
              <w:rPr>
                <w:rFonts w:eastAsia="Times New Roman" w:cs="Times New Roman"/>
                <w:noProof/>
                <w14:ligatures w14:val="none"/>
              </w:rPr>
              <w:drawing>
                <wp:inline distT="0" distB="0" distL="0" distR="0" wp14:anchorId="08CE36CD" wp14:editId="680EE5DD">
                  <wp:extent cx="904875" cy="904875"/>
                  <wp:effectExtent l="0" t="0" r="9525" b="9525"/>
                  <wp:docPr id="237731702" name="Billede 237731702" descr="Et billede, der indeholder tekst, fugl, Font/skrifttyp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731702" name="Billede 237731702" descr="Et billede, der indeholder tekst, fugl, Font/skrifttype, logo&#10;&#10;Automatisk genereret beskrivel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56" w:type="dxa"/>
          </w:tcPr>
          <w:p w14:paraId="1FE5F75F" w14:textId="77777777" w:rsidR="00B848D1" w:rsidRPr="00787D74" w:rsidRDefault="00B848D1" w:rsidP="008C1235">
            <w:pPr>
              <w:rPr>
                <w:color w:val="FF0000"/>
                <w:lang w:val="da-DK"/>
              </w:rPr>
            </w:pPr>
            <w:r w:rsidRPr="0064162F">
              <w:rPr>
                <w:rFonts w:eastAsia="Times New Roman" w:cs="Times New Roman"/>
                <w:noProof/>
                <w14:ligatures w14:val="none"/>
              </w:rPr>
              <w:drawing>
                <wp:inline distT="0" distB="0" distL="0" distR="0" wp14:anchorId="5F90CA93" wp14:editId="1E9533EB">
                  <wp:extent cx="904875" cy="904875"/>
                  <wp:effectExtent l="0" t="0" r="9525" b="9525"/>
                  <wp:docPr id="1976208540" name="Billede 1976208540" descr="Et billede, der indeholder tekst, logo, Font/skrifttype,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208540" name="Billede 1976208540" descr="Et billede, der indeholder tekst, logo, Font/skrifttype, symbol&#10;&#10;Automatisk genereret beskrivel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507" w:type="dxa"/>
          </w:tcPr>
          <w:p w14:paraId="544FA7B1" w14:textId="77777777" w:rsidR="00B848D1" w:rsidRPr="00787D74" w:rsidRDefault="00B848D1" w:rsidP="008C1235">
            <w:pPr>
              <w:rPr>
                <w:color w:val="FF0000"/>
                <w:lang w:val="da-DK"/>
              </w:rPr>
            </w:pPr>
          </w:p>
        </w:tc>
        <w:tc>
          <w:tcPr>
            <w:tcW w:w="1507" w:type="dxa"/>
          </w:tcPr>
          <w:p w14:paraId="0EE10347" w14:textId="77777777" w:rsidR="00B848D1" w:rsidRPr="00787D74" w:rsidRDefault="00B848D1" w:rsidP="008C1235">
            <w:pPr>
              <w:rPr>
                <w:color w:val="FF0000"/>
                <w:lang w:val="da-DK"/>
              </w:rPr>
            </w:pPr>
          </w:p>
        </w:tc>
      </w:tr>
    </w:tbl>
    <w:p w14:paraId="72BA719E" w14:textId="77777777" w:rsidR="00B848D1" w:rsidRPr="0064162F" w:rsidRDefault="00B848D1" w:rsidP="00B848D1">
      <w:pPr>
        <w:rPr>
          <w:rFonts w:asciiTheme="majorHAnsi" w:eastAsiaTheme="majorEastAsia" w:hAnsiTheme="majorHAnsi" w:cstheme="majorBidi"/>
          <w:color w:val="0F4761" w:themeColor="accent1" w:themeShade="BF"/>
          <w:sz w:val="32"/>
          <w:szCs w:val="32"/>
        </w:rPr>
      </w:pPr>
      <w:r w:rsidRPr="0064162F">
        <w:br w:type="page"/>
      </w:r>
    </w:p>
    <w:p w14:paraId="75A5AE03" w14:textId="2E321745" w:rsidR="00B848D1" w:rsidRPr="00EC6E9A" w:rsidRDefault="003954E6" w:rsidP="00762AB5">
      <w:pPr>
        <w:pStyle w:val="Overskrift2"/>
        <w:rPr>
          <w:lang w:val="en-US"/>
        </w:rPr>
      </w:pPr>
      <w:bookmarkStart w:id="103" w:name="_Toc182334413"/>
      <w:r w:rsidRPr="00EC6E9A">
        <w:rPr>
          <w:lang w:val="en-US"/>
        </w:rPr>
        <w:lastRenderedPageBreak/>
        <w:t xml:space="preserve">Focus </w:t>
      </w:r>
      <w:r w:rsidR="00C339B8" w:rsidRPr="00EC6E9A">
        <w:rPr>
          <w:lang w:val="en-US"/>
        </w:rPr>
        <w:t>area</w:t>
      </w:r>
      <w:r w:rsidR="00B848D1" w:rsidRPr="00EC6E9A">
        <w:rPr>
          <w:lang w:val="en-US"/>
        </w:rPr>
        <w:t xml:space="preserve"> 3: </w:t>
      </w:r>
      <w:r w:rsidR="00C339B8" w:rsidRPr="00EC6E9A">
        <w:rPr>
          <w:lang w:val="en-US"/>
        </w:rPr>
        <w:t>Mineral</w:t>
      </w:r>
      <w:r w:rsidRPr="00EC6E9A">
        <w:rPr>
          <w:lang w:val="en-US"/>
        </w:rPr>
        <w:t xml:space="preserve"> resources</w:t>
      </w:r>
      <w:r w:rsidR="00C339B8" w:rsidRPr="00EC6E9A">
        <w:rPr>
          <w:lang w:val="en-US"/>
        </w:rPr>
        <w:t xml:space="preserve"> to</w:t>
      </w:r>
      <w:r w:rsidRPr="00EC6E9A">
        <w:rPr>
          <w:lang w:val="en-US"/>
        </w:rPr>
        <w:t>wards</w:t>
      </w:r>
      <w:r w:rsidR="00C339B8" w:rsidRPr="00EC6E9A">
        <w:rPr>
          <w:lang w:val="en-US"/>
        </w:rPr>
        <w:t xml:space="preserve"> the green transition</w:t>
      </w:r>
      <w:bookmarkEnd w:id="103"/>
    </w:p>
    <w:p w14:paraId="366722F1" w14:textId="73EA43C4" w:rsidR="00AE3D39" w:rsidRDefault="00C339B8" w:rsidP="00B848D1">
      <w:pPr>
        <w:rPr>
          <w:lang w:val="en-US"/>
        </w:rPr>
      </w:pPr>
      <w:r w:rsidRPr="00C339B8">
        <w:rPr>
          <w:lang w:val="en-US"/>
        </w:rPr>
        <w:t>We have a responsibility to contribute as much as possible to</w:t>
      </w:r>
      <w:r w:rsidR="003954E6">
        <w:rPr>
          <w:lang w:val="en-US"/>
        </w:rPr>
        <w:t xml:space="preserve"> the</w:t>
      </w:r>
      <w:r w:rsidRPr="00C339B8">
        <w:rPr>
          <w:lang w:val="en-US"/>
        </w:rPr>
        <w:t xml:space="preserve"> </w:t>
      </w:r>
      <w:r w:rsidR="003954E6" w:rsidRPr="00C339B8">
        <w:rPr>
          <w:lang w:val="en-US"/>
        </w:rPr>
        <w:t>realiz</w:t>
      </w:r>
      <w:r w:rsidR="003954E6">
        <w:rPr>
          <w:lang w:val="en-US"/>
        </w:rPr>
        <w:t>ation of</w:t>
      </w:r>
      <w:r w:rsidRPr="00C339B8">
        <w:rPr>
          <w:lang w:val="en-US"/>
        </w:rPr>
        <w:t xml:space="preserve"> the global climate goals. Publicly funded basic research is therefore aimed</w:t>
      </w:r>
      <w:r w:rsidR="00AE3D39">
        <w:rPr>
          <w:lang w:val="en-US"/>
        </w:rPr>
        <w:t>,</w:t>
      </w:r>
      <w:r w:rsidRPr="00C339B8">
        <w:rPr>
          <w:lang w:val="en-US"/>
        </w:rPr>
        <w:t xml:space="preserve"> to a greater extent</w:t>
      </w:r>
      <w:r w:rsidR="00AE3D39">
        <w:rPr>
          <w:lang w:val="en-US"/>
        </w:rPr>
        <w:t>,</w:t>
      </w:r>
      <w:r w:rsidRPr="00C339B8">
        <w:rPr>
          <w:lang w:val="en-US"/>
        </w:rPr>
        <w:t xml:space="preserve"> at areas with potential for critical minerals or</w:t>
      </w:r>
      <w:r w:rsidR="003954E6">
        <w:rPr>
          <w:lang w:val="en-US"/>
        </w:rPr>
        <w:t xml:space="preserve"> at</w:t>
      </w:r>
      <w:r w:rsidRPr="00C339B8">
        <w:rPr>
          <w:lang w:val="en-US"/>
        </w:rPr>
        <w:t xml:space="preserve"> research that compliments the green transition</w:t>
      </w:r>
      <w:r w:rsidR="003954E6" w:rsidRPr="003954E6">
        <w:rPr>
          <w:lang w:val="en-US"/>
        </w:rPr>
        <w:t xml:space="preserve"> </w:t>
      </w:r>
      <w:r w:rsidR="003954E6">
        <w:rPr>
          <w:lang w:val="en-US"/>
        </w:rPr>
        <w:t>in other ways</w:t>
      </w:r>
      <w:r w:rsidRPr="00C339B8">
        <w:rPr>
          <w:lang w:val="en-US"/>
        </w:rPr>
        <w:t>.</w:t>
      </w:r>
    </w:p>
    <w:p w14:paraId="6C6B241A" w14:textId="79907861" w:rsidR="00B848D1" w:rsidRPr="00AE3D39" w:rsidRDefault="00AE3D39" w:rsidP="00B848D1">
      <w:pPr>
        <w:rPr>
          <w:lang w:val="en-US"/>
        </w:rPr>
      </w:pPr>
      <w:r w:rsidRPr="00AE3D39">
        <w:rPr>
          <w:rFonts w:eastAsia="Times New Roman" w:cs="Times New Roman"/>
          <w:b/>
          <w:bCs/>
          <w:lang w:val="en-US"/>
          <w14:ligatures w14:val="none"/>
        </w:rPr>
        <w:t>Goal</w:t>
      </w:r>
    </w:p>
    <w:p w14:paraId="02FDE07A" w14:textId="182D7C48" w:rsidR="00B848D1" w:rsidRPr="00AE3D39" w:rsidRDefault="00AE3D39" w:rsidP="00E96AE7">
      <w:pPr>
        <w:pStyle w:val="Kommentartekst"/>
        <w:numPr>
          <w:ilvl w:val="0"/>
          <w:numId w:val="61"/>
        </w:numPr>
        <w:spacing w:line="276" w:lineRule="auto"/>
        <w:jc w:val="both"/>
        <w:rPr>
          <w:color w:val="0F4761"/>
          <w:sz w:val="24"/>
          <w:szCs w:val="24"/>
          <w:lang w:val="en-US"/>
        </w:rPr>
      </w:pPr>
      <w:r w:rsidRPr="00AE3D39">
        <w:rPr>
          <w:rFonts w:eastAsia="Times New Roman" w:cs="Times New Roman"/>
          <w:sz w:val="22"/>
          <w:szCs w:val="22"/>
          <w:lang w:val="en-US"/>
          <w14:ligatures w14:val="none"/>
        </w:rPr>
        <w:t>Strengthen partnerships for action and sustainable development.</w:t>
      </w:r>
    </w:p>
    <w:p w14:paraId="6D6E0828" w14:textId="77777777" w:rsidR="00762AB5" w:rsidRDefault="00762AB5" w:rsidP="00B848D1">
      <w:pPr>
        <w:pStyle w:val="Kommentartekst"/>
        <w:spacing w:line="276" w:lineRule="auto"/>
        <w:jc w:val="both"/>
        <w:rPr>
          <w:color w:val="0F4761"/>
          <w:sz w:val="24"/>
          <w:szCs w:val="24"/>
          <w:lang w:val="en-US"/>
        </w:rPr>
      </w:pPr>
    </w:p>
    <w:p w14:paraId="609956A0" w14:textId="4A3BA677" w:rsidR="00B848D1" w:rsidRPr="00AE3D39" w:rsidRDefault="00AE3D39" w:rsidP="00E96AE7">
      <w:pPr>
        <w:pStyle w:val="Overskrift3"/>
        <w:rPr>
          <w:lang w:val="en-US"/>
        </w:rPr>
      </w:pPr>
      <w:bookmarkStart w:id="104" w:name="_Toc182334414"/>
      <w:r w:rsidRPr="00AE3D39">
        <w:rPr>
          <w:lang w:val="en-US"/>
        </w:rPr>
        <w:t xml:space="preserve">Critical </w:t>
      </w:r>
      <w:r w:rsidR="003954E6" w:rsidRPr="00AE3D39">
        <w:rPr>
          <w:lang w:val="en-US"/>
        </w:rPr>
        <w:t>Minerals</w:t>
      </w:r>
      <w:bookmarkEnd w:id="104"/>
    </w:p>
    <w:p w14:paraId="721C6185" w14:textId="36EEB6CE" w:rsidR="00AE3D39" w:rsidRPr="00AE3D39" w:rsidRDefault="00AE3D39" w:rsidP="00B848D1">
      <w:pPr>
        <w:pStyle w:val="Kommentartekst"/>
        <w:spacing w:line="276" w:lineRule="auto"/>
        <w:rPr>
          <w:sz w:val="22"/>
          <w:szCs w:val="22"/>
          <w:lang w:val="en-US"/>
        </w:rPr>
      </w:pPr>
      <w:r w:rsidRPr="00AE3D39">
        <w:rPr>
          <w:sz w:val="22"/>
          <w:szCs w:val="22"/>
          <w:lang w:val="en-US"/>
        </w:rPr>
        <w:t xml:space="preserve">The market for </w:t>
      </w:r>
      <w:r>
        <w:rPr>
          <w:sz w:val="22"/>
          <w:szCs w:val="22"/>
          <w:lang w:val="en-US"/>
        </w:rPr>
        <w:t>minerals</w:t>
      </w:r>
      <w:r w:rsidRPr="00AE3D39">
        <w:rPr>
          <w:sz w:val="22"/>
          <w:szCs w:val="22"/>
          <w:lang w:val="en-US"/>
        </w:rPr>
        <w:t xml:space="preserve"> has received an increasing international political focus. Several industrialized countries are concerned about control of the value chains for minerals </w:t>
      </w:r>
      <w:r w:rsidR="003954E6">
        <w:rPr>
          <w:sz w:val="22"/>
          <w:szCs w:val="22"/>
          <w:lang w:val="en-US"/>
        </w:rPr>
        <w:t>–</w:t>
      </w:r>
      <w:r w:rsidRPr="00AE3D39">
        <w:rPr>
          <w:sz w:val="22"/>
          <w:szCs w:val="22"/>
          <w:lang w:val="en-US"/>
        </w:rPr>
        <w:t xml:space="preserve"> and</w:t>
      </w:r>
      <w:r w:rsidR="003954E6">
        <w:rPr>
          <w:sz w:val="22"/>
          <w:szCs w:val="22"/>
          <w:lang w:val="en-US"/>
        </w:rPr>
        <w:t>,</w:t>
      </w:r>
      <w:r w:rsidRPr="00AE3D39">
        <w:rPr>
          <w:sz w:val="22"/>
          <w:szCs w:val="22"/>
          <w:lang w:val="en-US"/>
        </w:rPr>
        <w:t xml:space="preserve"> thus</w:t>
      </w:r>
      <w:r w:rsidR="003954E6">
        <w:rPr>
          <w:sz w:val="22"/>
          <w:szCs w:val="22"/>
          <w:lang w:val="en-US"/>
        </w:rPr>
        <w:t>,</w:t>
      </w:r>
      <w:r w:rsidRPr="00AE3D39">
        <w:rPr>
          <w:sz w:val="22"/>
          <w:szCs w:val="22"/>
          <w:lang w:val="en-US"/>
        </w:rPr>
        <w:t xml:space="preserve"> the production and supply of semi-finished products, </w:t>
      </w:r>
      <w:r>
        <w:rPr>
          <w:sz w:val="22"/>
          <w:szCs w:val="22"/>
          <w:lang w:val="en-US"/>
        </w:rPr>
        <w:t>including</w:t>
      </w:r>
      <w:r w:rsidRPr="00AE3D39">
        <w:rPr>
          <w:sz w:val="22"/>
          <w:szCs w:val="22"/>
          <w:lang w:val="en-US"/>
        </w:rPr>
        <w:t xml:space="preserve"> end products. The supply of minerals, semi-finished products and end products is important for</w:t>
      </w:r>
      <w:r w:rsidR="003954E6">
        <w:rPr>
          <w:sz w:val="22"/>
          <w:szCs w:val="22"/>
          <w:lang w:val="en-US"/>
        </w:rPr>
        <w:t xml:space="preserve"> the</w:t>
      </w:r>
      <w:r w:rsidRPr="00AE3D39">
        <w:rPr>
          <w:sz w:val="22"/>
          <w:szCs w:val="22"/>
          <w:lang w:val="en-US"/>
        </w:rPr>
        <w:t xml:space="preserve"> econom</w:t>
      </w:r>
      <w:r w:rsidR="003954E6">
        <w:rPr>
          <w:sz w:val="22"/>
          <w:szCs w:val="22"/>
          <w:lang w:val="en-US"/>
        </w:rPr>
        <w:t>y</w:t>
      </w:r>
      <w:r w:rsidRPr="00AE3D39">
        <w:rPr>
          <w:sz w:val="22"/>
          <w:szCs w:val="22"/>
          <w:lang w:val="en-US"/>
        </w:rPr>
        <w:t>, technological development, and strategic goals</w:t>
      </w:r>
      <w:r w:rsidR="003954E6">
        <w:rPr>
          <w:sz w:val="22"/>
          <w:szCs w:val="22"/>
          <w:lang w:val="en-US"/>
        </w:rPr>
        <w:t xml:space="preserve"> of the country</w:t>
      </w:r>
      <w:r w:rsidRPr="00AE3D39">
        <w:rPr>
          <w:sz w:val="22"/>
          <w:szCs w:val="22"/>
          <w:lang w:val="en-US"/>
        </w:rPr>
        <w:t xml:space="preserve">, such as achieving the green transition.   </w:t>
      </w:r>
    </w:p>
    <w:p w14:paraId="73616624" w14:textId="2405983F" w:rsidR="00AE3D39" w:rsidRPr="00AE3D39" w:rsidRDefault="00AE3D39" w:rsidP="00B848D1">
      <w:pPr>
        <w:pStyle w:val="Kommentartekst"/>
        <w:spacing w:line="276" w:lineRule="auto"/>
        <w:rPr>
          <w:sz w:val="22"/>
          <w:szCs w:val="22"/>
          <w:lang w:val="en-US"/>
        </w:rPr>
      </w:pPr>
      <w:r w:rsidRPr="00AE3D39">
        <w:rPr>
          <w:sz w:val="22"/>
          <w:szCs w:val="22"/>
          <w:lang w:val="en-US"/>
        </w:rPr>
        <w:t>The production of technologies for the green transition requires more and different minerals than the hydrocarbon-based technologies they replace, e.g. copper, cobalt, and rare earth metals. Critical minerals are also important for the expansion of</w:t>
      </w:r>
      <w:r w:rsidR="003954E6">
        <w:rPr>
          <w:sz w:val="22"/>
          <w:szCs w:val="22"/>
          <w:lang w:val="en-US"/>
        </w:rPr>
        <w:t xml:space="preserve"> the</w:t>
      </w:r>
      <w:r w:rsidRPr="00AE3D39">
        <w:rPr>
          <w:sz w:val="22"/>
          <w:szCs w:val="22"/>
          <w:lang w:val="en-US"/>
        </w:rPr>
        <w:t xml:space="preserve"> renewable energy in the EU</w:t>
      </w:r>
      <w:r w:rsidRPr="0064162F">
        <w:rPr>
          <w:rStyle w:val="Slutnotehenvisning"/>
          <w:sz w:val="22"/>
          <w:szCs w:val="22"/>
        </w:rPr>
        <w:endnoteReference w:id="1"/>
      </w:r>
      <w:r w:rsidRPr="00AE3D39">
        <w:rPr>
          <w:sz w:val="22"/>
          <w:szCs w:val="22"/>
          <w:lang w:val="en-US"/>
        </w:rPr>
        <w:t>, which will reduce the EU's import dependence on hydrocarbons from outside the EU and contribute to the European goal of achieving climate neutrality by 2050.</w:t>
      </w:r>
    </w:p>
    <w:p w14:paraId="3BF2FE53" w14:textId="19950C1F" w:rsidR="00AE3D39" w:rsidRPr="00CC42C0" w:rsidRDefault="00AE3D39" w:rsidP="00B848D1">
      <w:pPr>
        <w:pStyle w:val="Kommentartekst"/>
        <w:spacing w:line="276" w:lineRule="auto"/>
        <w:rPr>
          <w:sz w:val="22"/>
          <w:szCs w:val="22"/>
          <w:lang w:val="en-US"/>
        </w:rPr>
      </w:pPr>
      <w:r w:rsidRPr="00AE3D39">
        <w:rPr>
          <w:sz w:val="22"/>
          <w:szCs w:val="22"/>
          <w:lang w:val="en-US"/>
        </w:rPr>
        <w:t xml:space="preserve">The increasing, international focus on critical minerals forms the basis for the Government of Greenland's international cooperation in the field of mineral resources. </w:t>
      </w:r>
      <w:r w:rsidRPr="00CC42C0">
        <w:rPr>
          <w:sz w:val="22"/>
          <w:szCs w:val="22"/>
          <w:lang w:val="en-US"/>
        </w:rPr>
        <w:t xml:space="preserve">Greenland has several deposits that contain critical minerals </w:t>
      </w:r>
      <w:r w:rsidR="003954E6">
        <w:rPr>
          <w:sz w:val="22"/>
          <w:szCs w:val="22"/>
          <w:lang w:val="en-US"/>
        </w:rPr>
        <w:t xml:space="preserve">that </w:t>
      </w:r>
      <w:r w:rsidRPr="00CC42C0">
        <w:rPr>
          <w:sz w:val="22"/>
          <w:szCs w:val="22"/>
          <w:lang w:val="en-US"/>
        </w:rPr>
        <w:t xml:space="preserve">are </w:t>
      </w:r>
      <w:r w:rsidR="003954E6">
        <w:rPr>
          <w:sz w:val="22"/>
          <w:szCs w:val="22"/>
          <w:lang w:val="en-US"/>
        </w:rPr>
        <w:t xml:space="preserve">of </w:t>
      </w:r>
      <w:r w:rsidRPr="00CC42C0">
        <w:rPr>
          <w:sz w:val="22"/>
          <w:szCs w:val="22"/>
          <w:lang w:val="en-US"/>
        </w:rPr>
        <w:t xml:space="preserve">particular interest </w:t>
      </w:r>
      <w:r w:rsidR="003954E6">
        <w:rPr>
          <w:sz w:val="22"/>
          <w:szCs w:val="22"/>
          <w:lang w:val="en-US"/>
        </w:rPr>
        <w:t>to</w:t>
      </w:r>
      <w:r w:rsidR="003954E6" w:rsidRPr="00CC42C0">
        <w:rPr>
          <w:sz w:val="22"/>
          <w:szCs w:val="22"/>
          <w:lang w:val="en-US"/>
        </w:rPr>
        <w:t xml:space="preserve"> investors</w:t>
      </w:r>
      <w:r w:rsidRPr="00CC42C0">
        <w:rPr>
          <w:sz w:val="22"/>
          <w:szCs w:val="22"/>
          <w:lang w:val="en-US"/>
        </w:rPr>
        <w:t>.</w:t>
      </w:r>
    </w:p>
    <w:p w14:paraId="772C1FE4" w14:textId="0E4ADFC0" w:rsidR="00AE3D39" w:rsidRPr="00AE3D39" w:rsidRDefault="00AE3D39" w:rsidP="00AE3D39">
      <w:pPr>
        <w:pStyle w:val="Kommentartekst"/>
        <w:spacing w:line="276" w:lineRule="auto"/>
        <w:rPr>
          <w:sz w:val="22"/>
          <w:szCs w:val="22"/>
          <w:lang w:val="en-US"/>
        </w:rPr>
      </w:pPr>
      <w:r w:rsidRPr="00AE3D39">
        <w:rPr>
          <w:sz w:val="22"/>
          <w:szCs w:val="22"/>
          <w:lang w:val="en-US"/>
        </w:rPr>
        <w:t xml:space="preserve">In 2019, the Government of Greenland entered </w:t>
      </w:r>
      <w:r>
        <w:rPr>
          <w:sz w:val="22"/>
          <w:szCs w:val="22"/>
          <w:lang w:val="en-US"/>
        </w:rPr>
        <w:t>a</w:t>
      </w:r>
      <w:r w:rsidRPr="00AE3D39">
        <w:rPr>
          <w:sz w:val="22"/>
          <w:szCs w:val="22"/>
          <w:lang w:val="en-US"/>
        </w:rPr>
        <w:t xml:space="preserve"> memorandum of understanding with the United States and has collaborated with the United States </w:t>
      </w:r>
      <w:r w:rsidR="00380ACB" w:rsidRPr="00AE3D39">
        <w:rPr>
          <w:sz w:val="22"/>
          <w:szCs w:val="22"/>
          <w:lang w:val="en-US"/>
        </w:rPr>
        <w:t xml:space="preserve">for several years </w:t>
      </w:r>
      <w:r w:rsidRPr="00AE3D39">
        <w:rPr>
          <w:sz w:val="22"/>
          <w:szCs w:val="22"/>
          <w:lang w:val="en-US"/>
        </w:rPr>
        <w:t xml:space="preserve">to develop the mineral resources </w:t>
      </w:r>
      <w:r w:rsidR="00EE2912">
        <w:rPr>
          <w:sz w:val="22"/>
          <w:szCs w:val="22"/>
          <w:lang w:val="en-US"/>
        </w:rPr>
        <w:t>area</w:t>
      </w:r>
      <w:r w:rsidRPr="00AE3D39">
        <w:rPr>
          <w:sz w:val="22"/>
          <w:szCs w:val="22"/>
          <w:lang w:val="en-US"/>
        </w:rPr>
        <w:t xml:space="preserve">. The collaboration includes projects focusing on geological data, marketing and setting framework conditions. </w:t>
      </w:r>
    </w:p>
    <w:p w14:paraId="73A61DEC" w14:textId="37D57FA1" w:rsidR="00AE3D39" w:rsidRPr="00AE3D39" w:rsidRDefault="00AE3D39" w:rsidP="00AE3D39">
      <w:pPr>
        <w:pStyle w:val="Kommentartekst"/>
        <w:spacing w:line="276" w:lineRule="auto"/>
        <w:rPr>
          <w:sz w:val="22"/>
          <w:szCs w:val="22"/>
          <w:lang w:val="en-US"/>
        </w:rPr>
      </w:pPr>
      <w:r w:rsidRPr="00AE3D39">
        <w:rPr>
          <w:sz w:val="22"/>
          <w:szCs w:val="22"/>
          <w:lang w:val="en-US"/>
        </w:rPr>
        <w:t xml:space="preserve">In 2023, the Government of Greenland entered a strategic partnership with the EU to develop sustainable value chains for </w:t>
      </w:r>
      <w:r w:rsidR="00380ACB">
        <w:rPr>
          <w:sz w:val="22"/>
          <w:szCs w:val="22"/>
          <w:lang w:val="en-US"/>
        </w:rPr>
        <w:t>mineral resources</w:t>
      </w:r>
      <w:r w:rsidRPr="00AE3D39">
        <w:rPr>
          <w:sz w:val="22"/>
          <w:szCs w:val="22"/>
          <w:lang w:val="en-US"/>
        </w:rPr>
        <w:t xml:space="preserve">. The Government of Greenland and the EU have subsequently initiated a </w:t>
      </w:r>
      <w:r w:rsidR="00380ACB">
        <w:rPr>
          <w:sz w:val="22"/>
          <w:szCs w:val="22"/>
          <w:lang w:val="en-US"/>
        </w:rPr>
        <w:t>plan</w:t>
      </w:r>
      <w:r w:rsidRPr="00AE3D39">
        <w:rPr>
          <w:sz w:val="22"/>
          <w:szCs w:val="22"/>
          <w:lang w:val="en-US"/>
        </w:rPr>
        <w:t xml:space="preserve"> with a number of projects. The projects will, among other things, support investments from the EU by bringing actors together and providing information about Greenland's critical </w:t>
      </w:r>
      <w:r w:rsidR="00380ACB">
        <w:rPr>
          <w:sz w:val="22"/>
          <w:szCs w:val="22"/>
          <w:lang w:val="en-US"/>
        </w:rPr>
        <w:t>mineral resources</w:t>
      </w:r>
      <w:r w:rsidRPr="00AE3D39">
        <w:rPr>
          <w:sz w:val="22"/>
          <w:szCs w:val="22"/>
          <w:lang w:val="en-US"/>
        </w:rPr>
        <w:t xml:space="preserve"> and focus on sustainability.</w:t>
      </w:r>
    </w:p>
    <w:p w14:paraId="0F2B5F9C" w14:textId="22D1CD68" w:rsidR="00AE3D39" w:rsidRDefault="00AE3D39" w:rsidP="00B848D1">
      <w:pPr>
        <w:pStyle w:val="Kommentartekst"/>
        <w:spacing w:line="276" w:lineRule="auto"/>
        <w:rPr>
          <w:sz w:val="22"/>
          <w:szCs w:val="22"/>
          <w:lang w:val="en-US"/>
        </w:rPr>
      </w:pPr>
      <w:r w:rsidRPr="00AE3D39">
        <w:rPr>
          <w:sz w:val="22"/>
          <w:szCs w:val="22"/>
          <w:lang w:val="en-US"/>
        </w:rPr>
        <w:t>In 2024, Greenland became a member of the Mineral Security Partnership (MSP) Forum, which is a multilateral collaboration between mineral exporting and importing countries</w:t>
      </w:r>
      <w:r>
        <w:rPr>
          <w:sz w:val="22"/>
          <w:szCs w:val="22"/>
          <w:lang w:val="en-US"/>
        </w:rPr>
        <w:t>.</w:t>
      </w:r>
    </w:p>
    <w:p w14:paraId="49E22118" w14:textId="77777777" w:rsidR="00B848D1" w:rsidRPr="00CC42C0" w:rsidRDefault="00B848D1" w:rsidP="00B848D1">
      <w:pPr>
        <w:rPr>
          <w:lang w:val="en-US"/>
        </w:rPr>
      </w:pPr>
      <w:r w:rsidRPr="00CC42C0">
        <w:rPr>
          <w:lang w:val="en-US"/>
        </w:rPr>
        <w:br w:type="page"/>
      </w:r>
    </w:p>
    <w:p w14:paraId="031C6200" w14:textId="77777777" w:rsidR="00B848D1" w:rsidRPr="00CC42C0" w:rsidRDefault="00B848D1" w:rsidP="00B848D1">
      <w:pPr>
        <w:rPr>
          <w:lang w:val="en-US"/>
        </w:rPr>
      </w:pPr>
      <w:r w:rsidRPr="0064162F">
        <w:rPr>
          <w:noProof/>
        </w:rPr>
        <w:lastRenderedPageBreak/>
        <mc:AlternateContent>
          <mc:Choice Requires="wps">
            <w:drawing>
              <wp:anchor distT="0" distB="0" distL="114300" distR="114300" simplePos="0" relativeHeight="251672576" behindDoc="0" locked="0" layoutInCell="1" allowOverlap="1" wp14:anchorId="4A4B786D" wp14:editId="4C57BDEC">
                <wp:simplePos x="0" y="0"/>
                <wp:positionH relativeFrom="column">
                  <wp:posOffset>316865</wp:posOffset>
                </wp:positionH>
                <wp:positionV relativeFrom="paragraph">
                  <wp:posOffset>8128000</wp:posOffset>
                </wp:positionV>
                <wp:extent cx="5637530" cy="635"/>
                <wp:effectExtent l="0" t="0" r="0" b="0"/>
                <wp:wrapSquare wrapText="bothSides"/>
                <wp:docPr id="1615354360" name="Tekstfelt 1"/>
                <wp:cNvGraphicFramePr/>
                <a:graphic xmlns:a="http://schemas.openxmlformats.org/drawingml/2006/main">
                  <a:graphicData uri="http://schemas.microsoft.com/office/word/2010/wordprocessingShape">
                    <wps:wsp>
                      <wps:cNvSpPr txBox="1"/>
                      <wps:spPr>
                        <a:xfrm>
                          <a:off x="0" y="0"/>
                          <a:ext cx="5637530" cy="635"/>
                        </a:xfrm>
                        <a:prstGeom prst="rect">
                          <a:avLst/>
                        </a:prstGeom>
                        <a:solidFill>
                          <a:prstClr val="white"/>
                        </a:solidFill>
                        <a:ln>
                          <a:noFill/>
                        </a:ln>
                      </wps:spPr>
                      <wps:txbx>
                        <w:txbxContent>
                          <w:p w14:paraId="405EFB20" w14:textId="1654A3A2" w:rsidR="00B848D1" w:rsidRPr="00F84939" w:rsidRDefault="00B848D1" w:rsidP="00B848D1">
                            <w:pPr>
                              <w:pStyle w:val="Billedtekst"/>
                              <w:rPr>
                                <w:noProof/>
                                <w:lang w:val="en-US"/>
                              </w:rPr>
                            </w:pPr>
                            <w:bookmarkStart w:id="105" w:name="_Toc176444540"/>
                            <w:r w:rsidRPr="00F84939">
                              <w:rPr>
                                <w:lang w:val="en-US"/>
                              </w:rPr>
                              <w:t>Figur</w:t>
                            </w:r>
                            <w:r w:rsidR="009627DF">
                              <w:rPr>
                                <w:lang w:val="en-US"/>
                              </w:rPr>
                              <w:t>e</w:t>
                            </w:r>
                            <w:r w:rsidRPr="00F84939">
                              <w:rPr>
                                <w:lang w:val="en-US"/>
                              </w:rPr>
                              <w:t xml:space="preserve"> </w:t>
                            </w:r>
                            <w:r>
                              <w:fldChar w:fldCharType="begin"/>
                            </w:r>
                            <w:r w:rsidRPr="00F84939">
                              <w:rPr>
                                <w:lang w:val="en-US"/>
                              </w:rPr>
                              <w:instrText xml:space="preserve"> SEQ Figur \* ARABIC </w:instrText>
                            </w:r>
                            <w:r>
                              <w:fldChar w:fldCharType="separate"/>
                            </w:r>
                            <w:r w:rsidRPr="00F84939">
                              <w:rPr>
                                <w:noProof/>
                                <w:lang w:val="en-US"/>
                              </w:rPr>
                              <w:t>9</w:t>
                            </w:r>
                            <w:r>
                              <w:rPr>
                                <w:noProof/>
                              </w:rPr>
                              <w:fldChar w:fldCharType="end"/>
                            </w:r>
                            <w:r w:rsidRPr="00F84939">
                              <w:rPr>
                                <w:lang w:val="en-US"/>
                              </w:rPr>
                              <w:t xml:space="preserve">: </w:t>
                            </w:r>
                            <w:r w:rsidR="00F84939" w:rsidRPr="00F84939">
                              <w:rPr>
                                <w:lang w:val="en-US"/>
                              </w:rPr>
                              <w:t>Critical minerals in Greenland on the EU's list</w:t>
                            </w:r>
                            <w:r w:rsidRPr="00F84939">
                              <w:rPr>
                                <w:lang w:val="en-US"/>
                              </w:rPr>
                              <w:t>.</w:t>
                            </w:r>
                            <w:bookmarkEnd w:id="10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A4B786D" id="_x0000_s1041" type="#_x0000_t202" style="position:absolute;margin-left:24.95pt;margin-top:640pt;width:443.9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" stroked="f">
                <v:textbox style="mso-fit-shape-to-text:t" inset="0,0,0,0">
                  <w:txbxContent>
                    <w:p w14:paraId="405EFB20" w14:textId="1654A3A2" w:rsidR="00B848D1" w:rsidRPr="00F84939" w:rsidRDefault="00B848D1" w:rsidP="00B848D1">
                      <w:pPr>
                        <w:pStyle w:val="Billedtekst"/>
                        <w:rPr>
                          <w:noProof/>
                          <w:lang w:val="en-US"/>
                        </w:rPr>
                      </w:pPr>
                      <w:bookmarkStart w:id="106" w:name="_Toc176444540"/>
                      <w:r w:rsidRPr="00F84939">
                        <w:rPr>
                          <w:lang w:val="en-US"/>
                        </w:rPr>
                        <w:t>Figur</w:t>
                      </w:r>
                      <w:r w:rsidR="009627DF">
                        <w:rPr>
                          <w:lang w:val="en-US"/>
                        </w:rPr>
                        <w:t>e</w:t>
                      </w:r>
                      <w:r w:rsidRPr="00F84939">
                        <w:rPr>
                          <w:lang w:val="en-US"/>
                        </w:rPr>
                        <w:t xml:space="preserve"> </w:t>
                      </w:r>
                      <w:r>
                        <w:fldChar w:fldCharType="begin"/>
                      </w:r>
                      <w:r w:rsidRPr="00F84939">
                        <w:rPr>
                          <w:lang w:val="en-US"/>
                        </w:rPr>
                        <w:instrText xml:space="preserve"> SEQ Figur \* ARABIC </w:instrText>
                      </w:r>
                      <w:r>
                        <w:fldChar w:fldCharType="separate"/>
                      </w:r>
                      <w:r w:rsidRPr="00F84939">
                        <w:rPr>
                          <w:noProof/>
                          <w:lang w:val="en-US"/>
                        </w:rPr>
                        <w:t>9</w:t>
                      </w:r>
                      <w:r>
                        <w:rPr>
                          <w:noProof/>
                        </w:rPr>
                        <w:fldChar w:fldCharType="end"/>
                      </w:r>
                      <w:r w:rsidRPr="00F84939">
                        <w:rPr>
                          <w:lang w:val="en-US"/>
                        </w:rPr>
                        <w:t xml:space="preserve">: </w:t>
                      </w:r>
                      <w:r w:rsidR="00F84939" w:rsidRPr="00F84939">
                        <w:rPr>
                          <w:lang w:val="en-US"/>
                        </w:rPr>
                        <w:t>Critical minerals in Greenland on the EU's list</w:t>
                      </w:r>
                      <w:r w:rsidRPr="00F84939">
                        <w:rPr>
                          <w:lang w:val="en-US"/>
                        </w:rPr>
                        <w:t>.</w:t>
                      </w:r>
                      <w:bookmarkEnd w:id="106"/>
                    </w:p>
                  </w:txbxContent>
                </v:textbox>
                <w10:wrap type="square"/>
              </v:shape>
            </w:pict>
          </mc:Fallback>
        </mc:AlternateContent>
      </w:r>
      <w:r w:rsidRPr="0064162F">
        <w:rPr>
          <w:noProof/>
        </w:rPr>
        <mc:AlternateContent>
          <mc:Choice Requires="wps">
            <w:drawing>
              <wp:anchor distT="45720" distB="45720" distL="114300" distR="114300" simplePos="0" relativeHeight="251667456" behindDoc="0" locked="0" layoutInCell="1" allowOverlap="1" wp14:anchorId="5D1DD5C8" wp14:editId="5C9F4BB2">
                <wp:simplePos x="0" y="0"/>
                <wp:positionH relativeFrom="margin">
                  <wp:posOffset>316865</wp:posOffset>
                </wp:positionH>
                <wp:positionV relativeFrom="paragraph">
                  <wp:posOffset>0</wp:posOffset>
                </wp:positionV>
                <wp:extent cx="5637530" cy="8070850"/>
                <wp:effectExtent l="0" t="0" r="20320" b="25400"/>
                <wp:wrapSquare wrapText="bothSides"/>
                <wp:docPr id="16615156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530" cy="8070850"/>
                        </a:xfrm>
                        <a:prstGeom prst="rect">
                          <a:avLst/>
                        </a:prstGeom>
                        <a:solidFill>
                          <a:srgbClr val="FFFFFF"/>
                        </a:solidFill>
                        <a:ln w="9525">
                          <a:solidFill>
                            <a:srgbClr val="000000"/>
                          </a:solidFill>
                          <a:miter lim="800000"/>
                          <a:headEnd/>
                          <a:tailEnd/>
                        </a:ln>
                      </wps:spPr>
                      <wps:txbx>
                        <w:txbxContent>
                          <w:p w14:paraId="7CAE58FF" w14:textId="4BAF551E" w:rsidR="00B848D1" w:rsidRPr="00380ACB" w:rsidRDefault="00380ACB" w:rsidP="00B848D1">
                            <w:pPr>
                              <w:rPr>
                                <w:sz w:val="160"/>
                                <w:szCs w:val="160"/>
                                <w:lang w:val="en-US"/>
                              </w:rPr>
                            </w:pPr>
                            <w:r w:rsidRPr="00380ACB">
                              <w:rPr>
                                <w:sz w:val="160"/>
                                <w:szCs w:val="160"/>
                                <w:lang w:val="en-US"/>
                              </w:rPr>
                              <w:t>MAP</w:t>
                            </w:r>
                          </w:p>
                          <w:p w14:paraId="58E933D2" w14:textId="22DB1870" w:rsidR="00B848D1" w:rsidRDefault="00380ACB" w:rsidP="00B848D1">
                            <w:r w:rsidRPr="00380ACB">
                              <w:rPr>
                                <w:sz w:val="24"/>
                                <w:szCs w:val="24"/>
                                <w:lang w:val="en-US"/>
                              </w:rPr>
                              <w:t xml:space="preserve">Map of Greenland's deposits of critical minerals that are on the EU's list. </w:t>
                            </w:r>
                            <w:r w:rsidRPr="00380ACB">
                              <w:rPr>
                                <w:sz w:val="24"/>
                                <w:szCs w:val="24"/>
                              </w:rPr>
                              <w:t xml:space="preserve">Short </w:t>
                            </w:r>
                            <w:proofErr w:type="spellStart"/>
                            <w:r w:rsidRPr="00380ACB">
                              <w:rPr>
                                <w:sz w:val="24"/>
                                <w:szCs w:val="24"/>
                              </w:rPr>
                              <w:t>description</w:t>
                            </w:r>
                            <w:proofErr w:type="spellEnd"/>
                            <w:r w:rsidRPr="00380ACB">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1DD5C8" id="_x0000_s1042" type="#_x0000_t202" style="position:absolute;margin-left:24.95pt;margin-top:0;width:443.9pt;height:63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">
                <v:textbox>
                  <w:txbxContent>
                    <w:p w14:paraId="7CAE58FF" w14:textId="4BAF551E" w:rsidR="00B848D1" w:rsidRPr="00380ACB" w:rsidRDefault="00380ACB" w:rsidP="00B848D1">
                      <w:pPr>
                        <w:rPr>
                          <w:sz w:val="160"/>
                          <w:szCs w:val="160"/>
                          <w:lang w:val="en-US"/>
                        </w:rPr>
                      </w:pPr>
                      <w:r w:rsidRPr="00380ACB">
                        <w:rPr>
                          <w:sz w:val="160"/>
                          <w:szCs w:val="160"/>
                          <w:lang w:val="en-US"/>
                        </w:rPr>
                        <w:t>MAP</w:t>
                      </w:r>
                    </w:p>
                    <w:p w14:paraId="58E933D2" w14:textId="22DB1870" w:rsidR="00B848D1" w:rsidRDefault="00380ACB" w:rsidP="00B848D1">
                      <w:r w:rsidRPr="00380ACB">
                        <w:rPr>
                          <w:sz w:val="24"/>
                          <w:szCs w:val="24"/>
                          <w:lang w:val="en-US"/>
                        </w:rPr>
                        <w:t xml:space="preserve">Map of Greenland's deposits of critical minerals that are on the EU's list. </w:t>
                      </w:r>
                      <w:r w:rsidRPr="00380ACB">
                        <w:rPr>
                          <w:sz w:val="24"/>
                          <w:szCs w:val="24"/>
                        </w:rPr>
                        <w:t xml:space="preserve">Short </w:t>
                      </w:r>
                      <w:proofErr w:type="spellStart"/>
                      <w:r w:rsidRPr="00380ACB">
                        <w:rPr>
                          <w:sz w:val="24"/>
                          <w:szCs w:val="24"/>
                        </w:rPr>
                        <w:t>description</w:t>
                      </w:r>
                      <w:proofErr w:type="spellEnd"/>
                      <w:r w:rsidRPr="00380ACB">
                        <w:rPr>
                          <w:sz w:val="24"/>
                          <w:szCs w:val="24"/>
                        </w:rPr>
                        <w:t>.</w:t>
                      </w:r>
                    </w:p>
                  </w:txbxContent>
                </v:textbox>
                <w10:wrap type="square" anchorx="margin"/>
              </v:shape>
            </w:pict>
          </mc:Fallback>
        </mc:AlternateContent>
      </w:r>
      <w:r w:rsidRPr="00CC42C0">
        <w:rPr>
          <w:lang w:val="en-US"/>
        </w:rPr>
        <w:br w:type="page"/>
      </w:r>
    </w:p>
    <w:p w14:paraId="22DC0BB9" w14:textId="4EA91F55" w:rsidR="00AE3D39" w:rsidRPr="00AE3D39" w:rsidRDefault="00AE3D39" w:rsidP="00AE3D39">
      <w:pPr>
        <w:pStyle w:val="Kommentartekst"/>
        <w:spacing w:line="276" w:lineRule="auto"/>
        <w:rPr>
          <w:sz w:val="22"/>
          <w:szCs w:val="22"/>
          <w:lang w:val="en-US"/>
        </w:rPr>
      </w:pPr>
      <w:r w:rsidRPr="00AE3D39">
        <w:rPr>
          <w:sz w:val="22"/>
          <w:szCs w:val="22"/>
          <w:lang w:val="en-US"/>
        </w:rPr>
        <w:lastRenderedPageBreak/>
        <w:t xml:space="preserve">We will, among other things, use the collaboration to promote mining projects in </w:t>
      </w:r>
      <w:r w:rsidR="00F84939">
        <w:rPr>
          <w:sz w:val="22"/>
          <w:szCs w:val="22"/>
          <w:lang w:val="en-US"/>
        </w:rPr>
        <w:t xml:space="preserve">the </w:t>
      </w:r>
      <w:r w:rsidRPr="00AE3D39">
        <w:rPr>
          <w:sz w:val="22"/>
          <w:szCs w:val="22"/>
          <w:lang w:val="en-US"/>
        </w:rPr>
        <w:t xml:space="preserve">MSP Forum, which </w:t>
      </w:r>
      <w:r w:rsidR="00F84939">
        <w:rPr>
          <w:sz w:val="22"/>
          <w:szCs w:val="22"/>
          <w:lang w:val="en-US"/>
        </w:rPr>
        <w:t xml:space="preserve">can </w:t>
      </w:r>
      <w:r w:rsidRPr="00AE3D39">
        <w:rPr>
          <w:sz w:val="22"/>
          <w:szCs w:val="22"/>
          <w:lang w:val="en-US"/>
        </w:rPr>
        <w:t xml:space="preserve">assist companies in </w:t>
      </w:r>
      <w:r w:rsidR="00F84939">
        <w:rPr>
          <w:sz w:val="22"/>
          <w:szCs w:val="22"/>
          <w:lang w:val="en-US"/>
        </w:rPr>
        <w:t>the application</w:t>
      </w:r>
      <w:r w:rsidRPr="00AE3D39">
        <w:rPr>
          <w:sz w:val="22"/>
          <w:szCs w:val="22"/>
          <w:lang w:val="en-US"/>
        </w:rPr>
        <w:t xml:space="preserve"> for </w:t>
      </w:r>
      <w:r w:rsidR="00F84939">
        <w:rPr>
          <w:sz w:val="22"/>
          <w:szCs w:val="22"/>
          <w:lang w:val="en-US"/>
        </w:rPr>
        <w:t>funding</w:t>
      </w:r>
      <w:r w:rsidRPr="00AE3D39">
        <w:rPr>
          <w:sz w:val="22"/>
          <w:szCs w:val="22"/>
          <w:lang w:val="en-US"/>
        </w:rPr>
        <w:t>.</w:t>
      </w:r>
    </w:p>
    <w:p w14:paraId="722BF5E4" w14:textId="0817E710" w:rsidR="00AE3D39" w:rsidRDefault="00AE3D39" w:rsidP="00B848D1">
      <w:pPr>
        <w:pStyle w:val="Kommentartekst"/>
        <w:spacing w:line="276" w:lineRule="auto"/>
        <w:jc w:val="both"/>
        <w:rPr>
          <w:sz w:val="22"/>
          <w:szCs w:val="22"/>
          <w:lang w:val="en-US"/>
        </w:rPr>
      </w:pPr>
      <w:r w:rsidRPr="00AE3D39">
        <w:rPr>
          <w:sz w:val="22"/>
          <w:szCs w:val="22"/>
          <w:lang w:val="en-US"/>
        </w:rPr>
        <w:t xml:space="preserve">Mineral-intensive technologies and global rivalry mean that international cooperation on critical minerals is expected to gain </w:t>
      </w:r>
      <w:r w:rsidR="00E24391">
        <w:rPr>
          <w:sz w:val="22"/>
          <w:szCs w:val="22"/>
          <w:lang w:val="en-US"/>
        </w:rPr>
        <w:t>weight</w:t>
      </w:r>
      <w:r w:rsidRPr="00AE3D39">
        <w:rPr>
          <w:sz w:val="22"/>
          <w:szCs w:val="22"/>
          <w:lang w:val="en-US"/>
        </w:rPr>
        <w:t xml:space="preserve"> in the current strategy period. We will have an increased focus on </w:t>
      </w:r>
      <w:r w:rsidR="00E24391">
        <w:rPr>
          <w:sz w:val="22"/>
          <w:szCs w:val="22"/>
          <w:lang w:val="en-US"/>
        </w:rPr>
        <w:t xml:space="preserve">the </w:t>
      </w:r>
      <w:r w:rsidRPr="00AE3D39">
        <w:rPr>
          <w:sz w:val="22"/>
          <w:szCs w:val="22"/>
          <w:lang w:val="en-US"/>
        </w:rPr>
        <w:t xml:space="preserve">technological development and innovation in critical minerals, and the global partnership for sustainable development must be strengthened. </w:t>
      </w:r>
    </w:p>
    <w:p w14:paraId="6AAE747E" w14:textId="106C3164" w:rsidR="00AE3D39" w:rsidRDefault="00AE3D39" w:rsidP="00B848D1">
      <w:pPr>
        <w:pStyle w:val="Kommentartekst"/>
        <w:spacing w:line="276" w:lineRule="auto"/>
        <w:jc w:val="both"/>
        <w:rPr>
          <w:sz w:val="22"/>
          <w:szCs w:val="22"/>
          <w:lang w:val="en-US"/>
        </w:rPr>
      </w:pPr>
      <w:r w:rsidRPr="00AE3D39">
        <w:rPr>
          <w:sz w:val="22"/>
          <w:szCs w:val="22"/>
          <w:lang w:val="en-US"/>
        </w:rPr>
        <w:t xml:space="preserve">In </w:t>
      </w:r>
      <w:r>
        <w:rPr>
          <w:sz w:val="22"/>
          <w:szCs w:val="22"/>
          <w:lang w:val="en-US"/>
        </w:rPr>
        <w:t>mapping the country’s geology</w:t>
      </w:r>
      <w:r w:rsidRPr="00AE3D39">
        <w:rPr>
          <w:sz w:val="22"/>
          <w:szCs w:val="22"/>
          <w:lang w:val="en-US"/>
        </w:rPr>
        <w:t>, including critical minerals, we are working closely with the Geological Survey of Denmark and Greenland (GEUS), and there will be further focus on, among other things, potential mapping during the strategy period.</w:t>
      </w:r>
    </w:p>
    <w:p w14:paraId="108AFDD4" w14:textId="0FB121F9" w:rsidR="00B848D1" w:rsidRPr="00AE3D39" w:rsidRDefault="00E24391" w:rsidP="00B848D1">
      <w:pPr>
        <w:rPr>
          <w:rFonts w:eastAsia="Times New Roman" w:cs="Times New Roman"/>
          <w:b/>
          <w:bCs/>
          <w:lang w:val="en-US"/>
          <w14:ligatures w14:val="none"/>
        </w:rPr>
      </w:pPr>
      <w:r w:rsidRPr="00AE3D39">
        <w:rPr>
          <w:rFonts w:eastAsia="Times New Roman" w:cs="Times New Roman"/>
          <w:b/>
          <w:bCs/>
          <w:lang w:val="en-US"/>
          <w14:ligatures w14:val="none"/>
        </w:rPr>
        <w:t>Concrete</w:t>
      </w:r>
      <w:r w:rsidR="00B848D1" w:rsidRPr="00AE3D39">
        <w:rPr>
          <w:rFonts w:eastAsia="Times New Roman" w:cs="Times New Roman"/>
          <w:b/>
          <w:bCs/>
          <w:lang w:val="en-US"/>
          <w14:ligatures w14:val="none"/>
        </w:rPr>
        <w:t xml:space="preserve"> initiative</w:t>
      </w:r>
      <w:r w:rsidR="00AE3D39" w:rsidRPr="00AE3D39">
        <w:rPr>
          <w:rFonts w:eastAsia="Times New Roman" w:cs="Times New Roman"/>
          <w:b/>
          <w:bCs/>
          <w:lang w:val="en-US"/>
          <w14:ligatures w14:val="none"/>
        </w:rPr>
        <w:t>s</w:t>
      </w:r>
    </w:p>
    <w:p w14:paraId="523CF9A6" w14:textId="04FDE6EA" w:rsidR="00C34139" w:rsidRPr="00AE3D39" w:rsidRDefault="00AE3D39" w:rsidP="00E96AE7">
      <w:pPr>
        <w:pStyle w:val="Kommentartekst"/>
        <w:numPr>
          <w:ilvl w:val="1"/>
          <w:numId w:val="60"/>
        </w:numPr>
        <w:spacing w:after="0"/>
        <w:jc w:val="both"/>
        <w:rPr>
          <w:rFonts w:eastAsia="Times New Roman" w:cs="Times New Roman"/>
          <w:sz w:val="22"/>
          <w:szCs w:val="22"/>
          <w:lang w:val="en-US"/>
          <w14:ligatures w14:val="none"/>
        </w:rPr>
      </w:pPr>
      <w:r w:rsidRPr="00AE3D39">
        <w:rPr>
          <w:rFonts w:eastAsia="Times New Roman" w:cs="Times New Roman"/>
          <w:sz w:val="22"/>
          <w:szCs w:val="22"/>
          <w:lang w:val="en-US"/>
          <w14:ligatures w14:val="none"/>
        </w:rPr>
        <w:t xml:space="preserve">Implementation of the strategic cooperation with the EU on sustainable value chains, which will secure the buyer market for Greenland's </w:t>
      </w:r>
      <w:r w:rsidR="00E24391">
        <w:rPr>
          <w:rFonts w:eastAsia="Times New Roman" w:cs="Times New Roman"/>
          <w:sz w:val="22"/>
          <w:szCs w:val="22"/>
          <w:lang w:val="en-US"/>
          <w14:ligatures w14:val="none"/>
        </w:rPr>
        <w:t>mineral resources</w:t>
      </w:r>
      <w:r w:rsidRPr="00AE3D39">
        <w:rPr>
          <w:rFonts w:eastAsia="Times New Roman" w:cs="Times New Roman"/>
          <w:sz w:val="22"/>
          <w:szCs w:val="22"/>
          <w:lang w:val="en-US"/>
          <w14:ligatures w14:val="none"/>
        </w:rPr>
        <w:t>.</w:t>
      </w:r>
      <w:bookmarkStart w:id="107" w:name="_Ref182317856"/>
    </w:p>
    <w:bookmarkEnd w:id="107"/>
    <w:p w14:paraId="5FB0428D" w14:textId="0A297730" w:rsidR="00C34139" w:rsidRPr="00C34139" w:rsidRDefault="00AE3D39" w:rsidP="00E96AE7">
      <w:pPr>
        <w:pStyle w:val="Kommentartekst"/>
        <w:numPr>
          <w:ilvl w:val="1"/>
          <w:numId w:val="60"/>
        </w:numPr>
        <w:spacing w:after="0"/>
        <w:jc w:val="both"/>
        <w:rPr>
          <w:rFonts w:eastAsia="Times New Roman" w:cs="Times New Roman"/>
          <w:sz w:val="22"/>
          <w:szCs w:val="22"/>
          <w:lang w:val="en-US"/>
          <w14:ligatures w14:val="none"/>
        </w:rPr>
      </w:pPr>
      <w:r w:rsidRPr="00C34139">
        <w:rPr>
          <w:rFonts w:eastAsia="Times New Roman" w:cs="Times New Roman"/>
          <w:sz w:val="22"/>
          <w:szCs w:val="22"/>
          <w:lang w:val="en-US"/>
          <w14:ligatures w14:val="none"/>
        </w:rPr>
        <w:t>Continuation of the cooperation relationship with Denmark and the US.</w:t>
      </w:r>
      <w:bookmarkStart w:id="108" w:name="_Ref182317882"/>
    </w:p>
    <w:bookmarkEnd w:id="108"/>
    <w:p w14:paraId="3DAA7929" w14:textId="47BC0DE2" w:rsidR="00C34139" w:rsidRPr="00C34139" w:rsidRDefault="00AE3D39" w:rsidP="00E96AE7">
      <w:pPr>
        <w:pStyle w:val="Kommentartekst"/>
        <w:numPr>
          <w:ilvl w:val="1"/>
          <w:numId w:val="60"/>
        </w:numPr>
        <w:spacing w:after="0"/>
        <w:jc w:val="both"/>
        <w:rPr>
          <w:rFonts w:eastAsia="Times New Roman" w:cs="Times New Roman"/>
          <w:sz w:val="22"/>
          <w:szCs w:val="22"/>
          <w:lang w:val="en-US"/>
          <w14:ligatures w14:val="none"/>
        </w:rPr>
      </w:pPr>
      <w:r w:rsidRPr="00C34139">
        <w:rPr>
          <w:rFonts w:eastAsia="Times New Roman" w:cs="Times New Roman"/>
          <w:sz w:val="22"/>
          <w:szCs w:val="22"/>
          <w:lang w:val="en-US"/>
          <w14:ligatures w14:val="none"/>
        </w:rPr>
        <w:t xml:space="preserve">Strengthening international relations to develop projects with critical minerals, </w:t>
      </w:r>
      <w:r w:rsidR="00CC42C0" w:rsidRPr="00C34139">
        <w:rPr>
          <w:rFonts w:eastAsia="Times New Roman" w:cs="Times New Roman"/>
          <w:sz w:val="22"/>
          <w:szCs w:val="22"/>
          <w:lang w:val="en-US"/>
          <w14:ligatures w14:val="none"/>
        </w:rPr>
        <w:t>of which</w:t>
      </w:r>
      <w:r w:rsidRPr="00C34139">
        <w:rPr>
          <w:rFonts w:eastAsia="Times New Roman" w:cs="Times New Roman"/>
          <w:sz w:val="22"/>
          <w:szCs w:val="22"/>
          <w:lang w:val="en-US"/>
          <w14:ligatures w14:val="none"/>
        </w:rPr>
        <w:t xml:space="preserve"> price and supply may be subject to political conditions.</w:t>
      </w:r>
      <w:bookmarkStart w:id="109" w:name="_Ref182317891"/>
    </w:p>
    <w:p w14:paraId="2A76E1A2" w14:textId="146D79A3" w:rsidR="00B848D1" w:rsidRPr="00C34139" w:rsidRDefault="00AE3D39" w:rsidP="00E96AE7">
      <w:pPr>
        <w:pStyle w:val="Kommentartekst"/>
        <w:numPr>
          <w:ilvl w:val="1"/>
          <w:numId w:val="60"/>
        </w:numPr>
        <w:spacing w:after="0"/>
        <w:jc w:val="both"/>
        <w:rPr>
          <w:sz w:val="22"/>
          <w:szCs w:val="22"/>
          <w:lang w:val="en-US"/>
        </w:rPr>
      </w:pPr>
      <w:bookmarkStart w:id="110" w:name="_Ref182317906"/>
      <w:bookmarkEnd w:id="109"/>
      <w:r w:rsidRPr="00C34139">
        <w:rPr>
          <w:rFonts w:eastAsia="Times New Roman" w:cs="Times New Roman"/>
          <w:sz w:val="22"/>
          <w:szCs w:val="22"/>
          <w:lang w:val="en-US"/>
          <w14:ligatures w14:val="none"/>
        </w:rPr>
        <w:t>Provide information about Greenland and support funding opportunities through the Minerals Security Partnership (MSP) Forum.</w:t>
      </w:r>
      <w:bookmarkEnd w:id="110"/>
    </w:p>
    <w:p w14:paraId="25CF64C4" w14:textId="77777777" w:rsidR="00C34139" w:rsidRDefault="00C34139" w:rsidP="00B848D1">
      <w:pPr>
        <w:pStyle w:val="Kommentartekst"/>
        <w:spacing w:line="276" w:lineRule="auto"/>
        <w:jc w:val="both"/>
        <w:rPr>
          <w:color w:val="0F4761"/>
          <w:sz w:val="24"/>
          <w:szCs w:val="24"/>
          <w:lang w:val="en-US"/>
        </w:rPr>
      </w:pPr>
    </w:p>
    <w:p w14:paraId="04C7795E" w14:textId="77777777" w:rsidR="00762AB5" w:rsidRDefault="00762AB5" w:rsidP="00B848D1">
      <w:pPr>
        <w:pStyle w:val="Kommentartekst"/>
        <w:spacing w:line="276" w:lineRule="auto"/>
        <w:jc w:val="both"/>
        <w:rPr>
          <w:color w:val="0F4761"/>
          <w:sz w:val="24"/>
          <w:szCs w:val="24"/>
          <w:lang w:val="en-US"/>
        </w:rPr>
      </w:pPr>
    </w:p>
    <w:p w14:paraId="2DBAD766" w14:textId="74FC0E8F" w:rsidR="00B848D1" w:rsidRPr="00AE3D39" w:rsidRDefault="00AE3D39" w:rsidP="00E96AE7">
      <w:pPr>
        <w:pStyle w:val="Overskrift3"/>
        <w:rPr>
          <w:lang w:val="en-US"/>
        </w:rPr>
      </w:pPr>
      <w:bookmarkStart w:id="111" w:name="_Toc182334415"/>
      <w:r w:rsidRPr="00AE3D39">
        <w:rPr>
          <w:lang w:val="en-US"/>
        </w:rPr>
        <w:t>Carbon Capture and Storage</w:t>
      </w:r>
      <w:r w:rsidR="00B848D1" w:rsidRPr="00AE3D39">
        <w:rPr>
          <w:lang w:val="en-US"/>
        </w:rPr>
        <w:t xml:space="preserve"> (CCS)</w:t>
      </w:r>
      <w:bookmarkEnd w:id="111"/>
    </w:p>
    <w:p w14:paraId="348C2738" w14:textId="1EC130F5" w:rsidR="00AE3D39" w:rsidRPr="00AE3D39" w:rsidRDefault="00AE3D39" w:rsidP="00B848D1">
      <w:pPr>
        <w:pStyle w:val="Kommentartekst"/>
        <w:spacing w:line="276" w:lineRule="auto"/>
        <w:rPr>
          <w:sz w:val="22"/>
          <w:szCs w:val="22"/>
          <w:lang w:val="en-US"/>
        </w:rPr>
      </w:pPr>
      <w:r w:rsidRPr="00AE3D39">
        <w:rPr>
          <w:sz w:val="22"/>
          <w:szCs w:val="22"/>
          <w:lang w:val="en-US"/>
        </w:rPr>
        <w:t xml:space="preserve">The CCS technology for capturing and storing </w:t>
      </w:r>
      <w:r w:rsidR="00E24391" w:rsidRPr="00AE3D39">
        <w:rPr>
          <w:sz w:val="22"/>
          <w:szCs w:val="22"/>
          <w:lang w:val="en-US"/>
        </w:rPr>
        <w:t>CO</w:t>
      </w:r>
      <w:r w:rsidR="00E24391" w:rsidRPr="00E24391">
        <w:rPr>
          <w:sz w:val="22"/>
          <w:szCs w:val="22"/>
          <w:vertAlign w:val="subscript"/>
          <w:lang w:val="en-US"/>
        </w:rPr>
        <w:t>2</w:t>
      </w:r>
      <w:r w:rsidRPr="00AE3D39">
        <w:rPr>
          <w:sz w:val="22"/>
          <w:szCs w:val="22"/>
          <w:lang w:val="en-US"/>
        </w:rPr>
        <w:t xml:space="preserve"> </w:t>
      </w:r>
      <w:r>
        <w:rPr>
          <w:sz w:val="22"/>
          <w:szCs w:val="22"/>
          <w:lang w:val="en-US"/>
        </w:rPr>
        <w:t xml:space="preserve">in the </w:t>
      </w:r>
      <w:r w:rsidR="00E24391">
        <w:rPr>
          <w:sz w:val="22"/>
          <w:szCs w:val="22"/>
          <w:lang w:val="en-US"/>
        </w:rPr>
        <w:t>subsurface</w:t>
      </w:r>
      <w:r w:rsidRPr="00AE3D39">
        <w:rPr>
          <w:sz w:val="22"/>
          <w:szCs w:val="22"/>
          <w:lang w:val="en-US"/>
        </w:rPr>
        <w:t xml:space="preserve"> is a technology that will contribute to reducing</w:t>
      </w:r>
      <w:r w:rsidR="00E24391">
        <w:rPr>
          <w:sz w:val="22"/>
          <w:szCs w:val="22"/>
          <w:lang w:val="en-US"/>
        </w:rPr>
        <w:t xml:space="preserve"> the</w:t>
      </w:r>
      <w:r w:rsidRPr="00AE3D39">
        <w:rPr>
          <w:sz w:val="22"/>
          <w:szCs w:val="22"/>
          <w:lang w:val="en-US"/>
        </w:rPr>
        <w:t xml:space="preserve"> CO</w:t>
      </w:r>
      <w:r w:rsidRPr="00E24391">
        <w:rPr>
          <w:sz w:val="22"/>
          <w:szCs w:val="22"/>
          <w:vertAlign w:val="subscript"/>
          <w:lang w:val="en-US"/>
        </w:rPr>
        <w:t xml:space="preserve">2 </w:t>
      </w:r>
      <w:r w:rsidRPr="00AE3D39">
        <w:rPr>
          <w:sz w:val="22"/>
          <w:szCs w:val="22"/>
          <w:lang w:val="en-US"/>
        </w:rPr>
        <w:t xml:space="preserve">content in the atmosphere. In 2023, the Government of Greenland approved Greenland's strategy for </w:t>
      </w:r>
      <w:r w:rsidR="00E24391" w:rsidRPr="00AE3D39">
        <w:rPr>
          <w:sz w:val="22"/>
          <w:szCs w:val="22"/>
          <w:lang w:val="en-US"/>
        </w:rPr>
        <w:t>CO</w:t>
      </w:r>
      <w:r w:rsidR="00E24391" w:rsidRPr="00E24391">
        <w:rPr>
          <w:sz w:val="22"/>
          <w:szCs w:val="22"/>
          <w:vertAlign w:val="subscript"/>
          <w:lang w:val="en-US"/>
        </w:rPr>
        <w:t>2</w:t>
      </w:r>
      <w:r w:rsidRPr="00AE3D39">
        <w:rPr>
          <w:sz w:val="22"/>
          <w:szCs w:val="22"/>
          <w:lang w:val="en-US"/>
        </w:rPr>
        <w:t xml:space="preserve"> capture and storage, and the implementation of this will continue during the strategy period. </w:t>
      </w:r>
      <w:r>
        <w:rPr>
          <w:sz w:val="22"/>
          <w:szCs w:val="22"/>
          <w:lang w:val="en-US"/>
        </w:rPr>
        <w:t>T</w:t>
      </w:r>
      <w:r w:rsidRPr="00AE3D39">
        <w:rPr>
          <w:sz w:val="22"/>
          <w:szCs w:val="22"/>
          <w:lang w:val="en-US"/>
        </w:rPr>
        <w:t>he goal is to establish a new and sustainable industry that help</w:t>
      </w:r>
      <w:r w:rsidR="00E24391">
        <w:rPr>
          <w:sz w:val="22"/>
          <w:szCs w:val="22"/>
          <w:lang w:val="en-US"/>
        </w:rPr>
        <w:t>s</w:t>
      </w:r>
      <w:r w:rsidR="00BC1A2C">
        <w:rPr>
          <w:sz w:val="22"/>
          <w:szCs w:val="22"/>
          <w:lang w:val="en-US"/>
        </w:rPr>
        <w:t xml:space="preserve"> to</w:t>
      </w:r>
      <w:r w:rsidRPr="00AE3D39">
        <w:rPr>
          <w:sz w:val="22"/>
          <w:szCs w:val="22"/>
          <w:lang w:val="en-US"/>
        </w:rPr>
        <w:t xml:space="preserve"> solve some of the </w:t>
      </w:r>
      <w:r w:rsidR="00E24391" w:rsidRPr="00AE3D39">
        <w:rPr>
          <w:sz w:val="22"/>
          <w:szCs w:val="22"/>
          <w:lang w:val="en-US"/>
        </w:rPr>
        <w:t>CO</w:t>
      </w:r>
      <w:r w:rsidR="00E24391" w:rsidRPr="00E24391">
        <w:rPr>
          <w:sz w:val="22"/>
          <w:szCs w:val="22"/>
          <w:vertAlign w:val="subscript"/>
          <w:lang w:val="en-US"/>
        </w:rPr>
        <w:t>2</w:t>
      </w:r>
      <w:r w:rsidRPr="00AE3D39">
        <w:rPr>
          <w:sz w:val="22"/>
          <w:szCs w:val="22"/>
          <w:lang w:val="en-US"/>
        </w:rPr>
        <w:t xml:space="preserve"> problem</w:t>
      </w:r>
      <w:r w:rsidR="00E24391">
        <w:rPr>
          <w:sz w:val="22"/>
          <w:szCs w:val="22"/>
          <w:lang w:val="en-US"/>
        </w:rPr>
        <w:t>s</w:t>
      </w:r>
      <w:r w:rsidRPr="00AE3D39">
        <w:rPr>
          <w:sz w:val="22"/>
          <w:szCs w:val="22"/>
          <w:lang w:val="en-US"/>
        </w:rPr>
        <w:t xml:space="preserve"> </w:t>
      </w:r>
      <w:r w:rsidR="00E24391">
        <w:rPr>
          <w:sz w:val="22"/>
          <w:szCs w:val="22"/>
          <w:lang w:val="en-US"/>
        </w:rPr>
        <w:t>of</w:t>
      </w:r>
      <w:r w:rsidRPr="00AE3D39">
        <w:rPr>
          <w:sz w:val="22"/>
          <w:szCs w:val="22"/>
          <w:lang w:val="en-US"/>
        </w:rPr>
        <w:t xml:space="preserve"> the planet.</w:t>
      </w:r>
    </w:p>
    <w:p w14:paraId="437F9F54" w14:textId="6EEE808C" w:rsidR="00BC1A2C" w:rsidRPr="00602E64" w:rsidRDefault="00BC1A2C" w:rsidP="00B848D1">
      <w:pPr>
        <w:pStyle w:val="Kommentartekst"/>
        <w:spacing w:line="276" w:lineRule="auto"/>
        <w:rPr>
          <w:sz w:val="22"/>
          <w:szCs w:val="22"/>
          <w:lang w:val="en-US"/>
        </w:rPr>
      </w:pPr>
      <w:r w:rsidRPr="00BC1A2C">
        <w:rPr>
          <w:sz w:val="22"/>
          <w:szCs w:val="22"/>
          <w:lang w:val="en-US"/>
        </w:rPr>
        <w:t xml:space="preserve">In 2023, the Government of Greenland entered project agreements with the EU in the area of CCS with the aim of investigating the ability of Greenlandic </w:t>
      </w:r>
      <w:r w:rsidR="00E24391">
        <w:rPr>
          <w:sz w:val="22"/>
          <w:szCs w:val="22"/>
          <w:lang w:val="en-US"/>
        </w:rPr>
        <w:t>minerals</w:t>
      </w:r>
      <w:r w:rsidRPr="00BC1A2C">
        <w:rPr>
          <w:sz w:val="22"/>
          <w:szCs w:val="22"/>
          <w:lang w:val="en-US"/>
        </w:rPr>
        <w:t xml:space="preserve"> to store </w:t>
      </w:r>
      <w:r w:rsidR="00E24391" w:rsidRPr="00AE3D39">
        <w:rPr>
          <w:sz w:val="22"/>
          <w:szCs w:val="22"/>
          <w:lang w:val="en-US"/>
        </w:rPr>
        <w:t>CO</w:t>
      </w:r>
      <w:r w:rsidR="00E24391" w:rsidRPr="00E24391">
        <w:rPr>
          <w:sz w:val="22"/>
          <w:szCs w:val="22"/>
          <w:vertAlign w:val="subscript"/>
          <w:lang w:val="en-US"/>
        </w:rPr>
        <w:t>2</w:t>
      </w:r>
      <w:r w:rsidRPr="00BC1A2C">
        <w:rPr>
          <w:sz w:val="22"/>
          <w:szCs w:val="22"/>
          <w:lang w:val="en-US"/>
        </w:rPr>
        <w:t xml:space="preserve">. We work with the Icelandic company </w:t>
      </w:r>
      <w:proofErr w:type="spellStart"/>
      <w:r w:rsidRPr="00BC1A2C">
        <w:rPr>
          <w:sz w:val="22"/>
          <w:szCs w:val="22"/>
          <w:lang w:val="en-US"/>
        </w:rPr>
        <w:t>Carbfix</w:t>
      </w:r>
      <w:proofErr w:type="spellEnd"/>
      <w:r w:rsidRPr="00BC1A2C">
        <w:rPr>
          <w:sz w:val="22"/>
          <w:szCs w:val="22"/>
          <w:lang w:val="en-US"/>
        </w:rPr>
        <w:t xml:space="preserve">, which has experience in pumping </w:t>
      </w:r>
      <w:r w:rsidR="00E24391" w:rsidRPr="00AE3D39">
        <w:rPr>
          <w:sz w:val="22"/>
          <w:szCs w:val="22"/>
          <w:lang w:val="en-US"/>
        </w:rPr>
        <w:t>CO</w:t>
      </w:r>
      <w:r w:rsidR="00E24391" w:rsidRPr="00E24391">
        <w:rPr>
          <w:sz w:val="22"/>
          <w:szCs w:val="22"/>
          <w:vertAlign w:val="subscript"/>
          <w:lang w:val="en-US"/>
        </w:rPr>
        <w:t xml:space="preserve">2 </w:t>
      </w:r>
      <w:r w:rsidRPr="00BC1A2C">
        <w:rPr>
          <w:sz w:val="22"/>
          <w:szCs w:val="22"/>
          <w:lang w:val="en-US"/>
        </w:rPr>
        <w:t xml:space="preserve">mixed with water into the </w:t>
      </w:r>
      <w:r w:rsidR="00E24391">
        <w:rPr>
          <w:sz w:val="22"/>
          <w:szCs w:val="22"/>
          <w:lang w:val="en-US"/>
        </w:rPr>
        <w:t>subsurface</w:t>
      </w:r>
      <w:r w:rsidRPr="00BC1A2C">
        <w:rPr>
          <w:sz w:val="22"/>
          <w:szCs w:val="22"/>
          <w:lang w:val="en-US"/>
        </w:rPr>
        <w:t xml:space="preserve">. </w:t>
      </w:r>
      <w:r w:rsidRPr="00602E64">
        <w:rPr>
          <w:sz w:val="22"/>
          <w:szCs w:val="22"/>
          <w:lang w:val="en-US"/>
        </w:rPr>
        <w:t xml:space="preserve">The injected </w:t>
      </w:r>
      <w:r w:rsidR="00E24391" w:rsidRPr="00AE3D39">
        <w:rPr>
          <w:sz w:val="22"/>
          <w:szCs w:val="22"/>
          <w:lang w:val="en-US"/>
        </w:rPr>
        <w:t>CO</w:t>
      </w:r>
      <w:r w:rsidR="00E24391" w:rsidRPr="00E24391">
        <w:rPr>
          <w:sz w:val="22"/>
          <w:szCs w:val="22"/>
          <w:vertAlign w:val="subscript"/>
          <w:lang w:val="en-US"/>
        </w:rPr>
        <w:t xml:space="preserve">2 </w:t>
      </w:r>
      <w:r w:rsidRPr="00602E64">
        <w:rPr>
          <w:sz w:val="22"/>
          <w:szCs w:val="22"/>
          <w:lang w:val="en-US"/>
        </w:rPr>
        <w:t xml:space="preserve">is converted into carbonate-containing </w:t>
      </w:r>
      <w:r w:rsidR="002A573A">
        <w:rPr>
          <w:sz w:val="22"/>
          <w:szCs w:val="22"/>
          <w:lang w:val="en-US"/>
        </w:rPr>
        <w:t>minerals</w:t>
      </w:r>
      <w:r w:rsidRPr="00602E64">
        <w:rPr>
          <w:sz w:val="22"/>
          <w:szCs w:val="22"/>
          <w:lang w:val="en-US"/>
        </w:rPr>
        <w:t>.</w:t>
      </w:r>
    </w:p>
    <w:p w14:paraId="04003FC1" w14:textId="33224729" w:rsidR="00BC1A2C" w:rsidRPr="00BC1A2C" w:rsidRDefault="00BC1A2C" w:rsidP="00B848D1">
      <w:pPr>
        <w:pStyle w:val="Kommentartekst"/>
        <w:spacing w:line="276" w:lineRule="auto"/>
        <w:rPr>
          <w:sz w:val="22"/>
          <w:szCs w:val="22"/>
          <w:lang w:val="en-US"/>
        </w:rPr>
      </w:pPr>
      <w:r w:rsidRPr="00BC1A2C">
        <w:rPr>
          <w:sz w:val="22"/>
          <w:szCs w:val="22"/>
          <w:lang w:val="en-US"/>
        </w:rPr>
        <w:t xml:space="preserve">Several authorities, research institutions and international work groups have been working on CCS for a number of years. We have a broad collaboration with several of these actors. Research and innovation cooperation is extremely important in relation to the establishment of new industries. The Government of Greenland will improve research cooperation and knowledge sharing nationally and internationally. </w:t>
      </w:r>
    </w:p>
    <w:p w14:paraId="1EF1B814" w14:textId="60A7BDE5" w:rsidR="00B848D1" w:rsidRPr="00BC1A2C" w:rsidRDefault="00BC1A2C" w:rsidP="00B848D1">
      <w:pPr>
        <w:rPr>
          <w:rFonts w:eastAsia="Times New Roman" w:cs="Times New Roman"/>
          <w:b/>
          <w:bCs/>
          <w:lang w:val="en-US"/>
          <w14:ligatures w14:val="none"/>
        </w:rPr>
      </w:pPr>
      <w:r w:rsidRPr="00BC1A2C">
        <w:rPr>
          <w:rFonts w:eastAsia="Times New Roman" w:cs="Times New Roman"/>
          <w:b/>
          <w:bCs/>
          <w:lang w:val="en-US"/>
          <w14:ligatures w14:val="none"/>
        </w:rPr>
        <w:t>C</w:t>
      </w:r>
      <w:r w:rsidR="00B848D1" w:rsidRPr="00BC1A2C">
        <w:rPr>
          <w:rFonts w:eastAsia="Times New Roman" w:cs="Times New Roman"/>
          <w:b/>
          <w:bCs/>
          <w:lang w:val="en-US"/>
          <w14:ligatures w14:val="none"/>
        </w:rPr>
        <w:t>on</w:t>
      </w:r>
      <w:r w:rsidR="00CC42C0">
        <w:rPr>
          <w:rFonts w:eastAsia="Times New Roman" w:cs="Times New Roman"/>
          <w:b/>
          <w:bCs/>
          <w:lang w:val="en-US"/>
          <w14:ligatures w14:val="none"/>
        </w:rPr>
        <w:t>c</w:t>
      </w:r>
      <w:r w:rsidR="00B848D1" w:rsidRPr="00BC1A2C">
        <w:rPr>
          <w:rFonts w:eastAsia="Times New Roman" w:cs="Times New Roman"/>
          <w:b/>
          <w:bCs/>
          <w:lang w:val="en-US"/>
          <w14:ligatures w14:val="none"/>
        </w:rPr>
        <w:t>rete initiative</w:t>
      </w:r>
      <w:r w:rsidRPr="00BC1A2C">
        <w:rPr>
          <w:rFonts w:eastAsia="Times New Roman" w:cs="Times New Roman"/>
          <w:b/>
          <w:bCs/>
          <w:lang w:val="en-US"/>
          <w14:ligatures w14:val="none"/>
        </w:rPr>
        <w:t>s</w:t>
      </w:r>
    </w:p>
    <w:p w14:paraId="23E496E1" w14:textId="05A01142" w:rsidR="007F4AF7" w:rsidRPr="00E96AE7" w:rsidRDefault="00BC1A2C" w:rsidP="00E96AE7">
      <w:pPr>
        <w:pStyle w:val="Listeafsnit"/>
        <w:numPr>
          <w:ilvl w:val="1"/>
          <w:numId w:val="63"/>
        </w:numPr>
        <w:rPr>
          <w:rFonts w:eastAsia="Times New Roman" w:cs="Times New Roman"/>
          <w:lang w:val="en-US"/>
          <w14:ligatures w14:val="none"/>
        </w:rPr>
      </w:pPr>
      <w:r w:rsidRPr="00E96AE7">
        <w:rPr>
          <w:rFonts w:eastAsia="Times New Roman" w:cs="Times New Roman"/>
          <w:lang w:val="en-US"/>
          <w14:ligatures w14:val="none"/>
        </w:rPr>
        <w:t xml:space="preserve">Continued cooperation with research institutions and conclusion of new cooperation agreements in the field of </w:t>
      </w:r>
      <w:r w:rsidR="00E24391" w:rsidRPr="007F4AF7">
        <w:rPr>
          <w:lang w:val="en-US"/>
        </w:rPr>
        <w:t>Carbon</w:t>
      </w:r>
      <w:r w:rsidR="00E24391" w:rsidRPr="007F4AF7">
        <w:rPr>
          <w:vertAlign w:val="subscript"/>
          <w:lang w:val="en-US"/>
        </w:rPr>
        <w:t xml:space="preserve"> </w:t>
      </w:r>
      <w:r w:rsidRPr="00E96AE7">
        <w:rPr>
          <w:rFonts w:eastAsia="Times New Roman" w:cs="Times New Roman"/>
          <w:lang w:val="en-US"/>
          <w14:ligatures w14:val="none"/>
        </w:rPr>
        <w:t>capture and storage (CCS).</w:t>
      </w:r>
      <w:bookmarkStart w:id="112" w:name="_Ref182317929"/>
    </w:p>
    <w:bookmarkEnd w:id="112"/>
    <w:p w14:paraId="69723295" w14:textId="1B0B448B" w:rsidR="007F4AF7" w:rsidRPr="00E96AE7" w:rsidRDefault="00BC1A2C" w:rsidP="00E96AE7">
      <w:pPr>
        <w:pStyle w:val="Listeafsnit"/>
        <w:numPr>
          <w:ilvl w:val="1"/>
          <w:numId w:val="63"/>
        </w:numPr>
        <w:rPr>
          <w:rFonts w:eastAsia="Times New Roman" w:cs="Times New Roman"/>
          <w:lang w:val="en-US"/>
          <w14:ligatures w14:val="none"/>
        </w:rPr>
      </w:pPr>
      <w:r w:rsidRPr="00E96AE7">
        <w:rPr>
          <w:rFonts w:eastAsia="Times New Roman" w:cs="Times New Roman"/>
          <w:lang w:val="en-US"/>
          <w14:ligatures w14:val="none"/>
        </w:rPr>
        <w:t>Preparation of a report on the geological potential of CCS.</w:t>
      </w:r>
      <w:bookmarkStart w:id="113" w:name="_Ref182317941"/>
    </w:p>
    <w:bookmarkEnd w:id="113"/>
    <w:p w14:paraId="6D9C07D7" w14:textId="7E0298C5" w:rsidR="007F4AF7" w:rsidRPr="00E96AE7" w:rsidRDefault="00BC1A2C" w:rsidP="00E96AE7">
      <w:pPr>
        <w:pStyle w:val="Listeafsnit"/>
        <w:numPr>
          <w:ilvl w:val="1"/>
          <w:numId w:val="63"/>
        </w:numPr>
        <w:rPr>
          <w:rFonts w:eastAsia="Times New Roman" w:cs="Times New Roman"/>
          <w:lang w:val="en-US"/>
          <w14:ligatures w14:val="none"/>
        </w:rPr>
      </w:pPr>
      <w:r w:rsidRPr="00E96AE7">
        <w:rPr>
          <w:rFonts w:eastAsia="Times New Roman" w:cs="Times New Roman"/>
          <w:lang w:val="en-US"/>
          <w14:ligatures w14:val="none"/>
        </w:rPr>
        <w:t>Analysis and report on the future sea ice distribution in the Qeqertarsuaq area.</w:t>
      </w:r>
      <w:bookmarkStart w:id="114" w:name="_Ref182317951"/>
    </w:p>
    <w:bookmarkEnd w:id="114"/>
    <w:p w14:paraId="3A3A13C8" w14:textId="21237927" w:rsidR="007F4AF7" w:rsidRPr="00E96AE7" w:rsidRDefault="00BC1A2C" w:rsidP="00E96AE7">
      <w:pPr>
        <w:pStyle w:val="Listeafsnit"/>
        <w:numPr>
          <w:ilvl w:val="1"/>
          <w:numId w:val="63"/>
        </w:numPr>
        <w:rPr>
          <w:rFonts w:eastAsia="Times New Roman" w:cs="Times New Roman"/>
          <w:lang w:val="en-US"/>
          <w14:ligatures w14:val="none"/>
        </w:rPr>
      </w:pPr>
      <w:r w:rsidRPr="00E96AE7">
        <w:rPr>
          <w:rFonts w:eastAsia="Times New Roman" w:cs="Times New Roman"/>
          <w:lang w:val="en-US"/>
          <w14:ligatures w14:val="none"/>
        </w:rPr>
        <w:lastRenderedPageBreak/>
        <w:t>Analysis of business models relevant to Greenland in the context of CCS.</w:t>
      </w:r>
      <w:bookmarkStart w:id="115" w:name="_Ref182317963"/>
    </w:p>
    <w:bookmarkEnd w:id="115"/>
    <w:p w14:paraId="6BCCFE26" w14:textId="2AF47E62" w:rsidR="007F4AF7" w:rsidRPr="00E96AE7" w:rsidRDefault="00BC1A2C" w:rsidP="00E96AE7">
      <w:pPr>
        <w:pStyle w:val="Listeafsnit"/>
        <w:numPr>
          <w:ilvl w:val="1"/>
          <w:numId w:val="63"/>
        </w:numPr>
        <w:rPr>
          <w:rFonts w:eastAsia="Times New Roman" w:cs="Times New Roman"/>
          <w:lang w:val="en-US"/>
          <w14:ligatures w14:val="none"/>
        </w:rPr>
      </w:pPr>
      <w:r w:rsidRPr="00E96AE7">
        <w:rPr>
          <w:rFonts w:eastAsia="Times New Roman" w:cs="Times New Roman"/>
          <w:lang w:val="en-US"/>
          <w14:ligatures w14:val="none"/>
        </w:rPr>
        <w:t xml:space="preserve">Market analysis report with recommendation of </w:t>
      </w:r>
      <w:r w:rsidR="00E92B23" w:rsidRPr="00E96AE7">
        <w:rPr>
          <w:rFonts w:eastAsia="Times New Roman" w:cs="Times New Roman"/>
          <w:lang w:val="en-US"/>
          <w14:ligatures w14:val="none"/>
        </w:rPr>
        <w:t xml:space="preserve">a </w:t>
      </w:r>
      <w:r w:rsidRPr="00E96AE7">
        <w:rPr>
          <w:rFonts w:eastAsia="Times New Roman" w:cs="Times New Roman"/>
          <w:lang w:val="en-US"/>
          <w14:ligatures w14:val="none"/>
        </w:rPr>
        <w:t xml:space="preserve">site for a pilot campaign in </w:t>
      </w:r>
      <w:r w:rsidR="00E92B23" w:rsidRPr="00E96AE7">
        <w:rPr>
          <w:rFonts w:eastAsia="Times New Roman" w:cs="Times New Roman"/>
          <w:lang w:val="en-US"/>
          <w14:ligatures w14:val="none"/>
        </w:rPr>
        <w:t xml:space="preserve">the </w:t>
      </w:r>
      <w:r w:rsidRPr="00E96AE7">
        <w:rPr>
          <w:rFonts w:eastAsia="Times New Roman" w:cs="Times New Roman"/>
          <w:lang w:val="en-US"/>
          <w14:ligatures w14:val="none"/>
        </w:rPr>
        <w:t>form of an injection well.</w:t>
      </w:r>
      <w:bookmarkStart w:id="116" w:name="_Ref182317974"/>
    </w:p>
    <w:bookmarkEnd w:id="116"/>
    <w:p w14:paraId="667E1116" w14:textId="6834A503" w:rsidR="007F4AF7" w:rsidRPr="00E96AE7" w:rsidRDefault="00BC1A2C" w:rsidP="00E96AE7">
      <w:pPr>
        <w:pStyle w:val="Listeafsnit"/>
        <w:numPr>
          <w:ilvl w:val="1"/>
          <w:numId w:val="63"/>
        </w:numPr>
        <w:rPr>
          <w:rFonts w:eastAsia="Times New Roman" w:cs="Times New Roman"/>
          <w:lang w:val="en-US"/>
          <w14:ligatures w14:val="none"/>
        </w:rPr>
      </w:pPr>
      <w:r w:rsidRPr="00E96AE7">
        <w:rPr>
          <w:rFonts w:eastAsia="Times New Roman" w:cs="Times New Roman"/>
          <w:lang w:val="en-US"/>
          <w14:ligatures w14:val="none"/>
        </w:rPr>
        <w:t xml:space="preserve">Injection drilling campaign and </w:t>
      </w:r>
      <w:r w:rsidR="00FD5618" w:rsidRPr="00FD5618">
        <w:rPr>
          <w:rFonts w:eastAsia="Times New Roman" w:cs="Times New Roman"/>
          <w:lang w:val="en-US"/>
          <w14:ligatures w14:val="none"/>
        </w:rPr>
        <w:t>initiation</w:t>
      </w:r>
      <w:r w:rsidRPr="00E96AE7">
        <w:rPr>
          <w:rFonts w:eastAsia="Times New Roman" w:cs="Times New Roman"/>
          <w:lang w:val="en-US"/>
          <w14:ligatures w14:val="none"/>
        </w:rPr>
        <w:t xml:space="preserve"> of monitoring.</w:t>
      </w:r>
      <w:bookmarkStart w:id="117" w:name="_Ref182317986"/>
    </w:p>
    <w:bookmarkEnd w:id="117"/>
    <w:p w14:paraId="2532A845" w14:textId="306548F4" w:rsidR="007F4AF7" w:rsidRPr="00E96AE7" w:rsidRDefault="00BC1A2C" w:rsidP="00E96AE7">
      <w:pPr>
        <w:pStyle w:val="Listeafsnit"/>
        <w:numPr>
          <w:ilvl w:val="1"/>
          <w:numId w:val="63"/>
        </w:numPr>
        <w:rPr>
          <w:rFonts w:eastAsia="Times New Roman" w:cs="Times New Roman"/>
          <w:lang w:val="en-US"/>
          <w14:ligatures w14:val="none"/>
        </w:rPr>
      </w:pPr>
      <w:r w:rsidRPr="00E96AE7">
        <w:rPr>
          <w:rFonts w:eastAsia="Times New Roman" w:cs="Times New Roman"/>
          <w:lang w:val="en-US"/>
          <w14:ligatures w14:val="none"/>
        </w:rPr>
        <w:t>Regulatory framework proposal for CCS.</w:t>
      </w:r>
      <w:bookmarkStart w:id="118" w:name="_Ref182317995"/>
    </w:p>
    <w:bookmarkEnd w:id="118"/>
    <w:p w14:paraId="4D48CC69" w14:textId="3E04FF6A" w:rsidR="007F4AF7" w:rsidRPr="00E96AE7" w:rsidRDefault="00BC1A2C" w:rsidP="00E96AE7">
      <w:pPr>
        <w:pStyle w:val="Listeafsnit"/>
        <w:numPr>
          <w:ilvl w:val="1"/>
          <w:numId w:val="63"/>
        </w:numPr>
        <w:rPr>
          <w:rFonts w:eastAsia="Times New Roman" w:cs="Times New Roman"/>
          <w:lang w:val="en-US"/>
          <w14:ligatures w14:val="none"/>
        </w:rPr>
      </w:pPr>
      <w:r w:rsidRPr="00E96AE7">
        <w:rPr>
          <w:rFonts w:eastAsia="Times New Roman" w:cs="Times New Roman"/>
          <w:lang w:val="en-US"/>
          <w14:ligatures w14:val="none"/>
        </w:rPr>
        <w:t>Creation and publication of a new CCS database.</w:t>
      </w:r>
      <w:bookmarkStart w:id="119" w:name="_Ref182318003"/>
    </w:p>
    <w:p w14:paraId="256D115D" w14:textId="13C15200" w:rsidR="00B848D1" w:rsidRPr="00E96AE7" w:rsidRDefault="00BC1A2C" w:rsidP="00E96AE7">
      <w:pPr>
        <w:pStyle w:val="Listeafsnit"/>
        <w:numPr>
          <w:ilvl w:val="1"/>
          <w:numId w:val="63"/>
        </w:numPr>
        <w:rPr>
          <w:rFonts w:eastAsia="Times New Roman" w:cs="Times New Roman"/>
          <w:lang w:val="en-US"/>
          <w14:ligatures w14:val="none"/>
        </w:rPr>
      </w:pPr>
      <w:bookmarkStart w:id="120" w:name="_Ref182318014"/>
      <w:bookmarkEnd w:id="119"/>
      <w:r w:rsidRPr="00E96AE7">
        <w:rPr>
          <w:rFonts w:eastAsia="Times New Roman" w:cs="Times New Roman"/>
          <w:lang w:val="en-US"/>
          <w14:ligatures w14:val="none"/>
        </w:rPr>
        <w:t>Publication of new data in the field of CCS.</w:t>
      </w:r>
      <w:bookmarkEnd w:id="120"/>
    </w:p>
    <w:p w14:paraId="643FDAC0" w14:textId="77777777" w:rsidR="00B848D1" w:rsidRPr="00BC1A2C" w:rsidRDefault="00B848D1" w:rsidP="00B848D1">
      <w:pPr>
        <w:rPr>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1656"/>
        <w:gridCol w:w="1656"/>
        <w:gridCol w:w="1556"/>
        <w:gridCol w:w="1557"/>
        <w:gridCol w:w="1557"/>
      </w:tblGrid>
      <w:tr w:rsidR="00B848D1" w:rsidRPr="0064162F" w14:paraId="1EE8CD35" w14:textId="77777777" w:rsidTr="008C1235">
        <w:tc>
          <w:tcPr>
            <w:tcW w:w="1604" w:type="dxa"/>
          </w:tcPr>
          <w:p w14:paraId="00B7D9E9" w14:textId="77777777" w:rsidR="00B848D1" w:rsidRPr="00787D74" w:rsidRDefault="00B848D1" w:rsidP="008C1235">
            <w:pPr>
              <w:rPr>
                <w:color w:val="FF0000"/>
                <w:lang w:val="da-DK"/>
              </w:rPr>
            </w:pPr>
            <w:r w:rsidRPr="0064162F">
              <w:rPr>
                <w:rFonts w:eastAsia="Times New Roman" w:cs="Times New Roman"/>
                <w:noProof/>
                <w14:ligatures w14:val="none"/>
              </w:rPr>
              <w:drawing>
                <wp:inline distT="0" distB="0" distL="0" distR="0" wp14:anchorId="6627D709" wp14:editId="21715946">
                  <wp:extent cx="904875" cy="904875"/>
                  <wp:effectExtent l="0" t="0" r="9525" b="9525"/>
                  <wp:docPr id="1849772208" name="Billede 1849772208" descr="Et billede, der indeholder tekst, Font/skrifttype, logo, Grafik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Et billede, der indeholder tekst, Font/skrifttype, logo, GrafikAutomatisk genereret beskrivel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4" w:type="dxa"/>
          </w:tcPr>
          <w:p w14:paraId="282F712D" w14:textId="77777777" w:rsidR="00B848D1" w:rsidRPr="00787D74" w:rsidRDefault="00B848D1" w:rsidP="008C1235">
            <w:pPr>
              <w:rPr>
                <w:color w:val="FF0000"/>
                <w:lang w:val="da-DK"/>
              </w:rPr>
            </w:pPr>
            <w:r w:rsidRPr="0064162F">
              <w:rPr>
                <w:rFonts w:eastAsia="Times New Roman" w:cs="Times New Roman"/>
                <w:noProof/>
                <w14:ligatures w14:val="none"/>
              </w:rPr>
              <w:drawing>
                <wp:inline distT="0" distB="0" distL="0" distR="0" wp14:anchorId="147AA694" wp14:editId="5CF56FAC">
                  <wp:extent cx="904875" cy="904875"/>
                  <wp:effectExtent l="0" t="0" r="9525" b="9525"/>
                  <wp:docPr id="1458289273" name="Billede 1458289273" descr="Et billede, der indeholder tekst, logo, Font/skrifttype,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289273" name="Billede 1458289273" descr="Et billede, der indeholder tekst, logo, Font/skrifttype, Grafik&#10;&#10;Automatisk genereret beskrivel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5" w:type="dxa"/>
          </w:tcPr>
          <w:p w14:paraId="3F15814C" w14:textId="77777777" w:rsidR="00B848D1" w:rsidRPr="00787D74" w:rsidRDefault="00B848D1" w:rsidP="008C1235">
            <w:pPr>
              <w:rPr>
                <w:color w:val="FF0000"/>
                <w:lang w:val="da-DK"/>
              </w:rPr>
            </w:pPr>
            <w:r w:rsidRPr="0064162F">
              <w:rPr>
                <w:rFonts w:eastAsia="Times New Roman" w:cs="Times New Roman"/>
                <w:noProof/>
                <w14:ligatures w14:val="none"/>
              </w:rPr>
              <w:drawing>
                <wp:inline distT="0" distB="0" distL="0" distR="0" wp14:anchorId="1EE8505D" wp14:editId="4ECA0741">
                  <wp:extent cx="904875" cy="904875"/>
                  <wp:effectExtent l="0" t="0" r="9525" b="9525"/>
                  <wp:docPr id="1711834721" name="Billede 1711834721" descr="Et billede, der indeholder tekst, logo, Font/skrifttype,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834721" name="Billede 1711834721" descr="Et billede, der indeholder tekst, logo, Font/skrifttype, symbol&#10;&#10;Automatisk genereret beskrivel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5" w:type="dxa"/>
          </w:tcPr>
          <w:p w14:paraId="370E1D8F" w14:textId="77777777" w:rsidR="00B848D1" w:rsidRPr="00787D74" w:rsidRDefault="00B848D1" w:rsidP="008C1235">
            <w:pPr>
              <w:rPr>
                <w:color w:val="FF0000"/>
                <w:lang w:val="da-DK"/>
              </w:rPr>
            </w:pPr>
          </w:p>
        </w:tc>
        <w:tc>
          <w:tcPr>
            <w:tcW w:w="1605" w:type="dxa"/>
          </w:tcPr>
          <w:p w14:paraId="3390CA1F" w14:textId="77777777" w:rsidR="00B848D1" w:rsidRPr="00787D74" w:rsidRDefault="00B848D1" w:rsidP="008C1235">
            <w:pPr>
              <w:rPr>
                <w:color w:val="FF0000"/>
                <w:lang w:val="da-DK"/>
              </w:rPr>
            </w:pPr>
          </w:p>
        </w:tc>
        <w:tc>
          <w:tcPr>
            <w:tcW w:w="1605" w:type="dxa"/>
          </w:tcPr>
          <w:p w14:paraId="54A6D290" w14:textId="77777777" w:rsidR="00B848D1" w:rsidRPr="00787D74" w:rsidRDefault="00B848D1" w:rsidP="008C1235">
            <w:pPr>
              <w:rPr>
                <w:color w:val="FF0000"/>
                <w:lang w:val="da-DK"/>
              </w:rPr>
            </w:pPr>
          </w:p>
        </w:tc>
      </w:tr>
    </w:tbl>
    <w:p w14:paraId="64153D7F" w14:textId="77777777" w:rsidR="00B848D1" w:rsidRPr="0064162F" w:rsidRDefault="00B848D1" w:rsidP="00B848D1"/>
    <w:p w14:paraId="1DE529C6" w14:textId="77777777" w:rsidR="00B848D1" w:rsidRPr="0064162F" w:rsidRDefault="00B848D1" w:rsidP="00B848D1"/>
    <w:p w14:paraId="7B805556" w14:textId="77777777" w:rsidR="00B848D1" w:rsidRPr="0064162F" w:rsidRDefault="00B848D1" w:rsidP="00B848D1">
      <w:pPr>
        <w:rPr>
          <w:rFonts w:asciiTheme="majorHAnsi" w:eastAsiaTheme="majorEastAsia" w:hAnsiTheme="majorHAnsi" w:cstheme="majorBidi"/>
          <w:color w:val="0F4761" w:themeColor="accent1" w:themeShade="BF"/>
          <w:sz w:val="32"/>
          <w:szCs w:val="32"/>
        </w:rPr>
      </w:pPr>
      <w:r w:rsidRPr="0064162F">
        <w:br w:type="page"/>
      </w:r>
    </w:p>
    <w:p w14:paraId="0556BE3B" w14:textId="44A4FEA3" w:rsidR="00B848D1" w:rsidRPr="00EC6E9A" w:rsidRDefault="00CC42C0" w:rsidP="00762AB5">
      <w:pPr>
        <w:pStyle w:val="Overskrift2"/>
        <w:rPr>
          <w:lang w:val="en-US"/>
        </w:rPr>
      </w:pPr>
      <w:bookmarkStart w:id="121" w:name="_Toc182334416"/>
      <w:r w:rsidRPr="00EC6E9A">
        <w:rPr>
          <w:lang w:val="en-US"/>
        </w:rPr>
        <w:lastRenderedPageBreak/>
        <w:t>Target area</w:t>
      </w:r>
      <w:r w:rsidR="00B848D1" w:rsidRPr="00EC6E9A">
        <w:rPr>
          <w:lang w:val="en-US"/>
        </w:rPr>
        <w:t xml:space="preserve"> 4: </w:t>
      </w:r>
      <w:r w:rsidRPr="00EC6E9A">
        <w:rPr>
          <w:lang w:val="en-US"/>
        </w:rPr>
        <w:t>Geological mapping and</w:t>
      </w:r>
      <w:r w:rsidR="00B848D1" w:rsidRPr="00EC6E9A">
        <w:rPr>
          <w:lang w:val="en-US"/>
        </w:rPr>
        <w:t xml:space="preserve"> geodata</w:t>
      </w:r>
      <w:bookmarkEnd w:id="57"/>
      <w:bookmarkEnd w:id="121"/>
    </w:p>
    <w:p w14:paraId="21C12B66" w14:textId="1A65E78A" w:rsidR="00CC42C0" w:rsidRPr="00CC42C0" w:rsidRDefault="00CC42C0" w:rsidP="00B848D1">
      <w:pPr>
        <w:rPr>
          <w:lang w:val="en-US"/>
        </w:rPr>
      </w:pPr>
      <w:r w:rsidRPr="00CC42C0">
        <w:rPr>
          <w:lang w:val="en-US"/>
        </w:rPr>
        <w:t xml:space="preserve">The investment risk of exploration companies is </w:t>
      </w:r>
      <w:r w:rsidR="009627DF" w:rsidRPr="00CC42C0">
        <w:rPr>
          <w:lang w:val="en-US"/>
        </w:rPr>
        <w:t>minimized</w:t>
      </w:r>
      <w:r w:rsidRPr="00CC42C0">
        <w:rPr>
          <w:lang w:val="en-US"/>
        </w:rPr>
        <w:t xml:space="preserve"> by making exploration-relevant data available free of charge. We quality assure existing data and make it available in new ways, and we collect new data through publicly funded research projects. This is necessary in order to be attractive as an investment country for industry. The projects not only generate knowledge for the raw materials industry, but also serve the many researchers who work with Greenland. </w:t>
      </w:r>
    </w:p>
    <w:p w14:paraId="40F9E138" w14:textId="2ADBFEE7" w:rsidR="00CC42C0" w:rsidRDefault="00CC42C0" w:rsidP="00B848D1">
      <w:pPr>
        <w:rPr>
          <w:lang w:val="en-US"/>
        </w:rPr>
      </w:pPr>
      <w:r w:rsidRPr="00CC42C0">
        <w:rPr>
          <w:lang w:val="en-US"/>
        </w:rPr>
        <w:t xml:space="preserve">Geodata </w:t>
      </w:r>
      <w:r>
        <w:rPr>
          <w:lang w:val="en-US"/>
        </w:rPr>
        <w:t>has</w:t>
      </w:r>
      <w:r w:rsidRPr="00CC42C0">
        <w:rPr>
          <w:lang w:val="en-US"/>
        </w:rPr>
        <w:t xml:space="preserve"> many interfaces within geosciences, e.g. geophysics, geochemistry, mineralogy, sedimentology and remote sensing. </w:t>
      </w:r>
      <w:r>
        <w:rPr>
          <w:lang w:val="en-US"/>
        </w:rPr>
        <w:t>New</w:t>
      </w:r>
      <w:r w:rsidRPr="00CC42C0">
        <w:rPr>
          <w:lang w:val="en-US"/>
        </w:rPr>
        <w:t xml:space="preserve"> methods are continuously being developed</w:t>
      </w:r>
      <w:r>
        <w:rPr>
          <w:lang w:val="en-US"/>
        </w:rPr>
        <w:t xml:space="preserve"> worldwide to the</w:t>
      </w:r>
      <w:r w:rsidRPr="00CC42C0">
        <w:rPr>
          <w:lang w:val="en-US"/>
        </w:rPr>
        <w:t xml:space="preserve"> benefit </w:t>
      </w:r>
      <w:r>
        <w:rPr>
          <w:lang w:val="en-US"/>
        </w:rPr>
        <w:t xml:space="preserve">of </w:t>
      </w:r>
      <w:r w:rsidR="007735FF">
        <w:rPr>
          <w:lang w:val="en-US"/>
        </w:rPr>
        <w:t>mineral resources industry</w:t>
      </w:r>
      <w:r w:rsidRPr="00CC42C0">
        <w:rPr>
          <w:lang w:val="en-US"/>
        </w:rPr>
        <w:t xml:space="preserve">. </w:t>
      </w:r>
      <w:r>
        <w:rPr>
          <w:lang w:val="en-US"/>
        </w:rPr>
        <w:t>In this regard i</w:t>
      </w:r>
      <w:r w:rsidRPr="00CC42C0">
        <w:rPr>
          <w:lang w:val="en-US"/>
        </w:rPr>
        <w:t>t is important t</w:t>
      </w:r>
      <w:r>
        <w:rPr>
          <w:lang w:val="en-US"/>
        </w:rPr>
        <w:t>o</w:t>
      </w:r>
      <w:r w:rsidRPr="00CC42C0">
        <w:rPr>
          <w:lang w:val="en-US"/>
        </w:rPr>
        <w:t xml:space="preserve"> maintain the good research collaboration</w:t>
      </w:r>
      <w:r>
        <w:rPr>
          <w:lang w:val="en-US"/>
        </w:rPr>
        <w:t>s</w:t>
      </w:r>
      <w:r w:rsidRPr="00CC42C0">
        <w:rPr>
          <w:lang w:val="en-US"/>
        </w:rPr>
        <w:t xml:space="preserve"> we have both nationally and internationally.</w:t>
      </w:r>
    </w:p>
    <w:p w14:paraId="6A902125" w14:textId="4D41FDCE" w:rsidR="00B848D1" w:rsidRPr="00CC42C0" w:rsidRDefault="00CC42C0" w:rsidP="00B848D1">
      <w:pPr>
        <w:rPr>
          <w:lang w:val="en-US"/>
        </w:rPr>
      </w:pPr>
      <w:r w:rsidRPr="00CC42C0">
        <w:rPr>
          <w:rFonts w:eastAsia="Times New Roman" w:cs="Times New Roman"/>
          <w:b/>
          <w:bCs/>
          <w:lang w:val="en-US"/>
          <w14:ligatures w14:val="none"/>
        </w:rPr>
        <w:t>Goal</w:t>
      </w:r>
    </w:p>
    <w:p w14:paraId="6E81ED91" w14:textId="6B6339D1" w:rsidR="00CC42C0" w:rsidRPr="00CC42C0" w:rsidRDefault="00CC42C0" w:rsidP="00CC42C0">
      <w:pPr>
        <w:pStyle w:val="Listeafsnit"/>
        <w:numPr>
          <w:ilvl w:val="0"/>
          <w:numId w:val="44"/>
        </w:numPr>
        <w:rPr>
          <w:rFonts w:eastAsia="Times New Roman" w:cs="Times New Roman"/>
          <w:lang w:val="en-US"/>
          <w14:ligatures w14:val="none"/>
        </w:rPr>
      </w:pPr>
      <w:r w:rsidRPr="00CC42C0">
        <w:rPr>
          <w:rFonts w:eastAsia="Times New Roman" w:cs="Times New Roman"/>
          <w:lang w:val="en-US"/>
          <w14:ligatures w14:val="none"/>
        </w:rPr>
        <w:t xml:space="preserve">Improve the </w:t>
      </w:r>
      <w:r>
        <w:rPr>
          <w:rFonts w:eastAsia="Times New Roman" w:cs="Times New Roman"/>
          <w:lang w:val="en-US"/>
          <w14:ligatures w14:val="none"/>
        </w:rPr>
        <w:t xml:space="preserve">basic </w:t>
      </w:r>
      <w:r w:rsidRPr="00CC42C0">
        <w:rPr>
          <w:rFonts w:eastAsia="Times New Roman" w:cs="Times New Roman"/>
          <w:lang w:val="en-US"/>
          <w14:ligatures w14:val="none"/>
        </w:rPr>
        <w:t>data that helps to make research and investment attractive.</w:t>
      </w:r>
    </w:p>
    <w:p w14:paraId="37012AF7" w14:textId="1B1FDA3E" w:rsidR="00B848D1" w:rsidRPr="00CC42C0" w:rsidRDefault="00CC42C0" w:rsidP="00CC42C0">
      <w:pPr>
        <w:pStyle w:val="Listeafsnit"/>
        <w:numPr>
          <w:ilvl w:val="0"/>
          <w:numId w:val="44"/>
        </w:numPr>
        <w:rPr>
          <w:lang w:val="en-US"/>
        </w:rPr>
      </w:pPr>
      <w:r w:rsidRPr="00CC42C0">
        <w:rPr>
          <w:rFonts w:eastAsia="Times New Roman" w:cs="Times New Roman"/>
          <w:lang w:val="en-US"/>
          <w14:ligatures w14:val="none"/>
        </w:rPr>
        <w:t>Strengthen the prevention of natural disasters, specifically in the mountain range.</w:t>
      </w:r>
    </w:p>
    <w:p w14:paraId="61953580" w14:textId="77777777" w:rsidR="00762AB5" w:rsidRDefault="00762AB5" w:rsidP="00B848D1">
      <w:pPr>
        <w:pStyle w:val="Kommentartekst"/>
        <w:spacing w:line="276" w:lineRule="auto"/>
        <w:jc w:val="both"/>
        <w:rPr>
          <w:color w:val="0F4761"/>
          <w:sz w:val="24"/>
          <w:szCs w:val="24"/>
          <w:lang w:val="en-US"/>
        </w:rPr>
      </w:pPr>
    </w:p>
    <w:p w14:paraId="42DA16E1" w14:textId="633E216D" w:rsidR="00B848D1" w:rsidRPr="00CC42C0" w:rsidRDefault="00CC42C0" w:rsidP="00E96AE7">
      <w:pPr>
        <w:pStyle w:val="Overskrift3"/>
        <w:rPr>
          <w:lang w:val="en-US"/>
        </w:rPr>
      </w:pPr>
      <w:bookmarkStart w:id="122" w:name="_Toc182334417"/>
      <w:r w:rsidRPr="00CC42C0">
        <w:rPr>
          <w:lang w:val="en-US"/>
        </w:rPr>
        <w:t>Mapping</w:t>
      </w:r>
      <w:bookmarkEnd w:id="122"/>
    </w:p>
    <w:p w14:paraId="41704824" w14:textId="14B4E2E3" w:rsidR="00186433" w:rsidRPr="00186433" w:rsidRDefault="00CC42C0" w:rsidP="00B848D1">
      <w:pPr>
        <w:rPr>
          <w:rFonts w:eastAsia="Times New Roman" w:cs="Times New Roman"/>
          <w:lang w:val="en-US"/>
          <w14:ligatures w14:val="none"/>
        </w:rPr>
      </w:pPr>
      <w:r w:rsidRPr="00CC42C0">
        <w:rPr>
          <w:rFonts w:eastAsia="Times New Roman" w:cs="Times New Roman"/>
          <w:lang w:val="en-US"/>
          <w14:ligatures w14:val="none"/>
        </w:rPr>
        <w:t xml:space="preserve">Greenland's land </w:t>
      </w:r>
      <w:r>
        <w:rPr>
          <w:rFonts w:eastAsia="Times New Roman" w:cs="Times New Roman"/>
          <w:lang w:val="en-US"/>
          <w14:ligatures w14:val="none"/>
        </w:rPr>
        <w:t>mass</w:t>
      </w:r>
      <w:r w:rsidRPr="00CC42C0">
        <w:rPr>
          <w:rFonts w:eastAsia="Times New Roman" w:cs="Times New Roman"/>
          <w:lang w:val="en-US"/>
          <w14:ligatures w14:val="none"/>
        </w:rPr>
        <w:t xml:space="preserve"> </w:t>
      </w:r>
      <w:r>
        <w:rPr>
          <w:rFonts w:eastAsia="Times New Roman" w:cs="Times New Roman"/>
          <w:lang w:val="en-US"/>
          <w14:ligatures w14:val="none"/>
        </w:rPr>
        <w:t>is</w:t>
      </w:r>
      <w:r w:rsidRPr="00CC42C0">
        <w:rPr>
          <w:rFonts w:eastAsia="Times New Roman" w:cs="Times New Roman"/>
          <w:lang w:val="en-US"/>
          <w14:ligatures w14:val="none"/>
        </w:rPr>
        <w:t xml:space="preserve"> far from mapped. Th</w:t>
      </w:r>
      <w:r>
        <w:rPr>
          <w:rFonts w:eastAsia="Times New Roman" w:cs="Times New Roman"/>
          <w:lang w:val="en-US"/>
          <w14:ligatures w14:val="none"/>
        </w:rPr>
        <w:t>is</w:t>
      </w:r>
      <w:r w:rsidRPr="00CC42C0">
        <w:rPr>
          <w:rFonts w:eastAsia="Times New Roman" w:cs="Times New Roman"/>
          <w:lang w:val="en-US"/>
          <w14:ligatures w14:val="none"/>
        </w:rPr>
        <w:t xml:space="preserve"> mapping is the basis for all mineral exploration, and benefits both exploration companies and small-scale rights holders. At the same time, the mapping provides a better understanding of potential </w:t>
      </w:r>
      <w:r w:rsidR="00AF4420">
        <w:rPr>
          <w:rFonts w:eastAsia="Times New Roman" w:cs="Times New Roman"/>
          <w:lang w:val="en-US"/>
          <w14:ligatures w14:val="none"/>
        </w:rPr>
        <w:t>landslide areas</w:t>
      </w:r>
      <w:r>
        <w:rPr>
          <w:rFonts w:eastAsia="Times New Roman" w:cs="Times New Roman"/>
          <w:lang w:val="en-US"/>
          <w14:ligatures w14:val="none"/>
        </w:rPr>
        <w:t>.</w:t>
      </w:r>
      <w:r w:rsidRPr="00CC42C0">
        <w:rPr>
          <w:rFonts w:eastAsia="Times New Roman" w:cs="Times New Roman"/>
          <w:lang w:val="en-US"/>
          <w14:ligatures w14:val="none"/>
        </w:rPr>
        <w:t xml:space="preserve"> The mapping provides insight into how our country was formed and what rocks and minerals are found. </w:t>
      </w:r>
      <w:r w:rsidR="00186433" w:rsidRPr="00186433">
        <w:rPr>
          <w:rFonts w:eastAsia="Times New Roman" w:cs="Times New Roman"/>
          <w:lang w:val="en-US"/>
          <w14:ligatures w14:val="none"/>
        </w:rPr>
        <w:t xml:space="preserve">Different types of mapping projects are carried out, e.g. mapping of an area's mineral potential, or </w:t>
      </w:r>
      <w:r w:rsidR="00186433">
        <w:rPr>
          <w:rFonts w:eastAsia="Times New Roman" w:cs="Times New Roman"/>
          <w:lang w:val="en-US"/>
          <w14:ligatures w14:val="none"/>
        </w:rPr>
        <w:t>generation</w:t>
      </w:r>
      <w:r w:rsidR="00186433" w:rsidRPr="00186433">
        <w:rPr>
          <w:rFonts w:eastAsia="Times New Roman" w:cs="Times New Roman"/>
          <w:lang w:val="en-US"/>
          <w14:ligatures w14:val="none"/>
        </w:rPr>
        <w:t xml:space="preserve"> of geological maps. The mineral potential reports are important elements in the marketing of mineral resources and </w:t>
      </w:r>
      <w:r w:rsidR="00186433">
        <w:rPr>
          <w:rFonts w:eastAsia="Times New Roman" w:cs="Times New Roman"/>
          <w:lang w:val="en-US"/>
          <w14:ligatures w14:val="none"/>
        </w:rPr>
        <w:t>stand as a</w:t>
      </w:r>
      <w:r w:rsidR="00186433" w:rsidRPr="00186433">
        <w:rPr>
          <w:rFonts w:eastAsia="Times New Roman" w:cs="Times New Roman"/>
          <w:lang w:val="en-US"/>
          <w14:ligatures w14:val="none"/>
        </w:rPr>
        <w:t xml:space="preserve"> good example of scientific projects that complement the mineral resources industry. Mapping can also include industrial minerals, sand extraction and glacial </w:t>
      </w:r>
      <w:r w:rsidR="00AF4420">
        <w:rPr>
          <w:rFonts w:eastAsia="Times New Roman" w:cs="Times New Roman"/>
          <w:lang w:val="en-US"/>
          <w14:ligatures w14:val="none"/>
        </w:rPr>
        <w:t>rock flour</w:t>
      </w:r>
      <w:r w:rsidR="00186433" w:rsidRPr="00186433">
        <w:rPr>
          <w:rFonts w:eastAsia="Times New Roman" w:cs="Times New Roman"/>
          <w:lang w:val="en-US"/>
          <w14:ligatures w14:val="none"/>
        </w:rPr>
        <w:t xml:space="preserve">. Glacier </w:t>
      </w:r>
      <w:r w:rsidR="00AF4420">
        <w:rPr>
          <w:rFonts w:eastAsia="Times New Roman" w:cs="Times New Roman"/>
          <w:lang w:val="en-US"/>
          <w14:ligatures w14:val="none"/>
        </w:rPr>
        <w:t>rock flour</w:t>
      </w:r>
      <w:r w:rsidR="00186433" w:rsidRPr="00186433">
        <w:rPr>
          <w:rFonts w:eastAsia="Times New Roman" w:cs="Times New Roman"/>
          <w:lang w:val="en-US"/>
          <w14:ligatures w14:val="none"/>
        </w:rPr>
        <w:t xml:space="preserve"> can potentially be exported as a sustainable </w:t>
      </w:r>
      <w:r w:rsidR="00186433">
        <w:rPr>
          <w:rFonts w:eastAsia="Times New Roman" w:cs="Times New Roman"/>
          <w:lang w:val="en-US"/>
          <w14:ligatures w14:val="none"/>
        </w:rPr>
        <w:t>resource</w:t>
      </w:r>
      <w:r w:rsidR="00186433" w:rsidRPr="00186433">
        <w:rPr>
          <w:rFonts w:eastAsia="Times New Roman" w:cs="Times New Roman"/>
          <w:lang w:val="en-US"/>
          <w14:ligatures w14:val="none"/>
        </w:rPr>
        <w:t xml:space="preserve"> to developing countries, and this new product is still under development.</w:t>
      </w:r>
    </w:p>
    <w:p w14:paraId="22D31E87" w14:textId="7A70D888" w:rsidR="00DA723B" w:rsidRPr="00DA723B" w:rsidRDefault="00186433" w:rsidP="00B848D1">
      <w:pPr>
        <w:rPr>
          <w:rFonts w:eastAsia="Times New Roman" w:cs="Times New Roman"/>
          <w:lang w:val="en-US"/>
          <w14:ligatures w14:val="none"/>
        </w:rPr>
      </w:pPr>
      <w:r w:rsidRPr="00186433">
        <w:rPr>
          <w:rFonts w:eastAsia="Times New Roman" w:cs="Times New Roman"/>
          <w:lang w:val="en-US"/>
          <w14:ligatures w14:val="none"/>
        </w:rPr>
        <w:t>The Government of Greenland continue</w:t>
      </w:r>
      <w:r>
        <w:rPr>
          <w:rFonts w:eastAsia="Times New Roman" w:cs="Times New Roman"/>
          <w:lang w:val="en-US"/>
          <w14:ligatures w14:val="none"/>
        </w:rPr>
        <w:t xml:space="preserve">s to prioritize the </w:t>
      </w:r>
      <w:r w:rsidRPr="00186433">
        <w:rPr>
          <w:rFonts w:eastAsia="Times New Roman" w:cs="Times New Roman"/>
          <w:lang w:val="en-US"/>
          <w14:ligatures w14:val="none"/>
        </w:rPr>
        <w:t xml:space="preserve">implementation of scientific projects related to the mineral </w:t>
      </w:r>
      <w:r>
        <w:rPr>
          <w:rFonts w:eastAsia="Times New Roman" w:cs="Times New Roman"/>
          <w:lang w:val="en-US"/>
          <w14:ligatures w14:val="none"/>
        </w:rPr>
        <w:t>sector,</w:t>
      </w:r>
      <w:r w:rsidRPr="00186433">
        <w:rPr>
          <w:rFonts w:eastAsia="Times New Roman" w:cs="Times New Roman"/>
          <w:lang w:val="en-US"/>
          <w14:ligatures w14:val="none"/>
        </w:rPr>
        <w:t xml:space="preserve"> </w:t>
      </w:r>
      <w:r>
        <w:rPr>
          <w:rFonts w:eastAsia="Times New Roman" w:cs="Times New Roman"/>
          <w:lang w:val="en-US"/>
          <w14:ligatures w14:val="none"/>
        </w:rPr>
        <w:t>including</w:t>
      </w:r>
      <w:r w:rsidRPr="00186433">
        <w:rPr>
          <w:rFonts w:eastAsia="Times New Roman" w:cs="Times New Roman"/>
          <w:lang w:val="en-US"/>
          <w14:ligatures w14:val="none"/>
        </w:rPr>
        <w:t xml:space="preserve"> geological mapping on a scale of 1:100,000</w:t>
      </w:r>
      <w:r>
        <w:rPr>
          <w:rFonts w:eastAsia="Times New Roman" w:cs="Times New Roman"/>
          <w:lang w:val="en-US"/>
          <w14:ligatures w14:val="none"/>
        </w:rPr>
        <w:t xml:space="preserve"> -</w:t>
      </w:r>
      <w:r w:rsidRPr="00186433">
        <w:rPr>
          <w:rFonts w:eastAsia="Times New Roman" w:cs="Times New Roman"/>
          <w:lang w:val="en-US"/>
          <w14:ligatures w14:val="none"/>
        </w:rPr>
        <w:t xml:space="preserve"> with </w:t>
      </w:r>
      <w:r>
        <w:rPr>
          <w:rFonts w:eastAsia="Times New Roman" w:cs="Times New Roman"/>
          <w:lang w:val="en-US"/>
          <w14:ligatures w14:val="none"/>
        </w:rPr>
        <w:t>a special focus</w:t>
      </w:r>
      <w:r w:rsidRPr="00186433">
        <w:rPr>
          <w:rFonts w:eastAsia="Times New Roman" w:cs="Times New Roman"/>
          <w:lang w:val="en-US"/>
          <w14:ligatures w14:val="none"/>
        </w:rPr>
        <w:t xml:space="preserve"> o</w:t>
      </w:r>
      <w:r>
        <w:rPr>
          <w:rFonts w:eastAsia="Times New Roman" w:cs="Times New Roman"/>
          <w:lang w:val="en-US"/>
          <w14:ligatures w14:val="none"/>
        </w:rPr>
        <w:t>n</w:t>
      </w:r>
      <w:r w:rsidRPr="00186433">
        <w:rPr>
          <w:rFonts w:eastAsia="Times New Roman" w:cs="Times New Roman"/>
          <w:lang w:val="en-US"/>
          <w14:ligatures w14:val="none"/>
        </w:rPr>
        <w:t xml:space="preserve"> areas </w:t>
      </w:r>
      <w:r w:rsidR="00DA723B">
        <w:rPr>
          <w:rFonts w:eastAsia="Times New Roman" w:cs="Times New Roman"/>
          <w:lang w:val="en-US"/>
          <w14:ligatures w14:val="none"/>
        </w:rPr>
        <w:t xml:space="preserve">of </w:t>
      </w:r>
      <w:r w:rsidRPr="00186433">
        <w:rPr>
          <w:rFonts w:eastAsia="Times New Roman" w:cs="Times New Roman"/>
          <w:lang w:val="en-US"/>
          <w14:ligatures w14:val="none"/>
        </w:rPr>
        <w:t xml:space="preserve">commercial </w:t>
      </w:r>
      <w:r w:rsidR="00DA723B">
        <w:rPr>
          <w:rFonts w:eastAsia="Times New Roman" w:cs="Times New Roman"/>
          <w:lang w:val="en-US"/>
          <w14:ligatures w14:val="none"/>
        </w:rPr>
        <w:t>interest</w:t>
      </w:r>
      <w:r w:rsidRPr="00186433">
        <w:rPr>
          <w:rFonts w:eastAsia="Times New Roman" w:cs="Times New Roman"/>
          <w:lang w:val="en-US"/>
          <w14:ligatures w14:val="none"/>
        </w:rPr>
        <w:t>. Almost half of Greenland's ice-free land</w:t>
      </w:r>
      <w:r w:rsidR="00DA723B">
        <w:rPr>
          <w:rFonts w:eastAsia="Times New Roman" w:cs="Times New Roman"/>
          <w:lang w:val="en-US"/>
          <w14:ligatures w14:val="none"/>
        </w:rPr>
        <w:t xml:space="preserve"> area</w:t>
      </w:r>
      <w:r w:rsidRPr="00186433">
        <w:rPr>
          <w:rFonts w:eastAsia="Times New Roman" w:cs="Times New Roman"/>
          <w:lang w:val="en-US"/>
          <w14:ligatures w14:val="none"/>
        </w:rPr>
        <w:t xml:space="preserve"> have been mapped in 1:100,000. </w:t>
      </w:r>
      <w:r w:rsidR="00DA723B">
        <w:rPr>
          <w:rFonts w:eastAsia="Times New Roman" w:cs="Times New Roman"/>
          <w:lang w:val="en-US"/>
          <w14:ligatures w14:val="none"/>
        </w:rPr>
        <w:t>The cost is estimated to be</w:t>
      </w:r>
      <w:r w:rsidRPr="00186433">
        <w:rPr>
          <w:rFonts w:eastAsia="Times New Roman" w:cs="Times New Roman"/>
          <w:lang w:val="en-US"/>
          <w14:ligatures w14:val="none"/>
        </w:rPr>
        <w:t xml:space="preserve"> approx. DKK 600 million</w:t>
      </w:r>
      <w:r w:rsidR="00DA723B">
        <w:rPr>
          <w:rFonts w:eastAsia="Times New Roman" w:cs="Times New Roman"/>
          <w:lang w:val="en-US"/>
          <w14:ligatures w14:val="none"/>
        </w:rPr>
        <w:t>,</w:t>
      </w:r>
      <w:r w:rsidRPr="00186433">
        <w:rPr>
          <w:rFonts w:eastAsia="Times New Roman" w:cs="Times New Roman"/>
          <w:lang w:val="en-US"/>
          <w14:ligatures w14:val="none"/>
        </w:rPr>
        <w:t xml:space="preserve"> and </w:t>
      </w:r>
      <w:r w:rsidR="00DA723B">
        <w:rPr>
          <w:rFonts w:eastAsia="Times New Roman" w:cs="Times New Roman"/>
          <w:lang w:val="en-US"/>
          <w14:ligatures w14:val="none"/>
        </w:rPr>
        <w:t xml:space="preserve">it will </w:t>
      </w:r>
      <w:r w:rsidRPr="00186433">
        <w:rPr>
          <w:rFonts w:eastAsia="Times New Roman" w:cs="Times New Roman"/>
          <w:lang w:val="en-US"/>
          <w14:ligatures w14:val="none"/>
        </w:rPr>
        <w:t xml:space="preserve">take about 50 years to map the rest of Greenland. </w:t>
      </w:r>
      <w:r w:rsidR="00DA723B" w:rsidRPr="00DA723B">
        <w:rPr>
          <w:rFonts w:eastAsia="Times New Roman" w:cs="Times New Roman"/>
          <w:lang w:val="en-US"/>
          <w14:ligatures w14:val="none"/>
        </w:rPr>
        <w:t>During the strategy period, mapping</w:t>
      </w:r>
      <w:r w:rsidR="00DA723B">
        <w:rPr>
          <w:rFonts w:eastAsia="Times New Roman" w:cs="Times New Roman"/>
          <w:lang w:val="en-US"/>
          <w14:ligatures w14:val="none"/>
        </w:rPr>
        <w:t xml:space="preserve"> of </w:t>
      </w:r>
      <w:r w:rsidR="00DA723B" w:rsidRPr="00DA723B">
        <w:rPr>
          <w:rFonts w:eastAsia="Times New Roman" w:cs="Times New Roman"/>
          <w:lang w:val="en-US"/>
          <w14:ligatures w14:val="none"/>
        </w:rPr>
        <w:t xml:space="preserve">areas </w:t>
      </w:r>
      <w:r w:rsidR="00DA723B">
        <w:rPr>
          <w:rFonts w:eastAsia="Times New Roman" w:cs="Times New Roman"/>
          <w:lang w:val="en-US"/>
          <w14:ligatures w14:val="none"/>
        </w:rPr>
        <w:t>near</w:t>
      </w:r>
      <w:r w:rsidR="00DA723B" w:rsidRPr="00DA723B">
        <w:rPr>
          <w:rFonts w:eastAsia="Times New Roman" w:cs="Times New Roman"/>
          <w:lang w:val="en-US"/>
          <w14:ligatures w14:val="none"/>
        </w:rPr>
        <w:t xml:space="preserve"> existing </w:t>
      </w:r>
      <w:r w:rsidR="00DA723B">
        <w:rPr>
          <w:rFonts w:eastAsia="Times New Roman" w:cs="Times New Roman"/>
          <w:lang w:val="en-US"/>
          <w14:ligatures w14:val="none"/>
        </w:rPr>
        <w:t>infrastructure,</w:t>
      </w:r>
      <w:r w:rsidR="00DA723B" w:rsidRPr="00DA723B">
        <w:rPr>
          <w:rFonts w:eastAsia="Times New Roman" w:cs="Times New Roman"/>
          <w:lang w:val="en-US"/>
          <w14:ligatures w14:val="none"/>
        </w:rPr>
        <w:t xml:space="preserve"> or </w:t>
      </w:r>
      <w:r w:rsidR="00DA723B">
        <w:rPr>
          <w:rFonts w:eastAsia="Times New Roman" w:cs="Times New Roman"/>
          <w:lang w:val="en-US"/>
          <w14:ligatures w14:val="none"/>
        </w:rPr>
        <w:t>areas</w:t>
      </w:r>
      <w:r w:rsidR="00DA723B" w:rsidRPr="00DA723B">
        <w:rPr>
          <w:rFonts w:eastAsia="Times New Roman" w:cs="Times New Roman"/>
          <w:lang w:val="en-US"/>
          <w14:ligatures w14:val="none"/>
        </w:rPr>
        <w:t xml:space="preserve"> assessed </w:t>
      </w:r>
      <w:r w:rsidR="00DA723B">
        <w:rPr>
          <w:rFonts w:eastAsia="Times New Roman" w:cs="Times New Roman"/>
          <w:lang w:val="en-US"/>
          <w14:ligatures w14:val="none"/>
        </w:rPr>
        <w:t xml:space="preserve">with a </w:t>
      </w:r>
      <w:r w:rsidR="00DA723B" w:rsidRPr="00DA723B">
        <w:rPr>
          <w:rFonts w:eastAsia="Times New Roman" w:cs="Times New Roman"/>
          <w:lang w:val="en-US"/>
          <w14:ligatures w14:val="none"/>
        </w:rPr>
        <w:t>very large mineral potential</w:t>
      </w:r>
      <w:r w:rsidR="00DA723B">
        <w:rPr>
          <w:rFonts w:eastAsia="Times New Roman" w:cs="Times New Roman"/>
          <w:lang w:val="en-US"/>
          <w14:ligatures w14:val="none"/>
        </w:rPr>
        <w:t>, are prioritized</w:t>
      </w:r>
      <w:r w:rsidR="00DA723B" w:rsidRPr="00DA723B">
        <w:rPr>
          <w:rFonts w:eastAsia="Times New Roman" w:cs="Times New Roman"/>
          <w:lang w:val="en-US"/>
          <w14:ligatures w14:val="none"/>
        </w:rPr>
        <w:t>: The mapping of Northeast Greenland continue</w:t>
      </w:r>
      <w:r w:rsidR="00DA723B">
        <w:rPr>
          <w:rFonts w:eastAsia="Times New Roman" w:cs="Times New Roman"/>
          <w:lang w:val="en-US"/>
          <w14:ligatures w14:val="none"/>
        </w:rPr>
        <w:t>s</w:t>
      </w:r>
      <w:r w:rsidR="00DA723B" w:rsidRPr="00DA723B">
        <w:rPr>
          <w:rFonts w:eastAsia="Times New Roman" w:cs="Times New Roman"/>
          <w:lang w:val="en-US"/>
          <w14:ligatures w14:val="none"/>
        </w:rPr>
        <w:t xml:space="preserve">, here the geological environments are favorable </w:t>
      </w:r>
      <w:r w:rsidR="00DA723B">
        <w:rPr>
          <w:rFonts w:eastAsia="Times New Roman" w:cs="Times New Roman"/>
          <w:lang w:val="en-US"/>
          <w14:ligatures w14:val="none"/>
        </w:rPr>
        <w:t xml:space="preserve">for the </w:t>
      </w:r>
      <w:r w:rsidR="00DA723B" w:rsidRPr="00DA723B">
        <w:rPr>
          <w:rFonts w:eastAsia="Times New Roman" w:cs="Times New Roman"/>
          <w:lang w:val="en-US"/>
          <w14:ligatures w14:val="none"/>
        </w:rPr>
        <w:t xml:space="preserve">discovery of critical minerals. Furthermore, an update of map sheets </w:t>
      </w:r>
      <w:r w:rsidR="00DA723B">
        <w:rPr>
          <w:rFonts w:eastAsia="Times New Roman" w:cs="Times New Roman"/>
          <w:lang w:val="en-US"/>
          <w14:ligatures w14:val="none"/>
        </w:rPr>
        <w:t>of</w:t>
      </w:r>
      <w:r w:rsidR="00DA723B" w:rsidRPr="00DA723B">
        <w:rPr>
          <w:rFonts w:eastAsia="Times New Roman" w:cs="Times New Roman"/>
          <w:lang w:val="en-US"/>
          <w14:ligatures w14:val="none"/>
        </w:rPr>
        <w:t xml:space="preserve"> South Greenland is planned, </w:t>
      </w:r>
      <w:r w:rsidR="00DA723B">
        <w:rPr>
          <w:rFonts w:eastAsia="Times New Roman" w:cs="Times New Roman"/>
          <w:lang w:val="en-US"/>
          <w14:ligatures w14:val="none"/>
        </w:rPr>
        <w:t>here lies</w:t>
      </w:r>
      <w:r w:rsidR="00DA723B" w:rsidRPr="00DA723B">
        <w:rPr>
          <w:rFonts w:eastAsia="Times New Roman" w:cs="Times New Roman"/>
          <w:lang w:val="en-US"/>
          <w14:ligatures w14:val="none"/>
        </w:rPr>
        <w:t xml:space="preserve"> the greatest potential for rare earth metals. </w:t>
      </w:r>
    </w:p>
    <w:p w14:paraId="6BDB91EE" w14:textId="55FA89E7" w:rsidR="00B848D1" w:rsidRPr="008F494E" w:rsidRDefault="008F494E" w:rsidP="00B848D1">
      <w:pPr>
        <w:rPr>
          <w:rFonts w:eastAsia="Times New Roman" w:cs="Times New Roman"/>
          <w:b/>
          <w:bCs/>
          <w:lang w:val="en-US"/>
          <w14:ligatures w14:val="none"/>
        </w:rPr>
      </w:pPr>
      <w:r w:rsidRPr="008F494E">
        <w:rPr>
          <w:rFonts w:eastAsia="Times New Roman" w:cs="Times New Roman"/>
          <w:b/>
          <w:bCs/>
          <w:lang w:val="en-US"/>
          <w14:ligatures w14:val="none"/>
        </w:rPr>
        <w:t>C</w:t>
      </w:r>
      <w:r w:rsidR="00B848D1" w:rsidRPr="008F494E">
        <w:rPr>
          <w:rFonts w:eastAsia="Times New Roman" w:cs="Times New Roman"/>
          <w:b/>
          <w:bCs/>
          <w:lang w:val="en-US"/>
          <w14:ligatures w14:val="none"/>
        </w:rPr>
        <w:t>on</w:t>
      </w:r>
      <w:r w:rsidRPr="008F494E">
        <w:rPr>
          <w:rFonts w:eastAsia="Times New Roman" w:cs="Times New Roman"/>
          <w:b/>
          <w:bCs/>
          <w:lang w:val="en-US"/>
          <w14:ligatures w14:val="none"/>
        </w:rPr>
        <w:t>c</w:t>
      </w:r>
      <w:r w:rsidR="00B848D1" w:rsidRPr="008F494E">
        <w:rPr>
          <w:rFonts w:eastAsia="Times New Roman" w:cs="Times New Roman"/>
          <w:b/>
          <w:bCs/>
          <w:lang w:val="en-US"/>
          <w14:ligatures w14:val="none"/>
        </w:rPr>
        <w:t>rete initiative</w:t>
      </w:r>
      <w:r w:rsidRPr="008F494E">
        <w:rPr>
          <w:rFonts w:eastAsia="Times New Roman" w:cs="Times New Roman"/>
          <w:b/>
          <w:bCs/>
          <w:lang w:val="en-US"/>
          <w14:ligatures w14:val="none"/>
        </w:rPr>
        <w:t>s</w:t>
      </w:r>
    </w:p>
    <w:p w14:paraId="6EC6E8DA" w14:textId="6D5E87B4" w:rsidR="00D31986" w:rsidRPr="00E96AE7" w:rsidRDefault="008F494E" w:rsidP="00E96AE7">
      <w:pPr>
        <w:pStyle w:val="Listeafsnit"/>
        <w:numPr>
          <w:ilvl w:val="1"/>
          <w:numId w:val="67"/>
        </w:numPr>
        <w:rPr>
          <w:rFonts w:eastAsia="Times New Roman" w:cs="Times New Roman"/>
          <w:lang w:val="en-US"/>
          <w14:ligatures w14:val="none"/>
        </w:rPr>
      </w:pPr>
      <w:r w:rsidRPr="00E96AE7">
        <w:rPr>
          <w:rFonts w:eastAsia="Times New Roman" w:cs="Times New Roman"/>
          <w:lang w:val="en-US"/>
          <w14:ligatures w14:val="none"/>
        </w:rPr>
        <w:t xml:space="preserve">Continued geological mapping on a scale of 1:100,000, prioritizing areas with a commercial interest. </w:t>
      </w:r>
      <w:bookmarkStart w:id="123" w:name="_Ref182318034"/>
    </w:p>
    <w:p w14:paraId="663C8B74" w14:textId="7340B590" w:rsidR="00B848D1" w:rsidRPr="00D31986" w:rsidRDefault="008F494E" w:rsidP="00E96AE7">
      <w:pPr>
        <w:pStyle w:val="Listeafsnit"/>
        <w:numPr>
          <w:ilvl w:val="1"/>
          <w:numId w:val="67"/>
        </w:numPr>
        <w:rPr>
          <w:lang w:val="en-US"/>
        </w:rPr>
      </w:pPr>
      <w:bookmarkStart w:id="124" w:name="_Ref182318045"/>
      <w:bookmarkEnd w:id="123"/>
      <w:r w:rsidRPr="00E96AE7">
        <w:rPr>
          <w:rFonts w:eastAsia="Times New Roman" w:cs="Times New Roman"/>
          <w:lang w:val="en-US"/>
          <w14:ligatures w14:val="none"/>
        </w:rPr>
        <w:t>Continued implementation of scientific projects that generate new knowledge for the mineral resource industry to minimize companies' investment risk.</w:t>
      </w:r>
      <w:bookmarkEnd w:id="124"/>
    </w:p>
    <w:p w14:paraId="3BBEE132" w14:textId="77777777" w:rsidR="00B848D1" w:rsidRPr="008F494E" w:rsidRDefault="00B848D1" w:rsidP="00B848D1">
      <w:pPr>
        <w:rPr>
          <w:color w:val="0F4761"/>
          <w:sz w:val="24"/>
          <w:szCs w:val="24"/>
          <w:lang w:val="en-US"/>
        </w:rPr>
      </w:pPr>
    </w:p>
    <w:p w14:paraId="24D1FEE7" w14:textId="77777777" w:rsidR="00B848D1" w:rsidRPr="008F494E" w:rsidRDefault="00B848D1" w:rsidP="00B848D1">
      <w:pPr>
        <w:rPr>
          <w:color w:val="0F4761"/>
          <w:sz w:val="24"/>
          <w:szCs w:val="24"/>
          <w:lang w:val="en-US"/>
        </w:rPr>
      </w:pPr>
      <w:r w:rsidRPr="0064162F">
        <w:rPr>
          <w:noProof/>
          <w:color w:val="0F4761"/>
          <w:sz w:val="24"/>
          <w:szCs w:val="24"/>
        </w:rPr>
        <mc:AlternateContent>
          <mc:Choice Requires="wps">
            <w:drawing>
              <wp:anchor distT="45720" distB="45720" distL="114300" distR="114300" simplePos="0" relativeHeight="251678720" behindDoc="0" locked="0" layoutInCell="1" allowOverlap="1" wp14:anchorId="5F2AC5FC" wp14:editId="06FA3FFF">
                <wp:simplePos x="0" y="0"/>
                <wp:positionH relativeFrom="column">
                  <wp:posOffset>-316230</wp:posOffset>
                </wp:positionH>
                <wp:positionV relativeFrom="paragraph">
                  <wp:posOffset>0</wp:posOffset>
                </wp:positionV>
                <wp:extent cx="6764020" cy="7907020"/>
                <wp:effectExtent l="0" t="0" r="17780" b="17780"/>
                <wp:wrapSquare wrapText="bothSides"/>
                <wp:docPr id="15519319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4020" cy="7907020"/>
                        </a:xfrm>
                        <a:prstGeom prst="rect">
                          <a:avLst/>
                        </a:prstGeom>
                        <a:solidFill>
                          <a:srgbClr val="FFFFFF"/>
                        </a:solidFill>
                        <a:ln w="9525">
                          <a:solidFill>
                            <a:srgbClr val="000000"/>
                          </a:solidFill>
                          <a:miter lim="800000"/>
                          <a:headEnd/>
                          <a:tailEnd/>
                        </a:ln>
                      </wps:spPr>
                      <wps:txbx>
                        <w:txbxContent>
                          <w:p w14:paraId="18C38E60" w14:textId="62F88FB0" w:rsidR="00B848D1" w:rsidRPr="00E30245" w:rsidRDefault="00B848D1" w:rsidP="00B848D1">
                            <w:pPr>
                              <w:rPr>
                                <w:rFonts w:eastAsia="Times New Roman" w:cs="Times New Roman"/>
                                <w:lang w:val="en-US"/>
                                <w14:ligatures w14:val="none"/>
                              </w:rPr>
                            </w:pPr>
                            <w:r w:rsidRPr="00E30245">
                              <w:rPr>
                                <w:rFonts w:eastAsia="Times New Roman" w:cs="Times New Roman"/>
                                <w:lang w:val="en-US"/>
                                <w14:ligatures w14:val="none"/>
                              </w:rPr>
                              <w:t>Fa</w:t>
                            </w:r>
                            <w:r w:rsidR="00E30245" w:rsidRPr="00E30245">
                              <w:rPr>
                                <w:rFonts w:eastAsia="Times New Roman" w:cs="Times New Roman"/>
                                <w:lang w:val="en-US"/>
                                <w14:ligatures w14:val="none"/>
                              </w:rPr>
                              <w:t xml:space="preserve">ct sheet on </w:t>
                            </w:r>
                            <w:proofErr w:type="spellStart"/>
                            <w:r w:rsidR="00E30245" w:rsidRPr="00E30245">
                              <w:rPr>
                                <w:rFonts w:eastAsia="Times New Roman" w:cs="Times New Roman"/>
                                <w:lang w:val="en-US"/>
                                <w14:ligatures w14:val="none"/>
                              </w:rPr>
                              <w:t>geolocial</w:t>
                            </w:r>
                            <w:proofErr w:type="spellEnd"/>
                            <w:r w:rsidR="00E30245" w:rsidRPr="00E30245">
                              <w:rPr>
                                <w:rFonts w:eastAsia="Times New Roman" w:cs="Times New Roman"/>
                                <w:lang w:val="en-US"/>
                                <w14:ligatures w14:val="none"/>
                              </w:rPr>
                              <w:t xml:space="preserve"> mapping processes+ photos</w:t>
                            </w:r>
                            <w:r w:rsidRPr="00E30245">
                              <w:rPr>
                                <w:rFonts w:eastAsia="Times New Roman" w:cs="Times New Roman"/>
                                <w:lang w:val="en-US"/>
                                <w14:ligatures w14:val="none"/>
                              </w:rPr>
                              <w:t xml:space="preserve">: </w:t>
                            </w:r>
                          </w:p>
                          <w:p w14:paraId="61E67AE5" w14:textId="6ACF682C" w:rsidR="00E30245" w:rsidRPr="00E30245" w:rsidRDefault="00E30245" w:rsidP="00B848D1">
                            <w:pPr>
                              <w:rPr>
                                <w:rFonts w:eastAsia="Times New Roman" w:cs="Times New Roman"/>
                                <w:lang w:val="en-US"/>
                                <w14:ligatures w14:val="none"/>
                              </w:rPr>
                            </w:pPr>
                            <w:r w:rsidRPr="00E30245">
                              <w:rPr>
                                <w:rFonts w:eastAsia="Times New Roman" w:cs="Times New Roman"/>
                                <w:lang w:val="en-US"/>
                                <w14:ligatures w14:val="none"/>
                              </w:rPr>
                              <w:t>Preparing a geological map is a lot of work: First, a desktop study is carried out, where existing data</w:t>
                            </w:r>
                            <w:r>
                              <w:rPr>
                                <w:rFonts w:eastAsia="Times New Roman" w:cs="Times New Roman"/>
                                <w:lang w:val="en-US"/>
                                <w14:ligatures w14:val="none"/>
                              </w:rPr>
                              <w:t xml:space="preserve"> is collected</w:t>
                            </w:r>
                            <w:r w:rsidRPr="00E30245">
                              <w:rPr>
                                <w:rFonts w:eastAsia="Times New Roman" w:cs="Times New Roman"/>
                                <w:lang w:val="en-US"/>
                                <w14:ligatures w14:val="none"/>
                              </w:rPr>
                              <w:t xml:space="preserve">, such as exploration data and topographic maps. </w:t>
                            </w:r>
                            <w:r>
                              <w:rPr>
                                <w:rFonts w:eastAsia="Times New Roman" w:cs="Times New Roman"/>
                                <w:lang w:val="en-US"/>
                                <w14:ligatures w14:val="none"/>
                              </w:rPr>
                              <w:t>Then</w:t>
                            </w:r>
                            <w:r w:rsidRPr="00E30245">
                              <w:rPr>
                                <w:rFonts w:eastAsia="Times New Roman" w:cs="Times New Roman"/>
                                <w:lang w:val="en-US"/>
                                <w14:ligatures w14:val="none"/>
                              </w:rPr>
                              <w:t>, the field expedition is planned, where researchers</w:t>
                            </w:r>
                            <w:r>
                              <w:rPr>
                                <w:rFonts w:eastAsia="Times New Roman" w:cs="Times New Roman"/>
                                <w:lang w:val="en-US"/>
                                <w14:ligatures w14:val="none"/>
                              </w:rPr>
                              <w:t xml:space="preserve"> participate</w:t>
                            </w:r>
                            <w:r w:rsidRPr="00E30245">
                              <w:rPr>
                                <w:rFonts w:eastAsia="Times New Roman" w:cs="Times New Roman"/>
                                <w:lang w:val="en-US"/>
                                <w14:ligatures w14:val="none"/>
                              </w:rPr>
                              <w:t xml:space="preserve"> with</w:t>
                            </w:r>
                            <w:r>
                              <w:rPr>
                                <w:rFonts w:eastAsia="Times New Roman" w:cs="Times New Roman"/>
                                <w:lang w:val="en-US"/>
                                <w14:ligatures w14:val="none"/>
                              </w:rPr>
                              <w:t>in</w:t>
                            </w:r>
                            <w:r w:rsidRPr="00E30245">
                              <w:rPr>
                                <w:rFonts w:eastAsia="Times New Roman" w:cs="Times New Roman"/>
                                <w:lang w:val="en-US"/>
                                <w14:ligatures w14:val="none"/>
                              </w:rPr>
                              <w:t xml:space="preserve"> their </w:t>
                            </w:r>
                            <w:r>
                              <w:rPr>
                                <w:rFonts w:eastAsia="Times New Roman" w:cs="Times New Roman"/>
                                <w:lang w:val="en-US"/>
                                <w14:ligatures w14:val="none"/>
                              </w:rPr>
                              <w:t>own</w:t>
                            </w:r>
                            <w:r w:rsidRPr="00E30245">
                              <w:rPr>
                                <w:rFonts w:eastAsia="Times New Roman" w:cs="Times New Roman"/>
                                <w:lang w:val="en-US"/>
                                <w14:ligatures w14:val="none"/>
                              </w:rPr>
                              <w:t xml:space="preserve"> </w:t>
                            </w:r>
                            <w:r>
                              <w:rPr>
                                <w:rFonts w:eastAsia="Times New Roman" w:cs="Times New Roman"/>
                                <w:lang w:val="en-US"/>
                                <w14:ligatures w14:val="none"/>
                              </w:rPr>
                              <w:t xml:space="preserve">field of </w:t>
                            </w:r>
                            <w:r w:rsidRPr="00E30245">
                              <w:rPr>
                                <w:rFonts w:eastAsia="Times New Roman" w:cs="Times New Roman"/>
                                <w:lang w:val="en-US"/>
                                <w14:ligatures w14:val="none"/>
                              </w:rPr>
                              <w:t xml:space="preserve">expertise. In the field, different types of data are collected, such as physical samples, high-resolution aerial photographs and rock type descriptions. The major work </w:t>
                            </w:r>
                            <w:r>
                              <w:rPr>
                                <w:rFonts w:eastAsia="Times New Roman" w:cs="Times New Roman"/>
                                <w:lang w:val="en-US"/>
                                <w14:ligatures w14:val="none"/>
                              </w:rPr>
                              <w:t>takes place</w:t>
                            </w:r>
                            <w:r w:rsidRPr="00E30245">
                              <w:rPr>
                                <w:rFonts w:eastAsia="Times New Roman" w:cs="Times New Roman"/>
                                <w:lang w:val="en-US"/>
                                <w14:ligatures w14:val="none"/>
                              </w:rPr>
                              <w:t xml:space="preserve"> </w:t>
                            </w:r>
                            <w:r>
                              <w:rPr>
                                <w:rFonts w:eastAsia="Times New Roman" w:cs="Times New Roman"/>
                                <w:lang w:val="en-US"/>
                                <w14:ligatures w14:val="none"/>
                              </w:rPr>
                              <w:t>after</w:t>
                            </w:r>
                            <w:r w:rsidRPr="00E30245">
                              <w:rPr>
                                <w:rFonts w:eastAsia="Times New Roman" w:cs="Times New Roman"/>
                                <w:lang w:val="en-US"/>
                                <w14:ligatures w14:val="none"/>
                              </w:rPr>
                              <w:t xml:space="preserve"> the fieldwork, where samples and data </w:t>
                            </w:r>
                            <w:r>
                              <w:rPr>
                                <w:rFonts w:eastAsia="Times New Roman" w:cs="Times New Roman"/>
                                <w:lang w:val="en-US"/>
                                <w14:ligatures w14:val="none"/>
                              </w:rPr>
                              <w:t>have to be</w:t>
                            </w:r>
                            <w:r w:rsidRPr="00E30245">
                              <w:rPr>
                                <w:rFonts w:eastAsia="Times New Roman" w:cs="Times New Roman"/>
                                <w:lang w:val="en-US"/>
                                <w14:ligatures w14:val="none"/>
                              </w:rPr>
                              <w:t xml:space="preserve"> analy</w:t>
                            </w:r>
                            <w:r>
                              <w:rPr>
                                <w:rFonts w:eastAsia="Times New Roman" w:cs="Times New Roman"/>
                                <w:lang w:val="en-US"/>
                                <w14:ligatures w14:val="none"/>
                              </w:rPr>
                              <w:t>z</w:t>
                            </w:r>
                            <w:r w:rsidRPr="00E30245">
                              <w:rPr>
                                <w:rFonts w:eastAsia="Times New Roman" w:cs="Times New Roman"/>
                                <w:lang w:val="en-US"/>
                                <w14:ligatures w14:val="none"/>
                              </w:rPr>
                              <w:t>ed, interpreted and described. This creates</w:t>
                            </w:r>
                            <w:r>
                              <w:rPr>
                                <w:rFonts w:eastAsia="Times New Roman" w:cs="Times New Roman"/>
                                <w:lang w:val="en-US"/>
                                <w14:ligatures w14:val="none"/>
                              </w:rPr>
                              <w:t xml:space="preserve"> a</w:t>
                            </w:r>
                            <w:r w:rsidRPr="00E30245">
                              <w:rPr>
                                <w:rFonts w:eastAsia="Times New Roman" w:cs="Times New Roman"/>
                                <w:lang w:val="en-US"/>
                                <w14:ligatures w14:val="none"/>
                              </w:rPr>
                              <w:t xml:space="preserve"> </w:t>
                            </w:r>
                            <w:r>
                              <w:rPr>
                                <w:rFonts w:eastAsia="Times New Roman" w:cs="Times New Roman"/>
                                <w:lang w:val="en-US"/>
                                <w14:ligatures w14:val="none"/>
                              </w:rPr>
                              <w:t xml:space="preserve">further </w:t>
                            </w:r>
                            <w:r w:rsidRPr="00E30245">
                              <w:rPr>
                                <w:rFonts w:eastAsia="Times New Roman" w:cs="Times New Roman"/>
                                <w:lang w:val="en-US"/>
                                <w14:ligatures w14:val="none"/>
                              </w:rPr>
                              <w:t xml:space="preserve">understanding </w:t>
                            </w:r>
                            <w:r>
                              <w:rPr>
                                <w:rFonts w:eastAsia="Times New Roman" w:cs="Times New Roman"/>
                                <w:lang w:val="en-US"/>
                                <w14:ligatures w14:val="none"/>
                              </w:rPr>
                              <w:t>about</w:t>
                            </w:r>
                            <w:r w:rsidRPr="00E30245">
                              <w:rPr>
                                <w:rFonts w:eastAsia="Times New Roman" w:cs="Times New Roman"/>
                                <w:lang w:val="en-US"/>
                                <w14:ligatures w14:val="none"/>
                              </w:rPr>
                              <w:t xml:space="preserve"> the geology </w:t>
                            </w:r>
                            <w:r>
                              <w:rPr>
                                <w:rFonts w:eastAsia="Times New Roman" w:cs="Times New Roman"/>
                                <w:lang w:val="en-US"/>
                                <w14:ligatures w14:val="none"/>
                              </w:rPr>
                              <w:t>of</w:t>
                            </w:r>
                            <w:r w:rsidRPr="00E30245">
                              <w:rPr>
                                <w:rFonts w:eastAsia="Times New Roman" w:cs="Times New Roman"/>
                                <w:lang w:val="en-US"/>
                                <w14:ligatures w14:val="none"/>
                              </w:rPr>
                              <w:t xml:space="preserve"> the area, the map can be drawn, digitized and quality assured before printing.</w:t>
                            </w:r>
                          </w:p>
                          <w:p w14:paraId="4CC40094" w14:textId="77777777" w:rsidR="00E30245" w:rsidRPr="00E30245" w:rsidRDefault="00E30245" w:rsidP="00B848D1">
                            <w:pPr>
                              <w:rPr>
                                <w:sz w:val="180"/>
                                <w:szCs w:val="18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AC5FC" id="_x0000_s1043" type="#_x0000_t202" style="position:absolute;margin-left:-24.9pt;margin-top:0;width:532.6pt;height:622.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">
                <v:textbox>
                  <w:txbxContent>
                    <w:p w14:paraId="18C38E60" w14:textId="62F88FB0" w:rsidR="00B848D1" w:rsidRPr="00E30245" w:rsidRDefault="00B848D1" w:rsidP="00B848D1">
                      <w:pPr>
                        <w:rPr>
                          <w:rFonts w:eastAsia="Times New Roman" w:cs="Times New Roman"/>
                          <w:lang w:val="en-US"/>
                          <w14:ligatures w14:val="none"/>
                        </w:rPr>
                      </w:pPr>
                      <w:r w:rsidRPr="00E30245">
                        <w:rPr>
                          <w:rFonts w:eastAsia="Times New Roman" w:cs="Times New Roman"/>
                          <w:lang w:val="en-US"/>
                          <w14:ligatures w14:val="none"/>
                        </w:rPr>
                        <w:t>Fa</w:t>
                      </w:r>
                      <w:r w:rsidR="00E30245" w:rsidRPr="00E30245">
                        <w:rPr>
                          <w:rFonts w:eastAsia="Times New Roman" w:cs="Times New Roman"/>
                          <w:lang w:val="en-US"/>
                          <w14:ligatures w14:val="none"/>
                        </w:rPr>
                        <w:t xml:space="preserve">ct sheet on </w:t>
                      </w:r>
                      <w:proofErr w:type="spellStart"/>
                      <w:r w:rsidR="00E30245" w:rsidRPr="00E30245">
                        <w:rPr>
                          <w:rFonts w:eastAsia="Times New Roman" w:cs="Times New Roman"/>
                          <w:lang w:val="en-US"/>
                          <w14:ligatures w14:val="none"/>
                        </w:rPr>
                        <w:t>geolocial</w:t>
                      </w:r>
                      <w:proofErr w:type="spellEnd"/>
                      <w:r w:rsidR="00E30245" w:rsidRPr="00E30245">
                        <w:rPr>
                          <w:rFonts w:eastAsia="Times New Roman" w:cs="Times New Roman"/>
                          <w:lang w:val="en-US"/>
                          <w14:ligatures w14:val="none"/>
                        </w:rPr>
                        <w:t xml:space="preserve"> mapping processes+ photos</w:t>
                      </w:r>
                      <w:r w:rsidRPr="00E30245">
                        <w:rPr>
                          <w:rFonts w:eastAsia="Times New Roman" w:cs="Times New Roman"/>
                          <w:lang w:val="en-US"/>
                          <w14:ligatures w14:val="none"/>
                        </w:rPr>
                        <w:t xml:space="preserve">: </w:t>
                      </w:r>
                    </w:p>
                    <w:p w14:paraId="61E67AE5" w14:textId="6ACF682C" w:rsidR="00E30245" w:rsidRPr="00E30245" w:rsidRDefault="00E30245" w:rsidP="00B848D1">
                      <w:pPr>
                        <w:rPr>
                          <w:rFonts w:eastAsia="Times New Roman" w:cs="Times New Roman"/>
                          <w:lang w:val="en-US"/>
                          <w14:ligatures w14:val="none"/>
                        </w:rPr>
                      </w:pPr>
                      <w:r w:rsidRPr="00E30245">
                        <w:rPr>
                          <w:rFonts w:eastAsia="Times New Roman" w:cs="Times New Roman"/>
                          <w:lang w:val="en-US"/>
                          <w14:ligatures w14:val="none"/>
                        </w:rPr>
                        <w:t>Preparing a geological map is a lot of work: First, a desktop study is carried out, where existing data</w:t>
                      </w:r>
                      <w:r>
                        <w:rPr>
                          <w:rFonts w:eastAsia="Times New Roman" w:cs="Times New Roman"/>
                          <w:lang w:val="en-US"/>
                          <w14:ligatures w14:val="none"/>
                        </w:rPr>
                        <w:t xml:space="preserve"> is collected</w:t>
                      </w:r>
                      <w:r w:rsidRPr="00E30245">
                        <w:rPr>
                          <w:rFonts w:eastAsia="Times New Roman" w:cs="Times New Roman"/>
                          <w:lang w:val="en-US"/>
                          <w14:ligatures w14:val="none"/>
                        </w:rPr>
                        <w:t xml:space="preserve">, such as exploration data and topographic maps. </w:t>
                      </w:r>
                      <w:r>
                        <w:rPr>
                          <w:rFonts w:eastAsia="Times New Roman" w:cs="Times New Roman"/>
                          <w:lang w:val="en-US"/>
                          <w14:ligatures w14:val="none"/>
                        </w:rPr>
                        <w:t>Then</w:t>
                      </w:r>
                      <w:r w:rsidRPr="00E30245">
                        <w:rPr>
                          <w:rFonts w:eastAsia="Times New Roman" w:cs="Times New Roman"/>
                          <w:lang w:val="en-US"/>
                          <w14:ligatures w14:val="none"/>
                        </w:rPr>
                        <w:t>, the field expedition is planned, where researchers</w:t>
                      </w:r>
                      <w:r>
                        <w:rPr>
                          <w:rFonts w:eastAsia="Times New Roman" w:cs="Times New Roman"/>
                          <w:lang w:val="en-US"/>
                          <w14:ligatures w14:val="none"/>
                        </w:rPr>
                        <w:t xml:space="preserve"> participate</w:t>
                      </w:r>
                      <w:r w:rsidRPr="00E30245">
                        <w:rPr>
                          <w:rFonts w:eastAsia="Times New Roman" w:cs="Times New Roman"/>
                          <w:lang w:val="en-US"/>
                          <w14:ligatures w14:val="none"/>
                        </w:rPr>
                        <w:t xml:space="preserve"> with</w:t>
                      </w:r>
                      <w:r>
                        <w:rPr>
                          <w:rFonts w:eastAsia="Times New Roman" w:cs="Times New Roman"/>
                          <w:lang w:val="en-US"/>
                          <w14:ligatures w14:val="none"/>
                        </w:rPr>
                        <w:t>in</w:t>
                      </w:r>
                      <w:r w:rsidRPr="00E30245">
                        <w:rPr>
                          <w:rFonts w:eastAsia="Times New Roman" w:cs="Times New Roman"/>
                          <w:lang w:val="en-US"/>
                          <w14:ligatures w14:val="none"/>
                        </w:rPr>
                        <w:t xml:space="preserve"> their </w:t>
                      </w:r>
                      <w:r>
                        <w:rPr>
                          <w:rFonts w:eastAsia="Times New Roman" w:cs="Times New Roman"/>
                          <w:lang w:val="en-US"/>
                          <w14:ligatures w14:val="none"/>
                        </w:rPr>
                        <w:t>own</w:t>
                      </w:r>
                      <w:r w:rsidRPr="00E30245">
                        <w:rPr>
                          <w:rFonts w:eastAsia="Times New Roman" w:cs="Times New Roman"/>
                          <w:lang w:val="en-US"/>
                          <w14:ligatures w14:val="none"/>
                        </w:rPr>
                        <w:t xml:space="preserve"> </w:t>
                      </w:r>
                      <w:r>
                        <w:rPr>
                          <w:rFonts w:eastAsia="Times New Roman" w:cs="Times New Roman"/>
                          <w:lang w:val="en-US"/>
                          <w14:ligatures w14:val="none"/>
                        </w:rPr>
                        <w:t xml:space="preserve">field of </w:t>
                      </w:r>
                      <w:r w:rsidRPr="00E30245">
                        <w:rPr>
                          <w:rFonts w:eastAsia="Times New Roman" w:cs="Times New Roman"/>
                          <w:lang w:val="en-US"/>
                          <w14:ligatures w14:val="none"/>
                        </w:rPr>
                        <w:t xml:space="preserve">expertise. In the field, different types of data are collected, such as physical samples, high-resolution aerial photographs and rock type descriptions. The major work </w:t>
                      </w:r>
                      <w:r>
                        <w:rPr>
                          <w:rFonts w:eastAsia="Times New Roman" w:cs="Times New Roman"/>
                          <w:lang w:val="en-US"/>
                          <w14:ligatures w14:val="none"/>
                        </w:rPr>
                        <w:t>takes place</w:t>
                      </w:r>
                      <w:r w:rsidRPr="00E30245">
                        <w:rPr>
                          <w:rFonts w:eastAsia="Times New Roman" w:cs="Times New Roman"/>
                          <w:lang w:val="en-US"/>
                          <w14:ligatures w14:val="none"/>
                        </w:rPr>
                        <w:t xml:space="preserve"> </w:t>
                      </w:r>
                      <w:r>
                        <w:rPr>
                          <w:rFonts w:eastAsia="Times New Roman" w:cs="Times New Roman"/>
                          <w:lang w:val="en-US"/>
                          <w14:ligatures w14:val="none"/>
                        </w:rPr>
                        <w:t>after</w:t>
                      </w:r>
                      <w:r w:rsidRPr="00E30245">
                        <w:rPr>
                          <w:rFonts w:eastAsia="Times New Roman" w:cs="Times New Roman"/>
                          <w:lang w:val="en-US"/>
                          <w14:ligatures w14:val="none"/>
                        </w:rPr>
                        <w:t xml:space="preserve"> the fieldwork, where samples and data </w:t>
                      </w:r>
                      <w:r>
                        <w:rPr>
                          <w:rFonts w:eastAsia="Times New Roman" w:cs="Times New Roman"/>
                          <w:lang w:val="en-US"/>
                          <w14:ligatures w14:val="none"/>
                        </w:rPr>
                        <w:t>have to be</w:t>
                      </w:r>
                      <w:r w:rsidRPr="00E30245">
                        <w:rPr>
                          <w:rFonts w:eastAsia="Times New Roman" w:cs="Times New Roman"/>
                          <w:lang w:val="en-US"/>
                          <w14:ligatures w14:val="none"/>
                        </w:rPr>
                        <w:t xml:space="preserve"> analy</w:t>
                      </w:r>
                      <w:r>
                        <w:rPr>
                          <w:rFonts w:eastAsia="Times New Roman" w:cs="Times New Roman"/>
                          <w:lang w:val="en-US"/>
                          <w14:ligatures w14:val="none"/>
                        </w:rPr>
                        <w:t>z</w:t>
                      </w:r>
                      <w:r w:rsidRPr="00E30245">
                        <w:rPr>
                          <w:rFonts w:eastAsia="Times New Roman" w:cs="Times New Roman"/>
                          <w:lang w:val="en-US"/>
                          <w14:ligatures w14:val="none"/>
                        </w:rPr>
                        <w:t>ed, interpreted and described. This creates</w:t>
                      </w:r>
                      <w:r>
                        <w:rPr>
                          <w:rFonts w:eastAsia="Times New Roman" w:cs="Times New Roman"/>
                          <w:lang w:val="en-US"/>
                          <w14:ligatures w14:val="none"/>
                        </w:rPr>
                        <w:t xml:space="preserve"> a</w:t>
                      </w:r>
                      <w:r w:rsidRPr="00E30245">
                        <w:rPr>
                          <w:rFonts w:eastAsia="Times New Roman" w:cs="Times New Roman"/>
                          <w:lang w:val="en-US"/>
                          <w14:ligatures w14:val="none"/>
                        </w:rPr>
                        <w:t xml:space="preserve"> </w:t>
                      </w:r>
                      <w:r>
                        <w:rPr>
                          <w:rFonts w:eastAsia="Times New Roman" w:cs="Times New Roman"/>
                          <w:lang w:val="en-US"/>
                          <w14:ligatures w14:val="none"/>
                        </w:rPr>
                        <w:t xml:space="preserve">further </w:t>
                      </w:r>
                      <w:r w:rsidRPr="00E30245">
                        <w:rPr>
                          <w:rFonts w:eastAsia="Times New Roman" w:cs="Times New Roman"/>
                          <w:lang w:val="en-US"/>
                          <w14:ligatures w14:val="none"/>
                        </w:rPr>
                        <w:t xml:space="preserve">understanding </w:t>
                      </w:r>
                      <w:r>
                        <w:rPr>
                          <w:rFonts w:eastAsia="Times New Roman" w:cs="Times New Roman"/>
                          <w:lang w:val="en-US"/>
                          <w14:ligatures w14:val="none"/>
                        </w:rPr>
                        <w:t>about</w:t>
                      </w:r>
                      <w:r w:rsidRPr="00E30245">
                        <w:rPr>
                          <w:rFonts w:eastAsia="Times New Roman" w:cs="Times New Roman"/>
                          <w:lang w:val="en-US"/>
                          <w14:ligatures w14:val="none"/>
                        </w:rPr>
                        <w:t xml:space="preserve"> the geology </w:t>
                      </w:r>
                      <w:r>
                        <w:rPr>
                          <w:rFonts w:eastAsia="Times New Roman" w:cs="Times New Roman"/>
                          <w:lang w:val="en-US"/>
                          <w14:ligatures w14:val="none"/>
                        </w:rPr>
                        <w:t>of</w:t>
                      </w:r>
                      <w:r w:rsidRPr="00E30245">
                        <w:rPr>
                          <w:rFonts w:eastAsia="Times New Roman" w:cs="Times New Roman"/>
                          <w:lang w:val="en-US"/>
                          <w14:ligatures w14:val="none"/>
                        </w:rPr>
                        <w:t xml:space="preserve"> the area, the map can be drawn, digitized and quality assured before printing.</w:t>
                      </w:r>
                    </w:p>
                    <w:p w14:paraId="4CC40094" w14:textId="77777777" w:rsidR="00E30245" w:rsidRPr="00E30245" w:rsidRDefault="00E30245" w:rsidP="00B848D1">
                      <w:pPr>
                        <w:rPr>
                          <w:sz w:val="180"/>
                          <w:szCs w:val="180"/>
                          <w:lang w:val="en-US"/>
                        </w:rPr>
                      </w:pPr>
                    </w:p>
                  </w:txbxContent>
                </v:textbox>
                <w10:wrap type="square"/>
              </v:shape>
            </w:pict>
          </mc:Fallback>
        </mc:AlternateContent>
      </w:r>
      <w:r w:rsidRPr="008F494E">
        <w:rPr>
          <w:color w:val="0F4761"/>
          <w:sz w:val="24"/>
          <w:szCs w:val="24"/>
          <w:lang w:val="en-US"/>
        </w:rPr>
        <w:br w:type="page"/>
      </w:r>
    </w:p>
    <w:p w14:paraId="272C9F30" w14:textId="54B9170E" w:rsidR="00B848D1" w:rsidRPr="00C20F91" w:rsidRDefault="00B848D1" w:rsidP="00E96AE7">
      <w:pPr>
        <w:pStyle w:val="Overskrift3"/>
        <w:rPr>
          <w:lang w:val="en-US"/>
        </w:rPr>
      </w:pPr>
      <w:bookmarkStart w:id="125" w:name="_Toc182334418"/>
      <w:r w:rsidRPr="00C20F91">
        <w:rPr>
          <w:lang w:val="en-US"/>
        </w:rPr>
        <w:lastRenderedPageBreak/>
        <w:t>Geo</w:t>
      </w:r>
      <w:r w:rsidR="00C20F91" w:rsidRPr="00C20F91">
        <w:rPr>
          <w:lang w:val="en-US"/>
        </w:rPr>
        <w:t>ph</w:t>
      </w:r>
      <w:r w:rsidRPr="00C20F91">
        <w:rPr>
          <w:lang w:val="en-US"/>
        </w:rPr>
        <w:t>ysi</w:t>
      </w:r>
      <w:r w:rsidR="00C20F91" w:rsidRPr="00C20F91">
        <w:rPr>
          <w:lang w:val="en-US"/>
        </w:rPr>
        <w:t>cs and</w:t>
      </w:r>
      <w:r w:rsidRPr="00C20F91">
        <w:rPr>
          <w:lang w:val="en-US"/>
        </w:rPr>
        <w:t xml:space="preserve"> Remote Sensing</w:t>
      </w:r>
      <w:bookmarkEnd w:id="125"/>
      <w:r w:rsidRPr="00C20F91">
        <w:rPr>
          <w:lang w:val="en-US"/>
        </w:rPr>
        <w:t xml:space="preserve"> </w:t>
      </w:r>
    </w:p>
    <w:p w14:paraId="65365EE7" w14:textId="77777777" w:rsidR="006D6421" w:rsidRDefault="00C20F91" w:rsidP="00B848D1">
      <w:pPr>
        <w:spacing w:line="240" w:lineRule="auto"/>
        <w:rPr>
          <w:rFonts w:eastAsia="Times New Roman" w:cs="Times New Roman"/>
          <w:lang w:val="en-US"/>
          <w14:ligatures w14:val="none"/>
        </w:rPr>
      </w:pPr>
      <w:r>
        <w:rPr>
          <w:rFonts w:eastAsia="Times New Roman" w:cs="Times New Roman"/>
          <w:lang w:val="en-US"/>
          <w14:ligatures w14:val="none"/>
        </w:rPr>
        <w:t>O</w:t>
      </w:r>
      <w:r w:rsidRPr="00C20F91">
        <w:rPr>
          <w:rFonts w:eastAsia="Times New Roman" w:cs="Times New Roman"/>
          <w:lang w:val="en-US"/>
          <w14:ligatures w14:val="none"/>
        </w:rPr>
        <w:t xml:space="preserve">ften requested </w:t>
      </w:r>
      <w:r>
        <w:rPr>
          <w:rFonts w:eastAsia="Times New Roman" w:cs="Times New Roman"/>
          <w:lang w:val="en-US"/>
          <w14:ligatures w14:val="none"/>
        </w:rPr>
        <w:t xml:space="preserve">types of data </w:t>
      </w:r>
      <w:r w:rsidRPr="00C20F91">
        <w:rPr>
          <w:rFonts w:eastAsia="Times New Roman" w:cs="Times New Roman"/>
          <w:lang w:val="en-US"/>
          <w14:ligatures w14:val="none"/>
        </w:rPr>
        <w:t xml:space="preserve">by the </w:t>
      </w:r>
      <w:r>
        <w:rPr>
          <w:rFonts w:eastAsia="Times New Roman" w:cs="Times New Roman"/>
          <w:lang w:val="en-US"/>
          <w14:ligatures w14:val="none"/>
        </w:rPr>
        <w:t>mineral resource</w:t>
      </w:r>
      <w:r w:rsidRPr="00C20F91">
        <w:rPr>
          <w:rFonts w:eastAsia="Times New Roman" w:cs="Times New Roman"/>
          <w:lang w:val="en-US"/>
          <w14:ligatures w14:val="none"/>
        </w:rPr>
        <w:t xml:space="preserve"> industry are geophysical and Remote Sensing data. Measurements made from aircraft or satellite (Remote Sensing) are valuable to the exploration companies, but only a few areas in Greenland are covered. The geophysical data density is also low compared to other countries. Especially North, Northeast and East Greenland </w:t>
      </w:r>
      <w:r w:rsidR="006D6421">
        <w:rPr>
          <w:rFonts w:eastAsia="Times New Roman" w:cs="Times New Roman"/>
          <w:lang w:val="en-US"/>
          <w14:ligatures w14:val="none"/>
        </w:rPr>
        <w:t>there is</w:t>
      </w:r>
      <w:r w:rsidRPr="00C20F91">
        <w:rPr>
          <w:rFonts w:eastAsia="Times New Roman" w:cs="Times New Roman"/>
          <w:lang w:val="en-US"/>
          <w14:ligatures w14:val="none"/>
        </w:rPr>
        <w:t xml:space="preserve"> very little geophysical data available</w:t>
      </w:r>
      <w:r w:rsidR="006D6421">
        <w:rPr>
          <w:rFonts w:eastAsia="Times New Roman" w:cs="Times New Roman"/>
          <w:lang w:val="en-US"/>
          <w14:ligatures w14:val="none"/>
        </w:rPr>
        <w:t>.</w:t>
      </w:r>
    </w:p>
    <w:p w14:paraId="2E14FE76" w14:textId="3253CE0D" w:rsidR="006D6421" w:rsidRPr="006D6421" w:rsidRDefault="006D6421" w:rsidP="00B848D1">
      <w:pPr>
        <w:spacing w:line="240" w:lineRule="auto"/>
        <w:rPr>
          <w:rFonts w:eastAsia="Times New Roman" w:cs="Times New Roman"/>
          <w:lang w:val="en-US"/>
          <w14:ligatures w14:val="none"/>
        </w:rPr>
      </w:pPr>
      <w:r w:rsidRPr="006D6421">
        <w:rPr>
          <w:rFonts w:eastAsia="Times New Roman" w:cs="Times New Roman"/>
          <w:lang w:val="en-US"/>
          <w14:ligatures w14:val="none"/>
        </w:rPr>
        <w:t>It is estimated to take a minimum of 10 years and</w:t>
      </w:r>
      <w:r>
        <w:rPr>
          <w:rFonts w:eastAsia="Times New Roman" w:cs="Times New Roman"/>
          <w:lang w:val="en-US"/>
          <w14:ligatures w14:val="none"/>
        </w:rPr>
        <w:t xml:space="preserve"> it will</w:t>
      </w:r>
      <w:r w:rsidRPr="006D6421">
        <w:rPr>
          <w:rFonts w:eastAsia="Times New Roman" w:cs="Times New Roman"/>
          <w:lang w:val="en-US"/>
          <w14:ligatures w14:val="none"/>
        </w:rPr>
        <w:t xml:space="preserve"> cost around DKK 500 million to carry out a regional geophysical mapping of the whole</w:t>
      </w:r>
      <w:r>
        <w:rPr>
          <w:rFonts w:eastAsia="Times New Roman" w:cs="Times New Roman"/>
          <w:lang w:val="en-US"/>
          <w14:ligatures w14:val="none"/>
        </w:rPr>
        <w:t xml:space="preserve"> area</w:t>
      </w:r>
      <w:r w:rsidRPr="006D6421">
        <w:rPr>
          <w:rFonts w:eastAsia="Times New Roman" w:cs="Times New Roman"/>
          <w:lang w:val="en-US"/>
          <w14:ligatures w14:val="none"/>
        </w:rPr>
        <w:t xml:space="preserve"> of Greenland. The Government of Greenland has received funding from the EU for a feasibility study fo</w:t>
      </w:r>
      <w:r>
        <w:rPr>
          <w:rFonts w:eastAsia="Times New Roman" w:cs="Times New Roman"/>
          <w:lang w:val="en-US"/>
          <w14:ligatures w14:val="none"/>
        </w:rPr>
        <w:t>r</w:t>
      </w:r>
      <w:r w:rsidRPr="006D6421">
        <w:rPr>
          <w:rFonts w:eastAsia="Times New Roman" w:cs="Times New Roman"/>
          <w:lang w:val="en-US"/>
          <w14:ligatures w14:val="none"/>
        </w:rPr>
        <w:t xml:space="preserve"> mapping, with the aim of identifying how and what data is to be collected, as well as prioriti</w:t>
      </w:r>
      <w:r>
        <w:rPr>
          <w:rFonts w:eastAsia="Times New Roman" w:cs="Times New Roman"/>
          <w:lang w:val="en-US"/>
          <w14:ligatures w14:val="none"/>
        </w:rPr>
        <w:t>z</w:t>
      </w:r>
      <w:r w:rsidRPr="006D6421">
        <w:rPr>
          <w:rFonts w:eastAsia="Times New Roman" w:cs="Times New Roman"/>
          <w:lang w:val="en-US"/>
          <w14:ligatures w14:val="none"/>
        </w:rPr>
        <w:t>ing the</w:t>
      </w:r>
      <w:r>
        <w:rPr>
          <w:rFonts w:eastAsia="Times New Roman" w:cs="Times New Roman"/>
          <w:lang w:val="en-US"/>
          <w14:ligatures w14:val="none"/>
        </w:rPr>
        <w:t xml:space="preserve"> order of areas to be</w:t>
      </w:r>
      <w:r w:rsidRPr="006D6421">
        <w:rPr>
          <w:rFonts w:eastAsia="Times New Roman" w:cs="Times New Roman"/>
          <w:lang w:val="en-US"/>
          <w14:ligatures w14:val="none"/>
        </w:rPr>
        <w:t xml:space="preserve"> mapp</w:t>
      </w:r>
      <w:r>
        <w:rPr>
          <w:rFonts w:eastAsia="Times New Roman" w:cs="Times New Roman"/>
          <w:lang w:val="en-US"/>
          <w14:ligatures w14:val="none"/>
        </w:rPr>
        <w:t>ed</w:t>
      </w:r>
      <w:r w:rsidRPr="006D6421">
        <w:rPr>
          <w:rFonts w:eastAsia="Times New Roman" w:cs="Times New Roman"/>
          <w:lang w:val="en-US"/>
          <w14:ligatures w14:val="none"/>
        </w:rPr>
        <w:t>.</w:t>
      </w:r>
      <w:r>
        <w:rPr>
          <w:rFonts w:eastAsia="Times New Roman" w:cs="Times New Roman"/>
          <w:lang w:val="en-US"/>
          <w14:ligatures w14:val="none"/>
        </w:rPr>
        <w:t xml:space="preserve"> </w:t>
      </w:r>
      <w:r w:rsidRPr="006D6421">
        <w:rPr>
          <w:rFonts w:eastAsia="Times New Roman" w:cs="Times New Roman"/>
          <w:lang w:val="en-US"/>
          <w14:ligatures w14:val="none"/>
        </w:rPr>
        <w:t>The prioriti</w:t>
      </w:r>
      <w:r>
        <w:rPr>
          <w:rFonts w:eastAsia="Times New Roman" w:cs="Times New Roman"/>
          <w:lang w:val="en-US"/>
          <w14:ligatures w14:val="none"/>
        </w:rPr>
        <w:t>z</w:t>
      </w:r>
      <w:r w:rsidRPr="006D6421">
        <w:rPr>
          <w:rFonts w:eastAsia="Times New Roman" w:cs="Times New Roman"/>
          <w:lang w:val="en-US"/>
          <w14:ligatures w14:val="none"/>
        </w:rPr>
        <w:t xml:space="preserve">ation </w:t>
      </w:r>
      <w:r>
        <w:rPr>
          <w:rFonts w:eastAsia="Times New Roman" w:cs="Times New Roman"/>
          <w:lang w:val="en-US"/>
          <w14:ligatures w14:val="none"/>
        </w:rPr>
        <w:t>is</w:t>
      </w:r>
      <w:r w:rsidRPr="006D6421">
        <w:rPr>
          <w:rFonts w:eastAsia="Times New Roman" w:cs="Times New Roman"/>
          <w:lang w:val="en-US"/>
          <w14:ligatures w14:val="none"/>
        </w:rPr>
        <w:t xml:space="preserve"> based on areas with large </w:t>
      </w:r>
      <w:r>
        <w:rPr>
          <w:rFonts w:eastAsia="Times New Roman" w:cs="Times New Roman"/>
          <w:lang w:val="en-US"/>
          <w14:ligatures w14:val="none"/>
        </w:rPr>
        <w:t xml:space="preserve">mineral resource </w:t>
      </w:r>
      <w:r w:rsidRPr="006D6421">
        <w:rPr>
          <w:rFonts w:eastAsia="Times New Roman" w:cs="Times New Roman"/>
          <w:lang w:val="en-US"/>
          <w14:ligatures w14:val="none"/>
        </w:rPr>
        <w:t>potential</w:t>
      </w:r>
      <w:r>
        <w:rPr>
          <w:rFonts w:eastAsia="Times New Roman" w:cs="Times New Roman"/>
          <w:lang w:val="en-US"/>
          <w14:ligatures w14:val="none"/>
        </w:rPr>
        <w:t>s</w:t>
      </w:r>
      <w:r w:rsidRPr="006D6421">
        <w:rPr>
          <w:rFonts w:eastAsia="Times New Roman" w:cs="Times New Roman"/>
          <w:lang w:val="en-US"/>
          <w14:ligatures w14:val="none"/>
        </w:rPr>
        <w:t>, limited logistical challenges</w:t>
      </w:r>
      <w:r>
        <w:rPr>
          <w:rFonts w:eastAsia="Times New Roman" w:cs="Times New Roman"/>
          <w:lang w:val="en-US"/>
          <w14:ligatures w14:val="none"/>
        </w:rPr>
        <w:t>,</w:t>
      </w:r>
      <w:r w:rsidRPr="006D6421">
        <w:rPr>
          <w:rFonts w:eastAsia="Times New Roman" w:cs="Times New Roman"/>
          <w:lang w:val="en-US"/>
          <w14:ligatures w14:val="none"/>
        </w:rPr>
        <w:t xml:space="preserve"> and where the geophysical data are expected to improve the knowledge base for the area</w:t>
      </w:r>
      <w:r>
        <w:rPr>
          <w:rFonts w:eastAsia="Times New Roman" w:cs="Times New Roman"/>
          <w:lang w:val="en-US"/>
          <w14:ligatures w14:val="none"/>
        </w:rPr>
        <w:t xml:space="preserve"> </w:t>
      </w:r>
      <w:r w:rsidRPr="006D6421">
        <w:rPr>
          <w:rFonts w:eastAsia="Times New Roman" w:cs="Times New Roman"/>
          <w:lang w:val="en-US"/>
          <w14:ligatures w14:val="none"/>
        </w:rPr>
        <w:t xml:space="preserve">significantly. At the same time, we are investigating the possibilities of applying for funding or entering into partnerships </w:t>
      </w:r>
      <w:r>
        <w:rPr>
          <w:rFonts w:eastAsia="Times New Roman" w:cs="Times New Roman"/>
          <w:lang w:val="en-US"/>
          <w14:ligatures w14:val="none"/>
        </w:rPr>
        <w:t>to</w:t>
      </w:r>
      <w:r w:rsidRPr="006D6421">
        <w:rPr>
          <w:rFonts w:eastAsia="Times New Roman" w:cs="Times New Roman"/>
          <w:lang w:val="en-US"/>
          <w14:ligatures w14:val="none"/>
        </w:rPr>
        <w:t xml:space="preserve"> initiat</w:t>
      </w:r>
      <w:r>
        <w:rPr>
          <w:rFonts w:eastAsia="Times New Roman" w:cs="Times New Roman"/>
          <w:lang w:val="en-US"/>
          <w14:ligatures w14:val="none"/>
        </w:rPr>
        <w:t xml:space="preserve">e </w:t>
      </w:r>
      <w:r w:rsidRPr="006D6421">
        <w:rPr>
          <w:rFonts w:eastAsia="Times New Roman" w:cs="Times New Roman"/>
          <w:lang w:val="en-US"/>
          <w14:ligatures w14:val="none"/>
        </w:rPr>
        <w:t>new, regional geophysical surveys</w:t>
      </w:r>
      <w:r>
        <w:rPr>
          <w:rFonts w:eastAsia="Times New Roman" w:cs="Times New Roman"/>
          <w:lang w:val="en-US"/>
          <w14:ligatures w14:val="none"/>
        </w:rPr>
        <w:t>,</w:t>
      </w:r>
      <w:r w:rsidRPr="006D6421">
        <w:rPr>
          <w:rFonts w:eastAsia="Times New Roman" w:cs="Times New Roman"/>
          <w:lang w:val="en-US"/>
          <w14:ligatures w14:val="none"/>
        </w:rPr>
        <w:t xml:space="preserve"> and purchase</w:t>
      </w:r>
      <w:r>
        <w:rPr>
          <w:rFonts w:eastAsia="Times New Roman" w:cs="Times New Roman"/>
          <w:lang w:val="en-US"/>
          <w14:ligatures w14:val="none"/>
        </w:rPr>
        <w:t xml:space="preserve"> additional</w:t>
      </w:r>
      <w:r w:rsidRPr="006D6421">
        <w:rPr>
          <w:rFonts w:eastAsia="Times New Roman" w:cs="Times New Roman"/>
          <w:lang w:val="en-US"/>
          <w14:ligatures w14:val="none"/>
        </w:rPr>
        <w:t xml:space="preserve"> satellite data. </w:t>
      </w:r>
    </w:p>
    <w:p w14:paraId="4B92ADBC" w14:textId="6D18905E" w:rsidR="00B848D1" w:rsidRPr="006D6421" w:rsidRDefault="006D6421" w:rsidP="00B848D1">
      <w:pPr>
        <w:rPr>
          <w:rFonts w:eastAsia="Times New Roman" w:cs="Times New Roman"/>
          <w:b/>
          <w:bCs/>
          <w:lang w:val="en-US"/>
          <w14:ligatures w14:val="none"/>
        </w:rPr>
      </w:pPr>
      <w:r w:rsidRPr="006D6421">
        <w:rPr>
          <w:rFonts w:eastAsia="Times New Roman" w:cs="Times New Roman"/>
          <w:b/>
          <w:bCs/>
          <w:lang w:val="en-US"/>
          <w14:ligatures w14:val="none"/>
        </w:rPr>
        <w:t>C</w:t>
      </w:r>
      <w:r w:rsidR="00B848D1" w:rsidRPr="006D6421">
        <w:rPr>
          <w:rFonts w:eastAsia="Times New Roman" w:cs="Times New Roman"/>
          <w:b/>
          <w:bCs/>
          <w:lang w:val="en-US"/>
          <w14:ligatures w14:val="none"/>
        </w:rPr>
        <w:t>on</w:t>
      </w:r>
      <w:r w:rsidRPr="006D6421">
        <w:rPr>
          <w:rFonts w:eastAsia="Times New Roman" w:cs="Times New Roman"/>
          <w:b/>
          <w:bCs/>
          <w:lang w:val="en-US"/>
          <w14:ligatures w14:val="none"/>
        </w:rPr>
        <w:t>c</w:t>
      </w:r>
      <w:r w:rsidR="00B848D1" w:rsidRPr="006D6421">
        <w:rPr>
          <w:rFonts w:eastAsia="Times New Roman" w:cs="Times New Roman"/>
          <w:b/>
          <w:bCs/>
          <w:lang w:val="en-US"/>
          <w14:ligatures w14:val="none"/>
        </w:rPr>
        <w:t>rete initiative</w:t>
      </w:r>
      <w:r w:rsidRPr="006D6421">
        <w:rPr>
          <w:rFonts w:eastAsia="Times New Roman" w:cs="Times New Roman"/>
          <w:b/>
          <w:bCs/>
          <w:lang w:val="en-US"/>
          <w14:ligatures w14:val="none"/>
        </w:rPr>
        <w:t>s</w:t>
      </w:r>
    </w:p>
    <w:p w14:paraId="6035A14E" w14:textId="365CC39B" w:rsidR="00416119" w:rsidRPr="00E96AE7" w:rsidRDefault="006D6421" w:rsidP="00E96AE7">
      <w:pPr>
        <w:pStyle w:val="Listeafsnit"/>
        <w:numPr>
          <w:ilvl w:val="1"/>
          <w:numId w:val="67"/>
        </w:numPr>
        <w:rPr>
          <w:rFonts w:eastAsia="Times New Roman" w:cs="Times New Roman"/>
          <w:lang w:val="en-US"/>
          <w14:ligatures w14:val="none"/>
        </w:rPr>
      </w:pPr>
      <w:r w:rsidRPr="00E96AE7">
        <w:rPr>
          <w:rFonts w:eastAsia="Times New Roman" w:cs="Times New Roman"/>
          <w:lang w:val="en-US"/>
          <w14:ligatures w14:val="none"/>
        </w:rPr>
        <w:t>Conduct a feasibility study to identify the geophysical data types to be collected and a prioritizing the order of mapping.</w:t>
      </w:r>
      <w:bookmarkStart w:id="126" w:name="_Ref182318513"/>
    </w:p>
    <w:p w14:paraId="61634160" w14:textId="6EC92DAE" w:rsidR="00B848D1" w:rsidRPr="00416119" w:rsidRDefault="006D6421" w:rsidP="00E96AE7">
      <w:pPr>
        <w:pStyle w:val="Listeafsnit"/>
        <w:numPr>
          <w:ilvl w:val="1"/>
          <w:numId w:val="67"/>
        </w:numPr>
        <w:rPr>
          <w:lang w:val="en-US"/>
        </w:rPr>
      </w:pPr>
      <w:bookmarkStart w:id="127" w:name="_Ref182318330"/>
      <w:bookmarkEnd w:id="126"/>
      <w:r w:rsidRPr="00E96AE7">
        <w:rPr>
          <w:rFonts w:eastAsia="Times New Roman" w:cs="Times New Roman"/>
          <w:lang w:val="en-US"/>
          <w14:ligatures w14:val="none"/>
        </w:rPr>
        <w:t>Identification of funding opportunities for regional geophysical surveys and satellite data.</w:t>
      </w:r>
      <w:bookmarkEnd w:id="127"/>
    </w:p>
    <w:p w14:paraId="37CFDB10" w14:textId="77777777" w:rsidR="00B848D1" w:rsidRPr="006D6421" w:rsidRDefault="00B848D1" w:rsidP="00B848D1">
      <w:pPr>
        <w:rPr>
          <w:color w:val="0F4761"/>
          <w:sz w:val="24"/>
          <w:szCs w:val="24"/>
          <w:lang w:val="en-US"/>
        </w:rPr>
      </w:pPr>
      <w:r w:rsidRPr="0064162F">
        <w:rPr>
          <w:noProof/>
        </w:rPr>
        <w:lastRenderedPageBreak/>
        <mc:AlternateContent>
          <mc:Choice Requires="wps">
            <w:drawing>
              <wp:anchor distT="0" distB="0" distL="114300" distR="114300" simplePos="0" relativeHeight="251676672" behindDoc="0" locked="0" layoutInCell="1" allowOverlap="1" wp14:anchorId="4975DF3F" wp14:editId="4A0243E9">
                <wp:simplePos x="0" y="0"/>
                <wp:positionH relativeFrom="column">
                  <wp:posOffset>76835</wp:posOffset>
                </wp:positionH>
                <wp:positionV relativeFrom="paragraph">
                  <wp:posOffset>7782560</wp:posOffset>
                </wp:positionV>
                <wp:extent cx="6154420" cy="635"/>
                <wp:effectExtent l="0" t="0" r="0" b="0"/>
                <wp:wrapSquare wrapText="bothSides"/>
                <wp:docPr id="1758436497" name="Tekstfelt 1"/>
                <wp:cNvGraphicFramePr/>
                <a:graphic xmlns:a="http://schemas.openxmlformats.org/drawingml/2006/main">
                  <a:graphicData uri="http://schemas.microsoft.com/office/word/2010/wordprocessingShape">
                    <wps:wsp>
                      <wps:cNvSpPr txBox="1"/>
                      <wps:spPr>
                        <a:xfrm>
                          <a:off x="0" y="0"/>
                          <a:ext cx="6154420" cy="635"/>
                        </a:xfrm>
                        <a:prstGeom prst="rect">
                          <a:avLst/>
                        </a:prstGeom>
                        <a:solidFill>
                          <a:prstClr val="white"/>
                        </a:solidFill>
                        <a:ln>
                          <a:noFill/>
                        </a:ln>
                      </wps:spPr>
                      <wps:txbx>
                        <w:txbxContent>
                          <w:p w14:paraId="43F9F34D" w14:textId="77777777" w:rsidR="00B848D1" w:rsidRPr="001C08E1" w:rsidRDefault="00B848D1" w:rsidP="00B848D1">
                            <w:pPr>
                              <w:pStyle w:val="Billedtekst"/>
                              <w:rPr>
                                <w:noProof/>
                                <w:color w:val="0F4761"/>
                              </w:rPr>
                            </w:pPr>
                            <w:bookmarkStart w:id="128" w:name="_Toc176444541"/>
                            <w:r>
                              <w:t xml:space="preserve">Figur </w:t>
                            </w:r>
                            <w:r>
                              <w:fldChar w:fldCharType="begin"/>
                            </w:r>
                            <w:r>
                              <w:instrText xml:space="preserve"> SEQ Figur \* ARABIC </w:instrText>
                            </w:r>
                            <w:r>
                              <w:fldChar w:fldCharType="separate"/>
                            </w:r>
                            <w:r>
                              <w:rPr>
                                <w:noProof/>
                              </w:rPr>
                              <w:t>10</w:t>
                            </w:r>
                            <w:r>
                              <w:rPr>
                                <w:noProof/>
                              </w:rPr>
                              <w:fldChar w:fldCharType="end"/>
                            </w:r>
                            <w:r>
                              <w:t xml:space="preserve">: </w:t>
                            </w:r>
                            <w:bookmarkEnd w:id="128"/>
                            <w:r>
                              <w:t>Foto af brug af droner, f.eks. ved overvågning af fjeldskredsområder. Fakta om, hvordan geologerne bruger droner.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975DF3F" id="_x0000_s1044" type="#_x0000_t202" style="position:absolute;margin-left:6.05pt;margin-top:612.8pt;width:484.6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" stroked="f">
                <v:textbox style="mso-fit-shape-to-text:t" inset="0,0,0,0">
                  <w:txbxContent>
                    <w:p w14:paraId="43F9F34D" w14:textId="77777777" w:rsidR="00B848D1" w:rsidRPr="001C08E1" w:rsidRDefault="00B848D1" w:rsidP="00B848D1">
                      <w:pPr>
                        <w:pStyle w:val="Billedtekst"/>
                        <w:rPr>
                          <w:noProof/>
                          <w:color w:val="0F4761"/>
                        </w:rPr>
                      </w:pPr>
                      <w:bookmarkStart w:id="129" w:name="_Toc176444541"/>
                      <w:r>
                        <w:t xml:space="preserve">Figur </w:t>
                      </w:r>
                      <w:r>
                        <w:fldChar w:fldCharType="begin"/>
                      </w:r>
                      <w:r>
                        <w:instrText xml:space="preserve"> SEQ Figur \* ARABIC </w:instrText>
                      </w:r>
                      <w:r>
                        <w:fldChar w:fldCharType="separate"/>
                      </w:r>
                      <w:r>
                        <w:rPr>
                          <w:noProof/>
                        </w:rPr>
                        <w:t>10</w:t>
                      </w:r>
                      <w:r>
                        <w:rPr>
                          <w:noProof/>
                        </w:rPr>
                        <w:fldChar w:fldCharType="end"/>
                      </w:r>
                      <w:r>
                        <w:t xml:space="preserve">: </w:t>
                      </w:r>
                      <w:bookmarkEnd w:id="129"/>
                      <w:r>
                        <w:t>Foto af brug af droner, f.eks. ved overvågning af fjeldskredsområder. Fakta om, hvordan geologerne bruger droner.</w:t>
                      </w:r>
                    </w:p>
                  </w:txbxContent>
                </v:textbox>
                <w10:wrap type="square"/>
              </v:shape>
            </w:pict>
          </mc:Fallback>
        </mc:AlternateContent>
      </w:r>
      <w:r w:rsidRPr="0064162F">
        <w:rPr>
          <w:noProof/>
          <w:color w:val="0F4761"/>
          <w:sz w:val="24"/>
          <w:szCs w:val="24"/>
        </w:rPr>
        <mc:AlternateContent>
          <mc:Choice Requires="wps">
            <w:drawing>
              <wp:anchor distT="45720" distB="45720" distL="114300" distR="114300" simplePos="0" relativeHeight="251668480" behindDoc="0" locked="0" layoutInCell="1" allowOverlap="1" wp14:anchorId="53F41B2F" wp14:editId="56C3B63C">
                <wp:simplePos x="0" y="0"/>
                <wp:positionH relativeFrom="column">
                  <wp:posOffset>76884</wp:posOffset>
                </wp:positionH>
                <wp:positionV relativeFrom="paragraph">
                  <wp:posOffset>537</wp:posOffset>
                </wp:positionV>
                <wp:extent cx="6154420" cy="7725410"/>
                <wp:effectExtent l="0" t="0" r="17780" b="27940"/>
                <wp:wrapSquare wrapText="bothSides"/>
                <wp:docPr id="68232079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4420" cy="7725410"/>
                        </a:xfrm>
                        <a:prstGeom prst="rect">
                          <a:avLst/>
                        </a:prstGeom>
                        <a:solidFill>
                          <a:srgbClr val="FFFFFF"/>
                        </a:solidFill>
                        <a:ln w="9525">
                          <a:solidFill>
                            <a:srgbClr val="000000"/>
                          </a:solidFill>
                          <a:miter lim="800000"/>
                          <a:headEnd/>
                          <a:tailEnd/>
                        </a:ln>
                      </wps:spPr>
                      <wps:txbx>
                        <w:txbxContent>
                          <w:p w14:paraId="46667EFA" w14:textId="77777777" w:rsidR="00B848D1" w:rsidRPr="00602E64" w:rsidRDefault="00B848D1" w:rsidP="00B848D1">
                            <w:pPr>
                              <w:rPr>
                                <w:sz w:val="160"/>
                                <w:szCs w:val="160"/>
                                <w:lang w:val="en-US"/>
                              </w:rPr>
                            </w:pPr>
                            <w:r w:rsidRPr="00602E64">
                              <w:rPr>
                                <w:sz w:val="160"/>
                                <w:szCs w:val="160"/>
                                <w:lang w:val="en-US"/>
                              </w:rPr>
                              <w:t>FOTO</w:t>
                            </w:r>
                          </w:p>
                          <w:p w14:paraId="65220DF7" w14:textId="2F0F83D3" w:rsidR="00B848D1" w:rsidRPr="00F85CBC" w:rsidRDefault="00F85CBC" w:rsidP="00F85CBC">
                            <w:pPr>
                              <w:rPr>
                                <w:sz w:val="24"/>
                                <w:szCs w:val="24"/>
                                <w:lang w:val="en-US"/>
                              </w:rPr>
                            </w:pPr>
                            <w:r w:rsidRPr="00F85CBC">
                              <w:rPr>
                                <w:sz w:val="24"/>
                                <w:szCs w:val="24"/>
                                <w:lang w:val="en-US"/>
                              </w:rPr>
                              <w:t xml:space="preserve">Use of drones from e.g. mountain </w:t>
                            </w:r>
                            <w:r>
                              <w:rPr>
                                <w:sz w:val="24"/>
                                <w:szCs w:val="24"/>
                                <w:lang w:val="en-US"/>
                              </w:rPr>
                              <w:t>slide</w:t>
                            </w:r>
                            <w:r w:rsidRPr="00F85CBC">
                              <w:rPr>
                                <w:sz w:val="24"/>
                                <w:szCs w:val="24"/>
                                <w:lang w:val="en-US"/>
                              </w:rPr>
                              <w:t xml:space="preserve"> surveillance. + explanation of what </w:t>
                            </w:r>
                            <w:r w:rsidR="00FA324B">
                              <w:rPr>
                                <w:sz w:val="24"/>
                                <w:szCs w:val="24"/>
                                <w:lang w:val="en-US"/>
                              </w:rPr>
                              <w:t>else drones</w:t>
                            </w:r>
                            <w:r w:rsidRPr="00F85CBC">
                              <w:rPr>
                                <w:sz w:val="24"/>
                                <w:szCs w:val="24"/>
                                <w:lang w:val="en-US"/>
                              </w:rPr>
                              <w:t xml:space="preserve"> are used for.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41B2F" id="_x0000_s1045" type="#_x0000_t202" style="position:absolute;margin-left:6.05pt;margin-top:.05pt;width:484.6pt;height:608.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">
                <v:textbox>
                  <w:txbxContent>
                    <w:p w14:paraId="46667EFA" w14:textId="77777777" w:rsidR="00B848D1" w:rsidRPr="00602E64" w:rsidRDefault="00B848D1" w:rsidP="00B848D1">
                      <w:pPr>
                        <w:rPr>
                          <w:sz w:val="160"/>
                          <w:szCs w:val="160"/>
                          <w:lang w:val="en-US"/>
                        </w:rPr>
                      </w:pPr>
                      <w:r w:rsidRPr="00602E64">
                        <w:rPr>
                          <w:sz w:val="160"/>
                          <w:szCs w:val="160"/>
                          <w:lang w:val="en-US"/>
                        </w:rPr>
                        <w:t>FOTO</w:t>
                      </w:r>
                    </w:p>
                    <w:p w14:paraId="65220DF7" w14:textId="2F0F83D3" w:rsidR="00B848D1" w:rsidRPr="00F85CBC" w:rsidRDefault="00F85CBC" w:rsidP="00F85CBC">
                      <w:pPr>
                        <w:rPr>
                          <w:sz w:val="24"/>
                          <w:szCs w:val="24"/>
                          <w:lang w:val="en-US"/>
                        </w:rPr>
                      </w:pPr>
                      <w:r w:rsidRPr="00F85CBC">
                        <w:rPr>
                          <w:sz w:val="24"/>
                          <w:szCs w:val="24"/>
                          <w:lang w:val="en-US"/>
                        </w:rPr>
                        <w:t xml:space="preserve">Use of drones from e.g. mountain </w:t>
                      </w:r>
                      <w:r>
                        <w:rPr>
                          <w:sz w:val="24"/>
                          <w:szCs w:val="24"/>
                          <w:lang w:val="en-US"/>
                        </w:rPr>
                        <w:t>slide</w:t>
                      </w:r>
                      <w:r w:rsidRPr="00F85CBC">
                        <w:rPr>
                          <w:sz w:val="24"/>
                          <w:szCs w:val="24"/>
                          <w:lang w:val="en-US"/>
                        </w:rPr>
                        <w:t xml:space="preserve"> surveillance. + explanation of what </w:t>
                      </w:r>
                      <w:r w:rsidR="00FA324B">
                        <w:rPr>
                          <w:sz w:val="24"/>
                          <w:szCs w:val="24"/>
                          <w:lang w:val="en-US"/>
                        </w:rPr>
                        <w:t>else drones</w:t>
                      </w:r>
                      <w:r w:rsidRPr="00F85CBC">
                        <w:rPr>
                          <w:sz w:val="24"/>
                          <w:szCs w:val="24"/>
                          <w:lang w:val="en-US"/>
                        </w:rPr>
                        <w:t xml:space="preserve"> are used for.</w:t>
                      </w:r>
                    </w:p>
                  </w:txbxContent>
                </v:textbox>
                <w10:wrap type="square"/>
              </v:shape>
            </w:pict>
          </mc:Fallback>
        </mc:AlternateContent>
      </w:r>
      <w:r w:rsidRPr="006D6421">
        <w:rPr>
          <w:color w:val="0F4761"/>
          <w:sz w:val="24"/>
          <w:szCs w:val="24"/>
          <w:lang w:val="en-US"/>
        </w:rPr>
        <w:br w:type="page"/>
      </w:r>
    </w:p>
    <w:p w14:paraId="3C13D0D3" w14:textId="42AB1365" w:rsidR="00B848D1" w:rsidRPr="00602E64" w:rsidRDefault="00E1159B" w:rsidP="00E96AE7">
      <w:pPr>
        <w:pStyle w:val="Overskrift3"/>
        <w:rPr>
          <w:lang w:val="en-US"/>
        </w:rPr>
      </w:pPr>
      <w:bookmarkStart w:id="130" w:name="_Toc182334419"/>
      <w:r>
        <w:rPr>
          <w:lang w:val="en-US"/>
        </w:rPr>
        <w:lastRenderedPageBreak/>
        <w:t>Land</w:t>
      </w:r>
      <w:r w:rsidR="00E05C28" w:rsidRPr="00602E64">
        <w:rPr>
          <w:lang w:val="en-US"/>
        </w:rPr>
        <w:t>slides and surveillance</w:t>
      </w:r>
      <w:bookmarkEnd w:id="130"/>
      <w:r w:rsidR="00B848D1" w:rsidRPr="00602E64">
        <w:rPr>
          <w:lang w:val="en-US"/>
        </w:rPr>
        <w:t xml:space="preserve"> </w:t>
      </w:r>
    </w:p>
    <w:p w14:paraId="678DFDDF" w14:textId="55A6B1EE" w:rsidR="00E05C28" w:rsidRPr="00E05C28" w:rsidRDefault="00E05C28" w:rsidP="00B848D1">
      <w:pPr>
        <w:rPr>
          <w:lang w:val="en-US"/>
        </w:rPr>
      </w:pPr>
      <w:r w:rsidRPr="00E05C28">
        <w:rPr>
          <w:lang w:val="en-US"/>
        </w:rPr>
        <w:t xml:space="preserve">In recent years, natural disasters </w:t>
      </w:r>
      <w:r>
        <w:rPr>
          <w:lang w:val="en-US"/>
        </w:rPr>
        <w:t>are</w:t>
      </w:r>
      <w:r w:rsidRPr="00E05C28">
        <w:rPr>
          <w:lang w:val="en-US"/>
        </w:rPr>
        <w:t xml:space="preserve"> experienced with greater frequency in Greenland. Th</w:t>
      </w:r>
      <w:r>
        <w:rPr>
          <w:lang w:val="en-US"/>
        </w:rPr>
        <w:t>ese are most</w:t>
      </w:r>
      <w:r w:rsidRPr="00E05C28">
        <w:rPr>
          <w:lang w:val="en-US"/>
        </w:rPr>
        <w:t xml:space="preserve"> often events such as landslides and subsequent tsunamis. The Government of Greenland continues its efforts against potential natural disasters of this kind. We do this by reducing vulnerability and exposure to potential disasters</w:t>
      </w:r>
      <w:r>
        <w:rPr>
          <w:lang w:val="en-US"/>
        </w:rPr>
        <w:t>,</w:t>
      </w:r>
      <w:r w:rsidRPr="00E05C28">
        <w:rPr>
          <w:lang w:val="en-US"/>
        </w:rPr>
        <w:t xml:space="preserve"> and integrating continuous monitoring of </w:t>
      </w:r>
      <w:r w:rsidR="00E1159B">
        <w:rPr>
          <w:lang w:val="en-US"/>
        </w:rPr>
        <w:t>landslides</w:t>
      </w:r>
      <w:r w:rsidRPr="00E05C28">
        <w:rPr>
          <w:lang w:val="en-US"/>
        </w:rPr>
        <w:t xml:space="preserve"> with subsequent assessment of the probability and extent of a possible </w:t>
      </w:r>
      <w:r w:rsidR="00E1159B">
        <w:rPr>
          <w:lang w:val="en-US"/>
        </w:rPr>
        <w:t>land</w:t>
      </w:r>
      <w:r>
        <w:rPr>
          <w:lang w:val="en-US"/>
        </w:rPr>
        <w:t>slide</w:t>
      </w:r>
      <w:r w:rsidRPr="00E05C28">
        <w:rPr>
          <w:lang w:val="en-US"/>
        </w:rPr>
        <w:t xml:space="preserve"> event. </w:t>
      </w:r>
    </w:p>
    <w:p w14:paraId="108617D4" w14:textId="72348C03" w:rsidR="00B848D1" w:rsidRPr="00E05C28" w:rsidRDefault="00E05C28" w:rsidP="00B848D1">
      <w:pPr>
        <w:rPr>
          <w:lang w:val="en-US"/>
        </w:rPr>
      </w:pPr>
      <w:r w:rsidRPr="00E05C28">
        <w:rPr>
          <w:lang w:val="en-US"/>
        </w:rPr>
        <w:t>During the strategy period, monitoring efforts continue</w:t>
      </w:r>
      <w:r>
        <w:rPr>
          <w:lang w:val="en-US"/>
        </w:rPr>
        <w:t>s</w:t>
      </w:r>
      <w:r w:rsidRPr="00E05C28">
        <w:rPr>
          <w:lang w:val="en-US"/>
        </w:rPr>
        <w:t xml:space="preserve"> for areas at risk of landslides. Any new </w:t>
      </w:r>
      <w:r w:rsidR="00E1159B">
        <w:rPr>
          <w:lang w:val="en-US"/>
        </w:rPr>
        <w:t>landslide areas</w:t>
      </w:r>
      <w:r w:rsidRPr="00E05C28">
        <w:rPr>
          <w:lang w:val="en-US"/>
        </w:rPr>
        <w:t xml:space="preserve"> are also mapped. It is important to continue to carry out preliminary studies and monitor unstable mountain sections because they may pose a risk to the population. There is a natural attention to landslides and natural disasters in general. Therefore, it is still important to have ongoing information about the status of the </w:t>
      </w:r>
      <w:r w:rsidR="00E1159B">
        <w:rPr>
          <w:lang w:val="en-US"/>
        </w:rPr>
        <w:t>landslide areas</w:t>
      </w:r>
      <w:r w:rsidRPr="00E05C28">
        <w:rPr>
          <w:lang w:val="en-US"/>
        </w:rPr>
        <w:t xml:space="preserve">. </w:t>
      </w:r>
      <w:r w:rsidR="00B848D1" w:rsidRPr="00E05C28">
        <w:rPr>
          <w:lang w:val="en-US"/>
        </w:rPr>
        <w:t xml:space="preserve"> </w:t>
      </w:r>
    </w:p>
    <w:p w14:paraId="034CD2BF" w14:textId="593A06A9" w:rsidR="00B848D1" w:rsidRPr="00E05C28" w:rsidRDefault="00E05C28" w:rsidP="00B848D1">
      <w:pPr>
        <w:rPr>
          <w:lang w:val="en-US"/>
        </w:rPr>
      </w:pPr>
      <w:r w:rsidRPr="00E05C28">
        <w:rPr>
          <w:lang w:val="en-US"/>
        </w:rPr>
        <w:t xml:space="preserve">The Mineral Resources Administration assesses the risk of landslides on the basis of research. These are based, among other things, on the geoscientific data </w:t>
      </w:r>
      <w:r>
        <w:rPr>
          <w:lang w:val="en-US"/>
        </w:rPr>
        <w:t>derived</w:t>
      </w:r>
      <w:r w:rsidRPr="00E05C28">
        <w:rPr>
          <w:lang w:val="en-US"/>
        </w:rPr>
        <w:t xml:space="preserve"> from measurements from the </w:t>
      </w:r>
      <w:r w:rsidR="00E1159B">
        <w:rPr>
          <w:lang w:val="en-US"/>
        </w:rPr>
        <w:t>landslide areas</w:t>
      </w:r>
      <w:r w:rsidRPr="00E05C28">
        <w:rPr>
          <w:lang w:val="en-US"/>
        </w:rPr>
        <w:t>. This also forms basis for the emergency</w:t>
      </w:r>
      <w:r>
        <w:rPr>
          <w:lang w:val="en-US"/>
        </w:rPr>
        <w:t xml:space="preserve"> response</w:t>
      </w:r>
      <w:r w:rsidRPr="00E05C28">
        <w:rPr>
          <w:lang w:val="en-US"/>
        </w:rPr>
        <w:t xml:space="preserve"> assessments that the Emergency Management Commission makes in relation to natural disasters, risk management, safety warnings</w:t>
      </w:r>
      <w:r>
        <w:rPr>
          <w:lang w:val="en-US"/>
        </w:rPr>
        <w:t>,</w:t>
      </w:r>
      <w:r w:rsidRPr="00E05C28">
        <w:rPr>
          <w:lang w:val="en-US"/>
        </w:rPr>
        <w:t xml:space="preserve"> and possible evacuation. </w:t>
      </w:r>
      <w:r w:rsidR="00B848D1" w:rsidRPr="00E05C28">
        <w:rPr>
          <w:lang w:val="en-US"/>
        </w:rPr>
        <w:t xml:space="preserve"> </w:t>
      </w:r>
    </w:p>
    <w:p w14:paraId="353D9BBD" w14:textId="77777777" w:rsidR="00B848D1" w:rsidRPr="00E05C28" w:rsidRDefault="00B848D1" w:rsidP="00B848D1">
      <w:pPr>
        <w:rPr>
          <w:lang w:val="en-US"/>
        </w:rPr>
      </w:pPr>
      <w:r w:rsidRPr="0064162F">
        <w:rPr>
          <w:noProof/>
        </w:rPr>
        <mc:AlternateContent>
          <mc:Choice Requires="wps">
            <w:drawing>
              <wp:anchor distT="45720" distB="45720" distL="114300" distR="114300" simplePos="0" relativeHeight="251680768" behindDoc="0" locked="0" layoutInCell="1" allowOverlap="1" wp14:anchorId="2D3305AC" wp14:editId="196D6437">
                <wp:simplePos x="0" y="0"/>
                <wp:positionH relativeFrom="margin">
                  <wp:align>left</wp:align>
                </wp:positionH>
                <wp:positionV relativeFrom="paragraph">
                  <wp:posOffset>182245</wp:posOffset>
                </wp:positionV>
                <wp:extent cx="4253865" cy="1404620"/>
                <wp:effectExtent l="0" t="0" r="13335" b="24765"/>
                <wp:wrapSquare wrapText="bothSides"/>
                <wp:docPr id="81018949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86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62473F4" w14:textId="77777777" w:rsidR="000C647E" w:rsidRPr="004961D0" w:rsidRDefault="00B848D1" w:rsidP="000C647E">
                            <w:pPr>
                              <w:rPr>
                                <w:lang w:val="en-US"/>
                              </w:rPr>
                            </w:pPr>
                            <w:r w:rsidRPr="004961D0">
                              <w:rPr>
                                <w:lang w:val="en-US"/>
                              </w:rPr>
                              <w:t>FA</w:t>
                            </w:r>
                            <w:r w:rsidR="000C647E" w:rsidRPr="004961D0">
                              <w:rPr>
                                <w:lang w:val="en-US"/>
                              </w:rPr>
                              <w:t xml:space="preserve">CT SHEEET </w:t>
                            </w:r>
                          </w:p>
                          <w:p w14:paraId="7FE45712" w14:textId="5F81124F" w:rsidR="000C647E" w:rsidRPr="000C647E" w:rsidRDefault="000C647E" w:rsidP="000C647E">
                            <w:pPr>
                              <w:rPr>
                                <w:b/>
                                <w:bCs/>
                                <w:i/>
                                <w:iCs/>
                                <w:lang w:val="en-US"/>
                              </w:rPr>
                            </w:pPr>
                            <w:proofErr w:type="spellStart"/>
                            <w:r w:rsidRPr="004961D0">
                              <w:rPr>
                                <w:lang w:val="en-US"/>
                              </w:rPr>
                              <w:t>G</w:t>
                            </w:r>
                            <w:r w:rsidRPr="000C647E">
                              <w:rPr>
                                <w:b/>
                                <w:bCs/>
                                <w:i/>
                                <w:iCs/>
                                <w:lang w:val="en-US"/>
                              </w:rPr>
                              <w:t>eenland</w:t>
                            </w:r>
                            <w:proofErr w:type="spellEnd"/>
                            <w:r w:rsidRPr="000C647E">
                              <w:rPr>
                                <w:b/>
                                <w:bCs/>
                                <w:i/>
                                <w:iCs/>
                                <w:lang w:val="en-US"/>
                              </w:rPr>
                              <w:t xml:space="preserve"> Emergency Response Commission</w:t>
                            </w:r>
                          </w:p>
                          <w:p w14:paraId="75ED444C" w14:textId="77777777" w:rsidR="000C647E" w:rsidRPr="000C647E" w:rsidRDefault="000C647E" w:rsidP="000C647E">
                            <w:pPr>
                              <w:rPr>
                                <w:lang w:val="en-US"/>
                              </w:rPr>
                            </w:pPr>
                            <w:r w:rsidRPr="000C647E">
                              <w:rPr>
                                <w:lang w:val="en-US"/>
                              </w:rPr>
                              <w:t>The Greenland Emergency Response Commission has been established for the purpose of advising the Government of Greenland on issues relating to emergency preparedness in Greenland and, in crisis situations, to provide a comprehensive information base and to coordinate the activities of the authorities involved at the strategic level.</w:t>
                            </w:r>
                          </w:p>
                          <w:p w14:paraId="0816BA51" w14:textId="6F7B544B" w:rsidR="00B848D1" w:rsidRPr="000C647E" w:rsidRDefault="000C647E" w:rsidP="00B848D1">
                            <w:pPr>
                              <w:rPr>
                                <w:lang w:val="en-US"/>
                              </w:rPr>
                            </w:pPr>
                            <w:r w:rsidRPr="000C647E">
                              <w:rPr>
                                <w:lang w:val="en-US"/>
                              </w:rPr>
                              <w:t>The Greenland Emergency Management Commission consists of 7 permanent members and 3 appointees representing Greenlandic and Danish authorities.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3305AC" id="_x0000_s1046" type="#_x0000_t202" style="position:absolute;margin-left:0;margin-top:14.35pt;width:334.95pt;height:110.6pt;z-index:2516807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" fillcolor="white [3201]" strokecolor="black [3200]" strokeweight="1pt">
                <v:textbox style="mso-fit-shape-to-text:t">
                  <w:txbxContent>
                    <w:p w14:paraId="262473F4" w14:textId="77777777" w:rsidR="000C647E" w:rsidRPr="004961D0" w:rsidRDefault="00B848D1" w:rsidP="000C647E">
                      <w:pPr>
                        <w:rPr>
                          <w:lang w:val="en-US"/>
                        </w:rPr>
                      </w:pPr>
                      <w:r w:rsidRPr="004961D0">
                        <w:rPr>
                          <w:lang w:val="en-US"/>
                        </w:rPr>
                        <w:t>FA</w:t>
                      </w:r>
                      <w:r w:rsidR="000C647E" w:rsidRPr="004961D0">
                        <w:rPr>
                          <w:lang w:val="en-US"/>
                        </w:rPr>
                        <w:t xml:space="preserve">CT SHEEET </w:t>
                      </w:r>
                    </w:p>
                    <w:p w14:paraId="7FE45712" w14:textId="5F81124F" w:rsidR="000C647E" w:rsidRPr="000C647E" w:rsidRDefault="000C647E" w:rsidP="000C647E">
                      <w:pPr>
                        <w:rPr>
                          <w:b/>
                          <w:bCs/>
                          <w:i/>
                          <w:iCs/>
                          <w:lang w:val="en-US"/>
                        </w:rPr>
                      </w:pPr>
                      <w:proofErr w:type="spellStart"/>
                      <w:r w:rsidRPr="004961D0">
                        <w:rPr>
                          <w:lang w:val="en-US"/>
                        </w:rPr>
                        <w:t>G</w:t>
                      </w:r>
                      <w:r w:rsidRPr="000C647E">
                        <w:rPr>
                          <w:b/>
                          <w:bCs/>
                          <w:i/>
                          <w:iCs/>
                          <w:lang w:val="en-US"/>
                        </w:rPr>
                        <w:t>eenland</w:t>
                      </w:r>
                      <w:proofErr w:type="spellEnd"/>
                      <w:r w:rsidRPr="000C647E">
                        <w:rPr>
                          <w:b/>
                          <w:bCs/>
                          <w:i/>
                          <w:iCs/>
                          <w:lang w:val="en-US"/>
                        </w:rPr>
                        <w:t xml:space="preserve"> Emergency Response Commission</w:t>
                      </w:r>
                    </w:p>
                    <w:p w14:paraId="75ED444C" w14:textId="77777777" w:rsidR="000C647E" w:rsidRPr="000C647E" w:rsidRDefault="000C647E" w:rsidP="000C647E">
                      <w:pPr>
                        <w:rPr>
                          <w:lang w:val="en-US"/>
                        </w:rPr>
                      </w:pPr>
                      <w:r w:rsidRPr="000C647E">
                        <w:rPr>
                          <w:lang w:val="en-US"/>
                        </w:rPr>
                        <w:t>The Greenland Emergency Response Commission has been established for the purpose of advising the Government of Greenland on issues relating to emergency preparedness in Greenland and, in crisis situations, to provide a comprehensive information base and to coordinate the activities of the authorities involved at the strategic level.</w:t>
                      </w:r>
                    </w:p>
                    <w:p w14:paraId="0816BA51" w14:textId="6F7B544B" w:rsidR="00B848D1" w:rsidRPr="000C647E" w:rsidRDefault="000C647E" w:rsidP="00B848D1">
                      <w:pPr>
                        <w:rPr>
                          <w:lang w:val="en-US"/>
                        </w:rPr>
                      </w:pPr>
                      <w:r w:rsidRPr="000C647E">
                        <w:rPr>
                          <w:lang w:val="en-US"/>
                        </w:rPr>
                        <w:t>The Greenland Emergency Management Commission consists of 7 permanent members and 3 appointees representing Greenlandic and Danish authorities.</w:t>
                      </w:r>
                    </w:p>
                  </w:txbxContent>
                </v:textbox>
                <w10:wrap type="square" anchorx="margin"/>
              </v:shape>
            </w:pict>
          </mc:Fallback>
        </mc:AlternateContent>
      </w:r>
    </w:p>
    <w:p w14:paraId="2E3995D5" w14:textId="59679944" w:rsidR="00E05C28" w:rsidRDefault="00E05C28" w:rsidP="00B848D1">
      <w:pPr>
        <w:rPr>
          <w:lang w:val="en-US"/>
        </w:rPr>
      </w:pPr>
      <w:r w:rsidRPr="00E05C28">
        <w:rPr>
          <w:lang w:val="en-US"/>
        </w:rPr>
        <w:t xml:space="preserve">Greenland and Switzerland have common challenges with unstable mountain </w:t>
      </w:r>
      <w:r>
        <w:rPr>
          <w:lang w:val="en-US"/>
        </w:rPr>
        <w:t>zones</w:t>
      </w:r>
      <w:r w:rsidRPr="00E05C28">
        <w:rPr>
          <w:lang w:val="en-US"/>
        </w:rPr>
        <w:t xml:space="preserve">, which in certain areas can be a danger to the population. Global warming in particular poses challenges when permafrost begins to thaw and destabilize the mountains. In 2022, the Mineral Resources Administration therefore </w:t>
      </w:r>
      <w:r>
        <w:rPr>
          <w:lang w:val="en-US"/>
        </w:rPr>
        <w:t>initiated a</w:t>
      </w:r>
      <w:r w:rsidRPr="00E05C28">
        <w:rPr>
          <w:lang w:val="en-US"/>
        </w:rPr>
        <w:t xml:space="preserve"> collaboration with Swiss mountain </w:t>
      </w:r>
      <w:r>
        <w:rPr>
          <w:lang w:val="en-US"/>
        </w:rPr>
        <w:t xml:space="preserve">slide </w:t>
      </w:r>
      <w:r w:rsidRPr="00E05C28">
        <w:rPr>
          <w:lang w:val="en-US"/>
        </w:rPr>
        <w:t xml:space="preserve">experts. The focus was on the prevention of </w:t>
      </w:r>
      <w:r>
        <w:rPr>
          <w:lang w:val="en-US"/>
        </w:rPr>
        <w:t>extreme</w:t>
      </w:r>
      <w:r w:rsidRPr="00E05C28">
        <w:rPr>
          <w:lang w:val="en-US"/>
        </w:rPr>
        <w:t xml:space="preserve"> incidents in the event of new landslides. </w:t>
      </w:r>
    </w:p>
    <w:p w14:paraId="4F5E3D0F" w14:textId="70BAAD05" w:rsidR="00E05C28" w:rsidRPr="00E05C28" w:rsidRDefault="00E05C28" w:rsidP="00B848D1">
      <w:pPr>
        <w:rPr>
          <w:lang w:val="en-US"/>
        </w:rPr>
      </w:pPr>
      <w:r w:rsidRPr="00E05C28">
        <w:rPr>
          <w:lang w:val="en-US"/>
        </w:rPr>
        <w:t>Since 2017, the administration has collaborated with American experts on modelling tsunami formation</w:t>
      </w:r>
      <w:r w:rsidR="000C647E">
        <w:rPr>
          <w:lang w:val="en-US"/>
        </w:rPr>
        <w:t xml:space="preserve"> patterns</w:t>
      </w:r>
      <w:r w:rsidRPr="00E05C28">
        <w:rPr>
          <w:lang w:val="en-US"/>
        </w:rPr>
        <w:t>. Th</w:t>
      </w:r>
      <w:r w:rsidR="000C647E">
        <w:rPr>
          <w:lang w:val="en-US"/>
        </w:rPr>
        <w:t>e</w:t>
      </w:r>
      <w:r w:rsidRPr="00E05C28">
        <w:rPr>
          <w:lang w:val="en-US"/>
        </w:rPr>
        <w:t xml:space="preserve"> experts map the heights of</w:t>
      </w:r>
      <w:r w:rsidR="000C647E">
        <w:rPr>
          <w:lang w:val="en-US"/>
        </w:rPr>
        <w:t xml:space="preserve"> which the wave hits the</w:t>
      </w:r>
      <w:r w:rsidRPr="00E05C28">
        <w:rPr>
          <w:lang w:val="en-US"/>
        </w:rPr>
        <w:t xml:space="preserve"> inhabited areas in the event of new landslides. This research collaboration </w:t>
      </w:r>
      <w:r w:rsidR="000C647E">
        <w:rPr>
          <w:lang w:val="en-US"/>
        </w:rPr>
        <w:t>is</w:t>
      </w:r>
      <w:r w:rsidRPr="00E05C28">
        <w:rPr>
          <w:lang w:val="en-US"/>
        </w:rPr>
        <w:t xml:space="preserve"> further strengthened through joint workshops, visits and capacity building, and will continue during the strategy period.</w:t>
      </w:r>
    </w:p>
    <w:p w14:paraId="7B0EB92B" w14:textId="1C15E7A5" w:rsidR="00B848D1" w:rsidRPr="009627DF" w:rsidRDefault="000C647E" w:rsidP="00B848D1">
      <w:pPr>
        <w:rPr>
          <w:rFonts w:eastAsia="Times New Roman" w:cs="Times New Roman"/>
          <w:b/>
          <w:bCs/>
          <w:lang w:val="en-GB"/>
          <w14:ligatures w14:val="none"/>
        </w:rPr>
      </w:pPr>
      <w:r w:rsidRPr="009627DF">
        <w:rPr>
          <w:rFonts w:eastAsia="Times New Roman" w:cs="Times New Roman"/>
          <w:b/>
          <w:bCs/>
          <w:lang w:val="en-GB"/>
          <w14:ligatures w14:val="none"/>
        </w:rPr>
        <w:t>C</w:t>
      </w:r>
      <w:r w:rsidR="00B848D1" w:rsidRPr="009627DF">
        <w:rPr>
          <w:rFonts w:eastAsia="Times New Roman" w:cs="Times New Roman"/>
          <w:b/>
          <w:bCs/>
          <w:lang w:val="en-GB"/>
          <w14:ligatures w14:val="none"/>
        </w:rPr>
        <w:t>on</w:t>
      </w:r>
      <w:r w:rsidRPr="009627DF">
        <w:rPr>
          <w:rFonts w:eastAsia="Times New Roman" w:cs="Times New Roman"/>
          <w:b/>
          <w:bCs/>
          <w:lang w:val="en-GB"/>
          <w14:ligatures w14:val="none"/>
        </w:rPr>
        <w:t>c</w:t>
      </w:r>
      <w:r w:rsidR="00B848D1" w:rsidRPr="009627DF">
        <w:rPr>
          <w:rFonts w:eastAsia="Times New Roman" w:cs="Times New Roman"/>
          <w:b/>
          <w:bCs/>
          <w:lang w:val="en-GB"/>
          <w14:ligatures w14:val="none"/>
        </w:rPr>
        <w:t>rete initiative</w:t>
      </w:r>
      <w:r w:rsidRPr="009627DF">
        <w:rPr>
          <w:rFonts w:eastAsia="Times New Roman" w:cs="Times New Roman"/>
          <w:b/>
          <w:bCs/>
          <w:lang w:val="en-GB"/>
          <w14:ligatures w14:val="none"/>
        </w:rPr>
        <w:t>s</w:t>
      </w:r>
    </w:p>
    <w:p w14:paraId="37D3E7EA" w14:textId="026DD529" w:rsidR="00951C32" w:rsidRPr="00E96AE7" w:rsidRDefault="000C647E" w:rsidP="00E96AE7">
      <w:pPr>
        <w:pStyle w:val="Listeafsnit"/>
        <w:numPr>
          <w:ilvl w:val="1"/>
          <w:numId w:val="67"/>
        </w:numPr>
        <w:rPr>
          <w:rFonts w:eastAsia="Times New Roman" w:cs="Times New Roman"/>
          <w:lang w:val="en-US"/>
          <w14:ligatures w14:val="none"/>
        </w:rPr>
      </w:pPr>
      <w:r w:rsidRPr="00E96AE7">
        <w:rPr>
          <w:rFonts w:eastAsia="Times New Roman" w:cs="Times New Roman"/>
          <w:lang w:val="en-US"/>
          <w14:ligatures w14:val="none"/>
        </w:rPr>
        <w:t>Continued collaboration with research institutions, e.g. on geological mapping and landslides, and entering new agreements for the continued strengthening of geoscientific competences.</w:t>
      </w:r>
      <w:bookmarkStart w:id="131" w:name="_Ref182318348"/>
    </w:p>
    <w:p w14:paraId="45C9CDBD" w14:textId="4A97431C" w:rsidR="00B848D1" w:rsidRDefault="000C647E" w:rsidP="00416119">
      <w:pPr>
        <w:pStyle w:val="Listeafsnit"/>
        <w:numPr>
          <w:ilvl w:val="1"/>
          <w:numId w:val="67"/>
        </w:numPr>
        <w:rPr>
          <w:rFonts w:eastAsia="Times New Roman" w:cs="Times New Roman"/>
          <w:lang w:val="en-US"/>
          <w14:ligatures w14:val="none"/>
        </w:rPr>
      </w:pPr>
      <w:bookmarkStart w:id="132" w:name="_Ref182318308"/>
      <w:bookmarkEnd w:id="131"/>
      <w:r w:rsidRPr="00E96AE7">
        <w:rPr>
          <w:rFonts w:eastAsia="Times New Roman" w:cs="Times New Roman"/>
          <w:lang w:val="en-US"/>
          <w14:ligatures w14:val="none"/>
        </w:rPr>
        <w:t xml:space="preserve">Continued monitoring of unstable </w:t>
      </w:r>
      <w:r w:rsidR="00963E10" w:rsidRPr="00E96AE7">
        <w:rPr>
          <w:rFonts w:eastAsia="Times New Roman" w:cs="Times New Roman"/>
          <w:lang w:val="en-US"/>
          <w14:ligatures w14:val="none"/>
        </w:rPr>
        <w:t>landslide areas</w:t>
      </w:r>
      <w:r w:rsidRPr="00E96AE7">
        <w:rPr>
          <w:rFonts w:eastAsia="Times New Roman" w:cs="Times New Roman"/>
          <w:lang w:val="en-US"/>
          <w14:ligatures w14:val="none"/>
        </w:rPr>
        <w:t>.</w:t>
      </w:r>
      <w:bookmarkEnd w:id="132"/>
    </w:p>
    <w:p w14:paraId="6A9BB89E" w14:textId="2B5DB015" w:rsidR="00951C32" w:rsidRDefault="00951C32" w:rsidP="00416119">
      <w:pPr>
        <w:pStyle w:val="Listeafsnit"/>
        <w:numPr>
          <w:ilvl w:val="1"/>
          <w:numId w:val="67"/>
        </w:numPr>
        <w:rPr>
          <w:rFonts w:eastAsia="Times New Roman" w:cs="Times New Roman"/>
          <w:lang w:val="en-US"/>
          <w14:ligatures w14:val="none"/>
        </w:rPr>
      </w:pPr>
      <w:bookmarkStart w:id="133" w:name="_Ref182318290"/>
      <w:r>
        <w:rPr>
          <w:rFonts w:eastAsia="Times New Roman" w:cs="Times New Roman"/>
          <w:lang w:val="en-US"/>
          <w14:ligatures w14:val="none"/>
        </w:rPr>
        <w:t>Implementation of a mapping program for landslides.</w:t>
      </w:r>
      <w:bookmarkEnd w:id="133"/>
    </w:p>
    <w:p w14:paraId="798156F4" w14:textId="4059120F" w:rsidR="00EF35EE" w:rsidRDefault="00EF35EE" w:rsidP="00416119">
      <w:pPr>
        <w:pStyle w:val="Listeafsnit"/>
        <w:numPr>
          <w:ilvl w:val="1"/>
          <w:numId w:val="67"/>
        </w:numPr>
        <w:rPr>
          <w:rFonts w:eastAsia="Times New Roman" w:cs="Times New Roman"/>
          <w:lang w:val="en-US"/>
          <w14:ligatures w14:val="none"/>
        </w:rPr>
      </w:pPr>
      <w:bookmarkStart w:id="134" w:name="_Ref182318268"/>
      <w:r w:rsidRPr="00EF35EE">
        <w:rPr>
          <w:rFonts w:eastAsia="Times New Roman" w:cs="Times New Roman"/>
          <w:lang w:val="en-US"/>
          <w14:ligatures w14:val="none"/>
        </w:rPr>
        <w:lastRenderedPageBreak/>
        <w:t xml:space="preserve">Continued expansion of citizen information in the area of </w:t>
      </w:r>
      <w:r w:rsidRPr="00EF35EE">
        <w:rPr>
          <w:rFonts w:ascii="Arial" w:eastAsia="Times New Roman" w:hAnsi="Arial" w:cs="Arial"/>
          <w:lang w:val="en-US"/>
          <w14:ligatures w14:val="none"/>
        </w:rPr>
        <w:t>​​</w:t>
      </w:r>
      <w:r w:rsidRPr="00EF35EE">
        <w:rPr>
          <w:rFonts w:eastAsia="Times New Roman" w:cs="Times New Roman"/>
          <w:lang w:val="en-US"/>
          <w14:ligatures w14:val="none"/>
        </w:rPr>
        <w:t>natural disasters, including the establishment of an interactive map with risk assessments and implementation of an information campaign on natural disasters.</w:t>
      </w:r>
      <w:bookmarkEnd w:id="134"/>
    </w:p>
    <w:p w14:paraId="189A0365" w14:textId="7C1FFB29" w:rsidR="00EF35EE" w:rsidRPr="00E96AE7" w:rsidRDefault="00EF35EE" w:rsidP="00E96AE7">
      <w:pPr>
        <w:pStyle w:val="Listeafsnit"/>
        <w:numPr>
          <w:ilvl w:val="1"/>
          <w:numId w:val="67"/>
        </w:numPr>
        <w:rPr>
          <w:rFonts w:eastAsia="Times New Roman" w:cs="Times New Roman"/>
          <w:lang w:val="en-US"/>
          <w14:ligatures w14:val="none"/>
        </w:rPr>
      </w:pPr>
      <w:bookmarkStart w:id="135" w:name="_Ref182318223"/>
      <w:r w:rsidRPr="00EF35EE">
        <w:rPr>
          <w:rFonts w:eastAsia="Times New Roman" w:cs="Times New Roman"/>
          <w:lang w:val="en-US"/>
          <w14:ligatures w14:val="none"/>
        </w:rPr>
        <w:t>Develop a strategy for geoscientific assessment of the risk of landslides.</w:t>
      </w:r>
      <w:bookmarkEnd w:id="135"/>
    </w:p>
    <w:p w14:paraId="345DB77C" w14:textId="77777777" w:rsidR="00C10883" w:rsidRDefault="00C10883" w:rsidP="00B848D1">
      <w:pPr>
        <w:pStyle w:val="Kommentartekst"/>
        <w:spacing w:line="276" w:lineRule="auto"/>
        <w:jc w:val="both"/>
        <w:rPr>
          <w:color w:val="0F4761"/>
          <w:sz w:val="24"/>
          <w:szCs w:val="24"/>
          <w:lang w:val="en-US"/>
        </w:rPr>
      </w:pPr>
    </w:p>
    <w:p w14:paraId="0772DF9A" w14:textId="352054B0" w:rsidR="00B848D1" w:rsidRPr="004961D0" w:rsidRDefault="00B848D1" w:rsidP="00E96AE7">
      <w:pPr>
        <w:pStyle w:val="Overskrift3"/>
        <w:rPr>
          <w:lang w:val="en-US"/>
        </w:rPr>
      </w:pPr>
      <w:bookmarkStart w:id="136" w:name="_Toc182334420"/>
      <w:r w:rsidRPr="004961D0">
        <w:rPr>
          <w:lang w:val="en-US"/>
        </w:rPr>
        <w:t>Data</w:t>
      </w:r>
      <w:r w:rsidR="004961D0" w:rsidRPr="004961D0">
        <w:rPr>
          <w:lang w:val="en-US"/>
        </w:rPr>
        <w:t xml:space="preserve"> generation and sharing</w:t>
      </w:r>
      <w:bookmarkEnd w:id="136"/>
    </w:p>
    <w:p w14:paraId="1E67307C" w14:textId="0600B66D" w:rsidR="004961D0" w:rsidRDefault="004961D0" w:rsidP="00B848D1">
      <w:pPr>
        <w:rPr>
          <w:lang w:val="en-US"/>
        </w:rPr>
      </w:pPr>
      <w:r w:rsidRPr="004961D0">
        <w:rPr>
          <w:lang w:val="en-US"/>
        </w:rPr>
        <w:t xml:space="preserve">Mapping is </w:t>
      </w:r>
      <w:r>
        <w:rPr>
          <w:lang w:val="en-US"/>
        </w:rPr>
        <w:t xml:space="preserve">heavy on data. Therefore, </w:t>
      </w:r>
      <w:r w:rsidRPr="004961D0">
        <w:rPr>
          <w:lang w:val="en-US"/>
        </w:rPr>
        <w:t xml:space="preserve">work </w:t>
      </w:r>
      <w:r>
        <w:rPr>
          <w:lang w:val="en-US"/>
        </w:rPr>
        <w:t>is</w:t>
      </w:r>
      <w:r w:rsidRPr="004961D0">
        <w:rPr>
          <w:lang w:val="en-US"/>
        </w:rPr>
        <w:t xml:space="preserve"> being done towards a more stable option for storing the large data packets. The data packages must be accessible by local and international stakeholders and actors. The Government of Greenland continues its efforts to increase the availability of geoscientific data. During the strategy period, work is being done to ensure the quality</w:t>
      </w:r>
      <w:r>
        <w:rPr>
          <w:lang w:val="en-US"/>
        </w:rPr>
        <w:t xml:space="preserve"> and</w:t>
      </w:r>
      <w:r w:rsidRPr="004961D0">
        <w:rPr>
          <w:lang w:val="en-US"/>
        </w:rPr>
        <w:t xml:space="preserve"> publish a larger amount of historical</w:t>
      </w:r>
      <w:r>
        <w:rPr>
          <w:lang w:val="en-US"/>
        </w:rPr>
        <w:t xml:space="preserve"> and</w:t>
      </w:r>
      <w:r w:rsidRPr="004961D0">
        <w:rPr>
          <w:lang w:val="en-US"/>
        </w:rPr>
        <w:t xml:space="preserve"> geological data. For example, a prospecting guide is being prepared </w:t>
      </w:r>
      <w:r>
        <w:rPr>
          <w:lang w:val="en-US"/>
        </w:rPr>
        <w:t xml:space="preserve">about </w:t>
      </w:r>
      <w:r w:rsidRPr="004961D0">
        <w:rPr>
          <w:lang w:val="en-US"/>
        </w:rPr>
        <w:t xml:space="preserve">gemstones aimed at small-scale </w:t>
      </w:r>
      <w:r>
        <w:rPr>
          <w:lang w:val="en-US"/>
        </w:rPr>
        <w:t>licensees</w:t>
      </w:r>
      <w:r w:rsidRPr="004961D0">
        <w:rPr>
          <w:lang w:val="en-US"/>
        </w:rPr>
        <w:t xml:space="preserve"> and other stakeholders. The first part of the prospecting guide is about North Greenland. </w:t>
      </w:r>
      <w:r>
        <w:rPr>
          <w:lang w:val="en-US"/>
        </w:rPr>
        <w:t>Prospecting</w:t>
      </w:r>
      <w:r w:rsidRPr="004961D0">
        <w:rPr>
          <w:lang w:val="en-US"/>
        </w:rPr>
        <w:t xml:space="preserve"> guide</w:t>
      </w:r>
      <w:r>
        <w:rPr>
          <w:lang w:val="en-US"/>
        </w:rPr>
        <w:t>s are</w:t>
      </w:r>
      <w:r w:rsidRPr="004961D0">
        <w:rPr>
          <w:lang w:val="en-US"/>
        </w:rPr>
        <w:t xml:space="preserve"> </w:t>
      </w:r>
      <w:r>
        <w:rPr>
          <w:lang w:val="en-US"/>
        </w:rPr>
        <w:t xml:space="preserve">planned to be </w:t>
      </w:r>
      <w:r w:rsidRPr="004961D0">
        <w:rPr>
          <w:lang w:val="en-US"/>
        </w:rPr>
        <w:t>published continuously as the work is completed. At the same time, the gemstone database is expanded and there is a continued focus on generating and publishing new gemstone data.</w:t>
      </w:r>
    </w:p>
    <w:p w14:paraId="5CA17D03" w14:textId="23C825FE" w:rsidR="00F439D3" w:rsidRPr="004961D0" w:rsidRDefault="00F439D3" w:rsidP="00B848D1">
      <w:pPr>
        <w:rPr>
          <w:lang w:val="en-US"/>
        </w:rPr>
      </w:pPr>
      <w:r w:rsidRPr="00F439D3">
        <w:rPr>
          <w:lang w:val="en-US"/>
        </w:rPr>
        <w:t xml:space="preserve">At the same time, new and </w:t>
      </w:r>
      <w:r>
        <w:rPr>
          <w:lang w:val="en-US"/>
        </w:rPr>
        <w:t>research</w:t>
      </w:r>
      <w:r w:rsidRPr="00F439D3">
        <w:rPr>
          <w:lang w:val="en-US"/>
        </w:rPr>
        <w:t>-relevant data is still being generated. This data must be easily accessible and digitized. During the strategy period, the Greenland Portal Greenmin.gl will therefore continue to be expanded and improved in collaboration with GEUS.</w:t>
      </w:r>
    </w:p>
    <w:p w14:paraId="1B516C09" w14:textId="1D4D4602" w:rsidR="00B848D1" w:rsidRPr="00602E64" w:rsidRDefault="006F2B10" w:rsidP="00B848D1">
      <w:pPr>
        <w:rPr>
          <w:rFonts w:eastAsia="Times New Roman" w:cs="Times New Roman"/>
          <w:b/>
          <w:bCs/>
          <w:lang w:val="en-US"/>
          <w14:ligatures w14:val="none"/>
        </w:rPr>
      </w:pPr>
      <w:r w:rsidRPr="00602E64">
        <w:rPr>
          <w:rFonts w:eastAsia="Times New Roman" w:cs="Times New Roman"/>
          <w:b/>
          <w:bCs/>
          <w:lang w:val="en-US"/>
          <w14:ligatures w14:val="none"/>
        </w:rPr>
        <w:t>Concrete initiatives</w:t>
      </w:r>
    </w:p>
    <w:p w14:paraId="1A5FBBB6" w14:textId="072AE9FA" w:rsidR="00C10883" w:rsidRDefault="00416119" w:rsidP="00C10883">
      <w:pPr>
        <w:pStyle w:val="Listeafsnit"/>
        <w:numPr>
          <w:ilvl w:val="1"/>
          <w:numId w:val="67"/>
        </w:numPr>
        <w:rPr>
          <w:rFonts w:eastAsia="Times New Roman" w:cs="Times New Roman"/>
          <w:lang w:val="en-US"/>
          <w14:ligatures w14:val="none"/>
        </w:rPr>
      </w:pPr>
      <w:r w:rsidRPr="00E96AE7">
        <w:rPr>
          <w:rFonts w:eastAsia="Times New Roman" w:cs="Times New Roman"/>
          <w:lang w:val="en-US"/>
          <w14:ligatures w14:val="none"/>
        </w:rPr>
        <w:t>Increased availability of geoscientific data via the homepage and the Greenland portal.</w:t>
      </w:r>
      <w:bookmarkStart w:id="137" w:name="_Ref182318473"/>
    </w:p>
    <w:p w14:paraId="63BC9695" w14:textId="24AC7D2F" w:rsidR="00B848D1" w:rsidRPr="00E96AE7" w:rsidRDefault="006F2B10" w:rsidP="00E96AE7">
      <w:pPr>
        <w:pStyle w:val="Listeafsnit"/>
        <w:numPr>
          <w:ilvl w:val="1"/>
          <w:numId w:val="67"/>
        </w:numPr>
        <w:rPr>
          <w:rFonts w:eastAsia="Times New Roman" w:cs="Times New Roman"/>
          <w:lang w:val="en-US"/>
          <w14:ligatures w14:val="none"/>
        </w:rPr>
      </w:pPr>
      <w:bookmarkStart w:id="138" w:name="_Ref182318205"/>
      <w:bookmarkEnd w:id="137"/>
      <w:r w:rsidRPr="00E96AE7">
        <w:rPr>
          <w:rFonts w:eastAsia="Times New Roman" w:cs="Times New Roman"/>
          <w:lang w:val="en-US"/>
          <w14:ligatures w14:val="none"/>
        </w:rPr>
        <w:t>Preparation and publication of a gemstone prospecting guide for North Greenland.</w:t>
      </w:r>
      <w:bookmarkEnd w:id="138"/>
    </w:p>
    <w:p w14:paraId="54E9CF1C" w14:textId="77777777" w:rsidR="00B848D1" w:rsidRPr="006F2B10" w:rsidRDefault="00B848D1" w:rsidP="00B848D1">
      <w:pPr>
        <w:rPr>
          <w:rFonts w:asciiTheme="majorHAnsi" w:eastAsiaTheme="majorEastAsia" w:hAnsiTheme="majorHAnsi" w:cstheme="majorBidi"/>
          <w:color w:val="0F4761" w:themeColor="accent1" w:themeShade="BF"/>
          <w:sz w:val="32"/>
          <w:szCs w:val="32"/>
          <w:lang w:val="en-US"/>
        </w:rPr>
      </w:pPr>
      <w:r w:rsidRPr="0064162F">
        <w:rPr>
          <w:noProof/>
        </w:rPr>
        <mc:AlternateContent>
          <mc:Choice Requires="wps">
            <w:drawing>
              <wp:anchor distT="0" distB="0" distL="114300" distR="114300" simplePos="0" relativeHeight="251682816" behindDoc="0" locked="0" layoutInCell="1" allowOverlap="1" wp14:anchorId="14AA4576" wp14:editId="63376B2D">
                <wp:simplePos x="0" y="0"/>
                <wp:positionH relativeFrom="column">
                  <wp:posOffset>1219835</wp:posOffset>
                </wp:positionH>
                <wp:positionV relativeFrom="paragraph">
                  <wp:posOffset>2627630</wp:posOffset>
                </wp:positionV>
                <wp:extent cx="3040380" cy="635"/>
                <wp:effectExtent l="0" t="0" r="0" b="0"/>
                <wp:wrapSquare wrapText="bothSides"/>
                <wp:docPr id="143731128" name="Tekstfelt 1"/>
                <wp:cNvGraphicFramePr/>
                <a:graphic xmlns:a="http://schemas.openxmlformats.org/drawingml/2006/main">
                  <a:graphicData uri="http://schemas.microsoft.com/office/word/2010/wordprocessingShape">
                    <wps:wsp>
                      <wps:cNvSpPr txBox="1"/>
                      <wps:spPr>
                        <a:xfrm>
                          <a:off x="0" y="0"/>
                          <a:ext cx="3040380" cy="635"/>
                        </a:xfrm>
                        <a:prstGeom prst="rect">
                          <a:avLst/>
                        </a:prstGeom>
                        <a:solidFill>
                          <a:prstClr val="white"/>
                        </a:solidFill>
                        <a:ln>
                          <a:noFill/>
                        </a:ln>
                      </wps:spPr>
                      <wps:txbx>
                        <w:txbxContent>
                          <w:p w14:paraId="0D1FD531" w14:textId="43C626E2" w:rsidR="00B848D1" w:rsidRPr="00BC3855" w:rsidRDefault="00B848D1" w:rsidP="00B848D1">
                            <w:pPr>
                              <w:pStyle w:val="Billedtekst"/>
                              <w:rPr>
                                <w:noProof/>
                                <w:lang w:val="en-US"/>
                              </w:rPr>
                            </w:pPr>
                            <w:proofErr w:type="spellStart"/>
                            <w:r w:rsidRPr="00BC3855">
                              <w:rPr>
                                <w:lang w:val="en-US"/>
                              </w:rPr>
                              <w:t>Figur</w:t>
                            </w:r>
                            <w:proofErr w:type="spellEnd"/>
                            <w:r w:rsidRPr="00BC3855">
                              <w:rPr>
                                <w:lang w:val="en-US"/>
                              </w:rPr>
                              <w:t xml:space="preserve"> </w:t>
                            </w:r>
                            <w:r>
                              <w:fldChar w:fldCharType="begin"/>
                            </w:r>
                            <w:r w:rsidRPr="00BC3855">
                              <w:rPr>
                                <w:lang w:val="en-US"/>
                              </w:rPr>
                              <w:instrText xml:space="preserve"> SEQ Figur \* ARABIC </w:instrText>
                            </w:r>
                            <w:r>
                              <w:fldChar w:fldCharType="separate"/>
                            </w:r>
                            <w:r w:rsidRPr="00BC3855">
                              <w:rPr>
                                <w:noProof/>
                                <w:lang w:val="en-US"/>
                              </w:rPr>
                              <w:t>11</w:t>
                            </w:r>
                            <w:r>
                              <w:rPr>
                                <w:noProof/>
                              </w:rPr>
                              <w:fldChar w:fldCharType="end"/>
                            </w:r>
                            <w:r w:rsidRPr="00BC3855">
                              <w:rPr>
                                <w:lang w:val="en-US"/>
                              </w:rPr>
                              <w:t xml:space="preserve">: </w:t>
                            </w:r>
                            <w:r w:rsidR="00354749" w:rsidRPr="00BC3855">
                              <w:rPr>
                                <w:lang w:val="en-US"/>
                              </w:rPr>
                              <w:t>What is the mineral database</w:t>
                            </w:r>
                            <w:r w:rsidRPr="00BC3855">
                              <w:rPr>
                                <w:lang w:val="en-U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4AA4576" id="_x0000_s1047" type="#_x0000_t202" style="position:absolute;margin-left:96.05pt;margin-top:206.9pt;width:239.4pt;height:.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" stroked="f">
                <v:textbox style="mso-fit-shape-to-text:t" inset="0,0,0,0">
                  <w:txbxContent>
                    <w:p w14:paraId="0D1FD531" w14:textId="43C626E2" w:rsidR="00B848D1" w:rsidRPr="00BC3855" w:rsidRDefault="00B848D1" w:rsidP="00B848D1">
                      <w:pPr>
                        <w:pStyle w:val="Billedtekst"/>
                        <w:rPr>
                          <w:noProof/>
                          <w:lang w:val="en-US"/>
                        </w:rPr>
                      </w:pPr>
                      <w:proofErr w:type="spellStart"/>
                      <w:r w:rsidRPr="00BC3855">
                        <w:rPr>
                          <w:lang w:val="en-US"/>
                        </w:rPr>
                        <w:t>Figur</w:t>
                      </w:r>
                      <w:proofErr w:type="spellEnd"/>
                      <w:r w:rsidRPr="00BC3855">
                        <w:rPr>
                          <w:lang w:val="en-US"/>
                        </w:rPr>
                        <w:t xml:space="preserve"> </w:t>
                      </w:r>
                      <w:r>
                        <w:fldChar w:fldCharType="begin"/>
                      </w:r>
                      <w:r w:rsidRPr="00BC3855">
                        <w:rPr>
                          <w:lang w:val="en-US"/>
                        </w:rPr>
                        <w:instrText xml:space="preserve"> SEQ Figur \* ARABIC </w:instrText>
                      </w:r>
                      <w:r>
                        <w:fldChar w:fldCharType="separate"/>
                      </w:r>
                      <w:r w:rsidRPr="00BC3855">
                        <w:rPr>
                          <w:noProof/>
                          <w:lang w:val="en-US"/>
                        </w:rPr>
                        <w:t>11</w:t>
                      </w:r>
                      <w:r>
                        <w:rPr>
                          <w:noProof/>
                        </w:rPr>
                        <w:fldChar w:fldCharType="end"/>
                      </w:r>
                      <w:r w:rsidRPr="00BC3855">
                        <w:rPr>
                          <w:lang w:val="en-US"/>
                        </w:rPr>
                        <w:t xml:space="preserve">: </w:t>
                      </w:r>
                      <w:r w:rsidR="00354749" w:rsidRPr="00BC3855">
                        <w:rPr>
                          <w:lang w:val="en-US"/>
                        </w:rPr>
                        <w:t>What is the mineral database</w:t>
                      </w:r>
                      <w:r w:rsidRPr="00BC3855">
                        <w:rPr>
                          <w:lang w:val="en-US"/>
                        </w:rPr>
                        <w:t>?</w:t>
                      </w:r>
                    </w:p>
                  </w:txbxContent>
                </v:textbox>
                <w10:wrap type="square"/>
              </v:shape>
            </w:pict>
          </mc:Fallback>
        </mc:AlternateContent>
      </w:r>
      <w:r w:rsidRPr="0064162F">
        <w:rPr>
          <w:noProof/>
        </w:rPr>
        <mc:AlternateContent>
          <mc:Choice Requires="wps">
            <w:drawing>
              <wp:anchor distT="45720" distB="45720" distL="114300" distR="114300" simplePos="0" relativeHeight="251681792" behindDoc="0" locked="0" layoutInCell="1" allowOverlap="1" wp14:anchorId="601776BC" wp14:editId="7F32FEE2">
                <wp:simplePos x="0" y="0"/>
                <wp:positionH relativeFrom="column">
                  <wp:posOffset>1219835</wp:posOffset>
                </wp:positionH>
                <wp:positionV relativeFrom="paragraph">
                  <wp:posOffset>185420</wp:posOffset>
                </wp:positionV>
                <wp:extent cx="3040380" cy="2385060"/>
                <wp:effectExtent l="0" t="0" r="26670" b="15240"/>
                <wp:wrapSquare wrapText="bothSides"/>
                <wp:docPr id="73431639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2385060"/>
                        </a:xfrm>
                        <a:prstGeom prst="rect">
                          <a:avLst/>
                        </a:prstGeom>
                        <a:solidFill>
                          <a:srgbClr val="FFFFFF"/>
                        </a:solidFill>
                        <a:ln w="9525">
                          <a:solidFill>
                            <a:srgbClr val="000000"/>
                          </a:solidFill>
                          <a:miter lim="800000"/>
                          <a:headEnd/>
                          <a:tailEnd/>
                        </a:ln>
                      </wps:spPr>
                      <wps:txbx>
                        <w:txbxContent>
                          <w:p w14:paraId="26A2160D" w14:textId="5C8E558F" w:rsidR="00B848D1" w:rsidRPr="00354749" w:rsidRDefault="009C1532" w:rsidP="00B848D1">
                            <w:pPr>
                              <w:rPr>
                                <w:sz w:val="40"/>
                                <w:szCs w:val="40"/>
                                <w:lang w:val="en-US"/>
                              </w:rPr>
                            </w:pPr>
                            <w:r w:rsidRPr="00354749">
                              <w:rPr>
                                <w:sz w:val="40"/>
                                <w:szCs w:val="40"/>
                                <w:lang w:val="en-US"/>
                              </w:rPr>
                              <w:t>FACT SHEET</w:t>
                            </w:r>
                          </w:p>
                          <w:p w14:paraId="475C9D08" w14:textId="18D47714" w:rsidR="00354749" w:rsidRPr="00354749" w:rsidRDefault="00000000" w:rsidP="00B848D1">
                            <w:pPr>
                              <w:rPr>
                                <w:lang w:val="en-US"/>
                              </w:rPr>
                            </w:pPr>
                            <w:hyperlink r:id="rId21" w:history="1">
                              <w:r w:rsidR="00B848D1" w:rsidRPr="00354749">
                                <w:rPr>
                                  <w:rStyle w:val="Hyperlink"/>
                                  <w:lang w:val="en-US"/>
                                </w:rPr>
                                <w:t>www.greenmin.gl</w:t>
                              </w:r>
                            </w:hyperlink>
                            <w:r w:rsidR="00354749" w:rsidRPr="00354749">
                              <w:rPr>
                                <w:lang w:val="en-US"/>
                              </w:rPr>
                              <w:t xml:space="preserve"> is home to the extensive mineral database, which is run in collaboration between GEUS and the Government of Greenland.</w:t>
                            </w:r>
                          </w:p>
                          <w:p w14:paraId="06C83BFA" w14:textId="77777777" w:rsidR="00B848D1" w:rsidRPr="00354749" w:rsidRDefault="00B848D1" w:rsidP="00B848D1">
                            <w:pPr>
                              <w:rPr>
                                <w:lang w:val="en-US"/>
                              </w:rPr>
                            </w:pPr>
                          </w:p>
                          <w:p w14:paraId="4AB19FE4" w14:textId="616661B1" w:rsidR="00B848D1" w:rsidRPr="00354749" w:rsidRDefault="00354749" w:rsidP="00354749">
                            <w:pPr>
                              <w:rPr>
                                <w:lang w:val="en-US"/>
                              </w:rPr>
                            </w:pPr>
                            <w:r w:rsidRPr="00354749">
                              <w:rPr>
                                <w:lang w:val="en-US"/>
                              </w:rPr>
                              <w:t xml:space="preserve">EXAMPLE OF </w:t>
                            </w:r>
                            <w:r>
                              <w:rPr>
                                <w:lang w:val="en-US"/>
                              </w:rPr>
                              <w:t>A PAGE</w:t>
                            </w:r>
                            <w:r w:rsidRPr="00354749">
                              <w:rPr>
                                <w:lang w:val="en-US"/>
                              </w:rPr>
                              <w:t xml:space="preserve"> IS SHOWN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776BC" id="_x0000_s1048" type="#_x0000_t202" style="position:absolute;margin-left:96.05pt;margin-top:14.6pt;width:239.4pt;height:187.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">
                <v:textbox>
                  <w:txbxContent>
                    <w:p w14:paraId="26A2160D" w14:textId="5C8E558F" w:rsidR="00B848D1" w:rsidRPr="00354749" w:rsidRDefault="009C1532" w:rsidP="00B848D1">
                      <w:pPr>
                        <w:rPr>
                          <w:sz w:val="40"/>
                          <w:szCs w:val="40"/>
                          <w:lang w:val="en-US"/>
                        </w:rPr>
                      </w:pPr>
                      <w:r w:rsidRPr="00354749">
                        <w:rPr>
                          <w:sz w:val="40"/>
                          <w:szCs w:val="40"/>
                          <w:lang w:val="en-US"/>
                        </w:rPr>
                        <w:t>FACT SHEET</w:t>
                      </w:r>
                    </w:p>
                    <w:p w14:paraId="475C9D08" w14:textId="18D47714" w:rsidR="00354749" w:rsidRPr="00354749" w:rsidRDefault="00000000" w:rsidP="00B848D1">
                      <w:pPr>
                        <w:rPr>
                          <w:lang w:val="en-US"/>
                        </w:rPr>
                      </w:pPr>
                      <w:hyperlink r:id="rId22" w:history="1">
                        <w:r w:rsidR="00B848D1" w:rsidRPr="00354749">
                          <w:rPr>
                            <w:rStyle w:val="Hyperlink"/>
                            <w:lang w:val="en-US"/>
                          </w:rPr>
                          <w:t>www.greenmin.gl</w:t>
                        </w:r>
                      </w:hyperlink>
                      <w:r w:rsidR="00354749" w:rsidRPr="00354749">
                        <w:rPr>
                          <w:lang w:val="en-US"/>
                        </w:rPr>
                        <w:t xml:space="preserve"> is home to the extensive mineral database, which is run in collaboration between GEUS and the Government of Greenland.</w:t>
                      </w:r>
                    </w:p>
                    <w:p w14:paraId="06C83BFA" w14:textId="77777777" w:rsidR="00B848D1" w:rsidRPr="00354749" w:rsidRDefault="00B848D1" w:rsidP="00B848D1">
                      <w:pPr>
                        <w:rPr>
                          <w:lang w:val="en-US"/>
                        </w:rPr>
                      </w:pPr>
                    </w:p>
                    <w:p w14:paraId="4AB19FE4" w14:textId="616661B1" w:rsidR="00B848D1" w:rsidRPr="00354749" w:rsidRDefault="00354749" w:rsidP="00354749">
                      <w:pPr>
                        <w:rPr>
                          <w:lang w:val="en-US"/>
                        </w:rPr>
                      </w:pPr>
                      <w:r w:rsidRPr="00354749">
                        <w:rPr>
                          <w:lang w:val="en-US"/>
                        </w:rPr>
                        <w:t xml:space="preserve">EXAMPLE OF </w:t>
                      </w:r>
                      <w:r>
                        <w:rPr>
                          <w:lang w:val="en-US"/>
                        </w:rPr>
                        <w:t>A PAGE</w:t>
                      </w:r>
                      <w:r w:rsidRPr="00354749">
                        <w:rPr>
                          <w:lang w:val="en-US"/>
                        </w:rPr>
                        <w:t xml:space="preserve"> IS SHOWN</w:t>
                      </w:r>
                    </w:p>
                  </w:txbxContent>
                </v:textbox>
                <w10:wrap type="square"/>
              </v:shape>
            </w:pict>
          </mc:Fallback>
        </mc:AlternateContent>
      </w:r>
      <w:r w:rsidRPr="006F2B10">
        <w:rPr>
          <w:lang w:val="en-US"/>
        </w:rPr>
        <w:br w:type="page"/>
      </w:r>
    </w:p>
    <w:p w14:paraId="28BB3E1D" w14:textId="77777777" w:rsidR="00B848D1" w:rsidRPr="006F2B10" w:rsidRDefault="00B848D1" w:rsidP="00B848D1">
      <w:pPr>
        <w:rPr>
          <w:lang w:val="en-US"/>
        </w:rPr>
      </w:pPr>
    </w:p>
    <w:p w14:paraId="1410602E" w14:textId="1562A5C3" w:rsidR="00BC3855" w:rsidRPr="00602E64" w:rsidRDefault="00BC3855" w:rsidP="00E96AE7">
      <w:pPr>
        <w:pStyle w:val="Overskrift3"/>
        <w:rPr>
          <w:lang w:val="en-US"/>
        </w:rPr>
      </w:pPr>
      <w:bookmarkStart w:id="139" w:name="_Toc182334421"/>
      <w:r w:rsidRPr="00602E64">
        <w:rPr>
          <w:lang w:val="en-US"/>
        </w:rPr>
        <w:t>Drill core storage</w:t>
      </w:r>
      <w:bookmarkEnd w:id="139"/>
    </w:p>
    <w:p w14:paraId="6C3E56FB" w14:textId="687F9869" w:rsidR="00BC3855" w:rsidRDefault="00BC3855" w:rsidP="00B848D1">
      <w:pPr>
        <w:rPr>
          <w:lang w:val="en-US"/>
        </w:rPr>
      </w:pPr>
      <w:r w:rsidRPr="00BC3855">
        <w:rPr>
          <w:lang w:val="en-US"/>
        </w:rPr>
        <w:t xml:space="preserve">Greenland has a unique collection of drill cores from previously investigated deposits </w:t>
      </w:r>
      <w:r>
        <w:rPr>
          <w:lang w:val="en-US"/>
        </w:rPr>
        <w:t>and</w:t>
      </w:r>
      <w:r w:rsidRPr="00BC3855">
        <w:rPr>
          <w:lang w:val="en-US"/>
        </w:rPr>
        <w:t xml:space="preserve"> includes more than 150,000 meters of drill cores. The drill cores represent great value for companies when they want to explore an area, as drilling is very expensive to carry out. It is estimated that the total value of the existing drill cores in the drill core storage is more than DKK 225 million. The current drill core </w:t>
      </w:r>
      <w:r>
        <w:rPr>
          <w:lang w:val="en-US"/>
        </w:rPr>
        <w:t>storage facility</w:t>
      </w:r>
      <w:r w:rsidRPr="00BC3855">
        <w:rPr>
          <w:lang w:val="en-US"/>
        </w:rPr>
        <w:t xml:space="preserve"> is full, and not user-friendly. For example, it is not possible to access the current storage facilities all year round. There is an urgent need for a new </w:t>
      </w:r>
      <w:r>
        <w:rPr>
          <w:lang w:val="en-US"/>
        </w:rPr>
        <w:t>storage facility</w:t>
      </w:r>
      <w:r w:rsidRPr="00BC3855">
        <w:rPr>
          <w:lang w:val="en-US"/>
        </w:rPr>
        <w:t xml:space="preserve"> that integrate</w:t>
      </w:r>
      <w:r>
        <w:rPr>
          <w:lang w:val="en-US"/>
        </w:rPr>
        <w:t>s</w:t>
      </w:r>
      <w:r w:rsidRPr="00BC3855">
        <w:rPr>
          <w:lang w:val="en-US"/>
        </w:rPr>
        <w:t xml:space="preserve"> the users' </w:t>
      </w:r>
      <w:r>
        <w:rPr>
          <w:lang w:val="en-US"/>
        </w:rPr>
        <w:t xml:space="preserve">future </w:t>
      </w:r>
      <w:r w:rsidRPr="00BC3855">
        <w:rPr>
          <w:lang w:val="en-US"/>
        </w:rPr>
        <w:t>needs. The Government of Greenland has obtained external funding for a new drill core storage facility</w:t>
      </w:r>
      <w:r>
        <w:rPr>
          <w:lang w:val="en-US"/>
        </w:rPr>
        <w:t xml:space="preserve"> which will be</w:t>
      </w:r>
      <w:r w:rsidRPr="00BC3855">
        <w:rPr>
          <w:lang w:val="en-US"/>
        </w:rPr>
        <w:t xml:space="preserve"> established during the strategy period.</w:t>
      </w:r>
    </w:p>
    <w:p w14:paraId="7F31923D" w14:textId="001F86DC" w:rsidR="003D730C" w:rsidRPr="00BC3855" w:rsidRDefault="003D730C" w:rsidP="00B848D1">
      <w:pPr>
        <w:rPr>
          <w:lang w:val="en-US"/>
        </w:rPr>
      </w:pPr>
      <w:r w:rsidRPr="003D730C">
        <w:rPr>
          <w:lang w:val="en-US"/>
        </w:rPr>
        <w:t xml:space="preserve">The existing drill core database cannot integrate geological data such as drill core logs and descriptions. There is a need for a new data system for the drill cores that can handle both inventory management and geological data. All drill cores must be registered in the system, and there is work to be done to </w:t>
      </w:r>
      <w:r w:rsidR="001C3FF1">
        <w:rPr>
          <w:lang w:val="en-US"/>
        </w:rPr>
        <w:t>type in</w:t>
      </w:r>
      <w:r w:rsidRPr="003D730C">
        <w:rPr>
          <w:lang w:val="en-US"/>
        </w:rPr>
        <w:t xml:space="preserve"> and </w:t>
      </w:r>
      <w:r w:rsidR="001C3FF1">
        <w:rPr>
          <w:lang w:val="en-US"/>
        </w:rPr>
        <w:t xml:space="preserve">to </w:t>
      </w:r>
      <w:r w:rsidR="001C3FF1" w:rsidRPr="003D730C">
        <w:rPr>
          <w:lang w:val="en-US"/>
        </w:rPr>
        <w:t>assure</w:t>
      </w:r>
      <w:r w:rsidR="001C3FF1">
        <w:rPr>
          <w:lang w:val="en-US"/>
        </w:rPr>
        <w:t xml:space="preserve"> the</w:t>
      </w:r>
      <w:r w:rsidR="001C3FF1" w:rsidRPr="003D730C">
        <w:rPr>
          <w:lang w:val="en-US"/>
        </w:rPr>
        <w:t xml:space="preserve"> </w:t>
      </w:r>
      <w:r w:rsidRPr="003D730C">
        <w:rPr>
          <w:lang w:val="en-US"/>
        </w:rPr>
        <w:t xml:space="preserve">quality </w:t>
      </w:r>
      <w:r w:rsidR="001C3FF1">
        <w:rPr>
          <w:lang w:val="en-US"/>
        </w:rPr>
        <w:t xml:space="preserve">of </w:t>
      </w:r>
      <w:r w:rsidRPr="003D730C">
        <w:rPr>
          <w:lang w:val="en-US"/>
        </w:rPr>
        <w:t>the drill core</w:t>
      </w:r>
      <w:r w:rsidR="001C3FF1">
        <w:rPr>
          <w:lang w:val="en-US"/>
        </w:rPr>
        <w:t xml:space="preserve"> data</w:t>
      </w:r>
      <w:r w:rsidRPr="003D730C">
        <w:rPr>
          <w:lang w:val="en-US"/>
        </w:rPr>
        <w:t xml:space="preserve"> that </w:t>
      </w:r>
      <w:r w:rsidR="001C3FF1">
        <w:rPr>
          <w:lang w:val="en-US"/>
        </w:rPr>
        <w:t xml:space="preserve">are not </w:t>
      </w:r>
      <w:r w:rsidRPr="003D730C">
        <w:rPr>
          <w:lang w:val="en-US"/>
        </w:rPr>
        <w:t>registered</w:t>
      </w:r>
      <w:r w:rsidR="001C3FF1" w:rsidRPr="001C3FF1">
        <w:rPr>
          <w:lang w:val="en-US"/>
        </w:rPr>
        <w:t xml:space="preserve"> </w:t>
      </w:r>
      <w:r w:rsidR="001C3FF1">
        <w:rPr>
          <w:lang w:val="en-US"/>
        </w:rPr>
        <w:t>yet</w:t>
      </w:r>
      <w:r w:rsidRPr="003D730C">
        <w:rPr>
          <w:lang w:val="en-US"/>
        </w:rPr>
        <w:t xml:space="preserve">. The new drill core data system will help improve public accessibility, making it easier for the </w:t>
      </w:r>
      <w:r w:rsidR="001C3FF1">
        <w:rPr>
          <w:lang w:val="en-US"/>
        </w:rPr>
        <w:t>mineral resource</w:t>
      </w:r>
      <w:r w:rsidRPr="003D730C">
        <w:rPr>
          <w:lang w:val="en-US"/>
        </w:rPr>
        <w:t xml:space="preserve"> industry and other stakeholders to access drill core data in the future.</w:t>
      </w:r>
    </w:p>
    <w:p w14:paraId="11E2DCB9" w14:textId="4FF4FE1C" w:rsidR="00B848D1" w:rsidRPr="007B330E" w:rsidRDefault="007B330E" w:rsidP="00B848D1">
      <w:pPr>
        <w:rPr>
          <w:rFonts w:eastAsia="Times New Roman" w:cs="Times New Roman"/>
          <w:b/>
          <w:bCs/>
          <w:lang w:val="en-US"/>
          <w14:ligatures w14:val="none"/>
        </w:rPr>
      </w:pPr>
      <w:r w:rsidRPr="007B330E">
        <w:rPr>
          <w:rFonts w:eastAsia="Times New Roman" w:cs="Times New Roman"/>
          <w:b/>
          <w:bCs/>
          <w:lang w:val="en-US"/>
          <w14:ligatures w14:val="none"/>
        </w:rPr>
        <w:t>Concrete</w:t>
      </w:r>
      <w:r w:rsidR="00B848D1" w:rsidRPr="007B330E">
        <w:rPr>
          <w:rFonts w:eastAsia="Times New Roman" w:cs="Times New Roman"/>
          <w:b/>
          <w:bCs/>
          <w:lang w:val="en-US"/>
          <w14:ligatures w14:val="none"/>
        </w:rPr>
        <w:t xml:space="preserve"> initiative</w:t>
      </w:r>
      <w:r w:rsidRPr="007B330E">
        <w:rPr>
          <w:rFonts w:eastAsia="Times New Roman" w:cs="Times New Roman"/>
          <w:b/>
          <w:bCs/>
          <w:lang w:val="en-US"/>
          <w14:ligatures w14:val="none"/>
        </w:rPr>
        <w:t>s</w:t>
      </w:r>
    </w:p>
    <w:p w14:paraId="4DFE94BA" w14:textId="5E603CF2" w:rsidR="00C13423" w:rsidRPr="00E96AE7" w:rsidRDefault="007B330E" w:rsidP="00E96AE7">
      <w:pPr>
        <w:pStyle w:val="Listeafsnit"/>
        <w:numPr>
          <w:ilvl w:val="1"/>
          <w:numId w:val="67"/>
        </w:numPr>
        <w:rPr>
          <w:rFonts w:eastAsia="Times New Roman" w:cs="Times New Roman"/>
          <w:lang w:val="en-US"/>
          <w14:ligatures w14:val="none"/>
        </w:rPr>
      </w:pPr>
      <w:r w:rsidRPr="00E96AE7">
        <w:rPr>
          <w:rFonts w:eastAsia="Times New Roman" w:cs="Times New Roman"/>
          <w:lang w:val="en-US"/>
          <w14:ligatures w14:val="none"/>
        </w:rPr>
        <w:t>Establishment of a new drill core data system.</w:t>
      </w:r>
      <w:bookmarkStart w:id="140" w:name="_Ref182318121"/>
    </w:p>
    <w:bookmarkEnd w:id="140"/>
    <w:p w14:paraId="7E5B0F07" w14:textId="47CB124D" w:rsidR="00C13423" w:rsidRPr="00E96AE7" w:rsidRDefault="007B330E" w:rsidP="00E96AE7">
      <w:pPr>
        <w:pStyle w:val="Listeafsnit"/>
        <w:numPr>
          <w:ilvl w:val="1"/>
          <w:numId w:val="67"/>
        </w:numPr>
        <w:rPr>
          <w:rFonts w:eastAsia="Times New Roman" w:cs="Times New Roman"/>
          <w:lang w:val="en-US"/>
          <w14:ligatures w14:val="none"/>
        </w:rPr>
      </w:pPr>
      <w:r w:rsidRPr="00E96AE7">
        <w:rPr>
          <w:rFonts w:eastAsia="Times New Roman" w:cs="Times New Roman"/>
          <w:lang w:val="en-US"/>
          <w14:ligatures w14:val="none"/>
        </w:rPr>
        <w:t>Establishment of a new drill core storage</w:t>
      </w:r>
      <w:r w:rsidR="005410C6">
        <w:rPr>
          <w:rFonts w:eastAsia="Times New Roman" w:cs="Times New Roman"/>
          <w:lang w:val="en-US"/>
          <w14:ligatures w14:val="none"/>
        </w:rPr>
        <w:t xml:space="preserve"> facility</w:t>
      </w:r>
      <w:r w:rsidRPr="00E96AE7">
        <w:rPr>
          <w:rFonts w:eastAsia="Times New Roman" w:cs="Times New Roman"/>
          <w:lang w:val="en-US"/>
          <w14:ligatures w14:val="none"/>
        </w:rPr>
        <w:t>.</w:t>
      </w:r>
      <w:bookmarkStart w:id="141" w:name="_Ref182318147"/>
    </w:p>
    <w:p w14:paraId="75686592" w14:textId="62DE43C1" w:rsidR="007B330E" w:rsidRPr="00E96AE7" w:rsidRDefault="007B330E" w:rsidP="00E96AE7">
      <w:pPr>
        <w:pStyle w:val="Listeafsnit"/>
        <w:numPr>
          <w:ilvl w:val="1"/>
          <w:numId w:val="67"/>
        </w:numPr>
        <w:rPr>
          <w:rFonts w:eastAsia="Times New Roman" w:cs="Times New Roman"/>
          <w:lang w:val="en-US"/>
          <w14:ligatures w14:val="none"/>
        </w:rPr>
      </w:pPr>
      <w:bookmarkStart w:id="142" w:name="_Ref182318133"/>
      <w:bookmarkEnd w:id="141"/>
      <w:r w:rsidRPr="00E96AE7">
        <w:rPr>
          <w:rFonts w:eastAsia="Times New Roman" w:cs="Times New Roman"/>
          <w:lang w:val="en-US"/>
          <w14:ligatures w14:val="none"/>
        </w:rPr>
        <w:t>Initiate registration of drill cores that are not yet registered in the system.</w:t>
      </w:r>
      <w:bookmarkEnd w:id="142"/>
    </w:p>
    <w:p w14:paraId="29A827BD" w14:textId="77777777" w:rsidR="00B848D1" w:rsidRPr="007B330E" w:rsidRDefault="00B848D1" w:rsidP="00B848D1">
      <w:pPr>
        <w:rPr>
          <w:lang w:val="en-US"/>
        </w:rPr>
      </w:pPr>
    </w:p>
    <w:p w14:paraId="33094B83" w14:textId="77777777" w:rsidR="00B848D1" w:rsidRPr="007B330E" w:rsidRDefault="00B848D1" w:rsidP="00B848D1">
      <w:pPr>
        <w:rPr>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1656"/>
        <w:gridCol w:w="1656"/>
        <w:gridCol w:w="1656"/>
        <w:gridCol w:w="1656"/>
        <w:gridCol w:w="1358"/>
      </w:tblGrid>
      <w:tr w:rsidR="00B848D1" w:rsidRPr="0064162F" w14:paraId="41E8C736" w14:textId="77777777" w:rsidTr="008C1235">
        <w:tc>
          <w:tcPr>
            <w:tcW w:w="1604" w:type="dxa"/>
          </w:tcPr>
          <w:p w14:paraId="06A2AFDE" w14:textId="77777777" w:rsidR="00B848D1" w:rsidRPr="00787D74" w:rsidRDefault="00B848D1" w:rsidP="008C1235">
            <w:pPr>
              <w:rPr>
                <w:color w:val="FF0000"/>
                <w:lang w:val="da-DK"/>
              </w:rPr>
            </w:pPr>
            <w:r w:rsidRPr="0064162F">
              <w:rPr>
                <w:rFonts w:eastAsia="Times New Roman" w:cs="Times New Roman"/>
                <w:noProof/>
                <w14:ligatures w14:val="none"/>
              </w:rPr>
              <w:drawing>
                <wp:inline distT="0" distB="0" distL="0" distR="0" wp14:anchorId="62691637" wp14:editId="74862E65">
                  <wp:extent cx="904875" cy="904875"/>
                  <wp:effectExtent l="0" t="0" r="9525" b="9525"/>
                  <wp:docPr id="1623114969" name="Billede 1623114969" descr="Et billede, der indeholder tekst, Font/skrifttype, logo, Grafik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Et billede, der indeholder tekst, Font/skrifttype, logo, GrafikAutomatisk genereret beskrivel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4" w:type="dxa"/>
          </w:tcPr>
          <w:p w14:paraId="2A4191DF" w14:textId="77777777" w:rsidR="00B848D1" w:rsidRPr="00787D74" w:rsidRDefault="00B848D1" w:rsidP="008C1235">
            <w:pPr>
              <w:rPr>
                <w:color w:val="FF0000"/>
                <w:lang w:val="da-DK"/>
              </w:rPr>
            </w:pPr>
            <w:r w:rsidRPr="0064162F">
              <w:rPr>
                <w:rFonts w:eastAsia="Times New Roman" w:cs="Times New Roman"/>
                <w:noProof/>
                <w14:ligatures w14:val="none"/>
              </w:rPr>
              <w:drawing>
                <wp:inline distT="0" distB="0" distL="0" distR="0" wp14:anchorId="5AAEC08A" wp14:editId="7D1D650A">
                  <wp:extent cx="904875" cy="904875"/>
                  <wp:effectExtent l="0" t="0" r="9525" b="9525"/>
                  <wp:docPr id="580536581" name="Billede 580536581" descr="Et billede, der indeholder design, tekst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t billede, der indeholder design, tekstAutomatisk genereret beskrive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5" w:type="dxa"/>
          </w:tcPr>
          <w:p w14:paraId="3085D0A9" w14:textId="77777777" w:rsidR="00B848D1" w:rsidRPr="00787D74" w:rsidRDefault="00B848D1" w:rsidP="008C1235">
            <w:pPr>
              <w:rPr>
                <w:color w:val="FF0000"/>
                <w:lang w:val="da-DK"/>
              </w:rPr>
            </w:pPr>
            <w:r w:rsidRPr="0064162F">
              <w:rPr>
                <w:rFonts w:eastAsia="Times New Roman" w:cs="Times New Roman"/>
                <w:noProof/>
                <w14:ligatures w14:val="none"/>
              </w:rPr>
              <w:drawing>
                <wp:inline distT="0" distB="0" distL="0" distR="0" wp14:anchorId="6BBA3AF3" wp14:editId="3785266D">
                  <wp:extent cx="904875" cy="904875"/>
                  <wp:effectExtent l="0" t="0" r="9525" b="9525"/>
                  <wp:docPr id="1825829938" name="Billede 1825829938" descr="Et billede, der indeholder tekst, Font/skrifttype, design,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829938" name="Billede 1825829938" descr="Et billede, der indeholder tekst, Font/skrifttype, design, Grafik&#10;&#10;Automatisk genereret beskrivels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5" w:type="dxa"/>
          </w:tcPr>
          <w:p w14:paraId="18A2A329" w14:textId="77777777" w:rsidR="00B848D1" w:rsidRPr="00787D74" w:rsidRDefault="00B848D1" w:rsidP="008C1235">
            <w:pPr>
              <w:rPr>
                <w:color w:val="FF0000"/>
                <w:lang w:val="da-DK"/>
              </w:rPr>
            </w:pPr>
            <w:r w:rsidRPr="0064162F">
              <w:rPr>
                <w:rFonts w:eastAsia="Times New Roman" w:cs="Times New Roman"/>
                <w:noProof/>
                <w14:ligatures w14:val="none"/>
              </w:rPr>
              <w:drawing>
                <wp:inline distT="0" distB="0" distL="0" distR="0" wp14:anchorId="25E479F4" wp14:editId="0A1FE6F6">
                  <wp:extent cx="904875" cy="904875"/>
                  <wp:effectExtent l="0" t="0" r="9525" b="9525"/>
                  <wp:docPr id="642907857" name="Billede 642907857" descr="Et billede, der indeholder tekst, logo, Font/skrifttype,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907857" name="Billede 642907857" descr="Et billede, der indeholder tekst, logo, Font/skrifttype, Grafik&#10;&#10;Automatisk genereret beskrivel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5" w:type="dxa"/>
          </w:tcPr>
          <w:p w14:paraId="325A257A" w14:textId="77777777" w:rsidR="00B848D1" w:rsidRPr="00787D74" w:rsidRDefault="00B848D1" w:rsidP="008C1235">
            <w:pPr>
              <w:rPr>
                <w:color w:val="FF0000"/>
                <w:lang w:val="da-DK"/>
              </w:rPr>
            </w:pPr>
            <w:r w:rsidRPr="0064162F">
              <w:rPr>
                <w:rFonts w:eastAsia="Times New Roman" w:cs="Times New Roman"/>
                <w:noProof/>
                <w14:ligatures w14:val="none"/>
              </w:rPr>
              <w:drawing>
                <wp:inline distT="0" distB="0" distL="0" distR="0" wp14:anchorId="066CE486" wp14:editId="04EC2A29">
                  <wp:extent cx="904875" cy="904875"/>
                  <wp:effectExtent l="0" t="0" r="9525" b="9525"/>
                  <wp:docPr id="1119913280" name="Billede 1119913280" descr="Et billede, der indeholder tekst, logo, Font/skrifttype,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913280" name="Billede 1119913280" descr="Et billede, der indeholder tekst, logo, Font/skrifttype, symbol&#10;&#10;Automatisk genereret beskrivel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1605" w:type="dxa"/>
          </w:tcPr>
          <w:p w14:paraId="475C7B08" w14:textId="77777777" w:rsidR="00B848D1" w:rsidRPr="00787D74" w:rsidRDefault="00B848D1" w:rsidP="008C1235">
            <w:pPr>
              <w:rPr>
                <w:color w:val="FF0000"/>
                <w:lang w:val="da-DK"/>
              </w:rPr>
            </w:pPr>
          </w:p>
        </w:tc>
      </w:tr>
    </w:tbl>
    <w:p w14:paraId="1A2F2C46" w14:textId="77777777" w:rsidR="00B848D1" w:rsidRPr="0064162F" w:rsidRDefault="00B848D1" w:rsidP="00B848D1">
      <w:pPr>
        <w:rPr>
          <w:rFonts w:eastAsia="Times New Roman" w:cs="Times New Roman"/>
          <w14:ligatures w14:val="none"/>
        </w:rPr>
      </w:pPr>
    </w:p>
    <w:p w14:paraId="1EC2421D" w14:textId="77777777" w:rsidR="00B848D1" w:rsidRPr="0064162F" w:rsidRDefault="00B848D1" w:rsidP="00B848D1">
      <w:pPr>
        <w:rPr>
          <w:rFonts w:eastAsia="Times New Roman" w:cs="Times New Roman"/>
          <w14:ligatures w14:val="none"/>
        </w:rPr>
      </w:pPr>
    </w:p>
    <w:p w14:paraId="1D6F0D5B" w14:textId="77777777" w:rsidR="00B848D1" w:rsidRPr="0064162F" w:rsidRDefault="00B848D1" w:rsidP="00B848D1">
      <w:pPr>
        <w:rPr>
          <w:rFonts w:asciiTheme="majorHAnsi" w:eastAsiaTheme="majorEastAsia" w:hAnsiTheme="majorHAnsi" w:cstheme="majorBidi"/>
          <w:color w:val="0F4761" w:themeColor="accent1" w:themeShade="BF"/>
          <w:sz w:val="32"/>
          <w:szCs w:val="32"/>
        </w:rPr>
      </w:pPr>
    </w:p>
    <w:p w14:paraId="48602616" w14:textId="77777777" w:rsidR="00B848D1" w:rsidRPr="0064162F" w:rsidRDefault="00B848D1" w:rsidP="00B848D1">
      <w:pPr>
        <w:pStyle w:val="Overskrift2"/>
      </w:pPr>
    </w:p>
    <w:p w14:paraId="2BA20584" w14:textId="77777777" w:rsidR="00B848D1" w:rsidRPr="0064162F" w:rsidRDefault="00B848D1" w:rsidP="00B848D1">
      <w:pPr>
        <w:rPr>
          <w:rFonts w:asciiTheme="majorHAnsi" w:eastAsiaTheme="majorEastAsia" w:hAnsiTheme="majorHAnsi" w:cstheme="majorBidi"/>
          <w:color w:val="0F4761" w:themeColor="accent1" w:themeShade="BF"/>
          <w:sz w:val="32"/>
          <w:szCs w:val="32"/>
        </w:rPr>
      </w:pPr>
      <w:r w:rsidRPr="0064162F">
        <w:br w:type="page"/>
      </w:r>
    </w:p>
    <w:p w14:paraId="01BA6589" w14:textId="7DC7132D" w:rsidR="00B848D1" w:rsidRPr="00EC6E9A" w:rsidRDefault="002E3B7E" w:rsidP="00762AB5">
      <w:pPr>
        <w:pStyle w:val="Overskrift2"/>
        <w:rPr>
          <w:lang w:val="en-US"/>
        </w:rPr>
      </w:pPr>
      <w:bookmarkStart w:id="143" w:name="_Toc182334422"/>
      <w:r w:rsidRPr="00EC6E9A">
        <w:rPr>
          <w:lang w:val="en-US"/>
        </w:rPr>
        <w:lastRenderedPageBreak/>
        <w:t>Concluding remarks</w:t>
      </w:r>
      <w:bookmarkEnd w:id="143"/>
    </w:p>
    <w:p w14:paraId="62727A61" w14:textId="5D06DDA8" w:rsidR="002E3B7E" w:rsidRPr="002E3B7E" w:rsidRDefault="002E3B7E" w:rsidP="00B848D1">
      <w:pPr>
        <w:rPr>
          <w:lang w:val="en-US"/>
        </w:rPr>
      </w:pPr>
      <w:r w:rsidRPr="002E3B7E">
        <w:rPr>
          <w:lang w:val="en-US"/>
        </w:rPr>
        <w:t xml:space="preserve">The </w:t>
      </w:r>
      <w:r>
        <w:rPr>
          <w:lang w:val="en-US"/>
        </w:rPr>
        <w:t>mineral resource</w:t>
      </w:r>
      <w:r w:rsidRPr="002E3B7E">
        <w:rPr>
          <w:lang w:val="en-US"/>
        </w:rPr>
        <w:t xml:space="preserve"> strategy comes with concrete initiatives that strengthen development opportunities for </w:t>
      </w:r>
      <w:r>
        <w:rPr>
          <w:lang w:val="en-US"/>
        </w:rPr>
        <w:t>the mineral resource</w:t>
      </w:r>
      <w:r w:rsidRPr="002E3B7E">
        <w:rPr>
          <w:lang w:val="en-US"/>
        </w:rPr>
        <w:t xml:space="preserve"> industry.</w:t>
      </w:r>
    </w:p>
    <w:p w14:paraId="53BE98AA" w14:textId="371132B5" w:rsidR="002E3B7E" w:rsidRDefault="002E3B7E" w:rsidP="00B848D1">
      <w:pPr>
        <w:rPr>
          <w:lang w:val="en-US"/>
        </w:rPr>
      </w:pPr>
      <w:r w:rsidRPr="002E3B7E">
        <w:rPr>
          <w:lang w:val="en-US"/>
        </w:rPr>
        <w:t xml:space="preserve">Mining is a </w:t>
      </w:r>
      <w:r>
        <w:rPr>
          <w:lang w:val="en-US"/>
        </w:rPr>
        <w:t>true</w:t>
      </w:r>
      <w:r w:rsidRPr="002E3B7E">
        <w:rPr>
          <w:lang w:val="en-US"/>
        </w:rPr>
        <w:t xml:space="preserve"> opportunity for the development of our country as a whole, and for the population in particular –</w:t>
      </w:r>
      <w:r>
        <w:rPr>
          <w:lang w:val="en-US"/>
        </w:rPr>
        <w:t xml:space="preserve"> </w:t>
      </w:r>
      <w:r w:rsidRPr="002E3B7E">
        <w:rPr>
          <w:lang w:val="en-US"/>
        </w:rPr>
        <w:t xml:space="preserve">from education </w:t>
      </w:r>
      <w:r>
        <w:rPr>
          <w:lang w:val="en-US"/>
        </w:rPr>
        <w:t>to</w:t>
      </w:r>
      <w:r w:rsidRPr="002E3B7E">
        <w:rPr>
          <w:lang w:val="en-US"/>
        </w:rPr>
        <w:t xml:space="preserve"> an active and rewarding working life. Our country is big, which is both </w:t>
      </w:r>
      <w:r>
        <w:rPr>
          <w:lang w:val="en-US"/>
        </w:rPr>
        <w:t>a</w:t>
      </w:r>
      <w:r w:rsidRPr="002E3B7E">
        <w:rPr>
          <w:lang w:val="en-US"/>
        </w:rPr>
        <w:t xml:space="preserve"> strength and </w:t>
      </w:r>
      <w:r>
        <w:rPr>
          <w:lang w:val="en-US"/>
        </w:rPr>
        <w:t>a</w:t>
      </w:r>
      <w:r w:rsidRPr="002E3B7E">
        <w:rPr>
          <w:lang w:val="en-US"/>
        </w:rPr>
        <w:t xml:space="preserve"> challenge. A strength because the </w:t>
      </w:r>
      <w:r>
        <w:rPr>
          <w:lang w:val="en-US"/>
        </w:rPr>
        <w:t>area</w:t>
      </w:r>
      <w:r w:rsidRPr="002E3B7E">
        <w:rPr>
          <w:lang w:val="en-US"/>
        </w:rPr>
        <w:t xml:space="preserve"> with geological potentials is </w:t>
      </w:r>
      <w:r>
        <w:rPr>
          <w:lang w:val="en-US"/>
        </w:rPr>
        <w:t>large</w:t>
      </w:r>
      <w:r w:rsidRPr="002E3B7E">
        <w:rPr>
          <w:lang w:val="en-US"/>
        </w:rPr>
        <w:t xml:space="preserve"> and still relatively under-explored. A challenge because it comes with infrastructural challenges.</w:t>
      </w:r>
    </w:p>
    <w:p w14:paraId="42D9436A" w14:textId="026732B4" w:rsidR="00B848D1" w:rsidRPr="000E0C7E" w:rsidRDefault="002E3B7E" w:rsidP="00B848D1">
      <w:pPr>
        <w:rPr>
          <w:lang w:val="en-US"/>
        </w:rPr>
      </w:pPr>
      <w:r w:rsidRPr="002E3B7E">
        <w:rPr>
          <w:lang w:val="en-US"/>
        </w:rPr>
        <w:t xml:space="preserve">With this </w:t>
      </w:r>
      <w:r>
        <w:rPr>
          <w:lang w:val="en-US"/>
        </w:rPr>
        <w:t>mineral resource</w:t>
      </w:r>
      <w:r w:rsidRPr="002E3B7E">
        <w:rPr>
          <w:lang w:val="en-US"/>
        </w:rPr>
        <w:t xml:space="preserve"> strategy, we communicate the needs and requirements that must be met in order to establish a well-functioning and sustainable industry. We </w:t>
      </w:r>
      <w:r>
        <w:rPr>
          <w:lang w:val="en-US"/>
        </w:rPr>
        <w:t>strive</w:t>
      </w:r>
      <w:r w:rsidRPr="002E3B7E">
        <w:rPr>
          <w:lang w:val="en-US"/>
        </w:rPr>
        <w:t xml:space="preserve"> for continued dialogue with the population about achieving the goals for the development of the mineral resources area, with increased opportunities and sustainable </w:t>
      </w:r>
      <w:r>
        <w:rPr>
          <w:lang w:val="en-US"/>
        </w:rPr>
        <w:t>outcome</w:t>
      </w:r>
      <w:r w:rsidRPr="002E3B7E">
        <w:rPr>
          <w:lang w:val="en-US"/>
        </w:rPr>
        <w:t xml:space="preserve"> for the benefit of the entire country.</w:t>
      </w:r>
      <w:r w:rsidR="00B848D1" w:rsidRPr="00602E64">
        <w:rPr>
          <w:lang w:val="en-US"/>
        </w:rPr>
        <w:br w:type="page"/>
      </w:r>
    </w:p>
    <w:p w14:paraId="23FC08EF" w14:textId="79945383" w:rsidR="00B848D1" w:rsidRPr="00EC6E9A" w:rsidRDefault="000E0C7E" w:rsidP="00762AB5">
      <w:pPr>
        <w:pStyle w:val="Overskrift2"/>
        <w:rPr>
          <w:lang w:val="en-US"/>
        </w:rPr>
      </w:pPr>
      <w:bookmarkStart w:id="144" w:name="_Toc182334423"/>
      <w:r w:rsidRPr="00EC6E9A">
        <w:rPr>
          <w:lang w:val="en-US"/>
        </w:rPr>
        <w:lastRenderedPageBreak/>
        <w:t>Appendix</w:t>
      </w:r>
      <w:r w:rsidR="00B848D1" w:rsidRPr="00EC6E9A">
        <w:rPr>
          <w:lang w:val="en-US"/>
        </w:rPr>
        <w:t xml:space="preserve"> 1: </w:t>
      </w:r>
      <w:r w:rsidRPr="00EC6E9A">
        <w:rPr>
          <w:lang w:val="en-US"/>
        </w:rPr>
        <w:t>The Mineral Resou</w:t>
      </w:r>
      <w:r w:rsidR="008C3FB7" w:rsidRPr="00EC6E9A">
        <w:rPr>
          <w:lang w:val="en-US"/>
        </w:rPr>
        <w:t>r</w:t>
      </w:r>
      <w:r w:rsidRPr="00EC6E9A">
        <w:rPr>
          <w:lang w:val="en-US"/>
        </w:rPr>
        <w:t>ce Strategy and the UN's Sustainable Development Goals</w:t>
      </w:r>
      <w:bookmarkEnd w:id="144"/>
    </w:p>
    <w:p w14:paraId="4EBE1176" w14:textId="33FDC184" w:rsidR="008C3FB7" w:rsidRPr="008C3FB7" w:rsidRDefault="008C3FB7" w:rsidP="00B848D1">
      <w:pPr>
        <w:rPr>
          <w:rFonts w:eastAsia="Times New Roman" w:cs="Times New Roman"/>
          <w:lang w:val="en-US"/>
          <w14:ligatures w14:val="none"/>
        </w:rPr>
      </w:pPr>
      <w:r w:rsidRPr="008C3FB7">
        <w:rPr>
          <w:rFonts w:eastAsia="Times New Roman" w:cs="Times New Roman"/>
          <w:lang w:val="en-US"/>
          <w14:ligatures w14:val="none"/>
        </w:rPr>
        <w:t xml:space="preserve">In the following, the four main themes of the </w:t>
      </w:r>
      <w:r>
        <w:rPr>
          <w:rFonts w:eastAsia="Times New Roman" w:cs="Times New Roman"/>
          <w:lang w:val="en-US"/>
          <w14:ligatures w14:val="none"/>
        </w:rPr>
        <w:t xml:space="preserve">Mineral Resource </w:t>
      </w:r>
      <w:r w:rsidRPr="008C3FB7">
        <w:rPr>
          <w:rFonts w:eastAsia="Times New Roman" w:cs="Times New Roman"/>
          <w:lang w:val="en-US"/>
          <w14:ligatures w14:val="none"/>
        </w:rPr>
        <w:t xml:space="preserve">Strategy are presented in brief form </w:t>
      </w:r>
      <w:r w:rsidR="000438B7">
        <w:rPr>
          <w:rFonts w:eastAsia="Times New Roman" w:cs="Times New Roman"/>
          <w:lang w:val="en-US"/>
          <w14:ligatures w14:val="none"/>
        </w:rPr>
        <w:t>together with</w:t>
      </w:r>
      <w:r w:rsidRPr="008C3FB7">
        <w:rPr>
          <w:rFonts w:eastAsia="Times New Roman" w:cs="Times New Roman"/>
          <w:lang w:val="en-US"/>
          <w14:ligatures w14:val="none"/>
        </w:rPr>
        <w:t xml:space="preserve"> the </w:t>
      </w:r>
      <w:r w:rsidR="000438B7">
        <w:rPr>
          <w:rFonts w:eastAsia="Times New Roman" w:cs="Times New Roman"/>
          <w:lang w:val="en-US"/>
          <w14:ligatures w14:val="none"/>
        </w:rPr>
        <w:t xml:space="preserve">specific </w:t>
      </w:r>
      <w:r w:rsidRPr="008C3FB7">
        <w:rPr>
          <w:rFonts w:eastAsia="Times New Roman" w:cs="Times New Roman"/>
          <w:lang w:val="en-US"/>
          <w14:ligatures w14:val="none"/>
        </w:rPr>
        <w:t xml:space="preserve">UN Sustainable Development Goals </w:t>
      </w:r>
      <w:r w:rsidR="000438B7">
        <w:rPr>
          <w:rFonts w:eastAsia="Times New Roman" w:cs="Times New Roman"/>
          <w:lang w:val="en-US"/>
          <w14:ligatures w14:val="none"/>
        </w:rPr>
        <w:t>that the</w:t>
      </w:r>
      <w:r>
        <w:rPr>
          <w:rFonts w:eastAsia="Times New Roman" w:cs="Times New Roman"/>
          <w:lang w:val="en-US"/>
          <w14:ligatures w14:val="none"/>
        </w:rPr>
        <w:t xml:space="preserve"> Mineral Resource </w:t>
      </w:r>
      <w:r w:rsidRPr="008C3FB7">
        <w:rPr>
          <w:rFonts w:eastAsia="Times New Roman" w:cs="Times New Roman"/>
          <w:lang w:val="en-US"/>
          <w14:ligatures w14:val="none"/>
        </w:rPr>
        <w:t>Strategy relate</w:t>
      </w:r>
      <w:r w:rsidR="000438B7">
        <w:rPr>
          <w:rFonts w:eastAsia="Times New Roman" w:cs="Times New Roman"/>
          <w:lang w:val="en-US"/>
          <w14:ligatures w14:val="none"/>
        </w:rPr>
        <w:t xml:space="preserve"> to</w:t>
      </w:r>
      <w:r w:rsidRPr="008C3FB7">
        <w:rPr>
          <w:rFonts w:eastAsia="Times New Roman" w:cs="Times New Roman"/>
          <w:lang w:val="en-US"/>
          <w14:ligatures w14:val="none"/>
        </w:rPr>
        <w:t>. At the same time,</w:t>
      </w:r>
      <w:r w:rsidR="000438B7">
        <w:rPr>
          <w:rFonts w:eastAsia="Times New Roman" w:cs="Times New Roman"/>
          <w:lang w:val="en-US"/>
          <w14:ligatures w14:val="none"/>
        </w:rPr>
        <w:t xml:space="preserve"> the</w:t>
      </w:r>
      <w:r w:rsidRPr="008C3FB7">
        <w:rPr>
          <w:rFonts w:eastAsia="Times New Roman" w:cs="Times New Roman"/>
          <w:lang w:val="en-US"/>
          <w14:ligatures w14:val="none"/>
        </w:rPr>
        <w:t xml:space="preserve"> indicators and concrete initiatives </w:t>
      </w:r>
      <w:r w:rsidR="000438B7">
        <w:rPr>
          <w:rFonts w:eastAsia="Times New Roman" w:cs="Times New Roman"/>
          <w:lang w:val="en-US"/>
          <w14:ligatures w14:val="none"/>
        </w:rPr>
        <w:t xml:space="preserve">that are being worked on </w:t>
      </w:r>
      <w:r w:rsidRPr="008C3FB7">
        <w:rPr>
          <w:rFonts w:eastAsia="Times New Roman" w:cs="Times New Roman"/>
          <w:lang w:val="en-US"/>
          <w14:ligatures w14:val="none"/>
        </w:rPr>
        <w:t xml:space="preserve">to achieve during the strategy period are formulated. The </w:t>
      </w:r>
      <w:r w:rsidR="001311E9">
        <w:rPr>
          <w:rFonts w:eastAsia="Times New Roman" w:cs="Times New Roman"/>
          <w:lang w:val="en-US"/>
          <w14:ligatures w14:val="none"/>
        </w:rPr>
        <w:t xml:space="preserve">alignment </w:t>
      </w:r>
      <w:r w:rsidRPr="008C3FB7">
        <w:rPr>
          <w:rFonts w:eastAsia="Times New Roman" w:cs="Times New Roman"/>
          <w:lang w:val="en-US"/>
          <w14:ligatures w14:val="none"/>
        </w:rPr>
        <w:t xml:space="preserve">with the UN's Sustainable Development Goals clarifies how the </w:t>
      </w:r>
      <w:r w:rsidR="001311E9">
        <w:rPr>
          <w:rFonts w:eastAsia="Times New Roman" w:cs="Times New Roman"/>
          <w:lang w:val="en-US"/>
          <w14:ligatures w14:val="none"/>
        </w:rPr>
        <w:t>Mineral Resources</w:t>
      </w:r>
      <w:r w:rsidRPr="008C3FB7">
        <w:rPr>
          <w:rFonts w:eastAsia="Times New Roman" w:cs="Times New Roman"/>
          <w:lang w:val="en-US"/>
          <w14:ligatures w14:val="none"/>
        </w:rPr>
        <w:t xml:space="preserve"> Strategy specifically takes responsibility within the framework of the objectives – for the benefit of Greenland and the global community.</w:t>
      </w:r>
    </w:p>
    <w:p w14:paraId="4D229827" w14:textId="77777777" w:rsidR="00B848D1" w:rsidRPr="008C3FB7" w:rsidRDefault="00B848D1" w:rsidP="00B848D1">
      <w:pPr>
        <w:rPr>
          <w:rFonts w:eastAsia="Times New Roman" w:cs="Times New Roman"/>
          <w:lang w:val="en-US"/>
          <w14:ligatures w14:val="none"/>
        </w:rPr>
      </w:pPr>
    </w:p>
    <w:p w14:paraId="3BB0E91D" w14:textId="77777777" w:rsidR="001311E9" w:rsidRPr="001311E9" w:rsidRDefault="001311E9" w:rsidP="00E96AE7">
      <w:pPr>
        <w:pStyle w:val="Overskrift3"/>
        <w:rPr>
          <w:rFonts w:eastAsia="Times New Roman"/>
          <w:lang w:val="en-US"/>
        </w:rPr>
      </w:pPr>
      <w:bookmarkStart w:id="145" w:name="_Toc182334424"/>
      <w:r w:rsidRPr="001311E9">
        <w:rPr>
          <w:rFonts w:eastAsia="Times New Roman"/>
          <w:lang w:val="en-US"/>
        </w:rPr>
        <w:t>Focus area 1: Sustainability and society</w:t>
      </w:r>
      <w:bookmarkEnd w:id="145"/>
    </w:p>
    <w:p w14:paraId="3BE9C646" w14:textId="1322DE25" w:rsidR="00B848D1" w:rsidRPr="001311E9" w:rsidRDefault="00B848D1" w:rsidP="00B848D1">
      <w:pPr>
        <w:rPr>
          <w:rFonts w:eastAsia="Times New Roman" w:cs="Times New Roman"/>
          <w:b/>
          <w:bCs/>
          <w:lang w:val="en-US"/>
          <w14:ligatures w14:val="none"/>
        </w:rPr>
      </w:pPr>
      <w:r w:rsidRPr="0064162F">
        <w:rPr>
          <w:rFonts w:eastAsia="Times New Roman" w:cs="Times New Roman"/>
          <w:noProof/>
          <w14:ligatures w14:val="none"/>
        </w:rPr>
        <w:drawing>
          <wp:inline distT="0" distB="0" distL="0" distR="0" wp14:anchorId="5F3C5F2D" wp14:editId="2A1C2CCC">
            <wp:extent cx="904875" cy="904875"/>
            <wp:effectExtent l="0" t="0" r="9525" b="9525"/>
            <wp:docPr id="236550377" name="Billede 236550377" descr="Et billede, der indeholder tekst, design, logo, rød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Et billede, der indeholder tekst, design, logo, rødAutomatisk generere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1311E9">
        <w:rPr>
          <w:rFonts w:eastAsia="Times New Roman" w:cs="Times New Roman"/>
          <w:b/>
          <w:bCs/>
          <w:lang w:val="en-US"/>
          <w14:ligatures w14:val="none"/>
        </w:rPr>
        <w:t xml:space="preserve"> </w:t>
      </w:r>
      <w:r w:rsidRPr="0064162F">
        <w:rPr>
          <w:rFonts w:eastAsia="Times New Roman" w:cs="Times New Roman"/>
          <w:noProof/>
          <w14:ligatures w14:val="none"/>
        </w:rPr>
        <w:drawing>
          <wp:inline distT="0" distB="0" distL="0" distR="0" wp14:anchorId="15EF53B8" wp14:editId="196B89DF">
            <wp:extent cx="904875" cy="904875"/>
            <wp:effectExtent l="0" t="0" r="9525" b="9525"/>
            <wp:docPr id="1994969922" name="Billede 1994969922" descr="Et billede, der indeholder clipart, rød, Grafik, tegneserie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Et billede, der indeholder clipart, rød, Grafik, tegneserieAutomatisk genereret beskrivels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1DDBD78C" w14:textId="3E4CD8CE" w:rsidR="001311E9" w:rsidRPr="001311E9" w:rsidRDefault="001311E9" w:rsidP="00B848D1">
      <w:pPr>
        <w:spacing w:after="0"/>
        <w:rPr>
          <w:rFonts w:eastAsia="Times New Roman" w:cs="Times New Roman"/>
          <w:b/>
          <w:bCs/>
          <w:lang w:val="en-US"/>
          <w14:ligatures w14:val="none"/>
        </w:rPr>
      </w:pPr>
      <w:r w:rsidRPr="001311E9">
        <w:rPr>
          <w:rFonts w:eastAsia="Times New Roman" w:cs="Times New Roman"/>
          <w:b/>
          <w:bCs/>
          <w:lang w:val="en-US"/>
          <w14:ligatures w14:val="none"/>
        </w:rPr>
        <w:t xml:space="preserve">UN Sustainable Development </w:t>
      </w:r>
      <w:r>
        <w:rPr>
          <w:rFonts w:eastAsia="Times New Roman" w:cs="Times New Roman"/>
          <w:b/>
          <w:bCs/>
          <w:lang w:val="en-US"/>
          <w14:ligatures w14:val="none"/>
        </w:rPr>
        <w:t>Goal</w:t>
      </w:r>
      <w:r w:rsidRPr="001311E9">
        <w:rPr>
          <w:rFonts w:eastAsia="Times New Roman" w:cs="Times New Roman"/>
          <w:b/>
          <w:bCs/>
          <w:lang w:val="en-US"/>
          <w14:ligatures w14:val="none"/>
        </w:rPr>
        <w:t xml:space="preserve"> 4.4 Increase the number of people who can support themselves</w:t>
      </w:r>
    </w:p>
    <w:p w14:paraId="746FA310" w14:textId="77777777" w:rsidR="001311E9" w:rsidRDefault="001311E9" w:rsidP="00B848D1">
      <w:pPr>
        <w:rPr>
          <w:rFonts w:eastAsia="Times New Roman" w:cs="Times New Roman"/>
          <w:lang w:val="en-US"/>
          <w14:ligatures w14:val="none"/>
        </w:rPr>
      </w:pPr>
      <w:r w:rsidRPr="001311E9">
        <w:rPr>
          <w:rFonts w:eastAsia="Times New Roman" w:cs="Times New Roman"/>
          <w:lang w:val="en-US"/>
          <w14:ligatures w14:val="none"/>
        </w:rPr>
        <w:t>By 2030, substantially increase the number of youth and adults who have relevant skills, including technical and vocational skills, for employment, decent jobs and entrepreneurship.</w:t>
      </w:r>
    </w:p>
    <w:p w14:paraId="0D0718DF" w14:textId="12BD3CA0" w:rsidR="00B848D1" w:rsidRPr="001311E9" w:rsidRDefault="001311E9" w:rsidP="00B848D1">
      <w:pPr>
        <w:spacing w:after="0"/>
        <w:rPr>
          <w:rFonts w:eastAsia="Times New Roman" w:cs="Times New Roman"/>
          <w:b/>
          <w:bCs/>
          <w:lang w:val="en-US"/>
          <w14:ligatures w14:val="none"/>
        </w:rPr>
      </w:pPr>
      <w:r w:rsidRPr="001311E9">
        <w:rPr>
          <w:rFonts w:eastAsia="Times New Roman" w:cs="Times New Roman"/>
          <w:b/>
          <w:bCs/>
          <w:lang w:val="en-US"/>
          <w14:ligatures w14:val="none"/>
        </w:rPr>
        <w:t>Greenlandic</w:t>
      </w:r>
      <w:r w:rsidR="00B848D1" w:rsidRPr="001311E9">
        <w:rPr>
          <w:rFonts w:eastAsia="Times New Roman" w:cs="Times New Roman"/>
          <w:b/>
          <w:bCs/>
          <w:lang w:val="en-US"/>
          <w14:ligatures w14:val="none"/>
        </w:rPr>
        <w:t xml:space="preserve"> Ind</w:t>
      </w:r>
      <w:r w:rsidRPr="001311E9">
        <w:rPr>
          <w:rFonts w:eastAsia="Times New Roman" w:cs="Times New Roman"/>
          <w:b/>
          <w:bCs/>
          <w:lang w:val="en-US"/>
          <w14:ligatures w14:val="none"/>
        </w:rPr>
        <w:t>icators</w:t>
      </w:r>
    </w:p>
    <w:p w14:paraId="7E563999" w14:textId="072BD875" w:rsidR="001311E9" w:rsidRPr="001311E9" w:rsidRDefault="00B848D1" w:rsidP="00B848D1">
      <w:pPr>
        <w:rPr>
          <w:rFonts w:eastAsia="Times New Roman" w:cs="Times New Roman"/>
          <w:lang w:val="en-US"/>
          <w14:ligatures w14:val="none"/>
        </w:rPr>
      </w:pPr>
      <w:r w:rsidRPr="001311E9">
        <w:rPr>
          <w:rFonts w:eastAsia="Times New Roman" w:cs="Times New Roman"/>
          <w:lang w:val="en-US"/>
          <w14:ligatures w14:val="none"/>
        </w:rPr>
        <w:t xml:space="preserve">1.i.1. </w:t>
      </w:r>
      <w:r w:rsidR="001311E9" w:rsidRPr="001311E9">
        <w:rPr>
          <w:rFonts w:eastAsia="Times New Roman" w:cs="Times New Roman"/>
          <w:lang w:val="en-US"/>
          <w14:ligatures w14:val="none"/>
        </w:rPr>
        <w:t xml:space="preserve">By 2030, the number of young people and adults in Greenland who have relevant skills in the </w:t>
      </w:r>
      <w:r w:rsidR="001311E9">
        <w:rPr>
          <w:rFonts w:eastAsia="Times New Roman" w:cs="Times New Roman"/>
          <w:lang w:val="en-US"/>
          <w14:ligatures w14:val="none"/>
        </w:rPr>
        <w:t>mineral resource i</w:t>
      </w:r>
      <w:r w:rsidR="001311E9" w:rsidRPr="001311E9">
        <w:rPr>
          <w:rFonts w:eastAsia="Times New Roman" w:cs="Times New Roman"/>
          <w:lang w:val="en-US"/>
          <w14:ligatures w14:val="none"/>
        </w:rPr>
        <w:t>ndustry must be increased.</w:t>
      </w:r>
    </w:p>
    <w:p w14:paraId="337021A4" w14:textId="2C19611F" w:rsidR="00B848D1" w:rsidRPr="001311E9" w:rsidRDefault="00B848D1" w:rsidP="00B848D1">
      <w:pPr>
        <w:spacing w:after="0"/>
        <w:rPr>
          <w:rFonts w:eastAsia="Times New Roman" w:cs="Times New Roman"/>
          <w:b/>
          <w:bCs/>
          <w:lang w:val="en-US"/>
          <w14:ligatures w14:val="none"/>
        </w:rPr>
      </w:pPr>
      <w:r w:rsidRPr="001311E9">
        <w:rPr>
          <w:rFonts w:eastAsia="Times New Roman" w:cs="Times New Roman"/>
          <w:b/>
          <w:bCs/>
          <w:lang w:val="en-US"/>
          <w14:ligatures w14:val="none"/>
        </w:rPr>
        <w:t>Gr</w:t>
      </w:r>
      <w:r w:rsidR="001311E9" w:rsidRPr="001311E9">
        <w:rPr>
          <w:rFonts w:eastAsia="Times New Roman" w:cs="Times New Roman"/>
          <w:b/>
          <w:bCs/>
          <w:lang w:val="en-US"/>
          <w14:ligatures w14:val="none"/>
        </w:rPr>
        <w:t>ee</w:t>
      </w:r>
      <w:r w:rsidRPr="001311E9">
        <w:rPr>
          <w:rFonts w:eastAsia="Times New Roman" w:cs="Times New Roman"/>
          <w:b/>
          <w:bCs/>
          <w:lang w:val="en-US"/>
          <w14:ligatures w14:val="none"/>
        </w:rPr>
        <w:t>nland</w:t>
      </w:r>
      <w:r w:rsidR="001311E9" w:rsidRPr="001311E9">
        <w:rPr>
          <w:rFonts w:eastAsia="Times New Roman" w:cs="Times New Roman"/>
          <w:b/>
          <w:bCs/>
          <w:lang w:val="en-US"/>
          <w14:ligatures w14:val="none"/>
        </w:rPr>
        <w:t>ic</w:t>
      </w:r>
      <w:r w:rsidRPr="001311E9">
        <w:rPr>
          <w:rFonts w:eastAsia="Times New Roman" w:cs="Times New Roman"/>
          <w:b/>
          <w:bCs/>
          <w:lang w:val="en-US"/>
          <w14:ligatures w14:val="none"/>
        </w:rPr>
        <w:t xml:space="preserve"> Initiative</w:t>
      </w:r>
      <w:r w:rsidR="001311E9" w:rsidRPr="001311E9">
        <w:rPr>
          <w:rFonts w:eastAsia="Times New Roman" w:cs="Times New Roman"/>
          <w:b/>
          <w:bCs/>
          <w:lang w:val="en-US"/>
          <w14:ligatures w14:val="none"/>
        </w:rPr>
        <w:t>s</w:t>
      </w:r>
    </w:p>
    <w:p w14:paraId="5121F2D8" w14:textId="203387F0" w:rsidR="00B848D1" w:rsidRPr="001311E9" w:rsidRDefault="00B42C24" w:rsidP="00B848D1">
      <w:pPr>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_Ref182316916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1.2</w:t>
      </w:r>
      <w:r>
        <w:rPr>
          <w:rFonts w:eastAsia="Times New Roman" w:cs="Times New Roman"/>
          <w:lang w:val="en-US"/>
          <w14:ligatures w14:val="none"/>
        </w:rPr>
        <w:fldChar w:fldCharType="end"/>
      </w:r>
      <w:r>
        <w:rPr>
          <w:rFonts w:eastAsia="Times New Roman" w:cs="Times New Roman"/>
          <w:lang w:val="en-US"/>
          <w14:ligatures w14:val="none"/>
        </w:rPr>
        <w:t xml:space="preserve"> </w:t>
      </w: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_Ref182316916 \h </w:instrText>
      </w:r>
      <w:r>
        <w:rPr>
          <w:rFonts w:eastAsia="Times New Roman" w:cs="Times New Roman"/>
          <w:lang w:val="en-US"/>
          <w14:ligatures w14:val="none"/>
        </w:rPr>
      </w:r>
      <w:r>
        <w:rPr>
          <w:rFonts w:eastAsia="Times New Roman" w:cs="Times New Roman"/>
          <w:lang w:val="en-US"/>
          <w14:ligatures w14:val="none"/>
        </w:rPr>
        <w:fldChar w:fldCharType="separate"/>
      </w:r>
      <w:r w:rsidRPr="003A6404">
        <w:rPr>
          <w:lang w:val="en-US"/>
        </w:rPr>
        <w:t>Focus on communicating the mineral resources sector, including education and job opportunities, and an increased dialog with the population about the mineral resources sector, and the added value of mineral resources to society.</w:t>
      </w:r>
      <w:r>
        <w:rPr>
          <w:rFonts w:eastAsia="Times New Roman" w:cs="Times New Roman"/>
          <w:lang w:val="en-US"/>
          <w14:ligatures w14:val="none"/>
        </w:rPr>
        <w:fldChar w:fldCharType="end"/>
      </w:r>
    </w:p>
    <w:p w14:paraId="1E6E1FC3" w14:textId="77777777" w:rsidR="00B848D1" w:rsidRPr="00602E64" w:rsidRDefault="00B848D1" w:rsidP="00B848D1">
      <w:pPr>
        <w:rPr>
          <w:lang w:val="en-US"/>
        </w:rPr>
      </w:pPr>
      <w:r w:rsidRPr="0064162F">
        <w:rPr>
          <w:rFonts w:eastAsia="Times New Roman" w:cs="Times New Roman"/>
          <w:noProof/>
          <w14:ligatures w14:val="none"/>
        </w:rPr>
        <w:drawing>
          <wp:inline distT="0" distB="0" distL="0" distR="0" wp14:anchorId="4D94E330" wp14:editId="63DC8499">
            <wp:extent cx="904875" cy="904875"/>
            <wp:effectExtent l="0" t="0" r="9525" b="9525"/>
            <wp:docPr id="1976208512" name="Billede 1976208512" descr="Et billede, der indeholder tekst, Font/skrifttype, logo, skærmbillede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Et billede, der indeholder tekst, Font/skrifttype, logo, skærmbilledeAutomatisk genereret beskrivel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02E64">
        <w:rPr>
          <w:lang w:val="en-US"/>
        </w:rPr>
        <w:t xml:space="preserve"> </w:t>
      </w:r>
      <w:r w:rsidRPr="0064162F">
        <w:rPr>
          <w:rFonts w:eastAsia="Times New Roman" w:cs="Times New Roman"/>
          <w:noProof/>
          <w14:ligatures w14:val="none"/>
        </w:rPr>
        <w:drawing>
          <wp:inline distT="0" distB="0" distL="0" distR="0" wp14:anchorId="1DD7CB75" wp14:editId="731A229C">
            <wp:extent cx="895350" cy="895350"/>
            <wp:effectExtent l="0" t="0" r="0" b="0"/>
            <wp:docPr id="31" name="Billede 31" descr="Et billede, der indeholder Grafik, clipart, hvid, rø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lede 31" descr="Et billede, der indeholder Grafik, clipart, hvid, rød&#10;&#10;Automatisk genereret beskrivels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01C546C6" w14:textId="5D74CF39" w:rsidR="00B848D1" w:rsidRPr="001311E9" w:rsidRDefault="001311E9" w:rsidP="00B848D1">
      <w:pPr>
        <w:spacing w:after="0"/>
        <w:rPr>
          <w:rFonts w:eastAsia="Times New Roman" w:cs="Times New Roman"/>
          <w:b/>
          <w:bCs/>
          <w:lang w:val="en-US"/>
          <w14:ligatures w14:val="none"/>
        </w:rPr>
      </w:pPr>
      <w:r w:rsidRPr="001311E9">
        <w:rPr>
          <w:rFonts w:eastAsia="Times New Roman" w:cs="Times New Roman"/>
          <w:b/>
          <w:bCs/>
          <w:lang w:val="en-US"/>
          <w14:ligatures w14:val="none"/>
        </w:rPr>
        <w:t>UN Sustainable Development Goal</w:t>
      </w:r>
      <w:r w:rsidR="00B848D1" w:rsidRPr="001311E9">
        <w:rPr>
          <w:rFonts w:eastAsia="Times New Roman" w:cs="Times New Roman"/>
          <w:b/>
          <w:bCs/>
          <w:lang w:val="en-US"/>
          <w14:ligatures w14:val="none"/>
        </w:rPr>
        <w:t xml:space="preserve"> 5.1 </w:t>
      </w:r>
      <w:r w:rsidRPr="001311E9">
        <w:rPr>
          <w:rFonts w:eastAsia="Times New Roman" w:cs="Times New Roman"/>
          <w:b/>
          <w:bCs/>
          <w:lang w:val="en-US"/>
          <w14:ligatures w14:val="none"/>
        </w:rPr>
        <w:t>End all forms of discrimination against all women and girls everywhere</w:t>
      </w:r>
    </w:p>
    <w:p w14:paraId="577F0790" w14:textId="77777777" w:rsidR="001311E9" w:rsidRDefault="001311E9" w:rsidP="00B848D1">
      <w:pPr>
        <w:spacing w:after="0"/>
        <w:rPr>
          <w:rFonts w:eastAsia="Times New Roman" w:cs="Times New Roman"/>
          <w:lang w:val="en-US"/>
          <w14:ligatures w14:val="none"/>
        </w:rPr>
      </w:pPr>
      <w:r w:rsidRPr="001311E9">
        <w:rPr>
          <w:rFonts w:eastAsia="Times New Roman" w:cs="Times New Roman"/>
          <w:lang w:val="en-US"/>
          <w14:ligatures w14:val="none"/>
        </w:rPr>
        <w:t>All forms of discrimination against all women and girls everywhere must be stopped.</w:t>
      </w:r>
    </w:p>
    <w:p w14:paraId="462C4636" w14:textId="77777777" w:rsidR="001311E9" w:rsidRDefault="001311E9" w:rsidP="00B848D1">
      <w:pPr>
        <w:spacing w:after="0"/>
        <w:rPr>
          <w:rFonts w:eastAsia="Times New Roman" w:cs="Times New Roman"/>
          <w:lang w:val="en-US"/>
          <w14:ligatures w14:val="none"/>
        </w:rPr>
      </w:pPr>
    </w:p>
    <w:p w14:paraId="1094B5CF" w14:textId="77777777" w:rsidR="001311E9" w:rsidRPr="001311E9" w:rsidRDefault="001311E9" w:rsidP="001311E9">
      <w:pPr>
        <w:spacing w:after="0"/>
        <w:rPr>
          <w:rFonts w:eastAsia="Times New Roman" w:cs="Times New Roman"/>
          <w:b/>
          <w:bCs/>
          <w:lang w:val="en-US"/>
          <w14:ligatures w14:val="none"/>
        </w:rPr>
      </w:pPr>
      <w:r w:rsidRPr="001311E9">
        <w:rPr>
          <w:rFonts w:eastAsia="Times New Roman" w:cs="Times New Roman"/>
          <w:b/>
          <w:bCs/>
          <w:lang w:val="en-US"/>
          <w14:ligatures w14:val="none"/>
        </w:rPr>
        <w:t>Greenlandic Indicators</w:t>
      </w:r>
    </w:p>
    <w:p w14:paraId="7823626C" w14:textId="3A54658E" w:rsidR="001311E9" w:rsidRPr="001311E9" w:rsidRDefault="00B848D1" w:rsidP="00B848D1">
      <w:pPr>
        <w:rPr>
          <w:rFonts w:eastAsia="Times New Roman" w:cs="Times New Roman"/>
          <w:lang w:val="en-US"/>
          <w14:ligatures w14:val="none"/>
        </w:rPr>
      </w:pPr>
      <w:r w:rsidRPr="001311E9">
        <w:rPr>
          <w:rFonts w:eastAsia="Times New Roman" w:cs="Times New Roman"/>
          <w:lang w:val="en-US"/>
          <w14:ligatures w14:val="none"/>
        </w:rPr>
        <w:t xml:space="preserve">1.i.2. </w:t>
      </w:r>
      <w:r w:rsidR="001311E9" w:rsidRPr="001311E9">
        <w:rPr>
          <w:rFonts w:eastAsia="Times New Roman" w:cs="Times New Roman"/>
          <w:lang w:val="en-US"/>
          <w14:ligatures w14:val="none"/>
        </w:rPr>
        <w:t xml:space="preserve">By 2030, a gender equality campaign will be carried out in the area of </w:t>
      </w:r>
      <w:r w:rsidR="001311E9">
        <w:rPr>
          <w:rFonts w:eastAsia="Times New Roman" w:cs="Times New Roman"/>
          <w:lang w:val="en-US"/>
          <w14:ligatures w14:val="none"/>
        </w:rPr>
        <w:t>mineral resources</w:t>
      </w:r>
      <w:r w:rsidR="001311E9" w:rsidRPr="001311E9">
        <w:rPr>
          <w:rFonts w:eastAsia="Times New Roman" w:cs="Times New Roman"/>
          <w:lang w:val="en-US"/>
          <w14:ligatures w14:val="none"/>
        </w:rPr>
        <w:t>.</w:t>
      </w:r>
    </w:p>
    <w:p w14:paraId="4FF55C71" w14:textId="77777777" w:rsidR="001311E9" w:rsidRDefault="001311E9" w:rsidP="001311E9">
      <w:pPr>
        <w:spacing w:after="0"/>
        <w:rPr>
          <w:rFonts w:eastAsia="Times New Roman" w:cs="Times New Roman"/>
          <w:b/>
          <w:bCs/>
          <w:lang w:val="en-US"/>
          <w14:ligatures w14:val="none"/>
        </w:rPr>
      </w:pPr>
      <w:r w:rsidRPr="00602E64">
        <w:rPr>
          <w:rFonts w:eastAsia="Times New Roman" w:cs="Times New Roman"/>
          <w:b/>
          <w:bCs/>
          <w:lang w:val="en-US"/>
          <w14:ligatures w14:val="none"/>
        </w:rPr>
        <w:t>Greenlandic Initiatives</w:t>
      </w:r>
    </w:p>
    <w:p w14:paraId="2500F03F" w14:textId="553FAD03" w:rsidR="00B42C24" w:rsidRPr="00602E64" w:rsidRDefault="00B42C24" w:rsidP="001311E9">
      <w:pPr>
        <w:spacing w:after="0"/>
        <w:rPr>
          <w:rFonts w:eastAsia="Times New Roman" w:cs="Times New Roman"/>
          <w:b/>
          <w:bCs/>
          <w:lang w:val="en-US"/>
          <w14:ligatures w14:val="none"/>
        </w:rPr>
      </w:pPr>
      <w:r w:rsidRPr="00E96AE7">
        <w:rPr>
          <w:rFonts w:eastAsia="Times New Roman" w:cs="Times New Roman"/>
          <w:lang w:val="en-US"/>
          <w14:ligatures w14:val="none"/>
        </w:rPr>
        <w:fldChar w:fldCharType="begin"/>
      </w:r>
      <w:r w:rsidRPr="00E96AE7">
        <w:rPr>
          <w:rFonts w:eastAsia="Times New Roman" w:cs="Times New Roman"/>
          <w:lang w:val="en-US"/>
          <w14:ligatures w14:val="none"/>
        </w:rPr>
        <w:instrText xml:space="preserve"> REF _Ref182317056 \r \h </w:instrText>
      </w:r>
      <w:r>
        <w:rPr>
          <w:rFonts w:eastAsia="Times New Roman" w:cs="Times New Roman"/>
          <w:lang w:val="en-US"/>
          <w14:ligatures w14:val="none"/>
        </w:rPr>
        <w:instrText xml:space="preserve"> \* MERGEFORMAT </w:instrText>
      </w:r>
      <w:r w:rsidRPr="00E96AE7">
        <w:rPr>
          <w:rFonts w:eastAsia="Times New Roman" w:cs="Times New Roman"/>
          <w:lang w:val="en-US"/>
          <w14:ligatures w14:val="none"/>
        </w:rPr>
      </w:r>
      <w:r w:rsidRPr="00E96AE7">
        <w:rPr>
          <w:rFonts w:eastAsia="Times New Roman" w:cs="Times New Roman"/>
          <w:lang w:val="en-US"/>
          <w14:ligatures w14:val="none"/>
        </w:rPr>
        <w:fldChar w:fldCharType="separate"/>
      </w:r>
      <w:r w:rsidRPr="00E96AE7">
        <w:rPr>
          <w:rFonts w:eastAsia="Times New Roman" w:cs="Times New Roman"/>
          <w:lang w:val="en-US"/>
          <w14:ligatures w14:val="none"/>
        </w:rPr>
        <w:t>1.7</w:t>
      </w:r>
      <w:r w:rsidRPr="00E96AE7">
        <w:rPr>
          <w:rFonts w:eastAsia="Times New Roman" w:cs="Times New Roman"/>
          <w:lang w:val="en-US"/>
          <w14:ligatures w14:val="none"/>
        </w:rPr>
        <w:fldChar w:fldCharType="end"/>
      </w:r>
      <w:r>
        <w:rPr>
          <w:rFonts w:eastAsia="Times New Roman" w:cs="Times New Roman"/>
          <w:b/>
          <w:bCs/>
          <w:lang w:val="en-US"/>
          <w14:ligatures w14:val="none"/>
        </w:rPr>
        <w:t xml:space="preserve"> </w:t>
      </w:r>
      <w:r>
        <w:rPr>
          <w:rFonts w:eastAsia="Times New Roman" w:cs="Times New Roman"/>
          <w:b/>
          <w:bCs/>
          <w:lang w:val="en-US"/>
          <w14:ligatures w14:val="none"/>
        </w:rPr>
        <w:fldChar w:fldCharType="begin"/>
      </w:r>
      <w:r>
        <w:rPr>
          <w:rFonts w:eastAsia="Times New Roman" w:cs="Times New Roman"/>
          <w:b/>
          <w:bCs/>
          <w:lang w:val="en-US"/>
          <w14:ligatures w14:val="none"/>
        </w:rPr>
        <w:instrText xml:space="preserve"> REF _Ref182317056 \h </w:instrText>
      </w:r>
      <w:r>
        <w:rPr>
          <w:rFonts w:eastAsia="Times New Roman" w:cs="Times New Roman"/>
          <w:b/>
          <w:bCs/>
          <w:lang w:val="en-US"/>
          <w14:ligatures w14:val="none"/>
        </w:rPr>
      </w:r>
      <w:r>
        <w:rPr>
          <w:rFonts w:eastAsia="Times New Roman" w:cs="Times New Roman"/>
          <w:b/>
          <w:bCs/>
          <w:lang w:val="en-US"/>
          <w14:ligatures w14:val="none"/>
        </w:rPr>
        <w:fldChar w:fldCharType="separate"/>
      </w:r>
      <w:r w:rsidRPr="00E96AE7">
        <w:rPr>
          <w:rFonts w:eastAsia="Times New Roman" w:cs="Times New Roman"/>
          <w:lang w:val="en-US"/>
          <w14:ligatures w14:val="none"/>
        </w:rPr>
        <w:t>Launch a campaign on education and job opportunities in the mineral resources industry targeting young people.</w:t>
      </w:r>
      <w:r>
        <w:rPr>
          <w:rFonts w:eastAsia="Times New Roman" w:cs="Times New Roman"/>
          <w:b/>
          <w:bCs/>
          <w:lang w:val="en-US"/>
          <w14:ligatures w14:val="none"/>
        </w:rPr>
        <w:fldChar w:fldCharType="end"/>
      </w:r>
    </w:p>
    <w:p w14:paraId="6E6FF4CB" w14:textId="4E578F08" w:rsidR="00B42C24" w:rsidRPr="00993BAD" w:rsidRDefault="00B42C24" w:rsidP="00B848D1">
      <w:pPr>
        <w:spacing w:after="0"/>
        <w:rPr>
          <w:rFonts w:eastAsia="Times New Roman" w:cs="Times New Roman"/>
          <w:lang w:val="en-US"/>
          <w14:ligatures w14:val="none"/>
        </w:rPr>
      </w:pPr>
      <w:r>
        <w:rPr>
          <w:rFonts w:eastAsia="Times New Roman" w:cs="Times New Roman"/>
          <w:lang w:val="en-US"/>
          <w14:ligatures w14:val="none"/>
        </w:rPr>
        <w:lastRenderedPageBreak/>
        <w:fldChar w:fldCharType="begin"/>
      </w:r>
      <w:r>
        <w:rPr>
          <w:rFonts w:eastAsia="Times New Roman" w:cs="Times New Roman"/>
          <w:lang w:val="en-US"/>
          <w14:ligatures w14:val="none"/>
        </w:rPr>
        <w:instrText xml:space="preserve"> REF _Ref182317075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1.8</w:t>
      </w:r>
      <w:r>
        <w:rPr>
          <w:rFonts w:eastAsia="Times New Roman" w:cs="Times New Roman"/>
          <w:lang w:val="en-US"/>
          <w14:ligatures w14:val="none"/>
        </w:rPr>
        <w:fldChar w:fldCharType="end"/>
      </w:r>
      <w:r>
        <w:rPr>
          <w:rFonts w:eastAsia="Times New Roman" w:cs="Times New Roman"/>
          <w:lang w:val="en-US"/>
          <w14:ligatures w14:val="none"/>
        </w:rPr>
        <w:t xml:space="preserve"> </w:t>
      </w: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_Ref182317075 \h </w:instrText>
      </w:r>
      <w:r>
        <w:rPr>
          <w:rFonts w:eastAsia="Times New Roman" w:cs="Times New Roman"/>
          <w:lang w:val="en-US"/>
          <w14:ligatures w14:val="none"/>
        </w:rPr>
      </w:r>
      <w:r>
        <w:rPr>
          <w:rFonts w:eastAsia="Times New Roman" w:cs="Times New Roman"/>
          <w:lang w:val="en-US"/>
          <w14:ligatures w14:val="none"/>
        </w:rPr>
        <w:fldChar w:fldCharType="separate"/>
      </w:r>
      <w:r w:rsidRPr="00CA72B1">
        <w:rPr>
          <w:lang w:val="en-US"/>
        </w:rPr>
        <w:t>Conduct baseline gender analysis and gender distribution statistics in the mineral resources industry.</w:t>
      </w:r>
      <w:r>
        <w:rPr>
          <w:rFonts w:eastAsia="Times New Roman" w:cs="Times New Roman"/>
          <w:lang w:val="en-US"/>
          <w14:ligatures w14:val="none"/>
        </w:rPr>
        <w:fldChar w:fldCharType="end"/>
      </w:r>
    </w:p>
    <w:p w14:paraId="4729999D" w14:textId="735BCE75" w:rsidR="00B42C24" w:rsidRPr="00993BAD" w:rsidRDefault="00B42C24" w:rsidP="00B848D1">
      <w:pPr>
        <w:spacing w:after="0"/>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_Ref182317089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1.9</w:t>
      </w:r>
      <w:r>
        <w:rPr>
          <w:rFonts w:eastAsia="Times New Roman" w:cs="Times New Roman"/>
          <w:lang w:val="en-US"/>
          <w14:ligatures w14:val="none"/>
        </w:rPr>
        <w:fldChar w:fldCharType="end"/>
      </w:r>
      <w:r>
        <w:rPr>
          <w:rFonts w:eastAsia="Times New Roman" w:cs="Times New Roman"/>
          <w:lang w:val="en-US"/>
          <w14:ligatures w14:val="none"/>
        </w:rPr>
        <w:t xml:space="preserve"> </w:t>
      </w: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_Ref182317089 \h </w:instrText>
      </w:r>
      <w:r>
        <w:rPr>
          <w:rFonts w:eastAsia="Times New Roman" w:cs="Times New Roman"/>
          <w:lang w:val="en-US"/>
          <w14:ligatures w14:val="none"/>
        </w:rPr>
      </w:r>
      <w:r>
        <w:rPr>
          <w:rFonts w:eastAsia="Times New Roman" w:cs="Times New Roman"/>
          <w:lang w:val="en-US"/>
          <w14:ligatures w14:val="none"/>
        </w:rPr>
        <w:fldChar w:fldCharType="separate"/>
      </w:r>
      <w:r w:rsidRPr="00CA72B1">
        <w:rPr>
          <w:lang w:val="en-US"/>
        </w:rPr>
        <w:t>Conduct a gender equality campaign for jobs in the mineral resources industry with the aim of breaking down the gender segregated labor market.</w:t>
      </w:r>
      <w:r>
        <w:rPr>
          <w:rFonts w:eastAsia="Times New Roman" w:cs="Times New Roman"/>
          <w:lang w:val="en-US"/>
          <w14:ligatures w14:val="none"/>
        </w:rPr>
        <w:fldChar w:fldCharType="end"/>
      </w:r>
    </w:p>
    <w:p w14:paraId="60387394" w14:textId="05DC1EA3" w:rsidR="00B848D1" w:rsidRPr="00993BAD" w:rsidRDefault="00B42C24" w:rsidP="00B848D1">
      <w:pPr>
        <w:spacing w:after="0"/>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_Ref182317103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1.10</w:t>
      </w:r>
      <w:r>
        <w:rPr>
          <w:rFonts w:eastAsia="Times New Roman" w:cs="Times New Roman"/>
          <w:lang w:val="en-US"/>
          <w14:ligatures w14:val="none"/>
        </w:rPr>
        <w:fldChar w:fldCharType="end"/>
      </w:r>
      <w:r>
        <w:rPr>
          <w:rFonts w:eastAsia="Times New Roman" w:cs="Times New Roman"/>
          <w:lang w:val="en-US"/>
          <w14:ligatures w14:val="none"/>
        </w:rPr>
        <w:t xml:space="preserve"> </w:t>
      </w: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_Ref182317103 \h </w:instrText>
      </w:r>
      <w:r>
        <w:rPr>
          <w:rFonts w:eastAsia="Times New Roman" w:cs="Times New Roman"/>
          <w:lang w:val="en-US"/>
          <w14:ligatures w14:val="none"/>
        </w:rPr>
      </w:r>
      <w:r>
        <w:rPr>
          <w:rFonts w:eastAsia="Times New Roman" w:cs="Times New Roman"/>
          <w:lang w:val="en-US"/>
          <w14:ligatures w14:val="none"/>
        </w:rPr>
        <w:fldChar w:fldCharType="separate"/>
      </w:r>
      <w:r w:rsidRPr="00CA72B1">
        <w:rPr>
          <w:lang w:val="en-US"/>
        </w:rPr>
        <w:t>Develop gender equality guidelines for the mineral resources industry that show where companies can take action to increase integration of both genders in all parts of the companies' task portfolio.</w:t>
      </w:r>
      <w:r>
        <w:rPr>
          <w:rFonts w:eastAsia="Times New Roman" w:cs="Times New Roman"/>
          <w:lang w:val="en-US"/>
          <w14:ligatures w14:val="none"/>
        </w:rPr>
        <w:fldChar w:fldCharType="end"/>
      </w:r>
    </w:p>
    <w:p w14:paraId="70B6D306" w14:textId="77777777" w:rsidR="00B848D1" w:rsidRPr="00993BAD" w:rsidRDefault="00B848D1" w:rsidP="00B848D1">
      <w:pPr>
        <w:rPr>
          <w:rFonts w:eastAsia="Times New Roman" w:cs="Times New Roman"/>
          <w:lang w:val="en-US"/>
          <w14:ligatures w14:val="none"/>
        </w:rPr>
      </w:pPr>
    </w:p>
    <w:p w14:paraId="30CA7A5A" w14:textId="77777777" w:rsidR="00B848D1" w:rsidRPr="0064162F" w:rsidRDefault="00B848D1" w:rsidP="00B848D1">
      <w:pPr>
        <w:rPr>
          <w:rFonts w:eastAsia="Times New Roman" w:cs="Times New Roman"/>
          <w:sz w:val="32"/>
          <w:szCs w:val="32"/>
          <w14:ligatures w14:val="none"/>
        </w:rPr>
      </w:pPr>
      <w:r w:rsidRPr="0064162F">
        <w:rPr>
          <w:rFonts w:eastAsia="Times New Roman" w:cs="Times New Roman"/>
          <w:noProof/>
          <w14:ligatures w14:val="none"/>
        </w:rPr>
        <w:drawing>
          <wp:inline distT="0" distB="0" distL="0" distR="0" wp14:anchorId="2A05F546" wp14:editId="419F502D">
            <wp:extent cx="904875" cy="904875"/>
            <wp:effectExtent l="0" t="0" r="9525" b="9525"/>
            <wp:docPr id="1862842184" name="Billede 1862842184" descr="Et billede, der indeholder tekst, Font/skrifttype, gul, logo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descr="Et billede, der indeholder tekst, Font/skrifttype, gul, logoAutomatisk genereret beskrivel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4162F">
        <w:rPr>
          <w:rFonts w:eastAsia="Times New Roman" w:cs="Times New Roman"/>
          <w:noProof/>
          <w14:ligatures w14:val="none"/>
        </w:rPr>
        <w:drawing>
          <wp:inline distT="0" distB="0" distL="0" distR="0" wp14:anchorId="17D3AEB5" wp14:editId="2EE21FDC">
            <wp:extent cx="895350" cy="895350"/>
            <wp:effectExtent l="0" t="0" r="0" b="0"/>
            <wp:docPr id="29" name="Billede 29" descr="Et billede, der indeholder gul, cirkel, Grafik, clipart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descr="Et billede, der indeholder gul, cirkel, Grafik, clipartAutomatisk genereret beskrivels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62C49B32" w14:textId="31AE25C0" w:rsidR="00B848D1" w:rsidRPr="00FF2D00" w:rsidRDefault="00FF2D00" w:rsidP="00B848D1">
      <w:pPr>
        <w:spacing w:after="0"/>
        <w:rPr>
          <w:rFonts w:eastAsia="Times New Roman" w:cs="Times New Roman"/>
          <w:b/>
          <w:bCs/>
          <w:lang w:val="en-US"/>
          <w14:ligatures w14:val="none"/>
        </w:rPr>
      </w:pPr>
      <w:r w:rsidRPr="001311E9">
        <w:rPr>
          <w:rFonts w:eastAsia="Times New Roman" w:cs="Times New Roman"/>
          <w:b/>
          <w:bCs/>
          <w:lang w:val="en-US"/>
          <w14:ligatures w14:val="none"/>
        </w:rPr>
        <w:t xml:space="preserve">UN Sustainable Development Goal </w:t>
      </w:r>
      <w:r w:rsidR="00B848D1" w:rsidRPr="00FF2D00">
        <w:rPr>
          <w:rFonts w:eastAsia="Times New Roman" w:cs="Times New Roman"/>
          <w:b/>
          <w:bCs/>
          <w:lang w:val="en-US"/>
          <w14:ligatures w14:val="none"/>
        </w:rPr>
        <w:t xml:space="preserve">7.2 </w:t>
      </w:r>
      <w:r w:rsidRPr="00FF2D00">
        <w:rPr>
          <w:rFonts w:eastAsia="Times New Roman" w:cs="Times New Roman"/>
          <w:b/>
          <w:bCs/>
          <w:lang w:val="en-US"/>
          <w14:ligatures w14:val="none"/>
        </w:rPr>
        <w:t>increase substantially the share of renewable energy in the global energy mix</w:t>
      </w:r>
    </w:p>
    <w:p w14:paraId="488EA4C0" w14:textId="77777777" w:rsidR="00FF2D00" w:rsidRDefault="00FF2D00" w:rsidP="00B848D1">
      <w:pPr>
        <w:spacing w:after="0"/>
        <w:rPr>
          <w:rFonts w:eastAsia="Times New Roman" w:cs="Times New Roman"/>
          <w:lang w:val="en-US"/>
          <w14:ligatures w14:val="none"/>
        </w:rPr>
      </w:pPr>
      <w:r w:rsidRPr="00FF2D00">
        <w:rPr>
          <w:rFonts w:eastAsia="Times New Roman" w:cs="Times New Roman"/>
          <w:lang w:val="en-US"/>
          <w14:ligatures w14:val="none"/>
        </w:rPr>
        <w:t>By 2030, increase substantially the share of renewable energy in the global energy mix</w:t>
      </w:r>
    </w:p>
    <w:p w14:paraId="49A71CC3" w14:textId="77777777" w:rsidR="00FF2D00" w:rsidRDefault="00FF2D00" w:rsidP="00B848D1">
      <w:pPr>
        <w:spacing w:after="0"/>
        <w:rPr>
          <w:rFonts w:eastAsia="Times New Roman" w:cs="Times New Roman"/>
          <w:lang w:val="en-US"/>
          <w14:ligatures w14:val="none"/>
        </w:rPr>
      </w:pPr>
    </w:p>
    <w:p w14:paraId="12A71EB8" w14:textId="77777777" w:rsidR="00FF2D00" w:rsidRPr="001311E9" w:rsidRDefault="00FF2D00" w:rsidP="00FF2D00">
      <w:pPr>
        <w:spacing w:after="0"/>
        <w:rPr>
          <w:rFonts w:eastAsia="Times New Roman" w:cs="Times New Roman"/>
          <w:b/>
          <w:bCs/>
          <w:lang w:val="en-US"/>
          <w14:ligatures w14:val="none"/>
        </w:rPr>
      </w:pPr>
      <w:r w:rsidRPr="001311E9">
        <w:rPr>
          <w:rFonts w:eastAsia="Times New Roman" w:cs="Times New Roman"/>
          <w:b/>
          <w:bCs/>
          <w:lang w:val="en-US"/>
          <w14:ligatures w14:val="none"/>
        </w:rPr>
        <w:t>Greenlandic Indicators</w:t>
      </w:r>
    </w:p>
    <w:p w14:paraId="718ACA2E" w14:textId="0D6EE51E" w:rsidR="00B848D1" w:rsidRPr="00FF2D00" w:rsidRDefault="00B848D1" w:rsidP="00B848D1">
      <w:pPr>
        <w:rPr>
          <w:rFonts w:eastAsia="Times New Roman" w:cs="Times New Roman"/>
          <w:lang w:val="en-US"/>
          <w14:ligatures w14:val="none"/>
        </w:rPr>
      </w:pPr>
      <w:r w:rsidRPr="00FF2D00">
        <w:rPr>
          <w:rFonts w:eastAsia="Times New Roman" w:cs="Times New Roman"/>
          <w:lang w:val="en-US"/>
          <w14:ligatures w14:val="none"/>
        </w:rPr>
        <w:t xml:space="preserve">1.i.3. </w:t>
      </w:r>
      <w:r w:rsidR="00FF2D00" w:rsidRPr="00FF2D00">
        <w:rPr>
          <w:rFonts w:eastAsia="Times New Roman" w:cs="Times New Roman"/>
          <w:lang w:val="en-US"/>
          <w14:ligatures w14:val="none"/>
        </w:rPr>
        <w:t xml:space="preserve">The share of renewable energy in the raw materials industry </w:t>
      </w:r>
      <w:r w:rsidR="00FF2D00">
        <w:rPr>
          <w:rFonts w:eastAsia="Times New Roman" w:cs="Times New Roman"/>
          <w:lang w:val="en-US"/>
          <w14:ligatures w14:val="none"/>
        </w:rPr>
        <w:t>will be increased</w:t>
      </w:r>
      <w:r w:rsidR="00FF2D00" w:rsidRPr="00FF2D00">
        <w:rPr>
          <w:rFonts w:eastAsia="Times New Roman" w:cs="Times New Roman"/>
          <w:lang w:val="en-US"/>
          <w14:ligatures w14:val="none"/>
        </w:rPr>
        <w:t>.</w:t>
      </w:r>
    </w:p>
    <w:p w14:paraId="5D5E01BC" w14:textId="77777777" w:rsidR="00FF2D00" w:rsidRPr="00602E64" w:rsidRDefault="00FF2D00" w:rsidP="00FF2D00">
      <w:pPr>
        <w:spacing w:after="0"/>
        <w:rPr>
          <w:rFonts w:eastAsia="Times New Roman" w:cs="Times New Roman"/>
          <w:b/>
          <w:bCs/>
          <w:lang w:val="en-US"/>
          <w14:ligatures w14:val="none"/>
        </w:rPr>
      </w:pPr>
      <w:r w:rsidRPr="00602E64">
        <w:rPr>
          <w:rFonts w:eastAsia="Times New Roman" w:cs="Times New Roman"/>
          <w:b/>
          <w:bCs/>
          <w:lang w:val="en-US"/>
          <w14:ligatures w14:val="none"/>
        </w:rPr>
        <w:t>Greenlandic Initiatives</w:t>
      </w:r>
    </w:p>
    <w:p w14:paraId="60EC63BD" w14:textId="730491E4" w:rsidR="00286179" w:rsidRPr="00D70801" w:rsidRDefault="00286179" w:rsidP="00D70801">
      <w:pPr>
        <w:spacing w:after="0"/>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_Ref182316987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1.5</w:t>
      </w:r>
      <w:r>
        <w:rPr>
          <w:rFonts w:eastAsia="Times New Roman" w:cs="Times New Roman"/>
          <w:lang w:val="en-US"/>
          <w14:ligatures w14:val="none"/>
        </w:rPr>
        <w:fldChar w:fldCharType="end"/>
      </w:r>
      <w:r>
        <w:rPr>
          <w:rFonts w:eastAsia="Times New Roman" w:cs="Times New Roman"/>
          <w:lang w:val="en-US"/>
          <w14:ligatures w14:val="none"/>
        </w:rPr>
        <w:t xml:space="preserve"> </w:t>
      </w:r>
      <w:r w:rsidR="0042478D">
        <w:rPr>
          <w:rFonts w:eastAsia="Times New Roman" w:cs="Times New Roman"/>
          <w:lang w:val="en-US"/>
          <w14:ligatures w14:val="none"/>
        </w:rPr>
        <w:fldChar w:fldCharType="begin"/>
      </w:r>
      <w:r w:rsidR="0042478D">
        <w:rPr>
          <w:rFonts w:eastAsia="Times New Roman" w:cs="Times New Roman"/>
          <w:lang w:val="en-US"/>
          <w14:ligatures w14:val="none"/>
        </w:rPr>
        <w:instrText xml:space="preserve"> REF _Ref182316987 \h </w:instrText>
      </w:r>
      <w:r w:rsidR="0042478D">
        <w:rPr>
          <w:rFonts w:eastAsia="Times New Roman" w:cs="Times New Roman"/>
          <w:lang w:val="en-US"/>
          <w14:ligatures w14:val="none"/>
        </w:rPr>
      </w:r>
      <w:r w:rsidR="0042478D">
        <w:rPr>
          <w:rFonts w:eastAsia="Times New Roman" w:cs="Times New Roman"/>
          <w:lang w:val="en-US"/>
          <w14:ligatures w14:val="none"/>
        </w:rPr>
        <w:fldChar w:fldCharType="separate"/>
      </w:r>
      <w:r w:rsidR="0042478D" w:rsidRPr="00E96AE7">
        <w:rPr>
          <w:rFonts w:eastAsia="Times New Roman" w:cs="Times New Roman"/>
          <w:lang w:val="en-US"/>
          <w14:ligatures w14:val="none"/>
        </w:rPr>
        <w:t>Develop and implement initiatives that create better conditions for the industry by using renewable energy sources.</w:t>
      </w:r>
      <w:r w:rsidR="0042478D">
        <w:rPr>
          <w:rFonts w:eastAsia="Times New Roman" w:cs="Times New Roman"/>
          <w:lang w:val="en-US"/>
          <w14:ligatures w14:val="none"/>
        </w:rPr>
        <w:fldChar w:fldCharType="end"/>
      </w:r>
    </w:p>
    <w:p w14:paraId="603ECEDB" w14:textId="7B2088EB" w:rsidR="00904E96" w:rsidRDefault="00286179" w:rsidP="00D70801">
      <w:pPr>
        <w:spacing w:after="0"/>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_Ref182317037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1.6</w:t>
      </w:r>
      <w:r>
        <w:rPr>
          <w:rFonts w:eastAsia="Times New Roman" w:cs="Times New Roman"/>
          <w:lang w:val="en-US"/>
          <w14:ligatures w14:val="none"/>
        </w:rPr>
        <w:fldChar w:fldCharType="end"/>
      </w:r>
      <w:r>
        <w:rPr>
          <w:rFonts w:eastAsia="Times New Roman" w:cs="Times New Roman"/>
          <w:lang w:val="en-US"/>
          <w14:ligatures w14:val="none"/>
        </w:rPr>
        <w:t xml:space="preserve"> </w:t>
      </w: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_Ref182317037 \h </w:instrText>
      </w:r>
      <w:r>
        <w:rPr>
          <w:rFonts w:eastAsia="Times New Roman" w:cs="Times New Roman"/>
          <w:lang w:val="en-US"/>
          <w14:ligatures w14:val="none"/>
        </w:rPr>
      </w:r>
      <w:r>
        <w:rPr>
          <w:rFonts w:eastAsia="Times New Roman" w:cs="Times New Roman"/>
          <w:lang w:val="en-US"/>
          <w14:ligatures w14:val="none"/>
        </w:rPr>
        <w:fldChar w:fldCharType="separate"/>
      </w:r>
      <w:r w:rsidRPr="00E96AE7">
        <w:rPr>
          <w:rFonts w:eastAsia="Times New Roman" w:cs="Times New Roman"/>
          <w:lang w:val="en-US"/>
          <w14:ligatures w14:val="none"/>
        </w:rPr>
        <w:t>Increase cooperation with research institutions with experience in the Arctic and renewable energy, such as hydropower and solar energy.</w:t>
      </w:r>
      <w:r>
        <w:rPr>
          <w:rFonts w:eastAsia="Times New Roman" w:cs="Times New Roman"/>
          <w:lang w:val="en-US"/>
          <w14:ligatures w14:val="none"/>
        </w:rPr>
        <w:fldChar w:fldCharType="end"/>
      </w:r>
    </w:p>
    <w:p w14:paraId="3FB06C35" w14:textId="77777777" w:rsidR="00904E96" w:rsidRDefault="00904E96" w:rsidP="00D70801">
      <w:pPr>
        <w:spacing w:after="0"/>
        <w:rPr>
          <w:rFonts w:eastAsia="Times New Roman" w:cs="Times New Roman"/>
          <w:lang w:val="en-US"/>
          <w14:ligatures w14:val="none"/>
        </w:rPr>
      </w:pPr>
    </w:p>
    <w:p w14:paraId="399C69D1" w14:textId="77777777" w:rsidR="009627DF" w:rsidRDefault="009627DF" w:rsidP="00D70801">
      <w:pPr>
        <w:spacing w:after="0"/>
        <w:rPr>
          <w:rFonts w:eastAsia="Times New Roman" w:cs="Times New Roman"/>
          <w:lang w:val="en-US"/>
          <w14:ligatures w14:val="none"/>
        </w:rPr>
      </w:pPr>
    </w:p>
    <w:p w14:paraId="4333CFFA" w14:textId="77777777" w:rsidR="00904E96" w:rsidRPr="0064162F" w:rsidRDefault="00904E96" w:rsidP="00904E96">
      <w:pPr>
        <w:rPr>
          <w:rFonts w:eastAsia="Times New Roman" w:cs="Times New Roman"/>
          <w14:ligatures w14:val="none"/>
        </w:rPr>
      </w:pPr>
      <w:r w:rsidRPr="0064162F">
        <w:rPr>
          <w:rFonts w:eastAsia="Times New Roman" w:cs="Times New Roman"/>
          <w:noProof/>
          <w14:ligatures w14:val="none"/>
        </w:rPr>
        <w:drawing>
          <wp:inline distT="0" distB="0" distL="0" distR="0" wp14:anchorId="162AA31F" wp14:editId="7CC0A923">
            <wp:extent cx="904875" cy="904875"/>
            <wp:effectExtent l="0" t="0" r="9525" b="9525"/>
            <wp:docPr id="1439604926" name="Billede 1439604926" descr="Et billede, der indeholder tekst, Font/skrifttype, logo,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05189" name="Billede 2075005189" descr="Et billede, der indeholder tekst, Font/skrifttype, logo, Grafik&#10;&#10;Automatisk genereret beskrivel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4162F">
        <w:rPr>
          <w:rFonts w:eastAsia="Times New Roman" w:cs="Times New Roman"/>
          <w:noProof/>
          <w14:ligatures w14:val="none"/>
        </w:rPr>
        <w:drawing>
          <wp:inline distT="0" distB="0" distL="0" distR="0" wp14:anchorId="06259926" wp14:editId="6B710AC3">
            <wp:extent cx="904875" cy="904875"/>
            <wp:effectExtent l="0" t="0" r="9525" b="9525"/>
            <wp:docPr id="329458347" name="Billede 329458347" descr="Et billede, der indeholder design, Font/skrifttype, logo,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058246" name="Billede 1072058246" descr="Et billede, der indeholder design, Font/skrifttype, logo, Grafik&#10;&#10;Automatisk genereret beskrivels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35BE9079" w14:textId="77777777" w:rsidR="00904E96" w:rsidRDefault="00904E96" w:rsidP="00904E96">
      <w:pPr>
        <w:spacing w:after="0"/>
        <w:rPr>
          <w:rFonts w:eastAsia="Times New Roman" w:cs="Times New Roman"/>
          <w:b/>
          <w:bCs/>
          <w:lang w:val="en-US"/>
          <w14:ligatures w14:val="none"/>
        </w:rPr>
      </w:pPr>
      <w:r w:rsidRPr="007C6B67">
        <w:rPr>
          <w:rFonts w:eastAsia="Times New Roman" w:cs="Times New Roman"/>
          <w:b/>
          <w:bCs/>
          <w:lang w:val="en-US"/>
          <w14:ligatures w14:val="none"/>
        </w:rPr>
        <w:t xml:space="preserve">UN Sustainable Development Goal 12.6 encourage companies to adopt sustainable practices and sustainability reporting </w:t>
      </w:r>
    </w:p>
    <w:p w14:paraId="6AB945F3" w14:textId="77777777" w:rsidR="00904E96" w:rsidRDefault="00904E96" w:rsidP="00904E96">
      <w:pPr>
        <w:spacing w:after="0"/>
        <w:rPr>
          <w:rFonts w:eastAsia="Times New Roman" w:cs="Times New Roman"/>
          <w:lang w:val="en-US"/>
          <w14:ligatures w14:val="none"/>
        </w:rPr>
      </w:pPr>
      <w:r w:rsidRPr="007C6B67">
        <w:rPr>
          <w:rFonts w:eastAsia="Times New Roman" w:cs="Times New Roman"/>
          <w:lang w:val="en-US"/>
          <w14:ligatures w14:val="none"/>
        </w:rPr>
        <w:t xml:space="preserve">Encourage companies, especially large and transnational companies, to adopt sustainable practices and to integrate sustainability information into their reporting cycle. </w:t>
      </w:r>
    </w:p>
    <w:p w14:paraId="60BD6CDE" w14:textId="77777777" w:rsidR="00904E96" w:rsidRDefault="00904E96" w:rsidP="00904E96">
      <w:pPr>
        <w:spacing w:after="0"/>
        <w:rPr>
          <w:rFonts w:eastAsia="Times New Roman" w:cs="Times New Roman"/>
          <w:lang w:val="en-US"/>
          <w14:ligatures w14:val="none"/>
        </w:rPr>
      </w:pPr>
    </w:p>
    <w:p w14:paraId="5E066893" w14:textId="77777777" w:rsidR="00904E96" w:rsidRPr="005C39DB" w:rsidRDefault="00904E96" w:rsidP="00904E96">
      <w:pPr>
        <w:rPr>
          <w:rFonts w:eastAsia="Times New Roman" w:cs="Times New Roman"/>
          <w:lang w:val="en-US"/>
          <w14:ligatures w14:val="none"/>
        </w:rPr>
      </w:pPr>
      <w:r w:rsidRPr="001311E9">
        <w:rPr>
          <w:rFonts w:eastAsia="Times New Roman" w:cs="Times New Roman"/>
          <w:b/>
          <w:bCs/>
          <w:lang w:val="en-US"/>
          <w14:ligatures w14:val="none"/>
        </w:rPr>
        <w:t>Greenlandic Indicators</w:t>
      </w:r>
      <w:r w:rsidRPr="005C39DB">
        <w:rPr>
          <w:rFonts w:eastAsia="Times New Roman" w:cs="Times New Roman"/>
          <w:lang w:val="en-US"/>
          <w14:ligatures w14:val="none"/>
        </w:rPr>
        <w:t xml:space="preserve"> </w:t>
      </w:r>
    </w:p>
    <w:p w14:paraId="36E6A6C5" w14:textId="72C2F687" w:rsidR="00904E96" w:rsidRDefault="00904E96" w:rsidP="00904E96">
      <w:pPr>
        <w:rPr>
          <w:rFonts w:eastAsia="Times New Roman" w:cs="Times New Roman"/>
          <w:lang w:val="en-US"/>
          <w14:ligatures w14:val="none"/>
        </w:rPr>
      </w:pPr>
      <w:r w:rsidRPr="002A1054">
        <w:rPr>
          <w:rFonts w:eastAsia="Times New Roman" w:cs="Times New Roman"/>
          <w:lang w:val="en-US"/>
          <w14:ligatures w14:val="none"/>
        </w:rPr>
        <w:t>1.i.</w:t>
      </w:r>
      <w:r w:rsidR="00C112A7">
        <w:rPr>
          <w:rFonts w:eastAsia="Times New Roman" w:cs="Times New Roman"/>
          <w:lang w:val="en-US"/>
          <w14:ligatures w14:val="none"/>
        </w:rPr>
        <w:t>4</w:t>
      </w:r>
      <w:r w:rsidRPr="002A1054">
        <w:rPr>
          <w:rFonts w:eastAsia="Times New Roman" w:cs="Times New Roman"/>
          <w:lang w:val="en-US"/>
          <w14:ligatures w14:val="none"/>
        </w:rPr>
        <w:t xml:space="preserve">. Number of raw </w:t>
      </w:r>
      <w:r>
        <w:rPr>
          <w:rFonts w:eastAsia="Times New Roman" w:cs="Times New Roman"/>
          <w:lang w:val="en-US"/>
          <w14:ligatures w14:val="none"/>
        </w:rPr>
        <w:t>mining companies</w:t>
      </w:r>
      <w:r w:rsidRPr="002A1054">
        <w:rPr>
          <w:rFonts w:eastAsia="Times New Roman" w:cs="Times New Roman"/>
          <w:lang w:val="en-US"/>
          <w14:ligatures w14:val="none"/>
        </w:rPr>
        <w:t xml:space="preserve"> that publish </w:t>
      </w:r>
      <w:r>
        <w:rPr>
          <w:rFonts w:eastAsia="Times New Roman" w:cs="Times New Roman"/>
          <w:lang w:val="en-US"/>
          <w14:ligatures w14:val="none"/>
        </w:rPr>
        <w:t xml:space="preserve">their </w:t>
      </w:r>
      <w:r w:rsidRPr="002A1054">
        <w:rPr>
          <w:rFonts w:eastAsia="Times New Roman" w:cs="Times New Roman"/>
          <w:lang w:val="en-US"/>
          <w14:ligatures w14:val="none"/>
        </w:rPr>
        <w:t>sustainability reports.</w:t>
      </w:r>
    </w:p>
    <w:p w14:paraId="4998A576" w14:textId="77777777" w:rsidR="00904E96" w:rsidRPr="002A1054" w:rsidRDefault="00904E96" w:rsidP="00904E96">
      <w:pPr>
        <w:rPr>
          <w:rFonts w:eastAsia="Times New Roman" w:cs="Times New Roman"/>
          <w:b/>
          <w:bCs/>
          <w:lang w:val="en-US"/>
          <w14:ligatures w14:val="none"/>
        </w:rPr>
      </w:pPr>
      <w:r w:rsidRPr="002A1054">
        <w:rPr>
          <w:rFonts w:eastAsia="Times New Roman" w:cs="Times New Roman"/>
          <w:b/>
          <w:bCs/>
          <w:lang w:val="en-US"/>
          <w14:ligatures w14:val="none"/>
        </w:rPr>
        <w:t>Greenlandic Initiatives</w:t>
      </w:r>
    </w:p>
    <w:p w14:paraId="460217D6" w14:textId="3A2341FE" w:rsidR="00904E96" w:rsidRPr="00D70801" w:rsidRDefault="00904E96" w:rsidP="00D70801">
      <w:pPr>
        <w:spacing w:after="0"/>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_Ref182316969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1.4</w:t>
      </w:r>
      <w:r>
        <w:rPr>
          <w:rFonts w:eastAsia="Times New Roman" w:cs="Times New Roman"/>
          <w:lang w:val="en-US"/>
          <w14:ligatures w14:val="none"/>
        </w:rPr>
        <w:fldChar w:fldCharType="end"/>
      </w:r>
      <w:r>
        <w:rPr>
          <w:rFonts w:eastAsia="Times New Roman" w:cs="Times New Roman"/>
          <w:lang w:val="en-US"/>
          <w14:ligatures w14:val="none"/>
        </w:rPr>
        <w:t xml:space="preserve"> </w:t>
      </w: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_Ref182316969 \h </w:instrText>
      </w:r>
      <w:r>
        <w:rPr>
          <w:rFonts w:eastAsia="Times New Roman" w:cs="Times New Roman"/>
          <w:lang w:val="en-US"/>
          <w14:ligatures w14:val="none"/>
        </w:rPr>
      </w:r>
      <w:r>
        <w:rPr>
          <w:rFonts w:eastAsia="Times New Roman" w:cs="Times New Roman"/>
          <w:lang w:val="en-US"/>
          <w14:ligatures w14:val="none"/>
        </w:rPr>
        <w:fldChar w:fldCharType="separate"/>
      </w:r>
      <w:r w:rsidRPr="00E96AE7">
        <w:rPr>
          <w:rFonts w:eastAsia="Times New Roman" w:cs="Times New Roman"/>
          <w:lang w:val="en-US"/>
          <w14:ligatures w14:val="none"/>
        </w:rPr>
        <w:t>Dialogue with the mineral resources industry in relation to environmental and social factors and corporate behavior (ESG-area).</w:t>
      </w:r>
      <w:r>
        <w:rPr>
          <w:rFonts w:eastAsia="Times New Roman" w:cs="Times New Roman"/>
          <w:lang w:val="en-US"/>
          <w14:ligatures w14:val="none"/>
        </w:rPr>
        <w:fldChar w:fldCharType="end"/>
      </w:r>
    </w:p>
    <w:p w14:paraId="37FDE4B6" w14:textId="77777777" w:rsidR="00904E96" w:rsidRPr="0064162F" w:rsidRDefault="00904E96" w:rsidP="00904E96">
      <w:pPr>
        <w:rPr>
          <w:rFonts w:eastAsia="Times New Roman" w:cs="Times New Roman"/>
          <w:shd w:val="clear" w:color="auto" w:fill="FFFF00"/>
          <w14:ligatures w14:val="none"/>
        </w:rPr>
      </w:pPr>
      <w:r w:rsidRPr="0064162F">
        <w:rPr>
          <w:rFonts w:eastAsia="Times New Roman" w:cs="Times New Roman"/>
          <w:noProof/>
          <w14:ligatures w14:val="none"/>
        </w:rPr>
        <w:lastRenderedPageBreak/>
        <w:drawing>
          <wp:inline distT="0" distB="0" distL="0" distR="0" wp14:anchorId="4E792247" wp14:editId="1824EE1D">
            <wp:extent cx="904875" cy="904875"/>
            <wp:effectExtent l="0" t="0" r="9525" b="9525"/>
            <wp:docPr id="305852616" name="Billede 305852616" descr="Et billede, der indeholder tekst, logo, Font/skrifttype,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196156" name="Billede 998196156" descr="Et billede, der indeholder tekst, logo, Font/skrifttype, Grafik&#10;&#10;Automatisk genereret beskrivel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4162F">
        <w:rPr>
          <w:rFonts w:eastAsia="Times New Roman" w:cs="Times New Roman"/>
          <w:noProof/>
          <w14:ligatures w14:val="none"/>
        </w:rPr>
        <w:drawing>
          <wp:inline distT="0" distB="0" distL="0" distR="0" wp14:anchorId="5BCF8CB9" wp14:editId="44568C45">
            <wp:extent cx="904875" cy="904875"/>
            <wp:effectExtent l="0" t="0" r="9525" b="9525"/>
            <wp:docPr id="1851762341" name="Billede 1851762341" descr="Et billede, der indeholder tekst, Grafik, Font/skrifttype,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67770" name="Billede 353567770" descr="Et billede, der indeholder tekst, Grafik, Font/skrifttype, grafisk design&#10;&#10;Automatisk genereret beskrivels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223BDB02" w14:textId="77777777" w:rsidR="00904E96" w:rsidRPr="001511AD" w:rsidRDefault="00904E96" w:rsidP="00904E96">
      <w:pPr>
        <w:spacing w:after="0"/>
        <w:rPr>
          <w:rFonts w:eastAsia="Times New Roman" w:cs="Times New Roman"/>
          <w:b/>
          <w:bCs/>
          <w:lang w:val="en-US"/>
          <w14:ligatures w14:val="none"/>
        </w:rPr>
      </w:pPr>
      <w:r w:rsidRPr="001511AD">
        <w:rPr>
          <w:rFonts w:eastAsia="Times New Roman" w:cs="Times New Roman"/>
          <w:b/>
          <w:bCs/>
          <w:lang w:val="en-US"/>
          <w14:ligatures w14:val="none"/>
        </w:rPr>
        <w:t>UN Sustainable Development Goal</w:t>
      </w:r>
      <w:r w:rsidRPr="001511AD" w:rsidDel="00BD71DA">
        <w:rPr>
          <w:rFonts w:eastAsia="Times New Roman" w:cs="Times New Roman"/>
          <w:b/>
          <w:bCs/>
          <w:lang w:val="en-US"/>
          <w14:ligatures w14:val="none"/>
        </w:rPr>
        <w:t xml:space="preserve"> </w:t>
      </w:r>
      <w:r w:rsidRPr="001511AD">
        <w:rPr>
          <w:rFonts w:eastAsia="Times New Roman" w:cs="Times New Roman"/>
          <w:b/>
          <w:bCs/>
          <w:lang w:val="en-US"/>
          <w14:ligatures w14:val="none"/>
        </w:rPr>
        <w:t>13.3 build knowledge and capacity to meet climate change</w:t>
      </w:r>
    </w:p>
    <w:p w14:paraId="55363BA5" w14:textId="5B889E00" w:rsidR="00904E96" w:rsidRDefault="00904E96" w:rsidP="00904E96">
      <w:pPr>
        <w:spacing w:after="0"/>
        <w:rPr>
          <w:rFonts w:eastAsia="Times New Roman" w:cs="Times New Roman"/>
          <w:lang w:val="en-US"/>
          <w14:ligatures w14:val="none"/>
        </w:rPr>
      </w:pPr>
      <w:r>
        <w:rPr>
          <w:rFonts w:eastAsia="Times New Roman" w:cs="Times New Roman"/>
          <w:lang w:val="en-US"/>
          <w14:ligatures w14:val="none"/>
        </w:rPr>
        <w:t>I</w:t>
      </w:r>
      <w:r w:rsidRPr="00904E96">
        <w:rPr>
          <w:rFonts w:eastAsia="Times New Roman" w:cs="Times New Roman"/>
          <w:lang w:val="en-US"/>
          <w14:ligatures w14:val="none"/>
        </w:rPr>
        <w:t>ncrease general knowledge of and awareness of the possibilities for both slowing down global warming and adapting to climate change. This must be done at both</w:t>
      </w:r>
      <w:r w:rsidR="00E32D6F">
        <w:rPr>
          <w:rFonts w:eastAsia="Times New Roman" w:cs="Times New Roman"/>
          <w:lang w:val="en-US"/>
          <w14:ligatures w14:val="none"/>
        </w:rPr>
        <w:t xml:space="preserve">, </w:t>
      </w:r>
      <w:r w:rsidR="00E32D6F" w:rsidRPr="00904E96">
        <w:rPr>
          <w:rFonts w:eastAsia="Times New Roman" w:cs="Times New Roman"/>
          <w:lang w:val="en-US"/>
          <w14:ligatures w14:val="none"/>
        </w:rPr>
        <w:t>individual</w:t>
      </w:r>
      <w:r w:rsidRPr="00904E96">
        <w:rPr>
          <w:rFonts w:eastAsia="Times New Roman" w:cs="Times New Roman"/>
          <w:lang w:val="en-US"/>
          <w14:ligatures w14:val="none"/>
        </w:rPr>
        <w:t xml:space="preserve"> and institutional level. At the same time, increase our capacity to be able to predict and limit the damage at an early stage.</w:t>
      </w:r>
    </w:p>
    <w:p w14:paraId="08A9A405" w14:textId="77777777" w:rsidR="00904E96" w:rsidRDefault="00904E96" w:rsidP="00904E96">
      <w:pPr>
        <w:spacing w:after="0"/>
        <w:rPr>
          <w:rFonts w:eastAsia="Times New Roman" w:cs="Times New Roman"/>
          <w:lang w:val="en-US"/>
          <w14:ligatures w14:val="none"/>
        </w:rPr>
      </w:pPr>
    </w:p>
    <w:p w14:paraId="1C9B13DE" w14:textId="77777777" w:rsidR="00904E96" w:rsidRPr="000238EC" w:rsidRDefault="00904E96" w:rsidP="00904E96">
      <w:pPr>
        <w:rPr>
          <w:rFonts w:eastAsia="Times New Roman" w:cs="Times New Roman"/>
          <w:b/>
          <w:bCs/>
          <w:lang w:val="en-US"/>
          <w14:ligatures w14:val="none"/>
        </w:rPr>
      </w:pPr>
      <w:r w:rsidRPr="000238EC">
        <w:rPr>
          <w:rFonts w:eastAsia="Times New Roman" w:cs="Times New Roman"/>
          <w:b/>
          <w:bCs/>
          <w:lang w:val="en-US"/>
          <w14:ligatures w14:val="none"/>
        </w:rPr>
        <w:t xml:space="preserve">Greenlandic Indicators </w:t>
      </w:r>
    </w:p>
    <w:p w14:paraId="0455E6D9" w14:textId="227B817B" w:rsidR="00904E96" w:rsidRPr="001511AD" w:rsidRDefault="00E32D6F" w:rsidP="00904E96">
      <w:pPr>
        <w:rPr>
          <w:rFonts w:eastAsia="Times New Roman" w:cs="Times New Roman"/>
          <w:lang w:val="en-US"/>
          <w14:ligatures w14:val="none"/>
        </w:rPr>
      </w:pPr>
      <w:r>
        <w:rPr>
          <w:rFonts w:eastAsia="Times New Roman" w:cs="Times New Roman"/>
          <w:lang w:val="en-US"/>
          <w14:ligatures w14:val="none"/>
        </w:rPr>
        <w:t>1.i.5</w:t>
      </w:r>
      <w:r w:rsidR="00904E96" w:rsidRPr="001511AD">
        <w:rPr>
          <w:rFonts w:eastAsia="Times New Roman" w:cs="Times New Roman"/>
          <w:lang w:val="en-US"/>
          <w14:ligatures w14:val="none"/>
        </w:rPr>
        <w:t xml:space="preserve"> </w:t>
      </w:r>
      <w:r w:rsidRPr="00E32D6F">
        <w:rPr>
          <w:rFonts w:eastAsia="Times New Roman" w:cs="Times New Roman"/>
          <w:lang w:val="en-US"/>
          <w14:ligatures w14:val="none"/>
        </w:rPr>
        <w:t>Information campaign about the raw materials industry's contribution to the green transition.</w:t>
      </w:r>
    </w:p>
    <w:p w14:paraId="599BF0FE" w14:textId="166D29E7" w:rsidR="00904E96" w:rsidRDefault="00904E96" w:rsidP="000B30B6">
      <w:pPr>
        <w:rPr>
          <w:rFonts w:eastAsia="Times New Roman" w:cs="Times New Roman"/>
          <w:b/>
          <w:bCs/>
          <w:lang w:val="en-US"/>
          <w14:ligatures w14:val="none"/>
        </w:rPr>
      </w:pPr>
      <w:r w:rsidRPr="00602E64">
        <w:rPr>
          <w:rFonts w:eastAsia="Times New Roman" w:cs="Times New Roman"/>
          <w:b/>
          <w:bCs/>
          <w:lang w:val="en-US"/>
          <w14:ligatures w14:val="none"/>
        </w:rPr>
        <w:t>Greenlandic Initiatives</w:t>
      </w:r>
    </w:p>
    <w:p w14:paraId="11A3F2A2" w14:textId="1F950E12" w:rsidR="000B30B6" w:rsidRDefault="000B30B6" w:rsidP="000B30B6">
      <w:pPr>
        <w:rPr>
          <w:rFonts w:eastAsia="Times New Roman" w:cs="Times New Roman"/>
          <w:b/>
          <w:bCs/>
          <w:lang w:val="en-US"/>
          <w14:ligatures w14:val="none"/>
        </w:rPr>
      </w:pPr>
      <w:r w:rsidRPr="00E96AE7">
        <w:rPr>
          <w:rFonts w:eastAsia="Times New Roman" w:cs="Times New Roman"/>
          <w:lang w:val="en-US"/>
          <w14:ligatures w14:val="none"/>
        </w:rPr>
        <w:fldChar w:fldCharType="begin"/>
      </w:r>
      <w:r w:rsidRPr="00E96AE7">
        <w:rPr>
          <w:rFonts w:eastAsia="Times New Roman" w:cs="Times New Roman"/>
          <w:lang w:val="en-US"/>
          <w14:ligatures w14:val="none"/>
        </w:rPr>
        <w:instrText xml:space="preserve"> REF _Ref182316936 \r \h </w:instrText>
      </w:r>
      <w:r>
        <w:rPr>
          <w:rFonts w:eastAsia="Times New Roman" w:cs="Times New Roman"/>
          <w:lang w:val="en-US"/>
          <w14:ligatures w14:val="none"/>
        </w:rPr>
        <w:instrText xml:space="preserve"> \* MERGEFORMAT </w:instrText>
      </w:r>
      <w:r w:rsidRPr="00E96AE7">
        <w:rPr>
          <w:rFonts w:eastAsia="Times New Roman" w:cs="Times New Roman"/>
          <w:lang w:val="en-US"/>
          <w14:ligatures w14:val="none"/>
        </w:rPr>
      </w:r>
      <w:r w:rsidRPr="00E96AE7">
        <w:rPr>
          <w:rFonts w:eastAsia="Times New Roman" w:cs="Times New Roman"/>
          <w:lang w:val="en-US"/>
          <w14:ligatures w14:val="none"/>
        </w:rPr>
        <w:fldChar w:fldCharType="separate"/>
      </w:r>
      <w:r w:rsidRPr="00E96AE7">
        <w:rPr>
          <w:rFonts w:eastAsia="Times New Roman" w:cs="Times New Roman"/>
          <w:lang w:val="en-US"/>
          <w14:ligatures w14:val="none"/>
        </w:rPr>
        <w:t>1.3</w:t>
      </w:r>
      <w:r w:rsidRPr="00E96AE7">
        <w:rPr>
          <w:rFonts w:eastAsia="Times New Roman" w:cs="Times New Roman"/>
          <w:lang w:val="en-US"/>
          <w14:ligatures w14:val="none"/>
        </w:rPr>
        <w:fldChar w:fldCharType="end"/>
      </w:r>
      <w:r>
        <w:rPr>
          <w:rFonts w:eastAsia="Times New Roman" w:cs="Times New Roman"/>
          <w:b/>
          <w:bCs/>
          <w:lang w:val="en-US"/>
          <w14:ligatures w14:val="none"/>
        </w:rPr>
        <w:t xml:space="preserve"> </w:t>
      </w:r>
      <w:r>
        <w:rPr>
          <w:rFonts w:eastAsia="Times New Roman" w:cs="Times New Roman"/>
          <w:b/>
          <w:bCs/>
          <w:lang w:val="en-US"/>
          <w14:ligatures w14:val="none"/>
        </w:rPr>
        <w:fldChar w:fldCharType="begin"/>
      </w:r>
      <w:r>
        <w:rPr>
          <w:rFonts w:eastAsia="Times New Roman" w:cs="Times New Roman"/>
          <w:b/>
          <w:bCs/>
          <w:lang w:val="en-US"/>
          <w14:ligatures w14:val="none"/>
        </w:rPr>
        <w:instrText xml:space="preserve"> REF _Ref182316936 \h </w:instrText>
      </w:r>
      <w:r>
        <w:rPr>
          <w:rFonts w:eastAsia="Times New Roman" w:cs="Times New Roman"/>
          <w:b/>
          <w:bCs/>
          <w:lang w:val="en-US"/>
          <w14:ligatures w14:val="none"/>
        </w:rPr>
      </w:r>
      <w:r>
        <w:rPr>
          <w:rFonts w:eastAsia="Times New Roman" w:cs="Times New Roman"/>
          <w:b/>
          <w:bCs/>
          <w:lang w:val="en-US"/>
          <w14:ligatures w14:val="none"/>
        </w:rPr>
        <w:fldChar w:fldCharType="separate"/>
      </w:r>
      <w:r w:rsidRPr="003A6404">
        <w:rPr>
          <w:lang w:val="en-US"/>
        </w:rPr>
        <w:t>Clarify the contribution of the mineral resources industry to the green transition through an information campaign.</w:t>
      </w:r>
      <w:r>
        <w:rPr>
          <w:rFonts w:eastAsia="Times New Roman" w:cs="Times New Roman"/>
          <w:b/>
          <w:bCs/>
          <w:lang w:val="en-US"/>
          <w14:ligatures w14:val="none"/>
        </w:rPr>
        <w:fldChar w:fldCharType="end"/>
      </w:r>
    </w:p>
    <w:p w14:paraId="6E1B9DDA" w14:textId="77777777" w:rsidR="00C112A7" w:rsidRPr="00E96AE7" w:rsidRDefault="00C112A7" w:rsidP="00E96AE7">
      <w:pPr>
        <w:rPr>
          <w:rFonts w:eastAsia="Times New Roman" w:cs="Times New Roman"/>
          <w:b/>
          <w:bCs/>
          <w:lang w:val="en-US"/>
          <w14:ligatures w14:val="none"/>
        </w:rPr>
      </w:pPr>
    </w:p>
    <w:p w14:paraId="1CD446DD" w14:textId="77777777" w:rsidR="00C112A7" w:rsidRPr="0064162F" w:rsidRDefault="00C112A7" w:rsidP="00C112A7">
      <w:pPr>
        <w:rPr>
          <w:rFonts w:eastAsia="Times New Roman" w:cs="Times New Roman"/>
          <w14:ligatures w14:val="none"/>
        </w:rPr>
      </w:pPr>
      <w:r w:rsidRPr="0064162F">
        <w:rPr>
          <w:rFonts w:eastAsia="Times New Roman" w:cs="Times New Roman"/>
          <w:noProof/>
          <w14:ligatures w14:val="none"/>
        </w:rPr>
        <w:drawing>
          <wp:inline distT="0" distB="0" distL="0" distR="0" wp14:anchorId="73335495" wp14:editId="1340C18E">
            <wp:extent cx="904875" cy="904875"/>
            <wp:effectExtent l="0" t="0" r="9525" b="9525"/>
            <wp:docPr id="1402987688" name="Billede 1402987688" descr="Et billede, der indeholder tekst, fugl, Font/skrifttyp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84849" name="Billede 949184849" descr="Et billede, der indeholder tekst, fugl, Font/skrifttype, logo&#10;&#10;Automatisk genereret beskrivel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4162F">
        <w:rPr>
          <w:rFonts w:eastAsia="Times New Roman" w:cs="Times New Roman"/>
          <w:noProof/>
          <w14:ligatures w14:val="none"/>
        </w:rPr>
        <w:drawing>
          <wp:inline distT="0" distB="0" distL="0" distR="0" wp14:anchorId="364E2DF1" wp14:editId="704549B8">
            <wp:extent cx="904875" cy="904875"/>
            <wp:effectExtent l="0" t="0" r="9525" b="9525"/>
            <wp:docPr id="1747452082" name="Billede 1747452082" descr="Et billede, der indeholder Grafik, design, logo,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338428" name="Billede 829338428" descr="Et billede, der indeholder Grafik, design, logo, Font/skrifttype&#10;&#10;Automatisk genereret beskrivels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16AF3CEB" w14:textId="77777777" w:rsidR="00C112A7" w:rsidRPr="00BA0FDF" w:rsidRDefault="00C112A7" w:rsidP="00C112A7">
      <w:pPr>
        <w:spacing w:after="0"/>
        <w:rPr>
          <w:rFonts w:eastAsia="Times New Roman" w:cs="Times New Roman"/>
          <w:b/>
          <w:bCs/>
          <w:lang w:val="en-US"/>
          <w14:ligatures w14:val="none"/>
        </w:rPr>
      </w:pPr>
      <w:r w:rsidRPr="00BA0FDF">
        <w:rPr>
          <w:rFonts w:eastAsia="Times New Roman" w:cs="Times New Roman"/>
          <w:b/>
          <w:bCs/>
          <w:lang w:val="en-US"/>
          <w14:ligatures w14:val="none"/>
        </w:rPr>
        <w:t>UN Sustainable Development Goal 16.6 develop effective, accountable and transparent institutions</w:t>
      </w:r>
    </w:p>
    <w:p w14:paraId="5BC0B26D" w14:textId="77777777" w:rsidR="00C112A7" w:rsidRDefault="00C112A7" w:rsidP="00C112A7">
      <w:pPr>
        <w:spacing w:after="0"/>
        <w:rPr>
          <w:rFonts w:eastAsia="Times New Roman" w:cs="Times New Roman"/>
          <w:lang w:val="en-US"/>
          <w14:ligatures w14:val="none"/>
        </w:rPr>
      </w:pPr>
      <w:r w:rsidRPr="00BA0FDF">
        <w:rPr>
          <w:rFonts w:eastAsia="Times New Roman" w:cs="Times New Roman"/>
          <w:lang w:val="en-US"/>
          <w14:ligatures w14:val="none"/>
        </w:rPr>
        <w:t xml:space="preserve">Develop effective, accountable and transparent institutions at all levels. </w:t>
      </w:r>
    </w:p>
    <w:p w14:paraId="0A89DC23" w14:textId="77777777" w:rsidR="00C112A7" w:rsidRDefault="00C112A7" w:rsidP="00C112A7">
      <w:pPr>
        <w:spacing w:after="0"/>
        <w:rPr>
          <w:rFonts w:eastAsia="Times New Roman" w:cs="Times New Roman"/>
          <w:lang w:val="en-US"/>
          <w14:ligatures w14:val="none"/>
        </w:rPr>
      </w:pPr>
    </w:p>
    <w:p w14:paraId="65CEEAB4" w14:textId="77777777" w:rsidR="00C112A7" w:rsidRPr="005C39DB" w:rsidRDefault="00C112A7" w:rsidP="00C112A7">
      <w:pPr>
        <w:rPr>
          <w:rFonts w:eastAsia="Times New Roman" w:cs="Times New Roman"/>
          <w:lang w:val="en-US"/>
          <w14:ligatures w14:val="none"/>
        </w:rPr>
      </w:pPr>
      <w:r w:rsidRPr="001311E9">
        <w:rPr>
          <w:rFonts w:eastAsia="Times New Roman" w:cs="Times New Roman"/>
          <w:b/>
          <w:bCs/>
          <w:lang w:val="en-US"/>
          <w14:ligatures w14:val="none"/>
        </w:rPr>
        <w:t>Greenlandic Indicators</w:t>
      </w:r>
      <w:r w:rsidRPr="005C39DB">
        <w:rPr>
          <w:rFonts w:eastAsia="Times New Roman" w:cs="Times New Roman"/>
          <w:lang w:val="en-US"/>
          <w14:ligatures w14:val="none"/>
        </w:rPr>
        <w:t xml:space="preserve"> </w:t>
      </w:r>
    </w:p>
    <w:p w14:paraId="4E0ED9E0" w14:textId="77777777" w:rsidR="00C112A7" w:rsidRPr="00BA0FDF" w:rsidRDefault="00C112A7" w:rsidP="00C112A7">
      <w:pPr>
        <w:rPr>
          <w:rFonts w:eastAsia="Times New Roman" w:cs="Times New Roman"/>
          <w:lang w:val="en-US"/>
          <w14:ligatures w14:val="none"/>
        </w:rPr>
      </w:pPr>
      <w:r w:rsidRPr="00BA0FDF">
        <w:rPr>
          <w:rFonts w:eastAsia="Times New Roman" w:cs="Times New Roman"/>
          <w:lang w:val="en-US"/>
          <w14:ligatures w14:val="none"/>
        </w:rPr>
        <w:t>1.i.6. There is a high degree of trust in the Mineral Resources Administration among the adult part of the population.</w:t>
      </w:r>
    </w:p>
    <w:p w14:paraId="2AC94217" w14:textId="77777777" w:rsidR="00C112A7" w:rsidRPr="00602E64" w:rsidRDefault="00C112A7" w:rsidP="00C112A7">
      <w:pPr>
        <w:rPr>
          <w:rFonts w:eastAsia="Times New Roman" w:cs="Times New Roman"/>
          <w:b/>
          <w:bCs/>
          <w:lang w:val="en-US"/>
          <w14:ligatures w14:val="none"/>
        </w:rPr>
      </w:pPr>
      <w:r w:rsidRPr="00602E64">
        <w:rPr>
          <w:rFonts w:eastAsia="Times New Roman" w:cs="Times New Roman"/>
          <w:b/>
          <w:bCs/>
          <w:lang w:val="en-US"/>
          <w14:ligatures w14:val="none"/>
        </w:rPr>
        <w:t>Greenlandic Initiatives</w:t>
      </w:r>
    </w:p>
    <w:p w14:paraId="16F75519" w14:textId="4896241B" w:rsidR="00B848D1" w:rsidRDefault="00C112A7" w:rsidP="00B848D1">
      <w:pPr>
        <w:spacing w:after="0"/>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_Ref182316897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1.1</w:t>
      </w:r>
      <w:r>
        <w:rPr>
          <w:rFonts w:eastAsia="Times New Roman" w:cs="Times New Roman"/>
          <w:lang w:val="en-US"/>
          <w14:ligatures w14:val="none"/>
        </w:rPr>
        <w:fldChar w:fldCharType="end"/>
      </w:r>
      <w:r>
        <w:rPr>
          <w:rFonts w:eastAsia="Times New Roman" w:cs="Times New Roman"/>
          <w:lang w:val="en-US"/>
          <w14:ligatures w14:val="none"/>
        </w:rPr>
        <w:t xml:space="preserve"> </w:t>
      </w: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_Ref182316897 \h </w:instrText>
      </w:r>
      <w:r>
        <w:rPr>
          <w:rFonts w:eastAsia="Times New Roman" w:cs="Times New Roman"/>
          <w:lang w:val="en-US"/>
          <w14:ligatures w14:val="none"/>
        </w:rPr>
      </w:r>
      <w:r>
        <w:rPr>
          <w:rFonts w:eastAsia="Times New Roman" w:cs="Times New Roman"/>
          <w:lang w:val="en-US"/>
          <w14:ligatures w14:val="none"/>
        </w:rPr>
        <w:fldChar w:fldCharType="separate"/>
      </w:r>
      <w:r w:rsidRPr="003A6404">
        <w:rPr>
          <w:lang w:val="en-US"/>
        </w:rPr>
        <w:t>Conduct at least two population surveys on attitudes towards the mineral resources industry.</w:t>
      </w:r>
      <w:r>
        <w:rPr>
          <w:rFonts w:eastAsia="Times New Roman" w:cs="Times New Roman"/>
          <w:lang w:val="en-US"/>
          <w14:ligatures w14:val="none"/>
        </w:rPr>
        <w:fldChar w:fldCharType="end"/>
      </w:r>
    </w:p>
    <w:p w14:paraId="539B3C4B" w14:textId="6E6ED6B9" w:rsidR="00904E96" w:rsidRDefault="00C112A7" w:rsidP="00B848D1">
      <w:pPr>
        <w:spacing w:after="0"/>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_Ref182317126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1.11</w:t>
      </w:r>
      <w:r>
        <w:rPr>
          <w:rFonts w:eastAsia="Times New Roman" w:cs="Times New Roman"/>
          <w:lang w:val="en-US"/>
          <w14:ligatures w14:val="none"/>
        </w:rPr>
        <w:fldChar w:fldCharType="end"/>
      </w: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_Ref182317126 \h </w:instrText>
      </w:r>
      <w:r>
        <w:rPr>
          <w:rFonts w:eastAsia="Times New Roman" w:cs="Times New Roman"/>
          <w:lang w:val="en-US"/>
          <w14:ligatures w14:val="none"/>
        </w:rPr>
      </w:r>
      <w:r>
        <w:rPr>
          <w:rFonts w:eastAsia="Times New Roman" w:cs="Times New Roman"/>
          <w:lang w:val="en-US"/>
          <w14:ligatures w14:val="none"/>
        </w:rPr>
        <w:fldChar w:fldCharType="separate"/>
      </w:r>
      <w:r w:rsidRPr="00E96AE7">
        <w:rPr>
          <w:rFonts w:eastAsia="Times New Roman" w:cs="Times New Roman"/>
          <w:lang w:val="en-US"/>
          <w14:ligatures w14:val="none"/>
        </w:rPr>
        <w:t xml:space="preserve"> Develop and implement a new information and marketing strategy for mineral resources.</w:t>
      </w:r>
      <w:r>
        <w:rPr>
          <w:rFonts w:eastAsia="Times New Roman" w:cs="Times New Roman"/>
          <w:lang w:val="en-US"/>
          <w14:ligatures w14:val="none"/>
        </w:rPr>
        <w:fldChar w:fldCharType="end"/>
      </w:r>
    </w:p>
    <w:p w14:paraId="7D9D798D" w14:textId="77777777" w:rsidR="00904E96" w:rsidRPr="00D70801" w:rsidRDefault="00904E96" w:rsidP="00B848D1">
      <w:pPr>
        <w:spacing w:after="0"/>
        <w:rPr>
          <w:rFonts w:eastAsia="Times New Roman" w:cs="Times New Roman"/>
          <w:lang w:val="en-US"/>
          <w14:ligatures w14:val="none"/>
        </w:rPr>
      </w:pPr>
    </w:p>
    <w:p w14:paraId="6B55FEE2" w14:textId="77777777" w:rsidR="00B848D1" w:rsidRPr="00797FC0" w:rsidRDefault="00B848D1" w:rsidP="00B848D1">
      <w:pPr>
        <w:rPr>
          <w:rFonts w:eastAsia="Times New Roman" w:cs="Times New Roman"/>
          <w:lang w:val="en-US"/>
          <w14:ligatures w14:val="none"/>
        </w:rPr>
      </w:pPr>
    </w:p>
    <w:p w14:paraId="2A089582" w14:textId="77777777" w:rsidR="00B848D1" w:rsidRPr="002A1054" w:rsidRDefault="00B848D1" w:rsidP="00B848D1">
      <w:pPr>
        <w:rPr>
          <w:rFonts w:eastAsia="Times New Roman" w:cs="Times New Roman"/>
          <w:lang w:val="en-US"/>
          <w14:ligatures w14:val="none"/>
        </w:rPr>
      </w:pPr>
    </w:p>
    <w:p w14:paraId="0CA4B983" w14:textId="77777777" w:rsidR="00B848D1" w:rsidRPr="00602E64" w:rsidRDefault="00B848D1" w:rsidP="00B848D1">
      <w:pPr>
        <w:rPr>
          <w:rFonts w:eastAsia="Times New Roman" w:cs="Times New Roman"/>
          <w:lang w:val="en-US"/>
          <w14:ligatures w14:val="none"/>
        </w:rPr>
      </w:pPr>
    </w:p>
    <w:p w14:paraId="266D7E61" w14:textId="77777777" w:rsidR="00B848D1" w:rsidRPr="00602E64" w:rsidRDefault="00B848D1" w:rsidP="00B848D1">
      <w:pPr>
        <w:rPr>
          <w:rFonts w:eastAsia="Times New Roman" w:cs="Times New Roman"/>
          <w:sz w:val="32"/>
          <w:szCs w:val="32"/>
          <w:lang w:val="en-US"/>
          <w14:ligatures w14:val="none"/>
        </w:rPr>
      </w:pPr>
      <w:r w:rsidRPr="00602E64">
        <w:rPr>
          <w:rFonts w:eastAsia="Times New Roman" w:cs="Times New Roman"/>
          <w:sz w:val="32"/>
          <w:szCs w:val="32"/>
          <w:lang w:val="en-US"/>
          <w14:ligatures w14:val="none"/>
        </w:rPr>
        <w:br w:type="page"/>
      </w:r>
    </w:p>
    <w:p w14:paraId="25698B3C" w14:textId="77777777" w:rsidR="00F22358" w:rsidRDefault="00F22358" w:rsidP="00E96AE7">
      <w:pPr>
        <w:pStyle w:val="Overskrift3"/>
        <w:rPr>
          <w:rFonts w:eastAsia="Times New Roman"/>
        </w:rPr>
      </w:pPr>
      <w:bookmarkStart w:id="146" w:name="_Toc182334425"/>
      <w:r w:rsidRPr="00F22358">
        <w:rPr>
          <w:rFonts w:eastAsia="Times New Roman"/>
        </w:rPr>
        <w:lastRenderedPageBreak/>
        <w:t xml:space="preserve">Focus </w:t>
      </w:r>
      <w:proofErr w:type="spellStart"/>
      <w:r w:rsidRPr="00F22358">
        <w:rPr>
          <w:rFonts w:eastAsia="Times New Roman"/>
        </w:rPr>
        <w:t>area</w:t>
      </w:r>
      <w:proofErr w:type="spellEnd"/>
      <w:r w:rsidRPr="00F22358">
        <w:rPr>
          <w:rFonts w:eastAsia="Times New Roman"/>
        </w:rPr>
        <w:t xml:space="preserve"> 2: </w:t>
      </w:r>
      <w:proofErr w:type="spellStart"/>
      <w:r w:rsidRPr="00F22358">
        <w:rPr>
          <w:rFonts w:eastAsia="Times New Roman"/>
        </w:rPr>
        <w:t>Attractive</w:t>
      </w:r>
      <w:proofErr w:type="spellEnd"/>
      <w:r w:rsidRPr="00F22358">
        <w:rPr>
          <w:rFonts w:eastAsia="Times New Roman"/>
        </w:rPr>
        <w:t xml:space="preserve"> </w:t>
      </w:r>
      <w:proofErr w:type="spellStart"/>
      <w:r w:rsidRPr="00F22358">
        <w:rPr>
          <w:rFonts w:eastAsia="Times New Roman"/>
        </w:rPr>
        <w:t>investment</w:t>
      </w:r>
      <w:proofErr w:type="spellEnd"/>
      <w:r w:rsidRPr="00F22358">
        <w:rPr>
          <w:rFonts w:eastAsia="Times New Roman"/>
        </w:rPr>
        <w:t xml:space="preserve"> frameworks</w:t>
      </w:r>
      <w:bookmarkEnd w:id="146"/>
    </w:p>
    <w:p w14:paraId="058AFA48" w14:textId="4B3E0599" w:rsidR="00B848D1" w:rsidRPr="0064162F" w:rsidRDefault="00B848D1" w:rsidP="00B848D1">
      <w:pPr>
        <w:rPr>
          <w:rFonts w:eastAsia="Times New Roman" w:cs="Times New Roman"/>
          <w14:ligatures w14:val="none"/>
        </w:rPr>
      </w:pPr>
      <w:r w:rsidRPr="0064162F">
        <w:rPr>
          <w:rFonts w:eastAsia="Times New Roman" w:cs="Times New Roman"/>
          <w:noProof/>
          <w14:ligatures w14:val="none"/>
        </w:rPr>
        <w:drawing>
          <wp:inline distT="0" distB="0" distL="0" distR="0" wp14:anchorId="36A456AF" wp14:editId="599E3790">
            <wp:extent cx="904875" cy="904875"/>
            <wp:effectExtent l="0" t="0" r="9525" b="9525"/>
            <wp:docPr id="28" name="Billede 28" descr="Et billede, der indeholder tekst, Font/skrifttype, logo, Grafik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Et billede, der indeholder tekst, Font/skrifttype, logo, GrafikAutomatisk genereret beskrivel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4162F">
        <w:rPr>
          <w:rFonts w:eastAsia="Times New Roman" w:cs="Times New Roman"/>
          <w:noProof/>
          <w14:ligatures w14:val="none"/>
        </w:rPr>
        <w:drawing>
          <wp:inline distT="0" distB="0" distL="0" distR="0" wp14:anchorId="25C66DCD" wp14:editId="486F06D2">
            <wp:extent cx="904875" cy="904875"/>
            <wp:effectExtent l="0" t="0" r="9525" b="9525"/>
            <wp:docPr id="1333156793" name="Billede 1333156793" descr="Et billede, der indeholder cirkel, Grafik, rød,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156793" name="Billede 1333156793" descr="Et billede, der indeholder cirkel, Grafik, rød, clipart&#10;&#10;Automatisk genereret beskrivels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3FB0564D" w14:textId="39628E95" w:rsidR="00B848D1" w:rsidRPr="00F22358" w:rsidRDefault="00F22358" w:rsidP="00B848D1">
      <w:pPr>
        <w:spacing w:after="0"/>
        <w:rPr>
          <w:rFonts w:eastAsia="Times New Roman" w:cs="Times New Roman"/>
          <w:b/>
          <w:bCs/>
          <w:lang w:val="en-US"/>
          <w14:ligatures w14:val="none"/>
        </w:rPr>
      </w:pPr>
      <w:r w:rsidRPr="00BA0FDF">
        <w:rPr>
          <w:rFonts w:eastAsia="Times New Roman" w:cs="Times New Roman"/>
          <w:b/>
          <w:bCs/>
          <w:lang w:val="en-US"/>
          <w14:ligatures w14:val="none"/>
        </w:rPr>
        <w:t xml:space="preserve">UN Sustainable Development Goal </w:t>
      </w:r>
      <w:r w:rsidR="00B848D1" w:rsidRPr="00F22358">
        <w:rPr>
          <w:rFonts w:eastAsia="Times New Roman" w:cs="Times New Roman"/>
          <w:b/>
          <w:bCs/>
          <w:lang w:val="en-US"/>
          <w14:ligatures w14:val="none"/>
        </w:rPr>
        <w:t xml:space="preserve">8. </w:t>
      </w:r>
      <w:r w:rsidRPr="00F22358">
        <w:rPr>
          <w:rFonts w:eastAsia="Times New Roman" w:cs="Times New Roman"/>
          <w:b/>
          <w:bCs/>
          <w:lang w:val="en-US"/>
          <w14:ligatures w14:val="none"/>
        </w:rPr>
        <w:t>Decent work and economic g</w:t>
      </w:r>
      <w:r>
        <w:rPr>
          <w:rFonts w:eastAsia="Times New Roman" w:cs="Times New Roman"/>
          <w:b/>
          <w:bCs/>
          <w:lang w:val="en-US"/>
          <w14:ligatures w14:val="none"/>
        </w:rPr>
        <w:t>rowth</w:t>
      </w:r>
    </w:p>
    <w:p w14:paraId="705FCF13" w14:textId="77777777" w:rsidR="00F22358" w:rsidRDefault="00F22358" w:rsidP="00B848D1">
      <w:pPr>
        <w:spacing w:after="0"/>
        <w:rPr>
          <w:rFonts w:eastAsia="Times New Roman" w:cs="Times New Roman"/>
          <w:lang w:val="en-US"/>
          <w14:ligatures w14:val="none"/>
        </w:rPr>
      </w:pPr>
      <w:r w:rsidRPr="00F22358">
        <w:rPr>
          <w:rFonts w:eastAsia="Times New Roman" w:cs="Times New Roman"/>
          <w:lang w:val="en-US"/>
          <w14:ligatures w14:val="none"/>
        </w:rPr>
        <w:t xml:space="preserve">Promote sustained, inclusive and sustainable economic growth, full and productive employment and decent work for all. </w:t>
      </w:r>
    </w:p>
    <w:p w14:paraId="31E45BD4" w14:textId="77777777" w:rsidR="00F22358" w:rsidRDefault="00F22358" w:rsidP="00B848D1">
      <w:pPr>
        <w:spacing w:after="0"/>
        <w:rPr>
          <w:rFonts w:eastAsia="Times New Roman" w:cs="Times New Roman"/>
          <w:lang w:val="en-US"/>
          <w14:ligatures w14:val="none"/>
        </w:rPr>
      </w:pPr>
    </w:p>
    <w:p w14:paraId="709CE7F8" w14:textId="77777777" w:rsidR="00AA2061" w:rsidRPr="005C39DB" w:rsidRDefault="00AA2061" w:rsidP="00AA2061">
      <w:pPr>
        <w:rPr>
          <w:rFonts w:eastAsia="Times New Roman" w:cs="Times New Roman"/>
          <w:lang w:val="en-US"/>
          <w14:ligatures w14:val="none"/>
        </w:rPr>
      </w:pPr>
      <w:r w:rsidRPr="001311E9">
        <w:rPr>
          <w:rFonts w:eastAsia="Times New Roman" w:cs="Times New Roman"/>
          <w:b/>
          <w:bCs/>
          <w:lang w:val="en-US"/>
          <w14:ligatures w14:val="none"/>
        </w:rPr>
        <w:t>Greenlandic Indicators</w:t>
      </w:r>
      <w:r w:rsidRPr="005C39DB">
        <w:rPr>
          <w:rFonts w:eastAsia="Times New Roman" w:cs="Times New Roman"/>
          <w:lang w:val="en-US"/>
          <w14:ligatures w14:val="none"/>
        </w:rPr>
        <w:t xml:space="preserve"> </w:t>
      </w:r>
    </w:p>
    <w:p w14:paraId="32E33BF6" w14:textId="59EF10FA" w:rsidR="00B848D1" w:rsidRPr="00513D5D" w:rsidRDefault="00B848D1" w:rsidP="00B848D1">
      <w:pPr>
        <w:rPr>
          <w:rFonts w:eastAsia="Times New Roman" w:cs="Times New Roman"/>
          <w:lang w:val="en-US"/>
          <w14:ligatures w14:val="none"/>
        </w:rPr>
      </w:pPr>
      <w:r w:rsidRPr="00513D5D">
        <w:rPr>
          <w:rFonts w:eastAsia="Times New Roman" w:cs="Times New Roman"/>
          <w:lang w:val="en-US"/>
          <w14:ligatures w14:val="none"/>
        </w:rPr>
        <w:t xml:space="preserve">2.i.1. </w:t>
      </w:r>
      <w:r w:rsidR="00513D5D" w:rsidRPr="00513D5D">
        <w:rPr>
          <w:rFonts w:eastAsia="Times New Roman" w:cs="Times New Roman"/>
          <w:lang w:val="en-US"/>
          <w14:ligatures w14:val="none"/>
        </w:rPr>
        <w:t>Growth in share of exploration expenditure.</w:t>
      </w:r>
    </w:p>
    <w:p w14:paraId="0A3B4B7F" w14:textId="77777777" w:rsidR="00AA2061" w:rsidRPr="00602E64" w:rsidRDefault="00AA2061" w:rsidP="00AA2061">
      <w:pPr>
        <w:rPr>
          <w:rFonts w:eastAsia="Times New Roman" w:cs="Times New Roman"/>
          <w:b/>
          <w:bCs/>
          <w:lang w:val="en-US"/>
          <w14:ligatures w14:val="none"/>
        </w:rPr>
      </w:pPr>
      <w:r w:rsidRPr="00602E64">
        <w:rPr>
          <w:rFonts w:eastAsia="Times New Roman" w:cs="Times New Roman"/>
          <w:b/>
          <w:bCs/>
          <w:lang w:val="en-US"/>
          <w14:ligatures w14:val="none"/>
        </w:rPr>
        <w:t>Greenlandic Initiatives</w:t>
      </w:r>
    </w:p>
    <w:p w14:paraId="5743339B" w14:textId="1DE8195F" w:rsidR="001F7369" w:rsidRDefault="001F7369" w:rsidP="00E96AE7">
      <w:pPr>
        <w:spacing w:after="0"/>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_Ref182317408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2.1</w:t>
      </w:r>
      <w:r>
        <w:rPr>
          <w:rFonts w:eastAsia="Times New Roman" w:cs="Times New Roman"/>
          <w:lang w:val="en-US"/>
          <w14:ligatures w14:val="none"/>
        </w:rPr>
        <w:fldChar w:fldCharType="end"/>
      </w:r>
      <w:r>
        <w:rPr>
          <w:rFonts w:eastAsia="Times New Roman" w:cs="Times New Roman"/>
          <w:lang w:val="en-US"/>
          <w14:ligatures w14:val="none"/>
        </w:rPr>
        <w:t xml:space="preserve"> </w:t>
      </w:r>
      <w:r w:rsidRPr="007B28E0">
        <w:rPr>
          <w:rFonts w:eastAsia="Times New Roman" w:cs="Times New Roman"/>
          <w:lang w:val="en-US"/>
          <w14:ligatures w14:val="none"/>
        </w:rPr>
        <w:t>Continued marketing at the Prospectors &amp; Developers Association of Canada Convention (PDAC) mineral show and direct marketing to specific companies.</w:t>
      </w:r>
    </w:p>
    <w:p w14:paraId="52CBD83D" w14:textId="46630FEC" w:rsidR="001F7369" w:rsidRDefault="001F7369" w:rsidP="00E96AE7">
      <w:pPr>
        <w:spacing w:after="0"/>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_Ref182317419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2.2</w:t>
      </w:r>
      <w:r>
        <w:rPr>
          <w:rFonts w:eastAsia="Times New Roman" w:cs="Times New Roman"/>
          <w:lang w:val="en-US"/>
          <w14:ligatures w14:val="none"/>
        </w:rPr>
        <w:fldChar w:fldCharType="end"/>
      </w:r>
      <w:r>
        <w:rPr>
          <w:rFonts w:eastAsia="Times New Roman" w:cs="Times New Roman"/>
          <w:lang w:val="en-US"/>
          <w14:ligatures w14:val="none"/>
        </w:rPr>
        <w:t xml:space="preserve"> </w:t>
      </w:r>
      <w:r w:rsidRPr="007B28E0">
        <w:rPr>
          <w:rFonts w:eastAsia="Times New Roman" w:cs="Times New Roman"/>
          <w:lang w:val="en-US"/>
          <w14:ligatures w14:val="none"/>
        </w:rPr>
        <w:t>Ongoing assessments of Greenland's tax and royalty model including benchmark analyses.</w:t>
      </w:r>
    </w:p>
    <w:p w14:paraId="442D7F40" w14:textId="720EA888" w:rsidR="00B848D1" w:rsidRPr="00602E64" w:rsidRDefault="001F7369" w:rsidP="00E96AE7">
      <w:pPr>
        <w:spacing w:after="0"/>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_Ref182317431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2.3</w:t>
      </w:r>
      <w:r>
        <w:rPr>
          <w:rFonts w:eastAsia="Times New Roman" w:cs="Times New Roman"/>
          <w:lang w:val="en-US"/>
          <w14:ligatures w14:val="none"/>
        </w:rPr>
        <w:fldChar w:fldCharType="end"/>
      </w:r>
      <w:r>
        <w:rPr>
          <w:rFonts w:eastAsia="Times New Roman" w:cs="Times New Roman"/>
          <w:lang w:val="en-US"/>
          <w14:ligatures w14:val="none"/>
        </w:rPr>
        <w:t xml:space="preserve"> </w:t>
      </w: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_Ref182317431 \h </w:instrText>
      </w:r>
      <w:r>
        <w:rPr>
          <w:rFonts w:eastAsia="Times New Roman" w:cs="Times New Roman"/>
          <w:lang w:val="en-US"/>
          <w14:ligatures w14:val="none"/>
        </w:rPr>
      </w:r>
      <w:r>
        <w:rPr>
          <w:rFonts w:eastAsia="Times New Roman" w:cs="Times New Roman"/>
          <w:lang w:val="en-US"/>
          <w14:ligatures w14:val="none"/>
        </w:rPr>
        <w:fldChar w:fldCharType="separate"/>
      </w:r>
      <w:r w:rsidRPr="00E96AE7">
        <w:rPr>
          <w:rFonts w:eastAsia="Times New Roman" w:cs="Times New Roman"/>
          <w:lang w:val="en-US"/>
          <w14:ligatures w14:val="none"/>
        </w:rPr>
        <w:t>Increase communication with licensees on laws and investment conditions.</w:t>
      </w:r>
      <w:r>
        <w:rPr>
          <w:rFonts w:eastAsia="Times New Roman" w:cs="Times New Roman"/>
          <w:lang w:val="en-US"/>
          <w14:ligatures w14:val="none"/>
        </w:rPr>
        <w:fldChar w:fldCharType="end"/>
      </w:r>
    </w:p>
    <w:p w14:paraId="2077816F" w14:textId="77777777" w:rsidR="00B848D1" w:rsidRPr="00602E64" w:rsidRDefault="00B848D1" w:rsidP="00B848D1">
      <w:pPr>
        <w:rPr>
          <w:rFonts w:eastAsia="Times New Roman" w:cs="Times New Roman"/>
          <w:lang w:val="en-US"/>
          <w14:ligatures w14:val="none"/>
        </w:rPr>
      </w:pPr>
    </w:p>
    <w:p w14:paraId="735365F6" w14:textId="77777777" w:rsidR="00B848D1" w:rsidRPr="0064162F" w:rsidRDefault="00B848D1" w:rsidP="00B848D1">
      <w:pPr>
        <w:rPr>
          <w:rFonts w:eastAsia="Times New Roman" w:cs="Times New Roman"/>
          <w:b/>
          <w:bCs/>
          <w14:ligatures w14:val="none"/>
        </w:rPr>
      </w:pPr>
      <w:r w:rsidRPr="0064162F">
        <w:rPr>
          <w:rFonts w:eastAsia="Times New Roman" w:cs="Times New Roman"/>
          <w:noProof/>
          <w14:ligatures w14:val="none"/>
        </w:rPr>
        <w:drawing>
          <wp:inline distT="0" distB="0" distL="0" distR="0" wp14:anchorId="15EC86A2" wp14:editId="2DF5B7EA">
            <wp:extent cx="904875" cy="904875"/>
            <wp:effectExtent l="0" t="0" r="9525" b="9525"/>
            <wp:docPr id="400273988" name="Billede 400273988" descr="Et billede, der indeholder tekst, Font/skrifttype, logo, Grafik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Et billede, der indeholder tekst, Font/skrifttype, logo, GrafikAutomatisk genereret beskrivel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4162F">
        <w:rPr>
          <w:rFonts w:eastAsia="Times New Roman" w:cs="Times New Roman"/>
          <w:noProof/>
          <w14:ligatures w14:val="none"/>
        </w:rPr>
        <w:drawing>
          <wp:inline distT="0" distB="0" distL="0" distR="0" wp14:anchorId="469D554A" wp14:editId="1CDDC416">
            <wp:extent cx="904875" cy="904875"/>
            <wp:effectExtent l="0" t="0" r="9525" b="9525"/>
            <wp:docPr id="1010516125" name="Billede 1010516125" descr="Et billede, der indeholder rød, Grafik, symbol,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16125" name="Billede 1010516125" descr="Et billede, der indeholder rød, Grafik, symbol, logo&#10;&#10;Automatisk genereret beskrivels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617B78FD" w14:textId="24346089" w:rsidR="00B848D1" w:rsidRPr="007371B9" w:rsidRDefault="007371B9" w:rsidP="00B848D1">
      <w:pPr>
        <w:spacing w:after="0"/>
        <w:rPr>
          <w:rFonts w:eastAsia="Times New Roman" w:cs="Times New Roman"/>
          <w:b/>
          <w:bCs/>
          <w:lang w:val="en-US"/>
          <w14:ligatures w14:val="none"/>
        </w:rPr>
      </w:pPr>
      <w:r w:rsidRPr="007371B9">
        <w:rPr>
          <w:rFonts w:eastAsia="Times New Roman" w:cs="Times New Roman"/>
          <w:b/>
          <w:bCs/>
          <w:lang w:val="en-US"/>
          <w14:ligatures w14:val="none"/>
        </w:rPr>
        <w:t xml:space="preserve">UN Sustainable Development Goal </w:t>
      </w:r>
      <w:r w:rsidR="00B848D1" w:rsidRPr="007371B9">
        <w:rPr>
          <w:rFonts w:eastAsia="Times New Roman" w:cs="Times New Roman"/>
          <w:b/>
          <w:bCs/>
          <w:lang w:val="en-US"/>
          <w14:ligatures w14:val="none"/>
        </w:rPr>
        <w:t xml:space="preserve">8.3 </w:t>
      </w:r>
      <w:r w:rsidRPr="007371B9">
        <w:rPr>
          <w:rFonts w:eastAsia="Times New Roman" w:cs="Times New Roman"/>
          <w:b/>
          <w:bCs/>
          <w:lang w:val="en-US"/>
          <w14:ligatures w14:val="none"/>
        </w:rPr>
        <w:t>promote policies to support job creation and growing enterprises</w:t>
      </w:r>
    </w:p>
    <w:p w14:paraId="4407ACB2" w14:textId="77777777" w:rsidR="007371B9" w:rsidRDefault="007371B9" w:rsidP="00B848D1">
      <w:pPr>
        <w:spacing w:after="0"/>
        <w:rPr>
          <w:rFonts w:eastAsia="Times New Roman" w:cs="Times New Roman"/>
          <w:lang w:val="en-US"/>
          <w14:ligatures w14:val="none"/>
        </w:rPr>
      </w:pPr>
      <w:r w:rsidRPr="007371B9">
        <w:rPr>
          <w:rFonts w:eastAsia="Times New Roman" w:cs="Times New Roman"/>
          <w:lang w:val="en-US"/>
          <w14:ligatures w14:val="none"/>
        </w:rPr>
        <w:t xml:space="preserve">Promote development-oriented policies that support productive activities, decent job creation, entrepreneurship, creativity and innovation, and encourage the formalization and growth of micro-, small- and medium-sized enterprises, including through access to financial services. </w:t>
      </w:r>
    </w:p>
    <w:p w14:paraId="3EAF7D0B" w14:textId="77777777" w:rsidR="007371B9" w:rsidRDefault="007371B9" w:rsidP="00B848D1">
      <w:pPr>
        <w:spacing w:after="0"/>
        <w:rPr>
          <w:rFonts w:eastAsia="Times New Roman" w:cs="Times New Roman"/>
          <w:lang w:val="en-US"/>
          <w14:ligatures w14:val="none"/>
        </w:rPr>
      </w:pPr>
    </w:p>
    <w:p w14:paraId="20E16578" w14:textId="77777777" w:rsidR="007371B9" w:rsidRPr="005C39DB" w:rsidRDefault="007371B9" w:rsidP="007371B9">
      <w:pPr>
        <w:rPr>
          <w:rFonts w:eastAsia="Times New Roman" w:cs="Times New Roman"/>
          <w:lang w:val="en-US"/>
          <w14:ligatures w14:val="none"/>
        </w:rPr>
      </w:pPr>
      <w:r w:rsidRPr="001311E9">
        <w:rPr>
          <w:rFonts w:eastAsia="Times New Roman" w:cs="Times New Roman"/>
          <w:b/>
          <w:bCs/>
          <w:lang w:val="en-US"/>
          <w14:ligatures w14:val="none"/>
        </w:rPr>
        <w:t>Greenlandic Indicators</w:t>
      </w:r>
      <w:r w:rsidRPr="005C39DB">
        <w:rPr>
          <w:rFonts w:eastAsia="Times New Roman" w:cs="Times New Roman"/>
          <w:lang w:val="en-US"/>
          <w14:ligatures w14:val="none"/>
        </w:rPr>
        <w:t xml:space="preserve"> </w:t>
      </w:r>
    </w:p>
    <w:p w14:paraId="57BB43F2" w14:textId="65CD08A0" w:rsidR="00B848D1" w:rsidRPr="007371B9" w:rsidRDefault="00B848D1" w:rsidP="00B848D1">
      <w:pPr>
        <w:rPr>
          <w:rFonts w:eastAsia="Times New Roman" w:cs="Times New Roman"/>
          <w:b/>
          <w:bCs/>
          <w:lang w:val="en-US"/>
          <w14:ligatures w14:val="none"/>
        </w:rPr>
      </w:pPr>
      <w:r w:rsidRPr="007371B9">
        <w:rPr>
          <w:rFonts w:eastAsia="Times New Roman" w:cs="Times New Roman"/>
          <w:lang w:val="en-US"/>
          <w14:ligatures w14:val="none"/>
        </w:rPr>
        <w:t>2.i.</w:t>
      </w:r>
      <w:r w:rsidR="00915F6A">
        <w:rPr>
          <w:rFonts w:eastAsia="Times New Roman" w:cs="Times New Roman"/>
          <w:lang w:val="en-US"/>
          <w14:ligatures w14:val="none"/>
        </w:rPr>
        <w:t>2</w:t>
      </w:r>
      <w:r w:rsidRPr="007371B9">
        <w:rPr>
          <w:rFonts w:eastAsia="Times New Roman" w:cs="Times New Roman"/>
          <w:lang w:val="en-US"/>
          <w14:ligatures w14:val="none"/>
        </w:rPr>
        <w:t xml:space="preserve">. </w:t>
      </w:r>
      <w:r w:rsidR="007371B9" w:rsidRPr="007371B9">
        <w:rPr>
          <w:rFonts w:eastAsia="Times New Roman" w:cs="Times New Roman"/>
          <w:lang w:val="en-US"/>
          <w14:ligatures w14:val="none"/>
        </w:rPr>
        <w:t xml:space="preserve">Increased </w:t>
      </w:r>
      <w:r w:rsidR="0074599F">
        <w:rPr>
          <w:rFonts w:eastAsia="Times New Roman" w:cs="Times New Roman"/>
          <w:lang w:val="en-US"/>
          <w14:ligatures w14:val="none"/>
        </w:rPr>
        <w:t xml:space="preserve">number of people </w:t>
      </w:r>
      <w:r w:rsidR="007371B9" w:rsidRPr="007371B9">
        <w:rPr>
          <w:rFonts w:eastAsia="Times New Roman" w:cs="Times New Roman"/>
          <w:lang w:val="en-US"/>
          <w14:ligatures w14:val="none"/>
        </w:rPr>
        <w:t>emplo</w:t>
      </w:r>
      <w:r w:rsidR="0074599F">
        <w:rPr>
          <w:rFonts w:eastAsia="Times New Roman" w:cs="Times New Roman"/>
          <w:lang w:val="en-US"/>
          <w14:ligatures w14:val="none"/>
        </w:rPr>
        <w:t>yed</w:t>
      </w:r>
      <w:r w:rsidR="007371B9" w:rsidRPr="007371B9">
        <w:rPr>
          <w:rFonts w:eastAsia="Times New Roman" w:cs="Times New Roman"/>
          <w:lang w:val="en-US"/>
          <w14:ligatures w14:val="none"/>
        </w:rPr>
        <w:t xml:space="preserve"> in the </w:t>
      </w:r>
      <w:r w:rsidR="0074599F">
        <w:rPr>
          <w:rFonts w:eastAsia="Times New Roman" w:cs="Times New Roman"/>
          <w:lang w:val="en-US"/>
          <w14:ligatures w14:val="none"/>
        </w:rPr>
        <w:t>mineral resources</w:t>
      </w:r>
      <w:r w:rsidR="007371B9" w:rsidRPr="007371B9">
        <w:rPr>
          <w:rFonts w:eastAsia="Times New Roman" w:cs="Times New Roman"/>
          <w:lang w:val="en-US"/>
          <w14:ligatures w14:val="none"/>
        </w:rPr>
        <w:t xml:space="preserve"> industry </w:t>
      </w:r>
      <w:r w:rsidR="0074599F">
        <w:rPr>
          <w:rFonts w:eastAsia="Times New Roman" w:cs="Times New Roman"/>
          <w:lang w:val="en-US"/>
          <w14:ligatures w14:val="none"/>
        </w:rPr>
        <w:t>divided</w:t>
      </w:r>
      <w:r w:rsidR="007371B9" w:rsidRPr="007371B9">
        <w:rPr>
          <w:rFonts w:eastAsia="Times New Roman" w:cs="Times New Roman"/>
          <w:lang w:val="en-US"/>
          <w14:ligatures w14:val="none"/>
        </w:rPr>
        <w:t xml:space="preserve"> by </w:t>
      </w:r>
      <w:r w:rsidR="0074599F">
        <w:rPr>
          <w:rFonts w:eastAsia="Times New Roman" w:cs="Times New Roman"/>
          <w:lang w:val="en-US"/>
          <w14:ligatures w14:val="none"/>
        </w:rPr>
        <w:t>gender</w:t>
      </w:r>
      <w:r w:rsidR="007371B9" w:rsidRPr="007371B9">
        <w:rPr>
          <w:rFonts w:eastAsia="Times New Roman" w:cs="Times New Roman"/>
          <w:lang w:val="en-US"/>
          <w14:ligatures w14:val="none"/>
        </w:rPr>
        <w:t>.</w:t>
      </w:r>
    </w:p>
    <w:p w14:paraId="16FD611C" w14:textId="77777777" w:rsidR="007371B9" w:rsidRPr="0074599F" w:rsidRDefault="007371B9" w:rsidP="007371B9">
      <w:pPr>
        <w:rPr>
          <w:rFonts w:eastAsia="Times New Roman" w:cs="Times New Roman"/>
          <w:b/>
          <w:bCs/>
          <w:lang w:val="en-US"/>
          <w14:ligatures w14:val="none"/>
        </w:rPr>
      </w:pPr>
      <w:r w:rsidRPr="0074599F">
        <w:rPr>
          <w:rFonts w:eastAsia="Times New Roman" w:cs="Times New Roman"/>
          <w:b/>
          <w:bCs/>
          <w:lang w:val="en-US"/>
          <w14:ligatures w14:val="none"/>
        </w:rPr>
        <w:t>Greenlandic Initiatives</w:t>
      </w:r>
    </w:p>
    <w:p w14:paraId="4FA2AAED" w14:textId="20330FD4" w:rsidR="00B848D1" w:rsidRDefault="00915F6A" w:rsidP="00B848D1">
      <w:pPr>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_Ref182317531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2.12</w:t>
      </w:r>
      <w:r>
        <w:rPr>
          <w:rFonts w:eastAsia="Times New Roman" w:cs="Times New Roman"/>
          <w:lang w:val="en-US"/>
          <w14:ligatures w14:val="none"/>
        </w:rPr>
        <w:fldChar w:fldCharType="end"/>
      </w:r>
      <w:r>
        <w:rPr>
          <w:rFonts w:eastAsia="Times New Roman" w:cs="Times New Roman"/>
          <w:lang w:val="en-US"/>
          <w14:ligatures w14:val="none"/>
        </w:rPr>
        <w:t xml:space="preserve"> </w:t>
      </w:r>
      <w:r w:rsidRPr="007B28E0">
        <w:rPr>
          <w:rFonts w:eastAsia="Times New Roman" w:cs="Times New Roman"/>
          <w:lang w:val="en-US"/>
          <w14:ligatures w14:val="none"/>
        </w:rPr>
        <w:t>Strengthening societal sustainability by reassessing the IBA agreements with the aim of establishing simple and transparent IBA agreements where all terms can be qualified and at the same time are aligned with the SIA</w:t>
      </w:r>
      <w:r>
        <w:rPr>
          <w:rFonts w:eastAsia="Times New Roman" w:cs="Times New Roman"/>
          <w:lang w:val="en-US"/>
          <w14:ligatures w14:val="none"/>
        </w:rPr>
        <w:t>.</w:t>
      </w:r>
    </w:p>
    <w:p w14:paraId="3B989727" w14:textId="77777777" w:rsidR="009627DF" w:rsidRPr="0074599F" w:rsidRDefault="009627DF" w:rsidP="00B848D1">
      <w:pPr>
        <w:rPr>
          <w:rFonts w:eastAsia="Times New Roman" w:cs="Times New Roman"/>
          <w:lang w:val="en-US"/>
          <w14:ligatures w14:val="none"/>
        </w:rPr>
      </w:pPr>
    </w:p>
    <w:p w14:paraId="2E8423AF" w14:textId="77777777" w:rsidR="00B848D1" w:rsidRPr="0064162F" w:rsidRDefault="00B848D1" w:rsidP="00B848D1">
      <w:pPr>
        <w:rPr>
          <w:rFonts w:eastAsia="Times New Roman" w:cs="Times New Roman"/>
          <w14:ligatures w14:val="none"/>
        </w:rPr>
      </w:pPr>
      <w:r w:rsidRPr="0064162F">
        <w:rPr>
          <w:rFonts w:eastAsia="Times New Roman" w:cs="Times New Roman"/>
          <w:noProof/>
          <w14:ligatures w14:val="none"/>
        </w:rPr>
        <w:lastRenderedPageBreak/>
        <w:drawing>
          <wp:inline distT="0" distB="0" distL="0" distR="0" wp14:anchorId="02B84F6C" wp14:editId="73CB8406">
            <wp:extent cx="904875" cy="904875"/>
            <wp:effectExtent l="0" t="0" r="9525" b="9525"/>
            <wp:docPr id="988841493" name="Billede 988841493" descr="Et billede, der indeholder tekst, Font/skrifttype, logo, Grafik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Et billede, der indeholder tekst, Font/skrifttype, logo, GrafikAutomatisk genereret beskrivel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4162F">
        <w:rPr>
          <w:rFonts w:eastAsia="Times New Roman" w:cs="Times New Roman"/>
          <w:noProof/>
          <w14:ligatures w14:val="none"/>
        </w:rPr>
        <w:drawing>
          <wp:inline distT="0" distB="0" distL="0" distR="0" wp14:anchorId="6194D750" wp14:editId="2614EFA8">
            <wp:extent cx="904875" cy="904875"/>
            <wp:effectExtent l="0" t="0" r="9525" b="9525"/>
            <wp:docPr id="2083959710" name="Billede 2083959710" descr="Et billede, der indeholder Grafik, logo, symbol,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959710" name="Billede 2083959710" descr="Et billede, der indeholder Grafik, logo, symbol, Font/skrifttype&#10;&#10;Automatisk genereret beskrivels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35F9FD79" w14:textId="77777777" w:rsidR="0074599F" w:rsidRPr="00602E64" w:rsidRDefault="0074599F" w:rsidP="0074599F">
      <w:pPr>
        <w:spacing w:after="0"/>
        <w:rPr>
          <w:rFonts w:eastAsia="Times New Roman" w:cs="Times New Roman"/>
          <w:b/>
          <w:bCs/>
          <w:lang w:val="en-US"/>
          <w14:ligatures w14:val="none"/>
        </w:rPr>
      </w:pPr>
      <w:r w:rsidRPr="00602E64">
        <w:rPr>
          <w:rFonts w:eastAsia="Times New Roman" w:cs="Times New Roman"/>
          <w:b/>
          <w:bCs/>
          <w:lang w:val="en-US"/>
          <w14:ligatures w14:val="none"/>
        </w:rPr>
        <w:t xml:space="preserve">UN Sustainable Development Goal </w:t>
      </w:r>
      <w:r w:rsidR="00B848D1" w:rsidRPr="00602E64">
        <w:rPr>
          <w:rFonts w:eastAsia="Times New Roman" w:cs="Times New Roman"/>
          <w:b/>
          <w:bCs/>
          <w:lang w:val="en-US"/>
          <w14:ligatures w14:val="none"/>
        </w:rPr>
        <w:t xml:space="preserve">8.4 </w:t>
      </w:r>
      <w:r w:rsidRPr="00602E64">
        <w:rPr>
          <w:rFonts w:eastAsia="Times New Roman" w:cs="Times New Roman"/>
          <w:b/>
          <w:bCs/>
          <w:lang w:val="en-US"/>
          <w14:ligatures w14:val="none"/>
        </w:rPr>
        <w:t xml:space="preserve">improve resource efficiency in consumption and production </w:t>
      </w:r>
    </w:p>
    <w:p w14:paraId="6EBA976F" w14:textId="0885B88B" w:rsidR="0074599F" w:rsidRDefault="0074599F" w:rsidP="00B848D1">
      <w:pPr>
        <w:spacing w:after="0"/>
        <w:rPr>
          <w:rFonts w:eastAsia="Times New Roman" w:cs="Times New Roman"/>
          <w:lang w:val="en-US"/>
          <w14:ligatures w14:val="none"/>
        </w:rPr>
      </w:pPr>
      <w:r w:rsidRPr="0074599F">
        <w:rPr>
          <w:rFonts w:eastAsia="Times New Roman" w:cs="Times New Roman"/>
          <w:lang w:val="en-US"/>
          <w14:ligatures w14:val="none"/>
        </w:rPr>
        <w:t>Improve progressively, through 2030, global resource efficiency in consumption and production and endeavor to decouple economic growth from environmental degradation, in accordance with the 10</w:t>
      </w:r>
      <w:r w:rsidRPr="0074599F">
        <w:rPr>
          <w:rFonts w:ascii="Cambria Math" w:eastAsia="Times New Roman" w:hAnsi="Cambria Math" w:cs="Cambria Math"/>
          <w:lang w:val="en-US"/>
          <w14:ligatures w14:val="none"/>
        </w:rPr>
        <w:t>‑</w:t>
      </w:r>
      <w:r w:rsidRPr="0074599F">
        <w:rPr>
          <w:rFonts w:eastAsia="Times New Roman" w:cs="Times New Roman"/>
          <w:lang w:val="en-US"/>
          <w14:ligatures w14:val="none"/>
        </w:rPr>
        <w:t xml:space="preserve">Year Framework of Programs on Sustainable Consumption and Production, with developed countries taking the lead. </w:t>
      </w:r>
    </w:p>
    <w:p w14:paraId="311B4D59" w14:textId="77777777" w:rsidR="0074599F" w:rsidRDefault="0074599F" w:rsidP="00B848D1">
      <w:pPr>
        <w:spacing w:after="0"/>
        <w:rPr>
          <w:rFonts w:eastAsia="Times New Roman" w:cs="Times New Roman"/>
          <w:lang w:val="en-US"/>
          <w14:ligatures w14:val="none"/>
        </w:rPr>
      </w:pPr>
    </w:p>
    <w:p w14:paraId="6D2D5FC9" w14:textId="77777777" w:rsidR="0074599F" w:rsidRPr="0074599F" w:rsidRDefault="0074599F" w:rsidP="00B848D1">
      <w:pPr>
        <w:rPr>
          <w:rFonts w:eastAsia="Times New Roman" w:cs="Times New Roman"/>
          <w:b/>
          <w:bCs/>
          <w:lang w:val="en-US"/>
          <w14:ligatures w14:val="none"/>
        </w:rPr>
      </w:pPr>
      <w:r w:rsidRPr="0074599F">
        <w:rPr>
          <w:rFonts w:eastAsia="Times New Roman" w:cs="Times New Roman"/>
          <w:b/>
          <w:bCs/>
          <w:lang w:val="en-US"/>
          <w14:ligatures w14:val="none"/>
        </w:rPr>
        <w:t xml:space="preserve">Greenlandic Indicators </w:t>
      </w:r>
    </w:p>
    <w:p w14:paraId="4897BBC4" w14:textId="61F2F442" w:rsidR="0074599F" w:rsidRPr="0074599F" w:rsidRDefault="00B848D1" w:rsidP="00B848D1">
      <w:pPr>
        <w:rPr>
          <w:rFonts w:eastAsia="Times New Roman" w:cs="Times New Roman"/>
          <w:lang w:val="en-US"/>
          <w14:ligatures w14:val="none"/>
        </w:rPr>
      </w:pPr>
      <w:r w:rsidRPr="0074599F">
        <w:rPr>
          <w:rFonts w:eastAsia="Times New Roman" w:cs="Times New Roman"/>
          <w:lang w:val="en-US"/>
          <w14:ligatures w14:val="none"/>
        </w:rPr>
        <w:t>2.i.</w:t>
      </w:r>
      <w:r w:rsidR="00AE4CAF">
        <w:rPr>
          <w:rFonts w:eastAsia="Times New Roman" w:cs="Times New Roman"/>
          <w:lang w:val="en-US"/>
          <w14:ligatures w14:val="none"/>
        </w:rPr>
        <w:t>3</w:t>
      </w:r>
      <w:r w:rsidRPr="0074599F">
        <w:rPr>
          <w:rFonts w:eastAsia="Times New Roman" w:cs="Times New Roman"/>
          <w:lang w:val="en-US"/>
          <w14:ligatures w14:val="none"/>
        </w:rPr>
        <w:t xml:space="preserve">. </w:t>
      </w:r>
      <w:r w:rsidR="0074599F" w:rsidRPr="0074599F">
        <w:rPr>
          <w:rFonts w:eastAsia="Times New Roman" w:cs="Times New Roman"/>
          <w:lang w:val="en-US"/>
          <w14:ligatures w14:val="none"/>
        </w:rPr>
        <w:t xml:space="preserve">By 2028, a mapping of the circular economy in the area of raw materials </w:t>
      </w:r>
      <w:r w:rsidR="0074599F">
        <w:rPr>
          <w:rFonts w:eastAsia="Times New Roman" w:cs="Times New Roman"/>
          <w:lang w:val="en-US"/>
          <w14:ligatures w14:val="none"/>
        </w:rPr>
        <w:t>is</w:t>
      </w:r>
      <w:r w:rsidR="0074599F" w:rsidRPr="0074599F">
        <w:rPr>
          <w:rFonts w:eastAsia="Times New Roman" w:cs="Times New Roman"/>
          <w:lang w:val="en-US"/>
          <w14:ligatures w14:val="none"/>
        </w:rPr>
        <w:t xml:space="preserve"> carried out.</w:t>
      </w:r>
    </w:p>
    <w:p w14:paraId="43A60284" w14:textId="77777777" w:rsidR="0074599F" w:rsidRPr="00E65431" w:rsidRDefault="0074599F" w:rsidP="00B848D1">
      <w:pPr>
        <w:rPr>
          <w:rFonts w:eastAsia="Times New Roman" w:cs="Times New Roman"/>
          <w:b/>
          <w:bCs/>
          <w:lang w:val="en-US"/>
          <w14:ligatures w14:val="none"/>
        </w:rPr>
      </w:pPr>
      <w:r w:rsidRPr="00E65431">
        <w:rPr>
          <w:rFonts w:eastAsia="Times New Roman" w:cs="Times New Roman"/>
          <w:b/>
          <w:bCs/>
          <w:lang w:val="en-US"/>
          <w14:ligatures w14:val="none"/>
        </w:rPr>
        <w:t>Greenlandic Initiatives</w:t>
      </w:r>
    </w:p>
    <w:p w14:paraId="084A42A8" w14:textId="2CAC099B" w:rsidR="00B848D1" w:rsidRDefault="00E32629" w:rsidP="00B848D1">
      <w:pPr>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_Ref182317537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2.13</w:t>
      </w:r>
      <w:r>
        <w:rPr>
          <w:rFonts w:eastAsia="Times New Roman" w:cs="Times New Roman"/>
          <w:lang w:val="en-US"/>
          <w14:ligatures w14:val="none"/>
        </w:rPr>
        <w:fldChar w:fldCharType="end"/>
      </w:r>
      <w:r>
        <w:rPr>
          <w:rFonts w:eastAsia="Times New Roman" w:cs="Times New Roman"/>
          <w:lang w:val="en-US"/>
          <w14:ligatures w14:val="none"/>
        </w:rPr>
        <w:t xml:space="preserve"> </w:t>
      </w:r>
      <w:r w:rsidRPr="007B28E0">
        <w:rPr>
          <w:rFonts w:eastAsia="Times New Roman" w:cs="Times New Roman"/>
          <w:lang w:val="en-US"/>
          <w14:ligatures w14:val="none"/>
        </w:rPr>
        <w:t>Mapping of the circular economy of the mineral resources, including the assessment of necessary areas of action, to create efficient and sustainable production and products, thereby reducing the environmental footprint.</w:t>
      </w:r>
    </w:p>
    <w:p w14:paraId="51EF3E83" w14:textId="77777777" w:rsidR="009627DF" w:rsidRPr="0074599F" w:rsidRDefault="009627DF" w:rsidP="00B848D1">
      <w:pPr>
        <w:rPr>
          <w:rFonts w:eastAsia="Times New Roman" w:cs="Times New Roman"/>
          <w:b/>
          <w:bCs/>
          <w:lang w:val="en-US"/>
          <w14:ligatures w14:val="none"/>
        </w:rPr>
      </w:pPr>
    </w:p>
    <w:p w14:paraId="23EBEAFE" w14:textId="77777777" w:rsidR="00B848D1" w:rsidRPr="0064162F" w:rsidRDefault="00B848D1" w:rsidP="00B848D1">
      <w:pPr>
        <w:rPr>
          <w:rFonts w:eastAsia="Times New Roman" w:cs="Times New Roman"/>
          <w:b/>
          <w:bCs/>
          <w14:ligatures w14:val="none"/>
        </w:rPr>
      </w:pPr>
      <w:r w:rsidRPr="0064162F">
        <w:rPr>
          <w:rFonts w:eastAsia="Times New Roman" w:cs="Times New Roman"/>
          <w:noProof/>
          <w14:ligatures w14:val="none"/>
        </w:rPr>
        <w:drawing>
          <wp:inline distT="0" distB="0" distL="0" distR="0" wp14:anchorId="0C3AC079" wp14:editId="44F69D86">
            <wp:extent cx="904875" cy="904875"/>
            <wp:effectExtent l="0" t="0" r="9525" b="9525"/>
            <wp:docPr id="1795479570" name="Billede 1795479570" descr="Et billede, der indeholder design, tekst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t billede, der indeholder design, tekstAutomatisk genereret beskrive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4162F">
        <w:rPr>
          <w:rFonts w:eastAsia="Times New Roman" w:cs="Times New Roman"/>
          <w:noProof/>
          <w14:ligatures w14:val="none"/>
        </w:rPr>
        <w:drawing>
          <wp:inline distT="0" distB="0" distL="0" distR="0" wp14:anchorId="44060707" wp14:editId="36488038">
            <wp:extent cx="895350" cy="895350"/>
            <wp:effectExtent l="0" t="0" r="0" b="0"/>
            <wp:docPr id="1423698564" name="Billede 1423698564" descr="Et billede, der indeholder logo, Grafik, Font/skrifttype,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698564" name="Billede 1423698564" descr="Et billede, der indeholder logo, Grafik, Font/skrifttype, design&#10;&#10;Automatisk genereret beskrivels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2CA2E273" w14:textId="25DC4503" w:rsidR="00B848D1" w:rsidRPr="00E65431" w:rsidRDefault="00E65431" w:rsidP="00B848D1">
      <w:pPr>
        <w:spacing w:after="0"/>
        <w:rPr>
          <w:rFonts w:eastAsia="Times New Roman" w:cs="Times New Roman"/>
          <w:b/>
          <w:bCs/>
          <w:lang w:val="en-US"/>
          <w14:ligatures w14:val="none"/>
        </w:rPr>
      </w:pPr>
      <w:r w:rsidRPr="00E65431">
        <w:rPr>
          <w:rFonts w:eastAsia="Times New Roman" w:cs="Times New Roman"/>
          <w:b/>
          <w:bCs/>
          <w:lang w:val="en-US"/>
          <w14:ligatures w14:val="none"/>
        </w:rPr>
        <w:t xml:space="preserve">UN Sustainable Development Goal </w:t>
      </w:r>
      <w:r w:rsidR="00B848D1" w:rsidRPr="00E65431">
        <w:rPr>
          <w:rFonts w:eastAsia="Times New Roman" w:cs="Times New Roman"/>
          <w:b/>
          <w:bCs/>
          <w:lang w:val="en-US"/>
          <w14:ligatures w14:val="none"/>
        </w:rPr>
        <w:t xml:space="preserve">9.3 </w:t>
      </w:r>
      <w:r w:rsidRPr="00E65431">
        <w:rPr>
          <w:rFonts w:eastAsia="Times New Roman" w:cs="Times New Roman"/>
          <w:b/>
          <w:bCs/>
          <w:lang w:val="en-US"/>
          <w14:ligatures w14:val="none"/>
        </w:rPr>
        <w:t>increase access to financial services and markets</w:t>
      </w:r>
    </w:p>
    <w:p w14:paraId="5BB5486C" w14:textId="77777777" w:rsidR="00E65431" w:rsidRDefault="00E65431" w:rsidP="00B848D1">
      <w:pPr>
        <w:spacing w:after="0"/>
        <w:rPr>
          <w:rFonts w:eastAsia="Times New Roman" w:cs="Times New Roman"/>
          <w:lang w:val="en-US"/>
          <w14:ligatures w14:val="none"/>
        </w:rPr>
      </w:pPr>
      <w:r w:rsidRPr="00E65431">
        <w:rPr>
          <w:rFonts w:eastAsia="Times New Roman" w:cs="Times New Roman"/>
          <w:lang w:val="en-US"/>
          <w14:ligatures w14:val="none"/>
        </w:rPr>
        <w:t xml:space="preserve">Increase the access of small-scale industrial and other enterprises, in particular in developing countries, to financial services, including affordable credit, and their integration into value chains and markets. </w:t>
      </w:r>
    </w:p>
    <w:p w14:paraId="1C36BD61" w14:textId="77777777" w:rsidR="00E65431" w:rsidRDefault="00E65431" w:rsidP="00B848D1">
      <w:pPr>
        <w:spacing w:after="0"/>
        <w:rPr>
          <w:rFonts w:eastAsia="Times New Roman" w:cs="Times New Roman"/>
          <w:lang w:val="en-US"/>
          <w14:ligatures w14:val="none"/>
        </w:rPr>
      </w:pPr>
    </w:p>
    <w:p w14:paraId="5394D5E4" w14:textId="77777777" w:rsidR="00E65431" w:rsidRPr="00602E64" w:rsidRDefault="00E65431" w:rsidP="00E65431">
      <w:pPr>
        <w:rPr>
          <w:rFonts w:eastAsia="Times New Roman" w:cs="Times New Roman"/>
          <w:b/>
          <w:bCs/>
          <w:lang w:val="en-US"/>
          <w14:ligatures w14:val="none"/>
        </w:rPr>
      </w:pPr>
      <w:bookmarkStart w:id="147" w:name="_Hlk182045348"/>
      <w:r w:rsidRPr="00602E64">
        <w:rPr>
          <w:rFonts w:eastAsia="Times New Roman" w:cs="Times New Roman"/>
          <w:b/>
          <w:bCs/>
          <w:lang w:val="en-US"/>
          <w14:ligatures w14:val="none"/>
        </w:rPr>
        <w:t xml:space="preserve">Greenlandic Indicators </w:t>
      </w:r>
    </w:p>
    <w:bookmarkEnd w:id="147"/>
    <w:p w14:paraId="4C451602" w14:textId="5EF93807" w:rsidR="00B848D1" w:rsidRPr="00E65431" w:rsidRDefault="00B848D1" w:rsidP="00B848D1">
      <w:pPr>
        <w:jc w:val="both"/>
        <w:rPr>
          <w:rFonts w:eastAsia="Times New Roman" w:cs="Times New Roman"/>
          <w:lang w:val="en-US"/>
          <w14:ligatures w14:val="none"/>
        </w:rPr>
      </w:pPr>
      <w:r w:rsidRPr="00E65431">
        <w:rPr>
          <w:rFonts w:eastAsia="Times New Roman" w:cs="Times New Roman"/>
          <w:lang w:val="en-US"/>
          <w14:ligatures w14:val="none"/>
        </w:rPr>
        <w:t>2.i.</w:t>
      </w:r>
      <w:r w:rsidR="00E32629">
        <w:rPr>
          <w:rFonts w:eastAsia="Times New Roman" w:cs="Times New Roman"/>
          <w:lang w:val="en-US"/>
          <w14:ligatures w14:val="none"/>
        </w:rPr>
        <w:t>4</w:t>
      </w:r>
      <w:r w:rsidR="00E32629" w:rsidRPr="00E65431">
        <w:rPr>
          <w:rFonts w:eastAsia="Times New Roman" w:cs="Times New Roman"/>
          <w:lang w:val="en-US"/>
          <w14:ligatures w14:val="none"/>
        </w:rPr>
        <w:t xml:space="preserve"> </w:t>
      </w:r>
      <w:r w:rsidR="00E65431" w:rsidRPr="00E65431">
        <w:rPr>
          <w:rFonts w:eastAsia="Times New Roman" w:cs="Times New Roman"/>
          <w:lang w:val="en-US"/>
          <w14:ligatures w14:val="none"/>
        </w:rPr>
        <w:t xml:space="preserve">More meetings between the </w:t>
      </w:r>
      <w:r w:rsidR="00E65431">
        <w:rPr>
          <w:rFonts w:eastAsia="Times New Roman" w:cs="Times New Roman"/>
          <w:lang w:val="en-US"/>
          <w14:ligatures w14:val="none"/>
        </w:rPr>
        <w:t>mineral resources</w:t>
      </w:r>
      <w:r w:rsidR="00E65431" w:rsidRPr="00E65431">
        <w:rPr>
          <w:rFonts w:eastAsia="Times New Roman" w:cs="Times New Roman"/>
          <w:lang w:val="en-US"/>
          <w14:ligatures w14:val="none"/>
        </w:rPr>
        <w:t xml:space="preserve"> industry and investment funds.</w:t>
      </w:r>
    </w:p>
    <w:p w14:paraId="65561B9B" w14:textId="77777777" w:rsidR="00E65431" w:rsidRPr="00602E64" w:rsidRDefault="00E65431" w:rsidP="00E65431">
      <w:pPr>
        <w:rPr>
          <w:rFonts w:eastAsia="Times New Roman" w:cs="Times New Roman"/>
          <w:b/>
          <w:bCs/>
          <w:lang w:val="en-US"/>
          <w14:ligatures w14:val="none"/>
        </w:rPr>
      </w:pPr>
      <w:r w:rsidRPr="00602E64">
        <w:rPr>
          <w:rFonts w:eastAsia="Times New Roman" w:cs="Times New Roman"/>
          <w:b/>
          <w:bCs/>
          <w:lang w:val="en-US"/>
          <w14:ligatures w14:val="none"/>
        </w:rPr>
        <w:t>Greenlandic Initiatives</w:t>
      </w:r>
    </w:p>
    <w:p w14:paraId="287B2CA3" w14:textId="1E4AC75C" w:rsidR="00E32629" w:rsidRDefault="00E32629" w:rsidP="00E96AE7">
      <w:pPr>
        <w:spacing w:after="0"/>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_Ref182317441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2.4</w:t>
      </w:r>
      <w:r>
        <w:rPr>
          <w:rFonts w:eastAsia="Times New Roman" w:cs="Times New Roman"/>
          <w:lang w:val="en-US"/>
          <w14:ligatures w14:val="none"/>
        </w:rPr>
        <w:fldChar w:fldCharType="end"/>
      </w:r>
      <w:r>
        <w:rPr>
          <w:rFonts w:eastAsia="Times New Roman" w:cs="Times New Roman"/>
          <w:lang w:val="en-US"/>
          <w14:ligatures w14:val="none"/>
        </w:rPr>
        <w:t xml:space="preserve"> </w:t>
      </w:r>
      <w:r w:rsidRPr="007B28E0">
        <w:rPr>
          <w:rFonts w:eastAsia="Times New Roman" w:cs="Times New Roman"/>
          <w:lang w:val="en-US"/>
          <w14:ligatures w14:val="none"/>
        </w:rPr>
        <w:t xml:space="preserve">Ongoing facilitation of meetings between investment funds and the </w:t>
      </w:r>
      <w:r w:rsidRPr="001E3AE3">
        <w:rPr>
          <w:rFonts w:eastAsia="Times New Roman" w:cs="Times New Roman"/>
          <w:lang w:val="en-US"/>
          <w14:ligatures w14:val="none"/>
        </w:rPr>
        <w:t>mineral resources</w:t>
      </w:r>
      <w:r w:rsidRPr="007B28E0">
        <w:rPr>
          <w:rFonts w:eastAsia="Times New Roman" w:cs="Times New Roman"/>
          <w:lang w:val="en-US"/>
          <w14:ligatures w14:val="none"/>
        </w:rPr>
        <w:t xml:space="preserve"> industry.</w:t>
      </w:r>
    </w:p>
    <w:p w14:paraId="55FAE180" w14:textId="2185D8B0" w:rsidR="00E32629" w:rsidRDefault="00E32629" w:rsidP="00E96AE7">
      <w:pPr>
        <w:spacing w:after="0"/>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_Ref182317451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2.5</w:t>
      </w:r>
      <w:r>
        <w:rPr>
          <w:rFonts w:eastAsia="Times New Roman" w:cs="Times New Roman"/>
          <w:lang w:val="en-US"/>
          <w14:ligatures w14:val="none"/>
        </w:rPr>
        <w:fldChar w:fldCharType="end"/>
      </w:r>
      <w:r>
        <w:rPr>
          <w:rFonts w:eastAsia="Times New Roman" w:cs="Times New Roman"/>
          <w:lang w:val="en-US"/>
          <w14:ligatures w14:val="none"/>
        </w:rPr>
        <w:t xml:space="preserve"> </w:t>
      </w: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_Ref182317451 \h </w:instrText>
      </w:r>
      <w:r>
        <w:rPr>
          <w:rFonts w:eastAsia="Times New Roman" w:cs="Times New Roman"/>
          <w:lang w:val="en-US"/>
          <w14:ligatures w14:val="none"/>
        </w:rPr>
      </w:r>
      <w:r>
        <w:rPr>
          <w:rFonts w:eastAsia="Times New Roman" w:cs="Times New Roman"/>
          <w:lang w:val="en-US"/>
          <w14:ligatures w14:val="none"/>
        </w:rPr>
        <w:fldChar w:fldCharType="separate"/>
      </w:r>
      <w:r w:rsidRPr="001E3AE3">
        <w:rPr>
          <w:rFonts w:eastAsia="Times New Roman" w:cs="Times New Roman"/>
          <w:lang w:val="en-US"/>
          <w14:ligatures w14:val="none"/>
        </w:rPr>
        <w:t>Development of a certification system for small-scale licensees in order to increase the value of the individual mineral.</w:t>
      </w:r>
      <w:r>
        <w:rPr>
          <w:rFonts w:eastAsia="Times New Roman" w:cs="Times New Roman"/>
          <w:lang w:val="en-US"/>
          <w14:ligatures w14:val="none"/>
        </w:rPr>
        <w:fldChar w:fldCharType="end"/>
      </w:r>
    </w:p>
    <w:p w14:paraId="0589BC84" w14:textId="62DD7E26" w:rsidR="00E32629" w:rsidRPr="00E65431" w:rsidRDefault="00E32629" w:rsidP="00E96AE7">
      <w:pPr>
        <w:spacing w:after="0"/>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_Ref182317460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2.6</w:t>
      </w:r>
      <w:r>
        <w:rPr>
          <w:rFonts w:eastAsia="Times New Roman" w:cs="Times New Roman"/>
          <w:lang w:val="en-US"/>
          <w14:ligatures w14:val="none"/>
        </w:rPr>
        <w:fldChar w:fldCharType="end"/>
      </w:r>
      <w:r>
        <w:rPr>
          <w:rFonts w:eastAsia="Times New Roman" w:cs="Times New Roman"/>
          <w:lang w:val="en-US"/>
          <w14:ligatures w14:val="none"/>
        </w:rPr>
        <w:t xml:space="preserve"> </w:t>
      </w:r>
      <w:r w:rsidRPr="007B28E0">
        <w:rPr>
          <w:rFonts w:eastAsia="Times New Roman" w:cs="Times New Roman"/>
          <w:lang w:val="en-US"/>
          <w14:ligatures w14:val="none"/>
        </w:rPr>
        <w:t>Work for international tax agreements that can support the industry.</w:t>
      </w:r>
    </w:p>
    <w:p w14:paraId="292FD328" w14:textId="77777777" w:rsidR="00B848D1" w:rsidRPr="00E65431" w:rsidRDefault="00B848D1" w:rsidP="00B848D1">
      <w:pPr>
        <w:rPr>
          <w:rFonts w:eastAsia="Times New Roman" w:cs="Times New Roman"/>
          <w:lang w:val="en-US"/>
          <w14:ligatures w14:val="none"/>
        </w:rPr>
      </w:pPr>
    </w:p>
    <w:p w14:paraId="2AC45BB5" w14:textId="77777777" w:rsidR="00B848D1" w:rsidRPr="00E65431" w:rsidRDefault="00B848D1" w:rsidP="00B848D1">
      <w:pPr>
        <w:rPr>
          <w:rFonts w:eastAsia="Times New Roman" w:cs="Times New Roman"/>
          <w:lang w:val="en-US"/>
          <w14:ligatures w14:val="none"/>
        </w:rPr>
      </w:pPr>
    </w:p>
    <w:p w14:paraId="49FEEEBE" w14:textId="77777777" w:rsidR="00B848D1" w:rsidRPr="00E65431" w:rsidRDefault="00B848D1" w:rsidP="00B848D1">
      <w:pPr>
        <w:rPr>
          <w:rFonts w:eastAsia="Times New Roman" w:cs="Times New Roman"/>
          <w:sz w:val="36"/>
          <w:szCs w:val="36"/>
          <w:lang w:val="en-US"/>
          <w14:ligatures w14:val="none"/>
        </w:rPr>
      </w:pPr>
    </w:p>
    <w:p w14:paraId="5419CD82" w14:textId="77777777" w:rsidR="00B848D1" w:rsidRPr="0064162F" w:rsidRDefault="00B848D1" w:rsidP="00B848D1">
      <w:pPr>
        <w:rPr>
          <w:rFonts w:eastAsia="Times New Roman" w:cs="Times New Roman"/>
          <w14:ligatures w14:val="none"/>
        </w:rPr>
      </w:pPr>
      <w:r w:rsidRPr="0064162F">
        <w:rPr>
          <w:rFonts w:eastAsia="Times New Roman" w:cs="Times New Roman"/>
          <w:noProof/>
          <w14:ligatures w14:val="none"/>
        </w:rPr>
        <w:lastRenderedPageBreak/>
        <w:drawing>
          <wp:inline distT="0" distB="0" distL="0" distR="0" wp14:anchorId="166BB4AB" wp14:editId="3CFED32C">
            <wp:extent cx="904875" cy="904875"/>
            <wp:effectExtent l="0" t="0" r="9525" b="9525"/>
            <wp:docPr id="1331626192" name="Billede 1331626192" descr="Et billede, der indeholder tekst, fugl, Font/skrifttype,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84849" name="Billede 949184849" descr="Et billede, der indeholder tekst, fugl, Font/skrifttype, logo&#10;&#10;Automatisk genereret beskrivel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4162F">
        <w:rPr>
          <w:rFonts w:eastAsia="Times New Roman" w:cs="Times New Roman"/>
          <w:noProof/>
          <w14:ligatures w14:val="none"/>
        </w:rPr>
        <w:drawing>
          <wp:inline distT="0" distB="0" distL="0" distR="0" wp14:anchorId="16F80AAA" wp14:editId="44BDE0C4">
            <wp:extent cx="904875" cy="904875"/>
            <wp:effectExtent l="0" t="0" r="9525" b="9525"/>
            <wp:docPr id="1653660021" name="Billede 1653660021" descr="Et billede, der indeholder Grafik, design, logo,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338428" name="Billede 829338428" descr="Et billede, der indeholder Grafik, design, logo, Font/skrifttype&#10;&#10;Automatisk genereret beskrivels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6B59F53C" w14:textId="77777777" w:rsidR="002D3C20" w:rsidRPr="00602E64" w:rsidRDefault="002D3C20" w:rsidP="002D3C20">
      <w:pPr>
        <w:spacing w:after="0"/>
        <w:rPr>
          <w:rFonts w:eastAsia="Times New Roman" w:cs="Times New Roman"/>
          <w:b/>
          <w:bCs/>
          <w:lang w:val="en-US"/>
          <w14:ligatures w14:val="none"/>
        </w:rPr>
      </w:pPr>
      <w:r w:rsidRPr="00602E64">
        <w:rPr>
          <w:rFonts w:eastAsia="Times New Roman" w:cs="Times New Roman"/>
          <w:b/>
          <w:bCs/>
          <w:lang w:val="en-US"/>
          <w14:ligatures w14:val="none"/>
        </w:rPr>
        <w:t xml:space="preserve">UN Sustainable Development Goal </w:t>
      </w:r>
      <w:r w:rsidR="00B848D1" w:rsidRPr="00602E64">
        <w:rPr>
          <w:rFonts w:eastAsia="Times New Roman" w:cs="Times New Roman"/>
          <w:b/>
          <w:bCs/>
          <w:lang w:val="en-US"/>
          <w14:ligatures w14:val="none"/>
        </w:rPr>
        <w:t xml:space="preserve">16.6 </w:t>
      </w:r>
      <w:r w:rsidRPr="00602E64">
        <w:rPr>
          <w:rFonts w:eastAsia="Times New Roman" w:cs="Times New Roman"/>
          <w:b/>
          <w:bCs/>
          <w:lang w:val="en-US"/>
          <w14:ligatures w14:val="none"/>
        </w:rPr>
        <w:t xml:space="preserve">develop effective, accountable and transparent institutions </w:t>
      </w:r>
    </w:p>
    <w:p w14:paraId="4DF8F817" w14:textId="77777777" w:rsidR="001126DC" w:rsidRDefault="001126DC" w:rsidP="00B848D1">
      <w:pPr>
        <w:spacing w:after="0"/>
        <w:rPr>
          <w:rFonts w:eastAsia="Times New Roman" w:cs="Times New Roman"/>
          <w:lang w:val="en-US"/>
          <w14:ligatures w14:val="none"/>
        </w:rPr>
      </w:pPr>
      <w:r w:rsidRPr="001126DC">
        <w:rPr>
          <w:rFonts w:eastAsia="Times New Roman" w:cs="Times New Roman"/>
          <w:lang w:val="en-US"/>
          <w14:ligatures w14:val="none"/>
        </w:rPr>
        <w:t xml:space="preserve">Develop effective, accountable and transparent institutions at all levels. </w:t>
      </w:r>
    </w:p>
    <w:p w14:paraId="2CA62F21" w14:textId="77777777" w:rsidR="001126DC" w:rsidRPr="00602E64" w:rsidRDefault="001126DC" w:rsidP="00B848D1">
      <w:pPr>
        <w:rPr>
          <w:rFonts w:eastAsia="Times New Roman" w:cs="Times New Roman"/>
          <w:b/>
          <w:bCs/>
          <w:lang w:val="en-US"/>
          <w14:ligatures w14:val="none"/>
        </w:rPr>
      </w:pPr>
      <w:r w:rsidRPr="00602E64">
        <w:rPr>
          <w:rFonts w:eastAsia="Times New Roman" w:cs="Times New Roman"/>
          <w:b/>
          <w:bCs/>
          <w:lang w:val="en-US"/>
          <w14:ligatures w14:val="none"/>
        </w:rPr>
        <w:t xml:space="preserve">Greenlandic Indicators </w:t>
      </w:r>
    </w:p>
    <w:p w14:paraId="37162D9A" w14:textId="6A7040B5" w:rsidR="001126DC" w:rsidRDefault="00B848D1" w:rsidP="001126DC">
      <w:pPr>
        <w:rPr>
          <w:rFonts w:eastAsia="Times New Roman" w:cs="Times New Roman"/>
          <w:lang w:val="en-US"/>
          <w14:ligatures w14:val="none"/>
        </w:rPr>
      </w:pPr>
      <w:r w:rsidRPr="001126DC">
        <w:rPr>
          <w:rFonts w:eastAsia="Times New Roman" w:cs="Times New Roman"/>
          <w:lang w:val="en-US"/>
          <w14:ligatures w14:val="none"/>
        </w:rPr>
        <w:t>2.i.</w:t>
      </w:r>
      <w:r w:rsidR="00DB37F5">
        <w:rPr>
          <w:rFonts w:eastAsia="Times New Roman" w:cs="Times New Roman"/>
          <w:lang w:val="en-US"/>
          <w14:ligatures w14:val="none"/>
        </w:rPr>
        <w:t>5</w:t>
      </w:r>
      <w:r w:rsidR="00DB37F5" w:rsidRPr="001126DC">
        <w:rPr>
          <w:rFonts w:eastAsia="Times New Roman" w:cs="Times New Roman"/>
          <w:lang w:val="en-US"/>
          <w14:ligatures w14:val="none"/>
        </w:rPr>
        <w:t xml:space="preserve"> </w:t>
      </w:r>
      <w:r w:rsidR="00DB37F5">
        <w:rPr>
          <w:rFonts w:eastAsia="Times New Roman" w:cs="Times New Roman"/>
          <w:lang w:val="en-US"/>
          <w14:ligatures w14:val="none"/>
        </w:rPr>
        <w:t>Smooth and transparent case processing.</w:t>
      </w:r>
    </w:p>
    <w:p w14:paraId="4BA942CF" w14:textId="1C10443A" w:rsidR="001126DC" w:rsidRPr="001126DC" w:rsidRDefault="001126DC" w:rsidP="001126DC">
      <w:pPr>
        <w:rPr>
          <w:rFonts w:eastAsia="Times New Roman" w:cs="Times New Roman"/>
          <w:b/>
          <w:bCs/>
          <w:lang w:val="en-US"/>
          <w14:ligatures w14:val="none"/>
        </w:rPr>
      </w:pPr>
      <w:r w:rsidRPr="001126DC">
        <w:rPr>
          <w:rFonts w:eastAsia="Times New Roman" w:cs="Times New Roman"/>
          <w:b/>
          <w:bCs/>
          <w:lang w:val="en-US"/>
          <w14:ligatures w14:val="none"/>
        </w:rPr>
        <w:t>Greenlandic Initiatives</w:t>
      </w:r>
    </w:p>
    <w:p w14:paraId="12BDF1EF" w14:textId="3DDF80E7" w:rsidR="00DB37F5" w:rsidRDefault="00DB37F5" w:rsidP="001126DC">
      <w:pPr>
        <w:spacing w:after="0"/>
        <w:rPr>
          <w:rFonts w:eastAsia="Times New Roman" w:cs="Times New Roman"/>
          <w:noProof/>
          <w:lang w:val="en-US"/>
          <w14:ligatures w14:val="none"/>
        </w:rPr>
      </w:pPr>
      <w:r>
        <w:rPr>
          <w:rFonts w:eastAsia="Times New Roman" w:cs="Times New Roman"/>
          <w:noProof/>
          <w:lang w:val="en-US"/>
          <w14:ligatures w14:val="none"/>
        </w:rPr>
        <w:fldChar w:fldCharType="begin"/>
      </w:r>
      <w:r>
        <w:rPr>
          <w:rFonts w:eastAsia="Times New Roman" w:cs="Times New Roman"/>
          <w:noProof/>
          <w:lang w:val="en-US"/>
          <w14:ligatures w14:val="none"/>
        </w:rPr>
        <w:instrText xml:space="preserve"> REF _Ref182317481 \r \h </w:instrText>
      </w:r>
      <w:r>
        <w:rPr>
          <w:rFonts w:eastAsia="Times New Roman" w:cs="Times New Roman"/>
          <w:noProof/>
          <w:lang w:val="en-US"/>
          <w14:ligatures w14:val="none"/>
        </w:rPr>
      </w:r>
      <w:r>
        <w:rPr>
          <w:rFonts w:eastAsia="Times New Roman" w:cs="Times New Roman"/>
          <w:noProof/>
          <w:lang w:val="en-US"/>
          <w14:ligatures w14:val="none"/>
        </w:rPr>
        <w:fldChar w:fldCharType="separate"/>
      </w:r>
      <w:r>
        <w:rPr>
          <w:rFonts w:eastAsia="Times New Roman" w:cs="Times New Roman"/>
          <w:noProof/>
          <w:lang w:val="en-US"/>
          <w14:ligatures w14:val="none"/>
        </w:rPr>
        <w:t>2.8</w:t>
      </w:r>
      <w:r>
        <w:rPr>
          <w:rFonts w:eastAsia="Times New Roman" w:cs="Times New Roman"/>
          <w:noProof/>
          <w:lang w:val="en-US"/>
          <w14:ligatures w14:val="none"/>
        </w:rPr>
        <w:fldChar w:fldCharType="end"/>
      </w:r>
      <w:r>
        <w:rPr>
          <w:rFonts w:eastAsia="Times New Roman" w:cs="Times New Roman"/>
          <w:noProof/>
          <w:lang w:val="en-US"/>
          <w14:ligatures w14:val="none"/>
        </w:rPr>
        <w:t xml:space="preserve"> In</w:t>
      </w:r>
      <w:r w:rsidRPr="007B28E0">
        <w:rPr>
          <w:rFonts w:eastAsia="Times New Roman" w:cs="Times New Roman"/>
          <w:lang w:val="en-US"/>
          <w14:ligatures w14:val="none"/>
        </w:rPr>
        <w:t>creased digitalization of administrative processes, including application processes.</w:t>
      </w:r>
    </w:p>
    <w:p w14:paraId="45296EB6" w14:textId="38FA2DEB" w:rsidR="00DB37F5" w:rsidRDefault="00DB37F5" w:rsidP="00B848D1">
      <w:pPr>
        <w:spacing w:after="0"/>
        <w:rPr>
          <w:rFonts w:eastAsia="Times New Roman" w:cs="Times New Roman"/>
          <w:noProof/>
          <w:lang w:val="en-US"/>
          <w14:ligatures w14:val="none"/>
        </w:rPr>
      </w:pPr>
      <w:r>
        <w:rPr>
          <w:rFonts w:eastAsia="Times New Roman" w:cs="Times New Roman"/>
          <w:noProof/>
          <w:lang w:val="en-US"/>
          <w14:ligatures w14:val="none"/>
        </w:rPr>
        <w:fldChar w:fldCharType="begin"/>
      </w:r>
      <w:r>
        <w:rPr>
          <w:rFonts w:eastAsia="Times New Roman" w:cs="Times New Roman"/>
          <w:noProof/>
          <w:lang w:val="en-US"/>
          <w14:ligatures w14:val="none"/>
        </w:rPr>
        <w:instrText xml:space="preserve"> REF _Ref182317487 \r \h </w:instrText>
      </w:r>
      <w:r>
        <w:rPr>
          <w:rFonts w:eastAsia="Times New Roman" w:cs="Times New Roman"/>
          <w:noProof/>
          <w:lang w:val="en-US"/>
          <w14:ligatures w14:val="none"/>
        </w:rPr>
      </w:r>
      <w:r>
        <w:rPr>
          <w:rFonts w:eastAsia="Times New Roman" w:cs="Times New Roman"/>
          <w:noProof/>
          <w:lang w:val="en-US"/>
          <w14:ligatures w14:val="none"/>
        </w:rPr>
        <w:fldChar w:fldCharType="separate"/>
      </w:r>
      <w:r>
        <w:rPr>
          <w:rFonts w:eastAsia="Times New Roman" w:cs="Times New Roman"/>
          <w:noProof/>
          <w:lang w:val="en-US"/>
          <w14:ligatures w14:val="none"/>
        </w:rPr>
        <w:t>2.9</w:t>
      </w:r>
      <w:r>
        <w:rPr>
          <w:rFonts w:eastAsia="Times New Roman" w:cs="Times New Roman"/>
          <w:noProof/>
          <w:lang w:val="en-US"/>
          <w14:ligatures w14:val="none"/>
        </w:rPr>
        <w:fldChar w:fldCharType="end"/>
      </w:r>
      <w:r>
        <w:rPr>
          <w:rFonts w:eastAsia="Times New Roman" w:cs="Times New Roman"/>
          <w:noProof/>
          <w:lang w:val="en-US"/>
          <w14:ligatures w14:val="none"/>
        </w:rPr>
        <w:t xml:space="preserve"> Updating</w:t>
      </w:r>
      <w:r w:rsidRPr="006957F7">
        <w:rPr>
          <w:rFonts w:eastAsia="Times New Roman" w:cs="Times New Roman"/>
          <w:lang w:val="en-US"/>
          <w14:ligatures w14:val="none"/>
        </w:rPr>
        <w:t>g of license procedures, standard terms and conditions, etc. in order to increase the flexibility of case processing.</w:t>
      </w:r>
    </w:p>
    <w:p w14:paraId="1B4D6BBD" w14:textId="433BFAC5" w:rsidR="00DB37F5" w:rsidRDefault="00DB37F5" w:rsidP="00B848D1">
      <w:pPr>
        <w:spacing w:after="0"/>
        <w:rPr>
          <w:rFonts w:eastAsia="Times New Roman" w:cs="Times New Roman"/>
          <w:noProof/>
          <w:lang w:val="en-US"/>
          <w14:ligatures w14:val="none"/>
        </w:rPr>
      </w:pPr>
      <w:r>
        <w:rPr>
          <w:rFonts w:eastAsia="Times New Roman" w:cs="Times New Roman"/>
          <w:noProof/>
          <w:lang w:val="en-US"/>
          <w14:ligatures w14:val="none"/>
        </w:rPr>
        <w:fldChar w:fldCharType="begin"/>
      </w:r>
      <w:r>
        <w:rPr>
          <w:rFonts w:eastAsia="Times New Roman" w:cs="Times New Roman"/>
          <w:noProof/>
          <w:lang w:val="en-US"/>
          <w14:ligatures w14:val="none"/>
        </w:rPr>
        <w:instrText xml:space="preserve"> REF _Ref182317499 \r \h </w:instrText>
      </w:r>
      <w:r>
        <w:rPr>
          <w:rFonts w:eastAsia="Times New Roman" w:cs="Times New Roman"/>
          <w:noProof/>
          <w:lang w:val="en-US"/>
          <w14:ligatures w14:val="none"/>
        </w:rPr>
      </w:r>
      <w:r>
        <w:rPr>
          <w:rFonts w:eastAsia="Times New Roman" w:cs="Times New Roman"/>
          <w:noProof/>
          <w:lang w:val="en-US"/>
          <w14:ligatures w14:val="none"/>
        </w:rPr>
        <w:fldChar w:fldCharType="separate"/>
      </w:r>
      <w:r>
        <w:rPr>
          <w:rFonts w:eastAsia="Times New Roman" w:cs="Times New Roman"/>
          <w:noProof/>
          <w:lang w:val="en-US"/>
          <w14:ligatures w14:val="none"/>
        </w:rPr>
        <w:t>2.10</w:t>
      </w:r>
      <w:r>
        <w:rPr>
          <w:rFonts w:eastAsia="Times New Roman" w:cs="Times New Roman"/>
          <w:noProof/>
          <w:lang w:val="en-US"/>
          <w14:ligatures w14:val="none"/>
        </w:rPr>
        <w:fldChar w:fldCharType="end"/>
      </w:r>
      <w:r>
        <w:rPr>
          <w:rFonts w:eastAsia="Times New Roman" w:cs="Times New Roman"/>
          <w:noProof/>
          <w:lang w:val="en-US"/>
          <w14:ligatures w14:val="none"/>
        </w:rPr>
        <w:t xml:space="preserve"> </w:t>
      </w:r>
      <w:r>
        <w:rPr>
          <w:rFonts w:eastAsia="Times New Roman" w:cs="Times New Roman"/>
          <w:noProof/>
          <w:lang w:val="en-US"/>
          <w14:ligatures w14:val="none"/>
        </w:rPr>
        <w:fldChar w:fldCharType="begin"/>
      </w:r>
      <w:r>
        <w:rPr>
          <w:rFonts w:eastAsia="Times New Roman" w:cs="Times New Roman"/>
          <w:noProof/>
          <w:lang w:val="en-US"/>
          <w14:ligatures w14:val="none"/>
        </w:rPr>
        <w:instrText xml:space="preserve"> REF _Ref182317499 \h </w:instrText>
      </w:r>
      <w:r>
        <w:rPr>
          <w:rFonts w:eastAsia="Times New Roman" w:cs="Times New Roman"/>
          <w:noProof/>
          <w:lang w:val="en-US"/>
          <w14:ligatures w14:val="none"/>
        </w:rPr>
      </w:r>
      <w:r>
        <w:rPr>
          <w:rFonts w:eastAsia="Times New Roman" w:cs="Times New Roman"/>
          <w:noProof/>
          <w:lang w:val="en-US"/>
          <w14:ligatures w14:val="none"/>
        </w:rPr>
        <w:fldChar w:fldCharType="separate"/>
      </w:r>
      <w:r w:rsidRPr="006957F7">
        <w:rPr>
          <w:rFonts w:eastAsia="Times New Roman" w:cs="Times New Roman"/>
          <w:lang w:val="en-US"/>
          <w14:ligatures w14:val="none"/>
        </w:rPr>
        <w:t>Implementation of a pilot project with the MLSA's physical presence in South Greenland during the field season.</w:t>
      </w:r>
      <w:r>
        <w:rPr>
          <w:rFonts w:eastAsia="Times New Roman" w:cs="Times New Roman"/>
          <w:noProof/>
          <w:lang w:val="en-US"/>
          <w14:ligatures w14:val="none"/>
        </w:rPr>
        <w:fldChar w:fldCharType="end"/>
      </w:r>
    </w:p>
    <w:p w14:paraId="7166801E" w14:textId="1C9EF42C" w:rsidR="00DB37F5" w:rsidRDefault="00DB37F5" w:rsidP="00B848D1">
      <w:pPr>
        <w:spacing w:after="0"/>
        <w:rPr>
          <w:rFonts w:eastAsia="Times New Roman" w:cs="Times New Roman"/>
          <w:noProof/>
          <w:lang w:val="en-US"/>
          <w14:ligatures w14:val="none"/>
        </w:rPr>
      </w:pPr>
      <w:r>
        <w:rPr>
          <w:rFonts w:eastAsia="Times New Roman" w:cs="Times New Roman"/>
          <w:noProof/>
          <w:lang w:val="en-US"/>
          <w14:ligatures w14:val="none"/>
        </w:rPr>
        <w:fldChar w:fldCharType="begin"/>
      </w:r>
      <w:r>
        <w:rPr>
          <w:rFonts w:eastAsia="Times New Roman" w:cs="Times New Roman"/>
          <w:noProof/>
          <w:lang w:val="en-US"/>
          <w14:ligatures w14:val="none"/>
        </w:rPr>
        <w:instrText xml:space="preserve"> REF _Ref182317514 \r \h </w:instrText>
      </w:r>
      <w:r>
        <w:rPr>
          <w:rFonts w:eastAsia="Times New Roman" w:cs="Times New Roman"/>
          <w:noProof/>
          <w:lang w:val="en-US"/>
          <w14:ligatures w14:val="none"/>
        </w:rPr>
      </w:r>
      <w:r>
        <w:rPr>
          <w:rFonts w:eastAsia="Times New Roman" w:cs="Times New Roman"/>
          <w:noProof/>
          <w:lang w:val="en-US"/>
          <w14:ligatures w14:val="none"/>
        </w:rPr>
        <w:fldChar w:fldCharType="separate"/>
      </w:r>
      <w:r>
        <w:rPr>
          <w:rFonts w:eastAsia="Times New Roman" w:cs="Times New Roman"/>
          <w:noProof/>
          <w:lang w:val="en-US"/>
          <w14:ligatures w14:val="none"/>
        </w:rPr>
        <w:t>2.11</w:t>
      </w:r>
      <w:r>
        <w:rPr>
          <w:rFonts w:eastAsia="Times New Roman" w:cs="Times New Roman"/>
          <w:noProof/>
          <w:lang w:val="en-US"/>
          <w14:ligatures w14:val="none"/>
        </w:rPr>
        <w:fldChar w:fldCharType="end"/>
      </w:r>
      <w:r>
        <w:rPr>
          <w:rFonts w:eastAsia="Times New Roman" w:cs="Times New Roman"/>
          <w:noProof/>
          <w:lang w:val="en-US"/>
          <w14:ligatures w14:val="none"/>
        </w:rPr>
        <w:t xml:space="preserve"> </w:t>
      </w:r>
      <w:r>
        <w:rPr>
          <w:rFonts w:eastAsia="Times New Roman" w:cs="Times New Roman"/>
          <w:noProof/>
          <w:lang w:val="en-US"/>
          <w14:ligatures w14:val="none"/>
        </w:rPr>
        <w:fldChar w:fldCharType="begin"/>
      </w:r>
      <w:r>
        <w:rPr>
          <w:rFonts w:eastAsia="Times New Roman" w:cs="Times New Roman"/>
          <w:noProof/>
          <w:lang w:val="en-US"/>
          <w14:ligatures w14:val="none"/>
        </w:rPr>
        <w:instrText xml:space="preserve"> REF _Ref182317514 \h </w:instrText>
      </w:r>
      <w:r>
        <w:rPr>
          <w:rFonts w:eastAsia="Times New Roman" w:cs="Times New Roman"/>
          <w:noProof/>
          <w:lang w:val="en-US"/>
          <w14:ligatures w14:val="none"/>
        </w:rPr>
      </w:r>
      <w:r>
        <w:rPr>
          <w:rFonts w:eastAsia="Times New Roman" w:cs="Times New Roman"/>
          <w:noProof/>
          <w:lang w:val="en-US"/>
          <w14:ligatures w14:val="none"/>
        </w:rPr>
        <w:fldChar w:fldCharType="separate"/>
      </w:r>
      <w:r w:rsidRPr="00C339B8">
        <w:rPr>
          <w:rFonts w:eastAsia="Times New Roman" w:cs="Times New Roman"/>
          <w:lang w:val="en-US"/>
        </w:rPr>
        <w:t xml:space="preserve">Implementation of a new organizational structure in the Mineral Resources Administration (Ministry and </w:t>
      </w:r>
      <w:r>
        <w:rPr>
          <w:rFonts w:eastAsia="Times New Roman" w:cs="Times New Roman"/>
          <w:lang w:val="en-US"/>
        </w:rPr>
        <w:t>Authority</w:t>
      </w:r>
      <w:r w:rsidRPr="00C339B8">
        <w:rPr>
          <w:rFonts w:eastAsia="Times New Roman" w:cs="Times New Roman"/>
          <w:lang w:val="en-US"/>
        </w:rPr>
        <w:t>).</w:t>
      </w:r>
      <w:r>
        <w:rPr>
          <w:rFonts w:eastAsia="Times New Roman" w:cs="Times New Roman"/>
          <w:noProof/>
          <w:lang w:val="en-US"/>
          <w14:ligatures w14:val="none"/>
        </w:rPr>
        <w:fldChar w:fldCharType="end"/>
      </w:r>
    </w:p>
    <w:p w14:paraId="7F6AA5EF" w14:textId="77777777" w:rsidR="00DB37F5" w:rsidRPr="001126DC" w:rsidRDefault="00DB37F5" w:rsidP="001126DC">
      <w:pPr>
        <w:spacing w:after="0"/>
        <w:rPr>
          <w:rFonts w:eastAsia="Times New Roman" w:cs="Times New Roman"/>
          <w:noProof/>
          <w:lang w:val="en-US"/>
          <w14:ligatures w14:val="none"/>
        </w:rPr>
      </w:pPr>
    </w:p>
    <w:p w14:paraId="7A292587" w14:textId="77777777" w:rsidR="001126DC" w:rsidRPr="001126DC" w:rsidRDefault="001126DC" w:rsidP="00B848D1">
      <w:pPr>
        <w:spacing w:after="0"/>
        <w:rPr>
          <w:rFonts w:eastAsia="Times New Roman" w:cs="Times New Roman"/>
          <w:noProof/>
          <w:lang w:val="en-US"/>
          <w14:ligatures w14:val="none"/>
        </w:rPr>
      </w:pPr>
    </w:p>
    <w:p w14:paraId="5C97AFC9" w14:textId="77777777" w:rsidR="00B848D1" w:rsidRPr="0064162F" w:rsidRDefault="00B848D1" w:rsidP="00B848D1">
      <w:pPr>
        <w:rPr>
          <w:rFonts w:eastAsia="Times New Roman" w:cs="Times New Roman"/>
          <w:noProof/>
          <w14:ligatures w14:val="none"/>
        </w:rPr>
      </w:pPr>
      <w:r w:rsidRPr="0064162F">
        <w:rPr>
          <w:rFonts w:eastAsia="Times New Roman" w:cs="Times New Roman"/>
          <w:noProof/>
          <w14:ligatures w14:val="none"/>
        </w:rPr>
        <w:drawing>
          <wp:inline distT="0" distB="0" distL="0" distR="0" wp14:anchorId="4364A435" wp14:editId="15616DC3">
            <wp:extent cx="904875" cy="904875"/>
            <wp:effectExtent l="0" t="0" r="9525" b="9525"/>
            <wp:docPr id="22604517" name="Billede 22604517" descr="Et billede, der indeholder tekst, logo, Font/skrifttype,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4517" name="Billede 22604517" descr="Et billede, der indeholder tekst, logo, Font/skrifttype, symbol&#10;&#10;Automatisk genereret beskrivel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4162F">
        <w:rPr>
          <w:rFonts w:eastAsia="Times New Roman" w:cs="Times New Roman"/>
          <w:noProof/>
          <w14:ligatures w14:val="none"/>
        </w:rPr>
        <w:drawing>
          <wp:inline distT="0" distB="0" distL="0" distR="0" wp14:anchorId="19FE7739" wp14:editId="52307F07">
            <wp:extent cx="904875" cy="904875"/>
            <wp:effectExtent l="0" t="0" r="9525" b="9525"/>
            <wp:docPr id="100686727" name="Billede 100686727" descr="Et billede, der indeholder design, cirkel, Grafik,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156257" name="Billede 1536156257" descr="Et billede, der indeholder design, cirkel, Grafik, clipart&#10;&#10;Automatisk genereret beskrivels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423F89C3" w14:textId="21C67195" w:rsidR="00B848D1" w:rsidRPr="001126DC" w:rsidRDefault="001126DC" w:rsidP="00B848D1">
      <w:pPr>
        <w:spacing w:after="0"/>
        <w:rPr>
          <w:rFonts w:eastAsia="Times New Roman" w:cs="Times New Roman"/>
          <w:b/>
          <w:bCs/>
          <w:lang w:val="en-US"/>
          <w14:ligatures w14:val="none"/>
        </w:rPr>
      </w:pPr>
      <w:r w:rsidRPr="001126DC">
        <w:rPr>
          <w:rFonts w:eastAsia="Times New Roman" w:cs="Times New Roman"/>
          <w:b/>
          <w:bCs/>
          <w:lang w:val="en-US"/>
          <w14:ligatures w14:val="none"/>
        </w:rPr>
        <w:t xml:space="preserve">UN Sustainable Development Goal </w:t>
      </w:r>
      <w:r w:rsidR="00B848D1" w:rsidRPr="001126DC">
        <w:rPr>
          <w:rFonts w:eastAsia="Times New Roman" w:cs="Times New Roman"/>
          <w:b/>
          <w:bCs/>
          <w:lang w:val="en-US"/>
          <w14:ligatures w14:val="none"/>
        </w:rPr>
        <w:t xml:space="preserve">17.14 </w:t>
      </w:r>
      <w:r w:rsidRPr="001126DC">
        <w:rPr>
          <w:rFonts w:eastAsia="Times New Roman" w:cs="Times New Roman"/>
          <w:b/>
          <w:bCs/>
          <w:lang w:val="en-US"/>
          <w14:ligatures w14:val="none"/>
        </w:rPr>
        <w:t>Strengthen the coherence of sustainable development policies</w:t>
      </w:r>
    </w:p>
    <w:p w14:paraId="54A7CCFB" w14:textId="045299CA" w:rsidR="001126DC" w:rsidRDefault="001126DC" w:rsidP="00B848D1">
      <w:pPr>
        <w:spacing w:after="0"/>
        <w:rPr>
          <w:rFonts w:eastAsia="Times New Roman" w:cs="Times New Roman"/>
          <w:lang w:val="en-US"/>
          <w14:ligatures w14:val="none"/>
        </w:rPr>
      </w:pPr>
      <w:r>
        <w:rPr>
          <w:rFonts w:eastAsia="Times New Roman" w:cs="Times New Roman"/>
          <w:lang w:val="en-US"/>
          <w14:ligatures w14:val="none"/>
        </w:rPr>
        <w:t>Improve</w:t>
      </w:r>
      <w:r w:rsidRPr="001126DC">
        <w:rPr>
          <w:rFonts w:eastAsia="Times New Roman" w:cs="Times New Roman"/>
          <w:lang w:val="en-US"/>
          <w14:ligatures w14:val="none"/>
        </w:rPr>
        <w:t xml:space="preserve"> the coherence of policy decisions to strengthen sustainable development.</w:t>
      </w:r>
    </w:p>
    <w:p w14:paraId="0AA119BD" w14:textId="77777777" w:rsidR="001126DC" w:rsidRDefault="001126DC" w:rsidP="00B848D1">
      <w:pPr>
        <w:spacing w:after="0"/>
        <w:rPr>
          <w:rFonts w:eastAsia="Times New Roman" w:cs="Times New Roman"/>
          <w:lang w:val="en-US"/>
          <w14:ligatures w14:val="none"/>
        </w:rPr>
      </w:pPr>
    </w:p>
    <w:p w14:paraId="596B33AB" w14:textId="0386E685" w:rsidR="00B848D1" w:rsidRPr="00602E64" w:rsidRDefault="007E7C7B" w:rsidP="007E7C7B">
      <w:pPr>
        <w:rPr>
          <w:rFonts w:eastAsia="Times New Roman" w:cs="Times New Roman"/>
          <w:b/>
          <w:bCs/>
          <w:lang w:val="en-US"/>
          <w14:ligatures w14:val="none"/>
        </w:rPr>
      </w:pPr>
      <w:r w:rsidRPr="00602E64">
        <w:rPr>
          <w:rFonts w:eastAsia="Times New Roman" w:cs="Times New Roman"/>
          <w:b/>
          <w:bCs/>
          <w:lang w:val="en-US"/>
          <w14:ligatures w14:val="none"/>
        </w:rPr>
        <w:t xml:space="preserve">Greenlandic Indicators </w:t>
      </w:r>
    </w:p>
    <w:p w14:paraId="00AA1139" w14:textId="3A735652" w:rsidR="00B848D1" w:rsidRPr="007E7C7B" w:rsidRDefault="00B848D1" w:rsidP="00B848D1">
      <w:pPr>
        <w:rPr>
          <w:rFonts w:eastAsia="Times New Roman" w:cs="Times New Roman"/>
          <w:lang w:val="en-US"/>
          <w14:ligatures w14:val="none"/>
        </w:rPr>
      </w:pPr>
      <w:r w:rsidRPr="007E7C7B">
        <w:rPr>
          <w:rFonts w:eastAsia="Times New Roman" w:cs="Times New Roman"/>
          <w:lang w:val="en-US"/>
          <w14:ligatures w14:val="none"/>
        </w:rPr>
        <w:t>2.i.</w:t>
      </w:r>
      <w:r w:rsidR="00D9149E">
        <w:rPr>
          <w:rFonts w:eastAsia="Times New Roman" w:cs="Times New Roman"/>
          <w:lang w:val="en-US"/>
          <w14:ligatures w14:val="none"/>
        </w:rPr>
        <w:t>6</w:t>
      </w:r>
      <w:r w:rsidRPr="007E7C7B">
        <w:rPr>
          <w:rFonts w:eastAsia="Times New Roman" w:cs="Times New Roman"/>
          <w:lang w:val="en-US"/>
          <w14:ligatures w14:val="none"/>
        </w:rPr>
        <w:t xml:space="preserve">. N/A. </w:t>
      </w:r>
      <w:r w:rsidR="007E7C7B" w:rsidRPr="001126DC">
        <w:rPr>
          <w:rFonts w:eastAsia="Times New Roman" w:cs="Times New Roman"/>
          <w:lang w:val="en-US"/>
          <w14:ligatures w14:val="none"/>
        </w:rPr>
        <w:t>It is not possible with current data to calculate a Greenlandic indicator</w:t>
      </w:r>
      <w:r w:rsidRPr="007E7C7B">
        <w:rPr>
          <w:rFonts w:eastAsia="Times New Roman" w:cs="Times New Roman"/>
          <w:lang w:val="en-US"/>
          <w14:ligatures w14:val="none"/>
        </w:rPr>
        <w:t>.</w:t>
      </w:r>
    </w:p>
    <w:p w14:paraId="0E2264BB" w14:textId="77777777" w:rsidR="007E7C7B" w:rsidRPr="00602E64" w:rsidRDefault="007E7C7B" w:rsidP="007E7C7B">
      <w:pPr>
        <w:rPr>
          <w:rFonts w:eastAsia="Times New Roman" w:cs="Times New Roman"/>
          <w:b/>
          <w:bCs/>
          <w:lang w:val="en-US"/>
          <w14:ligatures w14:val="none"/>
        </w:rPr>
      </w:pPr>
      <w:r w:rsidRPr="00602E64">
        <w:rPr>
          <w:rFonts w:eastAsia="Times New Roman" w:cs="Times New Roman"/>
          <w:b/>
          <w:bCs/>
          <w:lang w:val="en-US"/>
          <w14:ligatures w14:val="none"/>
        </w:rPr>
        <w:t>Greenlandic Initiatives</w:t>
      </w:r>
    </w:p>
    <w:p w14:paraId="48B177E8" w14:textId="2D075BEF" w:rsidR="00B848D1" w:rsidRDefault="00D9149E" w:rsidP="00B848D1">
      <w:pPr>
        <w:rPr>
          <w:rFonts w:eastAsia="Times New Roman" w:cs="Times New Roman"/>
          <w:lang w:val="en-US"/>
          <w14:ligatures w14:val="none"/>
        </w:rPr>
      </w:pPr>
      <w:r>
        <w:rPr>
          <w:rFonts w:eastAsia="Times New Roman" w:cs="Times New Roman"/>
          <w:lang w:val="en-US"/>
          <w14:ligatures w14:val="none"/>
        </w:rPr>
        <w:fldChar w:fldCharType="begin"/>
      </w:r>
      <w:r>
        <w:rPr>
          <w:rFonts w:eastAsia="Times New Roman" w:cs="Times New Roman"/>
          <w:lang w:val="en-US"/>
          <w14:ligatures w14:val="none"/>
        </w:rPr>
        <w:instrText xml:space="preserve"> REF _Ref182317474 \r \h </w:instrText>
      </w:r>
      <w:r>
        <w:rPr>
          <w:rFonts w:eastAsia="Times New Roman" w:cs="Times New Roman"/>
          <w:lang w:val="en-US"/>
          <w14:ligatures w14:val="none"/>
        </w:rPr>
      </w:r>
      <w:r>
        <w:rPr>
          <w:rFonts w:eastAsia="Times New Roman" w:cs="Times New Roman"/>
          <w:lang w:val="en-US"/>
          <w14:ligatures w14:val="none"/>
        </w:rPr>
        <w:fldChar w:fldCharType="separate"/>
      </w:r>
      <w:r>
        <w:rPr>
          <w:rFonts w:eastAsia="Times New Roman" w:cs="Times New Roman"/>
          <w:lang w:val="en-US"/>
          <w14:ligatures w14:val="none"/>
        </w:rPr>
        <w:t>2.7</w:t>
      </w:r>
      <w:r>
        <w:rPr>
          <w:rFonts w:eastAsia="Times New Roman" w:cs="Times New Roman"/>
          <w:lang w:val="en-US"/>
          <w14:ligatures w14:val="none"/>
        </w:rPr>
        <w:fldChar w:fldCharType="end"/>
      </w:r>
      <w:r>
        <w:rPr>
          <w:rFonts w:eastAsia="Times New Roman" w:cs="Times New Roman"/>
          <w:lang w:val="en-US"/>
          <w14:ligatures w14:val="none"/>
        </w:rPr>
        <w:t xml:space="preserve"> </w:t>
      </w:r>
      <w:r w:rsidR="007E7C7B" w:rsidRPr="007E7C7B">
        <w:rPr>
          <w:rFonts w:eastAsia="Times New Roman" w:cs="Times New Roman"/>
          <w:lang w:val="en-US"/>
          <w14:ligatures w14:val="none"/>
        </w:rPr>
        <w:t>In</w:t>
      </w:r>
      <w:r w:rsidRPr="00EE132F">
        <w:rPr>
          <w:rFonts w:eastAsia="Times New Roman" w:cs="Times New Roman"/>
          <w:lang w:val="en-US"/>
          <w14:ligatures w14:val="none"/>
        </w:rPr>
        <w:t>crease ad-hoc cooperation between public authorities to support synergies between industries and, among other things, strengthen the infrastructure within transportation and internet communication.</w:t>
      </w:r>
    </w:p>
    <w:p w14:paraId="7F31517C" w14:textId="77777777" w:rsidR="009627DF" w:rsidRPr="007E7C7B" w:rsidRDefault="009627DF" w:rsidP="00B848D1">
      <w:pPr>
        <w:rPr>
          <w:rFonts w:eastAsia="Times New Roman" w:cs="Times New Roman"/>
          <w:sz w:val="36"/>
          <w:szCs w:val="36"/>
          <w:lang w:val="en-US"/>
          <w14:ligatures w14:val="none"/>
        </w:rPr>
      </w:pPr>
    </w:p>
    <w:p w14:paraId="5B51DCCA" w14:textId="77777777" w:rsidR="00B848D1" w:rsidRPr="0064162F" w:rsidRDefault="00B848D1" w:rsidP="00B848D1">
      <w:pPr>
        <w:rPr>
          <w:rFonts w:eastAsia="Times New Roman" w:cs="Times New Roman"/>
          <w:sz w:val="36"/>
          <w:szCs w:val="36"/>
          <w14:ligatures w14:val="none"/>
        </w:rPr>
      </w:pPr>
      <w:r w:rsidRPr="0064162F">
        <w:rPr>
          <w:rFonts w:eastAsia="Times New Roman" w:cs="Times New Roman"/>
          <w:noProof/>
          <w14:ligatures w14:val="none"/>
        </w:rPr>
        <w:lastRenderedPageBreak/>
        <w:drawing>
          <wp:inline distT="0" distB="0" distL="0" distR="0" wp14:anchorId="298607A9" wp14:editId="55BC99D8">
            <wp:extent cx="904875" cy="904875"/>
            <wp:effectExtent l="0" t="0" r="9525" b="9525"/>
            <wp:docPr id="398433154" name="Billede 398433154" descr="Et billede, der indeholder tekst, logo, Font/skrifttype,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33154" name="Billede 398433154" descr="Et billede, der indeholder tekst, logo, Font/skrifttype, symbol&#10;&#10;Automatisk genereret beskrivel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4162F">
        <w:rPr>
          <w:rFonts w:eastAsia="Times New Roman" w:cs="Times New Roman"/>
          <w:noProof/>
          <w14:ligatures w14:val="none"/>
        </w:rPr>
        <w:drawing>
          <wp:inline distT="0" distB="0" distL="0" distR="0" wp14:anchorId="66C9C155" wp14:editId="3F66E2AA">
            <wp:extent cx="904875" cy="904875"/>
            <wp:effectExtent l="0" t="0" r="9525" b="9525"/>
            <wp:docPr id="1798574308" name="Billede 1798574308" descr="Et billede, der indeholder logo, symbol, Grafik, cirk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74308" name="Billede 1798574308" descr="Et billede, der indeholder logo, symbol, Grafik, cirkel&#10;&#10;Automatisk genereret beskrivels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6E902598" w14:textId="54EF6419" w:rsidR="00B848D1" w:rsidRPr="000238EC" w:rsidDel="00BD71DA" w:rsidRDefault="000238EC" w:rsidP="00B848D1">
      <w:pPr>
        <w:spacing w:after="0"/>
        <w:rPr>
          <w:rFonts w:eastAsia="Times New Roman" w:cs="Times New Roman"/>
          <w:b/>
          <w:bCs/>
          <w:lang w:val="en-US"/>
          <w14:ligatures w14:val="none"/>
        </w:rPr>
      </w:pPr>
      <w:r w:rsidRPr="001126DC">
        <w:rPr>
          <w:rFonts w:eastAsia="Times New Roman" w:cs="Times New Roman"/>
          <w:b/>
          <w:bCs/>
          <w:lang w:val="en-US"/>
          <w14:ligatures w14:val="none"/>
        </w:rPr>
        <w:t>UN Sustainable Development Goal</w:t>
      </w:r>
      <w:r w:rsidR="00B848D1" w:rsidRPr="000238EC" w:rsidDel="00BD71DA">
        <w:rPr>
          <w:rFonts w:eastAsia="Times New Roman" w:cs="Times New Roman"/>
          <w:b/>
          <w:bCs/>
          <w:lang w:val="en-US"/>
          <w14:ligatures w14:val="none"/>
        </w:rPr>
        <w:t xml:space="preserve"> 17.17 </w:t>
      </w:r>
      <w:r w:rsidRPr="000238EC">
        <w:rPr>
          <w:rFonts w:eastAsia="Times New Roman" w:cs="Times New Roman"/>
          <w:b/>
          <w:bCs/>
          <w:lang w:val="en-US"/>
          <w14:ligatures w14:val="none"/>
        </w:rPr>
        <w:t>Encourage effective partnerships</w:t>
      </w:r>
    </w:p>
    <w:p w14:paraId="3FF0DC36" w14:textId="409A6D31" w:rsidR="000238EC" w:rsidRDefault="000238EC" w:rsidP="00B848D1">
      <w:pPr>
        <w:spacing w:after="0"/>
        <w:rPr>
          <w:rFonts w:eastAsia="Times New Roman" w:cs="Times New Roman"/>
          <w:lang w:val="en-US"/>
          <w14:ligatures w14:val="none"/>
        </w:rPr>
      </w:pPr>
      <w:r>
        <w:rPr>
          <w:rFonts w:eastAsia="Times New Roman" w:cs="Times New Roman"/>
          <w:lang w:val="en-US"/>
          <w14:ligatures w14:val="none"/>
        </w:rPr>
        <w:t>P</w:t>
      </w:r>
      <w:r w:rsidRPr="000238EC">
        <w:rPr>
          <w:rFonts w:eastAsia="Times New Roman" w:cs="Times New Roman"/>
          <w:lang w:val="en-US"/>
          <w14:ligatures w14:val="none"/>
        </w:rPr>
        <w:t>romote and encourage partnerships across the public sector, the private sector and civil society. This will be done by building on our experience with partnerships and their resource strategies.</w:t>
      </w:r>
    </w:p>
    <w:p w14:paraId="3944D4F3" w14:textId="77777777" w:rsidR="000238EC" w:rsidRDefault="000238EC" w:rsidP="00B848D1">
      <w:pPr>
        <w:spacing w:after="0"/>
        <w:rPr>
          <w:rFonts w:eastAsia="Times New Roman" w:cs="Times New Roman"/>
          <w:lang w:val="en-US"/>
          <w14:ligatures w14:val="none"/>
        </w:rPr>
      </w:pPr>
    </w:p>
    <w:p w14:paraId="7CB102D3" w14:textId="5DFADA7F" w:rsidR="00B848D1" w:rsidRPr="000238EC" w:rsidRDefault="000238EC" w:rsidP="00B848D1">
      <w:pPr>
        <w:rPr>
          <w:rFonts w:eastAsia="Times New Roman" w:cs="Times New Roman"/>
          <w:lang w:val="en-US"/>
          <w14:ligatures w14:val="none"/>
        </w:rPr>
      </w:pPr>
      <w:r w:rsidRPr="000238EC">
        <w:rPr>
          <w:rFonts w:eastAsia="Times New Roman" w:cs="Times New Roman"/>
          <w:b/>
          <w:bCs/>
          <w:lang w:val="en-US"/>
          <w14:ligatures w14:val="none"/>
        </w:rPr>
        <w:t xml:space="preserve">Greenlandic Indicators </w:t>
      </w:r>
      <w:r w:rsidR="00FD06B0">
        <w:rPr>
          <w:rFonts w:eastAsia="Times New Roman" w:cs="Times New Roman"/>
          <w:lang w:val="en-US"/>
          <w14:ligatures w14:val="none"/>
        </w:rPr>
        <w:br/>
      </w:r>
      <w:r w:rsidR="00B848D1" w:rsidRPr="000238EC">
        <w:rPr>
          <w:rFonts w:eastAsia="Times New Roman" w:cs="Times New Roman"/>
          <w:lang w:val="en-US"/>
          <w14:ligatures w14:val="none"/>
        </w:rPr>
        <w:t>2.i.</w:t>
      </w:r>
      <w:r w:rsidR="00D9149E">
        <w:rPr>
          <w:rFonts w:eastAsia="Times New Roman" w:cs="Times New Roman"/>
          <w:lang w:val="en-US"/>
          <w14:ligatures w14:val="none"/>
        </w:rPr>
        <w:t>7</w:t>
      </w:r>
      <w:r w:rsidR="00B848D1" w:rsidRPr="000238EC">
        <w:rPr>
          <w:rFonts w:eastAsia="Times New Roman" w:cs="Times New Roman"/>
          <w:lang w:val="en-US"/>
          <w14:ligatures w14:val="none"/>
        </w:rPr>
        <w:t xml:space="preserve">. </w:t>
      </w:r>
      <w:r w:rsidRPr="000238EC">
        <w:rPr>
          <w:rFonts w:eastAsia="Times New Roman" w:cs="Times New Roman"/>
          <w:lang w:val="en-US"/>
          <w14:ligatures w14:val="none"/>
        </w:rPr>
        <w:t xml:space="preserve">Number of meetings between public industry, the </w:t>
      </w:r>
      <w:r>
        <w:rPr>
          <w:rFonts w:eastAsia="Times New Roman" w:cs="Times New Roman"/>
          <w:lang w:val="en-US"/>
          <w14:ligatures w14:val="none"/>
        </w:rPr>
        <w:t>mineral resources</w:t>
      </w:r>
      <w:r w:rsidRPr="000238EC">
        <w:rPr>
          <w:rFonts w:eastAsia="Times New Roman" w:cs="Times New Roman"/>
          <w:lang w:val="en-US"/>
          <w14:ligatures w14:val="none"/>
        </w:rPr>
        <w:t xml:space="preserve"> industry, subcontractors and/or the general public.</w:t>
      </w:r>
    </w:p>
    <w:p w14:paraId="2DE6D453" w14:textId="555900E1" w:rsidR="00B848D1" w:rsidRPr="000238EC" w:rsidRDefault="000238EC" w:rsidP="00B848D1">
      <w:pPr>
        <w:rPr>
          <w:rFonts w:eastAsia="Times New Roman" w:cs="Times New Roman"/>
          <w:lang w:val="en-US"/>
          <w14:ligatures w14:val="none"/>
        </w:rPr>
      </w:pPr>
      <w:r w:rsidRPr="000238EC">
        <w:rPr>
          <w:rFonts w:eastAsia="Times New Roman" w:cs="Times New Roman"/>
          <w:b/>
          <w:bCs/>
          <w:lang w:val="en-US"/>
          <w14:ligatures w14:val="none"/>
        </w:rPr>
        <w:t>Greenlandic Initiatives</w:t>
      </w:r>
      <w:r w:rsidR="00FD06B0">
        <w:rPr>
          <w:rFonts w:eastAsia="Times New Roman" w:cs="Times New Roman"/>
          <w:lang w:val="en-US"/>
          <w14:ligatures w14:val="none"/>
        </w:rPr>
        <w:br/>
      </w:r>
      <w:r w:rsidR="00B848D1" w:rsidRPr="000238EC">
        <w:rPr>
          <w:rFonts w:eastAsia="Times New Roman" w:cs="Times New Roman"/>
          <w:lang w:val="en-US"/>
          <w14:ligatures w14:val="none"/>
        </w:rPr>
        <w:t xml:space="preserve">2.14 </w:t>
      </w:r>
      <w:r w:rsidRPr="000238EC">
        <w:rPr>
          <w:rFonts w:eastAsia="Times New Roman" w:cs="Times New Roman"/>
          <w:lang w:val="en-US"/>
          <w14:ligatures w14:val="none"/>
        </w:rPr>
        <w:t xml:space="preserve">Ongoing facilitation of meetings between the public sector, the </w:t>
      </w:r>
      <w:r>
        <w:rPr>
          <w:rFonts w:eastAsia="Times New Roman" w:cs="Times New Roman"/>
          <w:lang w:val="en-US"/>
          <w14:ligatures w14:val="none"/>
        </w:rPr>
        <w:t>mineral resources</w:t>
      </w:r>
      <w:r w:rsidRPr="000238EC">
        <w:rPr>
          <w:rFonts w:eastAsia="Times New Roman" w:cs="Times New Roman"/>
          <w:lang w:val="en-US"/>
          <w14:ligatures w14:val="none"/>
        </w:rPr>
        <w:t xml:space="preserve"> industry, subcontractors and/or the public.</w:t>
      </w:r>
    </w:p>
    <w:p w14:paraId="0B6C35CB" w14:textId="77777777" w:rsidR="00B848D1" w:rsidRPr="000238EC" w:rsidRDefault="00B848D1" w:rsidP="00B848D1">
      <w:pPr>
        <w:rPr>
          <w:rFonts w:eastAsia="Times New Roman" w:cs="Times New Roman"/>
          <w:sz w:val="36"/>
          <w:szCs w:val="36"/>
          <w:lang w:val="en-US"/>
          <w14:ligatures w14:val="none"/>
        </w:rPr>
      </w:pPr>
    </w:p>
    <w:p w14:paraId="313CFB36" w14:textId="0F7BD782" w:rsidR="00E8537D" w:rsidRPr="00E8537D" w:rsidRDefault="00E8537D" w:rsidP="00E96AE7">
      <w:pPr>
        <w:pStyle w:val="Overskrift3"/>
        <w:rPr>
          <w:rFonts w:eastAsia="Times New Roman"/>
          <w:lang w:val="en-US"/>
        </w:rPr>
      </w:pPr>
      <w:bookmarkStart w:id="148" w:name="_Toc182334426"/>
      <w:r w:rsidRPr="00E8537D">
        <w:rPr>
          <w:rFonts w:eastAsia="Times New Roman"/>
          <w:lang w:val="en-US"/>
        </w:rPr>
        <w:t xml:space="preserve">Focus area 3: </w:t>
      </w:r>
      <w:r>
        <w:rPr>
          <w:rFonts w:eastAsia="Times New Roman"/>
          <w:lang w:val="en-US"/>
        </w:rPr>
        <w:t>Mineral resources</w:t>
      </w:r>
      <w:r w:rsidRPr="00E8537D">
        <w:rPr>
          <w:rFonts w:eastAsia="Times New Roman"/>
          <w:lang w:val="en-US"/>
        </w:rPr>
        <w:t xml:space="preserve"> for the green transition</w:t>
      </w:r>
      <w:bookmarkEnd w:id="148"/>
    </w:p>
    <w:p w14:paraId="471CB49F" w14:textId="60C99A9A" w:rsidR="00B848D1" w:rsidRPr="0064162F" w:rsidRDefault="00B848D1" w:rsidP="00B848D1">
      <w:pPr>
        <w:rPr>
          <w:rFonts w:eastAsia="Times New Roman" w:cs="Times New Roman"/>
          <w14:ligatures w14:val="none"/>
        </w:rPr>
      </w:pPr>
      <w:r w:rsidRPr="0064162F">
        <w:rPr>
          <w:rFonts w:eastAsia="Times New Roman" w:cs="Times New Roman"/>
          <w:noProof/>
          <w14:ligatures w14:val="none"/>
        </w:rPr>
        <w:drawing>
          <wp:inline distT="0" distB="0" distL="0" distR="0" wp14:anchorId="69550C37" wp14:editId="7EC299E1">
            <wp:extent cx="904875" cy="904875"/>
            <wp:effectExtent l="0" t="0" r="9525" b="9525"/>
            <wp:docPr id="1122893717" name="Billede 1122893717" descr="Et billede, der indeholder tekst, Font/skrifttype, logo, Grafik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Et billede, der indeholder tekst, Font/skrifttype, logo, GrafikAutomatisk genereret beskrivel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4162F">
        <w:rPr>
          <w:rFonts w:eastAsia="Times New Roman" w:cs="Times New Roman"/>
          <w:noProof/>
          <w14:ligatures w14:val="none"/>
        </w:rPr>
        <w:drawing>
          <wp:inline distT="0" distB="0" distL="0" distR="0" wp14:anchorId="0A964F44" wp14:editId="436BA75D">
            <wp:extent cx="904875" cy="904875"/>
            <wp:effectExtent l="0" t="0" r="9525" b="9525"/>
            <wp:docPr id="839876026" name="Billede 839876026" descr="Et billede, der indeholder cirkel, Grafik, rød, clipa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156793" name="Billede 1333156793" descr="Et billede, der indeholder cirkel, Grafik, rød, clipart&#10;&#10;Automatisk genereret beskrivels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334A0012" w14:textId="0CC4D453" w:rsidR="00B848D1" w:rsidRPr="002D2C0D" w:rsidRDefault="002D2C0D" w:rsidP="00B848D1">
      <w:pPr>
        <w:spacing w:after="0"/>
        <w:rPr>
          <w:rFonts w:eastAsia="Times New Roman" w:cs="Times New Roman"/>
          <w:b/>
          <w:bCs/>
          <w:lang w:val="en-US"/>
          <w14:ligatures w14:val="none"/>
        </w:rPr>
      </w:pPr>
      <w:r w:rsidRPr="001126DC">
        <w:rPr>
          <w:rFonts w:eastAsia="Times New Roman" w:cs="Times New Roman"/>
          <w:b/>
          <w:bCs/>
          <w:lang w:val="en-US"/>
          <w14:ligatures w14:val="none"/>
        </w:rPr>
        <w:t>UN Sustainable Development Goal</w:t>
      </w:r>
      <w:r w:rsidRPr="000238EC" w:rsidDel="00BD71DA">
        <w:rPr>
          <w:rFonts w:eastAsia="Times New Roman" w:cs="Times New Roman"/>
          <w:b/>
          <w:bCs/>
          <w:lang w:val="en-US"/>
          <w14:ligatures w14:val="none"/>
        </w:rPr>
        <w:t xml:space="preserve"> </w:t>
      </w:r>
      <w:r w:rsidR="00B848D1" w:rsidRPr="002D2C0D">
        <w:rPr>
          <w:rFonts w:eastAsia="Times New Roman" w:cs="Times New Roman"/>
          <w:b/>
          <w:bCs/>
          <w:lang w:val="en-US"/>
          <w14:ligatures w14:val="none"/>
        </w:rPr>
        <w:t xml:space="preserve">8.1 </w:t>
      </w:r>
      <w:r w:rsidRPr="002D2C0D">
        <w:rPr>
          <w:rFonts w:eastAsia="Times New Roman" w:cs="Times New Roman"/>
          <w:b/>
          <w:bCs/>
          <w:lang w:val="en-US"/>
          <w14:ligatures w14:val="none"/>
        </w:rPr>
        <w:t>sustainable economic growth</w:t>
      </w:r>
    </w:p>
    <w:p w14:paraId="0FF09CBE" w14:textId="77777777" w:rsidR="002D2C0D" w:rsidRDefault="002D2C0D" w:rsidP="00B848D1">
      <w:pPr>
        <w:spacing w:after="0"/>
        <w:rPr>
          <w:rFonts w:eastAsia="Times New Roman" w:cs="Times New Roman"/>
          <w:lang w:val="en-US"/>
          <w14:ligatures w14:val="none"/>
        </w:rPr>
      </w:pPr>
      <w:r w:rsidRPr="002D2C0D">
        <w:rPr>
          <w:rFonts w:eastAsia="Times New Roman" w:cs="Times New Roman"/>
          <w:lang w:val="en-US"/>
          <w14:ligatures w14:val="none"/>
        </w:rPr>
        <w:t xml:space="preserve">Sustain per capita economic growth in accordance with national circumstances and, in particular, at least 7 per cent gross domestic product growth per annum in the least developed countries. </w:t>
      </w:r>
    </w:p>
    <w:p w14:paraId="2257254B" w14:textId="77777777" w:rsidR="002D2C0D" w:rsidRDefault="002D2C0D" w:rsidP="00B848D1">
      <w:pPr>
        <w:spacing w:after="0"/>
        <w:rPr>
          <w:rFonts w:eastAsia="Times New Roman" w:cs="Times New Roman"/>
          <w:lang w:val="en-US"/>
          <w14:ligatures w14:val="none"/>
        </w:rPr>
      </w:pPr>
    </w:p>
    <w:p w14:paraId="69F833B4" w14:textId="77777777" w:rsidR="002D2C0D" w:rsidRPr="000238EC" w:rsidRDefault="002D2C0D" w:rsidP="002D2C0D">
      <w:pPr>
        <w:rPr>
          <w:rFonts w:eastAsia="Times New Roman" w:cs="Times New Roman"/>
          <w:b/>
          <w:bCs/>
          <w:lang w:val="en-US"/>
          <w14:ligatures w14:val="none"/>
        </w:rPr>
      </w:pPr>
      <w:r w:rsidRPr="000238EC">
        <w:rPr>
          <w:rFonts w:eastAsia="Times New Roman" w:cs="Times New Roman"/>
          <w:b/>
          <w:bCs/>
          <w:lang w:val="en-US"/>
          <w14:ligatures w14:val="none"/>
        </w:rPr>
        <w:t xml:space="preserve">Greenlandic Indicators </w:t>
      </w:r>
    </w:p>
    <w:p w14:paraId="6A8C9429" w14:textId="372D8B27" w:rsidR="00B848D1" w:rsidRPr="00EE215D" w:rsidRDefault="00B848D1" w:rsidP="00B848D1">
      <w:pPr>
        <w:rPr>
          <w:rFonts w:eastAsia="Times New Roman" w:cs="Times New Roman"/>
          <w:lang w:val="en-US"/>
          <w14:ligatures w14:val="none"/>
        </w:rPr>
      </w:pPr>
      <w:r w:rsidRPr="00EE215D">
        <w:rPr>
          <w:rFonts w:eastAsia="Times New Roman" w:cs="Times New Roman"/>
          <w:lang w:val="en-US"/>
          <w14:ligatures w14:val="none"/>
        </w:rPr>
        <w:t xml:space="preserve">3.i.1. </w:t>
      </w:r>
      <w:r w:rsidR="00EE215D" w:rsidRPr="00EE215D">
        <w:rPr>
          <w:rFonts w:eastAsia="Times New Roman" w:cs="Times New Roman"/>
          <w:lang w:val="en-US"/>
          <w14:ligatures w14:val="none"/>
        </w:rPr>
        <w:t>Growth in share of exploration expenditure.</w:t>
      </w:r>
    </w:p>
    <w:p w14:paraId="61B98BD8" w14:textId="77777777" w:rsidR="002D2C0D" w:rsidRPr="00602E64" w:rsidRDefault="002D2C0D" w:rsidP="002D2C0D">
      <w:pPr>
        <w:rPr>
          <w:rFonts w:eastAsia="Times New Roman" w:cs="Times New Roman"/>
          <w:b/>
          <w:bCs/>
          <w:lang w:val="en-US"/>
          <w14:ligatures w14:val="none"/>
        </w:rPr>
      </w:pPr>
      <w:r w:rsidRPr="00602E64">
        <w:rPr>
          <w:rFonts w:eastAsia="Times New Roman" w:cs="Times New Roman"/>
          <w:b/>
          <w:bCs/>
          <w:lang w:val="en-US"/>
          <w14:ligatures w14:val="none"/>
        </w:rPr>
        <w:t>Greenlandic Initiatives</w:t>
      </w:r>
    </w:p>
    <w:p w14:paraId="210E3078" w14:textId="1B9A3645" w:rsidR="00B848D1" w:rsidRPr="00EE215D" w:rsidRDefault="00B848D1" w:rsidP="00B848D1">
      <w:pPr>
        <w:rPr>
          <w:rFonts w:eastAsia="Times New Roman" w:cs="Times New Roman"/>
          <w:lang w:val="en-US"/>
          <w14:ligatures w14:val="none"/>
        </w:rPr>
      </w:pPr>
      <w:r w:rsidRPr="00EE215D">
        <w:rPr>
          <w:rFonts w:eastAsia="Times New Roman" w:cs="Times New Roman"/>
          <w:lang w:val="en-US"/>
          <w14:ligatures w14:val="none"/>
        </w:rPr>
        <w:t xml:space="preserve">3.4 </w:t>
      </w:r>
      <w:r w:rsidR="00E57553">
        <w:rPr>
          <w:rFonts w:eastAsia="Times New Roman" w:cs="Times New Roman"/>
          <w:lang w:val="en-US"/>
          <w14:ligatures w14:val="none"/>
        </w:rPr>
        <w:t>Pr</w:t>
      </w:r>
      <w:r w:rsidR="00E57553" w:rsidRPr="00E57553">
        <w:rPr>
          <w:rFonts w:eastAsia="Times New Roman" w:cs="Times New Roman"/>
          <w:lang w:val="en-US"/>
          <w14:ligatures w14:val="none"/>
        </w:rPr>
        <w:t>ovide information about Greenland and support funding opportunities through the Minerals Security Partnership (MSP) Forum.</w:t>
      </w:r>
    </w:p>
    <w:p w14:paraId="38663C24" w14:textId="77777777" w:rsidR="00B848D1" w:rsidRPr="00EE215D" w:rsidRDefault="00B848D1" w:rsidP="00B848D1">
      <w:pPr>
        <w:spacing w:after="0"/>
        <w:rPr>
          <w:rFonts w:eastAsia="Times New Roman" w:cs="Times New Roman"/>
          <w:lang w:val="en-US"/>
          <w14:ligatures w14:val="none"/>
        </w:rPr>
      </w:pPr>
    </w:p>
    <w:p w14:paraId="451E1508" w14:textId="77777777" w:rsidR="00B848D1" w:rsidRPr="00EE215D" w:rsidRDefault="00B848D1" w:rsidP="00B848D1">
      <w:pPr>
        <w:rPr>
          <w:rFonts w:eastAsia="Times New Roman" w:cs="Times New Roman"/>
          <w:lang w:val="en-US"/>
          <w14:ligatures w14:val="none"/>
        </w:rPr>
      </w:pPr>
    </w:p>
    <w:p w14:paraId="2E19B996" w14:textId="77777777" w:rsidR="00B848D1" w:rsidRPr="0064162F" w:rsidRDefault="00B848D1" w:rsidP="00B848D1">
      <w:pPr>
        <w:rPr>
          <w:rFonts w:eastAsia="Times New Roman" w:cs="Times New Roman"/>
          <w:shd w:val="clear" w:color="auto" w:fill="FFFF00"/>
          <w14:ligatures w14:val="none"/>
        </w:rPr>
      </w:pPr>
      <w:r w:rsidRPr="0064162F">
        <w:rPr>
          <w:rFonts w:eastAsia="Times New Roman" w:cs="Times New Roman"/>
          <w:noProof/>
          <w14:ligatures w14:val="none"/>
        </w:rPr>
        <w:drawing>
          <wp:inline distT="0" distB="0" distL="0" distR="0" wp14:anchorId="14007574" wp14:editId="69125C83">
            <wp:extent cx="904875" cy="904875"/>
            <wp:effectExtent l="0" t="0" r="9525" b="9525"/>
            <wp:docPr id="998196156" name="Billede 998196156" descr="Et billede, der indeholder tekst, logo, Font/skrifttype,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196156" name="Billede 998196156" descr="Et billede, der indeholder tekst, logo, Font/skrifttype, Grafik&#10;&#10;Automatisk genereret beskrivel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4162F">
        <w:rPr>
          <w:rFonts w:eastAsia="Times New Roman" w:cs="Times New Roman"/>
          <w:noProof/>
          <w14:ligatures w14:val="none"/>
        </w:rPr>
        <w:drawing>
          <wp:inline distT="0" distB="0" distL="0" distR="0" wp14:anchorId="40B0CB4C" wp14:editId="5973F4F4">
            <wp:extent cx="904875" cy="904875"/>
            <wp:effectExtent l="0" t="0" r="9525" b="9525"/>
            <wp:docPr id="353567770" name="Billede 353567770" descr="Et billede, der indeholder tekst, Grafik, Font/skrifttype,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67770" name="Billede 353567770" descr="Et billede, der indeholder tekst, Grafik, Font/skrifttype, grafisk design&#10;&#10;Automatisk genereret beskrivels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2BF175A0" w14:textId="470C2BD4" w:rsidR="00B848D1" w:rsidRPr="001511AD" w:rsidRDefault="001511AD" w:rsidP="00B848D1">
      <w:pPr>
        <w:spacing w:after="0"/>
        <w:rPr>
          <w:rFonts w:eastAsia="Times New Roman" w:cs="Times New Roman"/>
          <w:b/>
          <w:bCs/>
          <w:lang w:val="en-US"/>
          <w14:ligatures w14:val="none"/>
        </w:rPr>
      </w:pPr>
      <w:r w:rsidRPr="001511AD">
        <w:rPr>
          <w:rFonts w:eastAsia="Times New Roman" w:cs="Times New Roman"/>
          <w:b/>
          <w:bCs/>
          <w:lang w:val="en-US"/>
          <w14:ligatures w14:val="none"/>
        </w:rPr>
        <w:t>UN Sustainable Development Goal</w:t>
      </w:r>
      <w:r w:rsidRPr="001511AD" w:rsidDel="00BD71DA">
        <w:rPr>
          <w:rFonts w:eastAsia="Times New Roman" w:cs="Times New Roman"/>
          <w:b/>
          <w:bCs/>
          <w:lang w:val="en-US"/>
          <w14:ligatures w14:val="none"/>
        </w:rPr>
        <w:t xml:space="preserve"> </w:t>
      </w:r>
      <w:r w:rsidR="00B848D1" w:rsidRPr="001511AD">
        <w:rPr>
          <w:rFonts w:eastAsia="Times New Roman" w:cs="Times New Roman"/>
          <w:b/>
          <w:bCs/>
          <w:lang w:val="en-US"/>
          <w14:ligatures w14:val="none"/>
        </w:rPr>
        <w:t xml:space="preserve">13.3 </w:t>
      </w:r>
      <w:r w:rsidRPr="001511AD">
        <w:rPr>
          <w:rFonts w:eastAsia="Times New Roman" w:cs="Times New Roman"/>
          <w:b/>
          <w:bCs/>
          <w:lang w:val="en-US"/>
          <w14:ligatures w14:val="none"/>
        </w:rPr>
        <w:t>build knowledge and capacity to meet climate change</w:t>
      </w:r>
    </w:p>
    <w:p w14:paraId="7ED79C09" w14:textId="77777777" w:rsidR="001511AD" w:rsidRDefault="001511AD" w:rsidP="00B848D1">
      <w:pPr>
        <w:spacing w:after="0"/>
        <w:rPr>
          <w:rFonts w:eastAsia="Times New Roman" w:cs="Times New Roman"/>
          <w:lang w:val="en-US"/>
          <w14:ligatures w14:val="none"/>
        </w:rPr>
      </w:pPr>
      <w:r w:rsidRPr="001511AD">
        <w:rPr>
          <w:rFonts w:eastAsia="Times New Roman" w:cs="Times New Roman"/>
          <w:lang w:val="en-US"/>
          <w14:ligatures w14:val="none"/>
        </w:rPr>
        <w:lastRenderedPageBreak/>
        <w:t xml:space="preserve">Improve education, awareness-raising and human and institutional capacity on climate change mitigation, adaptation, impact reduction and early warning. </w:t>
      </w:r>
    </w:p>
    <w:p w14:paraId="395E5C0D" w14:textId="77777777" w:rsidR="001511AD" w:rsidRDefault="001511AD" w:rsidP="00B848D1">
      <w:pPr>
        <w:spacing w:after="0"/>
        <w:rPr>
          <w:rFonts w:eastAsia="Times New Roman" w:cs="Times New Roman"/>
          <w:lang w:val="en-US"/>
          <w14:ligatures w14:val="none"/>
        </w:rPr>
      </w:pPr>
    </w:p>
    <w:p w14:paraId="76F2CA57" w14:textId="77777777" w:rsidR="001511AD" w:rsidRPr="000238EC" w:rsidRDefault="001511AD" w:rsidP="001511AD">
      <w:pPr>
        <w:rPr>
          <w:rFonts w:eastAsia="Times New Roman" w:cs="Times New Roman"/>
          <w:b/>
          <w:bCs/>
          <w:lang w:val="en-US"/>
          <w14:ligatures w14:val="none"/>
        </w:rPr>
      </w:pPr>
      <w:r w:rsidRPr="000238EC">
        <w:rPr>
          <w:rFonts w:eastAsia="Times New Roman" w:cs="Times New Roman"/>
          <w:b/>
          <w:bCs/>
          <w:lang w:val="en-US"/>
          <w14:ligatures w14:val="none"/>
        </w:rPr>
        <w:t xml:space="preserve">Greenlandic Indicators </w:t>
      </w:r>
    </w:p>
    <w:p w14:paraId="14FAFCB9" w14:textId="1BC1D240" w:rsidR="001511AD" w:rsidRPr="001511AD" w:rsidRDefault="00B848D1" w:rsidP="001511AD">
      <w:pPr>
        <w:rPr>
          <w:rFonts w:eastAsia="Times New Roman" w:cs="Times New Roman"/>
          <w:lang w:val="en-US"/>
          <w14:ligatures w14:val="none"/>
        </w:rPr>
      </w:pPr>
      <w:r w:rsidRPr="001511AD">
        <w:rPr>
          <w:rFonts w:eastAsia="Times New Roman" w:cs="Times New Roman"/>
          <w:lang w:val="en-US"/>
          <w14:ligatures w14:val="none"/>
        </w:rPr>
        <w:t xml:space="preserve">3.i.2. </w:t>
      </w:r>
      <w:r w:rsidR="001511AD" w:rsidRPr="001511AD">
        <w:rPr>
          <w:rFonts w:eastAsia="Times New Roman" w:cs="Times New Roman"/>
          <w:lang w:val="en-US"/>
          <w14:ligatures w14:val="none"/>
        </w:rPr>
        <w:t xml:space="preserve">Progress according to the phases </w:t>
      </w:r>
      <w:r w:rsidR="001511AD">
        <w:rPr>
          <w:rFonts w:eastAsia="Times New Roman" w:cs="Times New Roman"/>
          <w:lang w:val="en-US"/>
          <w14:ligatures w14:val="none"/>
        </w:rPr>
        <w:t>described in</w:t>
      </w:r>
      <w:r w:rsidR="001511AD" w:rsidRPr="001511AD">
        <w:rPr>
          <w:rFonts w:eastAsia="Times New Roman" w:cs="Times New Roman"/>
          <w:lang w:val="en-US"/>
          <w14:ligatures w14:val="none"/>
        </w:rPr>
        <w:t xml:space="preserve"> the CCS strategy.</w:t>
      </w:r>
    </w:p>
    <w:p w14:paraId="6D6D056D" w14:textId="4E349770" w:rsidR="004C0B6D" w:rsidRPr="004C0B6D" w:rsidRDefault="004C0B6D" w:rsidP="00E96AE7">
      <w:pPr>
        <w:rPr>
          <w:rFonts w:eastAsia="Times New Roman" w:cs="Times New Roman"/>
          <w:noProof/>
          <w:lang w:val="en-US"/>
          <w14:ligatures w14:val="none"/>
        </w:rPr>
      </w:pPr>
      <w:r w:rsidRPr="00602E64">
        <w:rPr>
          <w:rFonts w:eastAsia="Times New Roman" w:cs="Times New Roman"/>
          <w:b/>
          <w:bCs/>
          <w:lang w:val="en-US"/>
          <w14:ligatures w14:val="none"/>
        </w:rPr>
        <w:t>Greenlandic Initiatives</w:t>
      </w:r>
      <w:r w:rsidR="00DD3FB2">
        <w:rPr>
          <w:rFonts w:eastAsia="Times New Roman" w:cs="Times New Roman"/>
          <w:noProof/>
          <w:lang w:val="en-US"/>
          <w14:ligatures w14:val="none"/>
        </w:rPr>
        <w:br/>
      </w:r>
      <w:r w:rsidRPr="004C0B6D">
        <w:rPr>
          <w:rFonts w:eastAsia="Times New Roman" w:cs="Times New Roman"/>
          <w:noProof/>
          <w:lang w:val="en-US"/>
          <w14:ligatures w14:val="none"/>
        </w:rPr>
        <w:t>3.6 Preparation of a report on the geological potential of CCS.</w:t>
      </w:r>
      <w:r w:rsidR="00DD3FB2">
        <w:rPr>
          <w:rFonts w:eastAsia="Times New Roman" w:cs="Times New Roman"/>
          <w:noProof/>
          <w:lang w:val="en-US"/>
          <w14:ligatures w14:val="none"/>
        </w:rPr>
        <w:br/>
      </w:r>
      <w:r w:rsidRPr="004C0B6D">
        <w:rPr>
          <w:rFonts w:eastAsia="Times New Roman" w:cs="Times New Roman"/>
          <w:noProof/>
          <w:lang w:val="en-US"/>
          <w14:ligatures w14:val="none"/>
        </w:rPr>
        <w:t>3.7 Analysis and report on the future sea ice distribution in the Qeqertarsuaq area.</w:t>
      </w:r>
      <w:r w:rsidR="00DD3FB2">
        <w:rPr>
          <w:rFonts w:eastAsia="Times New Roman" w:cs="Times New Roman"/>
          <w:noProof/>
          <w:lang w:val="en-US"/>
          <w14:ligatures w14:val="none"/>
        </w:rPr>
        <w:br/>
      </w:r>
      <w:r w:rsidRPr="004C0B6D">
        <w:rPr>
          <w:rFonts w:eastAsia="Times New Roman" w:cs="Times New Roman"/>
          <w:noProof/>
          <w:lang w:val="en-US"/>
          <w14:ligatures w14:val="none"/>
        </w:rPr>
        <w:t>3.8</w:t>
      </w:r>
      <w:r w:rsidR="003F062B">
        <w:rPr>
          <w:rFonts w:eastAsia="Times New Roman" w:cs="Times New Roman"/>
          <w:noProof/>
          <w:lang w:val="en-US"/>
          <w14:ligatures w14:val="none"/>
        </w:rPr>
        <w:t xml:space="preserve"> </w:t>
      </w:r>
      <w:r w:rsidRPr="004C0B6D">
        <w:rPr>
          <w:rFonts w:eastAsia="Times New Roman" w:cs="Times New Roman"/>
          <w:noProof/>
          <w:lang w:val="en-US"/>
          <w14:ligatures w14:val="none"/>
        </w:rPr>
        <w:t>Analysis of business models relevant to Greenland in the context of CCS.</w:t>
      </w:r>
      <w:r w:rsidR="00DD3FB2">
        <w:rPr>
          <w:rFonts w:eastAsia="Times New Roman" w:cs="Times New Roman"/>
          <w:noProof/>
          <w:lang w:val="en-US"/>
          <w14:ligatures w14:val="none"/>
        </w:rPr>
        <w:br/>
      </w:r>
      <w:r w:rsidRPr="004C0B6D">
        <w:rPr>
          <w:rFonts w:eastAsia="Times New Roman" w:cs="Times New Roman"/>
          <w:noProof/>
          <w:lang w:val="en-US"/>
          <w14:ligatures w14:val="none"/>
        </w:rPr>
        <w:t>3.9 Market analysis report with recommendation of location for pilot campaign in the form of an injection well.</w:t>
      </w:r>
      <w:r w:rsidR="00DD3FB2">
        <w:rPr>
          <w:rFonts w:eastAsia="Times New Roman" w:cs="Times New Roman"/>
          <w:noProof/>
          <w:lang w:val="en-US"/>
          <w14:ligatures w14:val="none"/>
        </w:rPr>
        <w:br/>
      </w:r>
      <w:r w:rsidRPr="004C0B6D">
        <w:rPr>
          <w:rFonts w:eastAsia="Times New Roman" w:cs="Times New Roman"/>
          <w:noProof/>
          <w:lang w:val="en-US"/>
          <w14:ligatures w14:val="none"/>
        </w:rPr>
        <w:t>3.10 Injection drilling campaign and start of monitoring.</w:t>
      </w:r>
      <w:r w:rsidR="00DD3FB2">
        <w:rPr>
          <w:rFonts w:eastAsia="Times New Roman" w:cs="Times New Roman"/>
          <w:noProof/>
          <w:lang w:val="en-US"/>
          <w14:ligatures w14:val="none"/>
        </w:rPr>
        <w:br/>
      </w:r>
      <w:r w:rsidRPr="004C0B6D">
        <w:rPr>
          <w:rFonts w:eastAsia="Times New Roman" w:cs="Times New Roman"/>
          <w:noProof/>
          <w:lang w:val="en-US"/>
          <w14:ligatures w14:val="none"/>
        </w:rPr>
        <w:t>3.11 Regulatory framework proposal for CCS.</w:t>
      </w:r>
      <w:r w:rsidR="00DD3FB2">
        <w:rPr>
          <w:rFonts w:eastAsia="Times New Roman" w:cs="Times New Roman"/>
          <w:noProof/>
          <w:lang w:val="en-US"/>
          <w14:ligatures w14:val="none"/>
        </w:rPr>
        <w:br/>
      </w:r>
      <w:r w:rsidRPr="004C0B6D">
        <w:rPr>
          <w:rFonts w:eastAsia="Times New Roman" w:cs="Times New Roman"/>
          <w:noProof/>
          <w:lang w:val="en-US"/>
          <w14:ligatures w14:val="none"/>
        </w:rPr>
        <w:t>3.12 Creation and publication of a new CCS database.</w:t>
      </w:r>
      <w:r w:rsidR="00DD3FB2">
        <w:rPr>
          <w:rFonts w:eastAsia="Times New Roman" w:cs="Times New Roman"/>
          <w:noProof/>
          <w:lang w:val="en-US"/>
          <w14:ligatures w14:val="none"/>
        </w:rPr>
        <w:br/>
      </w:r>
      <w:r w:rsidRPr="004C0B6D">
        <w:rPr>
          <w:rFonts w:eastAsia="Times New Roman" w:cs="Times New Roman"/>
          <w:noProof/>
          <w:lang w:val="en-US"/>
          <w14:ligatures w14:val="none"/>
        </w:rPr>
        <w:t>3.13 Publication of new data in the field of CCS.</w:t>
      </w:r>
    </w:p>
    <w:p w14:paraId="71709B94" w14:textId="77777777" w:rsidR="004C0B6D" w:rsidRPr="004C0B6D" w:rsidRDefault="004C0B6D" w:rsidP="00B848D1">
      <w:pPr>
        <w:spacing w:after="0"/>
        <w:rPr>
          <w:rFonts w:eastAsia="Times New Roman" w:cs="Times New Roman"/>
          <w:noProof/>
          <w:lang w:val="en-US"/>
          <w14:ligatures w14:val="none"/>
        </w:rPr>
      </w:pPr>
    </w:p>
    <w:p w14:paraId="289DAB55" w14:textId="77777777" w:rsidR="00B848D1" w:rsidRPr="00602E64" w:rsidRDefault="00B848D1" w:rsidP="00B848D1">
      <w:pPr>
        <w:rPr>
          <w:rFonts w:eastAsia="Times New Roman" w:cs="Times New Roman"/>
          <w:noProof/>
          <w:lang w:val="en-US"/>
          <w14:ligatures w14:val="none"/>
        </w:rPr>
      </w:pPr>
      <w:r w:rsidRPr="0064162F">
        <w:rPr>
          <w:rFonts w:eastAsia="Times New Roman" w:cs="Times New Roman"/>
          <w:noProof/>
          <w14:ligatures w14:val="none"/>
        </w:rPr>
        <w:drawing>
          <wp:inline distT="0" distB="0" distL="0" distR="0" wp14:anchorId="50892662" wp14:editId="38924D1A">
            <wp:extent cx="904875" cy="904875"/>
            <wp:effectExtent l="0" t="0" r="9525" b="9525"/>
            <wp:docPr id="332709996" name="Billede 332709996" descr="Et billede, der indeholder tekst, logo, Font/skrifttype,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12118" name="Billede 1433912118" descr="Et billede, der indeholder tekst, logo, Font/skrifttype, symbol&#10;&#10;Automatisk genereret beskrivel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02E64">
        <w:rPr>
          <w:rFonts w:eastAsia="Times New Roman" w:cs="Times New Roman"/>
          <w:noProof/>
          <w:lang w:val="en-US"/>
          <w14:ligatures w14:val="none"/>
        </w:rPr>
        <w:t xml:space="preserve"> </w:t>
      </w:r>
      <w:r w:rsidRPr="0064162F">
        <w:rPr>
          <w:rFonts w:eastAsia="Times New Roman" w:cs="Times New Roman"/>
          <w:noProof/>
          <w14:ligatures w14:val="none"/>
        </w:rPr>
        <w:drawing>
          <wp:inline distT="0" distB="0" distL="0" distR="0" wp14:anchorId="5FA4AD91" wp14:editId="4BA38CAF">
            <wp:extent cx="904875" cy="904875"/>
            <wp:effectExtent l="0" t="0" r="9525" b="9525"/>
            <wp:docPr id="113862847" name="Billede 113862847" descr="Et billede, der indeholder cirkel, Grafik, Font/skrifttype,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284579" name="Billede 513284579" descr="Et billede, der indeholder cirkel, Grafik, Font/skrifttype, skærmbillede&#10;&#10;Automatisk genereret beskrivels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43C2B0FF" w14:textId="30B75A61" w:rsidR="00B848D1" w:rsidRPr="005F4668" w:rsidRDefault="005F4668" w:rsidP="00B848D1">
      <w:pPr>
        <w:spacing w:after="0"/>
        <w:rPr>
          <w:rFonts w:eastAsia="Times New Roman" w:cs="Times New Roman"/>
          <w:lang w:val="en-US"/>
          <w14:ligatures w14:val="none"/>
        </w:rPr>
      </w:pPr>
      <w:r w:rsidRPr="005F4668">
        <w:rPr>
          <w:rFonts w:eastAsia="Times New Roman" w:cs="Times New Roman"/>
          <w:b/>
          <w:bCs/>
          <w:lang w:val="en-US"/>
          <w14:ligatures w14:val="none"/>
        </w:rPr>
        <w:t>UN Sustainable Development Goal</w:t>
      </w:r>
      <w:r w:rsidRPr="005F4668" w:rsidDel="00BD71DA">
        <w:rPr>
          <w:rFonts w:eastAsia="Times New Roman" w:cs="Times New Roman"/>
          <w:b/>
          <w:bCs/>
          <w:lang w:val="en-US"/>
          <w14:ligatures w14:val="none"/>
        </w:rPr>
        <w:t xml:space="preserve"> </w:t>
      </w:r>
      <w:r w:rsidR="00B848D1" w:rsidRPr="005F4668">
        <w:rPr>
          <w:rFonts w:eastAsia="Times New Roman" w:cs="Times New Roman"/>
          <w:b/>
          <w:bCs/>
          <w:lang w:val="en-US"/>
          <w14:ligatures w14:val="none"/>
        </w:rPr>
        <w:t xml:space="preserve">17.6 </w:t>
      </w:r>
      <w:r w:rsidRPr="005F4668">
        <w:rPr>
          <w:rFonts w:eastAsia="Times New Roman" w:cs="Times New Roman"/>
          <w:b/>
          <w:bCs/>
          <w:lang w:val="en-US"/>
          <w14:ligatures w14:val="none"/>
        </w:rPr>
        <w:t>knowledge sharing and cooperation for access to science, technology and innovation</w:t>
      </w:r>
    </w:p>
    <w:p w14:paraId="5FE7F676" w14:textId="77777777" w:rsidR="005F4668" w:rsidRPr="005F4668" w:rsidRDefault="005F4668" w:rsidP="00B848D1">
      <w:pPr>
        <w:spacing w:after="0"/>
        <w:rPr>
          <w:rFonts w:eastAsia="Times New Roman" w:cs="Times New Roman"/>
          <w:lang w:val="en-US"/>
          <w14:ligatures w14:val="none"/>
        </w:rPr>
      </w:pPr>
      <w:r w:rsidRPr="005F4668">
        <w:rPr>
          <w:rFonts w:eastAsia="Times New Roman" w:cs="Times New Roman"/>
          <w:lang w:val="en-US"/>
          <w14:ligatures w14:val="none"/>
        </w:rPr>
        <w:t xml:space="preserve">Enhance North-South, South-South and triangular regional and international cooperation on and access to science, technology and innovation and enhance knowledge sharing on mutually agreed terms, including through improved coordination among existing mechanisms, in particular at the United Nations level, and through a global technology facilitation mechanism. </w:t>
      </w:r>
    </w:p>
    <w:p w14:paraId="19E1E93E" w14:textId="77777777" w:rsidR="005F4668" w:rsidRDefault="005F4668" w:rsidP="00B848D1">
      <w:pPr>
        <w:spacing w:after="0"/>
        <w:rPr>
          <w:rFonts w:eastAsia="Times New Roman" w:cs="Times New Roman"/>
          <w:lang w:val="en-US"/>
          <w14:ligatures w14:val="none"/>
        </w:rPr>
      </w:pPr>
    </w:p>
    <w:p w14:paraId="5DD2CB6B" w14:textId="52A289D1" w:rsidR="00B848D1" w:rsidRPr="005F4668" w:rsidRDefault="005F4668" w:rsidP="00B848D1">
      <w:pPr>
        <w:rPr>
          <w:rFonts w:eastAsia="Times New Roman" w:cs="Times New Roman"/>
          <w:lang w:val="en-US"/>
          <w14:ligatures w14:val="none"/>
        </w:rPr>
      </w:pPr>
      <w:r w:rsidRPr="000238EC">
        <w:rPr>
          <w:rFonts w:eastAsia="Times New Roman" w:cs="Times New Roman"/>
          <w:b/>
          <w:bCs/>
          <w:lang w:val="en-US"/>
          <w14:ligatures w14:val="none"/>
        </w:rPr>
        <w:t xml:space="preserve">Greenlandic Indicators </w:t>
      </w:r>
      <w:r w:rsidR="00DD3FB2">
        <w:rPr>
          <w:rFonts w:eastAsia="Times New Roman" w:cs="Times New Roman"/>
          <w:lang w:val="en-US"/>
          <w14:ligatures w14:val="none"/>
        </w:rPr>
        <w:br/>
      </w:r>
      <w:r w:rsidR="00B848D1" w:rsidRPr="005F4668">
        <w:rPr>
          <w:rFonts w:eastAsia="Times New Roman" w:cs="Times New Roman"/>
          <w:lang w:val="en-US"/>
          <w14:ligatures w14:val="none"/>
        </w:rPr>
        <w:t xml:space="preserve">3.i.3. </w:t>
      </w:r>
      <w:r w:rsidRPr="005F4668">
        <w:rPr>
          <w:rFonts w:eastAsia="Times New Roman" w:cs="Times New Roman"/>
          <w:lang w:val="en-US"/>
          <w14:ligatures w14:val="none"/>
        </w:rPr>
        <w:t xml:space="preserve">The Mineral Resources Administration </w:t>
      </w:r>
      <w:r>
        <w:rPr>
          <w:rFonts w:eastAsia="Times New Roman" w:cs="Times New Roman"/>
          <w:lang w:val="en-US"/>
          <w14:ligatures w14:val="none"/>
        </w:rPr>
        <w:t>contributes to</w:t>
      </w:r>
      <w:r w:rsidRPr="005F4668">
        <w:rPr>
          <w:rFonts w:eastAsia="Times New Roman" w:cs="Times New Roman"/>
          <w:lang w:val="en-US"/>
          <w14:ligatures w14:val="none"/>
        </w:rPr>
        <w:t xml:space="preserve"> several scientific and/or technological cooperation agreements and programs between countries, </w:t>
      </w:r>
      <w:r>
        <w:rPr>
          <w:rFonts w:eastAsia="Times New Roman" w:cs="Times New Roman"/>
          <w:lang w:val="en-US"/>
          <w14:ligatures w14:val="none"/>
        </w:rPr>
        <w:t>divided</w:t>
      </w:r>
      <w:r w:rsidRPr="005F4668">
        <w:rPr>
          <w:rFonts w:eastAsia="Times New Roman" w:cs="Times New Roman"/>
          <w:lang w:val="en-US"/>
          <w14:ligatures w14:val="none"/>
        </w:rPr>
        <w:t xml:space="preserve"> by type of cooperation.</w:t>
      </w:r>
    </w:p>
    <w:p w14:paraId="75EDCE3D" w14:textId="1F2071ED" w:rsidR="005F4668" w:rsidRPr="005F4668" w:rsidRDefault="005F4668" w:rsidP="005F4668">
      <w:pPr>
        <w:rPr>
          <w:rFonts w:eastAsia="Times New Roman" w:cs="Times New Roman"/>
          <w:lang w:val="en-US"/>
          <w14:ligatures w14:val="none"/>
        </w:rPr>
      </w:pPr>
      <w:r w:rsidRPr="00602E64">
        <w:rPr>
          <w:rFonts w:eastAsia="Times New Roman" w:cs="Times New Roman"/>
          <w:b/>
          <w:bCs/>
          <w:lang w:val="en-US"/>
          <w14:ligatures w14:val="none"/>
        </w:rPr>
        <w:t>Greenlandic Initiatives</w:t>
      </w:r>
      <w:r w:rsidR="00DD3FB2">
        <w:rPr>
          <w:rFonts w:eastAsia="Times New Roman" w:cs="Times New Roman"/>
          <w:lang w:val="en-US"/>
          <w14:ligatures w14:val="none"/>
        </w:rPr>
        <w:br/>
      </w:r>
      <w:r w:rsidRPr="005F4668">
        <w:rPr>
          <w:rFonts w:eastAsia="Times New Roman" w:cs="Times New Roman"/>
          <w:lang w:val="en-US"/>
          <w14:ligatures w14:val="none"/>
        </w:rPr>
        <w:t>3.1 Implementation of the strategic cooperation with the EU on sustainable value chains, which will secure buyer market</w:t>
      </w:r>
      <w:r>
        <w:rPr>
          <w:rFonts w:eastAsia="Times New Roman" w:cs="Times New Roman"/>
          <w:lang w:val="en-US"/>
          <w14:ligatures w14:val="none"/>
        </w:rPr>
        <w:t>s</w:t>
      </w:r>
      <w:r w:rsidRPr="005F4668">
        <w:rPr>
          <w:rFonts w:eastAsia="Times New Roman" w:cs="Times New Roman"/>
          <w:lang w:val="en-US"/>
          <w14:ligatures w14:val="none"/>
        </w:rPr>
        <w:t xml:space="preserve"> for Greenlandic </w:t>
      </w:r>
      <w:r>
        <w:rPr>
          <w:rFonts w:eastAsia="Times New Roman" w:cs="Times New Roman"/>
          <w:lang w:val="en-US"/>
          <w14:ligatures w14:val="none"/>
        </w:rPr>
        <w:t>mineral resources</w:t>
      </w:r>
      <w:r w:rsidRPr="005F4668">
        <w:rPr>
          <w:rFonts w:eastAsia="Times New Roman" w:cs="Times New Roman"/>
          <w:lang w:val="en-US"/>
          <w14:ligatures w14:val="none"/>
        </w:rPr>
        <w:t>.</w:t>
      </w:r>
      <w:r>
        <w:rPr>
          <w:rFonts w:eastAsia="Times New Roman" w:cs="Times New Roman"/>
          <w:lang w:val="en-US"/>
          <w14:ligatures w14:val="none"/>
        </w:rPr>
        <w:br/>
      </w:r>
      <w:r w:rsidRPr="005F4668">
        <w:rPr>
          <w:rFonts w:eastAsia="Times New Roman" w:cs="Times New Roman"/>
          <w:lang w:val="en-US"/>
          <w14:ligatures w14:val="none"/>
        </w:rPr>
        <w:t>3.2 Continuation of the cooperation relationship with Denmark and the USA.</w:t>
      </w:r>
      <w:r>
        <w:rPr>
          <w:rFonts w:eastAsia="Times New Roman" w:cs="Times New Roman"/>
          <w:lang w:val="en-US"/>
          <w14:ligatures w14:val="none"/>
        </w:rPr>
        <w:br/>
      </w:r>
      <w:r w:rsidRPr="005F4668">
        <w:rPr>
          <w:rFonts w:eastAsia="Times New Roman" w:cs="Times New Roman"/>
          <w:lang w:val="en-US"/>
          <w14:ligatures w14:val="none"/>
        </w:rPr>
        <w:t xml:space="preserve">3.3 Strengthening international relations to develop projects </w:t>
      </w:r>
      <w:r>
        <w:rPr>
          <w:rFonts w:eastAsia="Times New Roman" w:cs="Times New Roman"/>
          <w:lang w:val="en-US"/>
          <w14:ligatures w14:val="none"/>
        </w:rPr>
        <w:t>on</w:t>
      </w:r>
      <w:r w:rsidRPr="005F4668">
        <w:rPr>
          <w:rFonts w:eastAsia="Times New Roman" w:cs="Times New Roman"/>
          <w:lang w:val="en-US"/>
          <w14:ligatures w14:val="none"/>
        </w:rPr>
        <w:t xml:space="preserve"> critical minerals, the price and supply of which may be subject to political conditions.</w:t>
      </w:r>
      <w:r>
        <w:rPr>
          <w:rFonts w:eastAsia="Times New Roman" w:cs="Times New Roman"/>
          <w:lang w:val="en-US"/>
          <w14:ligatures w14:val="none"/>
        </w:rPr>
        <w:br/>
      </w:r>
      <w:r w:rsidRPr="005F4668">
        <w:rPr>
          <w:rFonts w:eastAsia="Times New Roman" w:cs="Times New Roman"/>
          <w:lang w:val="en-US"/>
          <w14:ligatures w14:val="none"/>
        </w:rPr>
        <w:t xml:space="preserve">3.5 Continued cooperation with research institutions and </w:t>
      </w:r>
      <w:r>
        <w:rPr>
          <w:rFonts w:eastAsia="Times New Roman" w:cs="Times New Roman"/>
          <w:lang w:val="en-US"/>
          <w14:ligatures w14:val="none"/>
        </w:rPr>
        <w:t>contracting</w:t>
      </w:r>
      <w:r w:rsidRPr="005F4668">
        <w:rPr>
          <w:rFonts w:eastAsia="Times New Roman" w:cs="Times New Roman"/>
          <w:lang w:val="en-US"/>
          <w14:ligatures w14:val="none"/>
        </w:rPr>
        <w:t xml:space="preserve"> new cooperation agreements </w:t>
      </w:r>
      <w:r>
        <w:rPr>
          <w:rFonts w:eastAsia="Times New Roman" w:cs="Times New Roman"/>
          <w:lang w:val="en-US"/>
          <w14:ligatures w14:val="none"/>
        </w:rPr>
        <w:t>regarding</w:t>
      </w:r>
      <w:r w:rsidRPr="005F4668">
        <w:rPr>
          <w:rFonts w:eastAsia="Times New Roman" w:cs="Times New Roman"/>
          <w:lang w:val="en-US"/>
          <w14:ligatures w14:val="none"/>
        </w:rPr>
        <w:t xml:space="preserve"> CO2 capture and storage (CCS).</w:t>
      </w:r>
    </w:p>
    <w:p w14:paraId="0F79B7AA" w14:textId="77777777" w:rsidR="00B848D1" w:rsidRPr="005F4668" w:rsidRDefault="00B848D1" w:rsidP="00B848D1">
      <w:pPr>
        <w:rPr>
          <w:rFonts w:eastAsia="Times New Roman" w:cs="Times New Roman"/>
          <w:lang w:val="en-US"/>
          <w14:ligatures w14:val="none"/>
        </w:rPr>
      </w:pPr>
    </w:p>
    <w:p w14:paraId="55B09235" w14:textId="77777777" w:rsidR="005F4668" w:rsidRDefault="005F4668" w:rsidP="00E96AE7">
      <w:pPr>
        <w:pStyle w:val="Overskrift3"/>
        <w:rPr>
          <w:rFonts w:eastAsia="Times New Roman"/>
        </w:rPr>
      </w:pPr>
      <w:bookmarkStart w:id="149" w:name="_Toc182334427"/>
      <w:r w:rsidRPr="005F4668">
        <w:rPr>
          <w:rFonts w:eastAsia="Times New Roman"/>
        </w:rPr>
        <w:lastRenderedPageBreak/>
        <w:t xml:space="preserve">Focus </w:t>
      </w:r>
      <w:proofErr w:type="spellStart"/>
      <w:r w:rsidRPr="005F4668">
        <w:rPr>
          <w:rFonts w:eastAsia="Times New Roman"/>
        </w:rPr>
        <w:t>area</w:t>
      </w:r>
      <w:proofErr w:type="spellEnd"/>
      <w:r w:rsidRPr="005F4668">
        <w:rPr>
          <w:rFonts w:eastAsia="Times New Roman"/>
        </w:rPr>
        <w:t xml:space="preserve"> 4: </w:t>
      </w:r>
      <w:proofErr w:type="spellStart"/>
      <w:r w:rsidRPr="005F4668">
        <w:rPr>
          <w:rFonts w:eastAsia="Times New Roman"/>
        </w:rPr>
        <w:t>Mapping</w:t>
      </w:r>
      <w:proofErr w:type="spellEnd"/>
      <w:r w:rsidRPr="005F4668">
        <w:rPr>
          <w:rFonts w:eastAsia="Times New Roman"/>
        </w:rPr>
        <w:t xml:space="preserve"> and geodata</w:t>
      </w:r>
      <w:bookmarkEnd w:id="149"/>
    </w:p>
    <w:p w14:paraId="3E249A06" w14:textId="77777777" w:rsidR="00B848D1" w:rsidRPr="006A2488" w:rsidRDefault="00B848D1" w:rsidP="00B848D1">
      <w:pPr>
        <w:rPr>
          <w:rFonts w:eastAsia="Times New Roman" w:cs="Times New Roman"/>
          <w:lang w:val="en-US"/>
          <w14:ligatures w14:val="none"/>
        </w:rPr>
      </w:pPr>
    </w:p>
    <w:p w14:paraId="1D35BA90" w14:textId="77777777" w:rsidR="00B848D1" w:rsidRPr="0064162F" w:rsidRDefault="00B848D1" w:rsidP="00B848D1">
      <w:pPr>
        <w:rPr>
          <w:rFonts w:eastAsia="Times New Roman" w:cs="Times New Roman"/>
          <w14:ligatures w14:val="none"/>
        </w:rPr>
      </w:pPr>
      <w:r w:rsidRPr="0064162F">
        <w:rPr>
          <w:rFonts w:eastAsia="Times New Roman" w:cs="Times New Roman"/>
          <w:noProof/>
          <w14:ligatures w14:val="none"/>
        </w:rPr>
        <w:drawing>
          <wp:inline distT="0" distB="0" distL="0" distR="0" wp14:anchorId="01FA014B" wp14:editId="6F103A63">
            <wp:extent cx="904875" cy="904875"/>
            <wp:effectExtent l="0" t="0" r="9525" b="9525"/>
            <wp:docPr id="945053849" name="Billede 945053849" descr="Et billede, der indeholder design, tekst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t billede, der indeholder design, tekstAutomatisk genereret beskrive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4162F">
        <w:rPr>
          <w:noProof/>
        </w:rPr>
        <w:drawing>
          <wp:inline distT="0" distB="0" distL="0" distR="0" wp14:anchorId="5C9CE53F" wp14:editId="0A13876B">
            <wp:extent cx="904240" cy="904240"/>
            <wp:effectExtent l="0" t="0" r="0" b="0"/>
            <wp:docPr id="1680267510" name="Billede 1680267510" descr="Et billede, der indeholder Grafik, design, Font/skrifttype,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891531" name="Billede 898891531" descr="Et billede, der indeholder Grafik, design, Font/skrifttype, symbol&#10;&#10;Automatisk genereret beskrivels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inline>
        </w:drawing>
      </w:r>
    </w:p>
    <w:p w14:paraId="3142ECBF" w14:textId="25F73285" w:rsidR="00B848D1" w:rsidRPr="006A2488" w:rsidRDefault="006A2488" w:rsidP="00B848D1">
      <w:pPr>
        <w:spacing w:after="0"/>
        <w:rPr>
          <w:rFonts w:eastAsia="Times New Roman" w:cs="Times New Roman"/>
          <w:b/>
          <w:bCs/>
          <w:lang w:val="en-US"/>
          <w14:ligatures w14:val="none"/>
        </w:rPr>
      </w:pPr>
      <w:r w:rsidRPr="006A2488">
        <w:rPr>
          <w:rFonts w:eastAsia="Times New Roman" w:cs="Times New Roman"/>
          <w:b/>
          <w:bCs/>
          <w:lang w:val="en-US"/>
          <w14:ligatures w14:val="none"/>
        </w:rPr>
        <w:t xml:space="preserve">UN Sustainable Development Goal </w:t>
      </w:r>
      <w:r w:rsidR="00B848D1" w:rsidRPr="006A2488">
        <w:rPr>
          <w:rFonts w:eastAsia="Times New Roman" w:cs="Times New Roman"/>
          <w:b/>
          <w:bCs/>
          <w:lang w:val="en-US"/>
          <w14:ligatures w14:val="none"/>
        </w:rPr>
        <w:t xml:space="preserve">9.4 </w:t>
      </w:r>
      <w:r w:rsidRPr="006A2488">
        <w:rPr>
          <w:rFonts w:eastAsia="Times New Roman" w:cs="Times New Roman"/>
          <w:b/>
          <w:bCs/>
          <w:lang w:val="en-US"/>
          <w14:ligatures w14:val="none"/>
        </w:rPr>
        <w:t>upgrade all industries and infrastructures for sustainability</w:t>
      </w:r>
    </w:p>
    <w:p w14:paraId="5CB847EF" w14:textId="77777777" w:rsidR="006A2488" w:rsidRDefault="006A2488" w:rsidP="00B848D1">
      <w:pPr>
        <w:spacing w:after="0"/>
        <w:rPr>
          <w:rFonts w:eastAsia="Times New Roman" w:cs="Times New Roman"/>
          <w:lang w:val="en-US"/>
          <w14:ligatures w14:val="none"/>
        </w:rPr>
      </w:pPr>
      <w:r w:rsidRPr="006A2488">
        <w:rPr>
          <w:rFonts w:eastAsia="Times New Roman" w:cs="Times New Roman"/>
          <w:lang w:val="en-US"/>
          <w14:ligatures w14:val="none"/>
        </w:rPr>
        <w:t>By 2030, upgrade infrastructure and retrofit industries to make them sustainable, with increased resource-use efficiency and greater adoption of clean and environmentally sound technologies and industrial processes, with all countries taking action in accordance with their respective capabilities.</w:t>
      </w:r>
    </w:p>
    <w:p w14:paraId="07502AC1" w14:textId="77777777" w:rsidR="006A2488" w:rsidRDefault="006A2488" w:rsidP="00B848D1">
      <w:pPr>
        <w:spacing w:after="0"/>
        <w:rPr>
          <w:rFonts w:eastAsia="Times New Roman" w:cs="Times New Roman"/>
          <w:lang w:val="en-US"/>
          <w14:ligatures w14:val="none"/>
        </w:rPr>
      </w:pPr>
    </w:p>
    <w:p w14:paraId="428A8FFF" w14:textId="2D1A6C16" w:rsidR="00B848D1" w:rsidRPr="006A2488" w:rsidRDefault="006A2488" w:rsidP="00B848D1">
      <w:pPr>
        <w:rPr>
          <w:rFonts w:eastAsia="Times New Roman" w:cs="Times New Roman"/>
          <w:lang w:val="en-US"/>
          <w14:ligatures w14:val="none"/>
        </w:rPr>
      </w:pPr>
      <w:r w:rsidRPr="000238EC">
        <w:rPr>
          <w:rFonts w:eastAsia="Times New Roman" w:cs="Times New Roman"/>
          <w:b/>
          <w:bCs/>
          <w:lang w:val="en-US"/>
          <w14:ligatures w14:val="none"/>
        </w:rPr>
        <w:t xml:space="preserve">Greenlandic Indicators </w:t>
      </w:r>
      <w:r w:rsidR="00DD3FB2">
        <w:rPr>
          <w:rFonts w:eastAsia="Times New Roman" w:cs="Times New Roman"/>
          <w:lang w:val="en-US"/>
          <w14:ligatures w14:val="none"/>
        </w:rPr>
        <w:br/>
      </w:r>
      <w:r w:rsidR="00B848D1" w:rsidRPr="006A2488">
        <w:rPr>
          <w:rFonts w:eastAsia="Times New Roman" w:cs="Times New Roman"/>
          <w:lang w:val="en-US"/>
          <w14:ligatures w14:val="none"/>
        </w:rPr>
        <w:t>4.i.</w:t>
      </w:r>
      <w:r w:rsidR="00C50316">
        <w:rPr>
          <w:rFonts w:eastAsia="Times New Roman" w:cs="Times New Roman"/>
          <w:lang w:val="en-US"/>
          <w14:ligatures w14:val="none"/>
        </w:rPr>
        <w:t>1</w:t>
      </w:r>
      <w:r w:rsidR="00B848D1" w:rsidRPr="006A2488">
        <w:rPr>
          <w:rFonts w:eastAsia="Times New Roman" w:cs="Times New Roman"/>
          <w:lang w:val="en-US"/>
          <w14:ligatures w14:val="none"/>
        </w:rPr>
        <w:t xml:space="preserve">. </w:t>
      </w:r>
      <w:r w:rsidRPr="006A2488">
        <w:rPr>
          <w:rFonts w:eastAsia="Times New Roman" w:cs="Times New Roman"/>
          <w:lang w:val="en-US"/>
          <w14:ligatures w14:val="none"/>
        </w:rPr>
        <w:t xml:space="preserve">Expenditure on research and development in the </w:t>
      </w:r>
      <w:r>
        <w:rPr>
          <w:rFonts w:eastAsia="Times New Roman" w:cs="Times New Roman"/>
          <w:lang w:val="en-US"/>
          <w14:ligatures w14:val="none"/>
        </w:rPr>
        <w:t xml:space="preserve">mineral resources </w:t>
      </w:r>
      <w:r w:rsidR="008F1D53">
        <w:rPr>
          <w:rFonts w:eastAsia="Times New Roman" w:cs="Times New Roman"/>
          <w:lang w:val="en-US"/>
          <w14:ligatures w14:val="none"/>
        </w:rPr>
        <w:t>area</w:t>
      </w:r>
      <w:r w:rsidR="008F1D53" w:rsidRPr="006A2488">
        <w:rPr>
          <w:rFonts w:eastAsia="Times New Roman" w:cs="Times New Roman"/>
          <w:lang w:val="en-US"/>
          <w14:ligatures w14:val="none"/>
        </w:rPr>
        <w:t xml:space="preserve"> </w:t>
      </w:r>
      <w:r w:rsidRPr="006A2488">
        <w:rPr>
          <w:rFonts w:eastAsia="Times New Roman" w:cs="Times New Roman"/>
          <w:lang w:val="en-US"/>
          <w14:ligatures w14:val="none"/>
        </w:rPr>
        <w:t>through the Finance Act.</w:t>
      </w:r>
    </w:p>
    <w:p w14:paraId="2615D66E" w14:textId="032858B9" w:rsidR="006A2488" w:rsidRPr="006A2488" w:rsidRDefault="006A2488" w:rsidP="006A2488">
      <w:pPr>
        <w:rPr>
          <w:rFonts w:eastAsia="Times New Roman" w:cs="Times New Roman"/>
          <w:lang w:val="en-US"/>
          <w14:ligatures w14:val="none"/>
        </w:rPr>
      </w:pPr>
      <w:r w:rsidRPr="00602E64">
        <w:rPr>
          <w:rFonts w:eastAsia="Times New Roman" w:cs="Times New Roman"/>
          <w:b/>
          <w:bCs/>
          <w:lang w:val="en-US"/>
          <w14:ligatures w14:val="none"/>
        </w:rPr>
        <w:t>Greenlandic Initiatives</w:t>
      </w:r>
      <w:r w:rsidR="00DD3FB2">
        <w:rPr>
          <w:rFonts w:eastAsia="Times New Roman" w:cs="Times New Roman"/>
          <w:lang w:val="en-US"/>
          <w14:ligatures w14:val="none"/>
        </w:rPr>
        <w:br/>
      </w:r>
      <w:r w:rsidRPr="006A2488">
        <w:rPr>
          <w:rFonts w:eastAsia="Times New Roman" w:cs="Times New Roman"/>
          <w:lang w:val="en-US"/>
          <w14:ligatures w14:val="none"/>
        </w:rPr>
        <w:t>4.1 Contin</w:t>
      </w:r>
      <w:r w:rsidR="001936CC" w:rsidRPr="001936CC">
        <w:rPr>
          <w:rFonts w:eastAsia="Times New Roman" w:cs="Times New Roman"/>
          <w:lang w:val="en-US"/>
          <w14:ligatures w14:val="none"/>
        </w:rPr>
        <w:t xml:space="preserve">ued geological mapping on a scale of 1:100,000, prioritizing areas with a commercial interest. </w:t>
      </w:r>
      <w:r>
        <w:rPr>
          <w:rFonts w:eastAsia="Times New Roman" w:cs="Times New Roman"/>
          <w:lang w:val="en-US"/>
          <w14:ligatures w14:val="none"/>
        </w:rPr>
        <w:br/>
      </w:r>
      <w:r w:rsidRPr="006A2488">
        <w:rPr>
          <w:rFonts w:eastAsia="Times New Roman" w:cs="Times New Roman"/>
          <w:lang w:val="en-US"/>
          <w14:ligatures w14:val="none"/>
        </w:rPr>
        <w:t xml:space="preserve">4.2 Continued </w:t>
      </w:r>
      <w:r w:rsidR="001936CC" w:rsidRPr="001936CC">
        <w:rPr>
          <w:rFonts w:eastAsia="Times New Roman" w:cs="Times New Roman"/>
          <w:lang w:val="en-US"/>
          <w14:ligatures w14:val="none"/>
        </w:rPr>
        <w:t>implementation of scientific projects that generate new knowledge for the mineral resource industry to minimize companies' investment risk.</w:t>
      </w:r>
    </w:p>
    <w:p w14:paraId="7BBA7D80" w14:textId="77777777" w:rsidR="006A2488" w:rsidRPr="006A2488" w:rsidRDefault="006A2488" w:rsidP="00B848D1">
      <w:pPr>
        <w:rPr>
          <w:rFonts w:eastAsia="Times New Roman" w:cs="Times New Roman"/>
          <w:lang w:val="en-US"/>
          <w14:ligatures w14:val="none"/>
        </w:rPr>
      </w:pPr>
    </w:p>
    <w:p w14:paraId="22ADCD21" w14:textId="77777777" w:rsidR="00B848D1" w:rsidRPr="00602E64" w:rsidRDefault="00B848D1" w:rsidP="00B848D1">
      <w:pPr>
        <w:rPr>
          <w:rFonts w:eastAsia="Times New Roman" w:cs="Times New Roman"/>
          <w:noProof/>
          <w:lang w:val="en-US"/>
          <w14:ligatures w14:val="none"/>
        </w:rPr>
      </w:pPr>
      <w:r w:rsidRPr="0064162F">
        <w:rPr>
          <w:rFonts w:eastAsia="Times New Roman" w:cs="Times New Roman"/>
          <w:noProof/>
          <w14:ligatures w14:val="none"/>
        </w:rPr>
        <w:drawing>
          <wp:inline distT="0" distB="0" distL="0" distR="0" wp14:anchorId="2A3ECC12" wp14:editId="46278ADB">
            <wp:extent cx="904875" cy="904875"/>
            <wp:effectExtent l="0" t="0" r="9525" b="9525"/>
            <wp:docPr id="688324011" name="Billede 688324011" descr="Et billede, der indeholder tekst, Font/skrifttype, design,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486670" name="Billede 803486670" descr="Et billede, der indeholder tekst, Font/skrifttype, design, Grafik&#10;&#10;Automatisk genereret beskrivels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02E64">
        <w:rPr>
          <w:rFonts w:eastAsia="Times New Roman" w:cs="Times New Roman"/>
          <w:noProof/>
          <w:lang w:val="en-US"/>
          <w14:ligatures w14:val="none"/>
        </w:rPr>
        <w:t xml:space="preserve"> </w:t>
      </w:r>
      <w:r w:rsidRPr="0064162F">
        <w:rPr>
          <w:rFonts w:eastAsia="Times New Roman" w:cs="Times New Roman"/>
          <w:noProof/>
          <w14:ligatures w14:val="none"/>
        </w:rPr>
        <w:drawing>
          <wp:inline distT="0" distB="0" distL="0" distR="0" wp14:anchorId="7606D5DD" wp14:editId="7F47651C">
            <wp:extent cx="904875" cy="904875"/>
            <wp:effectExtent l="0" t="0" r="9525" b="9525"/>
            <wp:docPr id="1977822141" name="Billede 1977822141" descr="Et billede, der indeholder tekst, Font/skrifttype, Grafik,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882817" name="Billede 229882817" descr="Et billede, der indeholder tekst, Font/skrifttype, Grafik, logo&#10;&#10;Automatisk genereret beskrivels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00A330E7" w14:textId="3E6796DA" w:rsidR="00B848D1" w:rsidRPr="007C1058" w:rsidRDefault="007C1058" w:rsidP="00B848D1">
      <w:pPr>
        <w:spacing w:after="0"/>
        <w:rPr>
          <w:rFonts w:eastAsia="Times New Roman" w:cs="Times New Roman"/>
          <w:b/>
          <w:bCs/>
          <w:lang w:val="en-US"/>
          <w14:ligatures w14:val="none"/>
        </w:rPr>
      </w:pPr>
      <w:r w:rsidRPr="006A2488">
        <w:rPr>
          <w:rFonts w:eastAsia="Times New Roman" w:cs="Times New Roman"/>
          <w:b/>
          <w:bCs/>
          <w:lang w:val="en-US"/>
          <w14:ligatures w14:val="none"/>
        </w:rPr>
        <w:t xml:space="preserve">UN Sustainable Development Goal </w:t>
      </w:r>
      <w:r>
        <w:rPr>
          <w:rFonts w:eastAsia="Times New Roman" w:cs="Times New Roman"/>
          <w:b/>
          <w:bCs/>
          <w:lang w:val="en-US"/>
          <w14:ligatures w14:val="none"/>
        </w:rPr>
        <w:t>11.5</w:t>
      </w:r>
      <w:r w:rsidR="00B848D1" w:rsidRPr="007C1058">
        <w:rPr>
          <w:rFonts w:eastAsia="Times New Roman" w:cs="Times New Roman"/>
          <w:b/>
          <w:bCs/>
          <w:lang w:val="en-US"/>
          <w14:ligatures w14:val="none"/>
        </w:rPr>
        <w:t xml:space="preserve"> </w:t>
      </w:r>
      <w:r w:rsidRPr="007C1058">
        <w:rPr>
          <w:rFonts w:eastAsia="Times New Roman" w:cs="Times New Roman"/>
          <w:b/>
          <w:bCs/>
          <w:lang w:val="en-US"/>
          <w14:ligatures w14:val="none"/>
        </w:rPr>
        <w:t>reduce the adverse effects of natural disasters</w:t>
      </w:r>
    </w:p>
    <w:p w14:paraId="6454EF65" w14:textId="77777777" w:rsidR="007C1058" w:rsidRDefault="007C1058" w:rsidP="00B848D1">
      <w:pPr>
        <w:spacing w:after="0"/>
        <w:rPr>
          <w:rFonts w:eastAsia="Times New Roman" w:cs="Times New Roman"/>
          <w:lang w:val="en-US"/>
          <w14:ligatures w14:val="none"/>
        </w:rPr>
      </w:pPr>
      <w:r w:rsidRPr="007C1058">
        <w:rPr>
          <w:rFonts w:eastAsia="Times New Roman" w:cs="Times New Roman"/>
          <w:lang w:val="en-US"/>
          <w14:ligatures w14:val="none"/>
        </w:rPr>
        <w:t xml:space="preserve">By 2030, significantly reduce the number of deaths and the number of people affected and substantially decrease the direct economic losses relative to global gross domestic product caused by disasters, including water-related disasters, with a focus on protecting the poor and people in vulnerable situations. </w:t>
      </w:r>
    </w:p>
    <w:p w14:paraId="6A1DEBD3" w14:textId="77777777" w:rsidR="007C1058" w:rsidRDefault="007C1058" w:rsidP="00B848D1">
      <w:pPr>
        <w:spacing w:after="0"/>
        <w:rPr>
          <w:rFonts w:eastAsia="Times New Roman" w:cs="Times New Roman"/>
          <w:lang w:val="en-US"/>
          <w14:ligatures w14:val="none"/>
        </w:rPr>
      </w:pPr>
    </w:p>
    <w:p w14:paraId="59635450" w14:textId="662CCC1B" w:rsidR="00B848D1" w:rsidRPr="007C1058" w:rsidRDefault="007C1058" w:rsidP="00B848D1">
      <w:pPr>
        <w:rPr>
          <w:rFonts w:eastAsia="Times New Roman" w:cs="Times New Roman"/>
          <w:lang w:val="en-US"/>
          <w14:ligatures w14:val="none"/>
        </w:rPr>
      </w:pPr>
      <w:r w:rsidRPr="000238EC">
        <w:rPr>
          <w:rFonts w:eastAsia="Times New Roman" w:cs="Times New Roman"/>
          <w:b/>
          <w:bCs/>
          <w:lang w:val="en-US"/>
          <w14:ligatures w14:val="none"/>
        </w:rPr>
        <w:t xml:space="preserve">Greenlandic Indicators </w:t>
      </w:r>
      <w:r w:rsidR="00DD3FB2">
        <w:rPr>
          <w:rFonts w:eastAsia="Times New Roman" w:cs="Times New Roman"/>
          <w:lang w:val="en-US"/>
          <w14:ligatures w14:val="none"/>
        </w:rPr>
        <w:br/>
      </w:r>
      <w:r w:rsidR="00B848D1" w:rsidRPr="007C1058">
        <w:rPr>
          <w:rFonts w:eastAsia="Times New Roman" w:cs="Times New Roman"/>
          <w:lang w:val="en-US"/>
          <w14:ligatures w14:val="none"/>
        </w:rPr>
        <w:t>4.i.</w:t>
      </w:r>
      <w:r w:rsidR="001936CC">
        <w:rPr>
          <w:rFonts w:eastAsia="Times New Roman" w:cs="Times New Roman"/>
          <w:lang w:val="en-US"/>
          <w14:ligatures w14:val="none"/>
        </w:rPr>
        <w:t>2</w:t>
      </w:r>
      <w:r w:rsidR="00B848D1" w:rsidRPr="007C1058">
        <w:rPr>
          <w:rFonts w:eastAsia="Times New Roman" w:cs="Times New Roman"/>
          <w:lang w:val="en-US"/>
          <w14:ligatures w14:val="none"/>
        </w:rPr>
        <w:t xml:space="preserve">. </w:t>
      </w:r>
      <w:r w:rsidRPr="007C1058">
        <w:rPr>
          <w:rFonts w:eastAsia="Times New Roman" w:cs="Times New Roman"/>
          <w:lang w:val="en-US"/>
          <w14:ligatures w14:val="none"/>
        </w:rPr>
        <w:t>By 2026, a strategy for landslide risk assessment must be implemented.</w:t>
      </w:r>
    </w:p>
    <w:p w14:paraId="5F0A1BC8" w14:textId="1524A863" w:rsidR="007C1058" w:rsidRPr="007C1058" w:rsidRDefault="007C1058" w:rsidP="007C1058">
      <w:pPr>
        <w:rPr>
          <w:rFonts w:eastAsia="Times New Roman" w:cs="Times New Roman"/>
          <w:lang w:val="en-US"/>
          <w14:ligatures w14:val="none"/>
        </w:rPr>
      </w:pPr>
      <w:r w:rsidRPr="00602E64">
        <w:rPr>
          <w:rFonts w:eastAsia="Times New Roman" w:cs="Times New Roman"/>
          <w:b/>
          <w:bCs/>
          <w:lang w:val="en-US"/>
          <w14:ligatures w14:val="none"/>
        </w:rPr>
        <w:t>Greenlandic Initiatives</w:t>
      </w:r>
      <w:r w:rsidR="00DD3FB2">
        <w:rPr>
          <w:rFonts w:eastAsia="Times New Roman" w:cs="Times New Roman"/>
          <w:lang w:val="en-US"/>
          <w14:ligatures w14:val="none"/>
        </w:rPr>
        <w:br/>
      </w:r>
      <w:r w:rsidRPr="007C1058">
        <w:rPr>
          <w:rFonts w:eastAsia="Times New Roman" w:cs="Times New Roman"/>
          <w:lang w:val="en-US"/>
          <w14:ligatures w14:val="none"/>
        </w:rPr>
        <w:t xml:space="preserve">4.6 Continued </w:t>
      </w:r>
      <w:r w:rsidR="001936CC" w:rsidRPr="001936CC">
        <w:rPr>
          <w:rFonts w:eastAsia="Times New Roman" w:cs="Times New Roman"/>
          <w:lang w:val="en-US"/>
          <w14:ligatures w14:val="none"/>
        </w:rPr>
        <w:t>monitoring of unstable landslide areas.</w:t>
      </w:r>
      <w:r>
        <w:rPr>
          <w:rFonts w:eastAsia="Times New Roman" w:cs="Times New Roman"/>
          <w:lang w:val="en-US"/>
          <w14:ligatures w14:val="none"/>
        </w:rPr>
        <w:br/>
      </w:r>
      <w:r w:rsidRPr="007C1058">
        <w:rPr>
          <w:rFonts w:eastAsia="Times New Roman" w:cs="Times New Roman"/>
          <w:lang w:val="en-US"/>
          <w14:ligatures w14:val="none"/>
        </w:rPr>
        <w:t>4.7 Implementation of a mapping program for landslides.</w:t>
      </w:r>
      <w:r>
        <w:rPr>
          <w:rFonts w:eastAsia="Times New Roman" w:cs="Times New Roman"/>
          <w:lang w:val="en-US"/>
          <w14:ligatures w14:val="none"/>
        </w:rPr>
        <w:br/>
      </w:r>
      <w:r w:rsidRPr="007C1058">
        <w:rPr>
          <w:rFonts w:eastAsia="Times New Roman" w:cs="Times New Roman"/>
          <w:lang w:val="en-US"/>
          <w14:ligatures w14:val="none"/>
        </w:rPr>
        <w:t>4.9 Develop a strategy for geoscientific assessment of the risk of landslides.</w:t>
      </w:r>
    </w:p>
    <w:p w14:paraId="11BB8B3A" w14:textId="77777777" w:rsidR="00B848D1" w:rsidRPr="007C1058" w:rsidRDefault="00B848D1" w:rsidP="00B848D1">
      <w:pPr>
        <w:rPr>
          <w:rFonts w:eastAsia="Times New Roman" w:cs="Times New Roman"/>
          <w:lang w:val="en-US"/>
          <w14:ligatures w14:val="none"/>
        </w:rPr>
      </w:pPr>
    </w:p>
    <w:p w14:paraId="62D8E02C" w14:textId="77777777" w:rsidR="00B848D1" w:rsidRPr="0064162F" w:rsidRDefault="00B848D1" w:rsidP="00B848D1">
      <w:pPr>
        <w:rPr>
          <w:rFonts w:eastAsia="Times New Roman" w:cs="Times New Roman"/>
          <w:shd w:val="clear" w:color="auto" w:fill="FFFF00"/>
          <w14:ligatures w14:val="none"/>
        </w:rPr>
      </w:pPr>
      <w:r w:rsidRPr="0064162F">
        <w:rPr>
          <w:rFonts w:eastAsia="Times New Roman" w:cs="Times New Roman"/>
          <w:noProof/>
          <w14:ligatures w14:val="none"/>
        </w:rPr>
        <w:lastRenderedPageBreak/>
        <w:drawing>
          <wp:inline distT="0" distB="0" distL="0" distR="0" wp14:anchorId="70FEDDAD" wp14:editId="7BA73FEE">
            <wp:extent cx="904875" cy="904875"/>
            <wp:effectExtent l="0" t="0" r="9525" b="9525"/>
            <wp:docPr id="539886559" name="Billede 539886559" descr="Et billede, der indeholder tekst, logo, Font/skrifttype,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886559" name="Billede 539886559" descr="Et billede, der indeholder tekst, logo, Font/skrifttype, Grafik&#10;&#10;Automatisk genereret beskrivel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4162F">
        <w:rPr>
          <w:rFonts w:eastAsia="Times New Roman" w:cs="Times New Roman"/>
          <w:noProof/>
          <w14:ligatures w14:val="none"/>
        </w:rPr>
        <w:drawing>
          <wp:inline distT="0" distB="0" distL="0" distR="0" wp14:anchorId="038E6382" wp14:editId="088C26E8">
            <wp:extent cx="904875" cy="904875"/>
            <wp:effectExtent l="0" t="0" r="9525" b="9525"/>
            <wp:docPr id="316991611" name="Billede 316991611" descr="Et billede, der indeholder tekst, Grafik, Font/skrifttype,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67770" name="Billede 353567770" descr="Et billede, der indeholder tekst, Grafik, Font/skrifttype, grafisk design&#10;&#10;Automatisk genereret beskrivels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351CE95A" w14:textId="7222ADF3" w:rsidR="00B848D1" w:rsidRPr="009477D0" w:rsidRDefault="009477D0" w:rsidP="00B848D1">
      <w:pPr>
        <w:spacing w:after="0"/>
        <w:rPr>
          <w:rFonts w:eastAsia="Times New Roman" w:cs="Times New Roman"/>
          <w:b/>
          <w:bCs/>
          <w:lang w:val="en-US"/>
          <w14:ligatures w14:val="none"/>
        </w:rPr>
      </w:pPr>
      <w:r w:rsidRPr="009477D0">
        <w:rPr>
          <w:rFonts w:eastAsia="Times New Roman" w:cs="Times New Roman"/>
          <w:b/>
          <w:bCs/>
          <w:lang w:val="en-US"/>
          <w14:ligatures w14:val="none"/>
        </w:rPr>
        <w:t xml:space="preserve">UN Sustainable Development Goal </w:t>
      </w:r>
      <w:r w:rsidR="00B848D1" w:rsidRPr="009477D0">
        <w:rPr>
          <w:rFonts w:eastAsia="Times New Roman" w:cs="Times New Roman"/>
          <w:b/>
          <w:bCs/>
          <w:lang w:val="en-US"/>
          <w14:ligatures w14:val="none"/>
        </w:rPr>
        <w:t xml:space="preserve">13.3 </w:t>
      </w:r>
      <w:r w:rsidRPr="009477D0">
        <w:rPr>
          <w:rFonts w:eastAsia="Times New Roman" w:cs="Times New Roman"/>
          <w:b/>
          <w:bCs/>
          <w:lang w:val="en-US"/>
          <w14:ligatures w14:val="none"/>
        </w:rPr>
        <w:t>build knowledge and capacity to meet climate change</w:t>
      </w:r>
    </w:p>
    <w:p w14:paraId="0D058052" w14:textId="77777777" w:rsidR="009477D0" w:rsidRDefault="009477D0" w:rsidP="00B848D1">
      <w:pPr>
        <w:spacing w:after="0"/>
        <w:rPr>
          <w:rFonts w:eastAsia="Times New Roman" w:cs="Times New Roman"/>
          <w:lang w:val="en-US"/>
          <w14:ligatures w14:val="none"/>
        </w:rPr>
      </w:pPr>
      <w:r w:rsidRPr="009477D0">
        <w:rPr>
          <w:rFonts w:eastAsia="Times New Roman" w:cs="Times New Roman"/>
          <w:lang w:val="en-US"/>
          <w14:ligatures w14:val="none"/>
        </w:rPr>
        <w:t xml:space="preserve">Improve education, awareness-raising and human and institutional capacity on climate change mitigation, adaptation, impact reduction and early warning. </w:t>
      </w:r>
    </w:p>
    <w:p w14:paraId="7447CBD1" w14:textId="77777777" w:rsidR="009477D0" w:rsidRDefault="009477D0" w:rsidP="00B848D1">
      <w:pPr>
        <w:spacing w:after="0"/>
        <w:rPr>
          <w:rFonts w:eastAsia="Times New Roman" w:cs="Times New Roman"/>
          <w:lang w:val="en-US"/>
          <w14:ligatures w14:val="none"/>
        </w:rPr>
      </w:pPr>
    </w:p>
    <w:p w14:paraId="2C9B7748" w14:textId="644A2D5A" w:rsidR="00F0649D" w:rsidRDefault="009477D0" w:rsidP="009477D0">
      <w:pPr>
        <w:rPr>
          <w:rFonts w:eastAsia="Times New Roman" w:cs="Times New Roman"/>
          <w:lang w:val="en-US"/>
          <w14:ligatures w14:val="none"/>
        </w:rPr>
      </w:pPr>
      <w:bookmarkStart w:id="150" w:name="_Hlk182047189"/>
      <w:r w:rsidRPr="000238EC">
        <w:rPr>
          <w:rFonts w:eastAsia="Times New Roman" w:cs="Times New Roman"/>
          <w:b/>
          <w:bCs/>
          <w:lang w:val="en-US"/>
          <w14:ligatures w14:val="none"/>
        </w:rPr>
        <w:t xml:space="preserve">Greenlandic Indicators </w:t>
      </w:r>
      <w:r w:rsidR="00DD3FB2">
        <w:rPr>
          <w:rFonts w:eastAsia="Times New Roman" w:cs="Times New Roman"/>
          <w:lang w:val="en-US"/>
          <w14:ligatures w14:val="none"/>
        </w:rPr>
        <w:br/>
      </w:r>
      <w:bookmarkEnd w:id="150"/>
      <w:r w:rsidR="00B848D1" w:rsidRPr="00F0649D">
        <w:rPr>
          <w:rFonts w:eastAsia="Times New Roman" w:cs="Times New Roman"/>
          <w:lang w:val="en-US"/>
          <w14:ligatures w14:val="none"/>
        </w:rPr>
        <w:t>4.i.</w:t>
      </w:r>
      <w:r w:rsidR="001936CC">
        <w:rPr>
          <w:rFonts w:eastAsia="Times New Roman" w:cs="Times New Roman"/>
          <w:lang w:val="en-US"/>
          <w14:ligatures w14:val="none"/>
        </w:rPr>
        <w:t>3</w:t>
      </w:r>
      <w:r w:rsidR="00B848D1" w:rsidRPr="00F0649D">
        <w:rPr>
          <w:rFonts w:eastAsia="Times New Roman" w:cs="Times New Roman"/>
          <w:lang w:val="en-US"/>
          <w14:ligatures w14:val="none"/>
        </w:rPr>
        <w:t xml:space="preserve">. </w:t>
      </w:r>
      <w:r w:rsidR="00F0649D" w:rsidRPr="00F0649D">
        <w:rPr>
          <w:rFonts w:eastAsia="Times New Roman" w:cs="Times New Roman"/>
          <w:lang w:val="en-US"/>
          <w14:ligatures w14:val="none"/>
        </w:rPr>
        <w:t>By 2030, an information campaign on natural disasters will be carried out.</w:t>
      </w:r>
    </w:p>
    <w:p w14:paraId="1ECEA5C0" w14:textId="144A124E" w:rsidR="00F0649D" w:rsidRPr="00F0649D" w:rsidRDefault="009477D0" w:rsidP="00B848D1">
      <w:pPr>
        <w:rPr>
          <w:rFonts w:eastAsia="Times New Roman" w:cs="Times New Roman"/>
          <w:lang w:val="en-US"/>
          <w14:ligatures w14:val="none"/>
        </w:rPr>
      </w:pPr>
      <w:r w:rsidRPr="00F0649D">
        <w:rPr>
          <w:rFonts w:eastAsia="Times New Roman" w:cs="Times New Roman"/>
          <w:b/>
          <w:bCs/>
          <w:lang w:val="en-US"/>
          <w14:ligatures w14:val="none"/>
        </w:rPr>
        <w:t>Greenlandic Initiatives</w:t>
      </w:r>
      <w:r w:rsidR="00DD3FB2">
        <w:rPr>
          <w:rFonts w:eastAsia="Times New Roman" w:cs="Times New Roman"/>
          <w:lang w:val="en-US"/>
          <w14:ligatures w14:val="none"/>
        </w:rPr>
        <w:br/>
      </w:r>
      <w:r w:rsidR="00B848D1" w:rsidRPr="00F0649D">
        <w:rPr>
          <w:rFonts w:eastAsia="Times New Roman" w:cs="Times New Roman"/>
          <w:lang w:val="en-US"/>
          <w14:ligatures w14:val="none"/>
        </w:rPr>
        <w:t xml:space="preserve">4.8 </w:t>
      </w:r>
      <w:r w:rsidR="001936CC" w:rsidRPr="001936CC">
        <w:rPr>
          <w:rFonts w:eastAsia="Times New Roman" w:cs="Times New Roman"/>
          <w:lang w:val="en-US"/>
          <w14:ligatures w14:val="none"/>
        </w:rPr>
        <w:t>Continued expansion of citizen information in the area of natural disasters, including the establishment of an interactive map with risk assessments and implementation of an information campaign on natural disasters.</w:t>
      </w:r>
    </w:p>
    <w:p w14:paraId="6431A659" w14:textId="77777777" w:rsidR="00B848D1" w:rsidRPr="00F0649D" w:rsidRDefault="00B848D1" w:rsidP="00B848D1">
      <w:pPr>
        <w:rPr>
          <w:rFonts w:eastAsia="Times New Roman" w:cs="Times New Roman"/>
          <w:noProof/>
          <w:lang w:val="en-US"/>
          <w14:ligatures w14:val="none"/>
        </w:rPr>
      </w:pPr>
    </w:p>
    <w:p w14:paraId="5FC79A91" w14:textId="77777777" w:rsidR="00B848D1" w:rsidRPr="00602E64" w:rsidRDefault="00B848D1" w:rsidP="00B848D1">
      <w:pPr>
        <w:rPr>
          <w:rFonts w:eastAsia="Times New Roman" w:cs="Times New Roman"/>
          <w:noProof/>
          <w:lang w:val="en-US"/>
          <w14:ligatures w14:val="none"/>
        </w:rPr>
      </w:pPr>
      <w:r w:rsidRPr="0064162F">
        <w:rPr>
          <w:rFonts w:eastAsia="Times New Roman" w:cs="Times New Roman"/>
          <w:noProof/>
          <w14:ligatures w14:val="none"/>
        </w:rPr>
        <w:drawing>
          <wp:inline distT="0" distB="0" distL="0" distR="0" wp14:anchorId="03BD39FF" wp14:editId="0D66A975">
            <wp:extent cx="904875" cy="904875"/>
            <wp:effectExtent l="0" t="0" r="9525" b="9525"/>
            <wp:docPr id="1433912118" name="Billede 1433912118" descr="Et billede, der indeholder tekst, logo, Font/skrifttype,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12118" name="Billede 1433912118" descr="Et billede, der indeholder tekst, logo, Font/skrifttype, symbol&#10;&#10;Automatisk genereret beskrivel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602E64">
        <w:rPr>
          <w:rFonts w:eastAsia="Times New Roman" w:cs="Times New Roman"/>
          <w:noProof/>
          <w:lang w:val="en-US"/>
          <w14:ligatures w14:val="none"/>
        </w:rPr>
        <w:t xml:space="preserve"> </w:t>
      </w:r>
      <w:r w:rsidRPr="0064162F">
        <w:rPr>
          <w:rFonts w:eastAsia="Times New Roman" w:cs="Times New Roman"/>
          <w:noProof/>
          <w14:ligatures w14:val="none"/>
        </w:rPr>
        <w:drawing>
          <wp:inline distT="0" distB="0" distL="0" distR="0" wp14:anchorId="367F9B5C" wp14:editId="5877F88E">
            <wp:extent cx="904875" cy="904875"/>
            <wp:effectExtent l="0" t="0" r="9525" b="9525"/>
            <wp:docPr id="513284579" name="Billede 513284579" descr="Et billede, der indeholder cirkel, Grafik, Font/skrifttype,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284579" name="Billede 513284579" descr="Et billede, der indeholder cirkel, Grafik, Font/skrifttype, skærmbillede&#10;&#10;Automatisk genereret beskrivels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07819EA5" w14:textId="786F0836" w:rsidR="00B848D1" w:rsidRPr="00D8224D" w:rsidRDefault="00836479" w:rsidP="00B848D1">
      <w:pPr>
        <w:spacing w:after="0"/>
        <w:rPr>
          <w:rFonts w:eastAsia="Times New Roman" w:cs="Times New Roman"/>
          <w:b/>
          <w:bCs/>
          <w:lang w:val="en-US"/>
          <w14:ligatures w14:val="none"/>
        </w:rPr>
      </w:pPr>
      <w:r w:rsidRPr="00D8224D">
        <w:rPr>
          <w:rFonts w:eastAsia="Times New Roman" w:cs="Times New Roman"/>
          <w:b/>
          <w:bCs/>
          <w:lang w:val="en-US"/>
          <w14:ligatures w14:val="none"/>
        </w:rPr>
        <w:t xml:space="preserve">UN Sustainable Development Goal </w:t>
      </w:r>
      <w:r w:rsidR="00B848D1" w:rsidRPr="00D8224D">
        <w:rPr>
          <w:rFonts w:eastAsia="Times New Roman" w:cs="Times New Roman"/>
          <w:b/>
          <w:bCs/>
          <w:lang w:val="en-US"/>
          <w14:ligatures w14:val="none"/>
        </w:rPr>
        <w:t>17.6</w:t>
      </w:r>
      <w:r w:rsidR="00D8224D" w:rsidRPr="00D8224D">
        <w:rPr>
          <w:lang w:val="en-US"/>
        </w:rPr>
        <w:t xml:space="preserve"> </w:t>
      </w:r>
      <w:r w:rsidR="00D8224D" w:rsidRPr="00D8224D">
        <w:rPr>
          <w:rFonts w:eastAsia="Times New Roman" w:cs="Times New Roman"/>
          <w:b/>
          <w:bCs/>
          <w:lang w:val="en-US"/>
          <w14:ligatures w14:val="none"/>
        </w:rPr>
        <w:t>knowledge sharing and cooperation for access to science, technology and innovation</w:t>
      </w:r>
    </w:p>
    <w:p w14:paraId="79411963" w14:textId="77777777" w:rsidR="00D8224D" w:rsidRDefault="00D8224D" w:rsidP="00B848D1">
      <w:pPr>
        <w:spacing w:after="0"/>
        <w:rPr>
          <w:rFonts w:eastAsia="Times New Roman" w:cs="Times New Roman"/>
          <w:lang w:val="en-US"/>
          <w14:ligatures w14:val="none"/>
        </w:rPr>
      </w:pPr>
      <w:r w:rsidRPr="00D8224D">
        <w:rPr>
          <w:rFonts w:eastAsia="Times New Roman" w:cs="Times New Roman"/>
          <w:lang w:val="en-US"/>
          <w14:ligatures w14:val="none"/>
        </w:rPr>
        <w:t xml:space="preserve">Enhance North-South, South-South and triangular regional and international cooperation on and access to science, technology and innovation and enhance knowledge sharing on mutually agreed terms, including through improved coordination among existing mechanisms, in particular at the United Nations level, and through a global technology facilitation mechanism. </w:t>
      </w:r>
    </w:p>
    <w:p w14:paraId="009CA156" w14:textId="77777777" w:rsidR="00D8224D" w:rsidRDefault="00D8224D" w:rsidP="00B848D1">
      <w:pPr>
        <w:spacing w:after="0"/>
        <w:rPr>
          <w:rFonts w:eastAsia="Times New Roman" w:cs="Times New Roman"/>
          <w:lang w:val="en-US"/>
          <w14:ligatures w14:val="none"/>
        </w:rPr>
      </w:pPr>
    </w:p>
    <w:p w14:paraId="57B6BE21" w14:textId="1E0FC766" w:rsidR="00D8224D" w:rsidRPr="00D8224D" w:rsidRDefault="00D8224D" w:rsidP="00B848D1">
      <w:pPr>
        <w:rPr>
          <w:rFonts w:eastAsia="Times New Roman" w:cs="Times New Roman"/>
          <w:lang w:val="en-US"/>
          <w14:ligatures w14:val="none"/>
        </w:rPr>
      </w:pPr>
      <w:r w:rsidRPr="00D8224D">
        <w:rPr>
          <w:rFonts w:eastAsia="Times New Roman" w:cs="Times New Roman"/>
          <w:b/>
          <w:bCs/>
          <w:noProof/>
          <w:lang w:val="en-US"/>
          <w14:ligatures w14:val="none"/>
        </w:rPr>
        <w:t xml:space="preserve">Greenlandic Indicators </w:t>
      </w:r>
      <w:r w:rsidR="00DD3FB2">
        <w:rPr>
          <w:rFonts w:eastAsia="Times New Roman" w:cs="Times New Roman"/>
          <w:lang w:val="en-US"/>
          <w14:ligatures w14:val="none"/>
        </w:rPr>
        <w:br/>
      </w:r>
      <w:r w:rsidR="001936CC">
        <w:rPr>
          <w:rFonts w:eastAsia="Times New Roman" w:cs="Times New Roman"/>
          <w:lang w:val="en-US"/>
          <w14:ligatures w14:val="none"/>
        </w:rPr>
        <w:t>4</w:t>
      </w:r>
      <w:r w:rsidR="00B848D1" w:rsidRPr="00D8224D">
        <w:rPr>
          <w:rFonts w:eastAsia="Times New Roman" w:cs="Times New Roman"/>
          <w:lang w:val="en-US"/>
          <w14:ligatures w14:val="none"/>
        </w:rPr>
        <w:t>.i.</w:t>
      </w:r>
      <w:r w:rsidR="001936CC">
        <w:rPr>
          <w:rFonts w:eastAsia="Times New Roman" w:cs="Times New Roman"/>
          <w:lang w:val="en-US"/>
          <w14:ligatures w14:val="none"/>
        </w:rPr>
        <w:t>4</w:t>
      </w:r>
      <w:r w:rsidR="00B848D1" w:rsidRPr="00D8224D">
        <w:rPr>
          <w:rFonts w:eastAsia="Times New Roman" w:cs="Times New Roman"/>
          <w:lang w:val="en-US"/>
          <w14:ligatures w14:val="none"/>
        </w:rPr>
        <w:t xml:space="preserve">. </w:t>
      </w:r>
      <w:r w:rsidRPr="00D8224D">
        <w:rPr>
          <w:rFonts w:eastAsia="Times New Roman" w:cs="Times New Roman"/>
          <w:lang w:val="en-US"/>
          <w14:ligatures w14:val="none"/>
        </w:rPr>
        <w:t>The Mineral Resources Administration is part of several scientific and/or technological cooperation agreements and programs between countries, broken down by type of cooperation.</w:t>
      </w:r>
    </w:p>
    <w:p w14:paraId="6DD6BEFF" w14:textId="181C204E" w:rsidR="00D8224D" w:rsidRPr="003F062B" w:rsidRDefault="00D8224D" w:rsidP="00E96AE7">
      <w:pPr>
        <w:rPr>
          <w:lang w:val="en-US"/>
        </w:rPr>
      </w:pPr>
      <w:r w:rsidRPr="00602E64">
        <w:rPr>
          <w:rFonts w:eastAsia="Times New Roman" w:cs="Times New Roman"/>
          <w:b/>
          <w:bCs/>
          <w:lang w:val="en-US"/>
          <w14:ligatures w14:val="none"/>
        </w:rPr>
        <w:t>Greenlandic Initiatives</w:t>
      </w:r>
      <w:r w:rsidR="00DD3FB2">
        <w:rPr>
          <w:rFonts w:eastAsia="Times New Roman" w:cs="Times New Roman"/>
          <w:lang w:val="en-US"/>
          <w14:ligatures w14:val="none"/>
        </w:rPr>
        <w:br/>
      </w:r>
      <w:r w:rsidR="00B848D1" w:rsidRPr="00D8224D">
        <w:rPr>
          <w:rFonts w:eastAsia="Times New Roman" w:cs="Times New Roman"/>
          <w:lang w:val="en-US"/>
          <w14:ligatures w14:val="none"/>
        </w:rPr>
        <w:t xml:space="preserve">4.3 </w:t>
      </w:r>
      <w:r w:rsidRPr="00D8224D">
        <w:rPr>
          <w:rFonts w:eastAsia="Times New Roman" w:cs="Times New Roman"/>
          <w:lang w:val="en-US"/>
          <w14:ligatures w14:val="none"/>
        </w:rPr>
        <w:t>Condu</w:t>
      </w:r>
      <w:r w:rsidR="003F062B" w:rsidRPr="003F062B">
        <w:rPr>
          <w:rFonts w:eastAsia="Times New Roman" w:cs="Times New Roman"/>
          <w:lang w:val="en-US"/>
          <w14:ligatures w14:val="none"/>
        </w:rPr>
        <w:t>ct a feasibility study to identify the geophysical data types to be collected and a prioritizing the order of mapping.</w:t>
      </w:r>
      <w:r w:rsidR="00DD3FB2">
        <w:rPr>
          <w:lang w:val="en-US"/>
        </w:rPr>
        <w:br/>
      </w:r>
      <w:r w:rsidRPr="00D8224D">
        <w:rPr>
          <w:lang w:val="en-US"/>
        </w:rPr>
        <w:t>4.4 Identification of funding opportunities for regional geophysical surveys and satellite data.</w:t>
      </w:r>
      <w:r>
        <w:rPr>
          <w:lang w:val="en-US"/>
        </w:rPr>
        <w:br/>
      </w:r>
      <w:r w:rsidRPr="00D8224D">
        <w:rPr>
          <w:lang w:val="en-US"/>
        </w:rPr>
        <w:t>4.5 Continued collaboration</w:t>
      </w:r>
      <w:r w:rsidR="003F062B">
        <w:rPr>
          <w:lang w:val="en-US"/>
        </w:rPr>
        <w:t xml:space="preserve"> with</w:t>
      </w:r>
      <w:r w:rsidRPr="00D8224D">
        <w:rPr>
          <w:lang w:val="en-US"/>
        </w:rPr>
        <w:t xml:space="preserve"> </w:t>
      </w:r>
      <w:r w:rsidR="003F062B" w:rsidRPr="003F062B">
        <w:rPr>
          <w:lang w:val="en-US"/>
        </w:rPr>
        <w:t>research institutions, e.g. on geological mapping and landslides, and entering new agreements for the continued strengthening of geoscientific competences.</w:t>
      </w:r>
      <w:r>
        <w:rPr>
          <w:lang w:val="en-US"/>
        </w:rPr>
        <w:br/>
      </w:r>
      <w:r w:rsidRPr="00D8224D">
        <w:rPr>
          <w:lang w:val="en-US"/>
        </w:rPr>
        <w:t xml:space="preserve">4.10 Increased </w:t>
      </w:r>
      <w:r w:rsidR="003F062B" w:rsidRPr="003F062B">
        <w:rPr>
          <w:lang w:val="en-US"/>
        </w:rPr>
        <w:t>availability of geoscientific data via the homepage and the Greenland portal.</w:t>
      </w:r>
      <w:r>
        <w:rPr>
          <w:lang w:val="en-US"/>
        </w:rPr>
        <w:br/>
      </w:r>
      <w:r w:rsidRPr="00E96AE7">
        <w:rPr>
          <w:lang w:val="en-US"/>
        </w:rPr>
        <w:t>4.11 Prep</w:t>
      </w:r>
      <w:r w:rsidR="003F062B" w:rsidRPr="00E96AE7">
        <w:rPr>
          <w:lang w:val="en-US"/>
        </w:rPr>
        <w:t>aration and publication of a gemstone prospecting guide for North Greenland.</w:t>
      </w:r>
    </w:p>
    <w:p w14:paraId="24FFC9CE" w14:textId="77777777" w:rsidR="00B848D1" w:rsidRPr="00D8224D" w:rsidRDefault="00B848D1" w:rsidP="00B848D1">
      <w:pPr>
        <w:pStyle w:val="Overskrift2"/>
        <w:rPr>
          <w:lang w:val="en-US"/>
        </w:rPr>
      </w:pPr>
    </w:p>
    <w:p w14:paraId="03EDBB0E" w14:textId="77777777" w:rsidR="00B848D1" w:rsidRPr="00D8224D" w:rsidRDefault="00B848D1" w:rsidP="00B848D1">
      <w:pPr>
        <w:rPr>
          <w:rFonts w:asciiTheme="majorHAnsi" w:eastAsiaTheme="majorEastAsia" w:hAnsiTheme="majorHAnsi" w:cstheme="majorBidi"/>
          <w:color w:val="0F4761" w:themeColor="accent1" w:themeShade="BF"/>
          <w:sz w:val="32"/>
          <w:szCs w:val="32"/>
          <w:lang w:val="en-US"/>
        </w:rPr>
      </w:pPr>
      <w:r w:rsidRPr="00D8224D">
        <w:rPr>
          <w:lang w:val="en-US"/>
        </w:rPr>
        <w:br w:type="page"/>
      </w:r>
    </w:p>
    <w:p w14:paraId="58DF5205" w14:textId="1AE2E76D" w:rsidR="00B848D1" w:rsidRPr="00D8224D" w:rsidRDefault="00D8224D" w:rsidP="00E96AE7">
      <w:pPr>
        <w:pStyle w:val="Overskrift2"/>
        <w:rPr>
          <w:lang w:val="en-US"/>
        </w:rPr>
      </w:pPr>
      <w:bookmarkStart w:id="151" w:name="_Toc182334428"/>
      <w:r w:rsidRPr="00D8224D">
        <w:rPr>
          <w:lang w:val="en-US"/>
        </w:rPr>
        <w:lastRenderedPageBreak/>
        <w:t>Appendix 2: Macroeconomic analysis of the social significance of the Greenlandic mineral resources industry</w:t>
      </w:r>
      <w:bookmarkEnd w:id="0"/>
      <w:bookmarkEnd w:id="151"/>
    </w:p>
    <w:p w14:paraId="42F5AA3D" w14:textId="77777777" w:rsidR="00374EFA" w:rsidRPr="00D8224D" w:rsidRDefault="00374EFA">
      <w:pPr>
        <w:rPr>
          <w:lang w:val="en-US"/>
        </w:rPr>
      </w:pPr>
    </w:p>
    <w:sectPr w:rsidR="00374EFA" w:rsidRPr="00D8224D" w:rsidSect="00B848D1">
      <w:headerReference w:type="even" r:id="rId39"/>
      <w:headerReference w:type="default" r:id="rId40"/>
      <w:footerReference w:type="even" r:id="rId41"/>
      <w:footerReference w:type="default" r:id="rId42"/>
      <w:headerReference w:type="first" r:id="rId43"/>
      <w:footerReference w:type="first" r:id="rId44"/>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4B7B" w14:textId="77777777" w:rsidR="0031553D" w:rsidRDefault="0031553D" w:rsidP="00B848D1">
      <w:pPr>
        <w:spacing w:after="0" w:line="240" w:lineRule="auto"/>
      </w:pPr>
      <w:r>
        <w:separator/>
      </w:r>
    </w:p>
  </w:endnote>
  <w:endnote w:type="continuationSeparator" w:id="0">
    <w:p w14:paraId="5618DA7A" w14:textId="77777777" w:rsidR="0031553D" w:rsidRDefault="0031553D" w:rsidP="00B848D1">
      <w:pPr>
        <w:spacing w:after="0" w:line="240" w:lineRule="auto"/>
      </w:pPr>
      <w:r>
        <w:continuationSeparator/>
      </w:r>
    </w:p>
  </w:endnote>
  <w:endnote w:id="1">
    <w:p w14:paraId="69CBC60B" w14:textId="77777777" w:rsidR="00AE3D39" w:rsidRPr="008C5E0C" w:rsidRDefault="00AE3D39" w:rsidP="00AE3D39">
      <w:pPr>
        <w:pStyle w:val="Fodnotetekst"/>
      </w:pPr>
      <w:r>
        <w:rPr>
          <w:rStyle w:val="Slutnotehenvisning"/>
        </w:rPr>
        <w:endnoteRef/>
      </w:r>
      <w:r w:rsidRPr="00801916">
        <w:rPr>
          <w:lang w:val="en-US"/>
        </w:rPr>
        <w:t xml:space="preserve"> </w:t>
      </w:r>
      <w:r w:rsidRPr="008C5E0C">
        <w:rPr>
          <w:lang w:val="en-US"/>
        </w:rPr>
        <w:t>REPowerEU: A plan to rapidly reduce dependence on Russian fossil fuels and fast forward the green transition</w:t>
      </w:r>
      <w:r>
        <w:rPr>
          <w:lang w:val="en-US"/>
        </w:rPr>
        <w:t xml:space="preserve">, 18. </w:t>
      </w:r>
      <w:r w:rsidRPr="008C5E0C">
        <w:t xml:space="preserve">Maj </w:t>
      </w:r>
      <w:r>
        <w:t xml:space="preserve">2022, </w:t>
      </w:r>
      <w:r w:rsidRPr="008C5E0C">
        <w:t>https://ec.europa.eu/commission/presscorner/detail/en/IP_22_3131</w:t>
      </w:r>
    </w:p>
    <w:p w14:paraId="49797E2B" w14:textId="77777777" w:rsidR="00AE3D39" w:rsidRDefault="00AE3D39" w:rsidP="00AE3D39">
      <w:pPr>
        <w:pStyle w:val="Slutnotetekst"/>
      </w:pPr>
    </w:p>
    <w:p w14:paraId="54EA2038" w14:textId="77777777" w:rsidR="00AE3D39" w:rsidRDefault="00AE3D39" w:rsidP="00AE3D39">
      <w:pPr>
        <w:pStyle w:val="Slutnotetekst"/>
      </w:pPr>
    </w:p>
    <w:p w14:paraId="34E2F410" w14:textId="77777777" w:rsidR="00AE3D39" w:rsidRDefault="00AE3D39" w:rsidP="00AE3D39">
      <w:pPr>
        <w:pStyle w:val="Slutnotetekst"/>
      </w:pPr>
    </w:p>
    <w:p w14:paraId="01B9DCFD" w14:textId="77777777" w:rsidR="00AE3D39" w:rsidRDefault="00AE3D39" w:rsidP="00AE3D39">
      <w:pPr>
        <w:pStyle w:val="Slutnotetekst"/>
      </w:pPr>
    </w:p>
    <w:p w14:paraId="525F7AD9" w14:textId="77777777" w:rsidR="00AE3D39" w:rsidRDefault="00AE3D39" w:rsidP="00AE3D39">
      <w:pPr>
        <w:pStyle w:val="Slutnotetekst"/>
      </w:pPr>
    </w:p>
    <w:p w14:paraId="33F8C5BB" w14:textId="77777777" w:rsidR="00AE3D39" w:rsidRDefault="00AE3D39" w:rsidP="00AE3D39">
      <w:pPr>
        <w:pStyle w:val="Slutnote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2E5E" w14:textId="77777777" w:rsidR="00BC1A2C" w:rsidRDefault="00BC1A2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341719"/>
      <w:docPartObj>
        <w:docPartGallery w:val="Page Numbers (Bottom of Page)"/>
        <w:docPartUnique/>
      </w:docPartObj>
    </w:sdtPr>
    <w:sdtContent>
      <w:p w14:paraId="0E3A21B9" w14:textId="77777777" w:rsidR="00BC1A2C" w:rsidRDefault="00BC1A2C">
        <w:pPr>
          <w:pStyle w:val="Sidefod"/>
          <w:jc w:val="center"/>
        </w:pPr>
        <w:r>
          <w:fldChar w:fldCharType="begin"/>
        </w:r>
        <w:r>
          <w:instrText>PAGE   \* MERGEFORMAT</w:instrText>
        </w:r>
        <w:r>
          <w:fldChar w:fldCharType="separate"/>
        </w:r>
        <w:r>
          <w:t>2</w:t>
        </w:r>
        <w:r>
          <w:fldChar w:fldCharType="end"/>
        </w:r>
      </w:p>
    </w:sdtContent>
  </w:sdt>
  <w:p w14:paraId="672C687B" w14:textId="77777777" w:rsidR="00BC1A2C" w:rsidRDefault="00BC1A2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89AB" w14:textId="77777777" w:rsidR="00BC1A2C" w:rsidRDefault="00BC1A2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4DB1" w14:textId="77777777" w:rsidR="0031553D" w:rsidRDefault="0031553D" w:rsidP="00B848D1">
      <w:pPr>
        <w:spacing w:after="0" w:line="240" w:lineRule="auto"/>
      </w:pPr>
      <w:r>
        <w:separator/>
      </w:r>
    </w:p>
  </w:footnote>
  <w:footnote w:type="continuationSeparator" w:id="0">
    <w:p w14:paraId="0431E8FB" w14:textId="77777777" w:rsidR="0031553D" w:rsidRDefault="0031553D" w:rsidP="00B848D1">
      <w:pPr>
        <w:spacing w:after="0" w:line="240" w:lineRule="auto"/>
      </w:pPr>
      <w:r>
        <w:continuationSeparator/>
      </w:r>
    </w:p>
  </w:footnote>
  <w:footnote w:id="1">
    <w:p w14:paraId="3744EC8F" w14:textId="120645E4" w:rsidR="00E1224C" w:rsidRPr="00544F79" w:rsidRDefault="00E1224C" w:rsidP="00E1224C">
      <w:pPr>
        <w:pStyle w:val="Fodnotetekst"/>
        <w:rPr>
          <w:lang w:val="en-US"/>
        </w:rPr>
      </w:pPr>
      <w:r>
        <w:rPr>
          <w:rStyle w:val="Fodnotehenvisning"/>
        </w:rPr>
        <w:footnoteRef/>
      </w:r>
      <w:r w:rsidRPr="00E1224C">
        <w:rPr>
          <w:lang w:val="en-US"/>
        </w:rPr>
        <w:t xml:space="preserve"> The output of the </w:t>
      </w:r>
      <w:r>
        <w:rPr>
          <w:lang w:val="en-US"/>
        </w:rPr>
        <w:t>mineral</w:t>
      </w:r>
      <w:r w:rsidRPr="00E1224C">
        <w:rPr>
          <w:lang w:val="en-US"/>
        </w:rPr>
        <w:t xml:space="preserve"> </w:t>
      </w:r>
      <w:r w:rsidR="00544F79">
        <w:rPr>
          <w:lang w:val="en-US"/>
        </w:rPr>
        <w:t xml:space="preserve">resources </w:t>
      </w:r>
      <w:r w:rsidRPr="00E1224C">
        <w:rPr>
          <w:lang w:val="en-US"/>
        </w:rPr>
        <w:t xml:space="preserve">industry is the gross value of </w:t>
      </w:r>
      <w:r>
        <w:rPr>
          <w:lang w:val="en-US"/>
        </w:rPr>
        <w:t>all</w:t>
      </w:r>
      <w:r w:rsidRPr="00E1224C">
        <w:rPr>
          <w:lang w:val="en-US"/>
        </w:rPr>
        <w:t xml:space="preserve"> goods and services produced. In a national economic context, the gross domestic product, GDP, is also used, which is calculated as the gross value of production plus product taxes (net) minus consumption in production. </w:t>
      </w:r>
      <w:r w:rsidR="00544F79">
        <w:rPr>
          <w:lang w:val="en-US"/>
        </w:rPr>
        <w:t xml:space="preserve">The </w:t>
      </w:r>
      <w:r w:rsidRPr="00E1224C">
        <w:rPr>
          <w:lang w:val="en-US"/>
        </w:rPr>
        <w:t xml:space="preserve">GDP is not calculated at industry level, which is why production is used as an indicator of the value of economic activity. </w:t>
      </w:r>
      <w:r w:rsidRPr="00544F79">
        <w:rPr>
          <w:lang w:val="en-US"/>
        </w:rPr>
        <w:t xml:space="preserve">The source is Statistics Greenland's StatBank. </w:t>
      </w:r>
    </w:p>
    <w:p w14:paraId="671ADE38" w14:textId="77777777" w:rsidR="00E1224C" w:rsidRPr="00544F79" w:rsidRDefault="00E1224C" w:rsidP="00E1224C">
      <w:pPr>
        <w:pStyle w:val="Fodnotetekst"/>
        <w:rPr>
          <w:lang w:val="en-US"/>
        </w:rPr>
      </w:pPr>
    </w:p>
    <w:p w14:paraId="0A0A11D5" w14:textId="69250F71" w:rsidR="00E1224C" w:rsidRPr="00544F79" w:rsidRDefault="00E1224C" w:rsidP="00E1224C">
      <w:pPr>
        <w:pStyle w:val="Fodnotetekst"/>
        <w:rPr>
          <w:lang w:val="en-US"/>
        </w:rPr>
      </w:pPr>
    </w:p>
  </w:footnote>
  <w:footnote w:id="2">
    <w:p w14:paraId="48E8FE4E" w14:textId="7A8AE2CB" w:rsidR="008D7560" w:rsidRPr="00544F79" w:rsidRDefault="008D7560" w:rsidP="008D7560">
      <w:pPr>
        <w:pStyle w:val="Fodnotetekst"/>
        <w:rPr>
          <w:lang w:val="en-US"/>
        </w:rPr>
      </w:pPr>
      <w:r>
        <w:rPr>
          <w:rStyle w:val="Fodnotehenvisning"/>
        </w:rPr>
        <w:footnoteRef/>
      </w:r>
      <w:r w:rsidRPr="00544F79">
        <w:rPr>
          <w:lang w:val="en-US"/>
        </w:rPr>
        <w:t xml:space="preserve"> </w:t>
      </w:r>
      <w:r w:rsidR="00544F79">
        <w:rPr>
          <w:lang w:val="en-US"/>
        </w:rPr>
        <w:t xml:space="preserve">The evaluation is based on </w:t>
      </w:r>
      <w:r w:rsidRPr="00544F79">
        <w:rPr>
          <w:lang w:val="en-US"/>
        </w:rPr>
        <w:t>interviews.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28E3" w14:textId="77777777" w:rsidR="00BC1A2C" w:rsidRDefault="00000000">
    <w:pPr>
      <w:pStyle w:val="Sidehoved"/>
    </w:pPr>
    <w:r>
      <w:rPr>
        <w:noProof/>
      </w:rPr>
      <w:pict w14:anchorId="19F01B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8141" o:spid="_x0000_s1026" type="#_x0000_t136" style="position:absolute;margin-left:0;margin-top:0;width:424.65pt;height:254.75pt;rotation:315;z-index:-251656192;mso-position-horizontal:center;mso-position-horizontal-relative:margin;mso-position-vertical:center;mso-position-vertical-relative:margin" o:allowincell="f" fillcolor="silver" stroked="f">
          <v:fill opacity=".5"/>
          <v:textpath style="font-family:&quot;Apto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8DF1" w14:textId="77777777" w:rsidR="00BC1A2C" w:rsidRDefault="00000000">
    <w:pPr>
      <w:pStyle w:val="Sidehoved"/>
    </w:pPr>
    <w:r>
      <w:rPr>
        <w:noProof/>
      </w:rPr>
      <w:pict w14:anchorId="2B69F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8142" o:spid="_x0000_s1027" type="#_x0000_t136" style="position:absolute;margin-left:0;margin-top:0;width:424.65pt;height:254.75pt;rotation:315;z-index:-251655168;mso-position-horizontal:center;mso-position-horizontal-relative:margin;mso-position-vertical:center;mso-position-vertical-relative:margin" o:allowincell="f" fillcolor="silver" stroked="f">
          <v:fill opacity=".5"/>
          <v:textpath style="font-family:&quot;Aptos&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1C08" w14:textId="77777777" w:rsidR="00BC1A2C" w:rsidRDefault="00000000">
    <w:pPr>
      <w:pStyle w:val="Sidehoved"/>
    </w:pPr>
    <w:r>
      <w:rPr>
        <w:noProof/>
      </w:rPr>
      <w:pict w14:anchorId="1C77A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8140" o:spid="_x0000_s1025" type="#_x0000_t136" style="position:absolute;margin-left:0;margin-top:0;width:424.65pt;height:254.75pt;rotation:315;z-index:-251658240;mso-position-horizontal:center;mso-position-horizontal-relative:margin;mso-position-vertical:center;mso-position-vertical-relative:margin" o:allowincell="f" fillcolor="silver" stroked="f">
          <v:fill opacity=".5"/>
          <v:textpath style="font-family:&quot;Apto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298"/>
    <w:multiLevelType w:val="multilevel"/>
    <w:tmpl w:val="B07AD178"/>
    <w:lvl w:ilvl="0">
      <w:start w:val="1"/>
      <w:numFmt w:val="none"/>
      <w:lvlText w:val="4."/>
      <w:lvlJc w:val="left"/>
      <w:pPr>
        <w:ind w:left="0" w:firstLine="0"/>
      </w:pPr>
      <w:rPr>
        <w:rFonts w:hint="default"/>
      </w:rPr>
    </w:lvl>
    <w:lvl w:ilvl="1">
      <w:start w:val="1"/>
      <w:numFmt w:val="decimal"/>
      <w:lvlText w:val="%14.%2."/>
      <w:lvlJc w:val="left"/>
      <w:pPr>
        <w:tabs>
          <w:tab w:val="num" w:pos="624"/>
        </w:tabs>
        <w:ind w:left="624" w:hanging="624"/>
      </w:pPr>
      <w:rPr>
        <w:rFonts w:hint="default"/>
      </w:rPr>
    </w:lvl>
    <w:lvl w:ilvl="2">
      <w:start w:val="1"/>
      <w:numFmt w:val="decimal"/>
      <w:suff w:val="space"/>
      <w:lvlText w:val="%14.%2.%3."/>
      <w:lvlJc w:val="left"/>
      <w:pPr>
        <w:ind w:left="0" w:firstLine="0"/>
      </w:pPr>
      <w:rPr>
        <w:rFonts w:hint="default"/>
      </w:rPr>
    </w:lvl>
    <w:lvl w:ilvl="3">
      <w:start w:val="1"/>
      <w:numFmt w:val="decimal"/>
      <w:lvlText w:val="%14.%2.%3.%4."/>
      <w:lvlJc w:val="left"/>
      <w:pPr>
        <w:ind w:left="0" w:firstLine="0"/>
      </w:pPr>
      <w:rPr>
        <w:rFonts w:hint="default"/>
      </w:rPr>
    </w:lvl>
    <w:lvl w:ilvl="4">
      <w:start w:val="1"/>
      <w:numFmt w:val="decimal"/>
      <w:lvlText w:val="%14.%2.%3.%4.%5."/>
      <w:lvlJc w:val="left"/>
      <w:pPr>
        <w:ind w:left="0" w:firstLine="0"/>
      </w:pPr>
      <w:rPr>
        <w:rFonts w:hint="default"/>
      </w:rPr>
    </w:lvl>
    <w:lvl w:ilvl="5">
      <w:start w:val="1"/>
      <w:numFmt w:val="decimal"/>
      <w:lvlText w:val="%14.%2.%3.%4.%5.%6."/>
      <w:lvlJc w:val="left"/>
      <w:pPr>
        <w:ind w:left="0" w:firstLine="0"/>
      </w:pPr>
      <w:rPr>
        <w:rFonts w:hint="default"/>
      </w:rPr>
    </w:lvl>
    <w:lvl w:ilvl="6">
      <w:start w:val="1"/>
      <w:numFmt w:val="decimal"/>
      <w:lvlText w:val="%14.%2.%3.%4.%5.%6.%7."/>
      <w:lvlJc w:val="left"/>
      <w:pPr>
        <w:ind w:left="0" w:firstLine="0"/>
      </w:pPr>
      <w:rPr>
        <w:rFonts w:hint="default"/>
      </w:rPr>
    </w:lvl>
    <w:lvl w:ilvl="7">
      <w:start w:val="1"/>
      <w:numFmt w:val="decimal"/>
      <w:lvlText w:val="%14.%2.%3.%4.%5.%6.%7.%8."/>
      <w:lvlJc w:val="left"/>
      <w:pPr>
        <w:ind w:left="0" w:firstLine="0"/>
      </w:pPr>
      <w:rPr>
        <w:rFonts w:hint="default"/>
      </w:rPr>
    </w:lvl>
    <w:lvl w:ilvl="8">
      <w:start w:val="1"/>
      <w:numFmt w:val="decimal"/>
      <w:lvlText w:val="%14.%2.%3.%4.%5.%6.%7.%8.%9."/>
      <w:lvlJc w:val="left"/>
      <w:pPr>
        <w:tabs>
          <w:tab w:val="num" w:pos="624"/>
        </w:tabs>
        <w:ind w:left="624" w:hanging="624"/>
      </w:pPr>
      <w:rPr>
        <w:rFonts w:hint="default"/>
      </w:rPr>
    </w:lvl>
  </w:abstractNum>
  <w:abstractNum w:abstractNumId="1" w15:restartNumberingAfterBreak="0">
    <w:nsid w:val="0158337D"/>
    <w:multiLevelType w:val="multilevel"/>
    <w:tmpl w:val="B07AD178"/>
    <w:lvl w:ilvl="0">
      <w:start w:val="1"/>
      <w:numFmt w:val="none"/>
      <w:lvlText w:val="4."/>
      <w:lvlJc w:val="left"/>
      <w:pPr>
        <w:ind w:left="0" w:firstLine="0"/>
      </w:pPr>
      <w:rPr>
        <w:rFonts w:hint="default"/>
      </w:rPr>
    </w:lvl>
    <w:lvl w:ilvl="1">
      <w:start w:val="1"/>
      <w:numFmt w:val="decimal"/>
      <w:lvlText w:val="%14.%2."/>
      <w:lvlJc w:val="left"/>
      <w:pPr>
        <w:tabs>
          <w:tab w:val="num" w:pos="624"/>
        </w:tabs>
        <w:ind w:left="624" w:hanging="624"/>
      </w:pPr>
      <w:rPr>
        <w:rFonts w:hint="default"/>
      </w:rPr>
    </w:lvl>
    <w:lvl w:ilvl="2">
      <w:start w:val="1"/>
      <w:numFmt w:val="decimal"/>
      <w:suff w:val="space"/>
      <w:lvlText w:val="%14.%2.%3."/>
      <w:lvlJc w:val="left"/>
      <w:pPr>
        <w:ind w:left="0" w:firstLine="0"/>
      </w:pPr>
      <w:rPr>
        <w:rFonts w:hint="default"/>
      </w:rPr>
    </w:lvl>
    <w:lvl w:ilvl="3">
      <w:start w:val="1"/>
      <w:numFmt w:val="decimal"/>
      <w:lvlText w:val="%14.%2.%3.%4."/>
      <w:lvlJc w:val="left"/>
      <w:pPr>
        <w:ind w:left="0" w:firstLine="0"/>
      </w:pPr>
      <w:rPr>
        <w:rFonts w:hint="default"/>
      </w:rPr>
    </w:lvl>
    <w:lvl w:ilvl="4">
      <w:start w:val="1"/>
      <w:numFmt w:val="decimal"/>
      <w:lvlText w:val="%14.%2.%3.%4.%5."/>
      <w:lvlJc w:val="left"/>
      <w:pPr>
        <w:ind w:left="0" w:firstLine="0"/>
      </w:pPr>
      <w:rPr>
        <w:rFonts w:hint="default"/>
      </w:rPr>
    </w:lvl>
    <w:lvl w:ilvl="5">
      <w:start w:val="1"/>
      <w:numFmt w:val="decimal"/>
      <w:lvlText w:val="%14.%2.%3.%4.%5.%6."/>
      <w:lvlJc w:val="left"/>
      <w:pPr>
        <w:ind w:left="0" w:firstLine="0"/>
      </w:pPr>
      <w:rPr>
        <w:rFonts w:hint="default"/>
      </w:rPr>
    </w:lvl>
    <w:lvl w:ilvl="6">
      <w:start w:val="1"/>
      <w:numFmt w:val="decimal"/>
      <w:lvlText w:val="%14.%2.%3.%4.%5.%6.%7."/>
      <w:lvlJc w:val="left"/>
      <w:pPr>
        <w:ind w:left="0" w:firstLine="0"/>
      </w:pPr>
      <w:rPr>
        <w:rFonts w:hint="default"/>
      </w:rPr>
    </w:lvl>
    <w:lvl w:ilvl="7">
      <w:start w:val="1"/>
      <w:numFmt w:val="decimal"/>
      <w:lvlText w:val="%14.%2.%3.%4.%5.%6.%7.%8."/>
      <w:lvlJc w:val="left"/>
      <w:pPr>
        <w:ind w:left="0" w:firstLine="0"/>
      </w:pPr>
      <w:rPr>
        <w:rFonts w:hint="default"/>
      </w:rPr>
    </w:lvl>
    <w:lvl w:ilvl="8">
      <w:start w:val="1"/>
      <w:numFmt w:val="decimal"/>
      <w:lvlText w:val="%14.%2.%3.%4.%5.%6.%7.%8.%9."/>
      <w:lvlJc w:val="left"/>
      <w:pPr>
        <w:tabs>
          <w:tab w:val="num" w:pos="624"/>
        </w:tabs>
        <w:ind w:left="624" w:hanging="624"/>
      </w:pPr>
      <w:rPr>
        <w:rFonts w:hint="default"/>
      </w:rPr>
    </w:lvl>
  </w:abstractNum>
  <w:abstractNum w:abstractNumId="2" w15:restartNumberingAfterBreak="0">
    <w:nsid w:val="01BD5627"/>
    <w:multiLevelType w:val="hybridMultilevel"/>
    <w:tmpl w:val="3F8C6FD4"/>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23F6C81"/>
    <w:multiLevelType w:val="hybridMultilevel"/>
    <w:tmpl w:val="C99293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5315C28"/>
    <w:multiLevelType w:val="multilevel"/>
    <w:tmpl w:val="BB74CCE0"/>
    <w:lvl w:ilvl="0">
      <w:start w:val="1"/>
      <w:numFmt w:val="none"/>
      <w:lvlText w:val="3."/>
      <w:lvlJc w:val="left"/>
      <w:pPr>
        <w:ind w:left="0" w:firstLine="0"/>
      </w:pPr>
      <w:rPr>
        <w:rFonts w:hint="default"/>
      </w:rPr>
    </w:lvl>
    <w:lvl w:ilvl="1">
      <w:start w:val="1"/>
      <w:numFmt w:val="decimal"/>
      <w:lvlText w:val="%13.%2."/>
      <w:lvlJc w:val="left"/>
      <w:pPr>
        <w:tabs>
          <w:tab w:val="num" w:pos="624"/>
        </w:tabs>
        <w:ind w:left="624" w:hanging="624"/>
      </w:pPr>
      <w:rPr>
        <w:rFonts w:hint="default"/>
      </w:rPr>
    </w:lvl>
    <w:lvl w:ilvl="2">
      <w:start w:val="1"/>
      <w:numFmt w:val="decimal"/>
      <w:suff w:val="space"/>
      <w:lvlText w:val="%13.%2.%3."/>
      <w:lvlJc w:val="left"/>
      <w:pPr>
        <w:ind w:left="0" w:firstLine="0"/>
      </w:pPr>
      <w:rPr>
        <w:rFonts w:hint="default"/>
      </w:rPr>
    </w:lvl>
    <w:lvl w:ilvl="3">
      <w:start w:val="1"/>
      <w:numFmt w:val="decimal"/>
      <w:lvlText w:val="%13.%2.%3.%4."/>
      <w:lvlJc w:val="left"/>
      <w:pPr>
        <w:ind w:left="0" w:firstLine="0"/>
      </w:pPr>
      <w:rPr>
        <w:rFonts w:hint="default"/>
      </w:rPr>
    </w:lvl>
    <w:lvl w:ilvl="4">
      <w:start w:val="1"/>
      <w:numFmt w:val="decimal"/>
      <w:lvlText w:val="%13.%2.%3.%4.%5."/>
      <w:lvlJc w:val="left"/>
      <w:pPr>
        <w:ind w:left="0" w:firstLine="0"/>
      </w:pPr>
      <w:rPr>
        <w:rFonts w:hint="default"/>
      </w:rPr>
    </w:lvl>
    <w:lvl w:ilvl="5">
      <w:start w:val="1"/>
      <w:numFmt w:val="decimal"/>
      <w:lvlText w:val="%13.%2.%3.%4.%5.%6."/>
      <w:lvlJc w:val="left"/>
      <w:pPr>
        <w:ind w:left="0" w:firstLine="0"/>
      </w:pPr>
      <w:rPr>
        <w:rFonts w:hint="default"/>
      </w:rPr>
    </w:lvl>
    <w:lvl w:ilvl="6">
      <w:start w:val="1"/>
      <w:numFmt w:val="decimal"/>
      <w:lvlText w:val="%13.%2.%3.%4.%5.%6.%7."/>
      <w:lvlJc w:val="left"/>
      <w:pPr>
        <w:ind w:left="0" w:firstLine="0"/>
      </w:pPr>
      <w:rPr>
        <w:rFonts w:hint="default"/>
      </w:rPr>
    </w:lvl>
    <w:lvl w:ilvl="7">
      <w:start w:val="1"/>
      <w:numFmt w:val="decimal"/>
      <w:lvlText w:val="%13.%2.%3.%4.%5.%6.%7.%8."/>
      <w:lvlJc w:val="left"/>
      <w:pPr>
        <w:ind w:left="0" w:firstLine="0"/>
      </w:pPr>
      <w:rPr>
        <w:rFonts w:hint="default"/>
      </w:rPr>
    </w:lvl>
    <w:lvl w:ilvl="8">
      <w:start w:val="1"/>
      <w:numFmt w:val="decimal"/>
      <w:lvlText w:val="%13.%2.%3.%4.%5.%6.%7.%8.%9."/>
      <w:lvlJc w:val="left"/>
      <w:pPr>
        <w:tabs>
          <w:tab w:val="num" w:pos="624"/>
        </w:tabs>
        <w:ind w:left="624" w:hanging="624"/>
      </w:pPr>
      <w:rPr>
        <w:rFonts w:hint="default"/>
      </w:rPr>
    </w:lvl>
  </w:abstractNum>
  <w:abstractNum w:abstractNumId="5" w15:restartNumberingAfterBreak="0">
    <w:nsid w:val="063F4B4E"/>
    <w:multiLevelType w:val="multilevel"/>
    <w:tmpl w:val="B07AD178"/>
    <w:lvl w:ilvl="0">
      <w:start w:val="1"/>
      <w:numFmt w:val="none"/>
      <w:lvlText w:val="4."/>
      <w:lvlJc w:val="left"/>
      <w:pPr>
        <w:ind w:left="0" w:firstLine="0"/>
      </w:pPr>
      <w:rPr>
        <w:rFonts w:hint="default"/>
      </w:rPr>
    </w:lvl>
    <w:lvl w:ilvl="1">
      <w:start w:val="1"/>
      <w:numFmt w:val="decimal"/>
      <w:lvlText w:val="%14.%2."/>
      <w:lvlJc w:val="left"/>
      <w:pPr>
        <w:tabs>
          <w:tab w:val="num" w:pos="624"/>
        </w:tabs>
        <w:ind w:left="624" w:hanging="624"/>
      </w:pPr>
      <w:rPr>
        <w:rFonts w:hint="default"/>
      </w:rPr>
    </w:lvl>
    <w:lvl w:ilvl="2">
      <w:start w:val="1"/>
      <w:numFmt w:val="decimal"/>
      <w:suff w:val="space"/>
      <w:lvlText w:val="%14.%2.%3."/>
      <w:lvlJc w:val="left"/>
      <w:pPr>
        <w:ind w:left="0" w:firstLine="0"/>
      </w:pPr>
      <w:rPr>
        <w:rFonts w:hint="default"/>
      </w:rPr>
    </w:lvl>
    <w:lvl w:ilvl="3">
      <w:start w:val="1"/>
      <w:numFmt w:val="decimal"/>
      <w:lvlText w:val="%14.%2.%3.%4."/>
      <w:lvlJc w:val="left"/>
      <w:pPr>
        <w:ind w:left="0" w:firstLine="0"/>
      </w:pPr>
      <w:rPr>
        <w:rFonts w:hint="default"/>
      </w:rPr>
    </w:lvl>
    <w:lvl w:ilvl="4">
      <w:start w:val="1"/>
      <w:numFmt w:val="decimal"/>
      <w:lvlText w:val="%14.%2.%3.%4.%5."/>
      <w:lvlJc w:val="left"/>
      <w:pPr>
        <w:ind w:left="0" w:firstLine="0"/>
      </w:pPr>
      <w:rPr>
        <w:rFonts w:hint="default"/>
      </w:rPr>
    </w:lvl>
    <w:lvl w:ilvl="5">
      <w:start w:val="1"/>
      <w:numFmt w:val="decimal"/>
      <w:lvlText w:val="%14.%2.%3.%4.%5.%6."/>
      <w:lvlJc w:val="left"/>
      <w:pPr>
        <w:ind w:left="0" w:firstLine="0"/>
      </w:pPr>
      <w:rPr>
        <w:rFonts w:hint="default"/>
      </w:rPr>
    </w:lvl>
    <w:lvl w:ilvl="6">
      <w:start w:val="1"/>
      <w:numFmt w:val="decimal"/>
      <w:lvlText w:val="%14.%2.%3.%4.%5.%6.%7."/>
      <w:lvlJc w:val="left"/>
      <w:pPr>
        <w:ind w:left="0" w:firstLine="0"/>
      </w:pPr>
      <w:rPr>
        <w:rFonts w:hint="default"/>
      </w:rPr>
    </w:lvl>
    <w:lvl w:ilvl="7">
      <w:start w:val="1"/>
      <w:numFmt w:val="decimal"/>
      <w:lvlText w:val="%14.%2.%3.%4.%5.%6.%7.%8."/>
      <w:lvlJc w:val="left"/>
      <w:pPr>
        <w:ind w:left="0" w:firstLine="0"/>
      </w:pPr>
      <w:rPr>
        <w:rFonts w:hint="default"/>
      </w:rPr>
    </w:lvl>
    <w:lvl w:ilvl="8">
      <w:start w:val="1"/>
      <w:numFmt w:val="decimal"/>
      <w:lvlText w:val="%14.%2.%3.%4.%5.%6.%7.%8.%9."/>
      <w:lvlJc w:val="left"/>
      <w:pPr>
        <w:tabs>
          <w:tab w:val="num" w:pos="624"/>
        </w:tabs>
        <w:ind w:left="624" w:hanging="624"/>
      </w:pPr>
      <w:rPr>
        <w:rFonts w:hint="default"/>
      </w:rPr>
    </w:lvl>
  </w:abstractNum>
  <w:abstractNum w:abstractNumId="6" w15:restartNumberingAfterBreak="0">
    <w:nsid w:val="093570A2"/>
    <w:multiLevelType w:val="hybridMultilevel"/>
    <w:tmpl w:val="8FA895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A8F3AD7"/>
    <w:multiLevelType w:val="multilevel"/>
    <w:tmpl w:val="E446126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877EDD"/>
    <w:multiLevelType w:val="hybridMultilevel"/>
    <w:tmpl w:val="6238856C"/>
    <w:lvl w:ilvl="0" w:tplc="040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F64FA0"/>
    <w:multiLevelType w:val="multilevel"/>
    <w:tmpl w:val="E41A5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E97E28"/>
    <w:multiLevelType w:val="hybridMultilevel"/>
    <w:tmpl w:val="12B61306"/>
    <w:lvl w:ilvl="0" w:tplc="046F0001">
      <w:start w:val="1"/>
      <w:numFmt w:val="bullet"/>
      <w:lvlText w:val=""/>
      <w:lvlJc w:val="left"/>
      <w:pPr>
        <w:ind w:left="720" w:hanging="360"/>
      </w:pPr>
      <w:rPr>
        <w:rFonts w:ascii="Symbol" w:hAnsi="Symbol" w:hint="default"/>
      </w:rPr>
    </w:lvl>
    <w:lvl w:ilvl="1" w:tplc="046F0003">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11" w15:restartNumberingAfterBreak="0">
    <w:nsid w:val="13D20DDD"/>
    <w:multiLevelType w:val="multilevel"/>
    <w:tmpl w:val="09C4275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9E1425"/>
    <w:multiLevelType w:val="hybridMultilevel"/>
    <w:tmpl w:val="F7CC18DE"/>
    <w:lvl w:ilvl="0" w:tplc="8612C28E">
      <w:start w:val="1"/>
      <w:numFmt w:val="bullet"/>
      <w:lvlText w:val=""/>
      <w:lvlJc w:val="left"/>
      <w:pPr>
        <w:ind w:left="1440" w:hanging="360"/>
      </w:pPr>
      <w:rPr>
        <w:rFonts w:ascii="Symbol" w:hAnsi="Symbol"/>
      </w:rPr>
    </w:lvl>
    <w:lvl w:ilvl="1" w:tplc="61EE4614">
      <w:start w:val="1"/>
      <w:numFmt w:val="bullet"/>
      <w:lvlText w:val=""/>
      <w:lvlJc w:val="left"/>
      <w:pPr>
        <w:ind w:left="1440" w:hanging="360"/>
      </w:pPr>
      <w:rPr>
        <w:rFonts w:ascii="Symbol" w:hAnsi="Symbol"/>
      </w:rPr>
    </w:lvl>
    <w:lvl w:ilvl="2" w:tplc="FAE6F344">
      <w:start w:val="1"/>
      <w:numFmt w:val="bullet"/>
      <w:lvlText w:val=""/>
      <w:lvlJc w:val="left"/>
      <w:pPr>
        <w:ind w:left="1440" w:hanging="360"/>
      </w:pPr>
      <w:rPr>
        <w:rFonts w:ascii="Symbol" w:hAnsi="Symbol"/>
      </w:rPr>
    </w:lvl>
    <w:lvl w:ilvl="3" w:tplc="F77E36C4">
      <w:start w:val="1"/>
      <w:numFmt w:val="bullet"/>
      <w:lvlText w:val=""/>
      <w:lvlJc w:val="left"/>
      <w:pPr>
        <w:ind w:left="1440" w:hanging="360"/>
      </w:pPr>
      <w:rPr>
        <w:rFonts w:ascii="Symbol" w:hAnsi="Symbol"/>
      </w:rPr>
    </w:lvl>
    <w:lvl w:ilvl="4" w:tplc="48A66920">
      <w:start w:val="1"/>
      <w:numFmt w:val="bullet"/>
      <w:lvlText w:val=""/>
      <w:lvlJc w:val="left"/>
      <w:pPr>
        <w:ind w:left="1440" w:hanging="360"/>
      </w:pPr>
      <w:rPr>
        <w:rFonts w:ascii="Symbol" w:hAnsi="Symbol"/>
      </w:rPr>
    </w:lvl>
    <w:lvl w:ilvl="5" w:tplc="5EEE3EA6">
      <w:start w:val="1"/>
      <w:numFmt w:val="bullet"/>
      <w:lvlText w:val=""/>
      <w:lvlJc w:val="left"/>
      <w:pPr>
        <w:ind w:left="1440" w:hanging="360"/>
      </w:pPr>
      <w:rPr>
        <w:rFonts w:ascii="Symbol" w:hAnsi="Symbol"/>
      </w:rPr>
    </w:lvl>
    <w:lvl w:ilvl="6" w:tplc="D91219EA">
      <w:start w:val="1"/>
      <w:numFmt w:val="bullet"/>
      <w:lvlText w:val=""/>
      <w:lvlJc w:val="left"/>
      <w:pPr>
        <w:ind w:left="1440" w:hanging="360"/>
      </w:pPr>
      <w:rPr>
        <w:rFonts w:ascii="Symbol" w:hAnsi="Symbol"/>
      </w:rPr>
    </w:lvl>
    <w:lvl w:ilvl="7" w:tplc="6A2EF830">
      <w:start w:val="1"/>
      <w:numFmt w:val="bullet"/>
      <w:lvlText w:val=""/>
      <w:lvlJc w:val="left"/>
      <w:pPr>
        <w:ind w:left="1440" w:hanging="360"/>
      </w:pPr>
      <w:rPr>
        <w:rFonts w:ascii="Symbol" w:hAnsi="Symbol"/>
      </w:rPr>
    </w:lvl>
    <w:lvl w:ilvl="8" w:tplc="F5A6A488">
      <w:start w:val="1"/>
      <w:numFmt w:val="bullet"/>
      <w:lvlText w:val=""/>
      <w:lvlJc w:val="left"/>
      <w:pPr>
        <w:ind w:left="1440" w:hanging="360"/>
      </w:pPr>
      <w:rPr>
        <w:rFonts w:ascii="Symbol" w:hAnsi="Symbol"/>
      </w:rPr>
    </w:lvl>
  </w:abstractNum>
  <w:abstractNum w:abstractNumId="13" w15:restartNumberingAfterBreak="0">
    <w:nsid w:val="17961131"/>
    <w:multiLevelType w:val="multilevel"/>
    <w:tmpl w:val="40B4B0B0"/>
    <w:lvl w:ilvl="0">
      <w:start w:val="1"/>
      <w:numFmt w:val="none"/>
      <w:lvlText w:val="2."/>
      <w:lvlJc w:val="left"/>
      <w:pPr>
        <w:ind w:left="0" w:firstLine="0"/>
      </w:pPr>
      <w:rPr>
        <w:rFonts w:hint="default"/>
      </w:rPr>
    </w:lvl>
    <w:lvl w:ilvl="1">
      <w:start w:val="1"/>
      <w:numFmt w:val="decimal"/>
      <w:lvlText w:val="%12.%2."/>
      <w:lvlJc w:val="left"/>
      <w:pPr>
        <w:tabs>
          <w:tab w:val="num" w:pos="624"/>
        </w:tabs>
        <w:ind w:left="624" w:hanging="624"/>
      </w:pPr>
      <w:rPr>
        <w:rFonts w:hint="default"/>
      </w:rPr>
    </w:lvl>
    <w:lvl w:ilvl="2">
      <w:start w:val="1"/>
      <w:numFmt w:val="decimal"/>
      <w:suff w:val="space"/>
      <w:lvlText w:val="%12.%2.%3."/>
      <w:lvlJc w:val="left"/>
      <w:pPr>
        <w:ind w:left="0" w:firstLine="0"/>
      </w:pPr>
      <w:rPr>
        <w:rFonts w:hint="default"/>
      </w:rPr>
    </w:lvl>
    <w:lvl w:ilvl="3">
      <w:start w:val="1"/>
      <w:numFmt w:val="decimal"/>
      <w:lvlText w:val="%12.%2.%3.%4."/>
      <w:lvlJc w:val="left"/>
      <w:pPr>
        <w:ind w:left="0" w:firstLine="0"/>
      </w:pPr>
      <w:rPr>
        <w:rFonts w:hint="default"/>
      </w:rPr>
    </w:lvl>
    <w:lvl w:ilvl="4">
      <w:start w:val="1"/>
      <w:numFmt w:val="decimal"/>
      <w:lvlText w:val="%12.%2.%3.%4.%5."/>
      <w:lvlJc w:val="left"/>
      <w:pPr>
        <w:ind w:left="0" w:firstLine="0"/>
      </w:pPr>
      <w:rPr>
        <w:rFonts w:hint="default"/>
      </w:rPr>
    </w:lvl>
    <w:lvl w:ilvl="5">
      <w:start w:val="1"/>
      <w:numFmt w:val="decimal"/>
      <w:lvlText w:val="%12.%2.%3.%4.%5.%6."/>
      <w:lvlJc w:val="left"/>
      <w:pPr>
        <w:ind w:left="0" w:firstLine="0"/>
      </w:pPr>
      <w:rPr>
        <w:rFonts w:hint="default"/>
      </w:rPr>
    </w:lvl>
    <w:lvl w:ilvl="6">
      <w:start w:val="1"/>
      <w:numFmt w:val="decimal"/>
      <w:lvlText w:val="%12.%2.%3.%4.%5.%6.%7."/>
      <w:lvlJc w:val="left"/>
      <w:pPr>
        <w:ind w:left="0" w:firstLine="0"/>
      </w:pPr>
      <w:rPr>
        <w:rFonts w:hint="default"/>
      </w:rPr>
    </w:lvl>
    <w:lvl w:ilvl="7">
      <w:start w:val="1"/>
      <w:numFmt w:val="decimal"/>
      <w:lvlText w:val="%12.%2.%3.%4.%5.%6.%7.%8."/>
      <w:lvlJc w:val="left"/>
      <w:pPr>
        <w:ind w:left="0" w:firstLine="0"/>
      </w:pPr>
      <w:rPr>
        <w:rFonts w:hint="default"/>
      </w:rPr>
    </w:lvl>
    <w:lvl w:ilvl="8">
      <w:start w:val="1"/>
      <w:numFmt w:val="decimal"/>
      <w:lvlText w:val="%12.%2.%3.%4.%5.%6.%7.%8.%9."/>
      <w:lvlJc w:val="left"/>
      <w:pPr>
        <w:ind w:left="0" w:firstLine="0"/>
      </w:pPr>
      <w:rPr>
        <w:rFonts w:hint="default"/>
      </w:rPr>
    </w:lvl>
  </w:abstractNum>
  <w:abstractNum w:abstractNumId="14" w15:restartNumberingAfterBreak="0">
    <w:nsid w:val="19FE5447"/>
    <w:multiLevelType w:val="multilevel"/>
    <w:tmpl w:val="E44612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C1056C"/>
    <w:multiLevelType w:val="multilevel"/>
    <w:tmpl w:val="3C4E0D6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CC7270"/>
    <w:multiLevelType w:val="hybridMultilevel"/>
    <w:tmpl w:val="012E9C4E"/>
    <w:lvl w:ilvl="0" w:tplc="0B38AE48">
      <w:start w:val="1"/>
      <w:numFmt w:val="bullet"/>
      <w:lvlText w:val=""/>
      <w:lvlJc w:val="left"/>
      <w:pPr>
        <w:ind w:left="720" w:hanging="360"/>
      </w:pPr>
      <w:rPr>
        <w:rFonts w:ascii="Wingdings" w:hAnsi="Wingdings" w:hint="default"/>
        <w:color w:val="auto"/>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17" w15:restartNumberingAfterBreak="0">
    <w:nsid w:val="1F332018"/>
    <w:multiLevelType w:val="multilevel"/>
    <w:tmpl w:val="E44612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D70F7E"/>
    <w:multiLevelType w:val="hybridMultilevel"/>
    <w:tmpl w:val="1C682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34674BE"/>
    <w:multiLevelType w:val="multilevel"/>
    <w:tmpl w:val="E44612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3E94DAB"/>
    <w:multiLevelType w:val="hybridMultilevel"/>
    <w:tmpl w:val="DBBEAC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7867299"/>
    <w:multiLevelType w:val="multilevel"/>
    <w:tmpl w:val="B07AD178"/>
    <w:lvl w:ilvl="0">
      <w:start w:val="1"/>
      <w:numFmt w:val="none"/>
      <w:lvlText w:val="4."/>
      <w:lvlJc w:val="left"/>
      <w:pPr>
        <w:ind w:left="0" w:firstLine="0"/>
      </w:pPr>
      <w:rPr>
        <w:rFonts w:hint="default"/>
      </w:rPr>
    </w:lvl>
    <w:lvl w:ilvl="1">
      <w:start w:val="1"/>
      <w:numFmt w:val="decimal"/>
      <w:lvlText w:val="%14.%2."/>
      <w:lvlJc w:val="left"/>
      <w:pPr>
        <w:tabs>
          <w:tab w:val="num" w:pos="624"/>
        </w:tabs>
        <w:ind w:left="624" w:hanging="624"/>
      </w:pPr>
      <w:rPr>
        <w:rFonts w:hint="default"/>
      </w:rPr>
    </w:lvl>
    <w:lvl w:ilvl="2">
      <w:start w:val="1"/>
      <w:numFmt w:val="decimal"/>
      <w:suff w:val="space"/>
      <w:lvlText w:val="%14.%2.%3."/>
      <w:lvlJc w:val="left"/>
      <w:pPr>
        <w:ind w:left="0" w:firstLine="0"/>
      </w:pPr>
      <w:rPr>
        <w:rFonts w:hint="default"/>
      </w:rPr>
    </w:lvl>
    <w:lvl w:ilvl="3">
      <w:start w:val="1"/>
      <w:numFmt w:val="decimal"/>
      <w:lvlText w:val="%14.%2.%3.%4."/>
      <w:lvlJc w:val="left"/>
      <w:pPr>
        <w:ind w:left="0" w:firstLine="0"/>
      </w:pPr>
      <w:rPr>
        <w:rFonts w:hint="default"/>
      </w:rPr>
    </w:lvl>
    <w:lvl w:ilvl="4">
      <w:start w:val="1"/>
      <w:numFmt w:val="decimal"/>
      <w:lvlText w:val="%14.%2.%3.%4.%5."/>
      <w:lvlJc w:val="left"/>
      <w:pPr>
        <w:ind w:left="0" w:firstLine="0"/>
      </w:pPr>
      <w:rPr>
        <w:rFonts w:hint="default"/>
      </w:rPr>
    </w:lvl>
    <w:lvl w:ilvl="5">
      <w:start w:val="1"/>
      <w:numFmt w:val="decimal"/>
      <w:lvlText w:val="%14.%2.%3.%4.%5.%6."/>
      <w:lvlJc w:val="left"/>
      <w:pPr>
        <w:ind w:left="0" w:firstLine="0"/>
      </w:pPr>
      <w:rPr>
        <w:rFonts w:hint="default"/>
      </w:rPr>
    </w:lvl>
    <w:lvl w:ilvl="6">
      <w:start w:val="1"/>
      <w:numFmt w:val="decimal"/>
      <w:lvlText w:val="%14.%2.%3.%4.%5.%6.%7."/>
      <w:lvlJc w:val="left"/>
      <w:pPr>
        <w:ind w:left="0" w:firstLine="0"/>
      </w:pPr>
      <w:rPr>
        <w:rFonts w:hint="default"/>
      </w:rPr>
    </w:lvl>
    <w:lvl w:ilvl="7">
      <w:start w:val="1"/>
      <w:numFmt w:val="decimal"/>
      <w:lvlText w:val="%14.%2.%3.%4.%5.%6.%7.%8."/>
      <w:lvlJc w:val="left"/>
      <w:pPr>
        <w:ind w:left="0" w:firstLine="0"/>
      </w:pPr>
      <w:rPr>
        <w:rFonts w:hint="default"/>
      </w:rPr>
    </w:lvl>
    <w:lvl w:ilvl="8">
      <w:start w:val="1"/>
      <w:numFmt w:val="decimal"/>
      <w:lvlText w:val="%14.%2.%3.%4.%5.%6.%7.%8.%9."/>
      <w:lvlJc w:val="left"/>
      <w:pPr>
        <w:tabs>
          <w:tab w:val="num" w:pos="624"/>
        </w:tabs>
        <w:ind w:left="624" w:hanging="624"/>
      </w:pPr>
      <w:rPr>
        <w:rFonts w:hint="default"/>
      </w:rPr>
    </w:lvl>
  </w:abstractNum>
  <w:abstractNum w:abstractNumId="22" w15:restartNumberingAfterBreak="0">
    <w:nsid w:val="290A1EC8"/>
    <w:multiLevelType w:val="multilevel"/>
    <w:tmpl w:val="436E3C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DDC0779"/>
    <w:multiLevelType w:val="multilevel"/>
    <w:tmpl w:val="E44612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B238FA"/>
    <w:multiLevelType w:val="multilevel"/>
    <w:tmpl w:val="AE16FADE"/>
    <w:lvl w:ilvl="0">
      <w:start w:val="1"/>
      <w:numFmt w:val="none"/>
      <w:lvlText w:val="3."/>
      <w:lvlJc w:val="left"/>
      <w:pPr>
        <w:ind w:left="0" w:firstLine="0"/>
      </w:pPr>
      <w:rPr>
        <w:rFonts w:hint="default"/>
      </w:rPr>
    </w:lvl>
    <w:lvl w:ilvl="1">
      <w:start w:val="1"/>
      <w:numFmt w:val="decimal"/>
      <w:lvlText w:val="%13.%2."/>
      <w:lvlJc w:val="left"/>
      <w:pPr>
        <w:tabs>
          <w:tab w:val="num" w:pos="624"/>
        </w:tabs>
        <w:ind w:left="624" w:hanging="624"/>
      </w:pPr>
      <w:rPr>
        <w:rFonts w:hint="default"/>
      </w:rPr>
    </w:lvl>
    <w:lvl w:ilvl="2">
      <w:start w:val="1"/>
      <w:numFmt w:val="decimal"/>
      <w:suff w:val="space"/>
      <w:lvlText w:val="%13.%2.%3."/>
      <w:lvlJc w:val="left"/>
      <w:pPr>
        <w:ind w:left="0" w:firstLine="0"/>
      </w:pPr>
      <w:rPr>
        <w:rFonts w:hint="default"/>
      </w:rPr>
    </w:lvl>
    <w:lvl w:ilvl="3">
      <w:start w:val="1"/>
      <w:numFmt w:val="decimal"/>
      <w:lvlText w:val="%13.%2.%3.%4."/>
      <w:lvlJc w:val="left"/>
      <w:pPr>
        <w:ind w:left="0" w:firstLine="0"/>
      </w:pPr>
      <w:rPr>
        <w:rFonts w:hint="default"/>
      </w:rPr>
    </w:lvl>
    <w:lvl w:ilvl="4">
      <w:start w:val="1"/>
      <w:numFmt w:val="decimal"/>
      <w:lvlText w:val="%13.%2.%3.%4.%5."/>
      <w:lvlJc w:val="left"/>
      <w:pPr>
        <w:ind w:left="0" w:firstLine="0"/>
      </w:pPr>
      <w:rPr>
        <w:rFonts w:hint="default"/>
      </w:rPr>
    </w:lvl>
    <w:lvl w:ilvl="5">
      <w:start w:val="1"/>
      <w:numFmt w:val="decimal"/>
      <w:lvlText w:val="%13.%2.%3.%4.%5.%6."/>
      <w:lvlJc w:val="left"/>
      <w:pPr>
        <w:ind w:left="0" w:firstLine="0"/>
      </w:pPr>
      <w:rPr>
        <w:rFonts w:hint="default"/>
      </w:rPr>
    </w:lvl>
    <w:lvl w:ilvl="6">
      <w:start w:val="1"/>
      <w:numFmt w:val="decimal"/>
      <w:lvlText w:val="%13.%2.%3.%4.%5.%6.%7."/>
      <w:lvlJc w:val="left"/>
      <w:pPr>
        <w:ind w:left="0" w:firstLine="0"/>
      </w:pPr>
      <w:rPr>
        <w:rFonts w:hint="default"/>
      </w:rPr>
    </w:lvl>
    <w:lvl w:ilvl="7">
      <w:start w:val="1"/>
      <w:numFmt w:val="decimal"/>
      <w:lvlText w:val="%13.%2.%3.%4.%5.%6.%7.%8."/>
      <w:lvlJc w:val="left"/>
      <w:pPr>
        <w:ind w:left="0" w:firstLine="0"/>
      </w:pPr>
      <w:rPr>
        <w:rFonts w:hint="default"/>
      </w:rPr>
    </w:lvl>
    <w:lvl w:ilvl="8">
      <w:start w:val="1"/>
      <w:numFmt w:val="decimal"/>
      <w:lvlText w:val="%13.%2.%3.%4.%5.%6.%7.%8.%9."/>
      <w:lvlJc w:val="left"/>
      <w:pPr>
        <w:tabs>
          <w:tab w:val="num" w:pos="624"/>
        </w:tabs>
        <w:ind w:left="624" w:hanging="624"/>
      </w:pPr>
      <w:rPr>
        <w:rFonts w:hint="default"/>
      </w:rPr>
    </w:lvl>
  </w:abstractNum>
  <w:abstractNum w:abstractNumId="25" w15:restartNumberingAfterBreak="0">
    <w:nsid w:val="326D4134"/>
    <w:multiLevelType w:val="multilevel"/>
    <w:tmpl w:val="61C096A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846253"/>
    <w:multiLevelType w:val="hybridMultilevel"/>
    <w:tmpl w:val="760407C0"/>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4CE139B"/>
    <w:multiLevelType w:val="hybridMultilevel"/>
    <w:tmpl w:val="9FCC05A8"/>
    <w:lvl w:ilvl="0" w:tplc="046F000F">
      <w:start w:val="1"/>
      <w:numFmt w:val="decimal"/>
      <w:lvlText w:val="%1."/>
      <w:lvlJc w:val="left"/>
      <w:pPr>
        <w:ind w:left="720" w:hanging="360"/>
      </w:p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28" w15:restartNumberingAfterBreak="0">
    <w:nsid w:val="37BC5DCD"/>
    <w:multiLevelType w:val="multilevel"/>
    <w:tmpl w:val="B07AD178"/>
    <w:lvl w:ilvl="0">
      <w:start w:val="1"/>
      <w:numFmt w:val="none"/>
      <w:lvlText w:val="4."/>
      <w:lvlJc w:val="left"/>
      <w:pPr>
        <w:ind w:left="0" w:firstLine="0"/>
      </w:pPr>
      <w:rPr>
        <w:rFonts w:hint="default"/>
      </w:rPr>
    </w:lvl>
    <w:lvl w:ilvl="1">
      <w:start w:val="1"/>
      <w:numFmt w:val="decimal"/>
      <w:lvlText w:val="%14.%2."/>
      <w:lvlJc w:val="left"/>
      <w:pPr>
        <w:tabs>
          <w:tab w:val="num" w:pos="624"/>
        </w:tabs>
        <w:ind w:left="624" w:hanging="624"/>
      </w:pPr>
      <w:rPr>
        <w:rFonts w:hint="default"/>
      </w:rPr>
    </w:lvl>
    <w:lvl w:ilvl="2">
      <w:start w:val="1"/>
      <w:numFmt w:val="decimal"/>
      <w:suff w:val="space"/>
      <w:lvlText w:val="%14.%2.%3."/>
      <w:lvlJc w:val="left"/>
      <w:pPr>
        <w:ind w:left="0" w:firstLine="0"/>
      </w:pPr>
      <w:rPr>
        <w:rFonts w:hint="default"/>
      </w:rPr>
    </w:lvl>
    <w:lvl w:ilvl="3">
      <w:start w:val="1"/>
      <w:numFmt w:val="decimal"/>
      <w:lvlText w:val="%14.%2.%3.%4."/>
      <w:lvlJc w:val="left"/>
      <w:pPr>
        <w:ind w:left="0" w:firstLine="0"/>
      </w:pPr>
      <w:rPr>
        <w:rFonts w:hint="default"/>
      </w:rPr>
    </w:lvl>
    <w:lvl w:ilvl="4">
      <w:start w:val="1"/>
      <w:numFmt w:val="decimal"/>
      <w:lvlText w:val="%14.%2.%3.%4.%5."/>
      <w:lvlJc w:val="left"/>
      <w:pPr>
        <w:ind w:left="0" w:firstLine="0"/>
      </w:pPr>
      <w:rPr>
        <w:rFonts w:hint="default"/>
      </w:rPr>
    </w:lvl>
    <w:lvl w:ilvl="5">
      <w:start w:val="1"/>
      <w:numFmt w:val="decimal"/>
      <w:lvlText w:val="%14.%2.%3.%4.%5.%6."/>
      <w:lvlJc w:val="left"/>
      <w:pPr>
        <w:ind w:left="0" w:firstLine="0"/>
      </w:pPr>
      <w:rPr>
        <w:rFonts w:hint="default"/>
      </w:rPr>
    </w:lvl>
    <w:lvl w:ilvl="6">
      <w:start w:val="1"/>
      <w:numFmt w:val="decimal"/>
      <w:lvlText w:val="%14.%2.%3.%4.%5.%6.%7."/>
      <w:lvlJc w:val="left"/>
      <w:pPr>
        <w:ind w:left="0" w:firstLine="0"/>
      </w:pPr>
      <w:rPr>
        <w:rFonts w:hint="default"/>
      </w:rPr>
    </w:lvl>
    <w:lvl w:ilvl="7">
      <w:start w:val="1"/>
      <w:numFmt w:val="decimal"/>
      <w:lvlText w:val="%14.%2.%3.%4.%5.%6.%7.%8."/>
      <w:lvlJc w:val="left"/>
      <w:pPr>
        <w:ind w:left="0" w:firstLine="0"/>
      </w:pPr>
      <w:rPr>
        <w:rFonts w:hint="default"/>
      </w:rPr>
    </w:lvl>
    <w:lvl w:ilvl="8">
      <w:start w:val="1"/>
      <w:numFmt w:val="decimal"/>
      <w:lvlText w:val="%14.%2.%3.%4.%5.%6.%7.%8.%9."/>
      <w:lvlJc w:val="left"/>
      <w:pPr>
        <w:tabs>
          <w:tab w:val="num" w:pos="624"/>
        </w:tabs>
        <w:ind w:left="624" w:hanging="624"/>
      </w:pPr>
      <w:rPr>
        <w:rFonts w:hint="default"/>
      </w:rPr>
    </w:lvl>
  </w:abstractNum>
  <w:abstractNum w:abstractNumId="29" w15:restartNumberingAfterBreak="0">
    <w:nsid w:val="381C4CC2"/>
    <w:multiLevelType w:val="multilevel"/>
    <w:tmpl w:val="EADCBD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6B7632"/>
    <w:multiLevelType w:val="multilevel"/>
    <w:tmpl w:val="4FE0DF1C"/>
    <w:lvl w:ilvl="0">
      <w:start w:val="2"/>
      <w:numFmt w:val="decimal"/>
      <w:lvlText w:val="%1."/>
      <w:lvlJc w:val="left"/>
      <w:pPr>
        <w:ind w:left="480" w:hanging="48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9BD4178"/>
    <w:multiLevelType w:val="hybridMultilevel"/>
    <w:tmpl w:val="9BC0B0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3CBB1579"/>
    <w:multiLevelType w:val="multilevel"/>
    <w:tmpl w:val="043E3C0A"/>
    <w:lvl w:ilvl="0">
      <w:start w:val="1"/>
      <w:numFmt w:val="none"/>
      <w:lvlText w:val="1."/>
      <w:lvlJc w:val="left"/>
      <w:pPr>
        <w:ind w:left="0" w:firstLine="0"/>
      </w:pPr>
      <w:rPr>
        <w:rFonts w:hint="default"/>
      </w:rPr>
    </w:lvl>
    <w:lvl w:ilvl="1">
      <w:start w:val="1"/>
      <w:numFmt w:val="decimal"/>
      <w:lvlText w:val="%11.%2."/>
      <w:lvlJc w:val="left"/>
      <w:pPr>
        <w:tabs>
          <w:tab w:val="num" w:pos="624"/>
        </w:tabs>
        <w:ind w:left="624" w:hanging="624"/>
      </w:pPr>
      <w:rPr>
        <w:rFonts w:hint="default"/>
      </w:rPr>
    </w:lvl>
    <w:lvl w:ilvl="2">
      <w:start w:val="1"/>
      <w:numFmt w:val="decimal"/>
      <w:suff w:val="space"/>
      <w:lvlText w:val="%11.%2.%3."/>
      <w:lvlJc w:val="left"/>
      <w:pPr>
        <w:ind w:left="0" w:firstLine="0"/>
      </w:pPr>
      <w:rPr>
        <w:rFonts w:hint="default"/>
      </w:rPr>
    </w:lvl>
    <w:lvl w:ilvl="3">
      <w:start w:val="1"/>
      <w:numFmt w:val="decimal"/>
      <w:lvlText w:val="%11.%2.%3.%4."/>
      <w:lvlJc w:val="left"/>
      <w:pPr>
        <w:ind w:left="0" w:firstLine="0"/>
      </w:pPr>
      <w:rPr>
        <w:rFonts w:hint="default"/>
      </w:rPr>
    </w:lvl>
    <w:lvl w:ilvl="4">
      <w:start w:val="1"/>
      <w:numFmt w:val="decimal"/>
      <w:lvlText w:val="%11.%2.%3.%4.%5."/>
      <w:lvlJc w:val="left"/>
      <w:pPr>
        <w:ind w:left="0" w:firstLine="0"/>
      </w:pPr>
      <w:rPr>
        <w:rFonts w:hint="default"/>
      </w:rPr>
    </w:lvl>
    <w:lvl w:ilvl="5">
      <w:start w:val="1"/>
      <w:numFmt w:val="decimal"/>
      <w:lvlText w:val="%11.%2.%3.%4.%5.%6."/>
      <w:lvlJc w:val="left"/>
      <w:pPr>
        <w:ind w:left="0" w:firstLine="0"/>
      </w:pPr>
      <w:rPr>
        <w:rFonts w:hint="default"/>
      </w:rPr>
    </w:lvl>
    <w:lvl w:ilvl="6">
      <w:start w:val="1"/>
      <w:numFmt w:val="decimal"/>
      <w:lvlText w:val="%11.%2.%3.%4.%5.%6.%7."/>
      <w:lvlJc w:val="left"/>
      <w:pPr>
        <w:ind w:left="0" w:firstLine="0"/>
      </w:pPr>
      <w:rPr>
        <w:rFonts w:hint="default"/>
      </w:rPr>
    </w:lvl>
    <w:lvl w:ilvl="7">
      <w:start w:val="1"/>
      <w:numFmt w:val="decimal"/>
      <w:lvlText w:val="%11.%2.%3.%4.%5.%6.%7.%8."/>
      <w:lvlJc w:val="left"/>
      <w:pPr>
        <w:ind w:left="0" w:firstLine="0"/>
      </w:pPr>
      <w:rPr>
        <w:rFonts w:hint="default"/>
      </w:rPr>
    </w:lvl>
    <w:lvl w:ilvl="8">
      <w:start w:val="1"/>
      <w:numFmt w:val="decimal"/>
      <w:lvlText w:val="%11.%2.%3.%4.%5.%6.%7.%8.%9."/>
      <w:lvlJc w:val="left"/>
      <w:pPr>
        <w:ind w:left="0" w:firstLine="0"/>
      </w:pPr>
      <w:rPr>
        <w:rFonts w:hint="default"/>
      </w:rPr>
    </w:lvl>
  </w:abstractNum>
  <w:abstractNum w:abstractNumId="33" w15:restartNumberingAfterBreak="0">
    <w:nsid w:val="3E1C7FA9"/>
    <w:multiLevelType w:val="multilevel"/>
    <w:tmpl w:val="EC3E8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F805075"/>
    <w:multiLevelType w:val="multilevel"/>
    <w:tmpl w:val="AE16FADE"/>
    <w:lvl w:ilvl="0">
      <w:start w:val="1"/>
      <w:numFmt w:val="none"/>
      <w:lvlText w:val="3."/>
      <w:lvlJc w:val="left"/>
      <w:pPr>
        <w:ind w:left="0" w:firstLine="0"/>
      </w:pPr>
      <w:rPr>
        <w:rFonts w:hint="default"/>
      </w:rPr>
    </w:lvl>
    <w:lvl w:ilvl="1">
      <w:start w:val="1"/>
      <w:numFmt w:val="decimal"/>
      <w:lvlText w:val="%13.%2."/>
      <w:lvlJc w:val="left"/>
      <w:pPr>
        <w:tabs>
          <w:tab w:val="num" w:pos="624"/>
        </w:tabs>
        <w:ind w:left="624" w:hanging="624"/>
      </w:pPr>
      <w:rPr>
        <w:rFonts w:hint="default"/>
      </w:rPr>
    </w:lvl>
    <w:lvl w:ilvl="2">
      <w:start w:val="1"/>
      <w:numFmt w:val="decimal"/>
      <w:suff w:val="space"/>
      <w:lvlText w:val="%13.%2.%3."/>
      <w:lvlJc w:val="left"/>
      <w:pPr>
        <w:ind w:left="0" w:firstLine="0"/>
      </w:pPr>
      <w:rPr>
        <w:rFonts w:hint="default"/>
      </w:rPr>
    </w:lvl>
    <w:lvl w:ilvl="3">
      <w:start w:val="1"/>
      <w:numFmt w:val="decimal"/>
      <w:lvlText w:val="%13.%2.%3.%4."/>
      <w:lvlJc w:val="left"/>
      <w:pPr>
        <w:ind w:left="0" w:firstLine="0"/>
      </w:pPr>
      <w:rPr>
        <w:rFonts w:hint="default"/>
      </w:rPr>
    </w:lvl>
    <w:lvl w:ilvl="4">
      <w:start w:val="1"/>
      <w:numFmt w:val="decimal"/>
      <w:lvlText w:val="%13.%2.%3.%4.%5."/>
      <w:lvlJc w:val="left"/>
      <w:pPr>
        <w:ind w:left="0" w:firstLine="0"/>
      </w:pPr>
      <w:rPr>
        <w:rFonts w:hint="default"/>
      </w:rPr>
    </w:lvl>
    <w:lvl w:ilvl="5">
      <w:start w:val="1"/>
      <w:numFmt w:val="decimal"/>
      <w:lvlText w:val="%13.%2.%3.%4.%5.%6."/>
      <w:lvlJc w:val="left"/>
      <w:pPr>
        <w:ind w:left="0" w:firstLine="0"/>
      </w:pPr>
      <w:rPr>
        <w:rFonts w:hint="default"/>
      </w:rPr>
    </w:lvl>
    <w:lvl w:ilvl="6">
      <w:start w:val="1"/>
      <w:numFmt w:val="decimal"/>
      <w:lvlText w:val="%13.%2.%3.%4.%5.%6.%7."/>
      <w:lvlJc w:val="left"/>
      <w:pPr>
        <w:ind w:left="0" w:firstLine="0"/>
      </w:pPr>
      <w:rPr>
        <w:rFonts w:hint="default"/>
      </w:rPr>
    </w:lvl>
    <w:lvl w:ilvl="7">
      <w:start w:val="1"/>
      <w:numFmt w:val="decimal"/>
      <w:lvlText w:val="%13.%2.%3.%4.%5.%6.%7.%8."/>
      <w:lvlJc w:val="left"/>
      <w:pPr>
        <w:ind w:left="0" w:firstLine="0"/>
      </w:pPr>
      <w:rPr>
        <w:rFonts w:hint="default"/>
      </w:rPr>
    </w:lvl>
    <w:lvl w:ilvl="8">
      <w:start w:val="1"/>
      <w:numFmt w:val="decimal"/>
      <w:lvlText w:val="%13.%2.%3.%4.%5.%6.%7.%8.%9."/>
      <w:lvlJc w:val="left"/>
      <w:pPr>
        <w:tabs>
          <w:tab w:val="num" w:pos="624"/>
        </w:tabs>
        <w:ind w:left="624" w:hanging="624"/>
      </w:pPr>
      <w:rPr>
        <w:rFonts w:hint="default"/>
      </w:rPr>
    </w:lvl>
  </w:abstractNum>
  <w:abstractNum w:abstractNumId="35" w15:restartNumberingAfterBreak="0">
    <w:nsid w:val="40677CDC"/>
    <w:multiLevelType w:val="multilevel"/>
    <w:tmpl w:val="B07AD178"/>
    <w:lvl w:ilvl="0">
      <w:start w:val="1"/>
      <w:numFmt w:val="none"/>
      <w:lvlText w:val="4."/>
      <w:lvlJc w:val="left"/>
      <w:pPr>
        <w:ind w:left="0" w:firstLine="0"/>
      </w:pPr>
      <w:rPr>
        <w:rFonts w:hint="default"/>
      </w:rPr>
    </w:lvl>
    <w:lvl w:ilvl="1">
      <w:start w:val="1"/>
      <w:numFmt w:val="decimal"/>
      <w:lvlText w:val="%14.%2."/>
      <w:lvlJc w:val="left"/>
      <w:pPr>
        <w:tabs>
          <w:tab w:val="num" w:pos="624"/>
        </w:tabs>
        <w:ind w:left="624" w:hanging="624"/>
      </w:pPr>
      <w:rPr>
        <w:rFonts w:hint="default"/>
      </w:rPr>
    </w:lvl>
    <w:lvl w:ilvl="2">
      <w:start w:val="1"/>
      <w:numFmt w:val="decimal"/>
      <w:suff w:val="space"/>
      <w:lvlText w:val="%14.%2.%3."/>
      <w:lvlJc w:val="left"/>
      <w:pPr>
        <w:ind w:left="0" w:firstLine="0"/>
      </w:pPr>
      <w:rPr>
        <w:rFonts w:hint="default"/>
      </w:rPr>
    </w:lvl>
    <w:lvl w:ilvl="3">
      <w:start w:val="1"/>
      <w:numFmt w:val="decimal"/>
      <w:lvlText w:val="%14.%2.%3.%4."/>
      <w:lvlJc w:val="left"/>
      <w:pPr>
        <w:ind w:left="0" w:firstLine="0"/>
      </w:pPr>
      <w:rPr>
        <w:rFonts w:hint="default"/>
      </w:rPr>
    </w:lvl>
    <w:lvl w:ilvl="4">
      <w:start w:val="1"/>
      <w:numFmt w:val="decimal"/>
      <w:lvlText w:val="%14.%2.%3.%4.%5."/>
      <w:lvlJc w:val="left"/>
      <w:pPr>
        <w:ind w:left="0" w:firstLine="0"/>
      </w:pPr>
      <w:rPr>
        <w:rFonts w:hint="default"/>
      </w:rPr>
    </w:lvl>
    <w:lvl w:ilvl="5">
      <w:start w:val="1"/>
      <w:numFmt w:val="decimal"/>
      <w:lvlText w:val="%14.%2.%3.%4.%5.%6."/>
      <w:lvlJc w:val="left"/>
      <w:pPr>
        <w:ind w:left="0" w:firstLine="0"/>
      </w:pPr>
      <w:rPr>
        <w:rFonts w:hint="default"/>
      </w:rPr>
    </w:lvl>
    <w:lvl w:ilvl="6">
      <w:start w:val="1"/>
      <w:numFmt w:val="decimal"/>
      <w:lvlText w:val="%14.%2.%3.%4.%5.%6.%7."/>
      <w:lvlJc w:val="left"/>
      <w:pPr>
        <w:ind w:left="0" w:firstLine="0"/>
      </w:pPr>
      <w:rPr>
        <w:rFonts w:hint="default"/>
      </w:rPr>
    </w:lvl>
    <w:lvl w:ilvl="7">
      <w:start w:val="1"/>
      <w:numFmt w:val="decimal"/>
      <w:lvlText w:val="%14.%2.%3.%4.%5.%6.%7.%8."/>
      <w:lvlJc w:val="left"/>
      <w:pPr>
        <w:ind w:left="0" w:firstLine="0"/>
      </w:pPr>
      <w:rPr>
        <w:rFonts w:hint="default"/>
      </w:rPr>
    </w:lvl>
    <w:lvl w:ilvl="8">
      <w:start w:val="1"/>
      <w:numFmt w:val="decimal"/>
      <w:lvlText w:val="%14.%2.%3.%4.%5.%6.%7.%8.%9."/>
      <w:lvlJc w:val="left"/>
      <w:pPr>
        <w:tabs>
          <w:tab w:val="num" w:pos="624"/>
        </w:tabs>
        <w:ind w:left="624" w:hanging="624"/>
      </w:pPr>
      <w:rPr>
        <w:rFonts w:hint="default"/>
      </w:rPr>
    </w:lvl>
  </w:abstractNum>
  <w:abstractNum w:abstractNumId="36" w15:restartNumberingAfterBreak="0">
    <w:nsid w:val="41301E20"/>
    <w:multiLevelType w:val="hybridMultilevel"/>
    <w:tmpl w:val="E2300C94"/>
    <w:lvl w:ilvl="0" w:tplc="FBC2CC1A">
      <w:start w:val="1"/>
      <w:numFmt w:val="bullet"/>
      <w:lvlText w:val=""/>
      <w:lvlJc w:val="left"/>
      <w:pPr>
        <w:ind w:left="1440" w:hanging="360"/>
      </w:pPr>
      <w:rPr>
        <w:rFonts w:ascii="Symbol" w:hAnsi="Symbol"/>
      </w:rPr>
    </w:lvl>
    <w:lvl w:ilvl="1" w:tplc="BC5CA824">
      <w:start w:val="1"/>
      <w:numFmt w:val="bullet"/>
      <w:lvlText w:val=""/>
      <w:lvlJc w:val="left"/>
      <w:pPr>
        <w:ind w:left="1440" w:hanging="360"/>
      </w:pPr>
      <w:rPr>
        <w:rFonts w:ascii="Symbol" w:hAnsi="Symbol"/>
      </w:rPr>
    </w:lvl>
    <w:lvl w:ilvl="2" w:tplc="1E9CB920">
      <w:start w:val="1"/>
      <w:numFmt w:val="bullet"/>
      <w:lvlText w:val=""/>
      <w:lvlJc w:val="left"/>
      <w:pPr>
        <w:ind w:left="1440" w:hanging="360"/>
      </w:pPr>
      <w:rPr>
        <w:rFonts w:ascii="Symbol" w:hAnsi="Symbol"/>
      </w:rPr>
    </w:lvl>
    <w:lvl w:ilvl="3" w:tplc="83D626E8">
      <w:start w:val="1"/>
      <w:numFmt w:val="bullet"/>
      <w:lvlText w:val=""/>
      <w:lvlJc w:val="left"/>
      <w:pPr>
        <w:ind w:left="1440" w:hanging="360"/>
      </w:pPr>
      <w:rPr>
        <w:rFonts w:ascii="Symbol" w:hAnsi="Symbol"/>
      </w:rPr>
    </w:lvl>
    <w:lvl w:ilvl="4" w:tplc="0ECE56E2">
      <w:start w:val="1"/>
      <w:numFmt w:val="bullet"/>
      <w:lvlText w:val=""/>
      <w:lvlJc w:val="left"/>
      <w:pPr>
        <w:ind w:left="1440" w:hanging="360"/>
      </w:pPr>
      <w:rPr>
        <w:rFonts w:ascii="Symbol" w:hAnsi="Symbol"/>
      </w:rPr>
    </w:lvl>
    <w:lvl w:ilvl="5" w:tplc="8BEC8346">
      <w:start w:val="1"/>
      <w:numFmt w:val="bullet"/>
      <w:lvlText w:val=""/>
      <w:lvlJc w:val="left"/>
      <w:pPr>
        <w:ind w:left="1440" w:hanging="360"/>
      </w:pPr>
      <w:rPr>
        <w:rFonts w:ascii="Symbol" w:hAnsi="Symbol"/>
      </w:rPr>
    </w:lvl>
    <w:lvl w:ilvl="6" w:tplc="B83C6B70">
      <w:start w:val="1"/>
      <w:numFmt w:val="bullet"/>
      <w:lvlText w:val=""/>
      <w:lvlJc w:val="left"/>
      <w:pPr>
        <w:ind w:left="1440" w:hanging="360"/>
      </w:pPr>
      <w:rPr>
        <w:rFonts w:ascii="Symbol" w:hAnsi="Symbol"/>
      </w:rPr>
    </w:lvl>
    <w:lvl w:ilvl="7" w:tplc="1A32476C">
      <w:start w:val="1"/>
      <w:numFmt w:val="bullet"/>
      <w:lvlText w:val=""/>
      <w:lvlJc w:val="left"/>
      <w:pPr>
        <w:ind w:left="1440" w:hanging="360"/>
      </w:pPr>
      <w:rPr>
        <w:rFonts w:ascii="Symbol" w:hAnsi="Symbol"/>
      </w:rPr>
    </w:lvl>
    <w:lvl w:ilvl="8" w:tplc="7AD6E1C8">
      <w:start w:val="1"/>
      <w:numFmt w:val="bullet"/>
      <w:lvlText w:val=""/>
      <w:lvlJc w:val="left"/>
      <w:pPr>
        <w:ind w:left="1440" w:hanging="360"/>
      </w:pPr>
      <w:rPr>
        <w:rFonts w:ascii="Symbol" w:hAnsi="Symbol"/>
      </w:rPr>
    </w:lvl>
  </w:abstractNum>
  <w:abstractNum w:abstractNumId="37" w15:restartNumberingAfterBreak="0">
    <w:nsid w:val="41DF3EA9"/>
    <w:multiLevelType w:val="hybridMultilevel"/>
    <w:tmpl w:val="AFA4D4F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42C837C0"/>
    <w:multiLevelType w:val="hybridMultilevel"/>
    <w:tmpl w:val="E626D0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476C49AD"/>
    <w:multiLevelType w:val="multilevel"/>
    <w:tmpl w:val="8ADA77E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7FC44FD"/>
    <w:multiLevelType w:val="hybridMultilevel"/>
    <w:tmpl w:val="C3E811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493F3207"/>
    <w:multiLevelType w:val="multilevel"/>
    <w:tmpl w:val="DD36E570"/>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BF2464F"/>
    <w:multiLevelType w:val="multilevel"/>
    <w:tmpl w:val="E44612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C010E42"/>
    <w:multiLevelType w:val="hybridMultilevel"/>
    <w:tmpl w:val="7EB6713E"/>
    <w:lvl w:ilvl="0" w:tplc="046F000F">
      <w:start w:val="1"/>
      <w:numFmt w:val="decimal"/>
      <w:lvlText w:val="%1."/>
      <w:lvlJc w:val="left"/>
      <w:pPr>
        <w:ind w:left="720" w:hanging="360"/>
      </w:p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44" w15:restartNumberingAfterBreak="0">
    <w:nsid w:val="4C6D3B7E"/>
    <w:multiLevelType w:val="hybridMultilevel"/>
    <w:tmpl w:val="4634BA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4F912FB4"/>
    <w:multiLevelType w:val="multilevel"/>
    <w:tmpl w:val="205CCDC0"/>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FA7070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0D25D72"/>
    <w:multiLevelType w:val="hybridMultilevel"/>
    <w:tmpl w:val="658E70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8" w15:restartNumberingAfterBreak="0">
    <w:nsid w:val="53BA3D72"/>
    <w:multiLevelType w:val="hybridMultilevel"/>
    <w:tmpl w:val="12DE4C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9" w15:restartNumberingAfterBreak="0">
    <w:nsid w:val="54D94AAD"/>
    <w:multiLevelType w:val="multilevel"/>
    <w:tmpl w:val="B07AD178"/>
    <w:lvl w:ilvl="0">
      <w:start w:val="1"/>
      <w:numFmt w:val="none"/>
      <w:lvlText w:val="4."/>
      <w:lvlJc w:val="left"/>
      <w:pPr>
        <w:ind w:left="0" w:firstLine="0"/>
      </w:pPr>
      <w:rPr>
        <w:rFonts w:hint="default"/>
      </w:rPr>
    </w:lvl>
    <w:lvl w:ilvl="1">
      <w:start w:val="1"/>
      <w:numFmt w:val="decimal"/>
      <w:lvlText w:val="%14.%2."/>
      <w:lvlJc w:val="left"/>
      <w:pPr>
        <w:tabs>
          <w:tab w:val="num" w:pos="624"/>
        </w:tabs>
        <w:ind w:left="624" w:hanging="624"/>
      </w:pPr>
      <w:rPr>
        <w:rFonts w:hint="default"/>
      </w:rPr>
    </w:lvl>
    <w:lvl w:ilvl="2">
      <w:start w:val="1"/>
      <w:numFmt w:val="decimal"/>
      <w:suff w:val="space"/>
      <w:lvlText w:val="%14.%2.%3."/>
      <w:lvlJc w:val="left"/>
      <w:pPr>
        <w:ind w:left="0" w:firstLine="0"/>
      </w:pPr>
      <w:rPr>
        <w:rFonts w:hint="default"/>
      </w:rPr>
    </w:lvl>
    <w:lvl w:ilvl="3">
      <w:start w:val="1"/>
      <w:numFmt w:val="decimal"/>
      <w:lvlText w:val="%14.%2.%3.%4."/>
      <w:lvlJc w:val="left"/>
      <w:pPr>
        <w:ind w:left="0" w:firstLine="0"/>
      </w:pPr>
      <w:rPr>
        <w:rFonts w:hint="default"/>
      </w:rPr>
    </w:lvl>
    <w:lvl w:ilvl="4">
      <w:start w:val="1"/>
      <w:numFmt w:val="decimal"/>
      <w:lvlText w:val="%14.%2.%3.%4.%5."/>
      <w:lvlJc w:val="left"/>
      <w:pPr>
        <w:ind w:left="0" w:firstLine="0"/>
      </w:pPr>
      <w:rPr>
        <w:rFonts w:hint="default"/>
      </w:rPr>
    </w:lvl>
    <w:lvl w:ilvl="5">
      <w:start w:val="1"/>
      <w:numFmt w:val="decimal"/>
      <w:lvlText w:val="%14.%2.%3.%4.%5.%6."/>
      <w:lvlJc w:val="left"/>
      <w:pPr>
        <w:ind w:left="0" w:firstLine="0"/>
      </w:pPr>
      <w:rPr>
        <w:rFonts w:hint="default"/>
      </w:rPr>
    </w:lvl>
    <w:lvl w:ilvl="6">
      <w:start w:val="1"/>
      <w:numFmt w:val="decimal"/>
      <w:lvlText w:val="%14.%2.%3.%4.%5.%6.%7."/>
      <w:lvlJc w:val="left"/>
      <w:pPr>
        <w:ind w:left="0" w:firstLine="0"/>
      </w:pPr>
      <w:rPr>
        <w:rFonts w:hint="default"/>
      </w:rPr>
    </w:lvl>
    <w:lvl w:ilvl="7">
      <w:start w:val="1"/>
      <w:numFmt w:val="decimal"/>
      <w:lvlText w:val="%14.%2.%3.%4.%5.%6.%7.%8."/>
      <w:lvlJc w:val="left"/>
      <w:pPr>
        <w:ind w:left="0" w:firstLine="0"/>
      </w:pPr>
      <w:rPr>
        <w:rFonts w:hint="default"/>
      </w:rPr>
    </w:lvl>
    <w:lvl w:ilvl="8">
      <w:start w:val="1"/>
      <w:numFmt w:val="decimal"/>
      <w:lvlText w:val="%14.%2.%3.%4.%5.%6.%7.%8.%9."/>
      <w:lvlJc w:val="left"/>
      <w:pPr>
        <w:tabs>
          <w:tab w:val="num" w:pos="624"/>
        </w:tabs>
        <w:ind w:left="624" w:hanging="624"/>
      </w:pPr>
      <w:rPr>
        <w:rFonts w:hint="default"/>
      </w:rPr>
    </w:lvl>
  </w:abstractNum>
  <w:abstractNum w:abstractNumId="50" w15:restartNumberingAfterBreak="0">
    <w:nsid w:val="56C17B5D"/>
    <w:multiLevelType w:val="multilevel"/>
    <w:tmpl w:val="E4461264"/>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78601D6"/>
    <w:multiLevelType w:val="multilevel"/>
    <w:tmpl w:val="E44612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D654694"/>
    <w:multiLevelType w:val="hybridMultilevel"/>
    <w:tmpl w:val="E39C59F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5DCB0254"/>
    <w:multiLevelType w:val="hybridMultilevel"/>
    <w:tmpl w:val="1B8C1A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5F131B1A"/>
    <w:multiLevelType w:val="multilevel"/>
    <w:tmpl w:val="10E464D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F1E5E8E"/>
    <w:multiLevelType w:val="multilevel"/>
    <w:tmpl w:val="1BAAB4AE"/>
    <w:lvl w:ilvl="0">
      <w:start w:val="1"/>
      <w:numFmt w:val="none"/>
      <w:lvlText w:val="2."/>
      <w:lvlJc w:val="left"/>
      <w:pPr>
        <w:ind w:left="0" w:firstLine="0"/>
      </w:pPr>
      <w:rPr>
        <w:rFonts w:hint="default"/>
      </w:rPr>
    </w:lvl>
    <w:lvl w:ilvl="1">
      <w:start w:val="1"/>
      <w:numFmt w:val="decimal"/>
      <w:suff w:val="space"/>
      <w:lvlText w:val="%12.%2."/>
      <w:lvlJc w:val="left"/>
      <w:pPr>
        <w:ind w:left="0" w:firstLine="0"/>
      </w:pPr>
      <w:rPr>
        <w:rFonts w:hint="default"/>
      </w:rPr>
    </w:lvl>
    <w:lvl w:ilvl="2">
      <w:start w:val="1"/>
      <w:numFmt w:val="decimal"/>
      <w:suff w:val="space"/>
      <w:lvlText w:val="%12.%2.%3."/>
      <w:lvlJc w:val="left"/>
      <w:pPr>
        <w:ind w:left="0" w:firstLine="0"/>
      </w:pPr>
      <w:rPr>
        <w:rFonts w:hint="default"/>
      </w:rPr>
    </w:lvl>
    <w:lvl w:ilvl="3">
      <w:start w:val="1"/>
      <w:numFmt w:val="decimal"/>
      <w:lvlText w:val="%12.%2.%3.%4."/>
      <w:lvlJc w:val="left"/>
      <w:pPr>
        <w:ind w:left="0" w:firstLine="0"/>
      </w:pPr>
      <w:rPr>
        <w:rFonts w:hint="default"/>
      </w:rPr>
    </w:lvl>
    <w:lvl w:ilvl="4">
      <w:start w:val="1"/>
      <w:numFmt w:val="decimal"/>
      <w:lvlText w:val="%12.%2.%3.%4.%5."/>
      <w:lvlJc w:val="left"/>
      <w:pPr>
        <w:ind w:left="0" w:firstLine="0"/>
      </w:pPr>
      <w:rPr>
        <w:rFonts w:hint="default"/>
      </w:rPr>
    </w:lvl>
    <w:lvl w:ilvl="5">
      <w:start w:val="1"/>
      <w:numFmt w:val="decimal"/>
      <w:lvlText w:val="%12.%2.%3.%4.%5.%6."/>
      <w:lvlJc w:val="left"/>
      <w:pPr>
        <w:ind w:left="0" w:firstLine="0"/>
      </w:pPr>
      <w:rPr>
        <w:rFonts w:hint="default"/>
      </w:rPr>
    </w:lvl>
    <w:lvl w:ilvl="6">
      <w:start w:val="1"/>
      <w:numFmt w:val="decimal"/>
      <w:lvlText w:val="%12.%2.%3.%4.%5.%6.%7."/>
      <w:lvlJc w:val="left"/>
      <w:pPr>
        <w:ind w:left="0" w:firstLine="0"/>
      </w:pPr>
      <w:rPr>
        <w:rFonts w:hint="default"/>
      </w:rPr>
    </w:lvl>
    <w:lvl w:ilvl="7">
      <w:start w:val="1"/>
      <w:numFmt w:val="decimal"/>
      <w:lvlText w:val="%12.%2.%3.%4.%5.%6.%7.%8."/>
      <w:lvlJc w:val="left"/>
      <w:pPr>
        <w:ind w:left="0" w:firstLine="0"/>
      </w:pPr>
      <w:rPr>
        <w:rFonts w:hint="default"/>
      </w:rPr>
    </w:lvl>
    <w:lvl w:ilvl="8">
      <w:start w:val="1"/>
      <w:numFmt w:val="decimal"/>
      <w:lvlText w:val="%12.%2.%3.%4.%5.%6.%7.%8.%9."/>
      <w:lvlJc w:val="left"/>
      <w:pPr>
        <w:ind w:left="0" w:firstLine="0"/>
      </w:pPr>
      <w:rPr>
        <w:rFonts w:hint="default"/>
      </w:rPr>
    </w:lvl>
  </w:abstractNum>
  <w:abstractNum w:abstractNumId="56" w15:restartNumberingAfterBreak="0">
    <w:nsid w:val="5FE22D7E"/>
    <w:multiLevelType w:val="multilevel"/>
    <w:tmpl w:val="3C4E0D6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E30D11"/>
    <w:multiLevelType w:val="multilevel"/>
    <w:tmpl w:val="B07AD178"/>
    <w:lvl w:ilvl="0">
      <w:start w:val="1"/>
      <w:numFmt w:val="none"/>
      <w:lvlText w:val="4."/>
      <w:lvlJc w:val="left"/>
      <w:pPr>
        <w:ind w:left="0" w:firstLine="0"/>
      </w:pPr>
      <w:rPr>
        <w:rFonts w:hint="default"/>
      </w:rPr>
    </w:lvl>
    <w:lvl w:ilvl="1">
      <w:start w:val="1"/>
      <w:numFmt w:val="decimal"/>
      <w:lvlText w:val="%14.%2."/>
      <w:lvlJc w:val="left"/>
      <w:pPr>
        <w:tabs>
          <w:tab w:val="num" w:pos="624"/>
        </w:tabs>
        <w:ind w:left="624" w:hanging="624"/>
      </w:pPr>
      <w:rPr>
        <w:rFonts w:hint="default"/>
      </w:rPr>
    </w:lvl>
    <w:lvl w:ilvl="2">
      <w:start w:val="1"/>
      <w:numFmt w:val="decimal"/>
      <w:suff w:val="space"/>
      <w:lvlText w:val="%14.%2.%3."/>
      <w:lvlJc w:val="left"/>
      <w:pPr>
        <w:ind w:left="0" w:firstLine="0"/>
      </w:pPr>
      <w:rPr>
        <w:rFonts w:hint="default"/>
      </w:rPr>
    </w:lvl>
    <w:lvl w:ilvl="3">
      <w:start w:val="1"/>
      <w:numFmt w:val="decimal"/>
      <w:lvlText w:val="%14.%2.%3.%4."/>
      <w:lvlJc w:val="left"/>
      <w:pPr>
        <w:ind w:left="0" w:firstLine="0"/>
      </w:pPr>
      <w:rPr>
        <w:rFonts w:hint="default"/>
      </w:rPr>
    </w:lvl>
    <w:lvl w:ilvl="4">
      <w:start w:val="1"/>
      <w:numFmt w:val="decimal"/>
      <w:lvlText w:val="%14.%2.%3.%4.%5."/>
      <w:lvlJc w:val="left"/>
      <w:pPr>
        <w:ind w:left="0" w:firstLine="0"/>
      </w:pPr>
      <w:rPr>
        <w:rFonts w:hint="default"/>
      </w:rPr>
    </w:lvl>
    <w:lvl w:ilvl="5">
      <w:start w:val="1"/>
      <w:numFmt w:val="decimal"/>
      <w:lvlText w:val="%14.%2.%3.%4.%5.%6."/>
      <w:lvlJc w:val="left"/>
      <w:pPr>
        <w:ind w:left="0" w:firstLine="0"/>
      </w:pPr>
      <w:rPr>
        <w:rFonts w:hint="default"/>
      </w:rPr>
    </w:lvl>
    <w:lvl w:ilvl="6">
      <w:start w:val="1"/>
      <w:numFmt w:val="decimal"/>
      <w:lvlText w:val="%14.%2.%3.%4.%5.%6.%7."/>
      <w:lvlJc w:val="left"/>
      <w:pPr>
        <w:ind w:left="0" w:firstLine="0"/>
      </w:pPr>
      <w:rPr>
        <w:rFonts w:hint="default"/>
      </w:rPr>
    </w:lvl>
    <w:lvl w:ilvl="7">
      <w:start w:val="1"/>
      <w:numFmt w:val="decimal"/>
      <w:lvlText w:val="%14.%2.%3.%4.%5.%6.%7.%8."/>
      <w:lvlJc w:val="left"/>
      <w:pPr>
        <w:ind w:left="0" w:firstLine="0"/>
      </w:pPr>
      <w:rPr>
        <w:rFonts w:hint="default"/>
      </w:rPr>
    </w:lvl>
    <w:lvl w:ilvl="8">
      <w:start w:val="1"/>
      <w:numFmt w:val="decimal"/>
      <w:lvlText w:val="%14.%2.%3.%4.%5.%6.%7.%8.%9."/>
      <w:lvlJc w:val="left"/>
      <w:pPr>
        <w:tabs>
          <w:tab w:val="num" w:pos="624"/>
        </w:tabs>
        <w:ind w:left="624" w:hanging="624"/>
      </w:pPr>
      <w:rPr>
        <w:rFonts w:hint="default"/>
      </w:rPr>
    </w:lvl>
  </w:abstractNum>
  <w:abstractNum w:abstractNumId="58" w15:restartNumberingAfterBreak="0">
    <w:nsid w:val="646B3AE5"/>
    <w:multiLevelType w:val="hybridMultilevel"/>
    <w:tmpl w:val="56FEE530"/>
    <w:lvl w:ilvl="0" w:tplc="046F000F">
      <w:start w:val="1"/>
      <w:numFmt w:val="decimal"/>
      <w:lvlText w:val="%1."/>
      <w:lvlJc w:val="left"/>
      <w:pPr>
        <w:ind w:left="720" w:hanging="360"/>
      </w:p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59" w15:restartNumberingAfterBreak="0">
    <w:nsid w:val="6A9F21C3"/>
    <w:multiLevelType w:val="hybridMultilevel"/>
    <w:tmpl w:val="CBC854FE"/>
    <w:lvl w:ilvl="0" w:tplc="F79CAB62">
      <w:start w:val="1"/>
      <w:numFmt w:val="bullet"/>
      <w:lvlText w:val=""/>
      <w:lvlJc w:val="left"/>
      <w:pPr>
        <w:ind w:left="1440" w:hanging="360"/>
      </w:pPr>
      <w:rPr>
        <w:rFonts w:ascii="Symbol" w:hAnsi="Symbol"/>
      </w:rPr>
    </w:lvl>
    <w:lvl w:ilvl="1" w:tplc="57DE71E8">
      <w:start w:val="1"/>
      <w:numFmt w:val="bullet"/>
      <w:lvlText w:val=""/>
      <w:lvlJc w:val="left"/>
      <w:pPr>
        <w:ind w:left="1440" w:hanging="360"/>
      </w:pPr>
      <w:rPr>
        <w:rFonts w:ascii="Symbol" w:hAnsi="Symbol"/>
      </w:rPr>
    </w:lvl>
    <w:lvl w:ilvl="2" w:tplc="4642AD1A">
      <w:start w:val="1"/>
      <w:numFmt w:val="bullet"/>
      <w:lvlText w:val=""/>
      <w:lvlJc w:val="left"/>
      <w:pPr>
        <w:ind w:left="1440" w:hanging="360"/>
      </w:pPr>
      <w:rPr>
        <w:rFonts w:ascii="Symbol" w:hAnsi="Symbol"/>
      </w:rPr>
    </w:lvl>
    <w:lvl w:ilvl="3" w:tplc="521C76A6">
      <w:start w:val="1"/>
      <w:numFmt w:val="bullet"/>
      <w:lvlText w:val=""/>
      <w:lvlJc w:val="left"/>
      <w:pPr>
        <w:ind w:left="1440" w:hanging="360"/>
      </w:pPr>
      <w:rPr>
        <w:rFonts w:ascii="Symbol" w:hAnsi="Symbol"/>
      </w:rPr>
    </w:lvl>
    <w:lvl w:ilvl="4" w:tplc="1EF86288">
      <w:start w:val="1"/>
      <w:numFmt w:val="bullet"/>
      <w:lvlText w:val=""/>
      <w:lvlJc w:val="left"/>
      <w:pPr>
        <w:ind w:left="1440" w:hanging="360"/>
      </w:pPr>
      <w:rPr>
        <w:rFonts w:ascii="Symbol" w:hAnsi="Symbol"/>
      </w:rPr>
    </w:lvl>
    <w:lvl w:ilvl="5" w:tplc="5816C1D0">
      <w:start w:val="1"/>
      <w:numFmt w:val="bullet"/>
      <w:lvlText w:val=""/>
      <w:lvlJc w:val="left"/>
      <w:pPr>
        <w:ind w:left="1440" w:hanging="360"/>
      </w:pPr>
      <w:rPr>
        <w:rFonts w:ascii="Symbol" w:hAnsi="Symbol"/>
      </w:rPr>
    </w:lvl>
    <w:lvl w:ilvl="6" w:tplc="F462F924">
      <w:start w:val="1"/>
      <w:numFmt w:val="bullet"/>
      <w:lvlText w:val=""/>
      <w:lvlJc w:val="left"/>
      <w:pPr>
        <w:ind w:left="1440" w:hanging="360"/>
      </w:pPr>
      <w:rPr>
        <w:rFonts w:ascii="Symbol" w:hAnsi="Symbol"/>
      </w:rPr>
    </w:lvl>
    <w:lvl w:ilvl="7" w:tplc="61627452">
      <w:start w:val="1"/>
      <w:numFmt w:val="bullet"/>
      <w:lvlText w:val=""/>
      <w:lvlJc w:val="left"/>
      <w:pPr>
        <w:ind w:left="1440" w:hanging="360"/>
      </w:pPr>
      <w:rPr>
        <w:rFonts w:ascii="Symbol" w:hAnsi="Symbol"/>
      </w:rPr>
    </w:lvl>
    <w:lvl w:ilvl="8" w:tplc="DFDC940A">
      <w:start w:val="1"/>
      <w:numFmt w:val="bullet"/>
      <w:lvlText w:val=""/>
      <w:lvlJc w:val="left"/>
      <w:pPr>
        <w:ind w:left="1440" w:hanging="360"/>
      </w:pPr>
      <w:rPr>
        <w:rFonts w:ascii="Symbol" w:hAnsi="Symbol"/>
      </w:rPr>
    </w:lvl>
  </w:abstractNum>
  <w:abstractNum w:abstractNumId="60" w15:restartNumberingAfterBreak="0">
    <w:nsid w:val="6D761017"/>
    <w:multiLevelType w:val="hybridMultilevel"/>
    <w:tmpl w:val="FCA04A00"/>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1" w15:restartNumberingAfterBreak="0">
    <w:nsid w:val="6E6C7BA4"/>
    <w:multiLevelType w:val="multilevel"/>
    <w:tmpl w:val="51B4B7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FA557F1"/>
    <w:multiLevelType w:val="hybridMultilevel"/>
    <w:tmpl w:val="C2B2C8B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3" w15:restartNumberingAfterBreak="0">
    <w:nsid w:val="717E433A"/>
    <w:multiLevelType w:val="multilevel"/>
    <w:tmpl w:val="A3381FBA"/>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3DB5996"/>
    <w:multiLevelType w:val="multilevel"/>
    <w:tmpl w:val="40B4B0B0"/>
    <w:lvl w:ilvl="0">
      <w:start w:val="1"/>
      <w:numFmt w:val="none"/>
      <w:lvlText w:val="2."/>
      <w:lvlJc w:val="left"/>
      <w:pPr>
        <w:ind w:left="0" w:firstLine="0"/>
      </w:pPr>
      <w:rPr>
        <w:rFonts w:hint="default"/>
      </w:rPr>
    </w:lvl>
    <w:lvl w:ilvl="1">
      <w:start w:val="1"/>
      <w:numFmt w:val="decimal"/>
      <w:lvlText w:val="%12.%2."/>
      <w:lvlJc w:val="left"/>
      <w:pPr>
        <w:tabs>
          <w:tab w:val="num" w:pos="624"/>
        </w:tabs>
        <w:ind w:left="624" w:hanging="624"/>
      </w:pPr>
      <w:rPr>
        <w:rFonts w:hint="default"/>
        <w:color w:val="auto"/>
      </w:rPr>
    </w:lvl>
    <w:lvl w:ilvl="2">
      <w:start w:val="1"/>
      <w:numFmt w:val="decimal"/>
      <w:suff w:val="space"/>
      <w:lvlText w:val="%12.%2.%3."/>
      <w:lvlJc w:val="left"/>
      <w:pPr>
        <w:ind w:left="0" w:firstLine="0"/>
      </w:pPr>
      <w:rPr>
        <w:rFonts w:hint="default"/>
      </w:rPr>
    </w:lvl>
    <w:lvl w:ilvl="3">
      <w:start w:val="1"/>
      <w:numFmt w:val="decimal"/>
      <w:lvlText w:val="%12.%2.%3.%4."/>
      <w:lvlJc w:val="left"/>
      <w:pPr>
        <w:ind w:left="0" w:firstLine="0"/>
      </w:pPr>
      <w:rPr>
        <w:rFonts w:hint="default"/>
      </w:rPr>
    </w:lvl>
    <w:lvl w:ilvl="4">
      <w:start w:val="1"/>
      <w:numFmt w:val="decimal"/>
      <w:lvlText w:val="%12.%2.%3.%4.%5."/>
      <w:lvlJc w:val="left"/>
      <w:pPr>
        <w:ind w:left="0" w:firstLine="0"/>
      </w:pPr>
      <w:rPr>
        <w:rFonts w:hint="default"/>
      </w:rPr>
    </w:lvl>
    <w:lvl w:ilvl="5">
      <w:start w:val="1"/>
      <w:numFmt w:val="decimal"/>
      <w:lvlText w:val="%12.%2.%3.%4.%5.%6."/>
      <w:lvlJc w:val="left"/>
      <w:pPr>
        <w:ind w:left="0" w:firstLine="0"/>
      </w:pPr>
      <w:rPr>
        <w:rFonts w:hint="default"/>
      </w:rPr>
    </w:lvl>
    <w:lvl w:ilvl="6">
      <w:start w:val="1"/>
      <w:numFmt w:val="decimal"/>
      <w:lvlText w:val="%12.%2.%3.%4.%5.%6.%7."/>
      <w:lvlJc w:val="left"/>
      <w:pPr>
        <w:ind w:left="0" w:firstLine="0"/>
      </w:pPr>
      <w:rPr>
        <w:rFonts w:hint="default"/>
      </w:rPr>
    </w:lvl>
    <w:lvl w:ilvl="7">
      <w:start w:val="1"/>
      <w:numFmt w:val="decimal"/>
      <w:lvlText w:val="%12.%2.%3.%4.%5.%6.%7.%8."/>
      <w:lvlJc w:val="left"/>
      <w:pPr>
        <w:ind w:left="0" w:firstLine="0"/>
      </w:pPr>
      <w:rPr>
        <w:rFonts w:hint="default"/>
      </w:rPr>
    </w:lvl>
    <w:lvl w:ilvl="8">
      <w:start w:val="1"/>
      <w:numFmt w:val="decimal"/>
      <w:lvlText w:val="%12.%2.%3.%4.%5.%6.%7.%8.%9."/>
      <w:lvlJc w:val="left"/>
      <w:pPr>
        <w:ind w:left="0" w:firstLine="0"/>
      </w:pPr>
      <w:rPr>
        <w:rFonts w:hint="default"/>
      </w:rPr>
    </w:lvl>
  </w:abstractNum>
  <w:abstractNum w:abstractNumId="65" w15:restartNumberingAfterBreak="0">
    <w:nsid w:val="78716485"/>
    <w:multiLevelType w:val="multilevel"/>
    <w:tmpl w:val="32D459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9E47D34"/>
    <w:multiLevelType w:val="multilevel"/>
    <w:tmpl w:val="AE16FADE"/>
    <w:lvl w:ilvl="0">
      <w:start w:val="1"/>
      <w:numFmt w:val="none"/>
      <w:lvlText w:val="3."/>
      <w:lvlJc w:val="left"/>
      <w:pPr>
        <w:ind w:left="0" w:firstLine="0"/>
      </w:pPr>
      <w:rPr>
        <w:rFonts w:hint="default"/>
      </w:rPr>
    </w:lvl>
    <w:lvl w:ilvl="1">
      <w:start w:val="1"/>
      <w:numFmt w:val="decimal"/>
      <w:lvlText w:val="%13.%2."/>
      <w:lvlJc w:val="left"/>
      <w:pPr>
        <w:tabs>
          <w:tab w:val="num" w:pos="624"/>
        </w:tabs>
        <w:ind w:left="624" w:hanging="624"/>
      </w:pPr>
      <w:rPr>
        <w:rFonts w:hint="default"/>
      </w:rPr>
    </w:lvl>
    <w:lvl w:ilvl="2">
      <w:start w:val="1"/>
      <w:numFmt w:val="decimal"/>
      <w:suff w:val="space"/>
      <w:lvlText w:val="%13.%2.%3."/>
      <w:lvlJc w:val="left"/>
      <w:pPr>
        <w:ind w:left="0" w:firstLine="0"/>
      </w:pPr>
      <w:rPr>
        <w:rFonts w:hint="default"/>
      </w:rPr>
    </w:lvl>
    <w:lvl w:ilvl="3">
      <w:start w:val="1"/>
      <w:numFmt w:val="decimal"/>
      <w:lvlText w:val="%13.%2.%3.%4."/>
      <w:lvlJc w:val="left"/>
      <w:pPr>
        <w:ind w:left="0" w:firstLine="0"/>
      </w:pPr>
      <w:rPr>
        <w:rFonts w:hint="default"/>
      </w:rPr>
    </w:lvl>
    <w:lvl w:ilvl="4">
      <w:start w:val="1"/>
      <w:numFmt w:val="decimal"/>
      <w:lvlText w:val="%13.%2.%3.%4.%5."/>
      <w:lvlJc w:val="left"/>
      <w:pPr>
        <w:ind w:left="0" w:firstLine="0"/>
      </w:pPr>
      <w:rPr>
        <w:rFonts w:hint="default"/>
      </w:rPr>
    </w:lvl>
    <w:lvl w:ilvl="5">
      <w:start w:val="1"/>
      <w:numFmt w:val="decimal"/>
      <w:lvlText w:val="%13.%2.%3.%4.%5.%6."/>
      <w:lvlJc w:val="left"/>
      <w:pPr>
        <w:ind w:left="0" w:firstLine="0"/>
      </w:pPr>
      <w:rPr>
        <w:rFonts w:hint="default"/>
      </w:rPr>
    </w:lvl>
    <w:lvl w:ilvl="6">
      <w:start w:val="1"/>
      <w:numFmt w:val="decimal"/>
      <w:lvlText w:val="%13.%2.%3.%4.%5.%6.%7."/>
      <w:lvlJc w:val="left"/>
      <w:pPr>
        <w:ind w:left="0" w:firstLine="0"/>
      </w:pPr>
      <w:rPr>
        <w:rFonts w:hint="default"/>
      </w:rPr>
    </w:lvl>
    <w:lvl w:ilvl="7">
      <w:start w:val="1"/>
      <w:numFmt w:val="decimal"/>
      <w:lvlText w:val="%13.%2.%3.%4.%5.%6.%7.%8."/>
      <w:lvlJc w:val="left"/>
      <w:pPr>
        <w:ind w:left="0" w:firstLine="0"/>
      </w:pPr>
      <w:rPr>
        <w:rFonts w:hint="default"/>
      </w:rPr>
    </w:lvl>
    <w:lvl w:ilvl="8">
      <w:start w:val="1"/>
      <w:numFmt w:val="decimal"/>
      <w:lvlText w:val="%13.%2.%3.%4.%5.%6.%7.%8.%9."/>
      <w:lvlJc w:val="left"/>
      <w:pPr>
        <w:tabs>
          <w:tab w:val="num" w:pos="624"/>
        </w:tabs>
        <w:ind w:left="624" w:hanging="624"/>
      </w:pPr>
      <w:rPr>
        <w:rFonts w:hint="default"/>
      </w:rPr>
    </w:lvl>
  </w:abstractNum>
  <w:abstractNum w:abstractNumId="67" w15:restartNumberingAfterBreak="0">
    <w:nsid w:val="7A921111"/>
    <w:multiLevelType w:val="hybridMultilevel"/>
    <w:tmpl w:val="ED8CA1A6"/>
    <w:lvl w:ilvl="0" w:tplc="01B27464">
      <w:start w:val="1"/>
      <w:numFmt w:val="decimal"/>
      <w:lvlText w:val="%1."/>
      <w:lvlJc w:val="left"/>
      <w:pPr>
        <w:ind w:left="1440" w:hanging="360"/>
      </w:pPr>
    </w:lvl>
    <w:lvl w:ilvl="1" w:tplc="80DCF91C">
      <w:start w:val="1"/>
      <w:numFmt w:val="decimal"/>
      <w:lvlText w:val="%2."/>
      <w:lvlJc w:val="left"/>
      <w:pPr>
        <w:ind w:left="1440" w:hanging="360"/>
      </w:pPr>
    </w:lvl>
    <w:lvl w:ilvl="2" w:tplc="6A44410A">
      <w:start w:val="1"/>
      <w:numFmt w:val="decimal"/>
      <w:lvlText w:val="%3."/>
      <w:lvlJc w:val="left"/>
      <w:pPr>
        <w:ind w:left="1440" w:hanging="360"/>
      </w:pPr>
    </w:lvl>
    <w:lvl w:ilvl="3" w:tplc="7670499C">
      <w:start w:val="1"/>
      <w:numFmt w:val="decimal"/>
      <w:lvlText w:val="%4."/>
      <w:lvlJc w:val="left"/>
      <w:pPr>
        <w:ind w:left="1440" w:hanging="360"/>
      </w:pPr>
    </w:lvl>
    <w:lvl w:ilvl="4" w:tplc="67D02D98">
      <w:start w:val="1"/>
      <w:numFmt w:val="decimal"/>
      <w:lvlText w:val="%5."/>
      <w:lvlJc w:val="left"/>
      <w:pPr>
        <w:ind w:left="1440" w:hanging="360"/>
      </w:pPr>
    </w:lvl>
    <w:lvl w:ilvl="5" w:tplc="8BA02184">
      <w:start w:val="1"/>
      <w:numFmt w:val="decimal"/>
      <w:lvlText w:val="%6."/>
      <w:lvlJc w:val="left"/>
      <w:pPr>
        <w:ind w:left="1440" w:hanging="360"/>
      </w:pPr>
    </w:lvl>
    <w:lvl w:ilvl="6" w:tplc="30D02398">
      <w:start w:val="1"/>
      <w:numFmt w:val="decimal"/>
      <w:lvlText w:val="%7."/>
      <w:lvlJc w:val="left"/>
      <w:pPr>
        <w:ind w:left="1440" w:hanging="360"/>
      </w:pPr>
    </w:lvl>
    <w:lvl w:ilvl="7" w:tplc="067C0C74">
      <w:start w:val="1"/>
      <w:numFmt w:val="decimal"/>
      <w:lvlText w:val="%8."/>
      <w:lvlJc w:val="left"/>
      <w:pPr>
        <w:ind w:left="1440" w:hanging="360"/>
      </w:pPr>
    </w:lvl>
    <w:lvl w:ilvl="8" w:tplc="1B6EAB02">
      <w:start w:val="1"/>
      <w:numFmt w:val="decimal"/>
      <w:lvlText w:val="%9."/>
      <w:lvlJc w:val="left"/>
      <w:pPr>
        <w:ind w:left="1440" w:hanging="360"/>
      </w:pPr>
    </w:lvl>
  </w:abstractNum>
  <w:abstractNum w:abstractNumId="68" w15:restartNumberingAfterBreak="0">
    <w:nsid w:val="7E375951"/>
    <w:multiLevelType w:val="multilevel"/>
    <w:tmpl w:val="7FEAD64E"/>
    <w:lvl w:ilvl="0">
      <w:start w:val="1"/>
      <w:numFmt w:val="decimal"/>
      <w:lvlText w:val="%1"/>
      <w:lvlJc w:val="left"/>
      <w:pPr>
        <w:ind w:left="360" w:hanging="360"/>
      </w:pPr>
      <w:rPr>
        <w:rFonts w:hint="default"/>
        <w:color w:val="auto"/>
        <w:sz w:val="22"/>
      </w:rPr>
    </w:lvl>
    <w:lvl w:ilvl="1">
      <w:start w:val="3"/>
      <w:numFmt w:val="decimal"/>
      <w:lvlText w:val="%1.%2"/>
      <w:lvlJc w:val="left"/>
      <w:pPr>
        <w:ind w:left="360" w:hanging="360"/>
      </w:pPr>
      <w:rPr>
        <w:rFonts w:hint="default"/>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440" w:hanging="144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800" w:hanging="180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69" w15:restartNumberingAfterBreak="0">
    <w:nsid w:val="7EBF26DF"/>
    <w:multiLevelType w:val="multilevel"/>
    <w:tmpl w:val="B07AD178"/>
    <w:lvl w:ilvl="0">
      <w:start w:val="1"/>
      <w:numFmt w:val="none"/>
      <w:lvlText w:val="4."/>
      <w:lvlJc w:val="left"/>
      <w:pPr>
        <w:ind w:left="0" w:firstLine="0"/>
      </w:pPr>
      <w:rPr>
        <w:rFonts w:hint="default"/>
      </w:rPr>
    </w:lvl>
    <w:lvl w:ilvl="1">
      <w:start w:val="1"/>
      <w:numFmt w:val="decimal"/>
      <w:lvlText w:val="%14.%2."/>
      <w:lvlJc w:val="left"/>
      <w:pPr>
        <w:tabs>
          <w:tab w:val="num" w:pos="624"/>
        </w:tabs>
        <w:ind w:left="624" w:hanging="624"/>
      </w:pPr>
      <w:rPr>
        <w:rFonts w:hint="default"/>
      </w:rPr>
    </w:lvl>
    <w:lvl w:ilvl="2">
      <w:start w:val="1"/>
      <w:numFmt w:val="decimal"/>
      <w:suff w:val="space"/>
      <w:lvlText w:val="%14.%2.%3."/>
      <w:lvlJc w:val="left"/>
      <w:pPr>
        <w:ind w:left="0" w:firstLine="0"/>
      </w:pPr>
      <w:rPr>
        <w:rFonts w:hint="default"/>
      </w:rPr>
    </w:lvl>
    <w:lvl w:ilvl="3">
      <w:start w:val="1"/>
      <w:numFmt w:val="decimal"/>
      <w:lvlText w:val="%14.%2.%3.%4."/>
      <w:lvlJc w:val="left"/>
      <w:pPr>
        <w:ind w:left="0" w:firstLine="0"/>
      </w:pPr>
      <w:rPr>
        <w:rFonts w:hint="default"/>
      </w:rPr>
    </w:lvl>
    <w:lvl w:ilvl="4">
      <w:start w:val="1"/>
      <w:numFmt w:val="decimal"/>
      <w:lvlText w:val="%14.%2.%3.%4.%5."/>
      <w:lvlJc w:val="left"/>
      <w:pPr>
        <w:ind w:left="0" w:firstLine="0"/>
      </w:pPr>
      <w:rPr>
        <w:rFonts w:hint="default"/>
      </w:rPr>
    </w:lvl>
    <w:lvl w:ilvl="5">
      <w:start w:val="1"/>
      <w:numFmt w:val="decimal"/>
      <w:lvlText w:val="%14.%2.%3.%4.%5.%6."/>
      <w:lvlJc w:val="left"/>
      <w:pPr>
        <w:ind w:left="0" w:firstLine="0"/>
      </w:pPr>
      <w:rPr>
        <w:rFonts w:hint="default"/>
      </w:rPr>
    </w:lvl>
    <w:lvl w:ilvl="6">
      <w:start w:val="1"/>
      <w:numFmt w:val="decimal"/>
      <w:lvlText w:val="%14.%2.%3.%4.%5.%6.%7."/>
      <w:lvlJc w:val="left"/>
      <w:pPr>
        <w:ind w:left="0" w:firstLine="0"/>
      </w:pPr>
      <w:rPr>
        <w:rFonts w:hint="default"/>
      </w:rPr>
    </w:lvl>
    <w:lvl w:ilvl="7">
      <w:start w:val="1"/>
      <w:numFmt w:val="decimal"/>
      <w:lvlText w:val="%14.%2.%3.%4.%5.%6.%7.%8."/>
      <w:lvlJc w:val="left"/>
      <w:pPr>
        <w:ind w:left="0" w:firstLine="0"/>
      </w:pPr>
      <w:rPr>
        <w:rFonts w:hint="default"/>
      </w:rPr>
    </w:lvl>
    <w:lvl w:ilvl="8">
      <w:start w:val="1"/>
      <w:numFmt w:val="decimal"/>
      <w:lvlText w:val="%14.%2.%3.%4.%5.%6.%7.%8.%9."/>
      <w:lvlJc w:val="left"/>
      <w:pPr>
        <w:tabs>
          <w:tab w:val="num" w:pos="624"/>
        </w:tabs>
        <w:ind w:left="624" w:hanging="624"/>
      </w:pPr>
      <w:rPr>
        <w:rFonts w:hint="default"/>
      </w:rPr>
    </w:lvl>
  </w:abstractNum>
  <w:num w:numId="1" w16cid:durableId="635380787">
    <w:abstractNumId w:val="3"/>
  </w:num>
  <w:num w:numId="2" w16cid:durableId="1374228516">
    <w:abstractNumId w:val="52"/>
  </w:num>
  <w:num w:numId="3" w16cid:durableId="1223523147">
    <w:abstractNumId w:val="10"/>
  </w:num>
  <w:num w:numId="4" w16cid:durableId="787042590">
    <w:abstractNumId w:val="20"/>
  </w:num>
  <w:num w:numId="5" w16cid:durableId="1341195474">
    <w:abstractNumId w:val="53"/>
  </w:num>
  <w:num w:numId="6" w16cid:durableId="1914703349">
    <w:abstractNumId w:val="47"/>
  </w:num>
  <w:num w:numId="7" w16cid:durableId="180825847">
    <w:abstractNumId w:val="38"/>
  </w:num>
  <w:num w:numId="8" w16cid:durableId="306206073">
    <w:abstractNumId w:val="31"/>
  </w:num>
  <w:num w:numId="9" w16cid:durableId="820997434">
    <w:abstractNumId w:val="6"/>
  </w:num>
  <w:num w:numId="10" w16cid:durableId="1916434753">
    <w:abstractNumId w:val="18"/>
  </w:num>
  <w:num w:numId="11" w16cid:durableId="2134324232">
    <w:abstractNumId w:val="8"/>
  </w:num>
  <w:num w:numId="12" w16cid:durableId="1548494570">
    <w:abstractNumId w:val="62"/>
  </w:num>
  <w:num w:numId="13" w16cid:durableId="1579051116">
    <w:abstractNumId w:val="48"/>
  </w:num>
  <w:num w:numId="14" w16cid:durableId="1140611848">
    <w:abstractNumId w:val="54"/>
  </w:num>
  <w:num w:numId="15" w16cid:durableId="766849067">
    <w:abstractNumId w:val="12"/>
  </w:num>
  <w:num w:numId="16" w16cid:durableId="1315909495">
    <w:abstractNumId w:val="59"/>
  </w:num>
  <w:num w:numId="17" w16cid:durableId="1419205670">
    <w:abstractNumId w:val="36"/>
  </w:num>
  <w:num w:numId="18" w16cid:durableId="202063264">
    <w:abstractNumId w:val="67"/>
  </w:num>
  <w:num w:numId="19" w16cid:durableId="1706904839">
    <w:abstractNumId w:val="40"/>
  </w:num>
  <w:num w:numId="20" w16cid:durableId="1271160848">
    <w:abstractNumId w:val="22"/>
  </w:num>
  <w:num w:numId="21" w16cid:durableId="214590901">
    <w:abstractNumId w:val="25"/>
  </w:num>
  <w:num w:numId="22" w16cid:durableId="1429423533">
    <w:abstractNumId w:val="26"/>
  </w:num>
  <w:num w:numId="23" w16cid:durableId="233442887">
    <w:abstractNumId w:val="60"/>
  </w:num>
  <w:num w:numId="24" w16cid:durableId="1990162315">
    <w:abstractNumId w:val="55"/>
  </w:num>
  <w:num w:numId="25" w16cid:durableId="1031610541">
    <w:abstractNumId w:val="46"/>
  </w:num>
  <w:num w:numId="26" w16cid:durableId="936137965">
    <w:abstractNumId w:val="32"/>
  </w:num>
  <w:num w:numId="27" w16cid:durableId="513687322">
    <w:abstractNumId w:val="13"/>
  </w:num>
  <w:num w:numId="28" w16cid:durableId="2085566992">
    <w:abstractNumId w:val="13"/>
    <w:lvlOverride w:ilvl="0">
      <w:lvl w:ilvl="0">
        <w:start w:val="1"/>
        <w:numFmt w:val="none"/>
        <w:lvlText w:val="3."/>
        <w:lvlJc w:val="left"/>
        <w:pPr>
          <w:ind w:left="0" w:firstLine="0"/>
        </w:pPr>
        <w:rPr>
          <w:rFonts w:hint="default"/>
        </w:rPr>
      </w:lvl>
    </w:lvlOverride>
    <w:lvlOverride w:ilvl="1">
      <w:lvl w:ilvl="1">
        <w:start w:val="1"/>
        <w:numFmt w:val="decimal"/>
        <w:suff w:val="space"/>
        <w:lvlText w:val="%12.%2."/>
        <w:lvlJc w:val="left"/>
        <w:pPr>
          <w:ind w:left="0" w:firstLine="0"/>
        </w:pPr>
        <w:rPr>
          <w:rFonts w:hint="default"/>
        </w:rPr>
      </w:lvl>
    </w:lvlOverride>
    <w:lvlOverride w:ilvl="2">
      <w:lvl w:ilvl="2">
        <w:start w:val="1"/>
        <w:numFmt w:val="decimal"/>
        <w:suff w:val="space"/>
        <w:lvlText w:val="%12.%2.%3."/>
        <w:lvlJc w:val="left"/>
        <w:pPr>
          <w:ind w:left="0" w:firstLine="0"/>
        </w:pPr>
        <w:rPr>
          <w:rFonts w:hint="default"/>
        </w:rPr>
      </w:lvl>
    </w:lvlOverride>
    <w:lvlOverride w:ilvl="3">
      <w:lvl w:ilvl="3">
        <w:start w:val="1"/>
        <w:numFmt w:val="decimal"/>
        <w:lvlText w:val="%12.%2.%3.%4."/>
        <w:lvlJc w:val="left"/>
        <w:pPr>
          <w:ind w:left="0" w:firstLine="0"/>
        </w:pPr>
        <w:rPr>
          <w:rFonts w:hint="default"/>
        </w:rPr>
      </w:lvl>
    </w:lvlOverride>
    <w:lvlOverride w:ilvl="4">
      <w:lvl w:ilvl="4">
        <w:start w:val="1"/>
        <w:numFmt w:val="decimal"/>
        <w:lvlText w:val="%12.%2.%3.%4.%5."/>
        <w:lvlJc w:val="left"/>
        <w:pPr>
          <w:ind w:left="0" w:firstLine="0"/>
        </w:pPr>
        <w:rPr>
          <w:rFonts w:hint="default"/>
        </w:rPr>
      </w:lvl>
    </w:lvlOverride>
    <w:lvlOverride w:ilvl="5">
      <w:lvl w:ilvl="5">
        <w:start w:val="1"/>
        <w:numFmt w:val="decimal"/>
        <w:lvlText w:val="%12.%2.%3.%4.%5.%6."/>
        <w:lvlJc w:val="left"/>
        <w:pPr>
          <w:ind w:left="0" w:firstLine="0"/>
        </w:pPr>
        <w:rPr>
          <w:rFonts w:hint="default"/>
        </w:rPr>
      </w:lvl>
    </w:lvlOverride>
    <w:lvlOverride w:ilvl="6">
      <w:lvl w:ilvl="6">
        <w:start w:val="1"/>
        <w:numFmt w:val="decimal"/>
        <w:lvlText w:val="%12.%2.%3.%4.%5.%6.%7."/>
        <w:lvlJc w:val="left"/>
        <w:pPr>
          <w:ind w:left="0" w:firstLine="0"/>
        </w:pPr>
        <w:rPr>
          <w:rFonts w:hint="default"/>
        </w:rPr>
      </w:lvl>
    </w:lvlOverride>
    <w:lvlOverride w:ilvl="7">
      <w:lvl w:ilvl="7">
        <w:start w:val="1"/>
        <w:numFmt w:val="decimal"/>
        <w:lvlText w:val="%12.%2.%3.%4.%5.%6.%7.%8."/>
        <w:lvlJc w:val="left"/>
        <w:pPr>
          <w:ind w:left="0" w:firstLine="0"/>
        </w:pPr>
        <w:rPr>
          <w:rFonts w:hint="default"/>
        </w:rPr>
      </w:lvl>
    </w:lvlOverride>
    <w:lvlOverride w:ilvl="8">
      <w:lvl w:ilvl="8">
        <w:start w:val="1"/>
        <w:numFmt w:val="decimal"/>
        <w:lvlText w:val="%12.%2.%3.%4.%5.%6.%7.%8.%9."/>
        <w:lvlJc w:val="left"/>
        <w:pPr>
          <w:ind w:left="0" w:firstLine="0"/>
        </w:pPr>
        <w:rPr>
          <w:rFonts w:hint="default"/>
        </w:rPr>
      </w:lvl>
    </w:lvlOverride>
  </w:num>
  <w:num w:numId="29" w16cid:durableId="372922987">
    <w:abstractNumId w:val="4"/>
  </w:num>
  <w:num w:numId="30" w16cid:durableId="1435436183">
    <w:abstractNumId w:val="34"/>
  </w:num>
  <w:num w:numId="31" w16cid:durableId="1255364080">
    <w:abstractNumId w:val="21"/>
  </w:num>
  <w:num w:numId="32" w16cid:durableId="152378943">
    <w:abstractNumId w:val="69"/>
  </w:num>
  <w:num w:numId="33" w16cid:durableId="1324972727">
    <w:abstractNumId w:val="0"/>
  </w:num>
  <w:num w:numId="34" w16cid:durableId="1670476630">
    <w:abstractNumId w:val="5"/>
  </w:num>
  <w:num w:numId="35" w16cid:durableId="1843424976">
    <w:abstractNumId w:val="57"/>
  </w:num>
  <w:num w:numId="36" w16cid:durableId="2051344505">
    <w:abstractNumId w:val="35"/>
  </w:num>
  <w:num w:numId="37" w16cid:durableId="937786753">
    <w:abstractNumId w:val="11"/>
  </w:num>
  <w:num w:numId="38" w16cid:durableId="1551458097">
    <w:abstractNumId w:val="45"/>
  </w:num>
  <w:num w:numId="39" w16cid:durableId="925069987">
    <w:abstractNumId w:val="63"/>
  </w:num>
  <w:num w:numId="40" w16cid:durableId="1026491074">
    <w:abstractNumId w:val="39"/>
  </w:num>
  <w:num w:numId="41" w16cid:durableId="510994012">
    <w:abstractNumId w:val="37"/>
  </w:num>
  <w:num w:numId="42" w16cid:durableId="1446461313">
    <w:abstractNumId w:val="41"/>
  </w:num>
  <w:num w:numId="43" w16cid:durableId="419570267">
    <w:abstractNumId w:val="2"/>
  </w:num>
  <w:num w:numId="44" w16cid:durableId="1008631574">
    <w:abstractNumId w:val="44"/>
  </w:num>
  <w:num w:numId="45" w16cid:durableId="1984850326">
    <w:abstractNumId w:val="58"/>
  </w:num>
  <w:num w:numId="46" w16cid:durableId="597952856">
    <w:abstractNumId w:val="9"/>
  </w:num>
  <w:num w:numId="47" w16cid:durableId="568004850">
    <w:abstractNumId w:val="33"/>
  </w:num>
  <w:num w:numId="48" w16cid:durableId="221982773">
    <w:abstractNumId w:val="51"/>
  </w:num>
  <w:num w:numId="49" w16cid:durableId="1002271684">
    <w:abstractNumId w:val="61"/>
  </w:num>
  <w:num w:numId="50" w16cid:durableId="371149989">
    <w:abstractNumId w:val="68"/>
  </w:num>
  <w:num w:numId="51" w16cid:durableId="2095927588">
    <w:abstractNumId w:val="14"/>
  </w:num>
  <w:num w:numId="52" w16cid:durableId="2128230333">
    <w:abstractNumId w:val="42"/>
  </w:num>
  <w:num w:numId="53" w16cid:durableId="950162838">
    <w:abstractNumId w:val="19"/>
  </w:num>
  <w:num w:numId="54" w16cid:durableId="362947523">
    <w:abstractNumId w:val="23"/>
  </w:num>
  <w:num w:numId="55" w16cid:durableId="72090784">
    <w:abstractNumId w:val="17"/>
  </w:num>
  <w:num w:numId="56" w16cid:durableId="1630280333">
    <w:abstractNumId w:val="30"/>
  </w:num>
  <w:num w:numId="57" w16cid:durableId="2036688021">
    <w:abstractNumId w:val="29"/>
  </w:num>
  <w:num w:numId="58" w16cid:durableId="553275413">
    <w:abstractNumId w:val="64"/>
  </w:num>
  <w:num w:numId="59" w16cid:durableId="213350531">
    <w:abstractNumId w:val="7"/>
  </w:num>
  <w:num w:numId="60" w16cid:durableId="280841973">
    <w:abstractNumId w:val="24"/>
  </w:num>
  <w:num w:numId="61" w16cid:durableId="1520771871">
    <w:abstractNumId w:val="16"/>
  </w:num>
  <w:num w:numId="62" w16cid:durableId="929315766">
    <w:abstractNumId w:val="66"/>
  </w:num>
  <w:num w:numId="63" w16cid:durableId="1962419032">
    <w:abstractNumId w:val="50"/>
  </w:num>
  <w:num w:numId="64" w16cid:durableId="673071263">
    <w:abstractNumId w:val="49"/>
  </w:num>
  <w:num w:numId="65" w16cid:durableId="1410423194">
    <w:abstractNumId w:val="27"/>
  </w:num>
  <w:num w:numId="66" w16cid:durableId="1800029907">
    <w:abstractNumId w:val="65"/>
  </w:num>
  <w:num w:numId="67" w16cid:durableId="1772974007">
    <w:abstractNumId w:val="15"/>
  </w:num>
  <w:num w:numId="68" w16cid:durableId="1203443765">
    <w:abstractNumId w:val="43"/>
  </w:num>
  <w:num w:numId="69" w16cid:durableId="726758356">
    <w:abstractNumId w:val="56"/>
  </w:num>
  <w:num w:numId="70" w16cid:durableId="1672440969">
    <w:abstractNumId w:val="1"/>
  </w:num>
  <w:num w:numId="71" w16cid:durableId="5456090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D1"/>
    <w:rsid w:val="0000237A"/>
    <w:rsid w:val="00021322"/>
    <w:rsid w:val="000238EC"/>
    <w:rsid w:val="00033F10"/>
    <w:rsid w:val="000438B7"/>
    <w:rsid w:val="00047451"/>
    <w:rsid w:val="000675A9"/>
    <w:rsid w:val="00073E8F"/>
    <w:rsid w:val="00075FDB"/>
    <w:rsid w:val="00084185"/>
    <w:rsid w:val="00087CD4"/>
    <w:rsid w:val="0009771E"/>
    <w:rsid w:val="000A710A"/>
    <w:rsid w:val="000B30B6"/>
    <w:rsid w:val="000B37A7"/>
    <w:rsid w:val="000C647E"/>
    <w:rsid w:val="000C6D8D"/>
    <w:rsid w:val="000D5F39"/>
    <w:rsid w:val="000E0C7E"/>
    <w:rsid w:val="001126DC"/>
    <w:rsid w:val="00117569"/>
    <w:rsid w:val="001311E9"/>
    <w:rsid w:val="00141C2F"/>
    <w:rsid w:val="001511AD"/>
    <w:rsid w:val="00172909"/>
    <w:rsid w:val="00186145"/>
    <w:rsid w:val="00186433"/>
    <w:rsid w:val="001936CC"/>
    <w:rsid w:val="001C3FF1"/>
    <w:rsid w:val="001D0BFF"/>
    <w:rsid w:val="001D3D25"/>
    <w:rsid w:val="001D6300"/>
    <w:rsid w:val="001E3AE3"/>
    <w:rsid w:val="001E6B5A"/>
    <w:rsid w:val="001F3E50"/>
    <w:rsid w:val="001F7369"/>
    <w:rsid w:val="0020295F"/>
    <w:rsid w:val="00216360"/>
    <w:rsid w:val="0025261F"/>
    <w:rsid w:val="00270525"/>
    <w:rsid w:val="002762B5"/>
    <w:rsid w:val="00286179"/>
    <w:rsid w:val="002933E6"/>
    <w:rsid w:val="002A1054"/>
    <w:rsid w:val="002A573A"/>
    <w:rsid w:val="002B05FA"/>
    <w:rsid w:val="002C00FD"/>
    <w:rsid w:val="002C28E5"/>
    <w:rsid w:val="002C3D51"/>
    <w:rsid w:val="002D0C88"/>
    <w:rsid w:val="002D239D"/>
    <w:rsid w:val="002D2C0D"/>
    <w:rsid w:val="002D3C20"/>
    <w:rsid w:val="002D7042"/>
    <w:rsid w:val="002E3B7E"/>
    <w:rsid w:val="002F5CAA"/>
    <w:rsid w:val="003108A2"/>
    <w:rsid w:val="0031553D"/>
    <w:rsid w:val="00341D7F"/>
    <w:rsid w:val="00350925"/>
    <w:rsid w:val="00354749"/>
    <w:rsid w:val="00374EFA"/>
    <w:rsid w:val="00375E2D"/>
    <w:rsid w:val="00380195"/>
    <w:rsid w:val="00380ACB"/>
    <w:rsid w:val="003954E6"/>
    <w:rsid w:val="00397570"/>
    <w:rsid w:val="003A6404"/>
    <w:rsid w:val="003B5DDF"/>
    <w:rsid w:val="003D055A"/>
    <w:rsid w:val="003D730C"/>
    <w:rsid w:val="003E0246"/>
    <w:rsid w:val="003F062B"/>
    <w:rsid w:val="00416119"/>
    <w:rsid w:val="0042478D"/>
    <w:rsid w:val="00427C72"/>
    <w:rsid w:val="004310BD"/>
    <w:rsid w:val="00431A75"/>
    <w:rsid w:val="00441064"/>
    <w:rsid w:val="00441ABA"/>
    <w:rsid w:val="00450502"/>
    <w:rsid w:val="00494FE2"/>
    <w:rsid w:val="004961D0"/>
    <w:rsid w:val="004C0B6D"/>
    <w:rsid w:val="004C79CD"/>
    <w:rsid w:val="00505783"/>
    <w:rsid w:val="00513D5D"/>
    <w:rsid w:val="005237C0"/>
    <w:rsid w:val="00540C6B"/>
    <w:rsid w:val="005410C6"/>
    <w:rsid w:val="00544F79"/>
    <w:rsid w:val="00553789"/>
    <w:rsid w:val="005677F4"/>
    <w:rsid w:val="005719DF"/>
    <w:rsid w:val="00572BE7"/>
    <w:rsid w:val="005A13F6"/>
    <w:rsid w:val="005B2501"/>
    <w:rsid w:val="005C39DB"/>
    <w:rsid w:val="005F4668"/>
    <w:rsid w:val="00602E64"/>
    <w:rsid w:val="00614B20"/>
    <w:rsid w:val="00626B28"/>
    <w:rsid w:val="00645B51"/>
    <w:rsid w:val="0065243F"/>
    <w:rsid w:val="00656CF6"/>
    <w:rsid w:val="00670BA1"/>
    <w:rsid w:val="00676645"/>
    <w:rsid w:val="006957F7"/>
    <w:rsid w:val="006A2488"/>
    <w:rsid w:val="006A291C"/>
    <w:rsid w:val="006C4142"/>
    <w:rsid w:val="006D143E"/>
    <w:rsid w:val="006D6421"/>
    <w:rsid w:val="006D6964"/>
    <w:rsid w:val="006F2B10"/>
    <w:rsid w:val="0071098C"/>
    <w:rsid w:val="0071634F"/>
    <w:rsid w:val="007371B9"/>
    <w:rsid w:val="00740A88"/>
    <w:rsid w:val="0074599F"/>
    <w:rsid w:val="00753C73"/>
    <w:rsid w:val="00762AB5"/>
    <w:rsid w:val="007661FF"/>
    <w:rsid w:val="007735FF"/>
    <w:rsid w:val="00797FC0"/>
    <w:rsid w:val="007B330E"/>
    <w:rsid w:val="007C1058"/>
    <w:rsid w:val="007C1F67"/>
    <w:rsid w:val="007C6B67"/>
    <w:rsid w:val="007E7C7B"/>
    <w:rsid w:val="007F2CA3"/>
    <w:rsid w:val="007F4AF7"/>
    <w:rsid w:val="00803CB4"/>
    <w:rsid w:val="008201BD"/>
    <w:rsid w:val="0082545A"/>
    <w:rsid w:val="00831DEB"/>
    <w:rsid w:val="00836479"/>
    <w:rsid w:val="0086346C"/>
    <w:rsid w:val="008735A3"/>
    <w:rsid w:val="008B3670"/>
    <w:rsid w:val="008C3FB7"/>
    <w:rsid w:val="008D7560"/>
    <w:rsid w:val="008D792E"/>
    <w:rsid w:val="008F1D53"/>
    <w:rsid w:val="008F494E"/>
    <w:rsid w:val="008F5204"/>
    <w:rsid w:val="00903426"/>
    <w:rsid w:val="00904E96"/>
    <w:rsid w:val="00913FD6"/>
    <w:rsid w:val="00915F6A"/>
    <w:rsid w:val="00926F28"/>
    <w:rsid w:val="009477D0"/>
    <w:rsid w:val="00951C32"/>
    <w:rsid w:val="00960AE6"/>
    <w:rsid w:val="009627DF"/>
    <w:rsid w:val="00963E10"/>
    <w:rsid w:val="00974B4D"/>
    <w:rsid w:val="00986A8E"/>
    <w:rsid w:val="00993BAD"/>
    <w:rsid w:val="009B7CB3"/>
    <w:rsid w:val="009C1532"/>
    <w:rsid w:val="009E130F"/>
    <w:rsid w:val="009F703A"/>
    <w:rsid w:val="00A006EC"/>
    <w:rsid w:val="00A03894"/>
    <w:rsid w:val="00A03942"/>
    <w:rsid w:val="00A1282D"/>
    <w:rsid w:val="00A13E22"/>
    <w:rsid w:val="00A16CEF"/>
    <w:rsid w:val="00A36BBD"/>
    <w:rsid w:val="00A40C34"/>
    <w:rsid w:val="00A44D2F"/>
    <w:rsid w:val="00A5714A"/>
    <w:rsid w:val="00AA2061"/>
    <w:rsid w:val="00AC2D98"/>
    <w:rsid w:val="00AC3BEE"/>
    <w:rsid w:val="00AC56A1"/>
    <w:rsid w:val="00AE3D39"/>
    <w:rsid w:val="00AE4CAF"/>
    <w:rsid w:val="00AF4420"/>
    <w:rsid w:val="00B135B4"/>
    <w:rsid w:val="00B21882"/>
    <w:rsid w:val="00B344C0"/>
    <w:rsid w:val="00B42C24"/>
    <w:rsid w:val="00B46518"/>
    <w:rsid w:val="00B47C3E"/>
    <w:rsid w:val="00B50215"/>
    <w:rsid w:val="00B60D67"/>
    <w:rsid w:val="00B62A8A"/>
    <w:rsid w:val="00B73F53"/>
    <w:rsid w:val="00B848D1"/>
    <w:rsid w:val="00BA0FDF"/>
    <w:rsid w:val="00BA11AB"/>
    <w:rsid w:val="00BA3172"/>
    <w:rsid w:val="00BA6632"/>
    <w:rsid w:val="00BC1A2C"/>
    <w:rsid w:val="00BC3855"/>
    <w:rsid w:val="00BD158A"/>
    <w:rsid w:val="00BE0D33"/>
    <w:rsid w:val="00BE307F"/>
    <w:rsid w:val="00C07847"/>
    <w:rsid w:val="00C10883"/>
    <w:rsid w:val="00C112A7"/>
    <w:rsid w:val="00C13423"/>
    <w:rsid w:val="00C20F91"/>
    <w:rsid w:val="00C339B8"/>
    <w:rsid w:val="00C34139"/>
    <w:rsid w:val="00C43455"/>
    <w:rsid w:val="00C448B2"/>
    <w:rsid w:val="00C50316"/>
    <w:rsid w:val="00C7191E"/>
    <w:rsid w:val="00CA245C"/>
    <w:rsid w:val="00CA35DF"/>
    <w:rsid w:val="00CA72B1"/>
    <w:rsid w:val="00CB4183"/>
    <w:rsid w:val="00CB60FB"/>
    <w:rsid w:val="00CC42C0"/>
    <w:rsid w:val="00CF053C"/>
    <w:rsid w:val="00D04EC2"/>
    <w:rsid w:val="00D31986"/>
    <w:rsid w:val="00D41911"/>
    <w:rsid w:val="00D52C44"/>
    <w:rsid w:val="00D54161"/>
    <w:rsid w:val="00D70801"/>
    <w:rsid w:val="00D7539C"/>
    <w:rsid w:val="00D774C1"/>
    <w:rsid w:val="00D8224D"/>
    <w:rsid w:val="00D9149E"/>
    <w:rsid w:val="00D9333A"/>
    <w:rsid w:val="00D97A9A"/>
    <w:rsid w:val="00DA723B"/>
    <w:rsid w:val="00DB37F5"/>
    <w:rsid w:val="00DC13D1"/>
    <w:rsid w:val="00DD3FB2"/>
    <w:rsid w:val="00DD6701"/>
    <w:rsid w:val="00DF6C7D"/>
    <w:rsid w:val="00E0272F"/>
    <w:rsid w:val="00E0469B"/>
    <w:rsid w:val="00E05C28"/>
    <w:rsid w:val="00E1159B"/>
    <w:rsid w:val="00E1224C"/>
    <w:rsid w:val="00E206A7"/>
    <w:rsid w:val="00E24391"/>
    <w:rsid w:val="00E30245"/>
    <w:rsid w:val="00E32629"/>
    <w:rsid w:val="00E32D6F"/>
    <w:rsid w:val="00E35903"/>
    <w:rsid w:val="00E360ED"/>
    <w:rsid w:val="00E56BC6"/>
    <w:rsid w:val="00E57553"/>
    <w:rsid w:val="00E65431"/>
    <w:rsid w:val="00E74627"/>
    <w:rsid w:val="00E8537D"/>
    <w:rsid w:val="00E90A0D"/>
    <w:rsid w:val="00E92B23"/>
    <w:rsid w:val="00E96AE7"/>
    <w:rsid w:val="00EA203A"/>
    <w:rsid w:val="00EC6E9A"/>
    <w:rsid w:val="00EE132F"/>
    <w:rsid w:val="00EE215D"/>
    <w:rsid w:val="00EE2912"/>
    <w:rsid w:val="00EF35EE"/>
    <w:rsid w:val="00EF726B"/>
    <w:rsid w:val="00F0649D"/>
    <w:rsid w:val="00F11158"/>
    <w:rsid w:val="00F22358"/>
    <w:rsid w:val="00F439D3"/>
    <w:rsid w:val="00F45810"/>
    <w:rsid w:val="00F528A5"/>
    <w:rsid w:val="00F80B0B"/>
    <w:rsid w:val="00F84939"/>
    <w:rsid w:val="00F85CBC"/>
    <w:rsid w:val="00F87F3C"/>
    <w:rsid w:val="00F93E70"/>
    <w:rsid w:val="00FA2C1A"/>
    <w:rsid w:val="00FA324B"/>
    <w:rsid w:val="00FA7721"/>
    <w:rsid w:val="00FA7790"/>
    <w:rsid w:val="00FC27A5"/>
    <w:rsid w:val="00FC7AD5"/>
    <w:rsid w:val="00FD06B0"/>
    <w:rsid w:val="00FD5618"/>
    <w:rsid w:val="00FD6485"/>
    <w:rsid w:val="00FE05DA"/>
    <w:rsid w:val="00FF2D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FA1CC"/>
  <w15:chartTrackingRefBased/>
  <w15:docId w15:val="{395D0990-BD28-4C6A-9BC7-385123C6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8D1"/>
  </w:style>
  <w:style w:type="paragraph" w:styleId="Overskrift1">
    <w:name w:val="heading 1"/>
    <w:basedOn w:val="Normal"/>
    <w:next w:val="Normal"/>
    <w:link w:val="Overskrift1Tegn"/>
    <w:uiPriority w:val="9"/>
    <w:qFormat/>
    <w:rsid w:val="00B848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B848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B848D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B848D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unhideWhenUsed/>
    <w:qFormat/>
    <w:rsid w:val="00B848D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848D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848D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848D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848D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848D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B848D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B848D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rsid w:val="00B848D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rsid w:val="00B848D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848D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848D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848D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848D1"/>
    <w:rPr>
      <w:rFonts w:eastAsiaTheme="majorEastAsia" w:cstheme="majorBidi"/>
      <w:color w:val="272727" w:themeColor="text1" w:themeTint="D8"/>
    </w:rPr>
  </w:style>
  <w:style w:type="paragraph" w:styleId="Titel">
    <w:name w:val="Title"/>
    <w:basedOn w:val="Normal"/>
    <w:next w:val="Normal"/>
    <w:link w:val="TitelTegn"/>
    <w:uiPriority w:val="10"/>
    <w:qFormat/>
    <w:rsid w:val="00B848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848D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848D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848D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848D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848D1"/>
    <w:rPr>
      <w:i/>
      <w:iCs/>
      <w:color w:val="404040" w:themeColor="text1" w:themeTint="BF"/>
    </w:rPr>
  </w:style>
  <w:style w:type="paragraph" w:styleId="Listeafsnit">
    <w:name w:val="List Paragraph"/>
    <w:basedOn w:val="Normal"/>
    <w:uiPriority w:val="34"/>
    <w:qFormat/>
    <w:rsid w:val="00B848D1"/>
    <w:pPr>
      <w:ind w:left="720"/>
      <w:contextualSpacing/>
    </w:pPr>
  </w:style>
  <w:style w:type="character" w:styleId="Kraftigfremhvning">
    <w:name w:val="Intense Emphasis"/>
    <w:basedOn w:val="Standardskrifttypeiafsnit"/>
    <w:uiPriority w:val="21"/>
    <w:qFormat/>
    <w:rsid w:val="00B848D1"/>
    <w:rPr>
      <w:i/>
      <w:iCs/>
      <w:color w:val="0F4761" w:themeColor="accent1" w:themeShade="BF"/>
    </w:rPr>
  </w:style>
  <w:style w:type="paragraph" w:styleId="Strktcitat">
    <w:name w:val="Intense Quote"/>
    <w:basedOn w:val="Normal"/>
    <w:next w:val="Normal"/>
    <w:link w:val="StrktcitatTegn"/>
    <w:uiPriority w:val="30"/>
    <w:qFormat/>
    <w:rsid w:val="00B848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848D1"/>
    <w:rPr>
      <w:i/>
      <w:iCs/>
      <w:color w:val="0F4761" w:themeColor="accent1" w:themeShade="BF"/>
    </w:rPr>
  </w:style>
  <w:style w:type="character" w:styleId="Kraftighenvisning">
    <w:name w:val="Intense Reference"/>
    <w:basedOn w:val="Standardskrifttypeiafsnit"/>
    <w:uiPriority w:val="32"/>
    <w:qFormat/>
    <w:rsid w:val="00B848D1"/>
    <w:rPr>
      <w:b/>
      <w:bCs/>
      <w:smallCaps/>
      <w:color w:val="0F4761" w:themeColor="accent1" w:themeShade="BF"/>
      <w:spacing w:val="5"/>
    </w:rPr>
  </w:style>
  <w:style w:type="paragraph" w:styleId="Sidehoved">
    <w:name w:val="header"/>
    <w:basedOn w:val="Normal"/>
    <w:link w:val="SidehovedTegn"/>
    <w:uiPriority w:val="99"/>
    <w:unhideWhenUsed/>
    <w:rsid w:val="00B848D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848D1"/>
  </w:style>
  <w:style w:type="paragraph" w:styleId="Sidefod">
    <w:name w:val="footer"/>
    <w:basedOn w:val="Normal"/>
    <w:link w:val="SidefodTegn"/>
    <w:uiPriority w:val="99"/>
    <w:unhideWhenUsed/>
    <w:rsid w:val="00B848D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848D1"/>
  </w:style>
  <w:style w:type="paragraph" w:styleId="Overskrift">
    <w:name w:val="TOC Heading"/>
    <w:basedOn w:val="Overskrift1"/>
    <w:next w:val="Normal"/>
    <w:uiPriority w:val="39"/>
    <w:unhideWhenUsed/>
    <w:qFormat/>
    <w:rsid w:val="00B848D1"/>
    <w:pPr>
      <w:spacing w:before="240" w:after="0"/>
      <w:outlineLvl w:val="9"/>
    </w:pPr>
    <w:rPr>
      <w:kern w:val="0"/>
      <w:sz w:val="32"/>
      <w:szCs w:val="32"/>
      <w:lang w:eastAsia="da-DK"/>
      <w14:ligatures w14:val="none"/>
    </w:rPr>
  </w:style>
  <w:style w:type="paragraph" w:styleId="Indholdsfortegnelse1">
    <w:name w:val="toc 1"/>
    <w:basedOn w:val="Normal"/>
    <w:next w:val="Normal"/>
    <w:autoRedefine/>
    <w:uiPriority w:val="39"/>
    <w:unhideWhenUsed/>
    <w:rsid w:val="00B848D1"/>
    <w:pPr>
      <w:tabs>
        <w:tab w:val="right" w:leader="dot" w:pos="9628"/>
      </w:tabs>
      <w:spacing w:after="100"/>
    </w:pPr>
  </w:style>
  <w:style w:type="paragraph" w:styleId="Indholdsfortegnelse2">
    <w:name w:val="toc 2"/>
    <w:basedOn w:val="Normal"/>
    <w:next w:val="Normal"/>
    <w:autoRedefine/>
    <w:uiPriority w:val="39"/>
    <w:unhideWhenUsed/>
    <w:rsid w:val="00B848D1"/>
    <w:pPr>
      <w:tabs>
        <w:tab w:val="right" w:leader="dot" w:pos="9628"/>
      </w:tabs>
      <w:spacing w:after="100"/>
      <w:ind w:left="220"/>
    </w:pPr>
  </w:style>
  <w:style w:type="character" w:styleId="Hyperlink">
    <w:name w:val="Hyperlink"/>
    <w:basedOn w:val="Standardskrifttypeiafsnit"/>
    <w:uiPriority w:val="99"/>
    <w:unhideWhenUsed/>
    <w:rsid w:val="00B848D1"/>
    <w:rPr>
      <w:color w:val="467886" w:themeColor="hyperlink"/>
      <w:u w:val="single"/>
    </w:rPr>
  </w:style>
  <w:style w:type="paragraph" w:styleId="Ingenafstand">
    <w:name w:val="No Spacing"/>
    <w:link w:val="IngenafstandTegn"/>
    <w:uiPriority w:val="1"/>
    <w:qFormat/>
    <w:rsid w:val="00B848D1"/>
    <w:pPr>
      <w:spacing w:after="0" w:line="240" w:lineRule="auto"/>
    </w:pPr>
    <w:rPr>
      <w:rFonts w:eastAsiaTheme="minorEastAsia"/>
      <w:kern w:val="0"/>
      <w:lang w:eastAsia="da-DK"/>
      <w14:ligatures w14:val="none"/>
    </w:rPr>
  </w:style>
  <w:style w:type="character" w:customStyle="1" w:styleId="IngenafstandTegn">
    <w:name w:val="Ingen afstand Tegn"/>
    <w:basedOn w:val="Standardskrifttypeiafsnit"/>
    <w:link w:val="Ingenafstand"/>
    <w:uiPriority w:val="1"/>
    <w:rsid w:val="00B848D1"/>
    <w:rPr>
      <w:rFonts w:eastAsiaTheme="minorEastAsia"/>
      <w:kern w:val="0"/>
      <w:lang w:eastAsia="da-DK"/>
      <w14:ligatures w14:val="none"/>
    </w:rPr>
  </w:style>
  <w:style w:type="paragraph" w:styleId="Korrektur">
    <w:name w:val="Revision"/>
    <w:hidden/>
    <w:uiPriority w:val="99"/>
    <w:semiHidden/>
    <w:rsid w:val="00B848D1"/>
    <w:pPr>
      <w:spacing w:after="0" w:line="240" w:lineRule="auto"/>
    </w:pPr>
  </w:style>
  <w:style w:type="character" w:styleId="Kommentarhenvisning">
    <w:name w:val="annotation reference"/>
    <w:basedOn w:val="Standardskrifttypeiafsnit"/>
    <w:uiPriority w:val="99"/>
    <w:semiHidden/>
    <w:unhideWhenUsed/>
    <w:rsid w:val="00B848D1"/>
    <w:rPr>
      <w:sz w:val="16"/>
      <w:szCs w:val="16"/>
    </w:rPr>
  </w:style>
  <w:style w:type="paragraph" w:styleId="Kommentartekst">
    <w:name w:val="annotation text"/>
    <w:basedOn w:val="Normal"/>
    <w:link w:val="KommentartekstTegn"/>
    <w:uiPriority w:val="99"/>
    <w:unhideWhenUsed/>
    <w:rsid w:val="00B848D1"/>
    <w:pPr>
      <w:spacing w:line="240" w:lineRule="auto"/>
    </w:pPr>
    <w:rPr>
      <w:sz w:val="20"/>
      <w:szCs w:val="20"/>
    </w:rPr>
  </w:style>
  <w:style w:type="character" w:customStyle="1" w:styleId="KommentartekstTegn">
    <w:name w:val="Kommentartekst Tegn"/>
    <w:basedOn w:val="Standardskrifttypeiafsnit"/>
    <w:link w:val="Kommentartekst"/>
    <w:uiPriority w:val="99"/>
    <w:rsid w:val="00B848D1"/>
    <w:rPr>
      <w:sz w:val="20"/>
      <w:szCs w:val="20"/>
    </w:rPr>
  </w:style>
  <w:style w:type="paragraph" w:styleId="Kommentaremne">
    <w:name w:val="annotation subject"/>
    <w:basedOn w:val="Kommentartekst"/>
    <w:next w:val="Kommentartekst"/>
    <w:link w:val="KommentaremneTegn"/>
    <w:uiPriority w:val="99"/>
    <w:semiHidden/>
    <w:unhideWhenUsed/>
    <w:rsid w:val="00B848D1"/>
    <w:rPr>
      <w:b/>
      <w:bCs/>
    </w:rPr>
  </w:style>
  <w:style w:type="character" w:customStyle="1" w:styleId="KommentaremneTegn">
    <w:name w:val="Kommentaremne Tegn"/>
    <w:basedOn w:val="KommentartekstTegn"/>
    <w:link w:val="Kommentaremne"/>
    <w:uiPriority w:val="99"/>
    <w:semiHidden/>
    <w:rsid w:val="00B848D1"/>
    <w:rPr>
      <w:b/>
      <w:bCs/>
      <w:sz w:val="20"/>
      <w:szCs w:val="20"/>
    </w:rPr>
  </w:style>
  <w:style w:type="paragraph" w:styleId="Indholdsfortegnelse3">
    <w:name w:val="toc 3"/>
    <w:basedOn w:val="Normal"/>
    <w:next w:val="Normal"/>
    <w:autoRedefine/>
    <w:uiPriority w:val="39"/>
    <w:unhideWhenUsed/>
    <w:rsid w:val="00B848D1"/>
    <w:pPr>
      <w:spacing w:after="100"/>
      <w:ind w:left="440"/>
    </w:pPr>
  </w:style>
  <w:style w:type="character" w:customStyle="1" w:styleId="xcmxjb">
    <w:name w:val="xcmxjb"/>
    <w:basedOn w:val="Standardskrifttypeiafsnit"/>
    <w:rsid w:val="00B848D1"/>
  </w:style>
  <w:style w:type="character" w:customStyle="1" w:styleId="ztplmc">
    <w:name w:val="ztplmc"/>
    <w:basedOn w:val="Standardskrifttypeiafsnit"/>
    <w:rsid w:val="00B848D1"/>
  </w:style>
  <w:style w:type="character" w:customStyle="1" w:styleId="hwtze">
    <w:name w:val="hwtze"/>
    <w:basedOn w:val="Standardskrifttypeiafsnit"/>
    <w:rsid w:val="00B848D1"/>
  </w:style>
  <w:style w:type="character" w:customStyle="1" w:styleId="rynqvb">
    <w:name w:val="rynqvb"/>
    <w:basedOn w:val="Standardskrifttypeiafsnit"/>
    <w:rsid w:val="00B848D1"/>
  </w:style>
  <w:style w:type="table" w:styleId="Tabel-Gitter">
    <w:name w:val="Table Grid"/>
    <w:basedOn w:val="Tabel-Normal"/>
    <w:uiPriority w:val="39"/>
    <w:rsid w:val="00B848D1"/>
    <w:pPr>
      <w:spacing w:after="0" w:line="240" w:lineRule="auto"/>
    </w:pPr>
    <w:rPr>
      <w:lang w:val="kl-G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aliases w:val="Footnote Text Char1 Char,Footnote Text Char Char Char,Footnote Text Char1 Char Char Char,Footnote Text Char Char Char Char Char,Footnote Text Char1 Char1 Char,Footnote Text Char Char Char1 Char,single space,fn,ft,Fußnote,f,Schriftart: 9 pt"/>
    <w:basedOn w:val="Normal"/>
    <w:link w:val="FodnotetekstTegn"/>
    <w:uiPriority w:val="8"/>
    <w:unhideWhenUsed/>
    <w:qFormat/>
    <w:rsid w:val="00B848D1"/>
    <w:pPr>
      <w:spacing w:after="0" w:line="240" w:lineRule="auto"/>
    </w:pPr>
    <w:rPr>
      <w:rFonts w:ascii="Times New Roman" w:eastAsia="Times New Roman" w:hAnsi="Times New Roman" w:cs="Times New Roman"/>
      <w:kern w:val="0"/>
      <w:sz w:val="20"/>
      <w:szCs w:val="20"/>
      <w:lang w:eastAsia="da-DK"/>
      <w14:ligatures w14:val="none"/>
    </w:rPr>
  </w:style>
  <w:style w:type="character" w:customStyle="1" w:styleId="FodnotetekstTegn">
    <w:name w:val="Fodnotetekst Tegn"/>
    <w:aliases w:val="Footnote Text Char1 Char Tegn,Footnote Text Char Char Char Tegn,Footnote Text Char1 Char Char Char Tegn,Footnote Text Char Char Char Char Char Tegn,Footnote Text Char1 Char1 Char Tegn,Footnote Text Char Char Char1 Char Tegn,fn Tegn"/>
    <w:basedOn w:val="Standardskrifttypeiafsnit"/>
    <w:link w:val="Fodnotetekst"/>
    <w:uiPriority w:val="8"/>
    <w:qFormat/>
    <w:rsid w:val="00B848D1"/>
    <w:rPr>
      <w:rFonts w:ascii="Times New Roman" w:eastAsia="Times New Roman" w:hAnsi="Times New Roman" w:cs="Times New Roman"/>
      <w:kern w:val="0"/>
      <w:sz w:val="20"/>
      <w:szCs w:val="20"/>
      <w:lang w:eastAsia="da-DK"/>
      <w14:ligatures w14:val="none"/>
    </w:rPr>
  </w:style>
  <w:style w:type="character" w:styleId="Fodnotehenvisning">
    <w:name w:val="footnote reference"/>
    <w:aliases w:val="BVI fnr,Footnote symbol,Footnote reference number,Footnote,Times 10 Point,Exposant 3 Point,Ref,de nota al pie,note TESI,SUPERS,EN Footnote Reference,EN Footnote text,Footnote Reference_LVL6,Footnote Reference_LVL61,Nota,number,FR"/>
    <w:basedOn w:val="Standardskrifttypeiafsnit"/>
    <w:link w:val="Odwo0142anieprzypisu"/>
    <w:uiPriority w:val="99"/>
    <w:unhideWhenUsed/>
    <w:qFormat/>
    <w:rsid w:val="00B848D1"/>
    <w:rPr>
      <w:vertAlign w:val="superscript"/>
    </w:rPr>
  </w:style>
  <w:style w:type="paragraph" w:customStyle="1" w:styleId="Odwo0142anieprzypisu">
    <w:name w:val="Odwo&lt;0142&gt;anie przypisu"/>
    <w:aliases w:val="SUPER,BVI fnr Char1 Char,fr"/>
    <w:basedOn w:val="Normal"/>
    <w:link w:val="Fodnotehenvisning"/>
    <w:uiPriority w:val="99"/>
    <w:rsid w:val="00B848D1"/>
    <w:pPr>
      <w:spacing w:before="120" w:line="240" w:lineRule="exact"/>
      <w:jc w:val="both"/>
    </w:pPr>
    <w:rPr>
      <w:vertAlign w:val="superscript"/>
    </w:rPr>
  </w:style>
  <w:style w:type="paragraph" w:styleId="Slutnotetekst">
    <w:name w:val="endnote text"/>
    <w:basedOn w:val="Normal"/>
    <w:link w:val="SlutnotetekstTegn"/>
    <w:uiPriority w:val="99"/>
    <w:unhideWhenUsed/>
    <w:rsid w:val="00B848D1"/>
    <w:pPr>
      <w:spacing w:after="0" w:line="240" w:lineRule="auto"/>
    </w:pPr>
    <w:rPr>
      <w:sz w:val="20"/>
      <w:szCs w:val="20"/>
    </w:rPr>
  </w:style>
  <w:style w:type="character" w:customStyle="1" w:styleId="SlutnotetekstTegn">
    <w:name w:val="Slutnotetekst Tegn"/>
    <w:basedOn w:val="Standardskrifttypeiafsnit"/>
    <w:link w:val="Slutnotetekst"/>
    <w:uiPriority w:val="99"/>
    <w:rsid w:val="00B848D1"/>
    <w:rPr>
      <w:sz w:val="20"/>
      <w:szCs w:val="20"/>
    </w:rPr>
  </w:style>
  <w:style w:type="character" w:styleId="Slutnotehenvisning">
    <w:name w:val="endnote reference"/>
    <w:basedOn w:val="Standardskrifttypeiafsnit"/>
    <w:uiPriority w:val="99"/>
    <w:semiHidden/>
    <w:unhideWhenUsed/>
    <w:rsid w:val="00B848D1"/>
    <w:rPr>
      <w:vertAlign w:val="superscript"/>
    </w:rPr>
  </w:style>
  <w:style w:type="paragraph" w:styleId="NormalWeb">
    <w:name w:val="Normal (Web)"/>
    <w:basedOn w:val="Normal"/>
    <w:uiPriority w:val="99"/>
    <w:semiHidden/>
    <w:unhideWhenUsed/>
    <w:rsid w:val="00B848D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Fremhv">
    <w:name w:val="Emphasis"/>
    <w:basedOn w:val="Standardskrifttypeiafsnit"/>
    <w:uiPriority w:val="20"/>
    <w:qFormat/>
    <w:rsid w:val="00B848D1"/>
    <w:rPr>
      <w:i/>
      <w:iCs/>
    </w:rPr>
  </w:style>
  <w:style w:type="character" w:styleId="Ulstomtale">
    <w:name w:val="Unresolved Mention"/>
    <w:basedOn w:val="Standardskrifttypeiafsnit"/>
    <w:uiPriority w:val="99"/>
    <w:semiHidden/>
    <w:unhideWhenUsed/>
    <w:rsid w:val="00B848D1"/>
    <w:rPr>
      <w:color w:val="605E5C"/>
      <w:shd w:val="clear" w:color="auto" w:fill="E1DFDD"/>
    </w:rPr>
  </w:style>
  <w:style w:type="paragraph" w:styleId="Billedtekst">
    <w:name w:val="caption"/>
    <w:basedOn w:val="Normal"/>
    <w:next w:val="Normal"/>
    <w:uiPriority w:val="35"/>
    <w:unhideWhenUsed/>
    <w:qFormat/>
    <w:rsid w:val="00B848D1"/>
    <w:pPr>
      <w:spacing w:after="200" w:line="240" w:lineRule="auto"/>
    </w:pPr>
    <w:rPr>
      <w:i/>
      <w:iCs/>
      <w:color w:val="0E2841" w:themeColor="text2"/>
      <w:sz w:val="18"/>
      <w:szCs w:val="18"/>
    </w:rPr>
  </w:style>
  <w:style w:type="paragraph" w:styleId="Listeoverfigurer">
    <w:name w:val="table of figures"/>
    <w:basedOn w:val="Normal"/>
    <w:next w:val="Normal"/>
    <w:uiPriority w:val="99"/>
    <w:unhideWhenUsed/>
    <w:rsid w:val="00B848D1"/>
    <w:pPr>
      <w:spacing w:after="0"/>
    </w:pPr>
  </w:style>
  <w:style w:type="paragraph" w:customStyle="1" w:styleId="pf0">
    <w:name w:val="pf0"/>
    <w:basedOn w:val="Normal"/>
    <w:rsid w:val="00B848D1"/>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cf01">
    <w:name w:val="cf01"/>
    <w:basedOn w:val="Standardskrifttypeiafsnit"/>
    <w:rsid w:val="00B848D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98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6.jpe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reenmin.gl" TargetMode="External"/><Relationship Id="rId34" Type="http://schemas.openxmlformats.org/officeDocument/2006/relationships/image" Target="media/image24.jpeg"/><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19.jpe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image" Target="media/image2.jpg"/><Relationship Id="rId19" Type="http://schemas.openxmlformats.org/officeDocument/2006/relationships/image" Target="media/image11.jpeg"/><Relationship Id="rId31" Type="http://schemas.openxmlformats.org/officeDocument/2006/relationships/image" Target="media/image21.jpeg"/><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www.greenmin.gl" TargetMode="External"/><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2F473-9EB5-445B-992F-0EBC6883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51</Pages>
  <Words>10960</Words>
  <Characters>66858</Characters>
  <Application>Microsoft Office Word</Application>
  <DocSecurity>0</DocSecurity>
  <Lines>557</Lines>
  <Paragraphs>155</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77663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Pipaluk Lykke</dc:creator>
  <cp:keywords/>
  <dc:description/>
  <cp:lastModifiedBy>Anette Juul-Nielsen</cp:lastModifiedBy>
  <cp:revision>211</cp:revision>
  <dcterms:created xsi:type="dcterms:W3CDTF">2024-11-08T17:19:00Z</dcterms:created>
  <dcterms:modified xsi:type="dcterms:W3CDTF">2024-11-12T22:13:00Z</dcterms:modified>
</cp:coreProperties>
</file>