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77C4" w14:textId="17B8CA6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Til:</w:t>
      </w:r>
    </w:p>
    <w:p w14:paraId="6050E6F4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AK (Atorfilit Kattufiat), </w:t>
      </w:r>
    </w:p>
    <w:p w14:paraId="1AB8F7CF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ASG (Akademikernes Sammenslutning i Grønland), </w:t>
      </w:r>
    </w:p>
    <w:p w14:paraId="45077985" w14:textId="50509E4C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Avannaata Kommunia,</w:t>
      </w:r>
    </w:p>
    <w:p w14:paraId="4ACDBB6F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Grønlands Erhverv,</w:t>
      </w:r>
    </w:p>
    <w:p w14:paraId="519C5C2D" w14:textId="3FD59F1A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IMAK (Ilinniartitsisut Meeqqat Atuarfianneersut Kattuffiat), </w:t>
      </w:r>
    </w:p>
    <w:p w14:paraId="768915CB" w14:textId="01458BF4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Kujalleq,</w:t>
      </w:r>
    </w:p>
    <w:p w14:paraId="0415F8B9" w14:textId="6416CB82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Qeqertalik,</w:t>
      </w:r>
    </w:p>
    <w:p w14:paraId="59F37AF1" w14:textId="598A1916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Kommuneqarfik Sermersooq,</w:t>
      </w:r>
    </w:p>
    <w:p w14:paraId="6CC0500E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NUSUKA (Nunaqavissut Suliffiutillit Kattuffiat),</w:t>
      </w:r>
    </w:p>
    <w:p w14:paraId="28CC277E" w14:textId="3420430E" w:rsidR="00C41125" w:rsidRPr="002E6E4A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E6E4A">
        <w:rPr>
          <w:rFonts w:ascii="Times New Roman" w:hAnsi="Times New Roman" w:cs="Times New Roman"/>
          <w:sz w:val="24"/>
          <w:szCs w:val="24"/>
        </w:rPr>
        <w:t>Qeqqata Kommunia,</w:t>
      </w:r>
    </w:p>
    <w:p w14:paraId="3B13D0BC" w14:textId="54B933D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RAL (Royal Arctic Line),</w:t>
      </w:r>
    </w:p>
    <w:p w14:paraId="023B8C79" w14:textId="41F83C7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Royal Greenland,</w:t>
      </w:r>
    </w:p>
    <w:p w14:paraId="4188BF12" w14:textId="619545F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SIK (Sulinermik Inuussutissarsiuteqartut Kattufiat)</w:t>
      </w:r>
    </w:p>
    <w:p w14:paraId="2799F77D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2DB2A98D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7BEF9E80" w14:textId="1103F551" w:rsidR="00F25032" w:rsidRP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D19">
        <w:rPr>
          <w:rFonts w:ascii="Times New Roman" w:hAnsi="Times New Roman" w:cs="Times New Roman"/>
          <w:b/>
          <w:bCs/>
          <w:sz w:val="28"/>
          <w:szCs w:val="28"/>
        </w:rPr>
        <w:t>Høring vedrørende ”Udkast til: Selvstyrets bekendtgørelse om ikrafttræden af Inatsisartutlov om arbejdsgiverens pligt til at underrette lønmodtageren om vilkårene for ansættelsesforholdet (Ansættelsesbevisloven)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D46A987" w14:textId="77777777" w:rsidR="00F25032" w:rsidRPr="00560D19" w:rsidRDefault="00F2503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E33AE02" w14:textId="55D4C2DB" w:rsidR="001371F3" w:rsidRPr="00560D19" w:rsidRDefault="009848B5" w:rsidP="00CC21D8">
      <w:pPr>
        <w:framePr w:w="2268" w:h="2701" w:hRule="exact" w:hSpace="181" w:wrap="around" w:vAnchor="page" w:hAnchor="page" w:x="9330" w:y="2836" w:anchorLock="1"/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E5EF7" w:rsidRPr="00560D19">
        <w:rPr>
          <w:rFonts w:ascii="Times New Roman" w:hAnsi="Times New Roman" w:cs="Times New Roman"/>
        </w:rPr>
        <w:t>/11/2024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>S</w:t>
      </w:r>
      <w:r w:rsidR="004E5EF7" w:rsidRPr="00560D19">
        <w:rPr>
          <w:rFonts w:ascii="Times New Roman" w:hAnsi="Times New Roman" w:cs="Times New Roman"/>
        </w:rPr>
        <w:t xml:space="preserve">ags nr. 2023 - 8089 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 xml:space="preserve">Akt. id. 24749119 </w:t>
      </w:r>
    </w:p>
    <w:p w14:paraId="3FA7329B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r w:rsidRPr="00560D19">
        <w:rPr>
          <w:rFonts w:ascii="Times New Roman" w:hAnsi="Times New Roman"/>
          <w:sz w:val="22"/>
          <w:szCs w:val="22"/>
        </w:rPr>
        <w:t xml:space="preserve">Postboks </w:t>
      </w:r>
      <w:r w:rsidR="00825A60" w:rsidRPr="00560D19">
        <w:rPr>
          <w:rFonts w:ascii="Times New Roman" w:hAnsi="Times New Roman"/>
          <w:sz w:val="22"/>
          <w:szCs w:val="22"/>
        </w:rPr>
        <w:t>970</w:t>
      </w:r>
    </w:p>
    <w:p w14:paraId="0C4D4C46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3900 Nuuk</w:t>
      </w:r>
    </w:p>
    <w:p w14:paraId="0C73E111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Tlf. (+299) 34 50 00</w:t>
      </w:r>
    </w:p>
    <w:p w14:paraId="548DEF2A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Fax (+299) 34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3</w:t>
      </w:r>
      <w:r w:rsidRPr="002E6E4A">
        <w:rPr>
          <w:rFonts w:ascii="Times New Roman" w:hAnsi="Times New Roman"/>
          <w:sz w:val="22"/>
          <w:szCs w:val="22"/>
          <w:lang w:val="en-US"/>
        </w:rPr>
        <w:t xml:space="preserve">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4</w:t>
      </w:r>
    </w:p>
    <w:p w14:paraId="641CFB9E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 xml:space="preserve">E-mail: </w:t>
      </w:r>
      <w:hyperlink r:id="rId9" w:history="1">
        <w:r w:rsidR="00825A60" w:rsidRPr="002E6E4A">
          <w:rPr>
            <w:rStyle w:val="Hyperlink"/>
            <w:rFonts w:ascii="Times New Roman" w:hAnsi="Times New Roman"/>
            <w:sz w:val="22"/>
            <w:szCs w:val="22"/>
            <w:lang w:val="en-US"/>
          </w:rPr>
          <w:t>isn@nanoq.gl</w:t>
        </w:r>
      </w:hyperlink>
    </w:p>
    <w:p w14:paraId="46EDC2AD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hyperlink r:id="rId10" w:history="1">
        <w:r w:rsidRPr="00560D19">
          <w:rPr>
            <w:rStyle w:val="Hyperlink"/>
            <w:rFonts w:ascii="Times New Roman" w:hAnsi="Times New Roman"/>
            <w:sz w:val="22"/>
            <w:szCs w:val="22"/>
          </w:rPr>
          <w:t>www.naalakkersuisut.gl</w:t>
        </w:r>
      </w:hyperlink>
    </w:p>
    <w:p w14:paraId="758B13FE" w14:textId="77777777" w:rsid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Baggrund</w:t>
      </w:r>
    </w:p>
    <w:p w14:paraId="70CE837F" w14:textId="343B2C0E" w:rsidR="00CA4300" w:rsidRDefault="00560D19" w:rsidP="006277B0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60D19">
        <w:rPr>
          <w:rFonts w:ascii="Times New Roman" w:hAnsi="Times New Roman" w:cs="Times New Roman"/>
          <w:bCs/>
          <w:sz w:val="24"/>
          <w:szCs w:val="24"/>
        </w:rPr>
        <w:t>Inatsisartutlov</w:t>
      </w:r>
      <w:r>
        <w:rPr>
          <w:rFonts w:ascii="Times New Roman" w:hAnsi="Times New Roman" w:cs="Times New Roman"/>
          <w:bCs/>
          <w:sz w:val="24"/>
          <w:szCs w:val="24"/>
        </w:rPr>
        <w:t xml:space="preserve"> nr. 16 af 21. november 202</w:t>
      </w:r>
      <w:r w:rsidR="00553D9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om arbejdsgiverens pligt til at underrette</w:t>
      </w:r>
      <w:r w:rsidR="00627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D19">
        <w:rPr>
          <w:rFonts w:ascii="Times New Roman" w:hAnsi="Times New Roman" w:cs="Times New Roman"/>
          <w:bCs/>
          <w:sz w:val="24"/>
          <w:szCs w:val="24"/>
        </w:rPr>
        <w:t>lønmodtageren om vilkårene for ansættelsesforholdet (Ansættelsesbevisloven)</w:t>
      </w:r>
      <w:r w:rsidR="006277B0">
        <w:rPr>
          <w:rFonts w:ascii="Times New Roman" w:hAnsi="Times New Roman" w:cs="Times New Roman"/>
          <w:bCs/>
          <w:sz w:val="24"/>
          <w:szCs w:val="24"/>
        </w:rPr>
        <w:t xml:space="preserve"> blev behandlet i Inatsisartut 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og vedtaget </w:t>
      </w:r>
      <w:r w:rsidR="006277B0">
        <w:rPr>
          <w:rFonts w:ascii="Times New Roman" w:hAnsi="Times New Roman" w:cs="Times New Roman"/>
          <w:bCs/>
          <w:sz w:val="24"/>
          <w:szCs w:val="24"/>
        </w:rPr>
        <w:t>under efterårssamling 2022.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 I henhold til § 7, stk. 2 i loven vil </w:t>
      </w:r>
      <w:r w:rsidR="00553D9F">
        <w:rPr>
          <w:rFonts w:ascii="Times New Roman" w:hAnsi="Times New Roman" w:cs="Times New Roman"/>
          <w:bCs/>
          <w:sz w:val="24"/>
          <w:szCs w:val="24"/>
        </w:rPr>
        <w:t>denne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 træde i kraft ved en bekendtgørelse fastsat af Naalakkersuisoq. </w:t>
      </w:r>
    </w:p>
    <w:p w14:paraId="5BA10DC1" w14:textId="6D14A58D" w:rsidR="00560D19" w:rsidRDefault="006277B0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Af bemærkningerne til </w:t>
      </w:r>
      <w:r w:rsidR="00CA4300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oven fremgik:</w:t>
      </w:r>
    </w:p>
    <w:p w14:paraId="219BB8AB" w14:textId="7447DAFA" w:rsidR="006277B0" w:rsidRPr="00CA4300" w:rsidRDefault="00CA4300" w:rsidP="00CA4300">
      <w:pPr>
        <w:spacing w:after="0" w:line="288" w:lineRule="auto"/>
        <w:ind w:left="567" w:right="113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4300">
        <w:rPr>
          <w:rFonts w:ascii="Times New Roman" w:hAnsi="Times New Roman" w:cs="Times New Roman"/>
          <w:bCs/>
          <w:i/>
          <w:iCs/>
          <w:sz w:val="24"/>
          <w:szCs w:val="24"/>
        </w:rPr>
        <w:t>”Af hensyn til arbejdsgiverne bør bekendtgørelsen offentliggøres mindst 6 måneder inden Inatsisartutloven træder i kraft.”</w:t>
      </w:r>
    </w:p>
    <w:p w14:paraId="16909B36" w14:textId="5B309657" w:rsidR="00553D9F" w:rsidRDefault="00553D9F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Bekendtgørelsen forventes træde i kraft senest den 31. december 204, hvorved </w:t>
      </w:r>
      <w:r w:rsidR="00C32338">
        <w:rPr>
          <w:rFonts w:ascii="Times New Roman" w:hAnsi="Times New Roman" w:cs="Times New Roman"/>
          <w:bCs/>
          <w:sz w:val="24"/>
          <w:szCs w:val="24"/>
        </w:rPr>
        <w:t xml:space="preserve">Inatsisartutlovens ikrafttræden fastsættes til </w:t>
      </w:r>
      <w:r>
        <w:rPr>
          <w:rFonts w:ascii="Times New Roman" w:hAnsi="Times New Roman" w:cs="Times New Roman"/>
          <w:bCs/>
          <w:sz w:val="24"/>
          <w:szCs w:val="24"/>
        </w:rPr>
        <w:t>den 1. juli 2025. Med andre ord bl</w:t>
      </w:r>
      <w:r w:rsidR="00CC21D8">
        <w:rPr>
          <w:rFonts w:ascii="Times New Roman" w:hAnsi="Times New Roman" w:cs="Times New Roman"/>
          <w:bCs/>
          <w:sz w:val="24"/>
          <w:szCs w:val="24"/>
        </w:rPr>
        <w:t>ev</w:t>
      </w:r>
      <w:r>
        <w:rPr>
          <w:rFonts w:ascii="Times New Roman" w:hAnsi="Times New Roman" w:cs="Times New Roman"/>
          <w:bCs/>
          <w:sz w:val="24"/>
          <w:szCs w:val="24"/>
        </w:rPr>
        <w:t xml:space="preserve"> loven vedtaget den 21. november 202</w:t>
      </w:r>
      <w:r w:rsidR="00CC21D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og træder i kraft den 1. juli 2025</w:t>
      </w:r>
      <w:r w:rsidR="00CC21D8">
        <w:rPr>
          <w:rFonts w:ascii="Times New Roman" w:hAnsi="Times New Roman" w:cs="Times New Roman"/>
          <w:bCs/>
          <w:sz w:val="24"/>
          <w:szCs w:val="24"/>
        </w:rPr>
        <w:t xml:space="preserve">, over 2,5 år. </w:t>
      </w:r>
    </w:p>
    <w:p w14:paraId="398832B7" w14:textId="4C878099" w:rsidR="00560D19" w:rsidRPr="00560D19" w:rsidRDefault="00CC21D8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Naalakkersuisut</w:t>
      </w:r>
      <w:r w:rsidR="00553D9F">
        <w:rPr>
          <w:rFonts w:ascii="Times New Roman" w:hAnsi="Times New Roman" w:cs="Times New Roman"/>
          <w:bCs/>
          <w:sz w:val="24"/>
          <w:szCs w:val="24"/>
        </w:rPr>
        <w:t xml:space="preserve"> er af den opfattelse, at arbejdsgivere, såvel de offentlige som de private, har dermed haft tilstrækkelig og fornøden tid til evt. justeringer i forbindelse med implementering af loven</w:t>
      </w:r>
      <w:r>
        <w:rPr>
          <w:rFonts w:ascii="Times New Roman" w:hAnsi="Times New Roman" w:cs="Times New Roman"/>
          <w:bCs/>
          <w:sz w:val="24"/>
          <w:szCs w:val="24"/>
        </w:rPr>
        <w:t xml:space="preserve">, inden den træder i kraft. </w:t>
      </w:r>
    </w:p>
    <w:p w14:paraId="19AA42D0" w14:textId="77777777" w:rsid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640FDD7" w14:textId="4C37F476" w:rsidR="009A2B07" w:rsidRPr="00560D19" w:rsidRDefault="008809A8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60D19">
        <w:rPr>
          <w:rFonts w:ascii="Times New Roman" w:hAnsi="Times New Roman" w:cs="Times New Roman"/>
          <w:b/>
          <w:sz w:val="24"/>
          <w:szCs w:val="24"/>
        </w:rPr>
        <w:t>Generelt om høringen</w:t>
      </w:r>
      <w:r w:rsidR="009A2B07" w:rsidRPr="00560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714A6" w14:textId="543CC7B2" w:rsidR="001371F3" w:rsidRDefault="009A2B07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Eventuelle bemærkninger skal </w:t>
      </w:r>
      <w:r w:rsidR="00CC21D8">
        <w:rPr>
          <w:rFonts w:ascii="Times New Roman" w:hAnsi="Times New Roman" w:cs="Times New Roman"/>
          <w:sz w:val="24"/>
          <w:szCs w:val="24"/>
        </w:rPr>
        <w:t xml:space="preserve">venligst </w:t>
      </w:r>
      <w:r w:rsidRPr="00560D19">
        <w:rPr>
          <w:rFonts w:ascii="Times New Roman" w:hAnsi="Times New Roman" w:cs="Times New Roman"/>
          <w:sz w:val="24"/>
          <w:szCs w:val="24"/>
        </w:rPr>
        <w:t>fremsendes til Depar</w:t>
      </w:r>
      <w:r w:rsidR="009D5920" w:rsidRPr="00560D19">
        <w:rPr>
          <w:rFonts w:ascii="Times New Roman" w:hAnsi="Times New Roman" w:cs="Times New Roman"/>
          <w:sz w:val="24"/>
          <w:szCs w:val="24"/>
        </w:rPr>
        <w:t xml:space="preserve">tementet for </w:t>
      </w:r>
      <w:r w:rsidR="00825A60" w:rsidRPr="00560D19">
        <w:rPr>
          <w:rFonts w:ascii="Times New Roman" w:hAnsi="Times New Roman" w:cs="Times New Roman"/>
          <w:sz w:val="24"/>
          <w:szCs w:val="24"/>
        </w:rPr>
        <w:t>S</w:t>
      </w:r>
      <w:r w:rsidR="00BA5CBC" w:rsidRPr="00560D19">
        <w:rPr>
          <w:rFonts w:ascii="Times New Roman" w:hAnsi="Times New Roman" w:cs="Times New Roman"/>
          <w:sz w:val="24"/>
          <w:szCs w:val="24"/>
        </w:rPr>
        <w:t>ociale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 Anliggender</w:t>
      </w:r>
      <w:r w:rsidR="00FE3487" w:rsidRPr="00560D19">
        <w:rPr>
          <w:rFonts w:ascii="Times New Roman" w:hAnsi="Times New Roman" w:cs="Times New Roman"/>
          <w:sz w:val="24"/>
          <w:szCs w:val="24"/>
        </w:rPr>
        <w:t>,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 </w:t>
      </w:r>
      <w:r w:rsidR="00F5733B" w:rsidRPr="00560D19">
        <w:rPr>
          <w:rFonts w:ascii="Times New Roman" w:hAnsi="Times New Roman" w:cs="Times New Roman"/>
          <w:sz w:val="24"/>
          <w:szCs w:val="24"/>
        </w:rPr>
        <w:t xml:space="preserve">Familier, 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Arbejdsmarked </w:t>
      </w:r>
      <w:r w:rsidR="00FE3487" w:rsidRPr="00560D19">
        <w:rPr>
          <w:rFonts w:ascii="Times New Roman" w:hAnsi="Times New Roman" w:cs="Times New Roman"/>
          <w:sz w:val="24"/>
          <w:szCs w:val="24"/>
        </w:rPr>
        <w:t xml:space="preserve">og Indenrigsanliggender </w:t>
      </w:r>
      <w:r w:rsidR="00B425AA" w:rsidRPr="00560D19">
        <w:rPr>
          <w:rFonts w:ascii="Times New Roman" w:hAnsi="Times New Roman" w:cs="Times New Roman"/>
          <w:sz w:val="24"/>
          <w:szCs w:val="24"/>
        </w:rPr>
        <w:t>på</w:t>
      </w: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25A60" w:rsidRPr="00560D19">
          <w:rPr>
            <w:rStyle w:val="Hyperlink"/>
            <w:rFonts w:ascii="Times New Roman" w:hAnsi="Times New Roman" w:cs="Times New Roman"/>
            <w:sz w:val="24"/>
            <w:szCs w:val="24"/>
          </w:rPr>
          <w:t>isn@nanoq.gl</w:t>
        </w:r>
      </w:hyperlink>
      <w:r w:rsidRPr="00560D19">
        <w:rPr>
          <w:rFonts w:ascii="Times New Roman" w:hAnsi="Times New Roman" w:cs="Times New Roman"/>
          <w:sz w:val="24"/>
          <w:szCs w:val="24"/>
        </w:rPr>
        <w:t>, med</w:t>
      </w:r>
      <w:r w:rsidR="001371F3" w:rsidRPr="00560D19">
        <w:rPr>
          <w:rFonts w:ascii="Times New Roman" w:hAnsi="Times New Roman" w:cs="Times New Roman"/>
          <w:sz w:val="24"/>
          <w:szCs w:val="24"/>
        </w:rPr>
        <w:t xml:space="preserve"> kopi til Mehdi Shams på </w:t>
      </w:r>
      <w:hyperlink r:id="rId12" w:history="1">
        <w:r w:rsidR="00CC21D8" w:rsidRPr="001221DC">
          <w:rPr>
            <w:rStyle w:val="Hyperlink"/>
            <w:rFonts w:ascii="Times New Roman" w:hAnsi="Times New Roman" w:cs="Times New Roman"/>
            <w:sz w:val="24"/>
            <w:szCs w:val="24"/>
          </w:rPr>
          <w:t>mehs@nanoq.gl</w:t>
        </w:r>
      </w:hyperlink>
      <w:r w:rsidR="00CC21D8">
        <w:rPr>
          <w:rFonts w:ascii="Times New Roman" w:hAnsi="Times New Roman" w:cs="Times New Roman"/>
          <w:sz w:val="24"/>
          <w:szCs w:val="24"/>
        </w:rPr>
        <w:t>.</w:t>
      </w:r>
    </w:p>
    <w:p w14:paraId="517BF99D" w14:textId="77777777" w:rsidR="00CC21D8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076197" w14:textId="77777777" w:rsidR="00CC21D8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2A2A7E0" w14:textId="6C57010F" w:rsidR="009A2B07" w:rsidRPr="00560D19" w:rsidRDefault="00B425AA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0D19">
        <w:rPr>
          <w:rFonts w:ascii="Times New Roman" w:hAnsi="Times New Roman" w:cs="Times New Roman"/>
          <w:i/>
          <w:sz w:val="24"/>
          <w:szCs w:val="24"/>
          <w:u w:val="single"/>
        </w:rPr>
        <w:t>Frist for høringssvar</w:t>
      </w:r>
      <w:r w:rsidR="009A2B07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 senest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 xml:space="preserve">onsdag 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d. </w:t>
      </w:r>
      <w:r w:rsidR="00A37EFA">
        <w:rPr>
          <w:rFonts w:ascii="Times New Roman" w:hAnsi="Times New Roman" w:cs="Times New Roman"/>
          <w:i/>
          <w:sz w:val="24"/>
          <w:szCs w:val="24"/>
          <w:u w:val="single"/>
        </w:rPr>
        <w:t>04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A37EF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33CA0" w:rsidRPr="00560D19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14:paraId="450F1BD5" w14:textId="77777777" w:rsidR="003F189B" w:rsidRPr="00560D19" w:rsidRDefault="003F189B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6BD9EDC" w14:textId="544ABF9B" w:rsidR="0056550F" w:rsidRPr="00560D19" w:rsidRDefault="008A4452" w:rsidP="00CC21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421E2" w14:textId="77777777" w:rsidR="0056550F" w:rsidRPr="00560D19" w:rsidRDefault="008A445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60D19">
        <w:rPr>
          <w:rFonts w:ascii="Times New Roman" w:hAnsi="Times New Roman" w:cs="Times New Roman"/>
          <w:b/>
          <w:sz w:val="24"/>
          <w:szCs w:val="24"/>
        </w:rPr>
        <w:t>B</w:t>
      </w:r>
      <w:r w:rsidR="0056550F" w:rsidRPr="00560D19">
        <w:rPr>
          <w:rFonts w:ascii="Times New Roman" w:hAnsi="Times New Roman" w:cs="Times New Roman"/>
          <w:b/>
          <w:sz w:val="24"/>
          <w:szCs w:val="24"/>
        </w:rPr>
        <w:t>ilag:</w:t>
      </w:r>
    </w:p>
    <w:p w14:paraId="0F14AB47" w14:textId="77777777" w:rsidR="0056550F" w:rsidRPr="00560D19" w:rsidRDefault="009D5920" w:rsidP="00CC21D8">
      <w:pPr>
        <w:pStyle w:val="ListParagraph"/>
        <w:spacing w:after="0" w:line="288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B83E8" w14:textId="27043B04" w:rsidR="00F91F07" w:rsidRPr="00560D19" w:rsidRDefault="00CC21D8" w:rsidP="00CC21D8">
      <w:pPr>
        <w:pStyle w:val="ListParagraph"/>
        <w:numPr>
          <w:ilvl w:val="0"/>
          <w:numId w:val="1"/>
        </w:numPr>
        <w:spacing w:after="0" w:line="288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Udkast til bekendtgørelse om ikrafttræden af Inatsisartutlov om arbejdsgiverens pligt til at underrette lønmodtageren om vilkårene for ansættelsesforholdet (Ansættelsesbevisloven)</w:t>
      </w:r>
      <w:r w:rsidR="00F91F07"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2F34" w14:textId="77777777" w:rsidR="0056550F" w:rsidRPr="00560D19" w:rsidRDefault="0056550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1FA227" w14:textId="77777777" w:rsidR="009B7645" w:rsidRPr="00560D19" w:rsidRDefault="009B7645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C9C77DB" w14:textId="77777777" w:rsidR="009A2B07" w:rsidRPr="00560D19" w:rsidRDefault="00400DC0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  <w:r w:rsidRPr="00560D19">
        <w:rPr>
          <w:rFonts w:ascii="Times New Roman" w:hAnsi="Times New Roman"/>
          <w:sz w:val="24"/>
        </w:rPr>
        <w:t>Med v</w:t>
      </w:r>
      <w:r w:rsidR="008809A8" w:rsidRPr="00560D19">
        <w:rPr>
          <w:rFonts w:ascii="Times New Roman" w:hAnsi="Times New Roman"/>
          <w:sz w:val="24"/>
        </w:rPr>
        <w:t>enlig hilsen</w:t>
      </w:r>
    </w:p>
    <w:p w14:paraId="39AEBD30" w14:textId="77777777" w:rsidR="00573950" w:rsidRPr="00560D19" w:rsidRDefault="0057395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F9CAFDA" w14:textId="77777777" w:rsidR="00B925D9" w:rsidRPr="00560D19" w:rsidRDefault="00B925D9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Mehdi Shams</w:t>
      </w:r>
    </w:p>
    <w:p w14:paraId="39134119" w14:textId="50BF44A0" w:rsidR="00133CA0" w:rsidRDefault="00CC21D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Konst. afdelingschef</w:t>
      </w:r>
    </w:p>
    <w:p w14:paraId="452B2D14" w14:textId="31E5B9C5" w:rsidR="00CC21D8" w:rsidRPr="00560D19" w:rsidRDefault="00CC21D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Afdeling for Jura</w:t>
      </w:r>
    </w:p>
    <w:p w14:paraId="32B51C26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9059CE4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760D4C9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CFE374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55E16F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33CA0" w:rsidRPr="00560D19" w:rsidSect="00560D1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FC3C" w14:textId="77777777" w:rsidR="00386178" w:rsidRDefault="00386178" w:rsidP="00FA2B29">
      <w:pPr>
        <w:spacing w:after="0" w:line="240" w:lineRule="auto"/>
      </w:pPr>
      <w:r>
        <w:separator/>
      </w:r>
    </w:p>
    <w:p w14:paraId="28234D16" w14:textId="77777777" w:rsidR="00386178" w:rsidRDefault="00386178"/>
  </w:endnote>
  <w:endnote w:type="continuationSeparator" w:id="0">
    <w:p w14:paraId="56FF9DC3" w14:textId="77777777" w:rsidR="00386178" w:rsidRDefault="00386178" w:rsidP="00FA2B29">
      <w:pPr>
        <w:spacing w:after="0" w:line="240" w:lineRule="auto"/>
      </w:pPr>
      <w:r>
        <w:continuationSeparator/>
      </w:r>
    </w:p>
    <w:p w14:paraId="275438C1" w14:textId="77777777" w:rsidR="00386178" w:rsidRDefault="00386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3AFB602E" w14:textId="77777777" w:rsid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8A59628" w14:textId="77777777" w:rsidR="0097745C" w:rsidRDefault="009774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381B05" w14:textId="77777777" w:rsidR="00133CA0" w:rsidRP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4A717B03" w14:textId="77777777" w:rsidR="0097745C" w:rsidRDefault="00977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539F" w14:textId="77777777" w:rsidR="00386178" w:rsidRDefault="00386178" w:rsidP="00FA2B29">
      <w:pPr>
        <w:spacing w:after="0" w:line="240" w:lineRule="auto"/>
      </w:pPr>
      <w:r>
        <w:separator/>
      </w:r>
    </w:p>
    <w:p w14:paraId="25E0E397" w14:textId="77777777" w:rsidR="00386178" w:rsidRDefault="00386178"/>
  </w:footnote>
  <w:footnote w:type="continuationSeparator" w:id="0">
    <w:p w14:paraId="583CC5CA" w14:textId="77777777" w:rsidR="00386178" w:rsidRDefault="00386178" w:rsidP="00FA2B29">
      <w:pPr>
        <w:spacing w:after="0" w:line="240" w:lineRule="auto"/>
      </w:pPr>
      <w:r>
        <w:continuationSeparator/>
      </w:r>
    </w:p>
    <w:p w14:paraId="2E7CC50E" w14:textId="77777777" w:rsidR="00386178" w:rsidRDefault="00386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CED5" w14:textId="77777777" w:rsidR="00FE3487" w:rsidRPr="00144686" w:rsidRDefault="00D12B91" w:rsidP="00144686">
    <w:pPr>
      <w:pStyle w:val="Lillev"/>
      <w:ind w:right="1587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2384" behindDoc="0" locked="0" layoutInCell="1" allowOverlap="1" wp14:anchorId="2EA848B6" wp14:editId="08FA3501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790336" behindDoc="1" locked="1" layoutInCell="1" allowOverlap="1" wp14:anchorId="01D01466" wp14:editId="26AB46E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FE3487" w:rsidRPr="00144686">
      <w:rPr>
        <w:rFonts w:cs="Arial"/>
        <w:szCs w:val="14"/>
        <w:lang w:val="en-US"/>
      </w:rPr>
      <w:t>Isumaginninnermut,</w:t>
    </w:r>
    <w:r w:rsidR="00144686" w:rsidRPr="00144686">
      <w:rPr>
        <w:rFonts w:cs="Arial"/>
        <w:szCs w:val="14"/>
        <w:lang w:val="en-US"/>
      </w:rPr>
      <w:t xml:space="preserve"> Il</w:t>
    </w:r>
    <w:r w:rsidR="00144686">
      <w:rPr>
        <w:rFonts w:cs="Arial"/>
        <w:szCs w:val="14"/>
        <w:lang w:val="en-US"/>
      </w:rPr>
      <w:t>aqutariinnut,</w:t>
    </w:r>
    <w:r w:rsidR="00FE3487" w:rsidRPr="00144686">
      <w:rPr>
        <w:rFonts w:cs="Arial"/>
        <w:szCs w:val="14"/>
        <w:lang w:val="en-US"/>
      </w:rPr>
      <w:t xml:space="preserve"> Suli</w:t>
    </w:r>
    <w:r w:rsidR="00B4231F" w:rsidRPr="00144686">
      <w:rPr>
        <w:rFonts w:cs="Arial"/>
        <w:szCs w:val="14"/>
        <w:lang w:val="en-US"/>
      </w:rPr>
      <w:t>ffe</w:t>
    </w:r>
    <w:r w:rsidR="00FE3487" w:rsidRPr="00144686">
      <w:rPr>
        <w:rFonts w:cs="Arial"/>
        <w:szCs w:val="14"/>
        <w:lang w:val="en-US"/>
      </w:rPr>
      <w:t>qarnermut Nunamullu Namminermut Naalakkersuisoqarfik</w:t>
    </w:r>
  </w:p>
  <w:p w14:paraId="4E1B65A5" w14:textId="77777777" w:rsidR="0097745C" w:rsidRDefault="00FE3487" w:rsidP="00144686">
    <w:pPr>
      <w:pStyle w:val="Lillev"/>
      <w:ind w:right="2437"/>
    </w:pPr>
    <w:r w:rsidRPr="00FE3487">
      <w:rPr>
        <w:rFonts w:cs="Arial"/>
        <w:szCs w:val="14"/>
      </w:rPr>
      <w:t>Departement</w:t>
    </w:r>
    <w:r w:rsidR="00F5733B"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Anliggender,</w:t>
    </w:r>
    <w:r w:rsidR="00144686">
      <w:rPr>
        <w:rFonts w:cs="Arial"/>
        <w:szCs w:val="14"/>
      </w:rPr>
      <w:t xml:space="preserve"> Familier,</w:t>
    </w:r>
    <w:r w:rsidRPr="00FE3487">
      <w:rPr>
        <w:rFonts w:cs="Arial"/>
        <w:szCs w:val="14"/>
      </w:rPr>
      <w:t xml:space="preserve"> Arbejdsmarked og 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I+PSKDalBnXHrvxdoXe7UN1avEt8n+v4AxTxuLItjVuqOlldkCReffmbTwjDmibArLNm5US2kv89kfxpt1R2g==" w:salt="3Q7/QSrrVMSMWn1AxtH/G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EA"/>
    <w:rsid w:val="00013AB9"/>
    <w:rsid w:val="00027D8E"/>
    <w:rsid w:val="00036B72"/>
    <w:rsid w:val="00065A00"/>
    <w:rsid w:val="00084D86"/>
    <w:rsid w:val="000A00B0"/>
    <w:rsid w:val="000A037C"/>
    <w:rsid w:val="000A70D4"/>
    <w:rsid w:val="000D6457"/>
    <w:rsid w:val="000E52F1"/>
    <w:rsid w:val="000F1DF6"/>
    <w:rsid w:val="001022CD"/>
    <w:rsid w:val="001113B9"/>
    <w:rsid w:val="001308D6"/>
    <w:rsid w:val="00133CA0"/>
    <w:rsid w:val="001371F3"/>
    <w:rsid w:val="00144686"/>
    <w:rsid w:val="00152F0C"/>
    <w:rsid w:val="001604D0"/>
    <w:rsid w:val="00176098"/>
    <w:rsid w:val="00181E61"/>
    <w:rsid w:val="001B3741"/>
    <w:rsid w:val="001C4BB0"/>
    <w:rsid w:val="001D11A8"/>
    <w:rsid w:val="001D6854"/>
    <w:rsid w:val="001E13E5"/>
    <w:rsid w:val="001F3092"/>
    <w:rsid w:val="001F3B9C"/>
    <w:rsid w:val="001F65F3"/>
    <w:rsid w:val="001F6ECF"/>
    <w:rsid w:val="00210586"/>
    <w:rsid w:val="002224AE"/>
    <w:rsid w:val="002725CA"/>
    <w:rsid w:val="002E6E4A"/>
    <w:rsid w:val="00316CA3"/>
    <w:rsid w:val="00327E09"/>
    <w:rsid w:val="003546C9"/>
    <w:rsid w:val="00386178"/>
    <w:rsid w:val="003B6DD5"/>
    <w:rsid w:val="003F189B"/>
    <w:rsid w:val="00400DC0"/>
    <w:rsid w:val="004128E6"/>
    <w:rsid w:val="0042307A"/>
    <w:rsid w:val="004402D4"/>
    <w:rsid w:val="0044223F"/>
    <w:rsid w:val="00444C0B"/>
    <w:rsid w:val="00451762"/>
    <w:rsid w:val="00465A30"/>
    <w:rsid w:val="004A7D01"/>
    <w:rsid w:val="004C58BA"/>
    <w:rsid w:val="004E5EF7"/>
    <w:rsid w:val="004F1544"/>
    <w:rsid w:val="00553203"/>
    <w:rsid w:val="00553D9F"/>
    <w:rsid w:val="00560D19"/>
    <w:rsid w:val="0056550F"/>
    <w:rsid w:val="00573950"/>
    <w:rsid w:val="005779C1"/>
    <w:rsid w:val="005860A3"/>
    <w:rsid w:val="005A226D"/>
    <w:rsid w:val="005D6002"/>
    <w:rsid w:val="005E2496"/>
    <w:rsid w:val="0060188E"/>
    <w:rsid w:val="006277B0"/>
    <w:rsid w:val="00644BE0"/>
    <w:rsid w:val="00644EF9"/>
    <w:rsid w:val="006556B5"/>
    <w:rsid w:val="006A4012"/>
    <w:rsid w:val="006C4338"/>
    <w:rsid w:val="007002FD"/>
    <w:rsid w:val="00703CF0"/>
    <w:rsid w:val="00717544"/>
    <w:rsid w:val="00727F4F"/>
    <w:rsid w:val="007668F0"/>
    <w:rsid w:val="007708D4"/>
    <w:rsid w:val="007C643E"/>
    <w:rsid w:val="007D3B61"/>
    <w:rsid w:val="007F127F"/>
    <w:rsid w:val="007F3259"/>
    <w:rsid w:val="00805CD8"/>
    <w:rsid w:val="00825A60"/>
    <w:rsid w:val="00826F47"/>
    <w:rsid w:val="008272F5"/>
    <w:rsid w:val="00830BA4"/>
    <w:rsid w:val="008324C5"/>
    <w:rsid w:val="00864317"/>
    <w:rsid w:val="00874C50"/>
    <w:rsid w:val="008809A8"/>
    <w:rsid w:val="00894310"/>
    <w:rsid w:val="008A4452"/>
    <w:rsid w:val="008B5055"/>
    <w:rsid w:val="008C1102"/>
    <w:rsid w:val="008C68F5"/>
    <w:rsid w:val="008F66C8"/>
    <w:rsid w:val="00910BA6"/>
    <w:rsid w:val="009226FF"/>
    <w:rsid w:val="0097745C"/>
    <w:rsid w:val="009848B5"/>
    <w:rsid w:val="00986E1B"/>
    <w:rsid w:val="009A01CC"/>
    <w:rsid w:val="009A2B07"/>
    <w:rsid w:val="009A5C77"/>
    <w:rsid w:val="009B7645"/>
    <w:rsid w:val="009D5920"/>
    <w:rsid w:val="00A35CFC"/>
    <w:rsid w:val="00A37EFA"/>
    <w:rsid w:val="00A42DB6"/>
    <w:rsid w:val="00A750B1"/>
    <w:rsid w:val="00AA6EC7"/>
    <w:rsid w:val="00AA75A1"/>
    <w:rsid w:val="00AC24A4"/>
    <w:rsid w:val="00B4231F"/>
    <w:rsid w:val="00B425AA"/>
    <w:rsid w:val="00B42D0F"/>
    <w:rsid w:val="00B53BAF"/>
    <w:rsid w:val="00B66FF9"/>
    <w:rsid w:val="00B75A84"/>
    <w:rsid w:val="00B92407"/>
    <w:rsid w:val="00B925D9"/>
    <w:rsid w:val="00B951DE"/>
    <w:rsid w:val="00B96C91"/>
    <w:rsid w:val="00BA5CBC"/>
    <w:rsid w:val="00BB3EC1"/>
    <w:rsid w:val="00BC50D2"/>
    <w:rsid w:val="00BD46F8"/>
    <w:rsid w:val="00BE49FC"/>
    <w:rsid w:val="00BF6F5D"/>
    <w:rsid w:val="00C21FFC"/>
    <w:rsid w:val="00C32338"/>
    <w:rsid w:val="00C41125"/>
    <w:rsid w:val="00C508E3"/>
    <w:rsid w:val="00C54C22"/>
    <w:rsid w:val="00C61B60"/>
    <w:rsid w:val="00C62B5B"/>
    <w:rsid w:val="00C63E01"/>
    <w:rsid w:val="00C725D7"/>
    <w:rsid w:val="00C7783D"/>
    <w:rsid w:val="00C95460"/>
    <w:rsid w:val="00CA3F36"/>
    <w:rsid w:val="00CA4300"/>
    <w:rsid w:val="00CC21D8"/>
    <w:rsid w:val="00CF0C69"/>
    <w:rsid w:val="00CF289A"/>
    <w:rsid w:val="00CF2C46"/>
    <w:rsid w:val="00D07E0C"/>
    <w:rsid w:val="00D12B91"/>
    <w:rsid w:val="00D15BBD"/>
    <w:rsid w:val="00D15C11"/>
    <w:rsid w:val="00D5459A"/>
    <w:rsid w:val="00D567AC"/>
    <w:rsid w:val="00DA0886"/>
    <w:rsid w:val="00DB0702"/>
    <w:rsid w:val="00E75460"/>
    <w:rsid w:val="00EB3015"/>
    <w:rsid w:val="00EE48FC"/>
    <w:rsid w:val="00EE53EA"/>
    <w:rsid w:val="00F25032"/>
    <w:rsid w:val="00F43036"/>
    <w:rsid w:val="00F55C49"/>
    <w:rsid w:val="00F5733B"/>
    <w:rsid w:val="00F737BA"/>
    <w:rsid w:val="00F91F07"/>
    <w:rsid w:val="00F9379E"/>
    <w:rsid w:val="00FA076B"/>
    <w:rsid w:val="00FA2B29"/>
    <w:rsid w:val="00FD1A37"/>
    <w:rsid w:val="00FE3487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D7CB"/>
  <w15:docId w15:val="{2DBD9FC0-999A-47BF-B804-7165F21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2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29"/>
  </w:style>
  <w:style w:type="paragraph" w:styleId="Footer">
    <w:name w:val="footer"/>
    <w:basedOn w:val="Normal"/>
    <w:link w:val="Foot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29"/>
  </w:style>
  <w:style w:type="paragraph" w:customStyle="1" w:styleId="Lillev">
    <w:name w:val="Lille v"/>
    <w:basedOn w:val="Header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HeaderChar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leGrid">
    <w:name w:val="Table Grid"/>
    <w:basedOn w:val="TableNormal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PageNumber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DefaultParagraphFont"/>
    <w:uiPriority w:val="99"/>
    <w:unhideWhenUsed/>
    <w:rsid w:val="009A2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5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A60"/>
    <w:rPr>
      <w:color w:val="605E5C"/>
      <w:shd w:val="clear" w:color="auto" w:fill="E1DFDD"/>
    </w:rPr>
  </w:style>
  <w:style w:type="character" w:customStyle="1" w:styleId="fed">
    <w:name w:val="fed"/>
    <w:basedOn w:val="DefaultParagraphFont"/>
    <w:uiPriority w:val="1"/>
    <w:rsid w:val="00560D1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hs@nanoq.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alakkersuisut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n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s\AppData\Local\cBrain\F2\.tmp\ce1472742c3b4db684a558a10726f12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>Imaneq 2</Value>
    </Content>
    <Content xmlns="Captia" id="name:name1">
      <Value>Formand for Udenrigs – og Sikkerhedspolitisk Nævn,         Aleqa Hammond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>3900, Nuuk</Elab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Vedr.: Indkaldelse til orienteringsmøde i forbindelse med samråd om Camp Century i Folketinget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>Navn 2</Value>
      </Content>
      <Content xmlns="Captia" id="address_main:phone_no">
        <Value>Tlfnr.</Value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80A43D5D-F595-455E-9DF8-81587192B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AF2D9-0588-4A37-9CAE-6B6166004A5C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ce1472742c3b4db684a558a10726f121.dotx</Template>
  <TotalTime>5</TotalTime>
  <Pages>2</Pages>
  <Words>347</Words>
  <Characters>2119</Characters>
  <Application>Microsoft Office Word</Application>
  <DocSecurity>8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Shams</dc:creator>
  <cp:lastModifiedBy>Mehdi Shams</cp:lastModifiedBy>
  <cp:revision>5</cp:revision>
  <cp:lastPrinted>2020-10-28T13:02:00Z</cp:lastPrinted>
  <dcterms:created xsi:type="dcterms:W3CDTF">2024-11-09T15:29:00Z</dcterms:created>
  <dcterms:modified xsi:type="dcterms:W3CDTF">2024-11-09T16:35:00Z</dcterms:modified>
</cp:coreProperties>
</file>