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1E792" w14:textId="77777777" w:rsidR="00B575A9" w:rsidRDefault="00B575A9" w:rsidP="00B575A9">
      <w:pPr>
        <w:widowControl/>
        <w:autoSpaceDE/>
        <w:adjustRightInd/>
        <w:jc w:val="center"/>
        <w:textAlignment w:val="baseline"/>
        <w:rPr>
          <w:b/>
          <w:bCs/>
          <w:lang w:val="fo-FO"/>
        </w:rPr>
      </w:pPr>
      <w:r>
        <w:rPr>
          <w:b/>
          <w:bCs/>
          <w:lang w:val="fo-FO"/>
        </w:rPr>
        <w:t>Forslag til:</w:t>
      </w:r>
    </w:p>
    <w:p w14:paraId="1C59913D" w14:textId="77777777" w:rsidR="00DC6F79" w:rsidRDefault="00DC6F79" w:rsidP="00B8319E">
      <w:pPr>
        <w:widowControl/>
        <w:autoSpaceDE/>
        <w:adjustRightInd/>
        <w:jc w:val="center"/>
        <w:textAlignment w:val="baseline"/>
        <w:rPr>
          <w:b/>
          <w:bCs/>
          <w:lang w:val="fo-FO"/>
        </w:rPr>
      </w:pPr>
    </w:p>
    <w:p w14:paraId="46651DF8" w14:textId="1FC48548" w:rsidR="001411C1" w:rsidRPr="001411C1" w:rsidRDefault="00496BFD" w:rsidP="00B8319E">
      <w:pPr>
        <w:widowControl/>
        <w:autoSpaceDE/>
        <w:adjustRightInd/>
        <w:jc w:val="center"/>
        <w:textAlignment w:val="baseline"/>
      </w:pPr>
      <w:r w:rsidRPr="00496BFD">
        <w:rPr>
          <w:b/>
          <w:bCs/>
        </w:rPr>
        <w:t>Selvstyrets bekendtgørelse om ind- og udførsel af varer</w:t>
      </w:r>
    </w:p>
    <w:p w14:paraId="303B7F26" w14:textId="77777777" w:rsidR="001411C1" w:rsidRPr="001411C1" w:rsidRDefault="001411C1" w:rsidP="00B8319E">
      <w:pPr>
        <w:widowControl/>
        <w:autoSpaceDE/>
        <w:adjustRightInd/>
        <w:jc w:val="left"/>
        <w:rPr>
          <w:rFonts w:eastAsia="Calibri"/>
          <w:lang w:eastAsia="en-US"/>
        </w:rPr>
      </w:pPr>
    </w:p>
    <w:p w14:paraId="7589964A" w14:textId="6834416F" w:rsidR="001411C1" w:rsidRPr="001411C1" w:rsidRDefault="00496BFD" w:rsidP="00B8319E">
      <w:pPr>
        <w:widowControl/>
        <w:autoSpaceDE/>
        <w:adjustRightInd/>
        <w:jc w:val="left"/>
        <w:rPr>
          <w:rFonts w:eastAsia="Calibri"/>
          <w:lang w:eastAsia="en-US"/>
        </w:rPr>
      </w:pPr>
      <w:r w:rsidRPr="00496BFD">
        <w:rPr>
          <w:rFonts w:eastAsia="Calibri"/>
          <w:lang w:eastAsia="en-US"/>
        </w:rPr>
        <w:t xml:space="preserve">I medfør af § 2, </w:t>
      </w:r>
      <w:r w:rsidR="00920714">
        <w:rPr>
          <w:rFonts w:eastAsia="Calibri"/>
          <w:lang w:eastAsia="en-US"/>
        </w:rPr>
        <w:t xml:space="preserve">stk. 1, </w:t>
      </w:r>
      <w:r w:rsidRPr="00496BFD">
        <w:rPr>
          <w:rFonts w:eastAsia="Calibri"/>
          <w:lang w:eastAsia="en-US"/>
        </w:rPr>
        <w:t>§ 3, § 11, stk. 2</w:t>
      </w:r>
      <w:r w:rsidR="00270D0A">
        <w:rPr>
          <w:rFonts w:eastAsia="Calibri"/>
          <w:lang w:eastAsia="en-US"/>
        </w:rPr>
        <w:t xml:space="preserve"> og 3</w:t>
      </w:r>
      <w:r w:rsidRPr="00496BFD">
        <w:rPr>
          <w:rFonts w:eastAsia="Calibri"/>
          <w:lang w:eastAsia="en-US"/>
        </w:rPr>
        <w:t xml:space="preserve">, § 16, § 16 a, </w:t>
      </w:r>
      <w:r w:rsidR="00920714">
        <w:rPr>
          <w:rFonts w:eastAsia="Calibri"/>
          <w:lang w:eastAsia="en-US"/>
        </w:rPr>
        <w:t xml:space="preserve">stk. 1 og 2, </w:t>
      </w:r>
      <w:r w:rsidRPr="00496BFD">
        <w:rPr>
          <w:rFonts w:eastAsia="Calibri"/>
          <w:lang w:eastAsia="en-US"/>
        </w:rPr>
        <w:t xml:space="preserve">§ 18, </w:t>
      </w:r>
      <w:r w:rsidR="00920714">
        <w:rPr>
          <w:rFonts w:eastAsia="Calibri"/>
          <w:lang w:eastAsia="en-US"/>
        </w:rPr>
        <w:t xml:space="preserve">stk. 1-3, </w:t>
      </w:r>
      <w:r w:rsidRPr="00496BFD">
        <w:rPr>
          <w:rFonts w:eastAsia="Calibri"/>
          <w:lang w:eastAsia="en-US"/>
        </w:rPr>
        <w:t>§ 19, stk. 2</w:t>
      </w:r>
      <w:r w:rsidR="00920714">
        <w:rPr>
          <w:rFonts w:eastAsia="Calibri"/>
          <w:lang w:eastAsia="en-US"/>
        </w:rPr>
        <w:t xml:space="preserve"> og </w:t>
      </w:r>
      <w:r w:rsidRPr="00496BFD">
        <w:rPr>
          <w:rFonts w:eastAsia="Calibri"/>
          <w:lang w:eastAsia="en-US"/>
        </w:rPr>
        <w:t xml:space="preserve">3, § 20, § 22, stk. 2, § 35, </w:t>
      </w:r>
      <w:r w:rsidR="00920714">
        <w:rPr>
          <w:rFonts w:eastAsia="Calibri"/>
          <w:lang w:eastAsia="en-US"/>
        </w:rPr>
        <w:t xml:space="preserve">stk. 1 og 2, </w:t>
      </w:r>
      <w:r w:rsidRPr="00496BFD">
        <w:rPr>
          <w:rFonts w:eastAsia="Calibri"/>
          <w:lang w:eastAsia="en-US"/>
        </w:rPr>
        <w:t xml:space="preserve">§ 39, § 40, § 42, stk. 2 og § 46, stk. </w:t>
      </w:r>
      <w:r>
        <w:rPr>
          <w:rFonts w:eastAsia="Calibri"/>
          <w:lang w:eastAsia="en-US"/>
        </w:rPr>
        <w:t>6</w:t>
      </w:r>
      <w:r w:rsidR="00AB7146">
        <w:rPr>
          <w:rFonts w:eastAsia="Calibri"/>
          <w:lang w:eastAsia="en-US"/>
        </w:rPr>
        <w:t>,</w:t>
      </w:r>
      <w:r w:rsidRPr="00496BFD">
        <w:rPr>
          <w:rFonts w:eastAsia="Calibri"/>
          <w:lang w:eastAsia="en-US"/>
        </w:rPr>
        <w:t xml:space="preserve"> i Landstingslov nr. 18 af 30. oktober 1992 om ind- og udførsel af varer, som senest ændret ved </w:t>
      </w:r>
      <w:proofErr w:type="spellStart"/>
      <w:r w:rsidRPr="00496BFD">
        <w:rPr>
          <w:rFonts w:eastAsia="Calibri"/>
          <w:lang w:eastAsia="en-US"/>
        </w:rPr>
        <w:t>Inatsisartutlov</w:t>
      </w:r>
      <w:proofErr w:type="spellEnd"/>
      <w:r w:rsidRPr="00496BFD">
        <w:rPr>
          <w:rFonts w:eastAsia="Calibri"/>
          <w:lang w:eastAsia="en-US"/>
        </w:rPr>
        <w:t xml:space="preserve"> nr. </w:t>
      </w:r>
      <w:r>
        <w:rPr>
          <w:rFonts w:eastAsia="Calibri"/>
          <w:lang w:eastAsia="en-US"/>
        </w:rPr>
        <w:t>64</w:t>
      </w:r>
      <w:r w:rsidRPr="00496BFD">
        <w:rPr>
          <w:rFonts w:eastAsia="Calibri"/>
          <w:lang w:eastAsia="en-US"/>
        </w:rPr>
        <w:t xml:space="preserve"> af</w:t>
      </w:r>
      <w:r>
        <w:rPr>
          <w:rFonts w:eastAsia="Calibri"/>
          <w:lang w:eastAsia="en-US"/>
        </w:rPr>
        <w:t xml:space="preserve"> </w:t>
      </w:r>
      <w:r w:rsidRPr="00496BFD">
        <w:rPr>
          <w:rFonts w:eastAsia="Calibri"/>
          <w:lang w:eastAsia="en-US"/>
        </w:rPr>
        <w:t>20. november 2023, fastsættes:</w:t>
      </w:r>
    </w:p>
    <w:p w14:paraId="3A578BA5" w14:textId="77777777" w:rsidR="001411C1" w:rsidRDefault="001411C1" w:rsidP="00B8319E">
      <w:pPr>
        <w:widowControl/>
        <w:autoSpaceDE/>
        <w:adjustRightInd/>
        <w:jc w:val="left"/>
        <w:rPr>
          <w:rFonts w:eastAsia="Calibri"/>
          <w:lang w:eastAsia="en-US"/>
        </w:rPr>
      </w:pPr>
    </w:p>
    <w:p w14:paraId="386063F0" w14:textId="7E45327B" w:rsidR="00496BFD" w:rsidRPr="001411C1" w:rsidRDefault="00496BFD" w:rsidP="00496BFD">
      <w:pPr>
        <w:widowControl/>
        <w:autoSpaceDE/>
        <w:adjustRightInd/>
        <w:jc w:val="center"/>
        <w:rPr>
          <w:rFonts w:eastAsia="Calibri"/>
          <w:lang w:eastAsia="en-US"/>
        </w:rPr>
      </w:pPr>
      <w:r w:rsidRPr="00496BFD">
        <w:rPr>
          <w:rFonts w:eastAsia="Calibri"/>
          <w:b/>
          <w:bCs/>
          <w:lang w:eastAsia="en-US"/>
        </w:rPr>
        <w:t>Kapitel 1</w:t>
      </w:r>
    </w:p>
    <w:p w14:paraId="2AA75400" w14:textId="50AD909A" w:rsidR="00AF2552" w:rsidRDefault="00496BFD" w:rsidP="00AF2552">
      <w:pPr>
        <w:jc w:val="center"/>
        <w:rPr>
          <w:i/>
        </w:rPr>
      </w:pPr>
      <w:r w:rsidRPr="00496BFD">
        <w:rPr>
          <w:i/>
          <w:iCs/>
        </w:rPr>
        <w:t>Fælles bestemmelser</w:t>
      </w:r>
    </w:p>
    <w:p w14:paraId="438E9AEA" w14:textId="77777777" w:rsidR="00C50165" w:rsidRPr="00AF2552" w:rsidRDefault="00C50165" w:rsidP="00AF2552">
      <w:pPr>
        <w:jc w:val="center"/>
        <w:rPr>
          <w:i/>
        </w:rPr>
      </w:pPr>
    </w:p>
    <w:p w14:paraId="76CD7857" w14:textId="26BF0D35" w:rsidR="00C50165" w:rsidRDefault="008121C4" w:rsidP="00496BFD">
      <w:pPr>
        <w:widowControl/>
        <w:autoSpaceDE/>
        <w:adjustRightInd/>
        <w:jc w:val="left"/>
        <w:rPr>
          <w:rFonts w:eastAsia="Calibri"/>
          <w:lang w:eastAsia="en-US"/>
        </w:rPr>
      </w:pPr>
      <w:r>
        <w:rPr>
          <w:rFonts w:eastAsia="Calibri"/>
          <w:lang w:eastAsia="en-US"/>
        </w:rPr>
        <w:t xml:space="preserve">  </w:t>
      </w:r>
      <w:r w:rsidRPr="00717CFD">
        <w:rPr>
          <w:rFonts w:eastAsia="Calibri"/>
          <w:b/>
          <w:lang w:eastAsia="en-US"/>
        </w:rPr>
        <w:t>§ 1.</w:t>
      </w:r>
      <w:r w:rsidR="00496BFD" w:rsidRPr="00496BFD">
        <w:rPr>
          <w:rFonts w:eastAsia="Calibri"/>
          <w:lang w:eastAsia="en-US"/>
        </w:rPr>
        <w:t>  Ved indførsel fra og udførsel til Danmark, Færøerne eller udlandet skal varemodtagere og vareafsendere meddele oplysninger om ind- og udførte varers værdi, art, mængde, købsland, oprindelsesland, salgsland, forbrugsland og transportmåde.</w:t>
      </w:r>
      <w:r w:rsidR="00496BFD" w:rsidRPr="00496BFD">
        <w:rPr>
          <w:rFonts w:eastAsia="Calibri"/>
          <w:lang w:eastAsia="en-US"/>
        </w:rPr>
        <w:br/>
        <w:t>  </w:t>
      </w:r>
      <w:r w:rsidR="00496BFD" w:rsidRPr="00496BFD">
        <w:rPr>
          <w:rFonts w:eastAsia="Calibri"/>
          <w:i/>
          <w:iCs/>
          <w:lang w:eastAsia="en-US"/>
        </w:rPr>
        <w:t>Stk. 2.</w:t>
      </w:r>
      <w:r w:rsidR="00496BFD" w:rsidRPr="00496BFD">
        <w:rPr>
          <w:rFonts w:eastAsia="Calibri"/>
          <w:lang w:eastAsia="en-US"/>
        </w:rPr>
        <w:t>  </w:t>
      </w:r>
      <w:r w:rsidR="00CC2E88">
        <w:rPr>
          <w:rFonts w:eastAsia="Calibri"/>
          <w:lang w:eastAsia="en-US"/>
        </w:rPr>
        <w:t>Skatteforvaltningen kan pålægge varemodtagere og vareafsendere at afgive yderligere oplysninger af relevans for forsendelse, afgiftsberegning, statistik og lignende oplysninger af betydning for varernes administrative registrering og behandling.</w:t>
      </w:r>
    </w:p>
    <w:p w14:paraId="5E50B6DA" w14:textId="77777777" w:rsidR="00FE769B" w:rsidRDefault="00FE769B" w:rsidP="00C50165">
      <w:pPr>
        <w:widowControl/>
        <w:autoSpaceDE/>
        <w:adjustRightInd/>
        <w:jc w:val="left"/>
        <w:rPr>
          <w:rFonts w:eastAsia="Calibri"/>
          <w:lang w:eastAsia="en-US"/>
        </w:rPr>
      </w:pPr>
    </w:p>
    <w:p w14:paraId="3D649102" w14:textId="7F3C89C5" w:rsidR="00496BFD" w:rsidRPr="001411C1" w:rsidRDefault="00496BFD" w:rsidP="00496BFD">
      <w:pPr>
        <w:widowControl/>
        <w:autoSpaceDE/>
        <w:adjustRightInd/>
        <w:jc w:val="center"/>
        <w:rPr>
          <w:rFonts w:eastAsia="Calibri"/>
          <w:lang w:eastAsia="en-US"/>
        </w:rPr>
      </w:pPr>
      <w:r w:rsidRPr="00496BFD">
        <w:rPr>
          <w:rFonts w:eastAsia="Calibri"/>
          <w:b/>
          <w:bCs/>
          <w:lang w:eastAsia="en-US"/>
        </w:rPr>
        <w:t xml:space="preserve">Kapitel </w:t>
      </w:r>
      <w:r>
        <w:rPr>
          <w:rFonts w:eastAsia="Calibri"/>
          <w:b/>
          <w:bCs/>
          <w:lang w:eastAsia="en-US"/>
        </w:rPr>
        <w:t>2</w:t>
      </w:r>
    </w:p>
    <w:p w14:paraId="6385111D" w14:textId="5F406AEF" w:rsidR="00B575A9" w:rsidRPr="00496BFD" w:rsidRDefault="00496BFD" w:rsidP="00B575A9">
      <w:pPr>
        <w:jc w:val="center"/>
        <w:rPr>
          <w:i/>
          <w:lang w:val="kl-GL"/>
        </w:rPr>
      </w:pPr>
      <w:r w:rsidRPr="00496BFD">
        <w:rPr>
          <w:i/>
          <w:iCs/>
        </w:rPr>
        <w:t>Vareindførsel</w:t>
      </w:r>
    </w:p>
    <w:p w14:paraId="7893EBB7" w14:textId="77777777" w:rsidR="00B575A9" w:rsidRPr="00C50165" w:rsidRDefault="00B575A9" w:rsidP="00C50165">
      <w:pPr>
        <w:widowControl/>
        <w:autoSpaceDE/>
        <w:adjustRightInd/>
        <w:jc w:val="left"/>
        <w:rPr>
          <w:rFonts w:eastAsia="Calibri"/>
          <w:lang w:eastAsia="en-US"/>
        </w:rPr>
      </w:pPr>
    </w:p>
    <w:p w14:paraId="7C8B6021" w14:textId="5CAA55B6" w:rsidR="00496BFD" w:rsidRPr="00496BFD" w:rsidRDefault="00C25D00" w:rsidP="00496BFD">
      <w:pPr>
        <w:jc w:val="left"/>
        <w:rPr>
          <w:rFonts w:eastAsia="Calibri"/>
          <w:lang w:val="kl-GL" w:eastAsia="en-US"/>
        </w:rPr>
      </w:pPr>
      <w:r>
        <w:rPr>
          <w:rFonts w:eastAsia="Calibri"/>
          <w:lang w:eastAsia="en-US"/>
        </w:rPr>
        <w:t xml:space="preserve">  </w:t>
      </w:r>
      <w:r w:rsidRPr="00300D96">
        <w:rPr>
          <w:rFonts w:eastAsia="Calibri"/>
          <w:b/>
          <w:lang w:eastAsia="en-US"/>
        </w:rPr>
        <w:t xml:space="preserve">§ </w:t>
      </w:r>
      <w:r w:rsidR="00496BFD">
        <w:rPr>
          <w:rFonts w:eastAsia="Calibri"/>
          <w:b/>
          <w:lang w:eastAsia="en-US"/>
        </w:rPr>
        <w:t>2</w:t>
      </w:r>
      <w:r w:rsidRPr="00300D96">
        <w:rPr>
          <w:rFonts w:eastAsia="Calibri"/>
          <w:b/>
          <w:lang w:eastAsia="en-US"/>
        </w:rPr>
        <w:t>.</w:t>
      </w:r>
      <w:r>
        <w:rPr>
          <w:rFonts w:eastAsia="Calibri"/>
          <w:b/>
          <w:lang w:eastAsia="en-US"/>
        </w:rPr>
        <w:t xml:space="preserve"> </w:t>
      </w:r>
      <w:r w:rsidRPr="003E7692">
        <w:rPr>
          <w:rFonts w:eastAsia="Calibri"/>
          <w:lang w:eastAsia="en-US"/>
        </w:rPr>
        <w:t xml:space="preserve"> </w:t>
      </w:r>
      <w:r w:rsidR="00496BFD" w:rsidRPr="00496BFD">
        <w:rPr>
          <w:rFonts w:eastAsia="Calibri"/>
          <w:lang w:val="kl-GL" w:eastAsia="en-US"/>
        </w:rPr>
        <w:t>Ved afgivelse af godsdeklarationer, afgiftsanmeldelser og indførselsangivelser benyttes de af skatteforvaltningen autoriserede blanketter, der skal udfyldes i overensstemmelse med blanketternes rubricering og de angivne ledetekster.</w:t>
      </w:r>
      <w:r w:rsidR="00496BFD" w:rsidRPr="00496BFD">
        <w:rPr>
          <w:rFonts w:eastAsia="Calibri"/>
          <w:lang w:val="kl-GL" w:eastAsia="en-US"/>
        </w:rPr>
        <w:br/>
        <w:t>  </w:t>
      </w:r>
      <w:r w:rsidR="00496BFD" w:rsidRPr="00496BFD">
        <w:rPr>
          <w:rFonts w:eastAsia="Calibri"/>
          <w:i/>
          <w:iCs/>
          <w:lang w:val="kl-GL" w:eastAsia="en-US"/>
        </w:rPr>
        <w:t>Stk. 2.</w:t>
      </w:r>
      <w:r w:rsidR="00496BFD" w:rsidRPr="00496BFD">
        <w:rPr>
          <w:rFonts w:eastAsia="Calibri"/>
          <w:lang w:val="kl-GL" w:eastAsia="en-US"/>
        </w:rPr>
        <w:t>  Skatteforvaltningen kan forlange, at oplysningerne afgives elektronisk.</w:t>
      </w:r>
      <w:r w:rsidR="00496BFD" w:rsidRPr="00496BFD">
        <w:rPr>
          <w:rFonts w:eastAsia="Calibri"/>
          <w:lang w:val="kl-GL" w:eastAsia="en-US"/>
        </w:rPr>
        <w:br/>
        <w:t>  </w:t>
      </w:r>
      <w:r w:rsidR="00496BFD" w:rsidRPr="00496BFD">
        <w:rPr>
          <w:rFonts w:eastAsia="Calibri"/>
          <w:i/>
          <w:iCs/>
          <w:lang w:val="kl-GL" w:eastAsia="en-US"/>
        </w:rPr>
        <w:t>Stk. 3.</w:t>
      </w:r>
      <w:r w:rsidR="00496BFD" w:rsidRPr="00496BFD">
        <w:rPr>
          <w:rFonts w:eastAsia="Calibri"/>
          <w:lang w:val="kl-GL" w:eastAsia="en-US"/>
        </w:rPr>
        <w:t>  Skatteforvaltningen kan fastsætte krav til standard, format, opstilling af oplysninger og andre forhold af betydning for skatteforvaltningens behandling af digitale angivelser.</w:t>
      </w:r>
      <w:r w:rsidR="00496BFD" w:rsidRPr="00496BFD">
        <w:rPr>
          <w:rFonts w:eastAsia="Calibri"/>
          <w:lang w:val="kl-GL" w:eastAsia="en-US"/>
        </w:rPr>
        <w:br/>
        <w:t>  </w:t>
      </w:r>
      <w:r w:rsidR="00496BFD" w:rsidRPr="00496BFD">
        <w:rPr>
          <w:rFonts w:eastAsia="Calibri"/>
          <w:i/>
          <w:iCs/>
          <w:lang w:val="kl-GL" w:eastAsia="en-US"/>
        </w:rPr>
        <w:t>Stk.</w:t>
      </w:r>
      <w:r w:rsidR="00496BFD">
        <w:rPr>
          <w:rFonts w:eastAsia="Calibri"/>
          <w:i/>
          <w:iCs/>
          <w:lang w:val="kl-GL" w:eastAsia="en-US"/>
        </w:rPr>
        <w:t xml:space="preserve"> </w:t>
      </w:r>
      <w:r w:rsidR="00496BFD" w:rsidRPr="00496BFD">
        <w:rPr>
          <w:rFonts w:eastAsia="Calibri"/>
          <w:i/>
          <w:iCs/>
          <w:lang w:val="kl-GL" w:eastAsia="en-US"/>
        </w:rPr>
        <w:t>4.</w:t>
      </w:r>
      <w:r w:rsidR="00496BFD" w:rsidRPr="00496BFD">
        <w:rPr>
          <w:rFonts w:eastAsia="Calibri"/>
          <w:lang w:val="kl-GL" w:eastAsia="en-US"/>
        </w:rPr>
        <w:t>  Blanketterne skal ledsages af bekræftelsesdokumenter, såsom fakturaer, forsendelsesdokumenter eller indførselstilladelser.</w:t>
      </w:r>
    </w:p>
    <w:p w14:paraId="09F3C1B6" w14:textId="77777777" w:rsidR="00496BFD" w:rsidRPr="00496BFD" w:rsidRDefault="00496BFD" w:rsidP="00496BFD">
      <w:pPr>
        <w:widowControl/>
        <w:autoSpaceDE/>
        <w:adjustRightInd/>
        <w:jc w:val="left"/>
        <w:rPr>
          <w:rFonts w:eastAsia="Calibri"/>
          <w:lang w:val="kl-GL" w:eastAsia="en-US"/>
        </w:rPr>
      </w:pPr>
      <w:r w:rsidRPr="00496BFD">
        <w:rPr>
          <w:rFonts w:eastAsia="Calibri"/>
          <w:lang w:val="kl-GL" w:eastAsia="en-US"/>
        </w:rPr>
        <w:t> </w:t>
      </w:r>
    </w:p>
    <w:p w14:paraId="675B0FFF" w14:textId="4DA5019C" w:rsidR="00496BFD" w:rsidRDefault="00334BEC" w:rsidP="00496BFD">
      <w:pPr>
        <w:widowControl/>
        <w:autoSpaceDE/>
        <w:adjustRightInd/>
        <w:jc w:val="left"/>
        <w:rPr>
          <w:rFonts w:eastAsia="Calibri"/>
          <w:lang w:val="kl-GL" w:eastAsia="en-US"/>
        </w:rPr>
      </w:pPr>
      <w:r>
        <w:rPr>
          <w:rFonts w:eastAsia="Calibri"/>
          <w:b/>
          <w:bCs/>
          <w:lang w:val="kl-GL" w:eastAsia="en-US"/>
        </w:rPr>
        <w:t xml:space="preserve">  </w:t>
      </w:r>
      <w:r w:rsidR="00496BFD" w:rsidRPr="00496BFD">
        <w:rPr>
          <w:rFonts w:eastAsia="Calibri"/>
          <w:b/>
          <w:bCs/>
          <w:lang w:val="kl-GL" w:eastAsia="en-US"/>
        </w:rPr>
        <w:t>§ 3.</w:t>
      </w:r>
      <w:r w:rsidR="00496BFD" w:rsidRPr="00496BFD">
        <w:rPr>
          <w:rFonts w:eastAsia="Calibri"/>
          <w:lang w:val="kl-GL" w:eastAsia="en-US"/>
        </w:rPr>
        <w:t>  Ved indførsel af cigaretter fra Danmark, Færøerne eller udlandet</w:t>
      </w:r>
      <w:r w:rsidR="007B16A3">
        <w:rPr>
          <w:rFonts w:eastAsia="Calibri"/>
          <w:lang w:val="kl-GL" w:eastAsia="en-US"/>
        </w:rPr>
        <w:t>,</w:t>
      </w:r>
      <w:r w:rsidR="00496BFD" w:rsidRPr="00496BFD">
        <w:rPr>
          <w:rFonts w:eastAsia="Calibri"/>
          <w:lang w:val="kl-GL" w:eastAsia="en-US"/>
        </w:rPr>
        <w:t xml:space="preserve"> påhviler det leverandøren at banderolere pakningerne med grønlandsk banderole.</w:t>
      </w:r>
    </w:p>
    <w:p w14:paraId="50E6B662" w14:textId="77777777" w:rsidR="00496BFD" w:rsidRDefault="00496BFD" w:rsidP="00496BFD">
      <w:pPr>
        <w:widowControl/>
        <w:autoSpaceDE/>
        <w:adjustRightInd/>
        <w:jc w:val="left"/>
        <w:rPr>
          <w:rFonts w:eastAsia="Calibri"/>
          <w:lang w:val="kl-GL" w:eastAsia="en-US"/>
        </w:rPr>
      </w:pPr>
    </w:p>
    <w:p w14:paraId="79E61485" w14:textId="3065527D" w:rsidR="00496BFD" w:rsidRPr="00496BFD" w:rsidRDefault="00334BEC" w:rsidP="00496BFD">
      <w:pPr>
        <w:widowControl/>
        <w:autoSpaceDE/>
        <w:adjustRightInd/>
        <w:jc w:val="left"/>
        <w:rPr>
          <w:rFonts w:eastAsia="Calibri"/>
          <w:lang w:val="kl-GL" w:eastAsia="en-US"/>
        </w:rPr>
      </w:pPr>
      <w:r>
        <w:rPr>
          <w:rFonts w:eastAsia="Calibri"/>
          <w:b/>
          <w:bCs/>
          <w:lang w:val="kl-GL" w:eastAsia="en-US"/>
        </w:rPr>
        <w:t xml:space="preserve">  </w:t>
      </w:r>
      <w:r w:rsidR="00496BFD" w:rsidRPr="00496BFD">
        <w:rPr>
          <w:rFonts w:eastAsia="Calibri"/>
          <w:b/>
          <w:bCs/>
          <w:lang w:val="kl-GL" w:eastAsia="en-US"/>
        </w:rPr>
        <w:t>§ 4.</w:t>
      </w:r>
      <w:r w:rsidR="00496BFD" w:rsidRPr="00496BFD">
        <w:rPr>
          <w:rFonts w:eastAsia="Calibri"/>
          <w:lang w:val="kl-GL" w:eastAsia="en-US"/>
        </w:rPr>
        <w:t>  For varer, der leveres direkte eller i transit via Danmark fra Færøerne eller udlandet, skal der afgives indførselsangivelse til skatteforvaltningen.</w:t>
      </w:r>
      <w:r w:rsidR="00496BFD" w:rsidRPr="00496BFD">
        <w:rPr>
          <w:rFonts w:eastAsia="Calibri"/>
          <w:lang w:val="kl-GL" w:eastAsia="en-US"/>
        </w:rPr>
        <w:br/>
        <w:t>  </w:t>
      </w:r>
      <w:r w:rsidR="00496BFD" w:rsidRPr="00496BFD">
        <w:rPr>
          <w:rFonts w:eastAsia="Calibri"/>
          <w:i/>
          <w:iCs/>
          <w:lang w:val="kl-GL" w:eastAsia="en-US"/>
        </w:rPr>
        <w:t>Stk. 2.</w:t>
      </w:r>
      <w:r w:rsidR="00496BFD" w:rsidRPr="00496BFD">
        <w:rPr>
          <w:rFonts w:eastAsia="Calibri"/>
          <w:lang w:val="kl-GL" w:eastAsia="en-US"/>
        </w:rPr>
        <w:t>  Indførselsangivelsen</w:t>
      </w:r>
      <w:r w:rsidR="007B16A3">
        <w:rPr>
          <w:rFonts w:eastAsia="Calibri"/>
          <w:lang w:val="kl-GL" w:eastAsia="en-US"/>
        </w:rPr>
        <w:t>,</w:t>
      </w:r>
      <w:r w:rsidR="00496BFD" w:rsidRPr="00496BFD">
        <w:rPr>
          <w:rFonts w:eastAsia="Calibri"/>
          <w:lang w:val="kl-GL" w:eastAsia="en-US"/>
        </w:rPr>
        <w:t xml:space="preserve"> henholdsvis afgiftsanmeldelsen</w:t>
      </w:r>
      <w:r w:rsidR="007B16A3">
        <w:rPr>
          <w:rFonts w:eastAsia="Calibri"/>
          <w:lang w:val="kl-GL" w:eastAsia="en-US"/>
        </w:rPr>
        <w:t>,</w:t>
      </w:r>
      <w:r w:rsidR="00496BFD" w:rsidRPr="00496BFD">
        <w:rPr>
          <w:rFonts w:eastAsia="Calibri"/>
          <w:lang w:val="kl-GL" w:eastAsia="en-US"/>
        </w:rPr>
        <w:t xml:space="preserve"> skal være ledsaget af leverandørfaktura, forsendelsesdokument og eventuelle andre for afgifts- og statistikberegningen m.v. nødvendige dokumenter.</w:t>
      </w:r>
    </w:p>
    <w:p w14:paraId="0AAE3DCD" w14:textId="77777777" w:rsidR="00496BFD" w:rsidRPr="00496BFD" w:rsidRDefault="00496BFD" w:rsidP="00496BFD">
      <w:pPr>
        <w:widowControl/>
        <w:autoSpaceDE/>
        <w:adjustRightInd/>
        <w:jc w:val="left"/>
        <w:rPr>
          <w:rFonts w:eastAsia="Calibri"/>
          <w:lang w:val="kl-GL" w:eastAsia="en-US"/>
        </w:rPr>
      </w:pPr>
      <w:r w:rsidRPr="00496BFD">
        <w:rPr>
          <w:rFonts w:eastAsia="Calibri"/>
          <w:lang w:val="kl-GL" w:eastAsia="en-US"/>
        </w:rPr>
        <w:t> </w:t>
      </w:r>
    </w:p>
    <w:p w14:paraId="59858690" w14:textId="1F2ADC91" w:rsidR="00496BFD" w:rsidRPr="00496BFD" w:rsidRDefault="00334BEC" w:rsidP="00496BFD">
      <w:pPr>
        <w:widowControl/>
        <w:autoSpaceDE/>
        <w:adjustRightInd/>
        <w:jc w:val="left"/>
        <w:rPr>
          <w:rFonts w:eastAsia="Calibri"/>
          <w:lang w:val="kl-GL" w:eastAsia="en-US"/>
        </w:rPr>
      </w:pPr>
      <w:r>
        <w:rPr>
          <w:rFonts w:eastAsia="Calibri"/>
          <w:b/>
          <w:bCs/>
          <w:lang w:val="kl-GL" w:eastAsia="en-US"/>
        </w:rPr>
        <w:t xml:space="preserve">  </w:t>
      </w:r>
      <w:r w:rsidR="00496BFD" w:rsidRPr="00496BFD">
        <w:rPr>
          <w:rFonts w:eastAsia="Calibri"/>
          <w:b/>
          <w:bCs/>
          <w:lang w:val="kl-GL" w:eastAsia="en-US"/>
        </w:rPr>
        <w:t>§ 5.</w:t>
      </w:r>
      <w:r w:rsidR="00496BFD" w:rsidRPr="00496BFD">
        <w:rPr>
          <w:rFonts w:eastAsia="Calibri"/>
          <w:lang w:val="kl-GL" w:eastAsia="en-US"/>
        </w:rPr>
        <w:t>  For varer indkøbt i Danmark, som er afgiftspligtige i Grønland, skal der afgives afgiftsanmeldelse til skatteforvaltningen, jf. dog stk. 2.</w:t>
      </w:r>
      <w:r w:rsidR="00496BFD" w:rsidRPr="00496BFD">
        <w:rPr>
          <w:rFonts w:eastAsia="Calibri"/>
          <w:lang w:val="kl-GL" w:eastAsia="en-US"/>
        </w:rPr>
        <w:br/>
      </w:r>
      <w:r w:rsidR="00496BFD" w:rsidRPr="00496BFD">
        <w:rPr>
          <w:rFonts w:eastAsia="Calibri"/>
          <w:lang w:val="kl-GL" w:eastAsia="en-US"/>
        </w:rPr>
        <w:lastRenderedPageBreak/>
        <w:t>  </w:t>
      </w:r>
      <w:r w:rsidR="00496BFD" w:rsidRPr="00496BFD">
        <w:rPr>
          <w:rFonts w:eastAsia="Calibri"/>
          <w:i/>
          <w:iCs/>
          <w:lang w:val="kl-GL" w:eastAsia="en-US"/>
        </w:rPr>
        <w:t>Stk. 2.</w:t>
      </w:r>
      <w:r w:rsidR="00496BFD" w:rsidRPr="00496BFD">
        <w:rPr>
          <w:rFonts w:eastAsia="Calibri"/>
          <w:lang w:val="kl-GL" w:eastAsia="en-US"/>
        </w:rPr>
        <w:t>  Fremsendes de i stk. 1 nævnte varer med skib</w:t>
      </w:r>
      <w:r w:rsidR="00496BFD">
        <w:rPr>
          <w:rFonts w:eastAsia="Calibri"/>
          <w:lang w:val="kl-GL" w:eastAsia="en-US"/>
        </w:rPr>
        <w:t xml:space="preserve"> fra Danmark</w:t>
      </w:r>
      <w:r w:rsidR="00496BFD" w:rsidRPr="00496BFD">
        <w:rPr>
          <w:rFonts w:eastAsia="Calibri"/>
          <w:lang w:val="kl-GL" w:eastAsia="en-US"/>
        </w:rPr>
        <w:t>, skal afgiftsanmeldelsen afgives til skatteforvaltningen ved varernes indlevering.</w:t>
      </w:r>
      <w:r w:rsidR="00496BFD" w:rsidRPr="00496BFD">
        <w:rPr>
          <w:rFonts w:eastAsia="Calibri"/>
          <w:lang w:val="kl-GL" w:eastAsia="en-US"/>
        </w:rPr>
        <w:br/>
        <w:t>  </w:t>
      </w:r>
      <w:r w:rsidR="00496BFD" w:rsidRPr="00496BFD">
        <w:rPr>
          <w:rFonts w:eastAsia="Calibri"/>
          <w:i/>
          <w:iCs/>
          <w:lang w:val="kl-GL" w:eastAsia="en-US"/>
        </w:rPr>
        <w:t>Stk. 3.</w:t>
      </w:r>
      <w:r w:rsidR="00496BFD" w:rsidRPr="00496BFD">
        <w:rPr>
          <w:rFonts w:eastAsia="Calibri"/>
          <w:lang w:val="kl-GL" w:eastAsia="en-US"/>
        </w:rPr>
        <w:t>  Afgiftsanmeldelsen skal være ledsaget af leverandørfaktura, forsendelsesdokument og eventuelle andre for afgifts- og statistikbehandlingen m.v. nødvendige dokumenter.</w:t>
      </w:r>
    </w:p>
    <w:p w14:paraId="728818C7" w14:textId="77777777" w:rsidR="00496BFD" w:rsidRPr="00496BFD" w:rsidRDefault="00496BFD" w:rsidP="00496BFD">
      <w:pPr>
        <w:widowControl/>
        <w:autoSpaceDE/>
        <w:adjustRightInd/>
        <w:jc w:val="left"/>
        <w:rPr>
          <w:rFonts w:eastAsia="Calibri"/>
          <w:lang w:val="kl-GL" w:eastAsia="en-US"/>
        </w:rPr>
      </w:pPr>
      <w:r w:rsidRPr="00496BFD">
        <w:rPr>
          <w:rFonts w:eastAsia="Calibri"/>
          <w:b/>
          <w:bCs/>
          <w:lang w:val="kl-GL" w:eastAsia="en-US"/>
        </w:rPr>
        <w:t> </w:t>
      </w:r>
    </w:p>
    <w:p w14:paraId="09373171" w14:textId="094D56B7" w:rsidR="00EB59E8" w:rsidRDefault="00496BFD" w:rsidP="00496BFD">
      <w:pPr>
        <w:widowControl/>
        <w:autoSpaceDE/>
        <w:adjustRightInd/>
        <w:jc w:val="left"/>
        <w:rPr>
          <w:rFonts w:eastAsia="Calibri"/>
          <w:lang w:val="kl-GL" w:eastAsia="en-US"/>
        </w:rPr>
      </w:pPr>
      <w:r w:rsidRPr="00496BFD">
        <w:rPr>
          <w:rFonts w:eastAsia="Calibri"/>
          <w:b/>
          <w:bCs/>
          <w:lang w:val="kl-GL" w:eastAsia="en-US"/>
        </w:rPr>
        <w:t>  § 6.</w:t>
      </w:r>
      <w:r w:rsidRPr="00496BFD">
        <w:rPr>
          <w:rFonts w:eastAsia="Calibri"/>
          <w:lang w:val="kl-GL" w:eastAsia="en-US"/>
        </w:rPr>
        <w:t xml:space="preserve">  Indførselsangivelse kræves ikke for </w:t>
      </w:r>
      <w:r w:rsidR="00920714">
        <w:rPr>
          <w:rFonts w:eastAsia="Calibri"/>
          <w:lang w:val="kl-GL" w:eastAsia="en-US"/>
        </w:rPr>
        <w:t xml:space="preserve">tomme </w:t>
      </w:r>
      <w:r w:rsidRPr="00496BFD">
        <w:rPr>
          <w:rFonts w:eastAsia="Calibri"/>
          <w:lang w:val="kl-GL" w:eastAsia="en-US"/>
        </w:rPr>
        <w:t>paller</w:t>
      </w:r>
      <w:r w:rsidR="00920714">
        <w:rPr>
          <w:rFonts w:eastAsia="Calibri"/>
          <w:lang w:val="kl-GL" w:eastAsia="en-US"/>
        </w:rPr>
        <w:t xml:space="preserve"> og</w:t>
      </w:r>
      <w:r w:rsidRPr="00496BFD">
        <w:rPr>
          <w:rFonts w:eastAsia="Calibri"/>
          <w:lang w:val="kl-GL" w:eastAsia="en-US"/>
        </w:rPr>
        <w:t xml:space="preserve"> containere</w:t>
      </w:r>
      <w:r w:rsidR="00920714">
        <w:rPr>
          <w:rFonts w:eastAsia="Calibri"/>
          <w:lang w:val="kl-GL" w:eastAsia="en-US"/>
        </w:rPr>
        <w:t xml:space="preserve"> samt</w:t>
      </w:r>
      <w:r w:rsidRPr="00496BFD">
        <w:rPr>
          <w:rFonts w:eastAsia="Calibri"/>
          <w:lang w:val="kl-GL" w:eastAsia="en-US"/>
        </w:rPr>
        <w:t xml:space="preserve"> tomme og brugte emballagegenstande.</w:t>
      </w:r>
    </w:p>
    <w:p w14:paraId="761D4297" w14:textId="545A470D" w:rsidR="003D4634" w:rsidRDefault="00EB59E8" w:rsidP="00496BFD">
      <w:pPr>
        <w:widowControl/>
        <w:autoSpaceDE/>
        <w:adjustRightInd/>
        <w:jc w:val="left"/>
        <w:rPr>
          <w:rFonts w:eastAsia="Calibri"/>
          <w:lang w:val="kl-GL" w:eastAsia="en-US"/>
        </w:rPr>
      </w:pPr>
      <w:r>
        <w:rPr>
          <w:rFonts w:eastAsia="Calibri"/>
          <w:i/>
          <w:iCs/>
          <w:lang w:val="kl-GL" w:eastAsia="en-US"/>
        </w:rPr>
        <w:t xml:space="preserve">  Stk. 2.</w:t>
      </w:r>
      <w:r>
        <w:rPr>
          <w:rFonts w:eastAsia="Calibri"/>
          <w:lang w:val="kl-GL" w:eastAsia="en-US"/>
        </w:rPr>
        <w:t xml:space="preserve">  Indførselsangivelse kræves ikke for kister og urner samt rejseudstyr og rejseproviant.</w:t>
      </w:r>
      <w:r w:rsidR="00496BFD" w:rsidRPr="00496BFD">
        <w:rPr>
          <w:rFonts w:eastAsia="Calibri"/>
          <w:lang w:val="kl-GL" w:eastAsia="en-US"/>
        </w:rPr>
        <w:br/>
        <w:t>  </w:t>
      </w:r>
      <w:r w:rsidR="00496BFD" w:rsidRPr="00496BFD">
        <w:rPr>
          <w:rFonts w:eastAsia="Calibri"/>
          <w:i/>
          <w:iCs/>
          <w:lang w:val="kl-GL" w:eastAsia="en-US"/>
        </w:rPr>
        <w:t xml:space="preserve">Stk. </w:t>
      </w:r>
      <w:r>
        <w:rPr>
          <w:rFonts w:eastAsia="Calibri"/>
          <w:i/>
          <w:iCs/>
          <w:lang w:val="kl-GL" w:eastAsia="en-US"/>
        </w:rPr>
        <w:t>3</w:t>
      </w:r>
      <w:r w:rsidR="00496BFD" w:rsidRPr="00496BFD">
        <w:rPr>
          <w:rFonts w:eastAsia="Calibri"/>
          <w:i/>
          <w:iCs/>
          <w:lang w:val="kl-GL" w:eastAsia="en-US"/>
        </w:rPr>
        <w:t>.</w:t>
      </w:r>
      <w:r w:rsidR="00496BFD" w:rsidRPr="00496BFD">
        <w:rPr>
          <w:rFonts w:eastAsia="Calibri"/>
          <w:lang w:val="kl-GL" w:eastAsia="en-US"/>
        </w:rPr>
        <w:t>  Indførselsangivelse skal ikke afgives, når skatteforvaltningen har frigivet forsendelsen</w:t>
      </w:r>
      <w:r w:rsidR="003D4634">
        <w:rPr>
          <w:rFonts w:eastAsia="Calibri"/>
          <w:lang w:val="kl-GL" w:eastAsia="en-US"/>
        </w:rPr>
        <w:t xml:space="preserve">, jf. stk. </w:t>
      </w:r>
      <w:r w:rsidR="00920714">
        <w:rPr>
          <w:rFonts w:eastAsia="Calibri"/>
          <w:lang w:val="kl-GL" w:eastAsia="en-US"/>
        </w:rPr>
        <w:t>4</w:t>
      </w:r>
      <w:r w:rsidR="00496BFD" w:rsidRPr="00496BFD">
        <w:rPr>
          <w:rFonts w:eastAsia="Calibri"/>
          <w:lang w:val="kl-GL" w:eastAsia="en-US"/>
        </w:rPr>
        <w:t xml:space="preserve">. </w:t>
      </w:r>
    </w:p>
    <w:p w14:paraId="6A2B7BA8" w14:textId="7F353C49" w:rsidR="00496BFD" w:rsidRPr="00496BFD" w:rsidRDefault="003D4634" w:rsidP="00496BFD">
      <w:pPr>
        <w:widowControl/>
        <w:autoSpaceDE/>
        <w:adjustRightInd/>
        <w:jc w:val="left"/>
        <w:rPr>
          <w:rFonts w:eastAsia="Calibri"/>
          <w:lang w:val="kl-GL" w:eastAsia="en-US"/>
        </w:rPr>
      </w:pPr>
      <w:r>
        <w:rPr>
          <w:rFonts w:eastAsia="Calibri"/>
          <w:i/>
          <w:iCs/>
          <w:lang w:val="kl-GL" w:eastAsia="en-US"/>
        </w:rPr>
        <w:t xml:space="preserve">  </w:t>
      </w:r>
      <w:r w:rsidRPr="00496BFD">
        <w:rPr>
          <w:rFonts w:eastAsia="Calibri"/>
          <w:i/>
          <w:iCs/>
          <w:lang w:val="kl-GL" w:eastAsia="en-US"/>
        </w:rPr>
        <w:t xml:space="preserve">Stk. </w:t>
      </w:r>
      <w:r w:rsidR="00920714">
        <w:rPr>
          <w:rFonts w:eastAsia="Calibri"/>
          <w:i/>
          <w:iCs/>
          <w:lang w:val="kl-GL" w:eastAsia="en-US"/>
        </w:rPr>
        <w:t>4</w:t>
      </w:r>
      <w:r w:rsidRPr="00496BFD">
        <w:rPr>
          <w:rFonts w:eastAsia="Calibri"/>
          <w:i/>
          <w:iCs/>
          <w:lang w:val="kl-GL" w:eastAsia="en-US"/>
        </w:rPr>
        <w:t>.</w:t>
      </w:r>
      <w:r w:rsidRPr="00496BFD">
        <w:rPr>
          <w:rFonts w:eastAsia="Calibri"/>
          <w:lang w:val="kl-GL" w:eastAsia="en-US"/>
        </w:rPr>
        <w:t>  </w:t>
      </w:r>
      <w:r w:rsidR="00496BFD" w:rsidRPr="00496BFD">
        <w:rPr>
          <w:rFonts w:eastAsia="Calibri"/>
          <w:lang w:val="kl-GL" w:eastAsia="en-US"/>
        </w:rPr>
        <w:t xml:space="preserve">Indeholder forsendelsen hverken afgiftspligtige eller indførselsforbudte varer </w:t>
      </w:r>
      <w:r>
        <w:rPr>
          <w:rFonts w:eastAsia="Calibri"/>
          <w:lang w:val="kl-GL" w:eastAsia="en-US"/>
        </w:rPr>
        <w:t>eller</w:t>
      </w:r>
      <w:r w:rsidR="00496BFD" w:rsidRPr="00496BFD">
        <w:rPr>
          <w:rFonts w:eastAsia="Calibri"/>
          <w:lang w:val="kl-GL" w:eastAsia="en-US"/>
        </w:rPr>
        <w:t xml:space="preserve"> lignende, kan skatteforvaltningen frigive en forsendelse, som indeholder:</w:t>
      </w:r>
      <w:r w:rsidR="00496BFD" w:rsidRPr="00496BFD">
        <w:rPr>
          <w:rFonts w:eastAsia="Calibri"/>
          <w:lang w:val="kl-GL" w:eastAsia="en-US"/>
        </w:rPr>
        <w:br/>
        <w:t>1)</w:t>
      </w:r>
      <w:r w:rsidR="00496BFD">
        <w:rPr>
          <w:rFonts w:eastAsia="Calibri"/>
          <w:lang w:val="kl-GL" w:eastAsia="en-US"/>
        </w:rPr>
        <w:t xml:space="preserve"> </w:t>
      </w:r>
      <w:r w:rsidR="00496BFD" w:rsidRPr="00496BFD">
        <w:rPr>
          <w:rFonts w:eastAsia="Calibri"/>
          <w:lang w:val="kl-GL" w:eastAsia="en-US"/>
        </w:rPr>
        <w:t xml:space="preserve"> gaver fra en privat person,</w:t>
      </w:r>
      <w:r w:rsidR="00496BFD" w:rsidRPr="00496BFD">
        <w:rPr>
          <w:rFonts w:eastAsia="Calibri"/>
          <w:lang w:val="kl-GL" w:eastAsia="en-US"/>
        </w:rPr>
        <w:br/>
        <w:t>2)</w:t>
      </w:r>
      <w:r w:rsidR="00496BFD">
        <w:rPr>
          <w:rFonts w:eastAsia="Calibri"/>
          <w:lang w:val="kl-GL" w:eastAsia="en-US"/>
        </w:rPr>
        <w:t xml:space="preserve"> </w:t>
      </w:r>
      <w:r w:rsidR="00496BFD" w:rsidRPr="00496BFD">
        <w:rPr>
          <w:rFonts w:eastAsia="Calibri"/>
          <w:lang w:val="kl-GL" w:eastAsia="en-US"/>
        </w:rPr>
        <w:t xml:space="preserve"> genstande til brug ved aktuelle og større rednings- eller bjergningsoperationer,</w:t>
      </w:r>
      <w:r w:rsidR="00496BFD" w:rsidRPr="00496BFD">
        <w:rPr>
          <w:rFonts w:eastAsia="Calibri"/>
          <w:lang w:val="kl-GL" w:eastAsia="en-US"/>
        </w:rPr>
        <w:br/>
        <w:t>3)</w:t>
      </w:r>
      <w:r w:rsidR="00496BFD">
        <w:rPr>
          <w:rFonts w:eastAsia="Calibri"/>
          <w:lang w:val="kl-GL" w:eastAsia="en-US"/>
        </w:rPr>
        <w:t xml:space="preserve"> </w:t>
      </w:r>
      <w:r w:rsidR="00496BFD" w:rsidRPr="00496BFD">
        <w:rPr>
          <w:rFonts w:eastAsia="Calibri"/>
          <w:lang w:val="kl-GL" w:eastAsia="en-US"/>
        </w:rPr>
        <w:t xml:space="preserve"> velfærdsmateriel for søfarende til besætning</w:t>
      </w:r>
      <w:r>
        <w:rPr>
          <w:rFonts w:eastAsia="Calibri"/>
          <w:lang w:val="kl-GL" w:eastAsia="en-US"/>
        </w:rPr>
        <w:t>en</w:t>
      </w:r>
      <w:r w:rsidR="00496BFD" w:rsidRPr="00496BFD">
        <w:rPr>
          <w:rFonts w:eastAsia="Calibri"/>
          <w:lang w:val="kl-GL" w:eastAsia="en-US"/>
        </w:rPr>
        <w:t>s</w:t>
      </w:r>
      <w:r>
        <w:rPr>
          <w:rFonts w:eastAsia="Calibri"/>
          <w:lang w:val="kl-GL" w:eastAsia="en-US"/>
        </w:rPr>
        <w:t xml:space="preserve"> </w:t>
      </w:r>
      <w:r w:rsidR="00496BFD" w:rsidRPr="00496BFD">
        <w:rPr>
          <w:rFonts w:eastAsia="Calibri"/>
          <w:lang w:val="kl-GL" w:eastAsia="en-US"/>
        </w:rPr>
        <w:t>brug under skibes ophold i havn,</w:t>
      </w:r>
      <w:r w:rsidR="00496BFD" w:rsidRPr="00496BFD">
        <w:rPr>
          <w:rFonts w:eastAsia="Calibri"/>
          <w:lang w:val="kl-GL" w:eastAsia="en-US"/>
        </w:rPr>
        <w:br/>
        <w:t xml:space="preserve">4) </w:t>
      </w:r>
      <w:r w:rsidR="00496BFD">
        <w:rPr>
          <w:rFonts w:eastAsia="Calibri"/>
          <w:lang w:val="kl-GL" w:eastAsia="en-US"/>
        </w:rPr>
        <w:t xml:space="preserve"> </w:t>
      </w:r>
      <w:r w:rsidR="00496BFD" w:rsidRPr="00496BFD">
        <w:rPr>
          <w:rFonts w:eastAsia="Calibri"/>
          <w:lang w:val="kl-GL" w:eastAsia="en-US"/>
        </w:rPr>
        <w:t>velfærdsmateriel for søfarende, der ilandbringes til reparation fra udenlandsk skib i international fart,</w:t>
      </w:r>
      <w:r w:rsidR="00496BFD" w:rsidRPr="00496BFD">
        <w:rPr>
          <w:rFonts w:eastAsia="Calibri"/>
          <w:lang w:val="kl-GL" w:eastAsia="en-US"/>
        </w:rPr>
        <w:br/>
        <w:t>5)</w:t>
      </w:r>
      <w:r w:rsidR="00496BFD">
        <w:rPr>
          <w:rFonts w:eastAsia="Calibri"/>
          <w:lang w:val="kl-GL" w:eastAsia="en-US"/>
        </w:rPr>
        <w:t xml:space="preserve"> </w:t>
      </w:r>
      <w:r w:rsidR="00496BFD" w:rsidRPr="00496BFD">
        <w:rPr>
          <w:rFonts w:eastAsia="Calibri"/>
          <w:lang w:val="kl-GL" w:eastAsia="en-US"/>
        </w:rPr>
        <w:t xml:space="preserve"> reservedele og udstyr m.v. til danske og færøske skibe og fly i udenrigsfart og til udenlandske skibe og fly, når reservedelene</w:t>
      </w:r>
      <w:r>
        <w:rPr>
          <w:rFonts w:eastAsia="Calibri"/>
          <w:lang w:val="kl-GL" w:eastAsia="en-US"/>
        </w:rPr>
        <w:t>,</w:t>
      </w:r>
      <w:r w:rsidR="00496BFD" w:rsidRPr="00496BFD">
        <w:rPr>
          <w:rFonts w:eastAsia="Calibri"/>
          <w:lang w:val="kl-GL" w:eastAsia="en-US"/>
        </w:rPr>
        <w:t xml:space="preserve"> henholdsvis udstyret</w:t>
      </w:r>
      <w:r>
        <w:rPr>
          <w:rFonts w:eastAsia="Calibri"/>
          <w:lang w:val="kl-GL" w:eastAsia="en-US"/>
        </w:rPr>
        <w:t>,</w:t>
      </w:r>
      <w:r w:rsidR="00496BFD" w:rsidRPr="00496BFD">
        <w:rPr>
          <w:rFonts w:eastAsia="Calibri"/>
          <w:lang w:val="kl-GL" w:eastAsia="en-US"/>
        </w:rPr>
        <w:t xml:space="preserve"> er afleveret til vedkommende skib eller fly,</w:t>
      </w:r>
      <w:r w:rsidR="00496BFD" w:rsidRPr="00496BFD">
        <w:rPr>
          <w:rFonts w:eastAsia="Calibri"/>
          <w:lang w:val="kl-GL" w:eastAsia="en-US"/>
        </w:rPr>
        <w:br/>
        <w:t>6)</w:t>
      </w:r>
      <w:r w:rsidR="00496BFD">
        <w:rPr>
          <w:rFonts w:eastAsia="Calibri"/>
          <w:lang w:val="kl-GL" w:eastAsia="en-US"/>
        </w:rPr>
        <w:t xml:space="preserve"> </w:t>
      </w:r>
      <w:r w:rsidR="00496BFD" w:rsidRPr="00496BFD">
        <w:rPr>
          <w:rFonts w:eastAsia="Calibri"/>
          <w:lang w:val="kl-GL" w:eastAsia="en-US"/>
        </w:rPr>
        <w:t xml:space="preserve"> varer, der genindføres fra reparation eller anden midlertidig anvendelse i Danmark, på Færøerne eller i udlandet, såfremt varemodtager fremlægger genpart af vedkommende udførselsangivelse eller anden nødvendig dokumentation,</w:t>
      </w:r>
      <w:r w:rsidR="00496BFD" w:rsidRPr="00496BFD">
        <w:rPr>
          <w:rFonts w:eastAsia="Calibri"/>
          <w:lang w:val="kl-GL" w:eastAsia="en-US"/>
        </w:rPr>
        <w:br/>
        <w:t>7)</w:t>
      </w:r>
      <w:r w:rsidR="00496BFD">
        <w:rPr>
          <w:rFonts w:eastAsia="Calibri"/>
          <w:lang w:val="kl-GL" w:eastAsia="en-US"/>
        </w:rPr>
        <w:t xml:space="preserve"> </w:t>
      </w:r>
      <w:r w:rsidR="00496BFD" w:rsidRPr="00496BFD">
        <w:rPr>
          <w:rFonts w:eastAsia="Calibri"/>
          <w:lang w:val="kl-GL" w:eastAsia="en-US"/>
        </w:rPr>
        <w:t xml:space="preserve"> bohave og lignende løsøregenstande, der bærer præg af at være brugt, og som indføres til personer, der tager ophold i Grønland, eller</w:t>
      </w:r>
      <w:r w:rsidR="00496BFD" w:rsidRPr="00496BFD">
        <w:rPr>
          <w:rFonts w:eastAsia="Calibri"/>
          <w:lang w:val="kl-GL" w:eastAsia="en-US"/>
        </w:rPr>
        <w:br/>
        <w:t>8)</w:t>
      </w:r>
      <w:r w:rsidR="00496BFD">
        <w:rPr>
          <w:rFonts w:eastAsia="Calibri"/>
          <w:lang w:val="kl-GL" w:eastAsia="en-US"/>
        </w:rPr>
        <w:t xml:space="preserve"> </w:t>
      </w:r>
      <w:r w:rsidR="00496BFD" w:rsidRPr="00496BFD">
        <w:rPr>
          <w:rFonts w:eastAsia="Calibri"/>
          <w:lang w:val="kl-GL" w:eastAsia="en-US"/>
        </w:rPr>
        <w:t xml:space="preserve"> varer og materiel, der indføres til USA´s styrker i forsvarsområdet i forbindelse med den virksomhed, der er omfattet af traktat af 27. april 1951 om forsvaret af Grønland.</w:t>
      </w:r>
    </w:p>
    <w:p w14:paraId="2133D57E" w14:textId="77777777" w:rsidR="00496BFD" w:rsidRPr="00496BFD" w:rsidRDefault="00496BFD" w:rsidP="00496BFD">
      <w:pPr>
        <w:widowControl/>
        <w:autoSpaceDE/>
        <w:adjustRightInd/>
        <w:jc w:val="left"/>
        <w:rPr>
          <w:rFonts w:eastAsia="Calibri"/>
          <w:lang w:val="kl-GL" w:eastAsia="en-US"/>
        </w:rPr>
      </w:pPr>
      <w:r w:rsidRPr="00496BFD">
        <w:rPr>
          <w:rFonts w:eastAsia="Calibri"/>
          <w:lang w:val="kl-GL" w:eastAsia="en-US"/>
        </w:rPr>
        <w:t> </w:t>
      </w:r>
    </w:p>
    <w:p w14:paraId="5C92071B" w14:textId="740E45E1" w:rsidR="00496BFD" w:rsidRPr="00496BFD" w:rsidRDefault="00A23F60" w:rsidP="00496BFD">
      <w:pPr>
        <w:widowControl/>
        <w:autoSpaceDE/>
        <w:adjustRightInd/>
        <w:jc w:val="left"/>
        <w:rPr>
          <w:rFonts w:eastAsia="Calibri"/>
          <w:lang w:val="kl-GL" w:eastAsia="en-US"/>
        </w:rPr>
      </w:pPr>
      <w:r>
        <w:rPr>
          <w:rFonts w:eastAsia="Calibri"/>
          <w:b/>
          <w:bCs/>
          <w:lang w:val="kl-GL" w:eastAsia="en-US"/>
        </w:rPr>
        <w:t xml:space="preserve">  </w:t>
      </w:r>
      <w:r w:rsidR="00496BFD" w:rsidRPr="00496BFD">
        <w:rPr>
          <w:rFonts w:eastAsia="Calibri"/>
          <w:b/>
          <w:bCs/>
          <w:lang w:val="kl-GL" w:eastAsia="en-US"/>
        </w:rPr>
        <w:t>§ 7.</w:t>
      </w:r>
      <w:r w:rsidR="00496BFD" w:rsidRPr="00496BFD">
        <w:rPr>
          <w:rFonts w:eastAsia="Calibri"/>
          <w:lang w:val="kl-GL" w:eastAsia="en-US"/>
        </w:rPr>
        <w:t>  Bortset fra varer som nævnt i § 6, stk. 1</w:t>
      </w:r>
      <w:r w:rsidR="00920714">
        <w:rPr>
          <w:rFonts w:eastAsia="Calibri"/>
          <w:lang w:val="kl-GL" w:eastAsia="en-US"/>
        </w:rPr>
        <w:t xml:space="preserve"> og 2</w:t>
      </w:r>
      <w:r w:rsidR="00496BFD" w:rsidRPr="00496BFD">
        <w:rPr>
          <w:rFonts w:eastAsia="Calibri"/>
          <w:lang w:val="kl-GL" w:eastAsia="en-US"/>
        </w:rPr>
        <w:t>,  skal der ske godsregistrering af varer, der ankommer med skib direkte eller via Danmark fra Færøerne eller udlandet, samt varer der ankommer fra Danmark, Færøerne eller udlandet med fly.</w:t>
      </w:r>
      <w:r w:rsidR="00496BFD" w:rsidRPr="00496BFD">
        <w:rPr>
          <w:rFonts w:eastAsia="Calibri"/>
          <w:lang w:val="kl-GL" w:eastAsia="en-US"/>
        </w:rPr>
        <w:br/>
        <w:t>  </w:t>
      </w:r>
      <w:r w:rsidR="00496BFD" w:rsidRPr="00496BFD">
        <w:rPr>
          <w:rFonts w:eastAsia="Calibri"/>
          <w:i/>
          <w:iCs/>
          <w:lang w:val="kl-GL" w:eastAsia="en-US"/>
        </w:rPr>
        <w:t>Stk. 2.  </w:t>
      </w:r>
      <w:r w:rsidR="00496BFD" w:rsidRPr="00496BFD">
        <w:rPr>
          <w:rFonts w:eastAsia="Calibri"/>
          <w:lang w:val="kl-GL" w:eastAsia="en-US"/>
        </w:rPr>
        <w:t xml:space="preserve">Godsregistrering sker ved afgivelse af godsdeklaration for hver </w:t>
      </w:r>
      <w:r w:rsidR="00875A75">
        <w:rPr>
          <w:rFonts w:eastAsia="Calibri"/>
          <w:lang w:val="kl-GL" w:eastAsia="en-US"/>
        </w:rPr>
        <w:t xml:space="preserve">enkelt </w:t>
      </w:r>
      <w:r w:rsidR="00496BFD" w:rsidRPr="00496BFD">
        <w:rPr>
          <w:rFonts w:eastAsia="Calibri"/>
          <w:lang w:val="kl-GL" w:eastAsia="en-US"/>
        </w:rPr>
        <w:t>forsendelse.</w:t>
      </w:r>
      <w:r w:rsidR="00496BFD" w:rsidRPr="00496BFD">
        <w:rPr>
          <w:rFonts w:eastAsia="Calibri"/>
          <w:lang w:val="kl-GL" w:eastAsia="en-US"/>
        </w:rPr>
        <w:br/>
        <w:t>  </w:t>
      </w:r>
      <w:r w:rsidR="00496BFD" w:rsidRPr="00496BFD">
        <w:rPr>
          <w:rFonts w:eastAsia="Calibri"/>
          <w:i/>
          <w:iCs/>
          <w:lang w:val="kl-GL" w:eastAsia="en-US"/>
        </w:rPr>
        <w:t>Stk. 3.</w:t>
      </w:r>
      <w:r w:rsidR="00496BFD" w:rsidRPr="00496BFD">
        <w:rPr>
          <w:rFonts w:eastAsia="Calibri"/>
          <w:lang w:val="kl-GL" w:eastAsia="en-US"/>
        </w:rPr>
        <w:t>  Godsdeklarationen udfærdiges af ekspeditøren, speditøren eller transportøren, eller dennes agent, og skal sammen med kopi af leverandørfaktura samt kopi af ladningsdokument, dvs. skibs- eller flymanifest, indsendes eller afgives til skatteforvaltningen straks efter forsendelsens ankomst til første havn eller lufthavn i Grønland.</w:t>
      </w:r>
      <w:r w:rsidR="00496BFD" w:rsidRPr="00496BFD">
        <w:rPr>
          <w:rFonts w:eastAsia="Calibri"/>
          <w:lang w:val="kl-GL" w:eastAsia="en-US"/>
        </w:rPr>
        <w:br/>
        <w:t>  </w:t>
      </w:r>
      <w:r w:rsidR="00496BFD" w:rsidRPr="00496BFD">
        <w:rPr>
          <w:rFonts w:eastAsia="Calibri"/>
          <w:i/>
          <w:iCs/>
          <w:lang w:val="kl-GL" w:eastAsia="en-US"/>
        </w:rPr>
        <w:t>Stk. 4.</w:t>
      </w:r>
      <w:r w:rsidR="00496BFD" w:rsidRPr="00496BFD">
        <w:rPr>
          <w:rFonts w:eastAsia="Calibri"/>
          <w:lang w:val="kl-GL" w:eastAsia="en-US"/>
        </w:rPr>
        <w:t>  For forsendelser, der indeholder konsolideret gods, skal der fremsendes kopi af specificeret manifest for godsets indhold til skatteforvaltningen.</w:t>
      </w:r>
    </w:p>
    <w:p w14:paraId="5A6A7521" w14:textId="77777777" w:rsidR="00496BFD" w:rsidRDefault="00496BFD" w:rsidP="00496BFD">
      <w:pPr>
        <w:widowControl/>
        <w:autoSpaceDE/>
        <w:adjustRightInd/>
        <w:jc w:val="left"/>
        <w:rPr>
          <w:rFonts w:eastAsia="Calibri"/>
          <w:lang w:val="kl-GL" w:eastAsia="en-US"/>
        </w:rPr>
      </w:pPr>
    </w:p>
    <w:p w14:paraId="5D2BC2F0" w14:textId="0D6A3806" w:rsidR="00760A66" w:rsidRPr="00760A66" w:rsidRDefault="00A23F60" w:rsidP="00760A66">
      <w:pPr>
        <w:widowControl/>
        <w:autoSpaceDE/>
        <w:adjustRightInd/>
        <w:jc w:val="left"/>
        <w:rPr>
          <w:rFonts w:eastAsia="Calibri"/>
          <w:lang w:val="kl-GL" w:eastAsia="en-US"/>
        </w:rPr>
      </w:pPr>
      <w:r>
        <w:rPr>
          <w:rFonts w:eastAsia="Calibri"/>
          <w:b/>
          <w:bCs/>
          <w:lang w:val="kl-GL" w:eastAsia="en-US"/>
        </w:rPr>
        <w:t xml:space="preserve">  </w:t>
      </w:r>
      <w:r w:rsidR="00760A66" w:rsidRPr="00760A66">
        <w:rPr>
          <w:rFonts w:eastAsia="Calibri"/>
          <w:b/>
          <w:bCs/>
          <w:lang w:val="kl-GL" w:eastAsia="en-US"/>
        </w:rPr>
        <w:t>§ 8.</w:t>
      </w:r>
      <w:r w:rsidR="00760A66" w:rsidRPr="00760A66">
        <w:rPr>
          <w:rFonts w:eastAsia="Calibri"/>
          <w:lang w:val="kl-GL" w:eastAsia="en-US"/>
        </w:rPr>
        <w:t xml:space="preserve">  Pligten til </w:t>
      </w:r>
      <w:r w:rsidR="00875A75">
        <w:rPr>
          <w:rFonts w:eastAsia="Calibri"/>
          <w:lang w:val="kl-GL" w:eastAsia="en-US"/>
        </w:rPr>
        <w:t xml:space="preserve">at </w:t>
      </w:r>
      <w:r w:rsidR="00760A66" w:rsidRPr="00760A66">
        <w:rPr>
          <w:rFonts w:eastAsia="Calibri"/>
          <w:lang w:val="kl-GL" w:eastAsia="en-US"/>
        </w:rPr>
        <w:t xml:space="preserve">afgive godsdeklaration omfatter også fisk og fiskeprodukter ilandbragt fra danske, færøske </w:t>
      </w:r>
      <w:r w:rsidR="00875A75">
        <w:rPr>
          <w:rFonts w:eastAsia="Calibri"/>
          <w:lang w:val="kl-GL" w:eastAsia="en-US"/>
        </w:rPr>
        <w:t>eller</w:t>
      </w:r>
      <w:r w:rsidR="00760A66" w:rsidRPr="00760A66">
        <w:rPr>
          <w:rFonts w:eastAsia="Calibri"/>
          <w:lang w:val="kl-GL" w:eastAsia="en-US"/>
        </w:rPr>
        <w:t xml:space="preserve"> udenlandske fiskefartøjer. Godsdeklarationen udfærdiges af skibets fører eller skibets stedlige agent eller lignende.</w:t>
      </w:r>
      <w:r w:rsidR="00760A66" w:rsidRPr="00760A66">
        <w:rPr>
          <w:rFonts w:eastAsia="Calibri"/>
          <w:lang w:val="kl-GL" w:eastAsia="en-US"/>
        </w:rPr>
        <w:br/>
      </w:r>
      <w:r w:rsidR="00760A66" w:rsidRPr="00760A66">
        <w:rPr>
          <w:rFonts w:eastAsia="Calibri"/>
          <w:lang w:val="kl-GL" w:eastAsia="en-US"/>
        </w:rPr>
        <w:lastRenderedPageBreak/>
        <w:t>  </w:t>
      </w:r>
      <w:r w:rsidR="00760A66" w:rsidRPr="00760A66">
        <w:rPr>
          <w:rFonts w:eastAsia="Calibri"/>
          <w:i/>
          <w:iCs/>
          <w:lang w:val="kl-GL" w:eastAsia="en-US"/>
        </w:rPr>
        <w:t>Stk. 2.</w:t>
      </w:r>
      <w:r w:rsidR="00760A66" w:rsidRPr="00760A66">
        <w:rPr>
          <w:rFonts w:eastAsia="Calibri"/>
          <w:lang w:val="kl-GL" w:eastAsia="en-US"/>
        </w:rPr>
        <w:t xml:space="preserve">  I forbindelse med køb af skib eller fly i Danmark, på Færøerne eller i udlandet, som kommer til Grønland </w:t>
      </w:r>
      <w:bookmarkStart w:id="0" w:name="_Hlk173760221"/>
      <w:r w:rsidR="00760A66" w:rsidRPr="00760A66">
        <w:rPr>
          <w:rFonts w:eastAsia="Calibri"/>
          <w:lang w:val="kl-GL" w:eastAsia="en-US"/>
        </w:rPr>
        <w:t>på egen køl eller ved egen kraft</w:t>
      </w:r>
      <w:bookmarkEnd w:id="0"/>
      <w:r w:rsidR="00760A66" w:rsidRPr="00760A66">
        <w:rPr>
          <w:rFonts w:eastAsia="Calibri"/>
          <w:lang w:val="kl-GL" w:eastAsia="en-US"/>
        </w:rPr>
        <w:t>, skal der afgives godsdeklaration til skatteforvaltningen. Godsdeklarationen udfærdiges af fartøjets fører, dets indehaver eller en repræsentant for indehaveren.</w:t>
      </w:r>
      <w:r w:rsidR="00760A66" w:rsidRPr="00760A66">
        <w:rPr>
          <w:rFonts w:eastAsia="Calibri"/>
          <w:lang w:val="kl-GL" w:eastAsia="en-US"/>
        </w:rPr>
        <w:br/>
        <w:t>  </w:t>
      </w:r>
      <w:r w:rsidR="00760A66" w:rsidRPr="00760A66">
        <w:rPr>
          <w:rFonts w:eastAsia="Calibri"/>
          <w:i/>
          <w:iCs/>
          <w:lang w:val="kl-GL" w:eastAsia="en-US"/>
        </w:rPr>
        <w:t>Stk. 3.</w:t>
      </w:r>
      <w:r w:rsidR="00760A66" w:rsidRPr="00760A66">
        <w:rPr>
          <w:rFonts w:eastAsia="Calibri"/>
          <w:lang w:val="kl-GL" w:eastAsia="en-US"/>
        </w:rPr>
        <w:t>  Godsdeklarationen indsendes eller afgives til skatteforvaltningen straks efter ankomsten til Grønland.</w:t>
      </w:r>
    </w:p>
    <w:p w14:paraId="72E26C38" w14:textId="77777777" w:rsidR="00760A66" w:rsidRPr="00760A66" w:rsidRDefault="00760A66" w:rsidP="00760A66">
      <w:pPr>
        <w:widowControl/>
        <w:autoSpaceDE/>
        <w:adjustRightInd/>
        <w:jc w:val="left"/>
        <w:rPr>
          <w:rFonts w:eastAsia="Calibri"/>
          <w:lang w:val="kl-GL" w:eastAsia="en-US"/>
        </w:rPr>
      </w:pPr>
      <w:r w:rsidRPr="00760A66">
        <w:rPr>
          <w:rFonts w:eastAsia="Calibri"/>
          <w:lang w:val="kl-GL" w:eastAsia="en-US"/>
        </w:rPr>
        <w:t> </w:t>
      </w:r>
    </w:p>
    <w:p w14:paraId="735E83EC" w14:textId="77365852" w:rsidR="00760A66" w:rsidRPr="00760A66" w:rsidRDefault="00A23F60" w:rsidP="00760A66">
      <w:pPr>
        <w:widowControl/>
        <w:autoSpaceDE/>
        <w:adjustRightInd/>
        <w:jc w:val="left"/>
        <w:rPr>
          <w:rFonts w:eastAsia="Calibri"/>
          <w:lang w:val="kl-GL" w:eastAsia="en-US"/>
        </w:rPr>
      </w:pPr>
      <w:r>
        <w:rPr>
          <w:rFonts w:eastAsia="Calibri"/>
          <w:b/>
          <w:bCs/>
          <w:lang w:val="kl-GL" w:eastAsia="en-US"/>
        </w:rPr>
        <w:t xml:space="preserve">  </w:t>
      </w:r>
      <w:r w:rsidR="00760A66" w:rsidRPr="00760A66">
        <w:rPr>
          <w:rFonts w:eastAsia="Calibri"/>
          <w:b/>
          <w:bCs/>
          <w:lang w:val="kl-GL" w:eastAsia="en-US"/>
        </w:rPr>
        <w:t>§ 9.</w:t>
      </w:r>
      <w:r w:rsidR="00760A66" w:rsidRPr="00760A66">
        <w:rPr>
          <w:rFonts w:eastAsia="Calibri"/>
          <w:lang w:val="kl-GL" w:eastAsia="en-US"/>
        </w:rPr>
        <w:t>  Senest 10 hverdage efter forsendelsens ankomst til det endelige bestemmelsessted skal varemodtageren enten genudføre varerne eller til skatteforvaltningen afgive en indførselsangivelse eller afgiftsanmeldelse.</w:t>
      </w:r>
      <w:r w:rsidR="00760A66" w:rsidRPr="00760A66">
        <w:rPr>
          <w:rFonts w:eastAsia="Calibri"/>
          <w:lang w:val="kl-GL" w:eastAsia="en-US"/>
        </w:rPr>
        <w:br/>
        <w:t>  </w:t>
      </w:r>
      <w:r w:rsidR="00760A66" w:rsidRPr="00760A66">
        <w:rPr>
          <w:rFonts w:eastAsia="Calibri"/>
          <w:i/>
          <w:iCs/>
          <w:lang w:val="kl-GL" w:eastAsia="en-US"/>
        </w:rPr>
        <w:t>Stk. 2.</w:t>
      </w:r>
      <w:r w:rsidR="00760A66" w:rsidRPr="00760A66">
        <w:rPr>
          <w:rFonts w:eastAsia="Calibri"/>
          <w:lang w:val="kl-GL" w:eastAsia="en-US"/>
        </w:rPr>
        <w:t>  Det påhviler vedkommende transportør at give oplysning om godsregistrerede forsendelsers ankomst til det endelige bestemmelsessted.</w:t>
      </w:r>
      <w:r w:rsidR="00760A66" w:rsidRPr="00760A66">
        <w:rPr>
          <w:rFonts w:eastAsia="Calibri"/>
          <w:lang w:val="kl-GL" w:eastAsia="en-US"/>
        </w:rPr>
        <w:br/>
        <w:t>  </w:t>
      </w:r>
      <w:r w:rsidR="00760A66" w:rsidRPr="00760A66">
        <w:rPr>
          <w:rFonts w:eastAsia="Calibri"/>
          <w:i/>
          <w:iCs/>
          <w:lang w:val="kl-GL" w:eastAsia="en-US"/>
        </w:rPr>
        <w:t>Stk. 3.  </w:t>
      </w:r>
      <w:r w:rsidR="00760A66" w:rsidRPr="00760A66">
        <w:rPr>
          <w:rFonts w:eastAsia="Calibri"/>
          <w:lang w:val="kl-GL" w:eastAsia="en-US"/>
        </w:rPr>
        <w:t xml:space="preserve">Varer, der er bestemt til </w:t>
      </w:r>
      <w:r w:rsidR="00920714">
        <w:rPr>
          <w:rFonts w:eastAsia="Calibri"/>
          <w:lang w:val="kl-GL" w:eastAsia="en-US"/>
        </w:rPr>
        <w:t>genudførsel</w:t>
      </w:r>
      <w:r w:rsidR="00760A66" w:rsidRPr="00760A66">
        <w:rPr>
          <w:rFonts w:eastAsia="Calibri"/>
          <w:lang w:val="kl-GL" w:eastAsia="en-US"/>
        </w:rPr>
        <w:t>, skal henligge i uåbnet emballage.</w:t>
      </w:r>
    </w:p>
    <w:p w14:paraId="0BF7DE03" w14:textId="77777777" w:rsidR="00760A66" w:rsidRPr="00760A66" w:rsidRDefault="00760A66" w:rsidP="00760A66">
      <w:pPr>
        <w:widowControl/>
        <w:autoSpaceDE/>
        <w:adjustRightInd/>
        <w:jc w:val="left"/>
        <w:rPr>
          <w:rFonts w:eastAsia="Calibri"/>
          <w:lang w:val="kl-GL" w:eastAsia="en-US"/>
        </w:rPr>
      </w:pPr>
      <w:r w:rsidRPr="00760A66">
        <w:rPr>
          <w:rFonts w:eastAsia="Calibri"/>
          <w:lang w:val="kl-GL" w:eastAsia="en-US"/>
        </w:rPr>
        <w:t> </w:t>
      </w:r>
    </w:p>
    <w:p w14:paraId="48B6A68E" w14:textId="0AAD18AB" w:rsidR="005C4562" w:rsidRDefault="00A23F60" w:rsidP="00760A66">
      <w:pPr>
        <w:widowControl/>
        <w:autoSpaceDE/>
        <w:adjustRightInd/>
        <w:jc w:val="left"/>
        <w:rPr>
          <w:rFonts w:eastAsia="Calibri"/>
          <w:lang w:val="kl-GL" w:eastAsia="en-US"/>
        </w:rPr>
      </w:pPr>
      <w:r>
        <w:rPr>
          <w:rFonts w:eastAsia="Calibri"/>
          <w:b/>
          <w:bCs/>
          <w:lang w:val="kl-GL" w:eastAsia="en-US"/>
        </w:rPr>
        <w:t xml:space="preserve">  </w:t>
      </w:r>
      <w:r w:rsidR="00760A66" w:rsidRPr="00760A66">
        <w:rPr>
          <w:rFonts w:eastAsia="Calibri"/>
          <w:b/>
          <w:bCs/>
          <w:lang w:val="kl-GL" w:eastAsia="en-US"/>
        </w:rPr>
        <w:t>§ 10.</w:t>
      </w:r>
      <w:r w:rsidR="00760A66" w:rsidRPr="00760A66">
        <w:rPr>
          <w:rFonts w:eastAsia="Calibri"/>
          <w:lang w:val="kl-GL" w:eastAsia="en-US"/>
        </w:rPr>
        <w:t>  Uanset bestemmelsen i § 9, stk. 1 og 3, gælder en udvidet genudførselsfrist på op til 8 måneder for følgende varer, som allerede ved indførslen var bestemt til genudførsel:</w:t>
      </w:r>
      <w:r w:rsidR="00760A66" w:rsidRPr="00760A66">
        <w:rPr>
          <w:rFonts w:eastAsia="Calibri"/>
          <w:lang w:val="kl-GL" w:eastAsia="en-US"/>
        </w:rPr>
        <w:br/>
        <w:t xml:space="preserve">1) </w:t>
      </w:r>
      <w:r w:rsidR="00760A66">
        <w:rPr>
          <w:rFonts w:eastAsia="Calibri"/>
          <w:lang w:val="kl-GL" w:eastAsia="en-US"/>
        </w:rPr>
        <w:t xml:space="preserve"> </w:t>
      </w:r>
      <w:r w:rsidR="00760A66" w:rsidRPr="00760A66">
        <w:rPr>
          <w:rFonts w:eastAsia="Calibri"/>
          <w:lang w:val="kl-GL" w:eastAsia="en-US"/>
        </w:rPr>
        <w:t>Videnskabeligt udstyr samt ekspeditionsudstyr, som af dansk, færøsk eller udenlandsk ejer indføres til midlertidig anvendelse.</w:t>
      </w:r>
      <w:r w:rsidR="00760A66" w:rsidRPr="00760A66">
        <w:rPr>
          <w:rFonts w:eastAsia="Calibri"/>
          <w:lang w:val="kl-GL" w:eastAsia="en-US"/>
        </w:rPr>
        <w:br/>
        <w:t xml:space="preserve">2) </w:t>
      </w:r>
      <w:r w:rsidR="00760A66">
        <w:rPr>
          <w:rFonts w:eastAsia="Calibri"/>
          <w:lang w:val="kl-GL" w:eastAsia="en-US"/>
        </w:rPr>
        <w:t xml:space="preserve"> </w:t>
      </w:r>
      <w:r w:rsidR="00760A66" w:rsidRPr="00760A66">
        <w:rPr>
          <w:rFonts w:eastAsia="Calibri"/>
          <w:lang w:val="kl-GL" w:eastAsia="en-US"/>
        </w:rPr>
        <w:t>Radio-, video- og fjernsynsudstyr samt udstyr til filmoptagelse, som af dansk, færøsk eller udenlandsk ejer indføres til midlertidig brug ved optagelse af</w:t>
      </w:r>
      <w:r w:rsidR="00920714">
        <w:rPr>
          <w:rFonts w:eastAsia="Calibri"/>
          <w:lang w:val="kl-GL" w:eastAsia="en-US"/>
        </w:rPr>
        <w:t xml:space="preserve"> audio- eller videoudsende</w:t>
      </w:r>
      <w:r w:rsidR="006C69BB">
        <w:rPr>
          <w:rFonts w:eastAsia="Calibri"/>
          <w:lang w:val="kl-GL" w:eastAsia="en-US"/>
        </w:rPr>
        <w:t>l</w:t>
      </w:r>
      <w:r w:rsidR="00920714">
        <w:rPr>
          <w:rFonts w:eastAsia="Calibri"/>
          <w:lang w:val="kl-GL" w:eastAsia="en-US"/>
        </w:rPr>
        <w:t>ser</w:t>
      </w:r>
      <w:r w:rsidR="00760A66" w:rsidRPr="00760A66">
        <w:rPr>
          <w:rFonts w:eastAsia="Calibri"/>
          <w:lang w:val="kl-GL" w:eastAsia="en-US"/>
        </w:rPr>
        <w:t xml:space="preserve"> eller filmoptagelser.</w:t>
      </w:r>
      <w:r w:rsidR="00760A66" w:rsidRPr="00760A66">
        <w:rPr>
          <w:rFonts w:eastAsia="Calibri"/>
          <w:lang w:val="kl-GL" w:eastAsia="en-US"/>
        </w:rPr>
        <w:br/>
        <w:t xml:space="preserve">3) </w:t>
      </w:r>
      <w:r w:rsidR="00760A66">
        <w:rPr>
          <w:rFonts w:eastAsia="Calibri"/>
          <w:lang w:val="kl-GL" w:eastAsia="en-US"/>
        </w:rPr>
        <w:t xml:space="preserve"> </w:t>
      </w:r>
      <w:r w:rsidR="00920714">
        <w:rPr>
          <w:rFonts w:eastAsia="Calibri"/>
          <w:lang w:val="kl-GL" w:eastAsia="en-US"/>
        </w:rPr>
        <w:t>Arbejdsudstyr</w:t>
      </w:r>
      <w:r w:rsidR="00760A66" w:rsidRPr="00760A66">
        <w:rPr>
          <w:rFonts w:eastAsia="Calibri"/>
          <w:lang w:val="kl-GL" w:eastAsia="en-US"/>
        </w:rPr>
        <w:t>, såsom værktøj, redskaber, apparater, instrumenter og maskiner, som af dansk, færøsk eller udenlandsk ejer indføres til midlertidig brug.</w:t>
      </w:r>
    </w:p>
    <w:p w14:paraId="3F0CD482" w14:textId="011C0260" w:rsidR="00760A66" w:rsidRPr="00760A66" w:rsidRDefault="00760A66" w:rsidP="00760A66">
      <w:pPr>
        <w:widowControl/>
        <w:autoSpaceDE/>
        <w:adjustRightInd/>
        <w:jc w:val="left"/>
        <w:rPr>
          <w:rFonts w:eastAsia="Calibri"/>
          <w:lang w:val="kl-GL" w:eastAsia="en-US"/>
        </w:rPr>
      </w:pPr>
      <w:r w:rsidRPr="00760A66">
        <w:rPr>
          <w:rFonts w:eastAsia="Calibri"/>
          <w:lang w:val="kl-GL" w:eastAsia="en-US"/>
        </w:rPr>
        <w:t>  </w:t>
      </w:r>
      <w:r w:rsidRPr="00760A66">
        <w:rPr>
          <w:rFonts w:eastAsia="Calibri"/>
          <w:i/>
          <w:iCs/>
          <w:lang w:val="kl-GL" w:eastAsia="en-US"/>
        </w:rPr>
        <w:t>Stk. 2.</w:t>
      </w:r>
      <w:r w:rsidRPr="00760A66">
        <w:rPr>
          <w:rFonts w:eastAsia="Calibri"/>
          <w:lang w:val="kl-GL" w:eastAsia="en-US"/>
        </w:rPr>
        <w:t>  Opnåelse af den udvidede genudførselsfrist er betinget af, at specificeret vareangivelse afleveres til skatteforvaltningen sammen med godsdeklarationen inden forsendelsens udlevering.</w:t>
      </w:r>
    </w:p>
    <w:p w14:paraId="6A415AA3" w14:textId="77777777" w:rsidR="00760A66" w:rsidRPr="00760A66" w:rsidRDefault="00760A66" w:rsidP="00760A66">
      <w:pPr>
        <w:widowControl/>
        <w:autoSpaceDE/>
        <w:adjustRightInd/>
        <w:jc w:val="left"/>
        <w:rPr>
          <w:rFonts w:eastAsia="Calibri"/>
          <w:lang w:val="kl-GL" w:eastAsia="en-US"/>
        </w:rPr>
      </w:pPr>
      <w:r w:rsidRPr="00760A66">
        <w:rPr>
          <w:rFonts w:eastAsia="Calibri"/>
          <w:lang w:val="kl-GL" w:eastAsia="en-US"/>
        </w:rPr>
        <w:t> </w:t>
      </w:r>
    </w:p>
    <w:p w14:paraId="683F1021" w14:textId="2D980B39" w:rsidR="00760A66" w:rsidRPr="00760A66" w:rsidRDefault="00A23F60" w:rsidP="00760A66">
      <w:pPr>
        <w:widowControl/>
        <w:autoSpaceDE/>
        <w:adjustRightInd/>
        <w:jc w:val="left"/>
        <w:rPr>
          <w:rFonts w:eastAsia="Calibri"/>
          <w:lang w:val="kl-GL" w:eastAsia="en-US"/>
        </w:rPr>
      </w:pPr>
      <w:r>
        <w:rPr>
          <w:rFonts w:eastAsia="Calibri"/>
          <w:b/>
          <w:bCs/>
          <w:lang w:val="kl-GL" w:eastAsia="en-US"/>
        </w:rPr>
        <w:t xml:space="preserve">  </w:t>
      </w:r>
      <w:r w:rsidR="00760A66" w:rsidRPr="00760A66">
        <w:rPr>
          <w:rFonts w:eastAsia="Calibri"/>
          <w:b/>
          <w:bCs/>
          <w:lang w:val="kl-GL" w:eastAsia="en-US"/>
        </w:rPr>
        <w:t>§ 11.</w:t>
      </w:r>
      <w:r w:rsidR="00760A66" w:rsidRPr="00760A66">
        <w:rPr>
          <w:rFonts w:eastAsia="Calibri"/>
          <w:lang w:val="kl-GL" w:eastAsia="en-US"/>
        </w:rPr>
        <w:t>  Overdrages varer, der er under godsregistrering, til anden varemodtager, påhviler det ekspeditøren eller overdrageren straks at anmelde ejerskiftet til skatteforvaltningen med angivelse af den nye ejers fulde navn</w:t>
      </w:r>
      <w:r w:rsidR="005B70A3">
        <w:rPr>
          <w:rFonts w:eastAsia="Calibri"/>
          <w:lang w:val="kl-GL" w:eastAsia="en-US"/>
        </w:rPr>
        <w:t xml:space="preserve">, </w:t>
      </w:r>
      <w:r w:rsidR="00760A66" w:rsidRPr="00760A66">
        <w:rPr>
          <w:rFonts w:eastAsia="Calibri"/>
          <w:lang w:val="kl-GL" w:eastAsia="en-US"/>
        </w:rPr>
        <w:t>adresse</w:t>
      </w:r>
      <w:r w:rsidR="005B70A3">
        <w:rPr>
          <w:rFonts w:eastAsia="Calibri"/>
          <w:lang w:val="kl-GL" w:eastAsia="en-US"/>
        </w:rPr>
        <w:t xml:space="preserve"> og kontaktoplysninger</w:t>
      </w:r>
      <w:r w:rsidR="00760A66" w:rsidRPr="00760A66">
        <w:rPr>
          <w:rFonts w:eastAsia="Calibri"/>
          <w:lang w:val="kl-GL" w:eastAsia="en-US"/>
        </w:rPr>
        <w:t>.</w:t>
      </w:r>
    </w:p>
    <w:p w14:paraId="565AB7ED" w14:textId="77777777" w:rsidR="00760A66" w:rsidRPr="00760A66" w:rsidRDefault="00760A66" w:rsidP="00760A66">
      <w:pPr>
        <w:widowControl/>
        <w:autoSpaceDE/>
        <w:adjustRightInd/>
        <w:jc w:val="left"/>
        <w:rPr>
          <w:rFonts w:eastAsia="Calibri"/>
          <w:lang w:val="kl-GL" w:eastAsia="en-US"/>
        </w:rPr>
      </w:pPr>
      <w:r w:rsidRPr="00760A66">
        <w:rPr>
          <w:rFonts w:eastAsia="Calibri"/>
          <w:lang w:val="kl-GL" w:eastAsia="en-US"/>
        </w:rPr>
        <w:t> </w:t>
      </w:r>
    </w:p>
    <w:p w14:paraId="714ED530" w14:textId="35DA897B" w:rsidR="00760A66" w:rsidRPr="00760A66" w:rsidRDefault="00A23F60" w:rsidP="00760A66">
      <w:pPr>
        <w:widowControl/>
        <w:autoSpaceDE/>
        <w:adjustRightInd/>
        <w:jc w:val="left"/>
        <w:rPr>
          <w:rFonts w:eastAsia="Calibri"/>
          <w:lang w:val="kl-GL" w:eastAsia="en-US"/>
        </w:rPr>
      </w:pPr>
      <w:r>
        <w:rPr>
          <w:rFonts w:eastAsia="Calibri"/>
          <w:b/>
          <w:bCs/>
          <w:lang w:val="kl-GL" w:eastAsia="en-US"/>
        </w:rPr>
        <w:t xml:space="preserve">  </w:t>
      </w:r>
      <w:r w:rsidR="00760A66" w:rsidRPr="00760A66">
        <w:rPr>
          <w:rFonts w:eastAsia="Calibri"/>
          <w:b/>
          <w:bCs/>
          <w:lang w:val="kl-GL" w:eastAsia="en-US"/>
        </w:rPr>
        <w:t>§ 12. </w:t>
      </w:r>
      <w:r w:rsidR="00760A66" w:rsidRPr="00760A66">
        <w:rPr>
          <w:rFonts w:eastAsia="Calibri"/>
          <w:lang w:val="kl-GL" w:eastAsia="en-US"/>
        </w:rPr>
        <w:t> Er varerne registreret for en varemodtager, som ikke er bosiddende i Grønland, anses den, der udfærdiger godsdeklarationen, for varemodtager og hæfter derfor bl.a. for betaling af skyldig indførselsafgift og ekspeditionsgebyr.</w:t>
      </w:r>
    </w:p>
    <w:p w14:paraId="78558753" w14:textId="77777777" w:rsidR="00760A66" w:rsidRPr="00760A66" w:rsidRDefault="00760A66" w:rsidP="00760A66">
      <w:pPr>
        <w:widowControl/>
        <w:autoSpaceDE/>
        <w:adjustRightInd/>
        <w:jc w:val="left"/>
        <w:rPr>
          <w:rFonts w:eastAsia="Calibri"/>
          <w:lang w:val="kl-GL" w:eastAsia="en-US"/>
        </w:rPr>
      </w:pPr>
      <w:r w:rsidRPr="00760A66">
        <w:rPr>
          <w:rFonts w:eastAsia="Calibri"/>
          <w:lang w:val="kl-GL" w:eastAsia="en-US"/>
        </w:rPr>
        <w:t> </w:t>
      </w:r>
    </w:p>
    <w:p w14:paraId="043562C8" w14:textId="0CA1BF1F" w:rsidR="00760A66" w:rsidRPr="00760A66" w:rsidRDefault="00A23F60" w:rsidP="00760A66">
      <w:pPr>
        <w:widowControl/>
        <w:autoSpaceDE/>
        <w:adjustRightInd/>
        <w:jc w:val="left"/>
        <w:rPr>
          <w:rFonts w:eastAsia="Calibri"/>
          <w:lang w:val="kl-GL" w:eastAsia="en-US"/>
        </w:rPr>
      </w:pPr>
      <w:r>
        <w:rPr>
          <w:rFonts w:eastAsia="Calibri"/>
          <w:b/>
          <w:bCs/>
          <w:lang w:val="kl-GL" w:eastAsia="en-US"/>
        </w:rPr>
        <w:t xml:space="preserve">  </w:t>
      </w:r>
      <w:r w:rsidR="00760A66" w:rsidRPr="00760A66">
        <w:rPr>
          <w:rFonts w:eastAsia="Calibri"/>
          <w:b/>
          <w:bCs/>
          <w:lang w:val="kl-GL" w:eastAsia="en-US"/>
        </w:rPr>
        <w:t>§ 13.</w:t>
      </w:r>
      <w:r w:rsidR="00760A66" w:rsidRPr="00760A66">
        <w:rPr>
          <w:rFonts w:eastAsia="Calibri"/>
          <w:lang w:val="kl-GL" w:eastAsia="en-US"/>
        </w:rPr>
        <w:t xml:space="preserve">  Godsregistrerede varer er til fri disposition for den angivne varemodtager, når forsendelsen er angivet til skatteforvaltningen. </w:t>
      </w:r>
      <w:r w:rsidR="00814E2C">
        <w:rPr>
          <w:rFonts w:eastAsia="Calibri"/>
          <w:lang w:val="kl-GL" w:eastAsia="en-US"/>
        </w:rPr>
        <w:t xml:space="preserve">Dispositionsretten kan kun gøres gældende, hvis </w:t>
      </w:r>
      <w:r w:rsidR="00760A66" w:rsidRPr="00760A66">
        <w:rPr>
          <w:rFonts w:eastAsia="Calibri"/>
          <w:lang w:val="kl-GL" w:eastAsia="en-US"/>
        </w:rPr>
        <w:t>varemodtageren har opfyldt eventuelle særlige indførselsbetingelser for de pågældende varer og betalt eventuelle afgifter.</w:t>
      </w:r>
      <w:r w:rsidR="00760A66" w:rsidRPr="00760A66">
        <w:rPr>
          <w:rFonts w:eastAsia="Calibri"/>
          <w:lang w:val="kl-GL" w:eastAsia="en-US"/>
        </w:rPr>
        <w:br/>
        <w:t>  </w:t>
      </w:r>
      <w:r w:rsidR="00760A66" w:rsidRPr="00760A66">
        <w:rPr>
          <w:rFonts w:eastAsia="Calibri"/>
          <w:i/>
          <w:iCs/>
          <w:lang w:val="kl-GL" w:eastAsia="en-US"/>
        </w:rPr>
        <w:t>Stk. 2.</w:t>
      </w:r>
      <w:r w:rsidR="00760A66" w:rsidRPr="00760A66">
        <w:rPr>
          <w:rFonts w:eastAsia="Calibri"/>
          <w:lang w:val="kl-GL" w:eastAsia="en-US"/>
        </w:rPr>
        <w:t xml:space="preserve"> Skatteforvaltningen kan efter ansøgning give tilladelse til, at erhvervsvirksomheder med hjemsted i Grønland kan få frigivet godsregistrerede forsendelser forinden virksomheden angiver forsendelsen til skatteforvaltningen. Forsendelsen skal være angivet til </w:t>
      </w:r>
      <w:r w:rsidR="00760A66" w:rsidRPr="00760A66">
        <w:rPr>
          <w:rFonts w:eastAsia="Calibri"/>
          <w:lang w:val="kl-GL" w:eastAsia="en-US"/>
        </w:rPr>
        <w:lastRenderedPageBreak/>
        <w:t xml:space="preserve">skatteforvaltningen </w:t>
      </w:r>
      <w:r w:rsidR="00814E2C">
        <w:rPr>
          <w:rFonts w:eastAsia="Calibri"/>
          <w:lang w:val="kl-GL" w:eastAsia="en-US"/>
        </w:rPr>
        <w:t xml:space="preserve">senest </w:t>
      </w:r>
      <w:r w:rsidR="00760A66" w:rsidRPr="00760A66">
        <w:rPr>
          <w:rFonts w:eastAsia="Calibri"/>
          <w:lang w:val="kl-GL" w:eastAsia="en-US"/>
        </w:rPr>
        <w:t>10 hverdage efter forsendelsens frigivelse. Skatteforvaltningen kan bestemme, at tilladelsen alene skal gælde for virksomheder med tilladelse efter § 2</w:t>
      </w:r>
      <w:r w:rsidR="005B70A3">
        <w:rPr>
          <w:rFonts w:eastAsia="Calibri"/>
          <w:lang w:val="kl-GL" w:eastAsia="en-US"/>
        </w:rPr>
        <w:t>3</w:t>
      </w:r>
      <w:r w:rsidR="00760A66" w:rsidRPr="00760A66">
        <w:rPr>
          <w:rFonts w:eastAsia="Calibri"/>
          <w:lang w:val="kl-GL" w:eastAsia="en-US"/>
        </w:rPr>
        <w:t>, stk. 1.</w:t>
      </w:r>
      <w:r w:rsidR="00760A66" w:rsidRPr="00760A66">
        <w:rPr>
          <w:rFonts w:eastAsia="Calibri"/>
          <w:lang w:val="kl-GL" w:eastAsia="en-US"/>
        </w:rPr>
        <w:br/>
        <w:t>  </w:t>
      </w:r>
      <w:r w:rsidR="00760A66" w:rsidRPr="00760A66">
        <w:rPr>
          <w:rFonts w:eastAsia="Calibri"/>
          <w:i/>
          <w:iCs/>
          <w:lang w:val="kl-GL" w:eastAsia="en-US"/>
        </w:rPr>
        <w:t>Stk. 3.</w:t>
      </w:r>
      <w:r w:rsidR="00760A66" w:rsidRPr="00760A66">
        <w:rPr>
          <w:rFonts w:eastAsia="Calibri"/>
          <w:lang w:val="kl-GL" w:eastAsia="en-US"/>
        </w:rPr>
        <w:t> Tilladelse meddelt efter stk. 1 kan tilbagekaldes ved væsentlig eller gentagen misligholdelse af angivelsesfristen, eller ved nærliggende risiko herfor.</w:t>
      </w:r>
    </w:p>
    <w:p w14:paraId="0F1B4E3A" w14:textId="77777777" w:rsidR="00760A66" w:rsidRPr="00760A66" w:rsidRDefault="00760A66" w:rsidP="00760A66">
      <w:pPr>
        <w:widowControl/>
        <w:autoSpaceDE/>
        <w:adjustRightInd/>
        <w:jc w:val="left"/>
        <w:rPr>
          <w:rFonts w:eastAsia="Calibri"/>
          <w:lang w:val="kl-GL" w:eastAsia="en-US"/>
        </w:rPr>
      </w:pPr>
      <w:r w:rsidRPr="00760A66">
        <w:rPr>
          <w:rFonts w:eastAsia="Calibri"/>
          <w:b/>
          <w:bCs/>
          <w:lang w:val="kl-GL" w:eastAsia="en-US"/>
        </w:rPr>
        <w:t> </w:t>
      </w:r>
    </w:p>
    <w:p w14:paraId="2594CA0F" w14:textId="342DB97E" w:rsidR="00760A66" w:rsidRPr="00760A66" w:rsidRDefault="00760A66" w:rsidP="00760A66">
      <w:pPr>
        <w:widowControl/>
        <w:autoSpaceDE/>
        <w:adjustRightInd/>
        <w:jc w:val="left"/>
        <w:rPr>
          <w:rFonts w:eastAsia="Calibri"/>
          <w:lang w:val="kl-GL" w:eastAsia="en-US"/>
        </w:rPr>
      </w:pPr>
      <w:r w:rsidRPr="00760A66">
        <w:rPr>
          <w:rFonts w:eastAsia="Calibri"/>
          <w:b/>
          <w:bCs/>
          <w:lang w:val="kl-GL" w:eastAsia="en-US"/>
        </w:rPr>
        <w:t>  § 14.</w:t>
      </w:r>
      <w:r w:rsidRPr="00760A66">
        <w:rPr>
          <w:rFonts w:eastAsia="Calibri"/>
          <w:lang w:val="kl-GL" w:eastAsia="en-US"/>
        </w:rPr>
        <w:t>  Angives en forsendelse ikke inden udløbet af den fastsatte frist</w:t>
      </w:r>
      <w:r w:rsidR="005B70A3">
        <w:rPr>
          <w:rFonts w:eastAsia="Calibri"/>
          <w:lang w:val="kl-GL" w:eastAsia="en-US"/>
        </w:rPr>
        <w:t>, jf. § 9, stk 1 og § 13, stk. 2</w:t>
      </w:r>
      <w:r w:rsidRPr="00760A66">
        <w:rPr>
          <w:rFonts w:eastAsia="Calibri"/>
          <w:lang w:val="kl-GL" w:eastAsia="en-US"/>
        </w:rPr>
        <w:t>, sender skatteforvaltningen den angivelsespligtige et skriftligt påkrav, hvorved der sættes en endelig frist på 3 dage til berigtigelse af forholdet.</w:t>
      </w:r>
      <w:r w:rsidRPr="00760A66">
        <w:rPr>
          <w:rFonts w:eastAsia="Calibri"/>
          <w:lang w:val="kl-GL" w:eastAsia="en-US"/>
        </w:rPr>
        <w:br/>
        <w:t>  </w:t>
      </w:r>
      <w:r w:rsidRPr="00760A66">
        <w:rPr>
          <w:rFonts w:eastAsia="Calibri"/>
          <w:i/>
          <w:iCs/>
          <w:lang w:val="kl-GL" w:eastAsia="en-US"/>
        </w:rPr>
        <w:t>Stk. 2.</w:t>
      </w:r>
      <w:r w:rsidRPr="00760A66">
        <w:rPr>
          <w:rFonts w:eastAsia="Calibri"/>
          <w:lang w:val="kl-GL" w:eastAsia="en-US"/>
        </w:rPr>
        <w:t> Ved påkrav, jf. stk. 1, pålægges den angivelsespligtige et gebyr på 500</w:t>
      </w:r>
      <w:r w:rsidR="00150D96">
        <w:rPr>
          <w:rFonts w:eastAsia="Calibri"/>
          <w:lang w:val="kl-GL" w:eastAsia="en-US"/>
        </w:rPr>
        <w:t xml:space="preserve"> kr</w:t>
      </w:r>
      <w:r w:rsidRPr="00760A66">
        <w:rPr>
          <w:rFonts w:eastAsia="Calibri"/>
          <w:lang w:val="kl-GL" w:eastAsia="en-US"/>
        </w:rPr>
        <w:t>.</w:t>
      </w:r>
    </w:p>
    <w:p w14:paraId="0433DFE2" w14:textId="77777777" w:rsidR="00760A66" w:rsidRDefault="00760A66" w:rsidP="00496BFD">
      <w:pPr>
        <w:widowControl/>
        <w:autoSpaceDE/>
        <w:adjustRightInd/>
        <w:jc w:val="left"/>
        <w:rPr>
          <w:rFonts w:eastAsia="Calibri"/>
          <w:lang w:val="kl-GL" w:eastAsia="en-US"/>
        </w:rPr>
      </w:pPr>
    </w:p>
    <w:p w14:paraId="1E324581" w14:textId="3E918B30" w:rsidR="000723BA" w:rsidRDefault="00B575A9" w:rsidP="00AF2552">
      <w:pPr>
        <w:jc w:val="center"/>
        <w:rPr>
          <w:i/>
        </w:rPr>
      </w:pPr>
      <w:r w:rsidRPr="00B575A9">
        <w:rPr>
          <w:i/>
        </w:rPr>
        <w:t>P</w:t>
      </w:r>
      <w:r w:rsidR="00760A66">
        <w:rPr>
          <w:i/>
        </w:rPr>
        <w:t>ost</w:t>
      </w:r>
    </w:p>
    <w:p w14:paraId="458933C2" w14:textId="77777777" w:rsidR="00760A66" w:rsidRDefault="00760A66" w:rsidP="00AF2552">
      <w:pPr>
        <w:jc w:val="center"/>
        <w:rPr>
          <w:i/>
        </w:rPr>
      </w:pPr>
    </w:p>
    <w:p w14:paraId="09562845" w14:textId="3AA5FEE6" w:rsidR="00760A66" w:rsidRPr="00760A66" w:rsidRDefault="00AF2552" w:rsidP="00760A66">
      <w:pPr>
        <w:jc w:val="left"/>
        <w:rPr>
          <w:rFonts w:eastAsia="Calibri"/>
          <w:lang w:val="kl-GL" w:eastAsia="en-US"/>
        </w:rPr>
      </w:pPr>
      <w:r w:rsidRPr="00AF2552">
        <w:rPr>
          <w:i/>
        </w:rPr>
        <w:t xml:space="preserve"> </w:t>
      </w:r>
      <w:r w:rsidR="00C41FEE">
        <w:rPr>
          <w:rFonts w:eastAsia="Calibri"/>
          <w:lang w:eastAsia="en-US"/>
        </w:rPr>
        <w:t xml:space="preserve"> </w:t>
      </w:r>
      <w:r w:rsidR="00760A66" w:rsidRPr="00760A66">
        <w:rPr>
          <w:rFonts w:eastAsia="Calibri"/>
          <w:b/>
          <w:bCs/>
          <w:lang w:val="kl-GL" w:eastAsia="en-US"/>
        </w:rPr>
        <w:t>§ 15.</w:t>
      </w:r>
      <w:r w:rsidR="00760A66" w:rsidRPr="00760A66">
        <w:rPr>
          <w:rFonts w:eastAsia="Calibri"/>
          <w:lang w:val="kl-GL" w:eastAsia="en-US"/>
        </w:rPr>
        <w:t>  Pakkepost fra Færøerne og udlandet, som sendes til Grønland via Danmark, skal ledsages af adressekort, faktura, eventuel indførselstilladelse og anden dokumentation, der er nødvendig for udfærdigelse af indførselsangivelse samt for beregning af afgiftsbeløb af de i forsendelsen eventuelt indeholdte afgiftspligtige varer.</w:t>
      </w:r>
      <w:r w:rsidR="00760A66" w:rsidRPr="00760A66">
        <w:rPr>
          <w:rFonts w:eastAsia="Calibri"/>
          <w:lang w:val="kl-GL" w:eastAsia="en-US"/>
        </w:rPr>
        <w:br/>
        <w:t>  </w:t>
      </w:r>
      <w:r w:rsidR="00760A66" w:rsidRPr="00760A66">
        <w:rPr>
          <w:rFonts w:eastAsia="Calibri"/>
          <w:i/>
          <w:iCs/>
          <w:lang w:val="kl-GL" w:eastAsia="en-US"/>
        </w:rPr>
        <w:t>Stk. 2.</w:t>
      </w:r>
      <w:r w:rsidR="00760A66" w:rsidRPr="00760A66">
        <w:rPr>
          <w:rFonts w:eastAsia="Calibri"/>
          <w:lang w:val="kl-GL" w:eastAsia="en-US"/>
        </w:rPr>
        <w:t>  </w:t>
      </w:r>
      <w:r w:rsidR="001C72DE" w:rsidRPr="00760A66" w:rsidDel="001C72DE">
        <w:rPr>
          <w:rFonts w:eastAsia="Calibri"/>
          <w:lang w:eastAsia="en-US"/>
        </w:rPr>
        <w:t xml:space="preserve"> </w:t>
      </w:r>
      <w:r w:rsidR="001C72DE">
        <w:rPr>
          <w:rFonts w:eastAsia="Calibri"/>
          <w:lang w:eastAsia="en-US"/>
        </w:rPr>
        <w:t>P</w:t>
      </w:r>
      <w:r w:rsidR="00427142">
        <w:rPr>
          <w:rFonts w:eastAsia="Calibri"/>
          <w:lang w:eastAsia="en-US"/>
        </w:rPr>
        <w:t>akkepost</w:t>
      </w:r>
      <w:r w:rsidR="00C95DD0">
        <w:rPr>
          <w:rFonts w:eastAsia="Calibri"/>
          <w:lang w:eastAsia="en-US"/>
        </w:rPr>
        <w:t>transportører</w:t>
      </w:r>
      <w:r w:rsidR="0044712B">
        <w:rPr>
          <w:rFonts w:eastAsia="Calibri"/>
          <w:lang w:val="kl-GL" w:eastAsia="en-US"/>
        </w:rPr>
        <w:t xml:space="preserve"> </w:t>
      </w:r>
      <w:r w:rsidR="00760A66" w:rsidRPr="00760A66">
        <w:rPr>
          <w:rFonts w:eastAsia="Calibri"/>
          <w:lang w:val="kl-GL" w:eastAsia="en-US"/>
        </w:rPr>
        <w:t>skal afgive indførselsangivelse til skatteforvaltningen, beregne eventuelle afgiftsbeløb og foranledige det beregnede afgiftsbeløb betalt inden forsendelsen udleveres.</w:t>
      </w:r>
      <w:r w:rsidR="00760A66" w:rsidRPr="00760A66">
        <w:rPr>
          <w:rFonts w:eastAsia="Calibri"/>
          <w:lang w:val="kl-GL" w:eastAsia="en-US"/>
        </w:rPr>
        <w:br/>
        <w:t xml:space="preserve">  Stk. 3. </w:t>
      </w:r>
      <w:r w:rsidR="001C72DE">
        <w:t>P</w:t>
      </w:r>
      <w:r w:rsidR="00427142">
        <w:t>akkepost</w:t>
      </w:r>
      <w:r w:rsidR="00C95DD0">
        <w:t xml:space="preserve">transportører </w:t>
      </w:r>
      <w:r w:rsidR="00760A66" w:rsidRPr="00760A66">
        <w:rPr>
          <w:rFonts w:eastAsia="Calibri"/>
          <w:lang w:val="kl-GL" w:eastAsia="en-US"/>
        </w:rPr>
        <w:t xml:space="preserve">kan angive forsendelser med en værdi under </w:t>
      </w:r>
      <w:r w:rsidR="0044712B">
        <w:rPr>
          <w:rFonts w:eastAsia="Calibri"/>
          <w:lang w:val="kl-GL" w:eastAsia="en-US"/>
        </w:rPr>
        <w:t>7.500</w:t>
      </w:r>
      <w:r w:rsidR="00150D96">
        <w:rPr>
          <w:rFonts w:eastAsia="Calibri"/>
          <w:lang w:val="kl-GL" w:eastAsia="en-US"/>
        </w:rPr>
        <w:t xml:space="preserve"> kr.</w:t>
      </w:r>
      <w:r w:rsidR="00760A66" w:rsidRPr="00760A66">
        <w:rPr>
          <w:rFonts w:eastAsia="Calibri"/>
          <w:lang w:val="kl-GL" w:eastAsia="en-US"/>
        </w:rPr>
        <w:t xml:space="preserve"> ved summarisk angivelse. Angivelsernes udformning fastsættes af </w:t>
      </w:r>
      <w:r w:rsidR="00760A66">
        <w:rPr>
          <w:rFonts w:eastAsia="Calibri"/>
          <w:lang w:val="kl-GL" w:eastAsia="en-US"/>
        </w:rPr>
        <w:t>s</w:t>
      </w:r>
      <w:r w:rsidR="00760A66" w:rsidRPr="00760A66">
        <w:rPr>
          <w:rFonts w:eastAsia="Calibri"/>
          <w:lang w:val="kl-GL" w:eastAsia="en-US"/>
        </w:rPr>
        <w:t>katteforvaltningen.</w:t>
      </w:r>
    </w:p>
    <w:p w14:paraId="49539889" w14:textId="77777777" w:rsidR="00760A66" w:rsidRPr="00760A66" w:rsidRDefault="00760A66" w:rsidP="00760A66">
      <w:pPr>
        <w:jc w:val="left"/>
        <w:rPr>
          <w:rFonts w:eastAsia="Calibri"/>
          <w:lang w:val="kl-GL" w:eastAsia="en-US"/>
        </w:rPr>
      </w:pPr>
      <w:r w:rsidRPr="00760A66">
        <w:rPr>
          <w:rFonts w:eastAsia="Calibri"/>
          <w:lang w:val="kl-GL" w:eastAsia="en-US"/>
        </w:rPr>
        <w:t> </w:t>
      </w:r>
    </w:p>
    <w:p w14:paraId="270FA5D3" w14:textId="0B1BFB39" w:rsidR="00760A66" w:rsidRPr="00760A66" w:rsidRDefault="00A23F60" w:rsidP="00760A66">
      <w:pPr>
        <w:jc w:val="left"/>
        <w:rPr>
          <w:rFonts w:eastAsia="Calibri"/>
          <w:lang w:val="kl-GL" w:eastAsia="en-US"/>
        </w:rPr>
      </w:pPr>
      <w:r>
        <w:rPr>
          <w:rFonts w:eastAsia="Calibri"/>
          <w:b/>
          <w:bCs/>
          <w:lang w:val="kl-GL" w:eastAsia="en-US"/>
        </w:rPr>
        <w:t xml:space="preserve">  </w:t>
      </w:r>
      <w:r w:rsidR="00760A66" w:rsidRPr="00760A66">
        <w:rPr>
          <w:rFonts w:eastAsia="Calibri"/>
          <w:b/>
          <w:bCs/>
          <w:lang w:val="kl-GL" w:eastAsia="en-US"/>
        </w:rPr>
        <w:t>§ 16.</w:t>
      </w:r>
      <w:r w:rsidR="00760A66" w:rsidRPr="00760A66">
        <w:rPr>
          <w:rFonts w:eastAsia="Calibri"/>
          <w:lang w:val="kl-GL" w:eastAsia="en-US"/>
        </w:rPr>
        <w:t xml:space="preserve">  Afsendere i Danmark af erhvervsmæssige pakkepostforsendelser, der indeholder afgiftspligtige varer købt i Danmark, skal afgive afgiftsanmeldelse vedlagt adressekort, leverandørfaktura og eventuel indførselstilladelse m.v. til </w:t>
      </w:r>
      <w:r w:rsidR="00BF4727">
        <w:t>pakkepost</w:t>
      </w:r>
      <w:r w:rsidR="00C95DD0">
        <w:t>transportøre</w:t>
      </w:r>
      <w:r w:rsidR="00B95990">
        <w:t>n</w:t>
      </w:r>
      <w:r w:rsidR="00760A66" w:rsidRPr="00760A66">
        <w:rPr>
          <w:rFonts w:eastAsia="Calibri"/>
          <w:lang w:val="kl-GL" w:eastAsia="en-US"/>
        </w:rPr>
        <w:t>.</w:t>
      </w:r>
      <w:r w:rsidR="00760A66" w:rsidRPr="00760A66">
        <w:rPr>
          <w:rFonts w:eastAsia="Calibri"/>
          <w:lang w:val="kl-GL" w:eastAsia="en-US"/>
        </w:rPr>
        <w:br/>
        <w:t>  </w:t>
      </w:r>
      <w:r w:rsidR="00760A66" w:rsidRPr="00760A66">
        <w:rPr>
          <w:rFonts w:eastAsia="Calibri"/>
          <w:i/>
          <w:iCs/>
          <w:lang w:val="kl-GL" w:eastAsia="en-US"/>
        </w:rPr>
        <w:t>Stk. 2.</w:t>
      </w:r>
      <w:r w:rsidR="00760A66" w:rsidRPr="00760A66">
        <w:rPr>
          <w:rFonts w:eastAsia="Calibri"/>
          <w:lang w:val="kl-GL" w:eastAsia="en-US"/>
        </w:rPr>
        <w:t>  Øvrige pakkepostforsendelser, der indeholder afgiftspligtige varer købt i Danmark, skal ledsages af adressekort, faktura, og anden dokumentation, der er nødvendig for beregning af afgiftsbeløbet.</w:t>
      </w:r>
      <w:r w:rsidR="00760A66" w:rsidRPr="00760A66">
        <w:rPr>
          <w:rFonts w:eastAsia="Calibri"/>
          <w:lang w:val="kl-GL" w:eastAsia="en-US"/>
        </w:rPr>
        <w:br/>
        <w:t>  </w:t>
      </w:r>
      <w:r w:rsidR="00760A66" w:rsidRPr="00760A66">
        <w:rPr>
          <w:rFonts w:eastAsia="Calibri"/>
          <w:i/>
          <w:iCs/>
          <w:lang w:val="kl-GL" w:eastAsia="en-US"/>
        </w:rPr>
        <w:t>Stk. 3.</w:t>
      </w:r>
      <w:r w:rsidR="00760A66" w:rsidRPr="00760A66">
        <w:rPr>
          <w:rFonts w:eastAsia="Calibri"/>
          <w:lang w:val="kl-GL" w:eastAsia="en-US"/>
        </w:rPr>
        <w:t>  </w:t>
      </w:r>
      <w:r w:rsidR="00B95990">
        <w:t>P</w:t>
      </w:r>
      <w:r w:rsidR="00BF4727">
        <w:t>akkepost</w:t>
      </w:r>
      <w:r w:rsidR="00C95DD0">
        <w:t>transportører</w:t>
      </w:r>
      <w:r w:rsidR="00760A66" w:rsidRPr="00760A66">
        <w:rPr>
          <w:rFonts w:eastAsia="Calibri"/>
          <w:lang w:val="kl-GL" w:eastAsia="en-US"/>
        </w:rPr>
        <w:t xml:space="preserve"> skal beregne afgiftsbeløbet for forsendelser omfattet af stk. 2, samt foranledige afgiftsbeløb omfattet af stk. 1 og 2 betalt inden forsendelserne udleveres.</w:t>
      </w:r>
    </w:p>
    <w:p w14:paraId="1E595244" w14:textId="77777777" w:rsidR="00760A66" w:rsidRPr="00760A66" w:rsidRDefault="00760A66" w:rsidP="00760A66">
      <w:pPr>
        <w:jc w:val="left"/>
        <w:rPr>
          <w:rFonts w:eastAsia="Calibri"/>
          <w:lang w:val="kl-GL" w:eastAsia="en-US"/>
        </w:rPr>
      </w:pPr>
      <w:r w:rsidRPr="00760A66">
        <w:rPr>
          <w:rFonts w:eastAsia="Calibri"/>
          <w:lang w:val="kl-GL" w:eastAsia="en-US"/>
        </w:rPr>
        <w:t> </w:t>
      </w:r>
    </w:p>
    <w:p w14:paraId="63B5C089" w14:textId="78660D60" w:rsidR="00760A66" w:rsidRPr="00760A66" w:rsidRDefault="00A23F60" w:rsidP="00760A66">
      <w:pPr>
        <w:jc w:val="left"/>
        <w:rPr>
          <w:rFonts w:eastAsia="Calibri"/>
          <w:lang w:val="kl-GL" w:eastAsia="en-US"/>
        </w:rPr>
      </w:pPr>
      <w:r>
        <w:rPr>
          <w:rFonts w:eastAsia="Calibri"/>
          <w:b/>
          <w:bCs/>
          <w:lang w:val="kl-GL" w:eastAsia="en-US"/>
        </w:rPr>
        <w:t xml:space="preserve">  </w:t>
      </w:r>
      <w:r w:rsidR="00760A66" w:rsidRPr="00760A66">
        <w:rPr>
          <w:rFonts w:eastAsia="Calibri"/>
          <w:b/>
          <w:bCs/>
          <w:lang w:val="kl-GL" w:eastAsia="en-US"/>
        </w:rPr>
        <w:t>§ 17.</w:t>
      </w:r>
      <w:r w:rsidR="00760A66" w:rsidRPr="00760A66">
        <w:rPr>
          <w:rFonts w:eastAsia="Calibri"/>
          <w:lang w:val="kl-GL" w:eastAsia="en-US"/>
        </w:rPr>
        <w:t>  Skatteforvaltningen</w:t>
      </w:r>
      <w:r w:rsidR="00BB4029">
        <w:rPr>
          <w:rFonts w:eastAsia="Calibri"/>
          <w:lang w:val="kl-GL" w:eastAsia="en-US"/>
        </w:rPr>
        <w:t xml:space="preserve"> kan fastsætte </w:t>
      </w:r>
      <w:r w:rsidR="00BF4727">
        <w:t>pakkepost</w:t>
      </w:r>
      <w:r w:rsidR="00C95DD0">
        <w:t>transportøre</w:t>
      </w:r>
      <w:r w:rsidR="00B95990">
        <w:t>ns</w:t>
      </w:r>
      <w:r w:rsidR="00760A66" w:rsidRPr="00760A66">
        <w:rPr>
          <w:rFonts w:eastAsia="Calibri"/>
          <w:lang w:val="kl-GL" w:eastAsia="en-US"/>
        </w:rPr>
        <w:t xml:space="preserve"> adgang til at videreekspedere mindre postforsendelser uden statistikbehandling m.v.</w:t>
      </w:r>
    </w:p>
    <w:p w14:paraId="504A7B4C" w14:textId="77777777" w:rsidR="00760A66" w:rsidRDefault="00760A66" w:rsidP="00AF2552">
      <w:pPr>
        <w:jc w:val="center"/>
        <w:rPr>
          <w:i/>
        </w:rPr>
      </w:pPr>
    </w:p>
    <w:p w14:paraId="218634CF" w14:textId="41E941DA" w:rsidR="00AF2552" w:rsidRDefault="00B72D60" w:rsidP="005B70A3">
      <w:pPr>
        <w:keepNext/>
        <w:jc w:val="center"/>
        <w:rPr>
          <w:i/>
        </w:rPr>
      </w:pPr>
      <w:r w:rsidRPr="00B72D60">
        <w:rPr>
          <w:i/>
          <w:iCs/>
        </w:rPr>
        <w:t>Vareindførsel til forsvarsområdet</w:t>
      </w:r>
    </w:p>
    <w:p w14:paraId="3E9332C0" w14:textId="77777777" w:rsidR="000723BA" w:rsidRPr="00AF2552" w:rsidRDefault="000723BA" w:rsidP="005B70A3">
      <w:pPr>
        <w:keepNext/>
        <w:jc w:val="center"/>
        <w:rPr>
          <w:i/>
        </w:rPr>
      </w:pPr>
    </w:p>
    <w:p w14:paraId="300C29BA" w14:textId="50A9EAE3" w:rsidR="00B72D60" w:rsidRDefault="00A23F60" w:rsidP="005B70A3">
      <w:pPr>
        <w:keepNext/>
        <w:widowControl/>
        <w:autoSpaceDE/>
        <w:adjustRightInd/>
        <w:jc w:val="left"/>
        <w:rPr>
          <w:rFonts w:eastAsia="Calibri"/>
          <w:lang w:eastAsia="en-US"/>
        </w:rPr>
      </w:pPr>
      <w:r>
        <w:rPr>
          <w:rFonts w:eastAsia="Calibri"/>
          <w:b/>
          <w:bCs/>
          <w:lang w:eastAsia="en-US"/>
        </w:rPr>
        <w:t xml:space="preserve">  </w:t>
      </w:r>
      <w:r w:rsidR="00B72D60" w:rsidRPr="00B72D60">
        <w:rPr>
          <w:rFonts w:eastAsia="Calibri"/>
          <w:b/>
          <w:bCs/>
          <w:lang w:eastAsia="en-US"/>
        </w:rPr>
        <w:t>§ 18.</w:t>
      </w:r>
      <w:r w:rsidR="00B72D60" w:rsidRPr="00B72D60">
        <w:rPr>
          <w:rFonts w:eastAsia="Calibri"/>
          <w:lang w:eastAsia="en-US"/>
        </w:rPr>
        <w:t>  Indførsel af varer til danske statsborgere og virksomheder i forsvarsområdet i Pituffik skal af hensyn til afgivelse af handelsstatistiske oplysninger ske i overensstemmelse med de regler, som gælder for vareindførsel til det øvrige Grønland.</w:t>
      </w:r>
    </w:p>
    <w:p w14:paraId="65C8EEF1" w14:textId="77777777" w:rsidR="00B72D60" w:rsidRDefault="00B72D60" w:rsidP="001514B8">
      <w:pPr>
        <w:widowControl/>
        <w:autoSpaceDE/>
        <w:adjustRightInd/>
        <w:jc w:val="left"/>
        <w:rPr>
          <w:rFonts w:eastAsia="Calibri"/>
          <w:lang w:eastAsia="en-US"/>
        </w:rPr>
      </w:pPr>
    </w:p>
    <w:p w14:paraId="5CF01D5F" w14:textId="59125998" w:rsidR="00B72D60" w:rsidRDefault="00B72D60" w:rsidP="00B72D60">
      <w:pPr>
        <w:widowControl/>
        <w:autoSpaceDE/>
        <w:adjustRightInd/>
        <w:jc w:val="center"/>
        <w:rPr>
          <w:rFonts w:eastAsia="Calibri"/>
          <w:lang w:eastAsia="en-US"/>
        </w:rPr>
      </w:pPr>
      <w:r w:rsidRPr="00B72D60">
        <w:rPr>
          <w:rFonts w:eastAsia="Calibri"/>
          <w:b/>
          <w:bCs/>
          <w:lang w:eastAsia="en-US"/>
        </w:rPr>
        <w:t>Kapitel 3</w:t>
      </w:r>
      <w:r w:rsidRPr="00B72D60">
        <w:rPr>
          <w:rFonts w:eastAsia="Calibri"/>
          <w:lang w:eastAsia="en-US"/>
        </w:rPr>
        <w:br/>
      </w:r>
      <w:r w:rsidRPr="00B72D60">
        <w:rPr>
          <w:rFonts w:eastAsia="Calibri"/>
          <w:i/>
          <w:iCs/>
          <w:lang w:eastAsia="en-US"/>
        </w:rPr>
        <w:t>Indførselsafgifter</w:t>
      </w:r>
    </w:p>
    <w:p w14:paraId="16BD5358" w14:textId="77777777" w:rsidR="00B72D60" w:rsidRDefault="00B72D60" w:rsidP="001514B8">
      <w:pPr>
        <w:widowControl/>
        <w:autoSpaceDE/>
        <w:adjustRightInd/>
        <w:jc w:val="left"/>
        <w:rPr>
          <w:rFonts w:eastAsia="Calibri"/>
          <w:lang w:eastAsia="en-US"/>
        </w:rPr>
      </w:pPr>
    </w:p>
    <w:p w14:paraId="23977D9C" w14:textId="430B8FBA" w:rsidR="00B72D60" w:rsidRPr="00B72D60" w:rsidRDefault="00A23F60" w:rsidP="00B72D60">
      <w:pPr>
        <w:widowControl/>
        <w:autoSpaceDE/>
        <w:adjustRightInd/>
        <w:jc w:val="left"/>
        <w:rPr>
          <w:rFonts w:eastAsia="Calibri"/>
          <w:lang w:val="kl-GL" w:eastAsia="en-US"/>
        </w:rPr>
      </w:pPr>
      <w:r>
        <w:rPr>
          <w:rFonts w:eastAsia="Calibri"/>
          <w:b/>
          <w:bCs/>
          <w:lang w:val="kl-GL" w:eastAsia="en-US"/>
        </w:rPr>
        <w:t xml:space="preserve">  </w:t>
      </w:r>
      <w:r w:rsidR="00B72D60" w:rsidRPr="00B72D60">
        <w:rPr>
          <w:rFonts w:eastAsia="Calibri"/>
          <w:b/>
          <w:bCs/>
          <w:lang w:val="kl-GL" w:eastAsia="en-US"/>
        </w:rPr>
        <w:t>§ 19. </w:t>
      </w:r>
      <w:r w:rsidR="00B72D60" w:rsidRPr="00B72D60">
        <w:rPr>
          <w:rFonts w:eastAsia="Calibri"/>
          <w:lang w:val="kl-GL" w:eastAsia="en-US"/>
        </w:rPr>
        <w:t> Udgør varens fakturaværdi grundlaget for afgiftsberegningen, er den fakturapris, der danner grundlag for værdiansættelsen, varens transaktionsværdi, dvs. den pris, der faktisk er betalt forud for indførselstidspunktet, eller som skulle betales, hvis afregningen fandt sted på indførselstidspunktet. Dette indebærer, at enhver rabat eller anden prisnedsættelse kan fradrages ved fastsættelsen af værdien, såfremt rabatten bringer prisen i overensstemmelse med det beløb, der er betalt eller skal betales. Det er en betingelse, at rabatten vedrører de varer, der skal værdiansættes. Tilbagevirkende rabatter kan ikke fradrages.</w:t>
      </w:r>
      <w:r w:rsidR="00B72D60" w:rsidRPr="00B72D60">
        <w:rPr>
          <w:rFonts w:eastAsia="Calibri"/>
          <w:lang w:val="kl-GL" w:eastAsia="en-US"/>
        </w:rPr>
        <w:br/>
        <w:t>  </w:t>
      </w:r>
      <w:r w:rsidR="00B72D60" w:rsidRPr="00B72D60">
        <w:rPr>
          <w:rFonts w:eastAsia="Calibri"/>
          <w:i/>
          <w:iCs/>
          <w:lang w:val="kl-GL" w:eastAsia="en-US"/>
        </w:rPr>
        <w:t>Stk. 2.</w:t>
      </w:r>
      <w:r w:rsidR="00B72D60" w:rsidRPr="00B72D60">
        <w:rPr>
          <w:rFonts w:eastAsia="Calibri"/>
          <w:lang w:val="kl-GL" w:eastAsia="en-US"/>
        </w:rPr>
        <w:t>  Ved omregning af fremmed valuta i forbindelse med fastsættelse af fakturabeløbet anvendes den af Danmarks Nationalbanks senest offentliggjorte kursliste.</w:t>
      </w:r>
      <w:r w:rsidR="00B72D60" w:rsidRPr="00B72D60">
        <w:rPr>
          <w:rFonts w:eastAsia="Calibri"/>
          <w:lang w:val="kl-GL" w:eastAsia="en-US"/>
        </w:rPr>
        <w:br/>
        <w:t>  </w:t>
      </w:r>
      <w:r w:rsidR="00B72D60" w:rsidRPr="00B72D60">
        <w:rPr>
          <w:rFonts w:eastAsia="Calibri"/>
          <w:i/>
          <w:iCs/>
          <w:lang w:val="kl-GL" w:eastAsia="en-US"/>
        </w:rPr>
        <w:t>Stk. 3.</w:t>
      </w:r>
      <w:r w:rsidR="00B72D60" w:rsidRPr="00B72D60">
        <w:rPr>
          <w:rFonts w:eastAsia="Calibri"/>
          <w:lang w:val="kl-GL" w:eastAsia="en-US"/>
        </w:rPr>
        <w:t>  Indsigelser mod beregningsgrundlag skal fremsættes overfor skatteforvaltningen inden 14 dage efter, at der er modtaget meddelelse om dette.</w:t>
      </w:r>
    </w:p>
    <w:p w14:paraId="05BA8011" w14:textId="77777777"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w:t>
      </w:r>
    </w:p>
    <w:p w14:paraId="5ECFD0CF" w14:textId="77777777"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 20.</w:t>
      </w:r>
      <w:r w:rsidRPr="00B72D60">
        <w:rPr>
          <w:rFonts w:eastAsia="Calibri"/>
          <w:lang w:val="kl-GL" w:eastAsia="en-US"/>
        </w:rPr>
        <w:t>  Afgifter beregnes efter den afgiftssats, som er gældende den dag, hvor varerne indføres til afgiftsområdet.</w:t>
      </w:r>
      <w:r w:rsidRPr="00B72D60">
        <w:rPr>
          <w:rFonts w:eastAsia="Calibri"/>
          <w:lang w:val="kl-GL" w:eastAsia="en-US"/>
        </w:rPr>
        <w:br/>
        <w:t>  </w:t>
      </w:r>
      <w:r w:rsidRPr="00B72D60">
        <w:rPr>
          <w:rFonts w:eastAsia="Calibri"/>
          <w:i/>
          <w:iCs/>
          <w:lang w:val="kl-GL" w:eastAsia="en-US"/>
        </w:rPr>
        <w:t>Stk. 2.</w:t>
      </w:r>
      <w:r w:rsidRPr="00B72D60">
        <w:rPr>
          <w:rFonts w:eastAsia="Calibri"/>
          <w:lang w:val="kl-GL" w:eastAsia="en-US"/>
        </w:rPr>
        <w:t>  For varer omfattet af § 5, stk. 2, er gældende satsdag dog den dag, hvor afgiftsanmeldelsen modtages af skatteforvaltningen.</w:t>
      </w:r>
    </w:p>
    <w:p w14:paraId="3BDF304C" w14:textId="1C165983"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w:t>
      </w:r>
    </w:p>
    <w:p w14:paraId="7C4C9E89" w14:textId="2074B695"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 2</w:t>
      </w:r>
      <w:r w:rsidR="00A255A7">
        <w:rPr>
          <w:rFonts w:eastAsia="Calibri"/>
          <w:b/>
          <w:bCs/>
          <w:lang w:val="kl-GL" w:eastAsia="en-US"/>
        </w:rPr>
        <w:t>1</w:t>
      </w:r>
      <w:r w:rsidRPr="00B72D60">
        <w:rPr>
          <w:rFonts w:eastAsia="Calibri"/>
          <w:b/>
          <w:bCs/>
          <w:lang w:val="kl-GL" w:eastAsia="en-US"/>
        </w:rPr>
        <w:t>.</w:t>
      </w:r>
      <w:r w:rsidRPr="00B72D60">
        <w:rPr>
          <w:rFonts w:eastAsia="Calibri"/>
          <w:lang w:val="kl-GL" w:eastAsia="en-US"/>
        </w:rPr>
        <w:t>  For varer, der ankommer med fly fra Danmark, Færøerne eller udlandet, er sidste rettidige betalingsdag for forfaldne afgifter den dag, hvor varerne udleveres til varemodtageren.</w:t>
      </w:r>
    </w:p>
    <w:p w14:paraId="226AE030" w14:textId="77777777"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w:t>
      </w:r>
    </w:p>
    <w:p w14:paraId="792752FF" w14:textId="3C1D27CB"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 2</w:t>
      </w:r>
      <w:r w:rsidR="00A255A7">
        <w:rPr>
          <w:rFonts w:eastAsia="Calibri"/>
          <w:b/>
          <w:bCs/>
          <w:lang w:val="kl-GL" w:eastAsia="en-US"/>
        </w:rPr>
        <w:t>2</w:t>
      </w:r>
      <w:r w:rsidRPr="00B72D60">
        <w:rPr>
          <w:rFonts w:eastAsia="Calibri"/>
          <w:b/>
          <w:bCs/>
          <w:lang w:val="kl-GL" w:eastAsia="en-US"/>
        </w:rPr>
        <w:t>.  </w:t>
      </w:r>
      <w:r w:rsidRPr="00B72D60">
        <w:rPr>
          <w:rFonts w:eastAsia="Calibri"/>
          <w:lang w:val="kl-GL" w:eastAsia="en-US"/>
        </w:rPr>
        <w:t xml:space="preserve">For varer, der ankommer med skib fra Danmark, </w:t>
      </w:r>
      <w:r w:rsidR="001E61DA">
        <w:rPr>
          <w:rFonts w:eastAsia="Calibri"/>
          <w:lang w:val="kl-GL" w:eastAsia="en-US"/>
        </w:rPr>
        <w:t xml:space="preserve">Færøerne eller udlandet, </w:t>
      </w:r>
      <w:r w:rsidRPr="00B72D60">
        <w:rPr>
          <w:rFonts w:eastAsia="Calibri"/>
          <w:lang w:val="kl-GL" w:eastAsia="en-US"/>
        </w:rPr>
        <w:t xml:space="preserve">er sidste rettidige betalingsdag for forfaldne afgifter den dag, hvor varerne udleveres til varemodtageren, jf. </w:t>
      </w:r>
      <w:r w:rsidR="00A255A7">
        <w:rPr>
          <w:rFonts w:eastAsia="Calibri"/>
          <w:lang w:val="kl-GL" w:eastAsia="en-US"/>
        </w:rPr>
        <w:t xml:space="preserve">dog </w:t>
      </w:r>
      <w:r w:rsidRPr="00B72D60">
        <w:rPr>
          <w:rFonts w:eastAsia="Calibri"/>
          <w:lang w:val="kl-GL" w:eastAsia="en-US"/>
        </w:rPr>
        <w:t>§ 2</w:t>
      </w:r>
      <w:r w:rsidR="00A255A7">
        <w:rPr>
          <w:rFonts w:eastAsia="Calibri"/>
          <w:lang w:val="kl-GL" w:eastAsia="en-US"/>
        </w:rPr>
        <w:t>3</w:t>
      </w:r>
      <w:r w:rsidRPr="00B72D60">
        <w:rPr>
          <w:rFonts w:eastAsia="Calibri"/>
          <w:lang w:val="kl-GL" w:eastAsia="en-US"/>
        </w:rPr>
        <w:t>, stk. 1</w:t>
      </w:r>
      <w:r w:rsidR="005B70A3">
        <w:rPr>
          <w:rFonts w:eastAsia="Calibri"/>
          <w:lang w:val="kl-GL" w:eastAsia="en-US"/>
        </w:rPr>
        <w:t xml:space="preserve"> og § 24, stk. 1-4</w:t>
      </w:r>
      <w:r w:rsidRPr="00B72D60">
        <w:rPr>
          <w:rFonts w:eastAsia="Calibri"/>
          <w:lang w:val="kl-GL" w:eastAsia="en-US"/>
        </w:rPr>
        <w:t>.</w:t>
      </w:r>
      <w:r w:rsidR="00D96D47">
        <w:rPr>
          <w:rFonts w:eastAsia="Calibri"/>
          <w:lang w:val="kl-GL" w:eastAsia="en-US"/>
        </w:rPr>
        <w:t xml:space="preserve"> </w:t>
      </w:r>
    </w:p>
    <w:p w14:paraId="74A7FE5D" w14:textId="77777777"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w:t>
      </w:r>
    </w:p>
    <w:p w14:paraId="23764B2E" w14:textId="28B166CB" w:rsidR="00A4020F" w:rsidRDefault="00B72D60" w:rsidP="00B72D60">
      <w:pPr>
        <w:widowControl/>
        <w:autoSpaceDE/>
        <w:adjustRightInd/>
        <w:jc w:val="left"/>
        <w:rPr>
          <w:rFonts w:eastAsia="Calibri"/>
          <w:lang w:val="kl-GL" w:eastAsia="en-US"/>
        </w:rPr>
      </w:pPr>
      <w:r w:rsidRPr="00B72D60">
        <w:rPr>
          <w:rFonts w:eastAsia="Calibri"/>
          <w:b/>
          <w:bCs/>
          <w:lang w:val="kl-GL" w:eastAsia="en-US"/>
        </w:rPr>
        <w:t>  § 2</w:t>
      </w:r>
      <w:r w:rsidR="00A255A7">
        <w:rPr>
          <w:rFonts w:eastAsia="Calibri"/>
          <w:b/>
          <w:bCs/>
          <w:lang w:val="kl-GL" w:eastAsia="en-US"/>
        </w:rPr>
        <w:t>3</w:t>
      </w:r>
      <w:r w:rsidRPr="00B72D60">
        <w:rPr>
          <w:rFonts w:eastAsia="Calibri"/>
          <w:b/>
          <w:bCs/>
          <w:lang w:val="kl-GL" w:eastAsia="en-US"/>
        </w:rPr>
        <w:t>.</w:t>
      </w:r>
      <w:r w:rsidRPr="00B72D60">
        <w:rPr>
          <w:rFonts w:eastAsia="Calibri"/>
          <w:lang w:val="kl-GL" w:eastAsia="en-US"/>
        </w:rPr>
        <w:t>  For erhvervsmæssige forsendelser, der ankommer med skib fra Danmark, Færøerne eller udlandet, kan skatteforvaltningen efter ansøgning forlænge den i § 2</w:t>
      </w:r>
      <w:r w:rsidR="00A255A7">
        <w:rPr>
          <w:rFonts w:eastAsia="Calibri"/>
          <w:lang w:val="kl-GL" w:eastAsia="en-US"/>
        </w:rPr>
        <w:t>2</w:t>
      </w:r>
      <w:r w:rsidRPr="00B72D60">
        <w:rPr>
          <w:rFonts w:eastAsia="Calibri"/>
          <w:lang w:val="kl-GL" w:eastAsia="en-US"/>
        </w:rPr>
        <w:t xml:space="preserve"> angivne betalingsfrist for erhvervsmæssige virksomheder med hjemsted i Grønland. Skatteforvaltningen kan bestemme, at tilladelsen alene skal gælde for forsendelser, hvor der er angivet et tildelt tilladelsesnummer.</w:t>
      </w:r>
      <w:r w:rsidRPr="00B72D60">
        <w:rPr>
          <w:rFonts w:eastAsia="Calibri"/>
          <w:lang w:val="kl-GL" w:eastAsia="en-US"/>
        </w:rPr>
        <w:br/>
        <w:t>  </w:t>
      </w:r>
      <w:r w:rsidRPr="00B72D60">
        <w:rPr>
          <w:rFonts w:eastAsia="Calibri"/>
          <w:i/>
          <w:iCs/>
          <w:lang w:val="kl-GL" w:eastAsia="en-US"/>
        </w:rPr>
        <w:t>Stk. 2.</w:t>
      </w:r>
      <w:r w:rsidRPr="00B72D60">
        <w:rPr>
          <w:rFonts w:eastAsia="Calibri"/>
          <w:lang w:val="kl-GL" w:eastAsia="en-US"/>
        </w:rPr>
        <w:t xml:space="preserve">  En betingelse for meddelelse af tilladelse efter stk. 1 er, at virksomheden sammen med ansøgningen fremsender </w:t>
      </w:r>
      <w:r w:rsidR="00A4020F">
        <w:rPr>
          <w:rFonts w:eastAsia="Calibri"/>
          <w:lang w:val="kl-GL" w:eastAsia="en-US"/>
        </w:rPr>
        <w:t xml:space="preserve">en </w:t>
      </w:r>
      <w:r w:rsidRPr="00B72D60">
        <w:rPr>
          <w:rFonts w:eastAsia="Calibri"/>
          <w:lang w:val="kl-GL" w:eastAsia="en-US"/>
        </w:rPr>
        <w:t xml:space="preserve">anfordringsgaranti fra pengeinstitut eller forsikringsselskab, hjemmehørende i Grønland, Danmark eller Færøerne, til sikkerhed for afgiftens betaling. </w:t>
      </w:r>
      <w:r w:rsidR="000626FE" w:rsidRPr="00F47E24">
        <w:rPr>
          <w:rFonts w:eastAsia="Calibri"/>
          <w:lang w:val="kl-GL" w:eastAsia="en-US"/>
        </w:rPr>
        <w:t xml:space="preserve">Anfordringsgarantien </w:t>
      </w:r>
      <w:r w:rsidR="000626FE">
        <w:rPr>
          <w:rFonts w:eastAsia="Calibri"/>
          <w:lang w:val="kl-GL" w:eastAsia="en-US"/>
        </w:rPr>
        <w:t xml:space="preserve">skal modsvare det samlede forvente afgiftstilsvar i perioden for den forlængede betalingsfrist, jf. § 24, stk. 2, dog maksimalt </w:t>
      </w:r>
      <w:r w:rsidR="000626FE" w:rsidRPr="00F47E24">
        <w:rPr>
          <w:rFonts w:eastAsia="Calibri"/>
          <w:lang w:val="kl-GL" w:eastAsia="en-US"/>
        </w:rPr>
        <w:t>500.000 kr.</w:t>
      </w:r>
      <w:r w:rsidR="000626FE">
        <w:rPr>
          <w:rFonts w:eastAsia="Calibri"/>
          <w:lang w:val="kl-GL" w:eastAsia="en-US"/>
        </w:rPr>
        <w:t xml:space="preserve"> </w:t>
      </w:r>
      <w:r w:rsidRPr="00B72D60">
        <w:rPr>
          <w:rFonts w:eastAsia="Calibri"/>
          <w:lang w:val="kl-GL" w:eastAsia="en-US"/>
        </w:rPr>
        <w:t xml:space="preserve">Endvidere skal </w:t>
      </w:r>
      <w:r w:rsidR="000626FE">
        <w:rPr>
          <w:rFonts w:eastAsia="Calibri"/>
          <w:lang w:val="kl-GL" w:eastAsia="en-US"/>
        </w:rPr>
        <w:t xml:space="preserve">virksomheden fremsende udskrift, der dokumenterer </w:t>
      </w:r>
      <w:r w:rsidRPr="00B72D60">
        <w:rPr>
          <w:rFonts w:eastAsia="Calibri"/>
          <w:lang w:val="kl-GL" w:eastAsia="en-US"/>
        </w:rPr>
        <w:t xml:space="preserve">virksomhedens </w:t>
      </w:r>
      <w:r w:rsidR="00A255A7">
        <w:rPr>
          <w:rFonts w:eastAsia="Calibri"/>
          <w:lang w:val="kl-GL" w:eastAsia="en-US"/>
        </w:rPr>
        <w:t>CVR</w:t>
      </w:r>
      <w:r w:rsidRPr="00B72D60">
        <w:rPr>
          <w:rFonts w:eastAsia="Calibri"/>
          <w:lang w:val="kl-GL" w:eastAsia="en-US"/>
        </w:rPr>
        <w:t>-nr.</w:t>
      </w:r>
      <w:r w:rsidR="000626FE">
        <w:rPr>
          <w:rFonts w:eastAsia="Calibri"/>
          <w:lang w:val="kl-GL" w:eastAsia="en-US"/>
        </w:rPr>
        <w:t>,</w:t>
      </w:r>
      <w:r w:rsidRPr="00B72D60">
        <w:rPr>
          <w:rFonts w:eastAsia="Calibri"/>
          <w:lang w:val="kl-GL" w:eastAsia="en-US"/>
        </w:rPr>
        <w:t xml:space="preserve"> </w:t>
      </w:r>
      <w:r w:rsidR="000626FE">
        <w:rPr>
          <w:rFonts w:eastAsia="Calibri"/>
          <w:lang w:val="kl-GL" w:eastAsia="en-US"/>
        </w:rPr>
        <w:t>og</w:t>
      </w:r>
      <w:r w:rsidRPr="00B72D60">
        <w:rPr>
          <w:rFonts w:eastAsia="Calibri"/>
          <w:lang w:val="kl-GL" w:eastAsia="en-US"/>
        </w:rPr>
        <w:t xml:space="preserve"> oplys</w:t>
      </w:r>
      <w:r w:rsidR="000626FE">
        <w:rPr>
          <w:rFonts w:eastAsia="Calibri"/>
          <w:lang w:val="kl-GL" w:eastAsia="en-US"/>
        </w:rPr>
        <w:t xml:space="preserve">e </w:t>
      </w:r>
      <w:r w:rsidRPr="00B72D60">
        <w:rPr>
          <w:rFonts w:eastAsia="Calibri"/>
          <w:lang w:val="kl-GL" w:eastAsia="en-US"/>
        </w:rPr>
        <w:t>om virksomhedens art.</w:t>
      </w:r>
    </w:p>
    <w:p w14:paraId="744C730F" w14:textId="78FF4793" w:rsidR="00A4020F" w:rsidRDefault="00B72D60" w:rsidP="00B72D60">
      <w:pPr>
        <w:widowControl/>
        <w:autoSpaceDE/>
        <w:adjustRightInd/>
        <w:jc w:val="left"/>
        <w:rPr>
          <w:rFonts w:eastAsia="Calibri"/>
          <w:lang w:val="kl-GL" w:eastAsia="en-US"/>
        </w:rPr>
      </w:pPr>
      <w:r w:rsidRPr="00B72D60">
        <w:rPr>
          <w:rFonts w:eastAsia="Calibri"/>
          <w:lang w:val="kl-GL" w:eastAsia="en-US"/>
        </w:rPr>
        <w:t>  </w:t>
      </w:r>
      <w:r w:rsidRPr="00B72D60">
        <w:rPr>
          <w:rFonts w:eastAsia="Calibri"/>
          <w:i/>
          <w:iCs/>
          <w:lang w:val="kl-GL" w:eastAsia="en-US"/>
        </w:rPr>
        <w:t>Stk. 3.</w:t>
      </w:r>
      <w:r w:rsidRPr="00B72D60">
        <w:rPr>
          <w:rFonts w:eastAsia="Calibri"/>
          <w:lang w:val="kl-GL" w:eastAsia="en-US"/>
        </w:rPr>
        <w:t>  Tilladelse meddelt efter stk. 1 kan tilbagekaldes ved væsentlig eller gentagen misligholdelse af betalingsfristen, eller ved nærliggende risiko herfor.</w:t>
      </w:r>
    </w:p>
    <w:p w14:paraId="6BD62E31" w14:textId="69912B9B" w:rsidR="00B72D60" w:rsidRPr="00B72D60" w:rsidRDefault="00B72D60" w:rsidP="00B72D60">
      <w:pPr>
        <w:widowControl/>
        <w:autoSpaceDE/>
        <w:adjustRightInd/>
        <w:jc w:val="left"/>
        <w:rPr>
          <w:rFonts w:eastAsia="Calibri"/>
          <w:lang w:val="kl-GL" w:eastAsia="en-US"/>
        </w:rPr>
      </w:pPr>
      <w:r w:rsidRPr="00B72D60">
        <w:rPr>
          <w:rFonts w:eastAsia="Calibri"/>
          <w:lang w:val="kl-GL" w:eastAsia="en-US"/>
        </w:rPr>
        <w:lastRenderedPageBreak/>
        <w:br/>
        <w:t>  </w:t>
      </w:r>
      <w:r w:rsidR="00A4020F">
        <w:rPr>
          <w:rFonts w:eastAsia="Calibri"/>
          <w:b/>
          <w:bCs/>
          <w:lang w:val="kl-GL" w:eastAsia="en-US"/>
        </w:rPr>
        <w:t>§ 24.</w:t>
      </w:r>
      <w:r w:rsidRPr="00B72D60">
        <w:rPr>
          <w:rFonts w:eastAsia="Calibri"/>
          <w:i/>
          <w:iCs/>
          <w:lang w:val="kl-GL" w:eastAsia="en-US"/>
        </w:rPr>
        <w:t xml:space="preserve">  </w:t>
      </w:r>
      <w:r w:rsidRPr="00B72D60">
        <w:rPr>
          <w:rFonts w:eastAsia="Calibri"/>
          <w:lang w:val="kl-GL" w:eastAsia="en-US"/>
        </w:rPr>
        <w:t xml:space="preserve">De forlængede betalingsfrister </w:t>
      </w:r>
      <w:r w:rsidR="00757E33">
        <w:rPr>
          <w:rFonts w:eastAsia="Calibri"/>
          <w:lang w:val="kl-GL" w:eastAsia="en-US"/>
        </w:rPr>
        <w:t xml:space="preserve">efter § 23, stk. 1 </w:t>
      </w:r>
      <w:r w:rsidRPr="00B72D60">
        <w:rPr>
          <w:rFonts w:eastAsia="Calibri"/>
          <w:lang w:val="kl-GL" w:eastAsia="en-US"/>
        </w:rPr>
        <w:t>regnes på grundlag af ansøgerens faste driftssted fra udgangen af den måned hvori den rettidige betalingsdag udløber.</w:t>
      </w:r>
    </w:p>
    <w:p w14:paraId="12B70A1C" w14:textId="549CD8B9" w:rsidR="00B72D60" w:rsidRPr="00B72D60" w:rsidRDefault="00A4020F" w:rsidP="00B72D60">
      <w:pPr>
        <w:widowControl/>
        <w:autoSpaceDE/>
        <w:adjustRightInd/>
        <w:jc w:val="left"/>
        <w:rPr>
          <w:rFonts w:eastAsia="Calibri"/>
          <w:lang w:val="kl-GL" w:eastAsia="en-US"/>
        </w:rPr>
      </w:pPr>
      <w:r>
        <w:rPr>
          <w:rFonts w:eastAsia="Calibri"/>
          <w:lang w:val="kl-GL" w:eastAsia="en-US"/>
        </w:rPr>
        <w:t xml:space="preserve">  </w:t>
      </w:r>
      <w:r>
        <w:rPr>
          <w:rFonts w:eastAsia="Calibri"/>
          <w:i/>
          <w:iCs/>
          <w:lang w:val="kl-GL" w:eastAsia="en-US"/>
        </w:rPr>
        <w:t>Stk. 2.</w:t>
      </w:r>
      <w:r>
        <w:rPr>
          <w:rFonts w:eastAsia="Calibri"/>
          <w:lang w:val="kl-GL" w:eastAsia="en-US"/>
        </w:rPr>
        <w:t xml:space="preserve">  </w:t>
      </w:r>
      <w:r w:rsidR="00B72D60" w:rsidRPr="00B72D60">
        <w:rPr>
          <w:rFonts w:eastAsia="Calibri"/>
          <w:lang w:val="kl-GL" w:eastAsia="en-US"/>
        </w:rPr>
        <w:t>De forlængede betalingsfrister kan ikke forlænges ud over følgende frister:</w:t>
      </w:r>
      <w:r w:rsidR="00B72D60" w:rsidRPr="00B72D60">
        <w:rPr>
          <w:rFonts w:eastAsia="Calibri"/>
          <w:lang w:val="kl-GL" w:eastAsia="en-US"/>
        </w:rPr>
        <w:br/>
        <w:t>1)</w:t>
      </w:r>
      <w:r w:rsidR="0079294C">
        <w:rPr>
          <w:rFonts w:eastAsia="Calibri"/>
          <w:lang w:val="kl-GL" w:eastAsia="en-US"/>
        </w:rPr>
        <w:t xml:space="preserve"> </w:t>
      </w:r>
      <w:r w:rsidR="00B72D60" w:rsidRPr="00B72D60">
        <w:rPr>
          <w:rFonts w:eastAsia="Calibri"/>
          <w:lang w:val="kl-GL" w:eastAsia="en-US"/>
        </w:rPr>
        <w:t xml:space="preserve"> Nanortalik, Qaqortoq, Narsaq, Narsarsuaq, Paamiut, Nuuk, Maniitsoq og Sisimiut med tilhørende bygder</w:t>
      </w:r>
      <w:r w:rsidR="00BD7616">
        <w:rPr>
          <w:rFonts w:eastAsia="Calibri"/>
          <w:lang w:val="kl-GL" w:eastAsia="en-US"/>
        </w:rPr>
        <w:t>: D</w:t>
      </w:r>
      <w:r w:rsidR="00B72D60" w:rsidRPr="00B72D60">
        <w:rPr>
          <w:rFonts w:eastAsia="Calibri"/>
          <w:lang w:val="kl-GL" w:eastAsia="en-US"/>
        </w:rPr>
        <w:t>en 20. i den efterfølgende måned.</w:t>
      </w:r>
      <w:r w:rsidR="00B72D60" w:rsidRPr="00B72D60">
        <w:rPr>
          <w:rFonts w:eastAsia="Calibri"/>
          <w:lang w:val="kl-GL" w:eastAsia="en-US"/>
        </w:rPr>
        <w:br/>
        <w:t>2)</w:t>
      </w:r>
      <w:r w:rsidR="0079294C">
        <w:rPr>
          <w:rFonts w:eastAsia="Calibri"/>
          <w:lang w:val="kl-GL" w:eastAsia="en-US"/>
        </w:rPr>
        <w:t xml:space="preserve"> </w:t>
      </w:r>
      <w:r w:rsidR="00B72D60" w:rsidRPr="00B72D60">
        <w:rPr>
          <w:rFonts w:eastAsia="Calibri"/>
          <w:lang w:val="kl-GL" w:eastAsia="en-US"/>
        </w:rPr>
        <w:t xml:space="preserve"> Aasiaat, Kangaatsiaq, Qeqertarsuaq, Qasigiannguit og Ilulissat med tilhørende bygder</w:t>
      </w:r>
      <w:r w:rsidR="00BD7616">
        <w:rPr>
          <w:rFonts w:eastAsia="Calibri"/>
          <w:lang w:val="kl-GL" w:eastAsia="en-US"/>
        </w:rPr>
        <w:t>:</w:t>
      </w:r>
      <w:r w:rsidR="00B72D60" w:rsidRPr="00B72D60">
        <w:rPr>
          <w:rFonts w:eastAsia="Calibri"/>
          <w:lang w:val="kl-GL" w:eastAsia="en-US"/>
        </w:rPr>
        <w:t xml:space="preserve"> 2 måneder og 15 dage efter udgangen af den måned</w:t>
      </w:r>
      <w:r w:rsidR="00BD7616">
        <w:rPr>
          <w:rFonts w:eastAsia="Calibri"/>
          <w:lang w:val="kl-GL" w:eastAsia="en-US"/>
        </w:rPr>
        <w:t>,</w:t>
      </w:r>
      <w:r w:rsidR="00B72D60" w:rsidRPr="00B72D60">
        <w:rPr>
          <w:rFonts w:eastAsia="Calibri"/>
          <w:lang w:val="kl-GL" w:eastAsia="en-US"/>
        </w:rPr>
        <w:t xml:space="preserve"> hvori den rettidige betalingsdag udløber.</w:t>
      </w:r>
      <w:r w:rsidR="00B72D60" w:rsidRPr="00B72D60">
        <w:rPr>
          <w:rFonts w:eastAsia="Calibri"/>
          <w:lang w:val="kl-GL" w:eastAsia="en-US"/>
        </w:rPr>
        <w:br/>
        <w:t>3)</w:t>
      </w:r>
      <w:r w:rsidR="0079294C">
        <w:rPr>
          <w:rFonts w:eastAsia="Calibri"/>
          <w:lang w:val="kl-GL" w:eastAsia="en-US"/>
        </w:rPr>
        <w:t xml:space="preserve"> </w:t>
      </w:r>
      <w:r w:rsidR="00B72D60" w:rsidRPr="00B72D60">
        <w:rPr>
          <w:rFonts w:eastAsia="Calibri"/>
          <w:lang w:val="kl-GL" w:eastAsia="en-US"/>
        </w:rPr>
        <w:t xml:space="preserve"> Uummannaq og Upernavik med tilhørende bygder</w:t>
      </w:r>
      <w:r w:rsidR="00BD7616">
        <w:rPr>
          <w:rFonts w:eastAsia="Calibri"/>
          <w:lang w:val="kl-GL" w:eastAsia="en-US"/>
        </w:rPr>
        <w:t>:</w:t>
      </w:r>
      <w:r w:rsidR="00B72D60" w:rsidRPr="00B72D60">
        <w:rPr>
          <w:rFonts w:eastAsia="Calibri"/>
          <w:lang w:val="kl-GL" w:eastAsia="en-US"/>
        </w:rPr>
        <w:t xml:space="preserve"> 3 måneder og 15 dage, efter udgangen af den måned, hvori den rettidige betalingsdag udløber.</w:t>
      </w:r>
      <w:r w:rsidR="00B72D60" w:rsidRPr="00B72D60">
        <w:rPr>
          <w:rFonts w:eastAsia="Calibri"/>
          <w:lang w:val="kl-GL" w:eastAsia="en-US"/>
        </w:rPr>
        <w:br/>
        <w:t>4)</w:t>
      </w:r>
      <w:r w:rsidR="0079294C">
        <w:rPr>
          <w:rFonts w:eastAsia="Calibri"/>
          <w:lang w:val="kl-GL" w:eastAsia="en-US"/>
        </w:rPr>
        <w:t xml:space="preserve"> </w:t>
      </w:r>
      <w:r w:rsidR="00B72D60" w:rsidRPr="00B72D60">
        <w:rPr>
          <w:rFonts w:eastAsia="Calibri"/>
          <w:lang w:val="kl-GL" w:eastAsia="en-US"/>
        </w:rPr>
        <w:t xml:space="preserve"> Ammassalik med tilhørende bygder, samt Kangerlussuaq</w:t>
      </w:r>
      <w:r w:rsidR="00BD7616">
        <w:rPr>
          <w:rFonts w:eastAsia="Calibri"/>
          <w:lang w:val="kl-GL" w:eastAsia="en-US"/>
        </w:rPr>
        <w:t>:</w:t>
      </w:r>
      <w:r w:rsidR="00B72D60" w:rsidRPr="00B72D60">
        <w:rPr>
          <w:rFonts w:eastAsia="Calibri"/>
          <w:lang w:val="kl-GL" w:eastAsia="en-US"/>
        </w:rPr>
        <w:t xml:space="preserve"> 3 måneder og 20 dage efter udgangen af den måned</w:t>
      </w:r>
      <w:r w:rsidR="00BD7616">
        <w:rPr>
          <w:rFonts w:eastAsia="Calibri"/>
          <w:lang w:val="kl-GL" w:eastAsia="en-US"/>
        </w:rPr>
        <w:t>,</w:t>
      </w:r>
      <w:r w:rsidR="00B72D60" w:rsidRPr="00B72D60">
        <w:rPr>
          <w:rFonts w:eastAsia="Calibri"/>
          <w:lang w:val="kl-GL" w:eastAsia="en-US"/>
        </w:rPr>
        <w:t xml:space="preserve"> hvori den rettidige betalingsdag udløber.</w:t>
      </w:r>
      <w:r w:rsidR="00B72D60" w:rsidRPr="00B72D60">
        <w:rPr>
          <w:rFonts w:eastAsia="Calibri"/>
          <w:lang w:val="kl-GL" w:eastAsia="en-US"/>
        </w:rPr>
        <w:br/>
        <w:t>5)</w:t>
      </w:r>
      <w:r w:rsidR="0079294C">
        <w:rPr>
          <w:rFonts w:eastAsia="Calibri"/>
          <w:lang w:val="kl-GL" w:eastAsia="en-US"/>
        </w:rPr>
        <w:t xml:space="preserve"> </w:t>
      </w:r>
      <w:r w:rsidR="00B72D60" w:rsidRPr="00B72D60">
        <w:rPr>
          <w:rFonts w:eastAsia="Calibri"/>
          <w:lang w:val="kl-GL" w:eastAsia="en-US"/>
        </w:rPr>
        <w:t xml:space="preserve"> Ittoqqortoormiit samt øvrige områder i Nordøstgrønland og Qaanaaq med tilhørende bygder</w:t>
      </w:r>
      <w:r w:rsidR="00BD7616">
        <w:rPr>
          <w:rFonts w:eastAsia="Calibri"/>
          <w:lang w:val="kl-GL" w:eastAsia="en-US"/>
        </w:rPr>
        <w:t>:</w:t>
      </w:r>
      <w:r w:rsidR="00B72D60" w:rsidRPr="00B72D60">
        <w:rPr>
          <w:rFonts w:eastAsia="Calibri"/>
          <w:lang w:val="kl-GL" w:eastAsia="en-US"/>
        </w:rPr>
        <w:t xml:space="preserve"> 5 måneder og 15 dage efter udgangen af den måned</w:t>
      </w:r>
      <w:r w:rsidR="00BD7616">
        <w:rPr>
          <w:rFonts w:eastAsia="Calibri"/>
          <w:lang w:val="kl-GL" w:eastAsia="en-US"/>
        </w:rPr>
        <w:t>,</w:t>
      </w:r>
      <w:r w:rsidR="00B72D60" w:rsidRPr="00B72D60">
        <w:rPr>
          <w:rFonts w:eastAsia="Calibri"/>
          <w:lang w:val="kl-GL" w:eastAsia="en-US"/>
        </w:rPr>
        <w:t xml:space="preserve"> hvori den rettidige betalingsdag udløber.</w:t>
      </w:r>
      <w:r w:rsidR="00B72D60" w:rsidRPr="00B72D60">
        <w:rPr>
          <w:rFonts w:eastAsia="Calibri"/>
          <w:lang w:val="kl-GL" w:eastAsia="en-US"/>
        </w:rPr>
        <w:br/>
        <w:t>  </w:t>
      </w:r>
      <w:r w:rsidR="00B72D60" w:rsidRPr="00B72D60">
        <w:rPr>
          <w:rFonts w:eastAsia="Calibri"/>
          <w:i/>
          <w:iCs/>
          <w:lang w:val="kl-GL" w:eastAsia="en-US"/>
        </w:rPr>
        <w:t xml:space="preserve">Stk. </w:t>
      </w:r>
      <w:r>
        <w:rPr>
          <w:rFonts w:eastAsia="Calibri"/>
          <w:i/>
          <w:iCs/>
          <w:lang w:val="kl-GL" w:eastAsia="en-US"/>
        </w:rPr>
        <w:t>3</w:t>
      </w:r>
      <w:r w:rsidR="00B72D60" w:rsidRPr="00B72D60">
        <w:rPr>
          <w:rFonts w:eastAsia="Calibri"/>
          <w:i/>
          <w:iCs/>
          <w:lang w:val="kl-GL" w:eastAsia="en-US"/>
        </w:rPr>
        <w:t>.</w:t>
      </w:r>
      <w:r w:rsidR="00A255A7">
        <w:rPr>
          <w:rFonts w:eastAsia="Calibri"/>
          <w:i/>
          <w:iCs/>
          <w:lang w:val="kl-GL" w:eastAsia="en-US"/>
        </w:rPr>
        <w:t xml:space="preserve"> </w:t>
      </w:r>
      <w:r w:rsidR="00B72D60" w:rsidRPr="00B72D60">
        <w:rPr>
          <w:rFonts w:eastAsia="Calibri"/>
          <w:lang w:val="kl-GL" w:eastAsia="en-US"/>
        </w:rPr>
        <w:t> Falder sidste rettidig</w:t>
      </w:r>
      <w:r w:rsidR="00BD7616">
        <w:rPr>
          <w:rFonts w:eastAsia="Calibri"/>
          <w:lang w:val="kl-GL" w:eastAsia="en-US"/>
        </w:rPr>
        <w:t>e</w:t>
      </w:r>
      <w:r w:rsidR="00B72D60" w:rsidRPr="00B72D60">
        <w:rPr>
          <w:rFonts w:eastAsia="Calibri"/>
          <w:lang w:val="kl-GL" w:eastAsia="en-US"/>
        </w:rPr>
        <w:t xml:space="preserve"> betalingsdag på en lørdag, søndag eller helligdag</w:t>
      </w:r>
      <w:r w:rsidR="00BD7616">
        <w:rPr>
          <w:rFonts w:eastAsia="Calibri"/>
          <w:lang w:val="kl-GL" w:eastAsia="en-US"/>
        </w:rPr>
        <w:t>,</w:t>
      </w:r>
      <w:r w:rsidR="00B72D60" w:rsidRPr="00B72D60">
        <w:rPr>
          <w:rFonts w:eastAsia="Calibri"/>
          <w:lang w:val="kl-GL" w:eastAsia="en-US"/>
        </w:rPr>
        <w:t xml:space="preserve"> forlænges fristen til den følgende hverdag. </w:t>
      </w:r>
      <w:r w:rsidR="00B72D60" w:rsidRPr="00B72D60">
        <w:rPr>
          <w:rFonts w:eastAsia="Calibri"/>
          <w:lang w:val="kl-GL" w:eastAsia="en-US"/>
        </w:rPr>
        <w:br/>
      </w:r>
      <w:r w:rsidR="00B72D60" w:rsidRPr="00B72D60">
        <w:rPr>
          <w:rFonts w:eastAsia="Calibri"/>
          <w:i/>
          <w:iCs/>
          <w:lang w:val="kl-GL" w:eastAsia="en-US"/>
        </w:rPr>
        <w:t xml:space="preserve">  Stk. </w:t>
      </w:r>
      <w:r>
        <w:rPr>
          <w:rFonts w:eastAsia="Calibri"/>
          <w:i/>
          <w:iCs/>
          <w:lang w:val="kl-GL" w:eastAsia="en-US"/>
        </w:rPr>
        <w:t>4</w:t>
      </w:r>
      <w:r w:rsidR="00B72D60" w:rsidRPr="00B72D60">
        <w:rPr>
          <w:rFonts w:eastAsia="Calibri"/>
          <w:i/>
          <w:iCs/>
          <w:lang w:val="kl-GL" w:eastAsia="en-US"/>
        </w:rPr>
        <w:t>.  </w:t>
      </w:r>
      <w:r w:rsidR="00B72D60" w:rsidRPr="00B72D60">
        <w:rPr>
          <w:rFonts w:eastAsia="Calibri"/>
          <w:lang w:val="kl-GL" w:eastAsia="en-US"/>
        </w:rPr>
        <w:t xml:space="preserve">For forsendelser, der ankommer med skib fra Danmark, regnes fristerne efter stk. </w:t>
      </w:r>
      <w:r>
        <w:rPr>
          <w:rFonts w:eastAsia="Calibri"/>
          <w:lang w:val="kl-GL" w:eastAsia="en-US"/>
        </w:rPr>
        <w:t>1</w:t>
      </w:r>
      <w:r w:rsidR="00B72D60" w:rsidRPr="00B72D60">
        <w:rPr>
          <w:rFonts w:eastAsia="Calibri"/>
          <w:lang w:val="kl-GL" w:eastAsia="en-US"/>
        </w:rPr>
        <w:t xml:space="preserve"> fra afsejlingsdagen fra </w:t>
      </w:r>
      <w:r w:rsidR="00A255A7">
        <w:rPr>
          <w:rFonts w:eastAsia="Calibri"/>
          <w:lang w:val="kl-GL" w:eastAsia="en-US"/>
        </w:rPr>
        <w:t>Danmark</w:t>
      </w:r>
      <w:r w:rsidR="00B72D60" w:rsidRPr="00B72D60">
        <w:rPr>
          <w:rFonts w:eastAsia="Calibri"/>
          <w:lang w:val="kl-GL" w:eastAsia="en-US"/>
        </w:rPr>
        <w:t xml:space="preserve">. For øvrige forsendelser regnes fristerne efter stk. </w:t>
      </w:r>
      <w:r>
        <w:rPr>
          <w:rFonts w:eastAsia="Calibri"/>
          <w:lang w:val="kl-GL" w:eastAsia="en-US"/>
        </w:rPr>
        <w:t>1</w:t>
      </w:r>
      <w:r w:rsidR="00B72D60" w:rsidRPr="00B72D60">
        <w:rPr>
          <w:rFonts w:eastAsia="Calibri"/>
          <w:lang w:val="kl-GL" w:eastAsia="en-US"/>
        </w:rPr>
        <w:t xml:space="preserve"> fra varernes ankomst til første havn i Grønland.</w:t>
      </w:r>
    </w:p>
    <w:p w14:paraId="130B94D7" w14:textId="77777777"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w:t>
      </w:r>
    </w:p>
    <w:p w14:paraId="3E59A637" w14:textId="38F92A35"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 25.</w:t>
      </w:r>
      <w:r w:rsidRPr="00B72D60">
        <w:rPr>
          <w:rFonts w:eastAsia="Calibri"/>
          <w:lang w:val="kl-GL" w:eastAsia="en-US"/>
        </w:rPr>
        <w:t>  Medmindre andet er bestemt, skal indbetaling af afgifter ske til den af skatteforvaltningen anviste modtager.</w:t>
      </w:r>
      <w:r w:rsidRPr="00B72D60">
        <w:rPr>
          <w:rFonts w:eastAsia="Calibri"/>
          <w:lang w:val="kl-GL" w:eastAsia="en-US"/>
        </w:rPr>
        <w:br/>
        <w:t>  </w:t>
      </w:r>
      <w:r w:rsidRPr="00B72D60">
        <w:rPr>
          <w:rFonts w:eastAsia="Calibri"/>
          <w:i/>
          <w:iCs/>
          <w:lang w:val="kl-GL" w:eastAsia="en-US"/>
        </w:rPr>
        <w:t>Stk. 2.  </w:t>
      </w:r>
      <w:r w:rsidRPr="00B72D60">
        <w:rPr>
          <w:rFonts w:eastAsia="Calibri"/>
          <w:lang w:val="kl-GL" w:eastAsia="en-US"/>
        </w:rPr>
        <w:t>Den anviste modtager afregner senest den 15. i måneden forudgående måneds forfaldne afgifter til skatteforvaltningen.</w:t>
      </w:r>
    </w:p>
    <w:p w14:paraId="104A68F8" w14:textId="77777777"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w:t>
      </w:r>
    </w:p>
    <w:p w14:paraId="11A9B588" w14:textId="49D50ED1"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 26.</w:t>
      </w:r>
      <w:r w:rsidRPr="00B72D60">
        <w:rPr>
          <w:rFonts w:eastAsia="Calibri"/>
          <w:lang w:val="kl-GL" w:eastAsia="en-US"/>
        </w:rPr>
        <w:t xml:space="preserve">  For private gaveforsendelser opkræves ikke afgiftsbeløb på under </w:t>
      </w:r>
      <w:r w:rsidR="00323161">
        <w:rPr>
          <w:rFonts w:eastAsia="Calibri"/>
          <w:lang w:val="kl-GL" w:eastAsia="en-US"/>
        </w:rPr>
        <w:t>100</w:t>
      </w:r>
      <w:r w:rsidRPr="00B72D60">
        <w:rPr>
          <w:rFonts w:eastAsia="Calibri"/>
          <w:lang w:val="kl-GL" w:eastAsia="en-US"/>
        </w:rPr>
        <w:t xml:space="preserve"> kr. pr. forsendelse.</w:t>
      </w:r>
    </w:p>
    <w:p w14:paraId="36A5E82A" w14:textId="77777777"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w:t>
      </w:r>
    </w:p>
    <w:p w14:paraId="5F004350" w14:textId="789FD2E1" w:rsidR="00A255A7" w:rsidRDefault="00B72D60" w:rsidP="00B72D60">
      <w:pPr>
        <w:widowControl/>
        <w:autoSpaceDE/>
        <w:adjustRightInd/>
        <w:jc w:val="left"/>
        <w:rPr>
          <w:rFonts w:eastAsia="Calibri"/>
          <w:lang w:val="kl-GL" w:eastAsia="en-US"/>
        </w:rPr>
      </w:pPr>
      <w:r w:rsidRPr="00B72D60">
        <w:rPr>
          <w:rFonts w:eastAsia="Calibri"/>
          <w:b/>
          <w:bCs/>
          <w:lang w:val="kl-GL" w:eastAsia="en-US"/>
        </w:rPr>
        <w:t>  § 27.</w:t>
      </w:r>
      <w:r w:rsidRPr="00B72D60">
        <w:rPr>
          <w:rFonts w:eastAsia="Calibri"/>
          <w:lang w:val="kl-GL" w:eastAsia="en-US"/>
        </w:rPr>
        <w:t>  Skatteforvaltningen meddeler forretninger i lufthavne tilladelse til afgiftsfri indførsel og salg af varer og træffer nærmere bestemmelse om opbevaring og kontrol med varers tilførsel og afgang fra afgiftsfrie lagre m.v.</w:t>
      </w:r>
      <w:r w:rsidRPr="00B72D60">
        <w:rPr>
          <w:rFonts w:eastAsia="Calibri"/>
          <w:lang w:val="kl-GL" w:eastAsia="en-US"/>
        </w:rPr>
        <w:br/>
        <w:t>  </w:t>
      </w:r>
      <w:r w:rsidRPr="00B72D60">
        <w:rPr>
          <w:rFonts w:eastAsia="Calibri"/>
          <w:i/>
          <w:iCs/>
          <w:lang w:val="kl-GL" w:eastAsia="en-US"/>
        </w:rPr>
        <w:t>Stk. 2</w:t>
      </w:r>
      <w:r w:rsidRPr="00B72D60">
        <w:rPr>
          <w:rFonts w:eastAsia="Calibri"/>
          <w:lang w:val="kl-GL" w:eastAsia="en-US"/>
        </w:rPr>
        <w:t>.  Det er en betingelse for tilladelse</w:t>
      </w:r>
      <w:r w:rsidR="00BD7616">
        <w:rPr>
          <w:rFonts w:eastAsia="Calibri"/>
          <w:lang w:val="kl-GL" w:eastAsia="en-US"/>
        </w:rPr>
        <w:t xml:space="preserve"> efter stk. 1</w:t>
      </w:r>
      <w:r w:rsidRPr="00B72D60">
        <w:rPr>
          <w:rFonts w:eastAsia="Calibri"/>
          <w:lang w:val="kl-GL" w:eastAsia="en-US"/>
        </w:rPr>
        <w:t xml:space="preserve">, at </w:t>
      </w:r>
      <w:r w:rsidR="007A2093">
        <w:rPr>
          <w:rFonts w:eastAsia="Calibri"/>
          <w:lang w:val="kl-GL" w:eastAsia="en-US"/>
        </w:rPr>
        <w:t xml:space="preserve">forretningernes </w:t>
      </w:r>
      <w:r w:rsidRPr="00B72D60">
        <w:rPr>
          <w:rFonts w:eastAsia="Calibri"/>
          <w:lang w:val="kl-GL" w:eastAsia="en-US"/>
        </w:rPr>
        <w:t xml:space="preserve">afgiftsfrie salg </w:t>
      </w:r>
      <w:r w:rsidR="00A255A7">
        <w:rPr>
          <w:rFonts w:eastAsia="Calibri"/>
          <w:lang w:val="kl-GL" w:eastAsia="en-US"/>
        </w:rPr>
        <w:t xml:space="preserve">kun sker til rejsende, som ankommer fra eller skal afgå til Danmark, Færøerne eller udlandet. </w:t>
      </w:r>
    </w:p>
    <w:p w14:paraId="0BFFC22A" w14:textId="53636086" w:rsidR="00CF667E" w:rsidRDefault="00A255A7" w:rsidP="00B72D60">
      <w:pPr>
        <w:widowControl/>
        <w:autoSpaceDE/>
        <w:adjustRightInd/>
        <w:jc w:val="left"/>
        <w:rPr>
          <w:rFonts w:eastAsia="Calibri"/>
          <w:lang w:val="kl-GL" w:eastAsia="en-US"/>
        </w:rPr>
      </w:pPr>
      <w:r>
        <w:rPr>
          <w:rFonts w:eastAsia="Calibri"/>
          <w:lang w:val="kl-GL" w:eastAsia="en-US"/>
        </w:rPr>
        <w:t xml:space="preserve">  </w:t>
      </w:r>
      <w:r>
        <w:rPr>
          <w:rFonts w:eastAsia="Calibri"/>
          <w:i/>
          <w:iCs/>
          <w:lang w:val="kl-GL" w:eastAsia="en-US"/>
        </w:rPr>
        <w:t>Stk. 3.</w:t>
      </w:r>
      <w:r>
        <w:rPr>
          <w:rFonts w:eastAsia="Calibri"/>
          <w:lang w:val="kl-GL" w:eastAsia="en-US"/>
        </w:rPr>
        <w:t xml:space="preserve">  </w:t>
      </w:r>
      <w:r w:rsidR="000626FE" w:rsidRPr="005418AA">
        <w:rPr>
          <w:rFonts w:eastAsia="Calibri"/>
          <w:lang w:eastAsia="en-US"/>
        </w:rPr>
        <w:t xml:space="preserve">Skatteforvaltningen kan ved udstedelse af tilladelser efter stk. 1 fastsætte vilkår </w:t>
      </w:r>
      <w:r w:rsidR="00A4020F">
        <w:rPr>
          <w:rFonts w:eastAsia="Calibri"/>
          <w:lang w:val="kl-GL" w:eastAsia="en-US"/>
        </w:rPr>
        <w:t>om</w:t>
      </w:r>
      <w:r w:rsidR="000626FE">
        <w:rPr>
          <w:rFonts w:eastAsia="Calibri"/>
          <w:lang w:val="kl-GL" w:eastAsia="en-US"/>
        </w:rPr>
        <w:t>, at tilladelsesindehaver ved salg af varer skal registrere købers boardingkort, herunder vedkommendes navn, og om videregivelse af disse oplysninger til skatteforvaltningen</w:t>
      </w:r>
      <w:r w:rsidR="00A4020F">
        <w:rPr>
          <w:rFonts w:eastAsia="Calibri"/>
          <w:lang w:val="kl-GL" w:eastAsia="en-US"/>
        </w:rPr>
        <w:t xml:space="preserve">, jf. § 11, stk. 2, i </w:t>
      </w:r>
      <w:r w:rsidR="007A2093">
        <w:rPr>
          <w:rFonts w:eastAsia="Calibri"/>
          <w:lang w:val="kl-GL" w:eastAsia="en-US"/>
        </w:rPr>
        <w:t>l</w:t>
      </w:r>
      <w:r w:rsidR="00A4020F">
        <w:rPr>
          <w:rFonts w:eastAsia="Calibri"/>
          <w:lang w:val="kl-GL" w:eastAsia="en-US"/>
        </w:rPr>
        <w:t xml:space="preserve">andstingslov om ind- og udførsel af varer. </w:t>
      </w:r>
      <w:r w:rsidR="000626FE">
        <w:rPr>
          <w:rFonts w:eastAsia="Calibri"/>
          <w:lang w:val="kl-GL" w:eastAsia="en-US"/>
        </w:rPr>
        <w:t xml:space="preserve">Skatteforvaltningen kan endvidere </w:t>
      </w:r>
      <w:r w:rsidR="000626FE" w:rsidRPr="00321A6B">
        <w:rPr>
          <w:rFonts w:eastAsia="Calibri"/>
          <w:lang w:eastAsia="en-US"/>
        </w:rPr>
        <w:t xml:space="preserve">fastsætte vilkår af betydning for kontrollen med </w:t>
      </w:r>
      <w:r w:rsidR="000626FE">
        <w:rPr>
          <w:rFonts w:eastAsia="Calibri"/>
          <w:lang w:eastAsia="en-US"/>
        </w:rPr>
        <w:t>salg af afgiftsfrie varer.</w:t>
      </w:r>
    </w:p>
    <w:p w14:paraId="15C87139" w14:textId="0FE34C9F" w:rsidR="00B72D60" w:rsidRPr="00B72D60" w:rsidRDefault="00CF667E" w:rsidP="00B72D60">
      <w:pPr>
        <w:widowControl/>
        <w:autoSpaceDE/>
        <w:adjustRightInd/>
        <w:jc w:val="left"/>
        <w:rPr>
          <w:rFonts w:eastAsia="Calibri"/>
          <w:lang w:val="kl-GL" w:eastAsia="en-US"/>
        </w:rPr>
      </w:pPr>
      <w:r>
        <w:rPr>
          <w:rFonts w:eastAsia="Calibri"/>
          <w:lang w:val="kl-GL" w:eastAsia="en-US"/>
        </w:rPr>
        <w:t xml:space="preserve">  </w:t>
      </w:r>
      <w:r>
        <w:rPr>
          <w:rFonts w:eastAsia="Calibri"/>
          <w:i/>
          <w:iCs/>
          <w:lang w:val="kl-GL" w:eastAsia="en-US"/>
        </w:rPr>
        <w:t>Stk. 4.</w:t>
      </w:r>
      <w:r w:rsidRPr="00CF667E">
        <w:rPr>
          <w:rFonts w:eastAsia="Calibri"/>
          <w:lang w:val="kl-GL" w:eastAsia="en-US"/>
        </w:rPr>
        <w:t xml:space="preserve">  </w:t>
      </w:r>
      <w:r w:rsidR="007A2093">
        <w:rPr>
          <w:rFonts w:eastAsia="Calibri"/>
          <w:lang w:val="kl-GL" w:eastAsia="en-US"/>
        </w:rPr>
        <w:t>Forretningerne skal pakke solgte afgiftsfrie varer</w:t>
      </w:r>
      <w:r w:rsidRPr="00CF667E">
        <w:rPr>
          <w:rFonts w:eastAsia="Calibri"/>
          <w:lang w:val="kl-GL" w:eastAsia="en-US"/>
        </w:rPr>
        <w:t xml:space="preserve"> i aflukkede </w:t>
      </w:r>
      <w:r w:rsidR="00A4020F">
        <w:rPr>
          <w:rFonts w:eastAsia="Calibri"/>
          <w:lang w:val="kl-GL" w:eastAsia="en-US"/>
        </w:rPr>
        <w:t xml:space="preserve">og klare </w:t>
      </w:r>
      <w:r w:rsidRPr="00CF667E">
        <w:rPr>
          <w:rFonts w:eastAsia="Calibri"/>
          <w:lang w:val="kl-GL" w:eastAsia="en-US"/>
        </w:rPr>
        <w:t xml:space="preserve">poser </w:t>
      </w:r>
      <w:r w:rsidR="007A2093">
        <w:rPr>
          <w:rFonts w:eastAsia="Calibri"/>
          <w:lang w:val="kl-GL" w:eastAsia="en-US"/>
        </w:rPr>
        <w:t>inden overdragelse til de rejsende</w:t>
      </w:r>
      <w:r>
        <w:rPr>
          <w:rFonts w:eastAsia="Calibri"/>
          <w:lang w:val="kl-GL" w:eastAsia="en-US"/>
        </w:rPr>
        <w:t>.</w:t>
      </w:r>
      <w:r w:rsidR="007A2093">
        <w:rPr>
          <w:rFonts w:eastAsia="Calibri"/>
          <w:lang w:val="kl-GL" w:eastAsia="en-US"/>
        </w:rPr>
        <w:t xml:space="preserve"> Poserne må ikke åbnes før de rejsende har forladt lufthavnen.</w:t>
      </w:r>
      <w:r>
        <w:rPr>
          <w:rFonts w:eastAsia="Calibri"/>
          <w:lang w:val="kl-GL" w:eastAsia="en-US"/>
        </w:rPr>
        <w:t xml:space="preserve"> </w:t>
      </w:r>
      <w:r w:rsidR="00B72D60" w:rsidRPr="00B72D60">
        <w:rPr>
          <w:rFonts w:eastAsia="Calibri"/>
          <w:lang w:val="kl-GL" w:eastAsia="en-US"/>
        </w:rPr>
        <w:br/>
        <w:t>  </w:t>
      </w:r>
      <w:r w:rsidR="00B72D60" w:rsidRPr="00B72D60">
        <w:rPr>
          <w:rFonts w:eastAsia="Calibri"/>
          <w:i/>
          <w:iCs/>
          <w:lang w:val="kl-GL" w:eastAsia="en-US"/>
        </w:rPr>
        <w:t>Stk.</w:t>
      </w:r>
      <w:r w:rsidR="00A4020F">
        <w:rPr>
          <w:rFonts w:eastAsia="Calibri"/>
          <w:i/>
          <w:iCs/>
          <w:lang w:val="kl-GL" w:eastAsia="en-US"/>
        </w:rPr>
        <w:t xml:space="preserve"> </w:t>
      </w:r>
      <w:r w:rsidR="00EC6C6C">
        <w:rPr>
          <w:rFonts w:eastAsia="Calibri"/>
          <w:i/>
          <w:iCs/>
          <w:lang w:val="kl-GL" w:eastAsia="en-US"/>
        </w:rPr>
        <w:t>5</w:t>
      </w:r>
      <w:r w:rsidR="00B72D60" w:rsidRPr="00B72D60">
        <w:rPr>
          <w:rFonts w:eastAsia="Calibri"/>
          <w:i/>
          <w:iCs/>
          <w:lang w:val="kl-GL" w:eastAsia="en-US"/>
        </w:rPr>
        <w:t>.  </w:t>
      </w:r>
      <w:r w:rsidR="00B72D60" w:rsidRPr="00B72D60">
        <w:rPr>
          <w:rFonts w:eastAsia="Calibri"/>
          <w:lang w:val="kl-GL" w:eastAsia="en-US"/>
        </w:rPr>
        <w:t>Uden for forretningernes åbningstider skal afgiftsfrie varer opbevares i et aflåst rum.</w:t>
      </w:r>
    </w:p>
    <w:p w14:paraId="042FD641" w14:textId="77777777" w:rsidR="00A255A7" w:rsidRPr="00B72D60" w:rsidRDefault="00A255A7" w:rsidP="00B72D60">
      <w:pPr>
        <w:widowControl/>
        <w:autoSpaceDE/>
        <w:adjustRightInd/>
        <w:jc w:val="left"/>
        <w:rPr>
          <w:rFonts w:eastAsia="Calibri"/>
          <w:lang w:val="kl-GL" w:eastAsia="en-US"/>
        </w:rPr>
      </w:pPr>
    </w:p>
    <w:p w14:paraId="7C856A7C" w14:textId="1DFF1A06"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 28.</w:t>
      </w:r>
      <w:r w:rsidRPr="00B72D60">
        <w:rPr>
          <w:rFonts w:eastAsia="Calibri"/>
          <w:lang w:val="kl-GL" w:eastAsia="en-US"/>
        </w:rPr>
        <w:t xml:space="preserve">  Skibe og </w:t>
      </w:r>
      <w:r w:rsidR="00A4020F">
        <w:rPr>
          <w:rFonts w:eastAsia="Calibri"/>
          <w:lang w:val="kl-GL" w:eastAsia="en-US"/>
        </w:rPr>
        <w:t>fly</w:t>
      </w:r>
      <w:r w:rsidRPr="00B72D60">
        <w:rPr>
          <w:rFonts w:eastAsia="Calibri"/>
          <w:lang w:val="kl-GL" w:eastAsia="en-US"/>
        </w:rPr>
        <w:t>, der forlader det grønlandske afgiftsområde med dansk, færøsk eller udenlandsk havn som destination, kan proviantere afgiftsfrit.</w:t>
      </w:r>
      <w:r w:rsidRPr="00B72D60">
        <w:rPr>
          <w:rFonts w:eastAsia="Calibri"/>
          <w:lang w:val="kl-GL" w:eastAsia="en-US"/>
        </w:rPr>
        <w:br/>
      </w:r>
      <w:r w:rsidRPr="00B72D60">
        <w:rPr>
          <w:rFonts w:eastAsia="Calibri"/>
          <w:i/>
          <w:iCs/>
          <w:lang w:val="kl-GL" w:eastAsia="en-US"/>
        </w:rPr>
        <w:t>  Stk. 2.</w:t>
      </w:r>
      <w:r w:rsidRPr="00B72D60">
        <w:rPr>
          <w:rFonts w:eastAsia="Calibri"/>
          <w:lang w:val="kl-GL" w:eastAsia="en-US"/>
        </w:rPr>
        <w:t xml:space="preserve">  For nedenstående varer må proviantering af skibe ikke overskride de anførte mængder pr. person </w:t>
      </w:r>
      <w:r w:rsidR="00A4020F">
        <w:rPr>
          <w:rFonts w:eastAsia="Calibri"/>
          <w:lang w:val="kl-GL" w:eastAsia="en-US"/>
        </w:rPr>
        <w:t xml:space="preserve">om bord over 18 år </w:t>
      </w:r>
      <w:r w:rsidRPr="00B72D60">
        <w:rPr>
          <w:rFonts w:eastAsia="Calibri"/>
          <w:lang w:val="kl-GL" w:eastAsia="en-US"/>
        </w:rPr>
        <w:t>pr. forventet rejsedøgn:</w:t>
      </w:r>
      <w:r w:rsidRPr="00B72D60">
        <w:rPr>
          <w:rFonts w:eastAsia="Calibri"/>
          <w:lang w:val="kl-GL" w:eastAsia="en-US"/>
        </w:rPr>
        <w:br/>
        <w:t xml:space="preserve">1) </w:t>
      </w:r>
      <w:r w:rsidR="00A255A7">
        <w:rPr>
          <w:rFonts w:eastAsia="Calibri"/>
          <w:lang w:val="kl-GL" w:eastAsia="en-US"/>
        </w:rPr>
        <w:t xml:space="preserve"> </w:t>
      </w:r>
      <w:r w:rsidRPr="00B72D60">
        <w:rPr>
          <w:rFonts w:eastAsia="Calibri"/>
          <w:lang w:val="kl-GL" w:eastAsia="en-US"/>
        </w:rPr>
        <w:t>40 g tobak,</w:t>
      </w:r>
      <w:r w:rsidRPr="00B72D60">
        <w:rPr>
          <w:rFonts w:eastAsia="Calibri"/>
          <w:lang w:val="kl-GL" w:eastAsia="en-US"/>
        </w:rPr>
        <w:br/>
        <w:t xml:space="preserve">2) </w:t>
      </w:r>
      <w:r w:rsidR="00A255A7">
        <w:rPr>
          <w:rFonts w:eastAsia="Calibri"/>
          <w:lang w:val="kl-GL" w:eastAsia="en-US"/>
        </w:rPr>
        <w:t xml:space="preserve"> </w:t>
      </w:r>
      <w:r w:rsidRPr="00B72D60">
        <w:rPr>
          <w:rFonts w:eastAsia="Calibri"/>
          <w:lang w:val="kl-GL" w:eastAsia="en-US"/>
        </w:rPr>
        <w:t>0,25 liter spiritus,</w:t>
      </w:r>
      <w:r w:rsidRPr="00B72D60">
        <w:rPr>
          <w:rFonts w:eastAsia="Calibri"/>
          <w:lang w:val="kl-GL" w:eastAsia="en-US"/>
        </w:rPr>
        <w:br/>
        <w:t xml:space="preserve">3) </w:t>
      </w:r>
      <w:r w:rsidR="00A255A7">
        <w:rPr>
          <w:rFonts w:eastAsia="Calibri"/>
          <w:lang w:val="kl-GL" w:eastAsia="en-US"/>
        </w:rPr>
        <w:t xml:space="preserve"> </w:t>
      </w:r>
      <w:r w:rsidRPr="00B72D60">
        <w:rPr>
          <w:rFonts w:eastAsia="Calibri"/>
          <w:lang w:val="kl-GL" w:eastAsia="en-US"/>
        </w:rPr>
        <w:t>0,25 liter vin og</w:t>
      </w:r>
      <w:r w:rsidRPr="00B72D60">
        <w:rPr>
          <w:rFonts w:eastAsia="Calibri"/>
          <w:lang w:val="kl-GL" w:eastAsia="en-US"/>
        </w:rPr>
        <w:br/>
        <w:t xml:space="preserve">4) </w:t>
      </w:r>
      <w:r w:rsidR="00A255A7">
        <w:rPr>
          <w:rFonts w:eastAsia="Calibri"/>
          <w:lang w:val="kl-GL" w:eastAsia="en-US"/>
        </w:rPr>
        <w:t xml:space="preserve"> </w:t>
      </w:r>
      <w:r w:rsidRPr="00B72D60">
        <w:rPr>
          <w:rFonts w:eastAsia="Calibri"/>
          <w:lang w:val="kl-GL" w:eastAsia="en-US"/>
        </w:rPr>
        <w:t>2 liter øl.</w:t>
      </w:r>
      <w:r w:rsidRPr="00B72D60">
        <w:rPr>
          <w:rFonts w:eastAsia="Calibri"/>
          <w:lang w:val="kl-GL" w:eastAsia="en-US"/>
        </w:rPr>
        <w:br/>
        <w:t>  </w:t>
      </w:r>
      <w:r w:rsidRPr="00B72D60">
        <w:rPr>
          <w:rFonts w:eastAsia="Calibri"/>
          <w:i/>
          <w:iCs/>
          <w:lang w:val="kl-GL" w:eastAsia="en-US"/>
        </w:rPr>
        <w:t>Stk. 3.</w:t>
      </w:r>
      <w:r w:rsidRPr="00B72D60">
        <w:rPr>
          <w:rFonts w:eastAsia="Calibri"/>
          <w:lang w:val="kl-GL" w:eastAsia="en-US"/>
        </w:rPr>
        <w:t>  Skatteforvaltningen kan meddele tilladelse til, at udenlandske passagerskibe kan proviantere afgiftsfrit i en tidligere havn end sidste afgangshavn i Grønland, såfremt omstændighederne taler derfor.</w:t>
      </w:r>
      <w:r w:rsidRPr="00B72D60">
        <w:rPr>
          <w:rFonts w:eastAsia="Calibri"/>
          <w:lang w:val="kl-GL" w:eastAsia="en-US"/>
        </w:rPr>
        <w:br/>
        <w:t>  </w:t>
      </w:r>
      <w:r w:rsidRPr="00B72D60">
        <w:rPr>
          <w:rFonts w:eastAsia="Calibri"/>
          <w:i/>
          <w:iCs/>
          <w:lang w:val="kl-GL" w:eastAsia="en-US"/>
        </w:rPr>
        <w:t>Stk. 4.  </w:t>
      </w:r>
      <w:r w:rsidRPr="00B72D60">
        <w:rPr>
          <w:rFonts w:eastAsia="Calibri"/>
          <w:lang w:val="kl-GL" w:eastAsia="en-US"/>
        </w:rPr>
        <w:t>Varer provianteret efter stk. 3 skal hensættes til opbevaring på et af skatteforvaltningen plomberet aflåst</w:t>
      </w:r>
      <w:r w:rsidR="00CA7C04">
        <w:rPr>
          <w:rFonts w:eastAsia="Calibri"/>
          <w:lang w:val="kl-GL" w:eastAsia="en-US"/>
        </w:rPr>
        <w:t xml:space="preserve"> og</w:t>
      </w:r>
      <w:r w:rsidRPr="00B72D60">
        <w:rPr>
          <w:rFonts w:eastAsia="Calibri"/>
          <w:lang w:val="kl-GL" w:eastAsia="en-US"/>
        </w:rPr>
        <w:t xml:space="preserve"> afgiftsfrit lager ombord, indtil skibet forlader afgiftsområdet.</w:t>
      </w:r>
      <w:r w:rsidRPr="00B72D60">
        <w:rPr>
          <w:rFonts w:eastAsia="Calibri"/>
          <w:lang w:val="kl-GL" w:eastAsia="en-US"/>
        </w:rPr>
        <w:br/>
        <w:t>  </w:t>
      </w:r>
      <w:r w:rsidRPr="00B72D60">
        <w:rPr>
          <w:rFonts w:eastAsia="Calibri"/>
          <w:i/>
          <w:iCs/>
          <w:lang w:val="kl-GL" w:eastAsia="en-US"/>
        </w:rPr>
        <w:t>Stk. 5.</w:t>
      </w:r>
      <w:r w:rsidRPr="00B72D60">
        <w:rPr>
          <w:rFonts w:eastAsia="Calibri"/>
          <w:lang w:val="kl-GL" w:eastAsia="en-US"/>
        </w:rPr>
        <w:t xml:space="preserve">  Proviantering af skibe som nævnt i stk. 3 og </w:t>
      </w:r>
      <w:r w:rsidR="00462546">
        <w:rPr>
          <w:rFonts w:eastAsia="Calibri"/>
          <w:lang w:val="kl-GL" w:eastAsia="en-US"/>
        </w:rPr>
        <w:t xml:space="preserve">af </w:t>
      </w:r>
      <w:r w:rsidRPr="00B72D60">
        <w:rPr>
          <w:rFonts w:eastAsia="Calibri"/>
          <w:lang w:val="kl-GL" w:eastAsia="en-US"/>
        </w:rPr>
        <w:t>fly skal ske under hensyn</w:t>
      </w:r>
      <w:r w:rsidR="00462546">
        <w:rPr>
          <w:rFonts w:eastAsia="Calibri"/>
          <w:lang w:val="kl-GL" w:eastAsia="en-US"/>
        </w:rPr>
        <w:t>tagen</w:t>
      </w:r>
      <w:r w:rsidRPr="00B72D60">
        <w:rPr>
          <w:rFonts w:eastAsia="Calibri"/>
          <w:lang w:val="kl-GL" w:eastAsia="en-US"/>
        </w:rPr>
        <w:t xml:space="preserve"> til antallet af passagerer og besætningsmedlemmer samt det forventede forbrug og salg ombord.</w:t>
      </w:r>
      <w:r w:rsidRPr="00B72D60">
        <w:rPr>
          <w:rFonts w:eastAsia="Calibri"/>
          <w:lang w:val="kl-GL" w:eastAsia="en-US"/>
        </w:rPr>
        <w:br/>
        <w:t>  </w:t>
      </w:r>
      <w:r w:rsidRPr="00B72D60">
        <w:rPr>
          <w:rFonts w:eastAsia="Calibri"/>
          <w:i/>
          <w:iCs/>
          <w:lang w:val="kl-GL" w:eastAsia="en-US"/>
        </w:rPr>
        <w:t>Stk. 6.</w:t>
      </w:r>
      <w:r w:rsidRPr="00B72D60">
        <w:rPr>
          <w:rFonts w:eastAsia="Calibri"/>
          <w:lang w:val="kl-GL" w:eastAsia="en-US"/>
        </w:rPr>
        <w:t>  Medbringer fly ved indrejse i afgiftsområdet varer indkøbt i henhold til stk. 1</w:t>
      </w:r>
      <w:r w:rsidR="0076685B">
        <w:rPr>
          <w:rFonts w:eastAsia="Calibri"/>
          <w:lang w:val="kl-GL" w:eastAsia="en-US"/>
        </w:rPr>
        <w:t>,</w:t>
      </w:r>
      <w:r w:rsidRPr="00B72D60">
        <w:rPr>
          <w:rFonts w:eastAsia="Calibri"/>
          <w:lang w:val="kl-GL" w:eastAsia="en-US"/>
        </w:rPr>
        <w:t xml:space="preserve"> skal disse umiddelbart efter flyets ankomst hensættes til opbevaring på et aflåst </w:t>
      </w:r>
      <w:r w:rsidR="00CA7C04">
        <w:rPr>
          <w:rFonts w:eastAsia="Calibri"/>
          <w:lang w:val="kl-GL" w:eastAsia="en-US"/>
        </w:rPr>
        <w:t xml:space="preserve">og </w:t>
      </w:r>
      <w:r w:rsidRPr="00B72D60">
        <w:rPr>
          <w:rFonts w:eastAsia="Calibri"/>
          <w:lang w:val="kl-GL" w:eastAsia="en-US"/>
        </w:rPr>
        <w:t>afgiftsfrit lager.</w:t>
      </w:r>
    </w:p>
    <w:p w14:paraId="2553203E" w14:textId="77777777"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w:t>
      </w:r>
    </w:p>
    <w:p w14:paraId="0108B47B" w14:textId="27C43AFD"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 29.</w:t>
      </w:r>
      <w:r w:rsidRPr="00B72D60">
        <w:rPr>
          <w:rFonts w:eastAsia="Calibri"/>
          <w:lang w:val="kl-GL" w:eastAsia="en-US"/>
        </w:rPr>
        <w:t>  Virksomheder, som erhverver indkomst i forbindelse med forundersøgelse, efterforskning og udnyttelse af mineralske råstoffer</w:t>
      </w:r>
      <w:r w:rsidR="0076685B">
        <w:rPr>
          <w:rFonts w:eastAsia="Calibri"/>
          <w:lang w:val="kl-GL" w:eastAsia="en-US"/>
        </w:rPr>
        <w:t>,</w:t>
      </w:r>
      <w:r w:rsidRPr="00B72D60">
        <w:rPr>
          <w:rFonts w:eastAsia="Calibri"/>
          <w:lang w:val="kl-GL" w:eastAsia="en-US"/>
        </w:rPr>
        <w:t xml:space="preserve"> kan proviantere afgiftsfrit til forbrug ombord på virksomhedens produktionsanlæg, platforme og hertil knyttede anlæg samt skibe og andet materiel, der anvendes i forbindelse med forundersøgelse, efterforskning eller udnyttelse af mineralske råstoffer udenfor afgiftsområdet</w:t>
      </w:r>
      <w:r w:rsidR="0076685B">
        <w:rPr>
          <w:rFonts w:eastAsia="Calibri"/>
          <w:lang w:val="kl-GL" w:eastAsia="en-US"/>
        </w:rPr>
        <w:t>,</w:t>
      </w:r>
      <w:r w:rsidRPr="00B72D60">
        <w:rPr>
          <w:rFonts w:eastAsia="Calibri"/>
          <w:lang w:val="kl-GL" w:eastAsia="en-US"/>
        </w:rPr>
        <w:t xml:space="preserve"> men på grønlandsk søterritorium eller kontinentalsokkelområde.</w:t>
      </w:r>
      <w:r w:rsidRPr="00B72D60">
        <w:rPr>
          <w:rFonts w:eastAsia="Calibri"/>
          <w:lang w:val="kl-GL" w:eastAsia="en-US"/>
        </w:rPr>
        <w:br/>
      </w:r>
      <w:r w:rsidRPr="00B72D60">
        <w:rPr>
          <w:rFonts w:eastAsia="Calibri"/>
          <w:i/>
          <w:iCs/>
          <w:lang w:val="kl-GL" w:eastAsia="en-US"/>
        </w:rPr>
        <w:t>  Stk. 2.</w:t>
      </w:r>
      <w:r w:rsidRPr="00B72D60">
        <w:rPr>
          <w:rFonts w:eastAsia="Calibri"/>
          <w:lang w:val="kl-GL" w:eastAsia="en-US"/>
        </w:rPr>
        <w:t xml:space="preserve">  Erhvervsdrivende, der har provianteret skibe og </w:t>
      </w:r>
      <w:r w:rsidR="00150D96">
        <w:rPr>
          <w:rFonts w:eastAsia="Calibri"/>
          <w:lang w:val="kl-GL" w:eastAsia="en-US"/>
        </w:rPr>
        <w:t>fly</w:t>
      </w:r>
      <w:r w:rsidRPr="00B72D60">
        <w:rPr>
          <w:rFonts w:eastAsia="Calibri"/>
          <w:lang w:val="kl-GL" w:eastAsia="en-US"/>
        </w:rPr>
        <w:t xml:space="preserve"> eller </w:t>
      </w:r>
      <w:r w:rsidR="0076685B">
        <w:rPr>
          <w:rFonts w:eastAsia="Calibri"/>
          <w:lang w:val="kl-GL" w:eastAsia="en-US"/>
        </w:rPr>
        <w:t xml:space="preserve">faste eller mobile </w:t>
      </w:r>
      <w:r w:rsidRPr="00B72D60">
        <w:rPr>
          <w:rFonts w:eastAsia="Calibri"/>
          <w:lang w:val="kl-GL" w:eastAsia="en-US"/>
        </w:rPr>
        <w:t>anlæg som nævnt i stk. 1</w:t>
      </w:r>
      <w:r w:rsidR="00CA7C04">
        <w:rPr>
          <w:rFonts w:eastAsia="Calibri"/>
          <w:lang w:val="kl-GL" w:eastAsia="en-US"/>
        </w:rPr>
        <w:t>,</w:t>
      </w:r>
      <w:r w:rsidRPr="00B72D60">
        <w:rPr>
          <w:rFonts w:eastAsia="Calibri"/>
          <w:lang w:val="kl-GL" w:eastAsia="en-US"/>
        </w:rPr>
        <w:t xml:space="preserve"> med afgiftsfri varer</w:t>
      </w:r>
      <w:r w:rsidR="00C91668">
        <w:rPr>
          <w:rFonts w:eastAsia="Calibri"/>
          <w:lang w:val="kl-GL" w:eastAsia="en-US"/>
        </w:rPr>
        <w:t>,</w:t>
      </w:r>
      <w:r w:rsidRPr="00B72D60">
        <w:rPr>
          <w:rFonts w:eastAsia="Calibri"/>
          <w:lang w:val="kl-GL" w:eastAsia="en-US"/>
        </w:rPr>
        <w:t xml:space="preserve"> skal med henblik på refusion af afgiften fremsende den i § 30 nævnte proviantbegæring til skatteforvaltningen</w:t>
      </w:r>
      <w:r w:rsidR="00C91668">
        <w:rPr>
          <w:rFonts w:eastAsia="Calibri"/>
          <w:lang w:val="kl-GL" w:eastAsia="en-US"/>
        </w:rPr>
        <w:t>,</w:t>
      </w:r>
      <w:r w:rsidRPr="00B72D60">
        <w:rPr>
          <w:rFonts w:eastAsia="Calibri"/>
          <w:lang w:val="kl-GL" w:eastAsia="en-US"/>
        </w:rPr>
        <w:t xml:space="preserve"> vedlagt kopi af faktura.</w:t>
      </w:r>
    </w:p>
    <w:p w14:paraId="460090E0" w14:textId="77777777"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w:t>
      </w:r>
    </w:p>
    <w:p w14:paraId="1EC2B214" w14:textId="0CFD37AA"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 30.</w:t>
      </w:r>
      <w:r w:rsidRPr="00B72D60">
        <w:rPr>
          <w:rFonts w:eastAsia="Calibri"/>
          <w:lang w:val="kl-GL" w:eastAsia="en-US"/>
        </w:rPr>
        <w:t xml:space="preserve">  Ved afgiftsfri proviantering </w:t>
      </w:r>
      <w:r w:rsidR="00323161">
        <w:rPr>
          <w:rFonts w:eastAsia="Calibri"/>
          <w:lang w:val="kl-GL" w:eastAsia="en-US"/>
        </w:rPr>
        <w:t xml:space="preserve">som nævnt i § 28 og § 29 </w:t>
      </w:r>
      <w:r w:rsidRPr="00B72D60">
        <w:rPr>
          <w:rFonts w:eastAsia="Calibri"/>
          <w:lang w:val="kl-GL" w:eastAsia="en-US"/>
        </w:rPr>
        <w:t>skal den</w:t>
      </w:r>
      <w:r w:rsidR="00150D96">
        <w:rPr>
          <w:rFonts w:eastAsia="Calibri"/>
          <w:lang w:val="kl-GL" w:eastAsia="en-US"/>
        </w:rPr>
        <w:t xml:space="preserve">, </w:t>
      </w:r>
      <w:r w:rsidR="00323161">
        <w:rPr>
          <w:rFonts w:eastAsia="Calibri"/>
          <w:lang w:val="kl-GL" w:eastAsia="en-US"/>
        </w:rPr>
        <w:t>der</w:t>
      </w:r>
      <w:r w:rsidR="00150D96">
        <w:rPr>
          <w:rFonts w:eastAsia="Calibri"/>
          <w:lang w:val="kl-GL" w:eastAsia="en-US"/>
        </w:rPr>
        <w:t xml:space="preserve"> køber disse varer,</w:t>
      </w:r>
      <w:r w:rsidRPr="00B72D60">
        <w:rPr>
          <w:rFonts w:eastAsia="Calibri"/>
          <w:lang w:val="kl-GL" w:eastAsia="en-US"/>
        </w:rPr>
        <w:t xml:space="preserve"> afgive </w:t>
      </w:r>
      <w:r w:rsidR="00150D96">
        <w:rPr>
          <w:rFonts w:eastAsia="Calibri"/>
          <w:lang w:val="kl-GL" w:eastAsia="en-US"/>
        </w:rPr>
        <w:t>en erklæring</w:t>
      </w:r>
      <w:r w:rsidRPr="00B72D60">
        <w:rPr>
          <w:rFonts w:eastAsia="Calibri"/>
          <w:lang w:val="kl-GL" w:eastAsia="en-US"/>
        </w:rPr>
        <w:t xml:space="preserve"> for modtaget proviantmængde</w:t>
      </w:r>
      <w:r w:rsidR="00150D96">
        <w:rPr>
          <w:rFonts w:eastAsia="Calibri"/>
          <w:lang w:val="kl-GL" w:eastAsia="en-US"/>
        </w:rPr>
        <w:t>. Erklæring</w:t>
      </w:r>
      <w:r w:rsidR="00626CC9">
        <w:rPr>
          <w:rFonts w:eastAsia="Calibri"/>
          <w:lang w:val="kl-GL" w:eastAsia="en-US"/>
        </w:rPr>
        <w:t>en</w:t>
      </w:r>
      <w:r w:rsidR="00150D96">
        <w:rPr>
          <w:rFonts w:eastAsia="Calibri"/>
          <w:lang w:val="kl-GL" w:eastAsia="en-US"/>
        </w:rPr>
        <w:t xml:space="preserve"> gives</w:t>
      </w:r>
      <w:r w:rsidRPr="00B72D60">
        <w:rPr>
          <w:rFonts w:eastAsia="Calibri"/>
          <w:lang w:val="kl-GL" w:eastAsia="en-US"/>
        </w:rPr>
        <w:t xml:space="preserve"> på den af </w:t>
      </w:r>
      <w:r w:rsidR="00AA769C">
        <w:rPr>
          <w:rFonts w:eastAsia="Calibri"/>
          <w:lang w:val="kl-GL" w:eastAsia="en-US"/>
        </w:rPr>
        <w:t>s</w:t>
      </w:r>
      <w:r w:rsidRPr="00B72D60">
        <w:rPr>
          <w:rFonts w:eastAsia="Calibri"/>
          <w:lang w:val="kl-GL" w:eastAsia="en-US"/>
        </w:rPr>
        <w:t xml:space="preserve">katteforvaltningen godkendte proviantbegæring, </w:t>
      </w:r>
      <w:r w:rsidR="007A2093">
        <w:rPr>
          <w:rFonts w:eastAsia="Calibri"/>
          <w:lang w:val="kl-GL" w:eastAsia="en-US"/>
        </w:rPr>
        <w:t xml:space="preserve">inden varerne udføres fra </w:t>
      </w:r>
      <w:r w:rsidRPr="00B72D60">
        <w:rPr>
          <w:rFonts w:eastAsia="Calibri"/>
          <w:lang w:val="kl-GL" w:eastAsia="en-US"/>
        </w:rPr>
        <w:t>afgiftsområdet. </w:t>
      </w:r>
    </w:p>
    <w:p w14:paraId="2E3659E5" w14:textId="77777777"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w:t>
      </w:r>
    </w:p>
    <w:p w14:paraId="76237B9B" w14:textId="5D42A018"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 31.</w:t>
      </w:r>
      <w:r w:rsidRPr="00B72D60">
        <w:rPr>
          <w:rFonts w:eastAsia="Calibri"/>
          <w:lang w:val="kl-GL" w:eastAsia="en-US"/>
        </w:rPr>
        <w:t>  Betalt afgift kan efter ansøgning refunderes for varer, der:</w:t>
      </w:r>
      <w:r w:rsidRPr="00B72D60">
        <w:rPr>
          <w:rFonts w:eastAsia="Calibri"/>
          <w:lang w:val="kl-GL" w:eastAsia="en-US"/>
        </w:rPr>
        <w:br/>
        <w:t>1)</w:t>
      </w:r>
      <w:r w:rsidR="00584926">
        <w:rPr>
          <w:rFonts w:eastAsia="Calibri"/>
          <w:lang w:val="kl-GL" w:eastAsia="en-US"/>
        </w:rPr>
        <w:t xml:space="preserve"> </w:t>
      </w:r>
      <w:r w:rsidRPr="00B72D60">
        <w:rPr>
          <w:rFonts w:eastAsia="Calibri"/>
          <w:lang w:val="kl-GL" w:eastAsia="en-US"/>
        </w:rPr>
        <w:t xml:space="preserve"> under et transportselskabs varetægt er rapporteret bortkommet eller beskadiget,</w:t>
      </w:r>
      <w:r w:rsidRPr="00B72D60">
        <w:rPr>
          <w:rFonts w:eastAsia="Calibri"/>
          <w:lang w:val="kl-GL" w:eastAsia="en-US"/>
        </w:rPr>
        <w:br/>
        <w:t>2)</w:t>
      </w:r>
      <w:r w:rsidR="00584926">
        <w:rPr>
          <w:rFonts w:eastAsia="Calibri"/>
          <w:lang w:val="kl-GL" w:eastAsia="en-US"/>
        </w:rPr>
        <w:t xml:space="preserve"> </w:t>
      </w:r>
      <w:r w:rsidRPr="00B72D60">
        <w:rPr>
          <w:rFonts w:eastAsia="Calibri"/>
          <w:lang w:val="kl-GL" w:eastAsia="en-US"/>
        </w:rPr>
        <w:t xml:space="preserve"> under en erhvervsdrivendes varetægt er beskadiget eller stjålet af privatpersoner eller virksomheder uden tilknytning til driften,</w:t>
      </w:r>
      <w:r w:rsidRPr="00B72D60">
        <w:rPr>
          <w:rFonts w:eastAsia="Calibri"/>
          <w:lang w:val="kl-GL" w:eastAsia="en-US"/>
        </w:rPr>
        <w:br/>
        <w:t>3)</w:t>
      </w:r>
      <w:r w:rsidR="00584926">
        <w:rPr>
          <w:rFonts w:eastAsia="Calibri"/>
          <w:lang w:val="kl-GL" w:eastAsia="en-US"/>
        </w:rPr>
        <w:t xml:space="preserve"> </w:t>
      </w:r>
      <w:r w:rsidRPr="00B72D60">
        <w:rPr>
          <w:rFonts w:eastAsia="Calibri"/>
          <w:lang w:val="kl-GL" w:eastAsia="en-US"/>
        </w:rPr>
        <w:t xml:space="preserve"> under en erhvervsdrivendes varetægt er destrueret under kontrol,</w:t>
      </w:r>
      <w:r w:rsidRPr="00B72D60">
        <w:rPr>
          <w:rFonts w:eastAsia="Calibri"/>
          <w:lang w:val="kl-GL" w:eastAsia="en-US"/>
        </w:rPr>
        <w:br/>
        <w:t>4)</w:t>
      </w:r>
      <w:r w:rsidR="00584926">
        <w:rPr>
          <w:rFonts w:eastAsia="Calibri"/>
          <w:lang w:val="kl-GL" w:eastAsia="en-US"/>
        </w:rPr>
        <w:t xml:space="preserve"> </w:t>
      </w:r>
      <w:r w:rsidRPr="00B72D60">
        <w:rPr>
          <w:rFonts w:eastAsia="Calibri"/>
          <w:lang w:val="kl-GL" w:eastAsia="en-US"/>
        </w:rPr>
        <w:t xml:space="preserve"> i forbindelse med erhvervsmæssigt videresalg udføres til Danmark, Færøerne eller udlandet</w:t>
      </w:r>
      <w:r w:rsidR="001D5695">
        <w:rPr>
          <w:rFonts w:eastAsia="Calibri"/>
          <w:lang w:val="kl-GL" w:eastAsia="en-US"/>
        </w:rPr>
        <w:t>,</w:t>
      </w:r>
      <w:r w:rsidRPr="00B72D60">
        <w:rPr>
          <w:rFonts w:eastAsia="Calibri"/>
          <w:lang w:val="kl-GL" w:eastAsia="en-US"/>
        </w:rPr>
        <w:br/>
        <w:t>5)</w:t>
      </w:r>
      <w:r w:rsidR="00584926">
        <w:rPr>
          <w:rFonts w:eastAsia="Calibri"/>
          <w:lang w:val="kl-GL" w:eastAsia="en-US"/>
        </w:rPr>
        <w:t xml:space="preserve"> </w:t>
      </w:r>
      <w:r w:rsidRPr="00B72D60">
        <w:rPr>
          <w:rFonts w:eastAsia="Calibri"/>
          <w:lang w:val="kl-GL" w:eastAsia="en-US"/>
        </w:rPr>
        <w:t xml:space="preserve"> i en erhvervsdrivendes næring videresælges til privatpersoner eller virksomheder, der har </w:t>
      </w:r>
      <w:r w:rsidRPr="00B72D60">
        <w:rPr>
          <w:rFonts w:eastAsia="Calibri"/>
          <w:lang w:val="kl-GL" w:eastAsia="en-US"/>
        </w:rPr>
        <w:lastRenderedPageBreak/>
        <w:t xml:space="preserve">fast ophold eller bopæl i </w:t>
      </w:r>
      <w:r w:rsidR="00A255A7">
        <w:rPr>
          <w:rFonts w:eastAsia="Calibri"/>
          <w:lang w:val="kl-GL" w:eastAsia="en-US"/>
        </w:rPr>
        <w:t xml:space="preserve">et </w:t>
      </w:r>
      <w:r w:rsidRPr="00B72D60">
        <w:rPr>
          <w:rFonts w:eastAsia="Calibri"/>
          <w:lang w:val="kl-GL" w:eastAsia="en-US"/>
        </w:rPr>
        <w:t>forsvarsområde</w:t>
      </w:r>
      <w:r w:rsidR="00A255A7">
        <w:rPr>
          <w:rFonts w:eastAsia="Calibri"/>
          <w:lang w:val="kl-GL" w:eastAsia="en-US"/>
        </w:rPr>
        <w:t>, jf. § 18</w:t>
      </w:r>
      <w:r w:rsidRPr="00B72D60">
        <w:rPr>
          <w:rFonts w:eastAsia="Calibri"/>
          <w:lang w:val="kl-GL" w:eastAsia="en-US"/>
        </w:rPr>
        <w:t>,</w:t>
      </w:r>
      <w:r w:rsidRPr="00B72D60">
        <w:rPr>
          <w:rFonts w:eastAsia="Calibri"/>
          <w:lang w:val="kl-GL" w:eastAsia="en-US"/>
        </w:rPr>
        <w:br/>
        <w:t>6)</w:t>
      </w:r>
      <w:r w:rsidR="00584926">
        <w:rPr>
          <w:rFonts w:eastAsia="Calibri"/>
          <w:lang w:val="kl-GL" w:eastAsia="en-US"/>
        </w:rPr>
        <w:t xml:space="preserve"> </w:t>
      </w:r>
      <w:r w:rsidRPr="00B72D60">
        <w:rPr>
          <w:rFonts w:eastAsia="Calibri"/>
          <w:lang w:val="kl-GL" w:eastAsia="en-US"/>
        </w:rPr>
        <w:t xml:space="preserve"> er indført af privatpersoner, når varen på grund af </w:t>
      </w:r>
      <w:r w:rsidR="00CA7C04">
        <w:rPr>
          <w:rFonts w:eastAsia="Calibri"/>
          <w:lang w:val="kl-GL" w:eastAsia="en-US"/>
        </w:rPr>
        <w:t xml:space="preserve">fejl eller </w:t>
      </w:r>
      <w:r w:rsidRPr="00B72D60">
        <w:rPr>
          <w:rFonts w:eastAsia="Calibri"/>
          <w:lang w:val="kl-GL" w:eastAsia="en-US"/>
        </w:rPr>
        <w:t>mangler føres tilbage fra afgiftsområdet,</w:t>
      </w:r>
      <w:r w:rsidRPr="00B72D60">
        <w:rPr>
          <w:rFonts w:eastAsia="Calibri"/>
          <w:lang w:val="kl-GL" w:eastAsia="en-US"/>
        </w:rPr>
        <w:br/>
        <w:t>7)</w:t>
      </w:r>
      <w:r w:rsidR="00584926">
        <w:rPr>
          <w:rFonts w:eastAsia="Calibri"/>
          <w:lang w:val="kl-GL" w:eastAsia="en-US"/>
        </w:rPr>
        <w:t xml:space="preserve"> </w:t>
      </w:r>
      <w:r w:rsidRPr="00B72D60">
        <w:rPr>
          <w:rFonts w:eastAsia="Calibri"/>
          <w:lang w:val="kl-GL" w:eastAsia="en-US"/>
        </w:rPr>
        <w:t xml:space="preserve"> er fejlagtig afgiftsanmeldt af leverandøren, og varemodtageren har frembudt varen for kontrolmyndigheden i forbindelse med udleveringen, eller</w:t>
      </w:r>
      <w:r w:rsidRPr="00B72D60">
        <w:rPr>
          <w:rFonts w:eastAsia="Calibri"/>
          <w:lang w:val="kl-GL" w:eastAsia="en-US"/>
        </w:rPr>
        <w:br/>
        <w:t>8)</w:t>
      </w:r>
      <w:r w:rsidR="00584926">
        <w:rPr>
          <w:rFonts w:eastAsia="Calibri"/>
          <w:lang w:val="kl-GL" w:eastAsia="en-US"/>
        </w:rPr>
        <w:t xml:space="preserve"> </w:t>
      </w:r>
      <w:r w:rsidRPr="00B72D60">
        <w:rPr>
          <w:rFonts w:eastAsia="Calibri"/>
          <w:lang w:val="kl-GL" w:eastAsia="en-US"/>
        </w:rPr>
        <w:t xml:space="preserve"> er fejlagtig afgiftsberegnet.</w:t>
      </w:r>
      <w:r w:rsidRPr="00B72D60">
        <w:rPr>
          <w:rFonts w:eastAsia="Calibri"/>
          <w:lang w:val="kl-GL" w:eastAsia="en-US"/>
        </w:rPr>
        <w:br/>
        <w:t>  </w:t>
      </w:r>
      <w:r w:rsidRPr="00B72D60">
        <w:rPr>
          <w:rFonts w:eastAsia="Calibri"/>
          <w:i/>
          <w:iCs/>
          <w:lang w:val="kl-GL" w:eastAsia="en-US"/>
        </w:rPr>
        <w:t>Stk. 2.</w:t>
      </w:r>
      <w:r w:rsidRPr="00B72D60">
        <w:rPr>
          <w:rFonts w:eastAsia="Calibri"/>
          <w:lang w:val="kl-GL" w:eastAsia="en-US"/>
        </w:rPr>
        <w:t xml:space="preserve">  Ved ansøgning om refusion af afgift skal </w:t>
      </w:r>
      <w:r w:rsidR="00372643">
        <w:rPr>
          <w:rFonts w:eastAsia="Calibri"/>
          <w:lang w:val="kl-GL" w:eastAsia="en-US"/>
        </w:rPr>
        <w:t xml:space="preserve">der </w:t>
      </w:r>
      <w:r w:rsidRPr="00B72D60">
        <w:rPr>
          <w:rFonts w:eastAsia="Calibri"/>
          <w:lang w:val="kl-GL" w:eastAsia="en-US"/>
        </w:rPr>
        <w:t>anvendes en af skatteforvaltningen udarbejdet ansøgningsblanket. Ansøgningen skal</w:t>
      </w:r>
      <w:r w:rsidR="007A2093">
        <w:rPr>
          <w:rFonts w:eastAsia="Calibri"/>
          <w:lang w:val="kl-GL" w:eastAsia="en-US"/>
        </w:rPr>
        <w:t xml:space="preserve"> efter skatteforvaltningens nærmere bestemmelse indgives digitalt og være</w:t>
      </w:r>
      <w:r w:rsidRPr="00B72D60">
        <w:rPr>
          <w:rFonts w:eastAsia="Calibri"/>
          <w:lang w:val="kl-GL" w:eastAsia="en-US"/>
        </w:rPr>
        <w:t xml:space="preserve"> bilagt afgiftsnota, faktura og forsendelsesdokument, samt fornøden dokumentation for varens eventuelle bortkomst, beskadigelse, genudførsel m.v.</w:t>
      </w:r>
      <w:r w:rsidR="005420A1">
        <w:rPr>
          <w:rFonts w:eastAsia="Calibri"/>
          <w:lang w:val="kl-GL" w:eastAsia="en-US"/>
        </w:rPr>
        <w:t>,</w:t>
      </w:r>
      <w:r w:rsidRPr="00B72D60">
        <w:rPr>
          <w:rFonts w:eastAsia="Calibri"/>
          <w:lang w:val="kl-GL" w:eastAsia="en-US"/>
        </w:rPr>
        <w:t xml:space="preserve"> sammen med afgiftskvitteringen for den pågældende varesending.</w:t>
      </w:r>
      <w:r w:rsidRPr="00B72D60">
        <w:rPr>
          <w:rFonts w:eastAsia="Calibri"/>
          <w:lang w:val="kl-GL" w:eastAsia="en-US"/>
        </w:rPr>
        <w:br/>
        <w:t>  </w:t>
      </w:r>
      <w:r w:rsidRPr="00B72D60">
        <w:rPr>
          <w:rFonts w:eastAsia="Calibri"/>
          <w:i/>
          <w:iCs/>
          <w:lang w:val="kl-GL" w:eastAsia="en-US"/>
        </w:rPr>
        <w:t>Stk. 3.</w:t>
      </w:r>
      <w:r w:rsidRPr="00B72D60">
        <w:rPr>
          <w:rFonts w:eastAsia="Calibri"/>
          <w:lang w:val="kl-GL" w:eastAsia="en-US"/>
        </w:rPr>
        <w:t>  For varer nævnt i stk. 1, nr. 1-5</w:t>
      </w:r>
      <w:r w:rsidR="005420A1">
        <w:rPr>
          <w:rFonts w:eastAsia="Calibri"/>
          <w:lang w:val="kl-GL" w:eastAsia="en-US"/>
        </w:rPr>
        <w:t>,</w:t>
      </w:r>
      <w:r w:rsidRPr="00B72D60">
        <w:rPr>
          <w:rFonts w:eastAsia="Calibri"/>
          <w:lang w:val="kl-GL" w:eastAsia="en-US"/>
        </w:rPr>
        <w:t xml:space="preserve"> refunderes afgiften ikke, når den enkelte ansøgning vedrører et samlet afgiftsbeløb på mindre end 500</w:t>
      </w:r>
      <w:r w:rsidR="005420A1">
        <w:rPr>
          <w:rFonts w:eastAsia="Calibri"/>
          <w:lang w:val="kl-GL" w:eastAsia="en-US"/>
        </w:rPr>
        <w:t xml:space="preserve"> </w:t>
      </w:r>
      <w:r w:rsidR="005420A1" w:rsidRPr="00B72D60">
        <w:rPr>
          <w:rFonts w:eastAsia="Calibri"/>
          <w:lang w:val="kl-GL" w:eastAsia="en-US"/>
        </w:rPr>
        <w:t>kr</w:t>
      </w:r>
      <w:r w:rsidRPr="00B72D60">
        <w:rPr>
          <w:rFonts w:eastAsia="Calibri"/>
          <w:lang w:val="kl-GL" w:eastAsia="en-US"/>
        </w:rPr>
        <w:t>.</w:t>
      </w:r>
      <w:r w:rsidRPr="00B72D60">
        <w:rPr>
          <w:rFonts w:eastAsia="Calibri"/>
          <w:lang w:val="kl-GL" w:eastAsia="en-US"/>
        </w:rPr>
        <w:br/>
        <w:t>  </w:t>
      </w:r>
      <w:r w:rsidRPr="00B72D60">
        <w:rPr>
          <w:rFonts w:eastAsia="Calibri"/>
          <w:i/>
          <w:iCs/>
          <w:lang w:val="kl-GL" w:eastAsia="en-US"/>
        </w:rPr>
        <w:t>Stk. 4.</w:t>
      </w:r>
      <w:r w:rsidRPr="00B72D60">
        <w:rPr>
          <w:rFonts w:eastAsia="Calibri"/>
          <w:lang w:val="kl-GL" w:eastAsia="en-US"/>
        </w:rPr>
        <w:t xml:space="preserve">  For refusion af varer i henhold til stk. 1, nr. 3, svares et fast gebyr på 1.000 kr. samt 2 pct. af det beløb, som ønskes refunderet, til dækning af omkostninger i forbindelse med administrationen af ordningen. </w:t>
      </w:r>
      <w:r w:rsidR="007A2093">
        <w:rPr>
          <w:rFonts w:eastAsia="Calibri"/>
          <w:lang w:val="kl-GL" w:eastAsia="en-US"/>
        </w:rPr>
        <w:t xml:space="preserve">Det samlede beløb kan maksimalt udgøre 5.000 kr. </w:t>
      </w:r>
      <w:r w:rsidRPr="00B72D60">
        <w:rPr>
          <w:rFonts w:eastAsia="Calibri"/>
          <w:lang w:val="kl-GL" w:eastAsia="en-US"/>
        </w:rPr>
        <w:t>Beløbe</w:t>
      </w:r>
      <w:r w:rsidR="007A2093">
        <w:rPr>
          <w:rFonts w:eastAsia="Calibri"/>
          <w:lang w:val="kl-GL" w:eastAsia="en-US"/>
        </w:rPr>
        <w:t>t</w:t>
      </w:r>
      <w:r w:rsidRPr="00B72D60">
        <w:rPr>
          <w:rFonts w:eastAsia="Calibri"/>
          <w:lang w:val="kl-GL" w:eastAsia="en-US"/>
        </w:rPr>
        <w:t xml:space="preserve"> fradrages i refusionsbeløbet forinden udbetaling.</w:t>
      </w:r>
      <w:r w:rsidRPr="00B72D60">
        <w:rPr>
          <w:rFonts w:eastAsia="Calibri"/>
          <w:lang w:val="kl-GL" w:eastAsia="en-US"/>
        </w:rPr>
        <w:br/>
        <w:t>  </w:t>
      </w:r>
      <w:r w:rsidRPr="00B72D60">
        <w:rPr>
          <w:rFonts w:eastAsia="Calibri"/>
          <w:i/>
          <w:iCs/>
          <w:lang w:val="kl-GL" w:eastAsia="en-US"/>
        </w:rPr>
        <w:t>Stk. 5.</w:t>
      </w:r>
      <w:r w:rsidRPr="00B72D60">
        <w:rPr>
          <w:rFonts w:eastAsia="Calibri"/>
          <w:lang w:val="kl-GL" w:eastAsia="en-US"/>
        </w:rPr>
        <w:t xml:space="preserve">  Som forudsætning for refusion af afgiften i henhold til stk. 1, nr. 3, kan </w:t>
      </w:r>
      <w:r w:rsidR="00A255A7">
        <w:rPr>
          <w:rFonts w:eastAsia="Calibri"/>
          <w:lang w:val="kl-GL" w:eastAsia="en-US"/>
        </w:rPr>
        <w:t>s</w:t>
      </w:r>
      <w:r w:rsidRPr="00B72D60">
        <w:rPr>
          <w:rFonts w:eastAsia="Calibri"/>
          <w:lang w:val="kl-GL" w:eastAsia="en-US"/>
        </w:rPr>
        <w:t>katte</w:t>
      </w:r>
      <w:r w:rsidR="00A255A7">
        <w:rPr>
          <w:rFonts w:eastAsia="Calibri"/>
          <w:lang w:val="kl-GL" w:eastAsia="en-US"/>
        </w:rPr>
        <w:t>forvaltningen</w:t>
      </w:r>
      <w:r w:rsidRPr="00B72D60">
        <w:rPr>
          <w:rFonts w:eastAsia="Calibri"/>
          <w:lang w:val="kl-GL" w:eastAsia="en-US"/>
        </w:rPr>
        <w:t xml:space="preserve"> betinge, at de pågældende varer transporteres til lokationer, hvor destruktionen kan foregå under kontrol. Ansøgeren afholder omkostningerne i forbindelse med transporten.</w:t>
      </w:r>
    </w:p>
    <w:p w14:paraId="4A49EC35" w14:textId="77777777"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w:t>
      </w:r>
    </w:p>
    <w:p w14:paraId="0807D45A" w14:textId="7E0AC4B2" w:rsidR="00B72D60" w:rsidRPr="00B72D60" w:rsidRDefault="00B72D60" w:rsidP="00B72D60">
      <w:pPr>
        <w:widowControl/>
        <w:autoSpaceDE/>
        <w:adjustRightInd/>
        <w:jc w:val="left"/>
        <w:rPr>
          <w:rFonts w:eastAsia="Calibri"/>
          <w:lang w:val="kl-GL" w:eastAsia="en-US"/>
        </w:rPr>
      </w:pPr>
      <w:r w:rsidRPr="00B72D60">
        <w:rPr>
          <w:rFonts w:eastAsia="Calibri"/>
          <w:b/>
          <w:bCs/>
          <w:lang w:val="kl-GL" w:eastAsia="en-US"/>
        </w:rPr>
        <w:t>  § 32.</w:t>
      </w:r>
      <w:r w:rsidRPr="00B72D60">
        <w:rPr>
          <w:rFonts w:eastAsia="Calibri"/>
          <w:lang w:val="kl-GL" w:eastAsia="en-US"/>
        </w:rPr>
        <w:t xml:space="preserve">  For motorkøretøjer, der har været indført afgiftsfrit i henhold til lovgivningens bestemmelser herom, kan skatteforvaltningen, hvis afgiftspligten indtræder efterfølgende, efter ansøgning nedsætte den i </w:t>
      </w:r>
      <w:r w:rsidR="00F17545">
        <w:rPr>
          <w:rFonts w:eastAsia="Calibri"/>
          <w:lang w:val="kl-GL" w:eastAsia="en-US"/>
        </w:rPr>
        <w:t>l</w:t>
      </w:r>
      <w:r w:rsidR="00A255A7">
        <w:rPr>
          <w:rFonts w:eastAsia="Calibri"/>
          <w:lang w:val="kl-GL" w:eastAsia="en-US"/>
        </w:rPr>
        <w:t>andstingslov</w:t>
      </w:r>
      <w:r w:rsidRPr="00B72D60">
        <w:rPr>
          <w:rFonts w:eastAsia="Calibri"/>
          <w:lang w:val="kl-GL" w:eastAsia="en-US"/>
        </w:rPr>
        <w:t xml:space="preserve"> om </w:t>
      </w:r>
      <w:bookmarkStart w:id="1" w:name="_Hlk173834371"/>
      <w:r w:rsidRPr="00B72D60">
        <w:rPr>
          <w:rFonts w:eastAsia="Calibri"/>
          <w:lang w:val="kl-GL" w:eastAsia="en-US"/>
        </w:rPr>
        <w:t xml:space="preserve">indførselsafgifter </w:t>
      </w:r>
      <w:bookmarkEnd w:id="1"/>
      <w:r w:rsidRPr="00B72D60">
        <w:rPr>
          <w:rFonts w:eastAsia="Calibri"/>
          <w:lang w:val="kl-GL" w:eastAsia="en-US"/>
        </w:rPr>
        <w:t>nævnte afgift til et beløb svarende til købesummen, dog mindst værdien i handel og vandel.</w:t>
      </w:r>
      <w:r w:rsidRPr="00B72D60">
        <w:rPr>
          <w:rFonts w:eastAsia="Calibri"/>
          <w:lang w:val="kl-GL" w:eastAsia="en-US"/>
        </w:rPr>
        <w:br/>
        <w:t>  </w:t>
      </w:r>
      <w:r w:rsidRPr="00B72D60">
        <w:rPr>
          <w:rFonts w:eastAsia="Calibri"/>
          <w:i/>
          <w:iCs/>
          <w:lang w:val="kl-GL" w:eastAsia="en-US"/>
        </w:rPr>
        <w:t>Stk. 2</w:t>
      </w:r>
      <w:r w:rsidRPr="00B72D60">
        <w:rPr>
          <w:rFonts w:eastAsia="Calibri"/>
          <w:lang w:val="kl-GL" w:eastAsia="en-US"/>
        </w:rPr>
        <w:t>.  Afgiftsnedsættelse efter denne bestemmelse finder kun sted, hvis motorkøretøjet enten i mere end 4 år har været anvendt til det formål, der begrunder afgiftsfrihed, eller i mere end 4 år har været registreret uden for afgiftsområdet.</w:t>
      </w:r>
      <w:r w:rsidRPr="00B72D60">
        <w:rPr>
          <w:rFonts w:eastAsia="Calibri"/>
          <w:b/>
          <w:bCs/>
          <w:lang w:val="kl-GL" w:eastAsia="en-US"/>
        </w:rPr>
        <w:t xml:space="preserve">  </w:t>
      </w:r>
    </w:p>
    <w:p w14:paraId="5AFED8D4" w14:textId="77777777" w:rsidR="00B72D60" w:rsidRDefault="00B72D60" w:rsidP="001514B8">
      <w:pPr>
        <w:widowControl/>
        <w:autoSpaceDE/>
        <w:adjustRightInd/>
        <w:jc w:val="left"/>
        <w:rPr>
          <w:rFonts w:eastAsia="Calibri"/>
          <w:lang w:val="kl-GL" w:eastAsia="en-US"/>
        </w:rPr>
      </w:pPr>
    </w:p>
    <w:p w14:paraId="71FF281A" w14:textId="2920691B" w:rsidR="00A255A7" w:rsidRDefault="00A255A7" w:rsidP="00A255A7">
      <w:pPr>
        <w:widowControl/>
        <w:autoSpaceDE/>
        <w:adjustRightInd/>
        <w:jc w:val="center"/>
        <w:rPr>
          <w:rFonts w:eastAsia="Calibri"/>
          <w:lang w:val="kl-GL" w:eastAsia="en-US"/>
        </w:rPr>
      </w:pPr>
      <w:r w:rsidRPr="00A255A7">
        <w:rPr>
          <w:rFonts w:eastAsia="Calibri"/>
          <w:b/>
          <w:bCs/>
          <w:lang w:eastAsia="en-US"/>
        </w:rPr>
        <w:t>Kapitel 4</w:t>
      </w:r>
      <w:r w:rsidRPr="00A255A7">
        <w:rPr>
          <w:rFonts w:eastAsia="Calibri"/>
          <w:lang w:eastAsia="en-US"/>
        </w:rPr>
        <w:br/>
      </w:r>
      <w:r w:rsidRPr="00A255A7">
        <w:rPr>
          <w:rFonts w:eastAsia="Calibri"/>
          <w:i/>
          <w:iCs/>
          <w:lang w:eastAsia="en-US"/>
        </w:rPr>
        <w:t>Udførsel</w:t>
      </w:r>
    </w:p>
    <w:p w14:paraId="79696053" w14:textId="77777777" w:rsidR="0030691C" w:rsidRDefault="0030691C" w:rsidP="001514B8">
      <w:pPr>
        <w:widowControl/>
        <w:autoSpaceDE/>
        <w:adjustRightInd/>
        <w:jc w:val="left"/>
        <w:rPr>
          <w:rFonts w:eastAsia="Calibri"/>
          <w:lang w:val="kl-GL" w:eastAsia="en-US"/>
        </w:rPr>
      </w:pPr>
    </w:p>
    <w:p w14:paraId="1E3F5CD4" w14:textId="0297C731"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 3</w:t>
      </w:r>
      <w:r w:rsidR="00E17C43">
        <w:rPr>
          <w:rFonts w:eastAsia="Calibri"/>
          <w:b/>
          <w:bCs/>
          <w:lang w:val="kl-GL" w:eastAsia="en-US"/>
        </w:rPr>
        <w:t>3</w:t>
      </w:r>
      <w:r w:rsidRPr="0030691C">
        <w:rPr>
          <w:rFonts w:eastAsia="Calibri"/>
          <w:b/>
          <w:bCs/>
          <w:lang w:val="kl-GL" w:eastAsia="en-US"/>
        </w:rPr>
        <w:t>.</w:t>
      </w:r>
      <w:r w:rsidRPr="0030691C">
        <w:rPr>
          <w:rFonts w:eastAsia="Calibri"/>
          <w:lang w:val="kl-GL" w:eastAsia="en-US"/>
        </w:rPr>
        <w:t xml:space="preserve">  Ved udførsel af varer </w:t>
      </w:r>
      <w:r w:rsidR="00EA6E52">
        <w:rPr>
          <w:rFonts w:eastAsia="Calibri"/>
          <w:lang w:val="kl-GL" w:eastAsia="en-US"/>
        </w:rPr>
        <w:t xml:space="preserve">enten </w:t>
      </w:r>
      <w:r w:rsidRPr="0030691C">
        <w:rPr>
          <w:rFonts w:eastAsia="Calibri"/>
          <w:lang w:val="kl-GL" w:eastAsia="en-US"/>
        </w:rPr>
        <w:t>direkte eller via Danmark til Færøerne eller udlandet</w:t>
      </w:r>
      <w:r w:rsidR="00EA6E52">
        <w:rPr>
          <w:rFonts w:eastAsia="Calibri"/>
          <w:lang w:val="kl-GL" w:eastAsia="en-US"/>
        </w:rPr>
        <w:t>,</w:t>
      </w:r>
      <w:r w:rsidRPr="0030691C">
        <w:rPr>
          <w:rFonts w:eastAsia="Calibri"/>
          <w:lang w:val="kl-GL" w:eastAsia="en-US"/>
        </w:rPr>
        <w:t xml:space="preserve"> skal eksportøren/afsenderen afgive udførselsangivelse.</w:t>
      </w:r>
      <w:r w:rsidRPr="0030691C">
        <w:rPr>
          <w:rFonts w:eastAsia="Calibri"/>
          <w:lang w:val="kl-GL" w:eastAsia="en-US"/>
        </w:rPr>
        <w:br/>
        <w:t>  </w:t>
      </w:r>
      <w:r w:rsidRPr="0030691C">
        <w:rPr>
          <w:rFonts w:eastAsia="Calibri"/>
          <w:i/>
          <w:iCs/>
          <w:lang w:val="kl-GL" w:eastAsia="en-US"/>
        </w:rPr>
        <w:t>Stk. 2.  </w:t>
      </w:r>
      <w:r w:rsidRPr="0030691C">
        <w:rPr>
          <w:rFonts w:eastAsia="Calibri"/>
          <w:lang w:val="kl-GL" w:eastAsia="en-US"/>
        </w:rPr>
        <w:t>For varer som henhører under brugstariffens kapitler 2, 3, 5, 15, 16, 22, 23, 25, 26, 41, 43 og 51, der fra Grønland transporteres til Danmark med skib, skal eksportøren/afsenderen til skatteforvaltningen afgive en udførselsangivelse.</w:t>
      </w:r>
      <w:r w:rsidRPr="0030691C">
        <w:rPr>
          <w:rFonts w:eastAsia="Calibri"/>
          <w:lang w:val="kl-GL" w:eastAsia="en-US"/>
        </w:rPr>
        <w:br/>
        <w:t>  </w:t>
      </w:r>
      <w:r w:rsidRPr="0030691C">
        <w:rPr>
          <w:rFonts w:eastAsia="Calibri"/>
          <w:i/>
          <w:iCs/>
          <w:lang w:val="kl-GL" w:eastAsia="en-US"/>
        </w:rPr>
        <w:t>Stk. 3.</w:t>
      </w:r>
      <w:r w:rsidRPr="0030691C">
        <w:rPr>
          <w:rFonts w:eastAsia="Calibri"/>
          <w:lang w:val="kl-GL" w:eastAsia="en-US"/>
        </w:rPr>
        <w:t xml:space="preserve">  Udførselsangivelse kræves tillige i tilfælde, hvor udenlandske, herunder danske og færøske, </w:t>
      </w:r>
      <w:r w:rsidR="00A21A2E">
        <w:rPr>
          <w:rFonts w:eastAsia="Calibri"/>
          <w:lang w:val="kl-GL" w:eastAsia="en-US"/>
        </w:rPr>
        <w:t xml:space="preserve">skibe </w:t>
      </w:r>
      <w:r w:rsidRPr="0030691C">
        <w:rPr>
          <w:rFonts w:eastAsia="Calibri"/>
          <w:lang w:val="kl-GL" w:eastAsia="en-US"/>
        </w:rPr>
        <w:t>bunkrer olie og brændstof under midlertidigt ophold i Grønland. Det samme gælder, hvor fly, der ikke er hjemmehørende i Grønland, i afgiftsområdet tanker brændstof under midlertidigt ophold.</w:t>
      </w:r>
    </w:p>
    <w:p w14:paraId="7FD8EA42" w14:textId="77777777"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lastRenderedPageBreak/>
        <w:t> </w:t>
      </w:r>
    </w:p>
    <w:p w14:paraId="3F9FDD7D" w14:textId="7A44AC8E"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 3</w:t>
      </w:r>
      <w:r w:rsidR="00E17C43">
        <w:rPr>
          <w:rFonts w:eastAsia="Calibri"/>
          <w:b/>
          <w:bCs/>
          <w:lang w:val="kl-GL" w:eastAsia="en-US"/>
        </w:rPr>
        <w:t>4</w:t>
      </w:r>
      <w:r w:rsidRPr="0030691C">
        <w:rPr>
          <w:rFonts w:eastAsia="Calibri"/>
          <w:b/>
          <w:bCs/>
          <w:lang w:val="kl-GL" w:eastAsia="en-US"/>
        </w:rPr>
        <w:t>.</w:t>
      </w:r>
      <w:r w:rsidRPr="0030691C">
        <w:rPr>
          <w:rFonts w:eastAsia="Calibri"/>
          <w:lang w:val="kl-GL" w:eastAsia="en-US"/>
        </w:rPr>
        <w:t>  Undtaget fra kravet om udførselsangivelser er:</w:t>
      </w:r>
      <w:r w:rsidRPr="0030691C">
        <w:rPr>
          <w:rFonts w:eastAsia="Calibri"/>
          <w:lang w:val="kl-GL" w:eastAsia="en-US"/>
        </w:rPr>
        <w:br/>
        <w:t xml:space="preserve">1) </w:t>
      </w:r>
      <w:r>
        <w:rPr>
          <w:rFonts w:eastAsia="Calibri"/>
          <w:lang w:val="kl-GL" w:eastAsia="en-US"/>
        </w:rPr>
        <w:t xml:space="preserve"> </w:t>
      </w:r>
      <w:r w:rsidRPr="0030691C">
        <w:rPr>
          <w:rFonts w:eastAsia="Calibri"/>
          <w:lang w:val="kl-GL" w:eastAsia="en-US"/>
        </w:rPr>
        <w:t>Gaveforsendelser til en værdi af højst 950 kr. (detailpris i Grønland), der afsendes af en privat person i ikke-erhvervsmæssig øjemed. Forsendelsespapirerne skal være påtegnet "Gaveforsendelse".</w:t>
      </w:r>
      <w:r w:rsidRPr="0030691C">
        <w:rPr>
          <w:rFonts w:eastAsia="Calibri"/>
          <w:lang w:val="kl-GL" w:eastAsia="en-US"/>
        </w:rPr>
        <w:br/>
        <w:t>2)</w:t>
      </w:r>
      <w:r>
        <w:rPr>
          <w:rFonts w:eastAsia="Calibri"/>
          <w:lang w:val="kl-GL" w:eastAsia="en-US"/>
        </w:rPr>
        <w:t xml:space="preserve"> </w:t>
      </w:r>
      <w:r w:rsidRPr="0030691C">
        <w:rPr>
          <w:rFonts w:eastAsia="Calibri"/>
          <w:lang w:val="kl-GL" w:eastAsia="en-US"/>
        </w:rPr>
        <w:t xml:space="preserve"> Vareprøver i forretningsøjemed til en værdi af højst 500</w:t>
      </w:r>
      <w:r w:rsidR="00150D96">
        <w:rPr>
          <w:rFonts w:eastAsia="Calibri"/>
          <w:lang w:val="kl-GL" w:eastAsia="en-US"/>
        </w:rPr>
        <w:t xml:space="preserve"> kr</w:t>
      </w:r>
      <w:r w:rsidRPr="0030691C">
        <w:rPr>
          <w:rFonts w:eastAsia="Calibri"/>
          <w:lang w:val="kl-GL" w:eastAsia="en-US"/>
        </w:rPr>
        <w:t>. Emballage og forsendelsespapirer skal være påtegnet: "Vareprøve".</w:t>
      </w:r>
      <w:r w:rsidRPr="0030691C">
        <w:rPr>
          <w:rFonts w:eastAsia="Calibri"/>
          <w:lang w:val="kl-GL" w:eastAsia="en-US"/>
        </w:rPr>
        <w:br/>
        <w:t>3)</w:t>
      </w:r>
      <w:r>
        <w:rPr>
          <w:rFonts w:eastAsia="Calibri"/>
          <w:lang w:val="kl-GL" w:eastAsia="en-US"/>
        </w:rPr>
        <w:t xml:space="preserve"> </w:t>
      </w:r>
      <w:r w:rsidRPr="0030691C">
        <w:rPr>
          <w:rFonts w:eastAsia="Calibri"/>
          <w:lang w:val="kl-GL" w:eastAsia="en-US"/>
        </w:rPr>
        <w:t xml:space="preserve"> Forsendelser i transit via Danmark mellem Vest- og Østgrønland.</w:t>
      </w:r>
      <w:r w:rsidRPr="0030691C">
        <w:rPr>
          <w:rFonts w:eastAsia="Calibri"/>
          <w:lang w:val="kl-GL" w:eastAsia="en-US"/>
        </w:rPr>
        <w:br/>
        <w:t>4)</w:t>
      </w:r>
      <w:r>
        <w:rPr>
          <w:rFonts w:eastAsia="Calibri"/>
          <w:lang w:val="kl-GL" w:eastAsia="en-US"/>
        </w:rPr>
        <w:t xml:space="preserve"> </w:t>
      </w:r>
      <w:r w:rsidRPr="0030691C">
        <w:rPr>
          <w:rFonts w:eastAsia="Calibri"/>
          <w:lang w:val="kl-GL" w:eastAsia="en-US"/>
        </w:rPr>
        <w:t xml:space="preserve"> Fisk og fiskeprodukter hidrørende fra udenlandske, herunder danske og færøske, </w:t>
      </w:r>
      <w:r w:rsidR="00A21A2E" w:rsidRPr="0030691C">
        <w:rPr>
          <w:rFonts w:eastAsia="Calibri"/>
          <w:lang w:val="kl-GL" w:eastAsia="en-US"/>
        </w:rPr>
        <w:t>fiskefartøjer</w:t>
      </w:r>
      <w:r w:rsidR="00A21A2E">
        <w:rPr>
          <w:rFonts w:eastAsia="Calibri"/>
          <w:lang w:val="kl-GL" w:eastAsia="en-US"/>
        </w:rPr>
        <w:t>,</w:t>
      </w:r>
      <w:r w:rsidR="00A21A2E" w:rsidRPr="0030691C">
        <w:rPr>
          <w:rFonts w:eastAsia="Calibri"/>
          <w:lang w:val="kl-GL" w:eastAsia="en-US"/>
        </w:rPr>
        <w:t xml:space="preserve"> </w:t>
      </w:r>
      <w:r w:rsidRPr="0030691C">
        <w:rPr>
          <w:rFonts w:eastAsia="Calibri"/>
          <w:lang w:val="kl-GL" w:eastAsia="en-US"/>
        </w:rPr>
        <w:t>medmindre disse produkter er blevet behandlet på landanlæg i Grønland.</w:t>
      </w:r>
      <w:r w:rsidRPr="0030691C">
        <w:rPr>
          <w:rFonts w:eastAsia="Calibri"/>
          <w:lang w:val="kl-GL" w:eastAsia="en-US"/>
        </w:rPr>
        <w:br/>
        <w:t>  </w:t>
      </w:r>
      <w:r w:rsidRPr="0030691C">
        <w:rPr>
          <w:rFonts w:eastAsia="Calibri"/>
          <w:i/>
          <w:iCs/>
          <w:lang w:val="kl-GL" w:eastAsia="en-US"/>
        </w:rPr>
        <w:t>Stk. 2.</w:t>
      </w:r>
      <w:r w:rsidRPr="0030691C">
        <w:rPr>
          <w:rFonts w:eastAsia="Calibri"/>
          <w:lang w:val="kl-GL" w:eastAsia="en-US"/>
        </w:rPr>
        <w:t>  Fritaget for afgivelse af udførselsangivelser er endvidere:</w:t>
      </w:r>
      <w:r w:rsidRPr="0030691C">
        <w:rPr>
          <w:rFonts w:eastAsia="Calibri"/>
          <w:lang w:val="kl-GL" w:eastAsia="en-US"/>
        </w:rPr>
        <w:br/>
        <w:t>1)</w:t>
      </w:r>
      <w:r>
        <w:rPr>
          <w:rFonts w:eastAsia="Calibri"/>
          <w:lang w:val="kl-GL" w:eastAsia="en-US"/>
        </w:rPr>
        <w:t xml:space="preserve"> </w:t>
      </w:r>
      <w:r w:rsidRPr="0030691C">
        <w:rPr>
          <w:rFonts w:eastAsia="Calibri"/>
          <w:lang w:val="kl-GL" w:eastAsia="en-US"/>
        </w:rPr>
        <w:t xml:space="preserve"> Varer, der medføres som håndbagage eller indskrives som rejsegods, medmindre udførslen sker i erhvervsmæssigt øjemed.</w:t>
      </w:r>
      <w:r w:rsidRPr="0030691C">
        <w:rPr>
          <w:rFonts w:eastAsia="Calibri"/>
          <w:lang w:val="kl-GL" w:eastAsia="en-US"/>
        </w:rPr>
        <w:br/>
        <w:t>2)</w:t>
      </w:r>
      <w:r>
        <w:rPr>
          <w:rFonts w:eastAsia="Calibri"/>
          <w:lang w:val="kl-GL" w:eastAsia="en-US"/>
        </w:rPr>
        <w:t xml:space="preserve"> </w:t>
      </w:r>
      <w:r w:rsidRPr="0030691C">
        <w:rPr>
          <w:rFonts w:eastAsia="Calibri"/>
          <w:lang w:val="kl-GL" w:eastAsia="en-US"/>
        </w:rPr>
        <w:t xml:space="preserve"> </w:t>
      </w:r>
      <w:r w:rsidR="00E17C43">
        <w:rPr>
          <w:rFonts w:eastAsia="Calibri"/>
          <w:lang w:val="kl-GL" w:eastAsia="en-US"/>
        </w:rPr>
        <w:t>Andre personlige effekter, herunder r</w:t>
      </w:r>
      <w:r w:rsidRPr="0030691C">
        <w:rPr>
          <w:rFonts w:eastAsia="Calibri"/>
          <w:lang w:val="kl-GL" w:eastAsia="en-US"/>
        </w:rPr>
        <w:t>ejseudstyr</w:t>
      </w:r>
      <w:r w:rsidR="00E17C43">
        <w:rPr>
          <w:rFonts w:eastAsia="Calibri"/>
          <w:lang w:val="kl-GL" w:eastAsia="en-US"/>
        </w:rPr>
        <w:t xml:space="preserve"> og</w:t>
      </w:r>
      <w:r w:rsidRPr="0030691C">
        <w:rPr>
          <w:rFonts w:eastAsia="Calibri"/>
          <w:lang w:val="kl-GL" w:eastAsia="en-US"/>
        </w:rPr>
        <w:t xml:space="preserve"> rejseproviant.</w:t>
      </w:r>
      <w:r w:rsidRPr="0030691C">
        <w:rPr>
          <w:rFonts w:eastAsia="Calibri"/>
          <w:lang w:val="kl-GL" w:eastAsia="en-US"/>
        </w:rPr>
        <w:br/>
        <w:t>3)</w:t>
      </w:r>
      <w:r>
        <w:rPr>
          <w:rFonts w:eastAsia="Calibri"/>
          <w:lang w:val="kl-GL" w:eastAsia="en-US"/>
        </w:rPr>
        <w:t xml:space="preserve"> </w:t>
      </w:r>
      <w:r w:rsidRPr="0030691C">
        <w:rPr>
          <w:rFonts w:eastAsia="Calibri"/>
          <w:lang w:val="kl-GL" w:eastAsia="en-US"/>
        </w:rPr>
        <w:t xml:space="preserve"> Værktøj, instrumenter, redskaber og lignende, som rejsende håndværkere eller kunstnere benytter til udøvelsen af deres håndværk eller kunst, og som medbringes ved udrejsen.</w:t>
      </w:r>
      <w:r w:rsidRPr="0030691C">
        <w:rPr>
          <w:rFonts w:eastAsia="Calibri"/>
          <w:lang w:val="kl-GL" w:eastAsia="en-US"/>
        </w:rPr>
        <w:br/>
        <w:t>4)</w:t>
      </w:r>
      <w:r>
        <w:rPr>
          <w:rFonts w:eastAsia="Calibri"/>
          <w:lang w:val="kl-GL" w:eastAsia="en-US"/>
        </w:rPr>
        <w:t xml:space="preserve"> </w:t>
      </w:r>
      <w:r w:rsidRPr="0030691C">
        <w:rPr>
          <w:rFonts w:eastAsia="Calibri"/>
          <w:lang w:val="kl-GL" w:eastAsia="en-US"/>
        </w:rPr>
        <w:t xml:space="preserve"> Kranse og blomster, der forsendes eller medbringes til udlandet i anledning af begravelse eller udsmykning af grave, samt blomsterbuketter og lignende, der forsendes eller medbringes til udlandet som gave ved festligheder.</w:t>
      </w:r>
      <w:r w:rsidRPr="0030691C">
        <w:rPr>
          <w:rFonts w:eastAsia="Calibri"/>
          <w:lang w:val="kl-GL" w:eastAsia="en-US"/>
        </w:rPr>
        <w:br/>
        <w:t>5)</w:t>
      </w:r>
      <w:r>
        <w:rPr>
          <w:rFonts w:eastAsia="Calibri"/>
          <w:lang w:val="kl-GL" w:eastAsia="en-US"/>
        </w:rPr>
        <w:t xml:space="preserve"> </w:t>
      </w:r>
      <w:r w:rsidRPr="0030691C">
        <w:rPr>
          <w:rFonts w:eastAsia="Calibri"/>
          <w:lang w:val="kl-GL" w:eastAsia="en-US"/>
        </w:rPr>
        <w:t xml:space="preserve"> I udlandet indregistrerede </w:t>
      </w:r>
      <w:r w:rsidR="00E17C43">
        <w:rPr>
          <w:rFonts w:eastAsia="Calibri"/>
          <w:lang w:val="kl-GL" w:eastAsia="en-US"/>
        </w:rPr>
        <w:t>fly</w:t>
      </w:r>
      <w:r w:rsidRPr="0030691C">
        <w:rPr>
          <w:rFonts w:eastAsia="Calibri"/>
          <w:lang w:val="kl-GL" w:eastAsia="en-US"/>
        </w:rPr>
        <w:t xml:space="preserve"> og motorkøretøjer, der midlertidig har været indført til Grønland.</w:t>
      </w:r>
      <w:r w:rsidRPr="0030691C">
        <w:rPr>
          <w:rFonts w:eastAsia="Calibri"/>
          <w:lang w:val="kl-GL" w:eastAsia="en-US"/>
        </w:rPr>
        <w:br/>
        <w:t>6)</w:t>
      </w:r>
      <w:r>
        <w:rPr>
          <w:rFonts w:eastAsia="Calibri"/>
          <w:lang w:val="kl-GL" w:eastAsia="en-US"/>
        </w:rPr>
        <w:t xml:space="preserve"> </w:t>
      </w:r>
      <w:r w:rsidRPr="0030691C">
        <w:rPr>
          <w:rFonts w:eastAsia="Calibri"/>
          <w:lang w:val="kl-GL" w:eastAsia="en-US"/>
        </w:rPr>
        <w:t xml:space="preserve"> Skibe, både og fartøjer, der ikke er genstand for salg, og som afgår på egen køl. Er der tale om salg, skal udførselsangivelse afgives og forevises i forbindelse med afmelding til Skibsregistret.</w:t>
      </w:r>
      <w:r w:rsidRPr="0030691C">
        <w:rPr>
          <w:rFonts w:eastAsia="Calibri"/>
          <w:lang w:val="kl-GL" w:eastAsia="en-US"/>
        </w:rPr>
        <w:br/>
        <w:t>7)</w:t>
      </w:r>
      <w:r>
        <w:rPr>
          <w:rFonts w:eastAsia="Calibri"/>
          <w:lang w:val="kl-GL" w:eastAsia="en-US"/>
        </w:rPr>
        <w:t xml:space="preserve"> </w:t>
      </w:r>
      <w:r w:rsidRPr="0030691C">
        <w:rPr>
          <w:rFonts w:eastAsia="Calibri"/>
          <w:lang w:val="kl-GL" w:eastAsia="en-US"/>
        </w:rPr>
        <w:t xml:space="preserve"> I Grønland hjemmehørende </w:t>
      </w:r>
      <w:r w:rsidR="00E17C43">
        <w:rPr>
          <w:rFonts w:eastAsia="Calibri"/>
          <w:lang w:val="kl-GL" w:eastAsia="en-US"/>
        </w:rPr>
        <w:t>fly</w:t>
      </w:r>
      <w:r w:rsidRPr="0030691C">
        <w:rPr>
          <w:rFonts w:eastAsia="Calibri"/>
          <w:lang w:val="kl-GL" w:eastAsia="en-US"/>
        </w:rPr>
        <w:t xml:space="preserve">, der ikke er genstand for salg. Er der tale om salg, skal udførselsangivelse afgives og forevises i forbindelse med afmelding til </w:t>
      </w:r>
      <w:r>
        <w:rPr>
          <w:rFonts w:eastAsia="Calibri"/>
          <w:lang w:val="kl-GL" w:eastAsia="en-US"/>
        </w:rPr>
        <w:t>Trafikstyrelsen</w:t>
      </w:r>
      <w:r w:rsidRPr="0030691C">
        <w:rPr>
          <w:rFonts w:eastAsia="Calibri"/>
          <w:lang w:val="kl-GL" w:eastAsia="en-US"/>
        </w:rPr>
        <w:t>.</w:t>
      </w:r>
      <w:r w:rsidRPr="0030691C">
        <w:rPr>
          <w:rFonts w:eastAsia="Calibri"/>
          <w:lang w:val="kl-GL" w:eastAsia="en-US"/>
        </w:rPr>
        <w:br/>
        <w:t>8)</w:t>
      </w:r>
      <w:r>
        <w:rPr>
          <w:rFonts w:eastAsia="Calibri"/>
          <w:lang w:val="kl-GL" w:eastAsia="en-US"/>
        </w:rPr>
        <w:t xml:space="preserve"> </w:t>
      </w:r>
      <w:r w:rsidRPr="0030691C">
        <w:rPr>
          <w:rFonts w:eastAsia="Calibri"/>
          <w:lang w:val="kl-GL" w:eastAsia="en-US"/>
        </w:rPr>
        <w:t xml:space="preserve"> Bøger, noder, kataloger, prislister, bekendtgørelser, plakater, brugsanvisninger og andre tryksager, der udføres som lån eller gave.</w:t>
      </w:r>
      <w:r w:rsidRPr="0030691C">
        <w:rPr>
          <w:rFonts w:eastAsia="Calibri"/>
          <w:lang w:val="kl-GL" w:eastAsia="en-US"/>
        </w:rPr>
        <w:br/>
        <w:t>9)</w:t>
      </w:r>
      <w:r>
        <w:rPr>
          <w:rFonts w:eastAsia="Calibri"/>
          <w:lang w:val="kl-GL" w:eastAsia="en-US"/>
        </w:rPr>
        <w:t xml:space="preserve"> </w:t>
      </w:r>
      <w:r w:rsidRPr="0030691C">
        <w:rPr>
          <w:rFonts w:eastAsia="Calibri"/>
          <w:lang w:val="kl-GL" w:eastAsia="en-US"/>
        </w:rPr>
        <w:t xml:space="preserve"> Manuskripter, tidsskrifter, ugeblade, aviser og lignende, der er trykt i Grønland, og som af grønlandske firmaer sendes til udlandet til abonnenter og forhandlere.</w:t>
      </w:r>
      <w:r w:rsidRPr="0030691C">
        <w:rPr>
          <w:rFonts w:eastAsia="Calibri"/>
          <w:lang w:val="kl-GL" w:eastAsia="en-US"/>
        </w:rPr>
        <w:br/>
        <w:t>10)</w:t>
      </w:r>
      <w:r>
        <w:rPr>
          <w:rFonts w:eastAsia="Calibri"/>
          <w:lang w:val="kl-GL" w:eastAsia="en-US"/>
        </w:rPr>
        <w:t xml:space="preserve"> </w:t>
      </w:r>
      <w:r w:rsidRPr="0030691C">
        <w:rPr>
          <w:rFonts w:eastAsia="Calibri"/>
          <w:lang w:val="kl-GL" w:eastAsia="en-US"/>
        </w:rPr>
        <w:t xml:space="preserve"> Frimærker, der sendes til udlandet til bytning med andre frimærker.</w:t>
      </w:r>
      <w:r w:rsidRPr="0030691C">
        <w:rPr>
          <w:rFonts w:eastAsia="Calibri"/>
          <w:lang w:val="kl-GL" w:eastAsia="en-US"/>
        </w:rPr>
        <w:br/>
        <w:t>11)</w:t>
      </w:r>
      <w:r>
        <w:rPr>
          <w:rFonts w:eastAsia="Calibri"/>
          <w:lang w:val="kl-GL" w:eastAsia="en-US"/>
        </w:rPr>
        <w:t xml:space="preserve"> </w:t>
      </w:r>
      <w:r w:rsidRPr="0030691C">
        <w:rPr>
          <w:rFonts w:eastAsia="Calibri"/>
          <w:lang w:val="kl-GL" w:eastAsia="en-US"/>
        </w:rPr>
        <w:t xml:space="preserve"> Kister med menneskelig og urner med aske af brændte menneskelig.</w:t>
      </w:r>
      <w:r w:rsidRPr="0030691C">
        <w:rPr>
          <w:rFonts w:eastAsia="Calibri"/>
          <w:lang w:val="kl-GL" w:eastAsia="en-US"/>
        </w:rPr>
        <w:br/>
        <w:t>1</w:t>
      </w:r>
      <w:r w:rsidR="00E17C43">
        <w:rPr>
          <w:rFonts w:eastAsia="Calibri"/>
          <w:lang w:val="kl-GL" w:eastAsia="en-US"/>
        </w:rPr>
        <w:t>2</w:t>
      </w:r>
      <w:r w:rsidRPr="0030691C">
        <w:rPr>
          <w:rFonts w:eastAsia="Calibri"/>
          <w:lang w:val="kl-GL" w:eastAsia="en-US"/>
        </w:rPr>
        <w:t>)</w:t>
      </w:r>
      <w:r>
        <w:rPr>
          <w:rFonts w:eastAsia="Calibri"/>
          <w:lang w:val="kl-GL" w:eastAsia="en-US"/>
        </w:rPr>
        <w:t xml:space="preserve"> </w:t>
      </w:r>
      <w:r w:rsidRPr="0030691C">
        <w:rPr>
          <w:rFonts w:eastAsia="Calibri"/>
          <w:lang w:val="kl-GL" w:eastAsia="en-US"/>
        </w:rPr>
        <w:t xml:space="preserve"> Sportseffekter, herunder væddeløbskøretøjer og kaproningsbåde, </w:t>
      </w:r>
      <w:r w:rsidR="00695AC5">
        <w:rPr>
          <w:rFonts w:eastAsia="Calibri"/>
          <w:lang w:val="kl-GL" w:eastAsia="en-US"/>
        </w:rPr>
        <w:t>til</w:t>
      </w:r>
      <w:r w:rsidRPr="0030691C">
        <w:rPr>
          <w:rFonts w:eastAsia="Calibri"/>
          <w:lang w:val="kl-GL" w:eastAsia="en-US"/>
        </w:rPr>
        <w:t xml:space="preserve"> midlertidigt brug ved sportskonkurrencer og lignende i udlandet, eller som genudføres efter tilsvarende brug i Grønland.</w:t>
      </w:r>
      <w:r w:rsidRPr="0030691C">
        <w:rPr>
          <w:rFonts w:eastAsia="Calibri"/>
          <w:lang w:val="kl-GL" w:eastAsia="en-US"/>
        </w:rPr>
        <w:br/>
        <w:t>1</w:t>
      </w:r>
      <w:r w:rsidR="00E17C43">
        <w:rPr>
          <w:rFonts w:eastAsia="Calibri"/>
          <w:lang w:val="kl-GL" w:eastAsia="en-US"/>
        </w:rPr>
        <w:t>3</w:t>
      </w:r>
      <w:r w:rsidRPr="0030691C">
        <w:rPr>
          <w:rFonts w:eastAsia="Calibri"/>
          <w:lang w:val="kl-GL" w:eastAsia="en-US"/>
        </w:rPr>
        <w:t>)</w:t>
      </w:r>
      <w:r>
        <w:rPr>
          <w:rFonts w:eastAsia="Calibri"/>
          <w:lang w:val="kl-GL" w:eastAsia="en-US"/>
        </w:rPr>
        <w:t xml:space="preserve"> </w:t>
      </w:r>
      <w:r w:rsidRPr="0030691C">
        <w:rPr>
          <w:rFonts w:eastAsia="Calibri"/>
          <w:lang w:val="kl-GL" w:eastAsia="en-US"/>
        </w:rPr>
        <w:t xml:space="preserve"> Pengesedler og mønt</w:t>
      </w:r>
      <w:r w:rsidR="00695AC5">
        <w:rPr>
          <w:rFonts w:eastAsia="Calibri"/>
          <w:lang w:val="kl-GL" w:eastAsia="en-US"/>
        </w:rPr>
        <w:t>er</w:t>
      </w:r>
      <w:r w:rsidRPr="0030691C">
        <w:rPr>
          <w:rFonts w:eastAsia="Calibri"/>
          <w:lang w:val="kl-GL" w:eastAsia="en-US"/>
        </w:rPr>
        <w:t xml:space="preserve">, </w:t>
      </w:r>
      <w:r w:rsidR="00E17C43">
        <w:rPr>
          <w:rFonts w:eastAsia="Calibri"/>
          <w:lang w:val="kl-GL" w:eastAsia="en-US"/>
        </w:rPr>
        <w:t>gældsbeviser</w:t>
      </w:r>
      <w:r w:rsidRPr="0030691C">
        <w:rPr>
          <w:rFonts w:eastAsia="Calibri"/>
          <w:lang w:val="kl-GL" w:eastAsia="en-US"/>
        </w:rPr>
        <w:t xml:space="preserve"> og lignende, samt </w:t>
      </w:r>
      <w:r w:rsidR="00E17C43">
        <w:rPr>
          <w:rFonts w:eastAsia="Calibri"/>
          <w:lang w:val="kl-GL" w:eastAsia="en-US"/>
        </w:rPr>
        <w:t>obligationer</w:t>
      </w:r>
      <w:r w:rsidRPr="0030691C">
        <w:rPr>
          <w:rFonts w:eastAsia="Calibri"/>
          <w:lang w:val="kl-GL" w:eastAsia="en-US"/>
        </w:rPr>
        <w:t>, aktier og andre værdipapirer, når disse ikke overstiger en værdi af 50.000 kr.</w:t>
      </w:r>
    </w:p>
    <w:p w14:paraId="7300D375" w14:textId="77777777"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w:t>
      </w:r>
    </w:p>
    <w:p w14:paraId="01BD218D" w14:textId="6E2DFC4E"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 3</w:t>
      </w:r>
      <w:r w:rsidR="00E17C43">
        <w:rPr>
          <w:rFonts w:eastAsia="Calibri"/>
          <w:b/>
          <w:bCs/>
          <w:lang w:val="kl-GL" w:eastAsia="en-US"/>
        </w:rPr>
        <w:t>5</w:t>
      </w:r>
      <w:r w:rsidRPr="0030691C">
        <w:rPr>
          <w:rFonts w:eastAsia="Calibri"/>
          <w:b/>
          <w:bCs/>
          <w:lang w:val="kl-GL" w:eastAsia="en-US"/>
        </w:rPr>
        <w:t>.</w:t>
      </w:r>
      <w:r w:rsidRPr="0030691C">
        <w:rPr>
          <w:rFonts w:eastAsia="Calibri"/>
          <w:lang w:val="kl-GL" w:eastAsia="en-US"/>
        </w:rPr>
        <w:t>  Ved genudførsel af godsregistrerede varer, der ikke er blevet afgifts- og statistikbehandlet, afgives der ikke udførselsangivelse, hvorimod godsdeklarationens angivelsesblanket fremlægges for skatteforvaltningen vedlagt dokumentation for genudførslen.</w:t>
      </w:r>
      <w:r w:rsidRPr="0030691C">
        <w:rPr>
          <w:rFonts w:eastAsia="Calibri"/>
          <w:lang w:val="kl-GL" w:eastAsia="en-US"/>
        </w:rPr>
        <w:br/>
      </w:r>
      <w:r w:rsidRPr="0030691C">
        <w:rPr>
          <w:rFonts w:eastAsia="Calibri"/>
          <w:lang w:val="kl-GL" w:eastAsia="en-US"/>
        </w:rPr>
        <w:lastRenderedPageBreak/>
        <w:t>  </w:t>
      </w:r>
      <w:r w:rsidRPr="0030691C">
        <w:rPr>
          <w:rFonts w:eastAsia="Calibri"/>
          <w:i/>
          <w:iCs/>
          <w:lang w:val="kl-GL" w:eastAsia="en-US"/>
        </w:rPr>
        <w:t>Stk. 2.</w:t>
      </w:r>
      <w:r w:rsidRPr="0030691C">
        <w:rPr>
          <w:rFonts w:eastAsia="Calibri"/>
          <w:lang w:val="kl-GL" w:eastAsia="en-US"/>
        </w:rPr>
        <w:t>  For flyforsendelser, der er godsregistreret ved ankomst til Grønland, og som er ankommet fra og afsendt af dansk leverandør, skal udførselsangivelse uanset stk. 1 afgives, hvis forsendelsen genudføres.</w:t>
      </w:r>
    </w:p>
    <w:p w14:paraId="4FBCBD04" w14:textId="77777777"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w:t>
      </w:r>
    </w:p>
    <w:p w14:paraId="16AC3566" w14:textId="145AE329" w:rsidR="0030691C" w:rsidRDefault="0030691C" w:rsidP="0030691C">
      <w:pPr>
        <w:widowControl/>
        <w:autoSpaceDE/>
        <w:adjustRightInd/>
        <w:jc w:val="left"/>
        <w:rPr>
          <w:rFonts w:eastAsia="Calibri"/>
          <w:lang w:val="kl-GL" w:eastAsia="en-US"/>
        </w:rPr>
      </w:pPr>
      <w:r w:rsidRPr="0030691C">
        <w:rPr>
          <w:rFonts w:eastAsia="Calibri"/>
          <w:b/>
          <w:bCs/>
          <w:lang w:val="kl-GL" w:eastAsia="en-US"/>
        </w:rPr>
        <w:t>  § 3</w:t>
      </w:r>
      <w:r w:rsidR="00E17C43">
        <w:rPr>
          <w:rFonts w:eastAsia="Calibri"/>
          <w:b/>
          <w:bCs/>
          <w:lang w:val="kl-GL" w:eastAsia="en-US"/>
        </w:rPr>
        <w:t>6</w:t>
      </w:r>
      <w:r w:rsidRPr="0030691C">
        <w:rPr>
          <w:rFonts w:eastAsia="Calibri"/>
          <w:b/>
          <w:bCs/>
          <w:lang w:val="kl-GL" w:eastAsia="en-US"/>
        </w:rPr>
        <w:t>.</w:t>
      </w:r>
      <w:r w:rsidRPr="0030691C">
        <w:rPr>
          <w:rFonts w:eastAsia="Calibri"/>
          <w:lang w:val="kl-GL" w:eastAsia="en-US"/>
        </w:rPr>
        <w:t>  For vareforsendelser, hvor den samlede udførselsværdi pr. angivelse overstiger 10.000</w:t>
      </w:r>
      <w:r w:rsidR="00150D96">
        <w:rPr>
          <w:rFonts w:eastAsia="Calibri"/>
          <w:lang w:val="kl-GL" w:eastAsia="en-US"/>
        </w:rPr>
        <w:t xml:space="preserve"> kr.</w:t>
      </w:r>
      <w:r w:rsidRPr="0030691C">
        <w:rPr>
          <w:rFonts w:eastAsia="Calibri"/>
          <w:lang w:val="kl-GL" w:eastAsia="en-US"/>
        </w:rPr>
        <w:t>, skal eksportøren afgive et eksemplar eller kopi af den til varemodtageren udfærdigede faktura til skatteforvaltningen.</w:t>
      </w:r>
      <w:r w:rsidRPr="0030691C">
        <w:rPr>
          <w:rFonts w:eastAsia="Calibri"/>
          <w:lang w:val="kl-GL" w:eastAsia="en-US"/>
        </w:rPr>
        <w:br/>
        <w:t>  </w:t>
      </w:r>
      <w:r w:rsidRPr="0030691C">
        <w:rPr>
          <w:rFonts w:eastAsia="Calibri"/>
          <w:i/>
          <w:iCs/>
          <w:lang w:val="kl-GL" w:eastAsia="en-US"/>
        </w:rPr>
        <w:t>Stk. 2.</w:t>
      </w:r>
      <w:r w:rsidRPr="0030691C">
        <w:rPr>
          <w:rFonts w:eastAsia="Calibri"/>
          <w:lang w:val="kl-GL" w:eastAsia="en-US"/>
        </w:rPr>
        <w:t>  For vareforsendelser, der udføres til midlertidig anvendelse, skal proformafaktura dog afgives, uanset udførselsværdiens størrelse.</w:t>
      </w:r>
    </w:p>
    <w:p w14:paraId="24174FCF" w14:textId="77777777" w:rsidR="0030691C" w:rsidRDefault="0030691C" w:rsidP="0030691C">
      <w:pPr>
        <w:widowControl/>
        <w:autoSpaceDE/>
        <w:adjustRightInd/>
        <w:jc w:val="left"/>
        <w:rPr>
          <w:rFonts w:eastAsia="Calibri"/>
          <w:lang w:val="kl-GL" w:eastAsia="en-US"/>
        </w:rPr>
      </w:pPr>
    </w:p>
    <w:p w14:paraId="29489608" w14:textId="6CE498E8" w:rsidR="0030691C" w:rsidRPr="0030691C" w:rsidRDefault="0030691C" w:rsidP="0030691C">
      <w:pPr>
        <w:widowControl/>
        <w:autoSpaceDE/>
        <w:adjustRightInd/>
        <w:jc w:val="center"/>
        <w:rPr>
          <w:rFonts w:eastAsia="Calibri"/>
          <w:lang w:val="kl-GL" w:eastAsia="en-US"/>
        </w:rPr>
      </w:pPr>
      <w:r w:rsidRPr="0030691C">
        <w:rPr>
          <w:rFonts w:eastAsia="Calibri"/>
          <w:i/>
          <w:iCs/>
          <w:lang w:eastAsia="en-US"/>
        </w:rPr>
        <w:t>Post</w:t>
      </w:r>
    </w:p>
    <w:p w14:paraId="4F0EB8C4" w14:textId="77777777" w:rsidR="0030691C" w:rsidRDefault="0030691C" w:rsidP="001514B8">
      <w:pPr>
        <w:widowControl/>
        <w:autoSpaceDE/>
        <w:adjustRightInd/>
        <w:jc w:val="left"/>
        <w:rPr>
          <w:rFonts w:eastAsia="Calibri"/>
          <w:lang w:val="kl-GL" w:eastAsia="en-US"/>
        </w:rPr>
      </w:pPr>
    </w:p>
    <w:p w14:paraId="47F59909" w14:textId="34A26B7B" w:rsidR="0030691C" w:rsidRPr="0030691C" w:rsidRDefault="00757E33" w:rsidP="0030691C">
      <w:pPr>
        <w:widowControl/>
        <w:autoSpaceDE/>
        <w:adjustRightInd/>
        <w:jc w:val="left"/>
        <w:rPr>
          <w:rFonts w:eastAsia="Calibri"/>
          <w:lang w:val="kl-GL" w:eastAsia="en-US"/>
        </w:rPr>
      </w:pPr>
      <w:r>
        <w:rPr>
          <w:rFonts w:eastAsia="Calibri"/>
          <w:b/>
          <w:bCs/>
          <w:lang w:val="kl-GL" w:eastAsia="en-US"/>
        </w:rPr>
        <w:t xml:space="preserve">  </w:t>
      </w:r>
      <w:r w:rsidR="0030691C" w:rsidRPr="0030691C">
        <w:rPr>
          <w:rFonts w:eastAsia="Calibri"/>
          <w:b/>
          <w:bCs/>
          <w:lang w:val="kl-GL" w:eastAsia="en-US"/>
        </w:rPr>
        <w:t>§ 3</w:t>
      </w:r>
      <w:r w:rsidR="00E17C43">
        <w:rPr>
          <w:rFonts w:eastAsia="Calibri"/>
          <w:b/>
          <w:bCs/>
          <w:lang w:val="kl-GL" w:eastAsia="en-US"/>
        </w:rPr>
        <w:t>7</w:t>
      </w:r>
      <w:r w:rsidR="0030691C" w:rsidRPr="0030691C">
        <w:rPr>
          <w:rFonts w:eastAsia="Calibri"/>
          <w:b/>
          <w:bCs/>
          <w:lang w:val="kl-GL" w:eastAsia="en-US"/>
        </w:rPr>
        <w:t>.</w:t>
      </w:r>
      <w:r w:rsidR="0030691C" w:rsidRPr="0030691C">
        <w:rPr>
          <w:rFonts w:eastAsia="Calibri"/>
          <w:lang w:val="kl-GL" w:eastAsia="en-US"/>
        </w:rPr>
        <w:t>  Ved udførsel af pakkepost til modtagere på Færøerne eller i udlandet skal der afgives udførselsangivelse</w:t>
      </w:r>
      <w:r w:rsidR="0030691C">
        <w:rPr>
          <w:rFonts w:eastAsia="Calibri"/>
          <w:lang w:val="kl-GL" w:eastAsia="en-US"/>
        </w:rPr>
        <w:t>, medmindre forsendelsen er undtaget efter § 34</w:t>
      </w:r>
      <w:r w:rsidR="0030691C" w:rsidRPr="0030691C">
        <w:rPr>
          <w:rFonts w:eastAsia="Calibri"/>
          <w:lang w:val="kl-GL" w:eastAsia="en-US"/>
        </w:rPr>
        <w:t>.</w:t>
      </w:r>
      <w:r w:rsidR="0030691C" w:rsidRPr="0030691C">
        <w:rPr>
          <w:rFonts w:eastAsia="Calibri"/>
          <w:lang w:val="kl-GL" w:eastAsia="en-US"/>
        </w:rPr>
        <w:br/>
        <w:t>  </w:t>
      </w:r>
      <w:r w:rsidR="0030691C" w:rsidRPr="0030691C">
        <w:rPr>
          <w:rFonts w:eastAsia="Calibri"/>
          <w:i/>
          <w:iCs/>
          <w:lang w:val="kl-GL" w:eastAsia="en-US"/>
        </w:rPr>
        <w:t xml:space="preserve">Stk. </w:t>
      </w:r>
      <w:r w:rsidR="0030691C">
        <w:rPr>
          <w:rFonts w:eastAsia="Calibri"/>
          <w:i/>
          <w:iCs/>
          <w:lang w:val="kl-GL" w:eastAsia="en-US"/>
        </w:rPr>
        <w:t>2</w:t>
      </w:r>
      <w:r w:rsidR="0030691C" w:rsidRPr="0030691C">
        <w:rPr>
          <w:rFonts w:eastAsia="Calibri"/>
          <w:i/>
          <w:iCs/>
          <w:lang w:val="kl-GL" w:eastAsia="en-US"/>
        </w:rPr>
        <w:t>.  </w:t>
      </w:r>
      <w:r w:rsidR="0030691C" w:rsidRPr="0030691C">
        <w:rPr>
          <w:rFonts w:eastAsia="Calibri"/>
          <w:lang w:val="kl-GL" w:eastAsia="en-US"/>
        </w:rPr>
        <w:t xml:space="preserve">Udførselsangivelsen skal indleveres til </w:t>
      </w:r>
      <w:r w:rsidR="00462D7D">
        <w:rPr>
          <w:rFonts w:eastAsia="Calibri"/>
          <w:lang w:val="kl-GL" w:eastAsia="en-US"/>
        </w:rPr>
        <w:t xml:space="preserve">en </w:t>
      </w:r>
      <w:r w:rsidR="004C6DD4">
        <w:t>pakkepost</w:t>
      </w:r>
      <w:r w:rsidR="00B50CFB">
        <w:t>transportør</w:t>
      </w:r>
      <w:r w:rsidR="0030691C" w:rsidRPr="0030691C">
        <w:rPr>
          <w:rFonts w:eastAsia="Calibri"/>
          <w:lang w:val="kl-GL" w:eastAsia="en-US"/>
        </w:rPr>
        <w:t xml:space="preserve"> samtidig med, at varerne indleveres til forsendelse.</w:t>
      </w:r>
    </w:p>
    <w:p w14:paraId="33FCD0F3" w14:textId="77777777"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w:t>
      </w:r>
    </w:p>
    <w:p w14:paraId="04E8DC96" w14:textId="56021756"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 3</w:t>
      </w:r>
      <w:r w:rsidR="00E17C43">
        <w:rPr>
          <w:rFonts w:eastAsia="Calibri"/>
          <w:b/>
          <w:bCs/>
          <w:lang w:val="kl-GL" w:eastAsia="en-US"/>
        </w:rPr>
        <w:t>8</w:t>
      </w:r>
      <w:r w:rsidRPr="0030691C">
        <w:rPr>
          <w:rFonts w:eastAsia="Calibri"/>
          <w:b/>
          <w:bCs/>
          <w:lang w:val="kl-GL" w:eastAsia="en-US"/>
        </w:rPr>
        <w:t>.</w:t>
      </w:r>
      <w:r w:rsidRPr="0030691C">
        <w:rPr>
          <w:rFonts w:eastAsia="Calibri"/>
          <w:lang w:val="kl-GL" w:eastAsia="en-US"/>
        </w:rPr>
        <w:t>  Der skal ikke afgives udførselsangivelse i Grønland ved udførsel af pakkepost til modtagere i Danmark.</w:t>
      </w:r>
    </w:p>
    <w:p w14:paraId="45DC6EA2" w14:textId="77777777" w:rsidR="0030691C" w:rsidRDefault="0030691C" w:rsidP="001514B8">
      <w:pPr>
        <w:widowControl/>
        <w:autoSpaceDE/>
        <w:adjustRightInd/>
        <w:jc w:val="left"/>
        <w:rPr>
          <w:rFonts w:eastAsia="Calibri"/>
          <w:lang w:val="kl-GL" w:eastAsia="en-US"/>
        </w:rPr>
      </w:pPr>
    </w:p>
    <w:p w14:paraId="3DA8F6CF" w14:textId="1F4BF6B9" w:rsidR="0030691C" w:rsidRPr="0030691C" w:rsidRDefault="0030691C" w:rsidP="0030691C">
      <w:pPr>
        <w:widowControl/>
        <w:autoSpaceDE/>
        <w:adjustRightInd/>
        <w:jc w:val="center"/>
        <w:rPr>
          <w:rFonts w:eastAsia="Calibri"/>
          <w:i/>
          <w:iCs/>
          <w:lang w:val="kl-GL" w:eastAsia="en-US"/>
        </w:rPr>
      </w:pPr>
      <w:r w:rsidRPr="0030691C">
        <w:rPr>
          <w:rFonts w:eastAsia="Calibri"/>
          <w:i/>
          <w:iCs/>
          <w:lang w:eastAsia="en-US"/>
        </w:rPr>
        <w:t>Varecertifikater ved udførsel til Danmark og andre EU-lande</w:t>
      </w:r>
    </w:p>
    <w:p w14:paraId="32C666DD" w14:textId="77777777" w:rsidR="0030691C" w:rsidRDefault="0030691C" w:rsidP="001514B8">
      <w:pPr>
        <w:widowControl/>
        <w:autoSpaceDE/>
        <w:adjustRightInd/>
        <w:jc w:val="left"/>
        <w:rPr>
          <w:rFonts w:eastAsia="Calibri"/>
          <w:lang w:val="kl-GL" w:eastAsia="en-US"/>
        </w:rPr>
      </w:pPr>
    </w:p>
    <w:p w14:paraId="732A02A0" w14:textId="3FF2CB5E" w:rsidR="0030691C" w:rsidRDefault="00E17C43" w:rsidP="001514B8">
      <w:pPr>
        <w:widowControl/>
        <w:autoSpaceDE/>
        <w:adjustRightInd/>
        <w:jc w:val="left"/>
        <w:rPr>
          <w:rFonts w:eastAsia="Calibri"/>
          <w:lang w:eastAsia="en-US"/>
        </w:rPr>
      </w:pPr>
      <w:r>
        <w:rPr>
          <w:rFonts w:eastAsia="Calibri"/>
          <w:b/>
          <w:bCs/>
          <w:lang w:eastAsia="en-US"/>
        </w:rPr>
        <w:t xml:space="preserve">  </w:t>
      </w:r>
      <w:r w:rsidR="0030691C" w:rsidRPr="0030691C">
        <w:rPr>
          <w:rFonts w:eastAsia="Calibri"/>
          <w:b/>
          <w:bCs/>
          <w:lang w:eastAsia="en-US"/>
        </w:rPr>
        <w:t xml:space="preserve">§ </w:t>
      </w:r>
      <w:r>
        <w:rPr>
          <w:rFonts w:eastAsia="Calibri"/>
          <w:b/>
          <w:bCs/>
          <w:lang w:eastAsia="en-US"/>
        </w:rPr>
        <w:t>39</w:t>
      </w:r>
      <w:r w:rsidR="0030691C" w:rsidRPr="0030691C">
        <w:rPr>
          <w:rFonts w:eastAsia="Calibri"/>
          <w:b/>
          <w:bCs/>
          <w:lang w:eastAsia="en-US"/>
        </w:rPr>
        <w:t>.</w:t>
      </w:r>
      <w:r w:rsidR="0030691C" w:rsidRPr="0030691C">
        <w:rPr>
          <w:rFonts w:eastAsia="Calibri"/>
          <w:lang w:eastAsia="en-US"/>
        </w:rPr>
        <w:t xml:space="preserve">  For at nyde toldpræference i EU-lande </w:t>
      </w:r>
      <w:r w:rsidR="004F7259">
        <w:rPr>
          <w:rFonts w:eastAsia="Calibri"/>
          <w:lang w:eastAsia="en-US"/>
        </w:rPr>
        <w:t xml:space="preserve">ved forsendelse af eksportvarer, </w:t>
      </w:r>
      <w:r w:rsidR="0030691C" w:rsidRPr="0030691C">
        <w:rPr>
          <w:rFonts w:eastAsia="Calibri"/>
          <w:lang w:eastAsia="en-US"/>
        </w:rPr>
        <w:t xml:space="preserve">skal en vare ledsages af et </w:t>
      </w:r>
      <w:r w:rsidR="004F7259">
        <w:rPr>
          <w:rFonts w:eastAsia="Calibri"/>
          <w:lang w:eastAsia="en-US"/>
        </w:rPr>
        <w:t xml:space="preserve">oprindelsesbevis. Ved forsendelser til en værdi over </w:t>
      </w:r>
      <w:r w:rsidR="001E0385">
        <w:rPr>
          <w:rFonts w:eastAsia="Calibri"/>
          <w:lang w:eastAsia="en-US"/>
        </w:rPr>
        <w:t>den af EU fastsatte beløbsgrænse</w:t>
      </w:r>
      <w:r w:rsidR="00462D7D">
        <w:rPr>
          <w:rFonts w:eastAsia="Calibri"/>
          <w:lang w:eastAsia="en-US"/>
        </w:rPr>
        <w:t>,</w:t>
      </w:r>
      <w:r w:rsidR="004F7259">
        <w:rPr>
          <w:rFonts w:eastAsia="Calibri"/>
          <w:lang w:eastAsia="en-US"/>
        </w:rPr>
        <w:t xml:space="preserve"> </w:t>
      </w:r>
      <w:r w:rsidR="007A2093">
        <w:rPr>
          <w:rFonts w:eastAsia="Calibri"/>
          <w:lang w:eastAsia="en-US"/>
        </w:rPr>
        <w:t>kan</w:t>
      </w:r>
      <w:r w:rsidR="004F7259">
        <w:rPr>
          <w:rFonts w:eastAsia="Calibri"/>
          <w:lang w:eastAsia="en-US"/>
        </w:rPr>
        <w:t xml:space="preserve"> her i landet hjemmehørende eksportører lade sig registrere i REX-systemet (</w:t>
      </w:r>
      <w:proofErr w:type="spellStart"/>
      <w:r w:rsidR="004F7259">
        <w:rPr>
          <w:rFonts w:eastAsia="Calibri"/>
          <w:lang w:eastAsia="en-US"/>
        </w:rPr>
        <w:t>Registered</w:t>
      </w:r>
      <w:proofErr w:type="spellEnd"/>
      <w:r w:rsidR="004F7259">
        <w:rPr>
          <w:rFonts w:eastAsia="Calibri"/>
          <w:lang w:eastAsia="en-US"/>
        </w:rPr>
        <w:t xml:space="preserve"> </w:t>
      </w:r>
      <w:proofErr w:type="spellStart"/>
      <w:r w:rsidR="004F7259">
        <w:rPr>
          <w:rFonts w:eastAsia="Calibri"/>
          <w:lang w:eastAsia="en-US"/>
        </w:rPr>
        <w:t>Exporter</w:t>
      </w:r>
      <w:proofErr w:type="spellEnd"/>
      <w:r w:rsidR="004F7259">
        <w:rPr>
          <w:rFonts w:eastAsia="Calibri"/>
          <w:lang w:eastAsia="en-US"/>
        </w:rPr>
        <w:t xml:space="preserve"> System) for at kunne udstede et oprindelsesbevis.   </w:t>
      </w:r>
      <w:r w:rsidR="0030691C" w:rsidRPr="0030691C">
        <w:rPr>
          <w:rFonts w:eastAsia="Calibri"/>
          <w:lang w:eastAsia="en-US"/>
        </w:rPr>
        <w:br/>
        <w:t>  </w:t>
      </w:r>
      <w:r w:rsidR="0030691C" w:rsidRPr="0030691C">
        <w:rPr>
          <w:rFonts w:eastAsia="Calibri"/>
          <w:i/>
          <w:iCs/>
          <w:lang w:eastAsia="en-US"/>
        </w:rPr>
        <w:t>Stk. 2.  </w:t>
      </w:r>
      <w:r w:rsidR="0030691C" w:rsidRPr="0030691C">
        <w:rPr>
          <w:rFonts w:eastAsia="Calibri"/>
          <w:lang w:eastAsia="en-US"/>
        </w:rPr>
        <w:t xml:space="preserve">For forsendelser, der kun indeholder varer med oprindelsesstatus, der giver toldpræference, og hvis vareværdi ikke overstiger den af EU fastsatte beløbsgrænse, kan eksportøren </w:t>
      </w:r>
      <w:r w:rsidR="001E0385">
        <w:rPr>
          <w:rFonts w:eastAsia="Calibri"/>
          <w:lang w:eastAsia="en-US"/>
        </w:rPr>
        <w:t>udstede oprindelsesbevis uden at være registreret i REX-systemet (</w:t>
      </w:r>
      <w:proofErr w:type="spellStart"/>
      <w:r w:rsidR="001E0385">
        <w:rPr>
          <w:rFonts w:eastAsia="Calibri"/>
          <w:lang w:eastAsia="en-US"/>
        </w:rPr>
        <w:t>Registered</w:t>
      </w:r>
      <w:proofErr w:type="spellEnd"/>
      <w:r w:rsidR="001E0385">
        <w:rPr>
          <w:rFonts w:eastAsia="Calibri"/>
          <w:lang w:eastAsia="en-US"/>
        </w:rPr>
        <w:t xml:space="preserve"> </w:t>
      </w:r>
      <w:proofErr w:type="spellStart"/>
      <w:r w:rsidR="001E0385">
        <w:rPr>
          <w:rFonts w:eastAsia="Calibri"/>
          <w:lang w:eastAsia="en-US"/>
        </w:rPr>
        <w:t>Exporter</w:t>
      </w:r>
      <w:proofErr w:type="spellEnd"/>
      <w:r w:rsidR="001E0385">
        <w:rPr>
          <w:rFonts w:eastAsia="Calibri"/>
          <w:lang w:eastAsia="en-US"/>
        </w:rPr>
        <w:t xml:space="preserve"> System)</w:t>
      </w:r>
      <w:r w:rsidR="0030691C" w:rsidRPr="0030691C">
        <w:rPr>
          <w:rFonts w:eastAsia="Calibri"/>
          <w:lang w:eastAsia="en-US"/>
        </w:rPr>
        <w:t>.</w:t>
      </w:r>
      <w:r w:rsidR="0030691C" w:rsidRPr="0030691C">
        <w:rPr>
          <w:rFonts w:eastAsia="Calibri"/>
          <w:lang w:eastAsia="en-US"/>
        </w:rPr>
        <w:br/>
        <w:t>  </w:t>
      </w:r>
      <w:r w:rsidR="0030691C" w:rsidRPr="0030691C">
        <w:rPr>
          <w:rFonts w:eastAsia="Calibri"/>
          <w:i/>
          <w:iCs/>
          <w:lang w:eastAsia="en-US"/>
        </w:rPr>
        <w:t>Stk. 3.</w:t>
      </w:r>
      <w:r w:rsidR="0030691C" w:rsidRPr="0030691C">
        <w:rPr>
          <w:rFonts w:eastAsia="Calibri"/>
          <w:lang w:eastAsia="en-US"/>
        </w:rPr>
        <w:t>  Varer af ikke-erhvervsmæssig karakter i småforsendelser til private modtagere i Danmark kan forsendes uden afgivelse af varecertifikat, når den samlede værdi af forsendelsen ikke overstiger den af EU fastsatte beløbsgrænse, og når afsender</w:t>
      </w:r>
      <w:r w:rsidR="00444991">
        <w:rPr>
          <w:rFonts w:eastAsia="Calibri"/>
          <w:lang w:eastAsia="en-US"/>
        </w:rPr>
        <w:t>en</w:t>
      </w:r>
      <w:r w:rsidR="0030691C" w:rsidRPr="0030691C">
        <w:rPr>
          <w:rFonts w:eastAsia="Calibri"/>
          <w:lang w:eastAsia="en-US"/>
        </w:rPr>
        <w:t xml:space="preserve"> på forsendelsesdokumentet erklærer, at den pågældende forsendelse udelukkende indeholder varer med oprindelsesstatus, der giver toldpræference.</w:t>
      </w:r>
    </w:p>
    <w:p w14:paraId="62AC65BD" w14:textId="77777777" w:rsidR="0030691C" w:rsidRDefault="0030691C" w:rsidP="001514B8">
      <w:pPr>
        <w:widowControl/>
        <w:autoSpaceDE/>
        <w:adjustRightInd/>
        <w:jc w:val="left"/>
        <w:rPr>
          <w:rFonts w:eastAsia="Calibri"/>
          <w:lang w:eastAsia="en-US"/>
        </w:rPr>
      </w:pPr>
    </w:p>
    <w:p w14:paraId="358E2F5D" w14:textId="2AC8BD4F" w:rsidR="0030691C" w:rsidRPr="0030691C" w:rsidRDefault="0030691C" w:rsidP="0030691C">
      <w:pPr>
        <w:widowControl/>
        <w:autoSpaceDE/>
        <w:adjustRightInd/>
        <w:jc w:val="center"/>
        <w:rPr>
          <w:rFonts w:eastAsia="Calibri"/>
          <w:i/>
          <w:iCs/>
          <w:lang w:eastAsia="en-US"/>
        </w:rPr>
      </w:pPr>
      <w:r w:rsidRPr="0030691C">
        <w:rPr>
          <w:rFonts w:eastAsia="Calibri"/>
          <w:i/>
          <w:iCs/>
          <w:lang w:eastAsia="en-US"/>
        </w:rPr>
        <w:t>Varecertifikater ved udførsel til andre lande, som Grønland har indgået handelsaftale med</w:t>
      </w:r>
    </w:p>
    <w:p w14:paraId="03E099BE" w14:textId="77777777" w:rsidR="0030691C" w:rsidRDefault="0030691C" w:rsidP="001514B8">
      <w:pPr>
        <w:widowControl/>
        <w:autoSpaceDE/>
        <w:adjustRightInd/>
        <w:jc w:val="left"/>
        <w:rPr>
          <w:rFonts w:eastAsia="Calibri"/>
          <w:lang w:eastAsia="en-US"/>
        </w:rPr>
      </w:pPr>
    </w:p>
    <w:p w14:paraId="40FD4B6A" w14:textId="5D497957" w:rsidR="00E34168" w:rsidRDefault="000626FE" w:rsidP="00E34168">
      <w:pPr>
        <w:widowControl/>
        <w:autoSpaceDE/>
        <w:adjustRightInd/>
        <w:jc w:val="left"/>
        <w:rPr>
          <w:rFonts w:eastAsia="Calibri"/>
          <w:lang w:val="kl-GL" w:eastAsia="en-US"/>
        </w:rPr>
      </w:pPr>
      <w:r>
        <w:rPr>
          <w:rFonts w:eastAsia="Calibri"/>
          <w:b/>
          <w:bCs/>
          <w:lang w:val="kl-GL" w:eastAsia="en-US"/>
        </w:rPr>
        <w:t xml:space="preserve"> </w:t>
      </w:r>
      <w:r w:rsidR="0030691C" w:rsidRPr="0030691C">
        <w:rPr>
          <w:rFonts w:eastAsia="Calibri"/>
          <w:b/>
          <w:bCs/>
          <w:lang w:val="kl-GL" w:eastAsia="en-US"/>
        </w:rPr>
        <w:t> § 4</w:t>
      </w:r>
      <w:r w:rsidR="0030691C">
        <w:rPr>
          <w:rFonts w:eastAsia="Calibri"/>
          <w:b/>
          <w:bCs/>
          <w:lang w:val="kl-GL" w:eastAsia="en-US"/>
        </w:rPr>
        <w:t>0</w:t>
      </w:r>
      <w:r w:rsidR="0030691C" w:rsidRPr="0030691C">
        <w:rPr>
          <w:rFonts w:eastAsia="Calibri"/>
          <w:b/>
          <w:bCs/>
          <w:lang w:val="kl-GL" w:eastAsia="en-US"/>
        </w:rPr>
        <w:t>.</w:t>
      </w:r>
      <w:r w:rsidR="0030691C" w:rsidRPr="0030691C">
        <w:rPr>
          <w:rFonts w:eastAsia="Calibri"/>
          <w:lang w:val="kl-GL" w:eastAsia="en-US"/>
        </w:rPr>
        <w:t xml:space="preserve">  For at nyde toldpræference i et land, hvormed Grønland har indgået frihandelsaftale eller lignende aftale, skal en vare være ledsaget af et </w:t>
      </w:r>
      <w:r w:rsidR="00444991">
        <w:rPr>
          <w:rFonts w:eastAsia="Calibri"/>
          <w:lang w:val="kl-GL" w:eastAsia="en-US"/>
        </w:rPr>
        <w:t xml:space="preserve">af skatteforvaltningen anvist </w:t>
      </w:r>
      <w:r w:rsidR="0030691C" w:rsidRPr="0030691C">
        <w:rPr>
          <w:rFonts w:eastAsia="Calibri"/>
          <w:lang w:val="kl-GL" w:eastAsia="en-US"/>
        </w:rPr>
        <w:t xml:space="preserve">vare- eller oprindelsescertifikat, som </w:t>
      </w:r>
      <w:r w:rsidR="00444991">
        <w:rPr>
          <w:rFonts w:eastAsia="Calibri"/>
          <w:lang w:val="kl-GL" w:eastAsia="en-US"/>
        </w:rPr>
        <w:t>er</w:t>
      </w:r>
      <w:r w:rsidR="0030691C" w:rsidRPr="0030691C">
        <w:rPr>
          <w:rFonts w:eastAsia="Calibri"/>
          <w:lang w:val="kl-GL" w:eastAsia="en-US"/>
        </w:rPr>
        <w:t xml:space="preserve"> attesteret og afstemplet af skatteforvaltningen.</w:t>
      </w:r>
    </w:p>
    <w:p w14:paraId="7A6B8D71" w14:textId="77777777" w:rsidR="005C6773" w:rsidRDefault="005C6773" w:rsidP="00E34168">
      <w:pPr>
        <w:widowControl/>
        <w:autoSpaceDE/>
        <w:adjustRightInd/>
        <w:jc w:val="left"/>
        <w:rPr>
          <w:rFonts w:eastAsia="Calibri"/>
          <w:lang w:val="kl-GL" w:eastAsia="en-US"/>
        </w:rPr>
      </w:pPr>
    </w:p>
    <w:p w14:paraId="3491D5CB" w14:textId="6BBD6DAA" w:rsidR="0030691C" w:rsidRDefault="0030691C" w:rsidP="00E34168">
      <w:pPr>
        <w:widowControl/>
        <w:autoSpaceDE/>
        <w:adjustRightInd/>
        <w:jc w:val="center"/>
        <w:rPr>
          <w:rFonts w:eastAsia="Calibri"/>
          <w:i/>
          <w:iCs/>
          <w:lang w:val="kl-GL" w:eastAsia="en-US"/>
        </w:rPr>
      </w:pPr>
      <w:r w:rsidRPr="0030691C">
        <w:rPr>
          <w:rFonts w:eastAsia="Calibri"/>
          <w:i/>
          <w:iCs/>
          <w:lang w:val="kl-GL" w:eastAsia="en-US"/>
        </w:rPr>
        <w:lastRenderedPageBreak/>
        <w:t>Almindelige bestemmelser vedrørende vareudførsel</w:t>
      </w:r>
    </w:p>
    <w:p w14:paraId="35AFB2E3" w14:textId="77777777" w:rsidR="000626FE" w:rsidRPr="0030691C" w:rsidRDefault="000626FE" w:rsidP="000626FE">
      <w:pPr>
        <w:widowControl/>
        <w:autoSpaceDE/>
        <w:adjustRightInd/>
        <w:jc w:val="left"/>
        <w:rPr>
          <w:rFonts w:eastAsia="Calibri"/>
          <w:lang w:val="kl-GL" w:eastAsia="en-US"/>
        </w:rPr>
      </w:pPr>
    </w:p>
    <w:p w14:paraId="375FA372" w14:textId="0699CC5B" w:rsidR="0030691C" w:rsidRDefault="0030691C" w:rsidP="000626FE">
      <w:pPr>
        <w:widowControl/>
        <w:autoSpaceDE/>
        <w:adjustRightInd/>
        <w:jc w:val="left"/>
        <w:rPr>
          <w:rFonts w:eastAsia="Calibri"/>
          <w:b/>
          <w:bCs/>
          <w:lang w:val="kl-GL" w:eastAsia="en-US"/>
        </w:rPr>
      </w:pPr>
      <w:r w:rsidRPr="0030691C">
        <w:rPr>
          <w:rFonts w:eastAsia="Calibri"/>
          <w:b/>
          <w:bCs/>
          <w:lang w:val="kl-GL" w:eastAsia="en-US"/>
        </w:rPr>
        <w:t>  § 4</w:t>
      </w:r>
      <w:r>
        <w:rPr>
          <w:rFonts w:eastAsia="Calibri"/>
          <w:b/>
          <w:bCs/>
          <w:lang w:val="kl-GL" w:eastAsia="en-US"/>
        </w:rPr>
        <w:t>1</w:t>
      </w:r>
      <w:r w:rsidRPr="0030691C">
        <w:rPr>
          <w:rFonts w:eastAsia="Calibri"/>
          <w:b/>
          <w:bCs/>
          <w:lang w:val="kl-GL" w:eastAsia="en-US"/>
        </w:rPr>
        <w:t>.</w:t>
      </w:r>
      <w:r w:rsidRPr="0030691C">
        <w:rPr>
          <w:rFonts w:eastAsia="Calibri"/>
          <w:lang w:val="kl-GL" w:eastAsia="en-US"/>
        </w:rPr>
        <w:t>  Ved udførsel af fisk og fiskeprodukter kan skatteforvaltningen træffe nærmere bestemmelse om afgivelse af oplysninger om stedet, hvor fiskene er fanget, med hvilket fartøj de er fanget, arten, den udførte mængde, eksporttilladelsesnummer m.v.</w:t>
      </w:r>
      <w:r w:rsidRPr="0030691C">
        <w:rPr>
          <w:rFonts w:eastAsia="Calibri"/>
          <w:b/>
          <w:bCs/>
          <w:lang w:val="kl-GL" w:eastAsia="en-US"/>
        </w:rPr>
        <w:t> </w:t>
      </w:r>
    </w:p>
    <w:p w14:paraId="76F575BC" w14:textId="77777777" w:rsidR="000626FE" w:rsidRPr="0030691C" w:rsidRDefault="000626FE" w:rsidP="0030691C">
      <w:pPr>
        <w:widowControl/>
        <w:autoSpaceDE/>
        <w:adjustRightInd/>
        <w:jc w:val="left"/>
        <w:rPr>
          <w:rFonts w:eastAsia="Calibri"/>
          <w:lang w:val="kl-GL" w:eastAsia="en-US"/>
        </w:rPr>
      </w:pPr>
    </w:p>
    <w:p w14:paraId="6B0E1EC2" w14:textId="4D26C8AC"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 4</w:t>
      </w:r>
      <w:r w:rsidR="007F49F5">
        <w:rPr>
          <w:rFonts w:eastAsia="Calibri"/>
          <w:b/>
          <w:bCs/>
          <w:lang w:val="kl-GL" w:eastAsia="en-US"/>
        </w:rPr>
        <w:t>2</w:t>
      </w:r>
      <w:r w:rsidRPr="0030691C">
        <w:rPr>
          <w:rFonts w:eastAsia="Calibri"/>
          <w:b/>
          <w:bCs/>
          <w:lang w:val="kl-GL" w:eastAsia="en-US"/>
        </w:rPr>
        <w:t>.</w:t>
      </w:r>
      <w:r w:rsidRPr="0030691C">
        <w:rPr>
          <w:rFonts w:eastAsia="Calibri"/>
          <w:lang w:val="kl-GL" w:eastAsia="en-US"/>
        </w:rPr>
        <w:t xml:space="preserve">  Ved afgivelse af godsdeklarationer, afgiftsanmeldelser og </w:t>
      </w:r>
      <w:r w:rsidR="00E17C43">
        <w:rPr>
          <w:rFonts w:eastAsia="Calibri"/>
          <w:lang w:val="kl-GL" w:eastAsia="en-US"/>
        </w:rPr>
        <w:t>ud</w:t>
      </w:r>
      <w:r w:rsidRPr="0030691C">
        <w:rPr>
          <w:rFonts w:eastAsia="Calibri"/>
          <w:lang w:val="kl-GL" w:eastAsia="en-US"/>
        </w:rPr>
        <w:t>førselsangivelser benyttes de af skatteforvaltningen autoriserede blanketter, der skal udfyldes i overensstemmelse med blanketternes rubricering og de angivne ledetekster.</w:t>
      </w:r>
      <w:r w:rsidRPr="0030691C">
        <w:rPr>
          <w:rFonts w:eastAsia="Calibri"/>
          <w:lang w:val="kl-GL" w:eastAsia="en-US"/>
        </w:rPr>
        <w:br/>
        <w:t>  </w:t>
      </w:r>
      <w:r w:rsidRPr="0030691C">
        <w:rPr>
          <w:rFonts w:eastAsia="Calibri"/>
          <w:i/>
          <w:iCs/>
          <w:lang w:val="kl-GL" w:eastAsia="en-US"/>
        </w:rPr>
        <w:t>Stk. 2.</w:t>
      </w:r>
      <w:r w:rsidRPr="0030691C">
        <w:rPr>
          <w:rFonts w:eastAsia="Calibri"/>
          <w:lang w:val="kl-GL" w:eastAsia="en-US"/>
        </w:rPr>
        <w:t>  Skatteforvaltningen kan forlange, at oplysningerne afgives elektronisk.</w:t>
      </w:r>
      <w:r w:rsidRPr="0030691C">
        <w:rPr>
          <w:rFonts w:eastAsia="Calibri"/>
          <w:lang w:val="kl-GL" w:eastAsia="en-US"/>
        </w:rPr>
        <w:br/>
      </w:r>
      <w:r w:rsidRPr="0030691C">
        <w:rPr>
          <w:rFonts w:eastAsia="Calibri"/>
          <w:i/>
          <w:iCs/>
          <w:lang w:val="kl-GL" w:eastAsia="en-US"/>
        </w:rPr>
        <w:t>  Stk. 3.</w:t>
      </w:r>
      <w:r w:rsidRPr="0030691C">
        <w:rPr>
          <w:rFonts w:eastAsia="Calibri"/>
          <w:lang w:val="kl-GL" w:eastAsia="en-US"/>
        </w:rPr>
        <w:t>  Skatteforvaltningen kan fastsætte krav til standard, format, opstilling af oplysninger og andre forhold af betydning for skatteforvaltningens behandling af digitale angivelser.</w:t>
      </w:r>
      <w:r w:rsidRPr="0030691C">
        <w:rPr>
          <w:rFonts w:eastAsia="Calibri"/>
          <w:lang w:val="kl-GL" w:eastAsia="en-US"/>
        </w:rPr>
        <w:br/>
        <w:t>  </w:t>
      </w:r>
      <w:r w:rsidRPr="0030691C">
        <w:rPr>
          <w:rFonts w:eastAsia="Calibri"/>
          <w:i/>
          <w:iCs/>
          <w:lang w:val="kl-GL" w:eastAsia="en-US"/>
        </w:rPr>
        <w:t>Stk.4.</w:t>
      </w:r>
      <w:r w:rsidRPr="0030691C">
        <w:rPr>
          <w:rFonts w:eastAsia="Calibri"/>
          <w:lang w:val="kl-GL" w:eastAsia="en-US"/>
        </w:rPr>
        <w:t>  Blanketterne skal ledsages af bekræftelsesdokumenter, såsom fakturaer, forsendelsesdokumenter og eventuelle eksporttilladelser.</w:t>
      </w:r>
    </w:p>
    <w:p w14:paraId="169CD7B0" w14:textId="77777777" w:rsidR="0030691C" w:rsidRDefault="0030691C" w:rsidP="001514B8">
      <w:pPr>
        <w:widowControl/>
        <w:autoSpaceDE/>
        <w:adjustRightInd/>
        <w:jc w:val="left"/>
        <w:rPr>
          <w:rFonts w:eastAsia="Calibri"/>
          <w:lang w:val="kl-GL" w:eastAsia="en-US"/>
        </w:rPr>
      </w:pPr>
    </w:p>
    <w:p w14:paraId="4A65AA27" w14:textId="77777777" w:rsidR="0030691C" w:rsidRPr="0030691C" w:rsidRDefault="0030691C" w:rsidP="0030691C">
      <w:pPr>
        <w:widowControl/>
        <w:autoSpaceDE/>
        <w:adjustRightInd/>
        <w:jc w:val="center"/>
        <w:rPr>
          <w:rFonts w:eastAsia="Calibri"/>
          <w:lang w:val="kl-GL" w:eastAsia="en-US"/>
        </w:rPr>
      </w:pPr>
      <w:r w:rsidRPr="0030691C">
        <w:rPr>
          <w:rFonts w:eastAsia="Calibri"/>
          <w:b/>
          <w:bCs/>
          <w:lang w:val="kl-GL" w:eastAsia="en-US"/>
        </w:rPr>
        <w:t>Kapitel 5</w:t>
      </w:r>
      <w:r w:rsidRPr="0030691C">
        <w:rPr>
          <w:rFonts w:eastAsia="Calibri"/>
          <w:lang w:val="kl-GL" w:eastAsia="en-US"/>
        </w:rPr>
        <w:br/>
      </w:r>
      <w:r w:rsidRPr="0030691C">
        <w:rPr>
          <w:rFonts w:eastAsia="Calibri"/>
          <w:i/>
          <w:iCs/>
          <w:lang w:val="kl-GL" w:eastAsia="en-US"/>
        </w:rPr>
        <w:t>Kontrol</w:t>
      </w:r>
    </w:p>
    <w:p w14:paraId="393D6DCA" w14:textId="77777777" w:rsidR="0030691C" w:rsidRPr="0030691C" w:rsidRDefault="0030691C" w:rsidP="0030691C">
      <w:pPr>
        <w:widowControl/>
        <w:autoSpaceDE/>
        <w:adjustRightInd/>
        <w:jc w:val="center"/>
        <w:rPr>
          <w:rFonts w:eastAsia="Calibri"/>
          <w:lang w:val="kl-GL" w:eastAsia="en-US"/>
        </w:rPr>
      </w:pPr>
      <w:r w:rsidRPr="0030691C">
        <w:rPr>
          <w:rFonts w:eastAsia="Calibri"/>
          <w:i/>
          <w:iCs/>
          <w:lang w:val="kl-GL" w:eastAsia="en-US"/>
        </w:rPr>
        <w:t> </w:t>
      </w:r>
    </w:p>
    <w:p w14:paraId="04A9AD23" w14:textId="77777777" w:rsidR="0030691C" w:rsidRPr="0030691C" w:rsidRDefault="0030691C" w:rsidP="0030691C">
      <w:pPr>
        <w:widowControl/>
        <w:autoSpaceDE/>
        <w:adjustRightInd/>
        <w:jc w:val="center"/>
        <w:rPr>
          <w:rFonts w:eastAsia="Calibri"/>
          <w:lang w:val="kl-GL" w:eastAsia="en-US"/>
        </w:rPr>
      </w:pPr>
      <w:r w:rsidRPr="0030691C">
        <w:rPr>
          <w:rFonts w:eastAsia="Calibri"/>
          <w:i/>
          <w:iCs/>
          <w:lang w:val="kl-GL" w:eastAsia="en-US"/>
        </w:rPr>
        <w:t>Kontrol med skibe</w:t>
      </w:r>
    </w:p>
    <w:p w14:paraId="43B9E180" w14:textId="77777777" w:rsidR="0030691C" w:rsidRDefault="0030691C" w:rsidP="0030691C">
      <w:pPr>
        <w:widowControl/>
        <w:autoSpaceDE/>
        <w:adjustRightInd/>
        <w:jc w:val="center"/>
        <w:rPr>
          <w:rFonts w:eastAsia="Calibri"/>
          <w:lang w:val="kl-GL" w:eastAsia="en-US"/>
        </w:rPr>
      </w:pPr>
    </w:p>
    <w:p w14:paraId="5FBBAC3E" w14:textId="07DDB379" w:rsidR="00343893" w:rsidRDefault="0030691C" w:rsidP="0030691C">
      <w:pPr>
        <w:widowControl/>
        <w:autoSpaceDE/>
        <w:adjustRightInd/>
        <w:jc w:val="left"/>
        <w:rPr>
          <w:rFonts w:eastAsia="Calibri"/>
          <w:lang w:val="kl-GL" w:eastAsia="en-US"/>
        </w:rPr>
      </w:pPr>
      <w:r w:rsidRPr="0030691C">
        <w:rPr>
          <w:rFonts w:eastAsia="Calibri"/>
          <w:b/>
          <w:bCs/>
          <w:lang w:val="kl-GL" w:eastAsia="en-US"/>
        </w:rPr>
        <w:t>  § 4</w:t>
      </w:r>
      <w:r w:rsidR="007F49F5">
        <w:rPr>
          <w:rFonts w:eastAsia="Calibri"/>
          <w:b/>
          <w:bCs/>
          <w:lang w:val="kl-GL" w:eastAsia="en-US"/>
        </w:rPr>
        <w:t>3</w:t>
      </w:r>
      <w:r w:rsidRPr="0030691C">
        <w:rPr>
          <w:rFonts w:eastAsia="Calibri"/>
          <w:b/>
          <w:bCs/>
          <w:lang w:val="kl-GL" w:eastAsia="en-US"/>
        </w:rPr>
        <w:t>.  </w:t>
      </w:r>
      <w:r w:rsidRPr="0030691C">
        <w:rPr>
          <w:rFonts w:eastAsia="Calibri"/>
          <w:lang w:val="kl-GL" w:eastAsia="en-US"/>
        </w:rPr>
        <w:t>Føreren af et skib, som ikke indgår i fast rutetrafik efter en forud til skatteforvaltningen opgivet fartplan, skal straks ved skibets ankomst til det grønlandske afgiftsområde anmelde ankomsten til nærmeste havnemyndighed, og senest 24 timer før anløb af grønlandsk havn meddele pågældende havnemyndighed skibets forventede anløbstidspunkt. Danske orlogsskibe skal kun anmelde sin ankomst til havnemyndigheden i det omfang</w:t>
      </w:r>
      <w:r w:rsidR="00462D7D">
        <w:rPr>
          <w:rFonts w:eastAsia="Calibri"/>
          <w:lang w:val="kl-GL" w:eastAsia="en-US"/>
        </w:rPr>
        <w:t>,</w:t>
      </w:r>
      <w:r w:rsidRPr="0030691C">
        <w:rPr>
          <w:rFonts w:eastAsia="Calibri"/>
          <w:lang w:val="kl-GL" w:eastAsia="en-US"/>
        </w:rPr>
        <w:t xml:space="preserve"> det er foreneligt med varetagelsen af forsvarets opgaver.</w:t>
      </w:r>
      <w:r w:rsidRPr="0030691C">
        <w:rPr>
          <w:rFonts w:eastAsia="Calibri"/>
          <w:lang w:val="kl-GL" w:eastAsia="en-US"/>
        </w:rPr>
        <w:br/>
        <w:t>  </w:t>
      </w:r>
      <w:r w:rsidRPr="0030691C">
        <w:rPr>
          <w:rFonts w:eastAsia="Calibri"/>
          <w:i/>
          <w:iCs/>
          <w:lang w:val="kl-GL" w:eastAsia="en-US"/>
        </w:rPr>
        <w:t>Stk. 2.  </w:t>
      </w:r>
      <w:r w:rsidRPr="0030691C">
        <w:rPr>
          <w:rFonts w:eastAsia="Calibri"/>
          <w:lang w:val="kl-GL" w:eastAsia="en-US"/>
        </w:rPr>
        <w:t xml:space="preserve">Havnemyndigheden skal straks efter modtagelsen af meddelelse om skibets forventede </w:t>
      </w:r>
      <w:r w:rsidR="00E17C43">
        <w:rPr>
          <w:rFonts w:eastAsia="Calibri"/>
          <w:lang w:val="kl-GL" w:eastAsia="en-US"/>
        </w:rPr>
        <w:t>anløbstidspunkt</w:t>
      </w:r>
      <w:r w:rsidRPr="0030691C">
        <w:rPr>
          <w:rFonts w:eastAsia="Calibri"/>
          <w:lang w:val="kl-GL" w:eastAsia="en-US"/>
        </w:rPr>
        <w:t xml:space="preserve"> underrette skatteforvaltningen herom samt give underretning om uanmeldte skibes </w:t>
      </w:r>
      <w:r w:rsidR="00C509B1">
        <w:rPr>
          <w:rFonts w:eastAsia="Calibri"/>
          <w:lang w:val="kl-GL" w:eastAsia="en-US"/>
        </w:rPr>
        <w:t>havneanløb</w:t>
      </w:r>
      <w:r w:rsidRPr="0030691C">
        <w:rPr>
          <w:rFonts w:eastAsia="Calibri"/>
          <w:lang w:val="kl-GL" w:eastAsia="en-US"/>
        </w:rPr>
        <w:t xml:space="preserve">. Havnemyndigheden har dog ikke </w:t>
      </w:r>
      <w:r w:rsidR="00343893">
        <w:rPr>
          <w:rFonts w:eastAsia="Calibri"/>
          <w:lang w:val="kl-GL" w:eastAsia="en-US"/>
        </w:rPr>
        <w:t>underretnings</w:t>
      </w:r>
      <w:r w:rsidRPr="0030691C">
        <w:rPr>
          <w:rFonts w:eastAsia="Calibri"/>
          <w:lang w:val="kl-GL" w:eastAsia="en-US"/>
        </w:rPr>
        <w:t>pligt for skibe i fast rutefart, der ankommer efter en forud til skatteforvaltningen opgivet fartplan.</w:t>
      </w:r>
    </w:p>
    <w:p w14:paraId="415F62D7" w14:textId="1716080B" w:rsidR="00343893" w:rsidRDefault="0030691C" w:rsidP="0030691C">
      <w:pPr>
        <w:widowControl/>
        <w:autoSpaceDE/>
        <w:adjustRightInd/>
        <w:jc w:val="left"/>
        <w:rPr>
          <w:rFonts w:eastAsia="Calibri"/>
          <w:lang w:val="kl-GL" w:eastAsia="en-US"/>
        </w:rPr>
      </w:pPr>
      <w:r w:rsidRPr="0030691C">
        <w:rPr>
          <w:rFonts w:eastAsia="Calibri"/>
          <w:lang w:val="kl-GL" w:eastAsia="en-US"/>
        </w:rPr>
        <w:br/>
      </w:r>
      <w:bookmarkStart w:id="2" w:name="_Hlk177472723"/>
      <w:r w:rsidRPr="0030691C">
        <w:rPr>
          <w:rFonts w:eastAsia="Calibri"/>
          <w:lang w:val="kl-GL" w:eastAsia="en-US"/>
        </w:rPr>
        <w:t>  </w:t>
      </w:r>
      <w:r w:rsidR="00343893">
        <w:rPr>
          <w:rFonts w:eastAsia="Calibri"/>
          <w:b/>
          <w:bCs/>
          <w:lang w:val="kl-GL" w:eastAsia="en-US"/>
        </w:rPr>
        <w:t>§ 4</w:t>
      </w:r>
      <w:r w:rsidR="007F49F5">
        <w:rPr>
          <w:rFonts w:eastAsia="Calibri"/>
          <w:b/>
          <w:bCs/>
          <w:lang w:val="kl-GL" w:eastAsia="en-US"/>
        </w:rPr>
        <w:t>4</w:t>
      </w:r>
      <w:r w:rsidR="00343893">
        <w:rPr>
          <w:rFonts w:eastAsia="Calibri"/>
          <w:b/>
          <w:bCs/>
          <w:lang w:val="kl-GL" w:eastAsia="en-US"/>
        </w:rPr>
        <w:t>.</w:t>
      </w:r>
      <w:r w:rsidRPr="0030691C">
        <w:rPr>
          <w:rFonts w:eastAsia="Calibri"/>
          <w:i/>
          <w:iCs/>
          <w:lang w:val="kl-GL" w:eastAsia="en-US"/>
        </w:rPr>
        <w:t xml:space="preserve">  </w:t>
      </w:r>
      <w:r w:rsidRPr="0030691C">
        <w:rPr>
          <w:rFonts w:eastAsia="Calibri"/>
          <w:lang w:val="kl-GL" w:eastAsia="en-US"/>
        </w:rPr>
        <w:t xml:space="preserve">Snarest efter ankomsten skal skibets fører, reder eller agent afgive en skriftlig angivelse til skatteforvaltningen af skib, ladning og proviant samt afgive </w:t>
      </w:r>
      <w:r w:rsidR="00C509B1">
        <w:rPr>
          <w:rFonts w:eastAsia="Calibri"/>
          <w:lang w:val="kl-GL" w:eastAsia="en-US"/>
        </w:rPr>
        <w:t xml:space="preserve">en </w:t>
      </w:r>
      <w:r w:rsidRPr="0030691C">
        <w:rPr>
          <w:rFonts w:eastAsia="Calibri"/>
          <w:lang w:val="kl-GL" w:eastAsia="en-US"/>
        </w:rPr>
        <w:t xml:space="preserve">skriftlig opgørelse over skibets og besætningens beholdning af afgiftspligtige varer, jf. dog stk. </w:t>
      </w:r>
      <w:r w:rsidR="00343893">
        <w:rPr>
          <w:rFonts w:eastAsia="Calibri"/>
          <w:lang w:val="kl-GL" w:eastAsia="en-US"/>
        </w:rPr>
        <w:t>2</w:t>
      </w:r>
      <w:r w:rsidRPr="0030691C">
        <w:rPr>
          <w:rFonts w:eastAsia="Calibri"/>
          <w:lang w:val="kl-GL" w:eastAsia="en-US"/>
        </w:rPr>
        <w:t xml:space="preserve"> og </w:t>
      </w:r>
      <w:r w:rsidR="00343893">
        <w:rPr>
          <w:rFonts w:eastAsia="Calibri"/>
          <w:lang w:val="kl-GL" w:eastAsia="en-US"/>
        </w:rPr>
        <w:t>3</w:t>
      </w:r>
      <w:r w:rsidRPr="0030691C">
        <w:rPr>
          <w:rFonts w:eastAsia="Calibri"/>
          <w:lang w:val="kl-GL" w:eastAsia="en-US"/>
        </w:rPr>
        <w:t>.</w:t>
      </w:r>
      <w:r w:rsidRPr="0030691C">
        <w:rPr>
          <w:rFonts w:eastAsia="Calibri"/>
          <w:lang w:val="kl-GL" w:eastAsia="en-US"/>
        </w:rPr>
        <w:br/>
        <w:t>  </w:t>
      </w:r>
      <w:r w:rsidRPr="0030691C">
        <w:rPr>
          <w:rFonts w:eastAsia="Calibri"/>
          <w:i/>
          <w:iCs/>
          <w:lang w:val="kl-GL" w:eastAsia="en-US"/>
        </w:rPr>
        <w:t xml:space="preserve">Stk. </w:t>
      </w:r>
      <w:r w:rsidR="00343893">
        <w:rPr>
          <w:rFonts w:eastAsia="Calibri"/>
          <w:i/>
          <w:iCs/>
          <w:lang w:val="kl-GL" w:eastAsia="en-US"/>
        </w:rPr>
        <w:t>2</w:t>
      </w:r>
      <w:r w:rsidRPr="0030691C">
        <w:rPr>
          <w:rFonts w:eastAsia="Calibri"/>
          <w:i/>
          <w:iCs/>
          <w:lang w:val="kl-GL" w:eastAsia="en-US"/>
        </w:rPr>
        <w:t>.  </w:t>
      </w:r>
      <w:r w:rsidRPr="0030691C">
        <w:rPr>
          <w:rFonts w:eastAsia="Calibri"/>
          <w:lang w:val="kl-GL" w:eastAsia="en-US"/>
        </w:rPr>
        <w:t>Føreren af et i Grønland indregistreret skib, dets reder eller agent, skal, efter sejlads i Danmark, på Færøerne, i udlandet eller uden for afgiftsområdet, 24 timer før skibets forventede ankomst til afgiftsområdet afgive en skriftlig angivelse til skatteforvaltningen af skib, ladning og proviant, samt afgive skriftlig opgørelse over skibets og besætningens beholdning af afgiftspligtige varer.</w:t>
      </w:r>
      <w:r w:rsidRPr="0030691C">
        <w:rPr>
          <w:rFonts w:eastAsia="Calibri"/>
          <w:lang w:val="kl-GL" w:eastAsia="en-US"/>
        </w:rPr>
        <w:br/>
        <w:t>  </w:t>
      </w:r>
      <w:r w:rsidRPr="0030691C">
        <w:rPr>
          <w:rFonts w:eastAsia="Calibri"/>
          <w:i/>
          <w:iCs/>
          <w:lang w:val="kl-GL" w:eastAsia="en-US"/>
        </w:rPr>
        <w:t xml:space="preserve">Stk. </w:t>
      </w:r>
      <w:r w:rsidR="00343893">
        <w:rPr>
          <w:rFonts w:eastAsia="Calibri"/>
          <w:i/>
          <w:iCs/>
          <w:lang w:val="kl-GL" w:eastAsia="en-US"/>
        </w:rPr>
        <w:t>3</w:t>
      </w:r>
      <w:r w:rsidRPr="0030691C">
        <w:rPr>
          <w:rFonts w:eastAsia="Calibri"/>
          <w:i/>
          <w:iCs/>
          <w:lang w:val="kl-GL" w:eastAsia="en-US"/>
        </w:rPr>
        <w:t>.  </w:t>
      </w:r>
      <w:r w:rsidRPr="0030691C">
        <w:rPr>
          <w:rFonts w:eastAsia="Calibri"/>
          <w:lang w:val="kl-GL" w:eastAsia="en-US"/>
        </w:rPr>
        <w:t xml:space="preserve">Snarest efter ankomsten til afgiftsområdet skal skibets fører foretage afgiftsanmeldelse og afgiftsberigtige </w:t>
      </w:r>
      <w:r w:rsidR="00C509B1">
        <w:rPr>
          <w:rFonts w:eastAsia="Calibri"/>
          <w:lang w:val="kl-GL" w:eastAsia="en-US"/>
        </w:rPr>
        <w:t xml:space="preserve">de </w:t>
      </w:r>
      <w:r w:rsidRPr="0030691C">
        <w:rPr>
          <w:rFonts w:eastAsia="Calibri"/>
          <w:lang w:val="kl-GL" w:eastAsia="en-US"/>
        </w:rPr>
        <w:t>varer, skibet medbringer</w:t>
      </w:r>
      <w:r w:rsidR="007F7504">
        <w:rPr>
          <w:rFonts w:eastAsia="Calibri"/>
          <w:lang w:val="kl-GL" w:eastAsia="en-US"/>
        </w:rPr>
        <w:t>,</w:t>
      </w:r>
      <w:r w:rsidRPr="0030691C">
        <w:rPr>
          <w:rFonts w:eastAsia="Calibri"/>
          <w:lang w:val="kl-GL" w:eastAsia="en-US"/>
        </w:rPr>
        <w:t xml:space="preserve"> og aflevere en liste til </w:t>
      </w:r>
      <w:r w:rsidRPr="0030691C">
        <w:rPr>
          <w:rFonts w:eastAsia="Calibri"/>
          <w:lang w:val="kl-GL" w:eastAsia="en-US"/>
        </w:rPr>
        <w:lastRenderedPageBreak/>
        <w:t>skatteforvaltningen over, hvad hvert enkelt besætningsmedlem medbringer af private afgiftspligtige varer.</w:t>
      </w:r>
    </w:p>
    <w:p w14:paraId="3B6D33F4" w14:textId="77777777" w:rsidR="00343893" w:rsidRDefault="00343893" w:rsidP="0030691C">
      <w:pPr>
        <w:widowControl/>
        <w:autoSpaceDE/>
        <w:adjustRightInd/>
        <w:jc w:val="left"/>
        <w:rPr>
          <w:rFonts w:eastAsia="Calibri"/>
          <w:lang w:val="kl-GL" w:eastAsia="en-US"/>
        </w:rPr>
      </w:pPr>
    </w:p>
    <w:p w14:paraId="1814184C" w14:textId="6F09F63E" w:rsidR="00343893" w:rsidRDefault="0030691C" w:rsidP="0030691C">
      <w:pPr>
        <w:widowControl/>
        <w:autoSpaceDE/>
        <w:adjustRightInd/>
        <w:jc w:val="left"/>
        <w:rPr>
          <w:rFonts w:eastAsia="Calibri"/>
          <w:lang w:val="kl-GL" w:eastAsia="en-US"/>
        </w:rPr>
      </w:pPr>
      <w:r w:rsidRPr="0030691C">
        <w:rPr>
          <w:rFonts w:eastAsia="Calibri"/>
          <w:lang w:val="kl-GL" w:eastAsia="en-US"/>
        </w:rPr>
        <w:t>  </w:t>
      </w:r>
      <w:r w:rsidR="00343893">
        <w:rPr>
          <w:rFonts w:eastAsia="Calibri"/>
          <w:b/>
          <w:bCs/>
          <w:lang w:val="kl-GL" w:eastAsia="en-US"/>
        </w:rPr>
        <w:t>§ 4</w:t>
      </w:r>
      <w:r w:rsidR="007F49F5">
        <w:rPr>
          <w:rFonts w:eastAsia="Calibri"/>
          <w:b/>
          <w:bCs/>
          <w:lang w:val="kl-GL" w:eastAsia="en-US"/>
        </w:rPr>
        <w:t>5</w:t>
      </w:r>
      <w:r w:rsidR="00343893">
        <w:rPr>
          <w:rFonts w:eastAsia="Calibri"/>
          <w:b/>
          <w:bCs/>
          <w:lang w:val="kl-GL" w:eastAsia="en-US"/>
        </w:rPr>
        <w:t>.</w:t>
      </w:r>
      <w:r w:rsidRPr="0030691C">
        <w:rPr>
          <w:rFonts w:eastAsia="Calibri"/>
          <w:lang w:val="kl-GL" w:eastAsia="en-US"/>
        </w:rPr>
        <w:t>  Føreren af et skib, som skal afgå fra en havn eller et anløbssted i afgiftsområdet, skal anmelde afsejlingen til skatteforvaltningen</w:t>
      </w:r>
      <w:r w:rsidR="00C509B1">
        <w:rPr>
          <w:rFonts w:eastAsia="Calibri"/>
          <w:lang w:val="kl-GL" w:eastAsia="en-US"/>
        </w:rPr>
        <w:t>.</w:t>
      </w:r>
      <w:r w:rsidRPr="0030691C">
        <w:rPr>
          <w:rFonts w:eastAsia="Calibri"/>
          <w:lang w:val="kl-GL" w:eastAsia="en-US"/>
        </w:rPr>
        <w:t xml:space="preserve"> </w:t>
      </w:r>
      <w:r w:rsidR="00C509B1">
        <w:rPr>
          <w:rFonts w:eastAsia="Calibri"/>
          <w:lang w:val="kl-GL" w:eastAsia="en-US"/>
        </w:rPr>
        <w:t>S</w:t>
      </w:r>
      <w:r w:rsidRPr="0030691C">
        <w:rPr>
          <w:rFonts w:eastAsia="Calibri"/>
          <w:lang w:val="kl-GL" w:eastAsia="en-US"/>
        </w:rPr>
        <w:t xml:space="preserve">kibet må ikke afsejle, førend skatteforvaltningen har givet tilladelse dertil. </w:t>
      </w:r>
    </w:p>
    <w:p w14:paraId="762B6C8A" w14:textId="061EF0B5" w:rsidR="0030691C" w:rsidRPr="0030691C" w:rsidRDefault="00343893" w:rsidP="0030691C">
      <w:pPr>
        <w:widowControl/>
        <w:autoSpaceDE/>
        <w:adjustRightInd/>
        <w:jc w:val="left"/>
        <w:rPr>
          <w:rFonts w:eastAsia="Calibri"/>
          <w:lang w:val="kl-GL" w:eastAsia="en-US"/>
        </w:rPr>
      </w:pPr>
      <w:r>
        <w:rPr>
          <w:rFonts w:eastAsia="Calibri"/>
          <w:lang w:val="kl-GL" w:eastAsia="en-US"/>
        </w:rPr>
        <w:t xml:space="preserve">  </w:t>
      </w:r>
      <w:r>
        <w:rPr>
          <w:rFonts w:eastAsia="Calibri"/>
          <w:i/>
          <w:iCs/>
          <w:lang w:val="kl-GL" w:eastAsia="en-US"/>
        </w:rPr>
        <w:t>Stk. 2.</w:t>
      </w:r>
      <w:r>
        <w:rPr>
          <w:rFonts w:eastAsia="Calibri"/>
          <w:lang w:val="kl-GL" w:eastAsia="en-US"/>
        </w:rPr>
        <w:t xml:space="preserve">  </w:t>
      </w:r>
      <w:r w:rsidR="0030691C" w:rsidRPr="0030691C">
        <w:rPr>
          <w:rFonts w:eastAsia="Calibri"/>
          <w:lang w:val="kl-GL" w:eastAsia="en-US"/>
        </w:rPr>
        <w:t xml:space="preserve">Anmeldelsespligten </w:t>
      </w:r>
      <w:r>
        <w:rPr>
          <w:rFonts w:eastAsia="Calibri"/>
          <w:lang w:val="kl-GL" w:eastAsia="en-US"/>
        </w:rPr>
        <w:t xml:space="preserve">i stk. 1 </w:t>
      </w:r>
      <w:r w:rsidR="0030691C" w:rsidRPr="0030691C">
        <w:rPr>
          <w:rFonts w:eastAsia="Calibri"/>
          <w:lang w:val="kl-GL" w:eastAsia="en-US"/>
        </w:rPr>
        <w:t>gælder ikke for skibe i fast rutefart, der sejler efter en til skatteforvaltningen forud opgivet fartplan.</w:t>
      </w:r>
      <w:r w:rsidR="0030691C" w:rsidRPr="0030691C">
        <w:rPr>
          <w:rFonts w:eastAsia="Calibri"/>
          <w:lang w:val="kl-GL" w:eastAsia="en-US"/>
        </w:rPr>
        <w:br/>
        <w:t> </w:t>
      </w:r>
      <w:r w:rsidR="00757E33">
        <w:rPr>
          <w:rFonts w:eastAsia="Calibri"/>
          <w:lang w:val="kl-GL" w:eastAsia="en-US"/>
        </w:rPr>
        <w:t xml:space="preserve"> </w:t>
      </w:r>
      <w:r w:rsidR="0030691C" w:rsidRPr="0030691C">
        <w:rPr>
          <w:rFonts w:eastAsia="Calibri"/>
          <w:i/>
          <w:iCs/>
          <w:lang w:val="kl-GL" w:eastAsia="en-US"/>
        </w:rPr>
        <w:t xml:space="preserve">Stk. </w:t>
      </w:r>
      <w:r>
        <w:rPr>
          <w:rFonts w:eastAsia="Calibri"/>
          <w:i/>
          <w:iCs/>
          <w:lang w:val="kl-GL" w:eastAsia="en-US"/>
        </w:rPr>
        <w:t>3</w:t>
      </w:r>
      <w:r w:rsidR="0030691C" w:rsidRPr="0030691C">
        <w:rPr>
          <w:rFonts w:eastAsia="Calibri"/>
          <w:i/>
          <w:iCs/>
          <w:lang w:val="kl-GL" w:eastAsia="en-US"/>
        </w:rPr>
        <w:t>.  </w:t>
      </w:r>
      <w:r w:rsidR="0030691C" w:rsidRPr="0030691C">
        <w:rPr>
          <w:rFonts w:eastAsia="Calibri"/>
          <w:lang w:val="kl-GL" w:eastAsia="en-US"/>
        </w:rPr>
        <w:t xml:space="preserve">Føreren af et skib hæfter for afgifter </w:t>
      </w:r>
      <w:r w:rsidR="00D55AE1">
        <w:rPr>
          <w:rFonts w:eastAsia="Calibri"/>
          <w:lang w:val="kl-GL" w:eastAsia="en-US"/>
        </w:rPr>
        <w:t>på</w:t>
      </w:r>
      <w:r w:rsidR="0030691C" w:rsidRPr="0030691C">
        <w:rPr>
          <w:rFonts w:eastAsia="Calibri"/>
          <w:lang w:val="kl-GL" w:eastAsia="en-US"/>
        </w:rPr>
        <w:t xml:space="preserve"> varer og proviantbeholdning, som i afgiftsområdet fraføres skibet eller forbruges ombord i strid med </w:t>
      </w:r>
      <w:r w:rsidR="0028775A">
        <w:rPr>
          <w:rFonts w:eastAsia="Calibri"/>
          <w:lang w:val="kl-GL" w:eastAsia="en-US"/>
        </w:rPr>
        <w:t>afgifts</w:t>
      </w:r>
      <w:r w:rsidR="0030691C" w:rsidRPr="0030691C">
        <w:rPr>
          <w:rFonts w:eastAsia="Calibri"/>
          <w:lang w:val="kl-GL" w:eastAsia="en-US"/>
        </w:rPr>
        <w:t>reglerne.</w:t>
      </w:r>
    </w:p>
    <w:bookmarkEnd w:id="2"/>
    <w:p w14:paraId="7AEFD49A" w14:textId="0882A532" w:rsidR="0030691C" w:rsidRPr="0030691C" w:rsidRDefault="0030691C" w:rsidP="00343893">
      <w:pPr>
        <w:keepNext/>
        <w:widowControl/>
        <w:autoSpaceDE/>
        <w:adjustRightInd/>
        <w:jc w:val="center"/>
        <w:rPr>
          <w:rFonts w:eastAsia="Calibri"/>
          <w:lang w:val="kl-GL" w:eastAsia="en-US"/>
        </w:rPr>
      </w:pPr>
      <w:r w:rsidRPr="0030691C">
        <w:rPr>
          <w:rFonts w:eastAsia="Calibri"/>
          <w:i/>
          <w:iCs/>
          <w:lang w:val="kl-GL" w:eastAsia="en-US"/>
        </w:rPr>
        <w:br/>
        <w:t>Kontrol med fly</w:t>
      </w:r>
    </w:p>
    <w:p w14:paraId="5DBC1C7E" w14:textId="77777777" w:rsidR="0030691C" w:rsidRPr="0030691C" w:rsidRDefault="0030691C" w:rsidP="00343893">
      <w:pPr>
        <w:keepNext/>
        <w:widowControl/>
        <w:autoSpaceDE/>
        <w:adjustRightInd/>
        <w:jc w:val="left"/>
        <w:rPr>
          <w:rFonts w:eastAsia="Calibri"/>
          <w:lang w:val="kl-GL" w:eastAsia="en-US"/>
        </w:rPr>
      </w:pPr>
      <w:r w:rsidRPr="0030691C">
        <w:rPr>
          <w:rFonts w:eastAsia="Calibri"/>
          <w:b/>
          <w:bCs/>
          <w:lang w:val="kl-GL" w:eastAsia="en-US"/>
        </w:rPr>
        <w:t> </w:t>
      </w:r>
    </w:p>
    <w:p w14:paraId="149DF40E" w14:textId="4ACBFD49" w:rsidR="0030691C" w:rsidRPr="0030691C" w:rsidRDefault="0030691C" w:rsidP="00343893">
      <w:pPr>
        <w:keepNext/>
        <w:widowControl/>
        <w:autoSpaceDE/>
        <w:adjustRightInd/>
        <w:jc w:val="left"/>
        <w:rPr>
          <w:rFonts w:eastAsia="Calibri"/>
          <w:lang w:val="kl-GL" w:eastAsia="en-US"/>
        </w:rPr>
      </w:pPr>
      <w:bookmarkStart w:id="3" w:name="_Hlk177474250"/>
      <w:r w:rsidRPr="0030691C">
        <w:rPr>
          <w:rFonts w:eastAsia="Calibri"/>
          <w:b/>
          <w:bCs/>
          <w:lang w:val="kl-GL" w:eastAsia="en-US"/>
        </w:rPr>
        <w:t>   § 4</w:t>
      </w:r>
      <w:r w:rsidR="007F49F5">
        <w:rPr>
          <w:rFonts w:eastAsia="Calibri"/>
          <w:b/>
          <w:bCs/>
          <w:lang w:val="kl-GL" w:eastAsia="en-US"/>
        </w:rPr>
        <w:t>6</w:t>
      </w:r>
      <w:r w:rsidRPr="0030691C">
        <w:rPr>
          <w:rFonts w:eastAsia="Calibri"/>
          <w:b/>
          <w:bCs/>
          <w:lang w:val="kl-GL" w:eastAsia="en-US"/>
        </w:rPr>
        <w:t>.</w:t>
      </w:r>
      <w:r w:rsidRPr="0030691C">
        <w:rPr>
          <w:rFonts w:eastAsia="Calibri"/>
          <w:lang w:val="kl-GL" w:eastAsia="en-US"/>
        </w:rPr>
        <w:t>  Lufthavnsmyndigheden skal snarest muligt underrette skatteforvaltningen om flys forventede ankomst og afgang, samt om uanmeldte flys ankomst. Meldepligten omfatter ikke fly i fast rute, der ankommer efter en forud til skatteforvaltningen opgivet fartplan.</w:t>
      </w:r>
      <w:r w:rsidRPr="0030691C">
        <w:rPr>
          <w:rFonts w:eastAsia="Calibri"/>
          <w:lang w:val="kl-GL" w:eastAsia="en-US"/>
        </w:rPr>
        <w:br/>
        <w:t>  </w:t>
      </w:r>
      <w:r w:rsidRPr="0030691C">
        <w:rPr>
          <w:rFonts w:eastAsia="Calibri"/>
          <w:i/>
          <w:iCs/>
          <w:lang w:val="kl-GL" w:eastAsia="en-US"/>
        </w:rPr>
        <w:t>Stk. 2.  </w:t>
      </w:r>
      <w:r w:rsidRPr="0030691C">
        <w:rPr>
          <w:rFonts w:eastAsia="Calibri"/>
          <w:lang w:val="kl-GL" w:eastAsia="en-US"/>
        </w:rPr>
        <w:t>Snarest efter ankomsten til afgiftsområdet skal flyets fører meddele, hvor flyet kommer fra, samt afgive en skriftlig angivelse til skatteforvaltningen af fly, ladning og proviant og en skriftlig opgørelse over flyets og besætningens beholdning af afgiftspligtige varer.</w:t>
      </w:r>
      <w:r w:rsidRPr="0030691C">
        <w:rPr>
          <w:rFonts w:eastAsia="Calibri"/>
          <w:lang w:val="kl-GL" w:eastAsia="en-US"/>
        </w:rPr>
        <w:br/>
        <w:t>  </w:t>
      </w:r>
      <w:r w:rsidRPr="0030691C">
        <w:rPr>
          <w:rFonts w:eastAsia="Calibri"/>
          <w:i/>
          <w:iCs/>
          <w:lang w:val="kl-GL" w:eastAsia="en-US"/>
        </w:rPr>
        <w:t>Stk. 3.  </w:t>
      </w:r>
      <w:r w:rsidRPr="0030691C">
        <w:rPr>
          <w:rFonts w:eastAsia="Calibri"/>
          <w:lang w:val="kl-GL" w:eastAsia="en-US"/>
        </w:rPr>
        <w:t>Føreren af et fly, der ikke indgår i international passagerrutetrafik, skal straks ved ankomsten til det afgiftspligtige område anmelde og berigtige</w:t>
      </w:r>
      <w:r w:rsidR="00EE67A4">
        <w:rPr>
          <w:rFonts w:eastAsia="Calibri"/>
          <w:lang w:val="kl-GL" w:eastAsia="en-US"/>
        </w:rPr>
        <w:t xml:space="preserve"> </w:t>
      </w:r>
      <w:r w:rsidR="003C2EBF">
        <w:rPr>
          <w:rFonts w:eastAsia="Calibri"/>
          <w:lang w:val="kl-GL" w:eastAsia="en-US"/>
        </w:rPr>
        <w:t xml:space="preserve">afgiften af </w:t>
      </w:r>
      <w:r w:rsidR="00EE67A4">
        <w:rPr>
          <w:rFonts w:eastAsia="Calibri"/>
          <w:lang w:val="kl-GL" w:eastAsia="en-US"/>
        </w:rPr>
        <w:t>de</w:t>
      </w:r>
      <w:r w:rsidRPr="0030691C">
        <w:rPr>
          <w:rFonts w:eastAsia="Calibri"/>
          <w:lang w:val="kl-GL" w:eastAsia="en-US"/>
        </w:rPr>
        <w:t xml:space="preserve"> afgiftspligtige varer, flyet medbringer.</w:t>
      </w:r>
      <w:r w:rsidRPr="0030691C">
        <w:rPr>
          <w:rFonts w:eastAsia="Calibri"/>
          <w:lang w:val="kl-GL" w:eastAsia="en-US"/>
        </w:rPr>
        <w:br/>
        <w:t>  </w:t>
      </w:r>
      <w:r w:rsidRPr="0030691C">
        <w:rPr>
          <w:rFonts w:eastAsia="Calibri"/>
          <w:i/>
          <w:iCs/>
          <w:lang w:val="kl-GL" w:eastAsia="en-US"/>
        </w:rPr>
        <w:t>Stk. 4.  </w:t>
      </w:r>
      <w:r w:rsidRPr="0030691C">
        <w:rPr>
          <w:rFonts w:eastAsia="Calibri"/>
          <w:lang w:val="kl-GL" w:eastAsia="en-US"/>
        </w:rPr>
        <w:t>Føreren af et fly, der skal afgå fra en lufthavn i afgiftsområdet, skal anmelde afgangen til skatteforvaltningen, og flyet må ikke afgå, førend skatteforvaltningen har givet tilladelse. Anmeldelsespligten gælder ikke fly i fast rutefart, der flyver efter en til skatteforvaltningen forud opgivet fartplan.</w:t>
      </w:r>
      <w:r w:rsidRPr="0030691C">
        <w:rPr>
          <w:rFonts w:eastAsia="Calibri"/>
          <w:lang w:val="kl-GL" w:eastAsia="en-US"/>
        </w:rPr>
        <w:br/>
        <w:t>  </w:t>
      </w:r>
      <w:r w:rsidRPr="0030691C">
        <w:rPr>
          <w:rFonts w:eastAsia="Calibri"/>
          <w:i/>
          <w:iCs/>
          <w:lang w:val="kl-GL" w:eastAsia="en-US"/>
        </w:rPr>
        <w:t>Stk. 5.</w:t>
      </w:r>
      <w:r w:rsidRPr="0030691C">
        <w:rPr>
          <w:rFonts w:eastAsia="Calibri"/>
          <w:lang w:val="kl-GL" w:eastAsia="en-US"/>
        </w:rPr>
        <w:t>  Føreren af et fly hæfter for afgift af varer og proviantbeholdning, som i afgiftsområdet fraføres flyet eller forbruges ombord i strid med reglerne.</w:t>
      </w:r>
    </w:p>
    <w:bookmarkEnd w:id="3"/>
    <w:p w14:paraId="0AA86E3E" w14:textId="77777777" w:rsidR="0030691C" w:rsidRPr="0030691C" w:rsidRDefault="0030691C" w:rsidP="0030691C">
      <w:pPr>
        <w:widowControl/>
        <w:autoSpaceDE/>
        <w:adjustRightInd/>
        <w:jc w:val="center"/>
        <w:rPr>
          <w:rFonts w:eastAsia="Calibri"/>
          <w:lang w:val="kl-GL" w:eastAsia="en-US"/>
        </w:rPr>
      </w:pPr>
      <w:r w:rsidRPr="0030691C">
        <w:rPr>
          <w:rFonts w:eastAsia="Calibri"/>
          <w:i/>
          <w:iCs/>
          <w:lang w:val="kl-GL" w:eastAsia="en-US"/>
        </w:rPr>
        <w:br/>
        <w:t>Skatteforvaltningens pligter og kompetence m.v.</w:t>
      </w:r>
    </w:p>
    <w:p w14:paraId="7A99F9FD" w14:textId="77777777" w:rsidR="0030691C" w:rsidRPr="0030691C" w:rsidRDefault="0030691C" w:rsidP="0030691C">
      <w:pPr>
        <w:widowControl/>
        <w:autoSpaceDE/>
        <w:adjustRightInd/>
        <w:jc w:val="left"/>
        <w:rPr>
          <w:rFonts w:eastAsia="Calibri"/>
          <w:lang w:val="kl-GL" w:eastAsia="en-US"/>
        </w:rPr>
      </w:pPr>
      <w:r w:rsidRPr="0030691C">
        <w:rPr>
          <w:rFonts w:eastAsia="Calibri"/>
          <w:lang w:val="kl-GL" w:eastAsia="en-US"/>
        </w:rPr>
        <w:t> </w:t>
      </w:r>
    </w:p>
    <w:p w14:paraId="00186B54" w14:textId="5A3FF0C0" w:rsidR="0030691C" w:rsidRPr="0030691C" w:rsidRDefault="00757E33" w:rsidP="0030691C">
      <w:pPr>
        <w:widowControl/>
        <w:autoSpaceDE/>
        <w:adjustRightInd/>
        <w:jc w:val="left"/>
        <w:rPr>
          <w:rFonts w:eastAsia="Calibri"/>
          <w:lang w:val="kl-GL" w:eastAsia="en-US"/>
        </w:rPr>
      </w:pPr>
      <w:r>
        <w:rPr>
          <w:rFonts w:eastAsia="Calibri"/>
          <w:b/>
          <w:bCs/>
          <w:lang w:val="kl-GL" w:eastAsia="en-US"/>
        </w:rPr>
        <w:t xml:space="preserve">  </w:t>
      </w:r>
      <w:r w:rsidR="0030691C" w:rsidRPr="0030691C">
        <w:rPr>
          <w:rFonts w:eastAsia="Calibri"/>
          <w:b/>
          <w:bCs/>
          <w:lang w:val="kl-GL" w:eastAsia="en-US"/>
        </w:rPr>
        <w:t>§ 4</w:t>
      </w:r>
      <w:r w:rsidR="007F49F5">
        <w:rPr>
          <w:rFonts w:eastAsia="Calibri"/>
          <w:b/>
          <w:bCs/>
          <w:lang w:val="kl-GL" w:eastAsia="en-US"/>
        </w:rPr>
        <w:t>7</w:t>
      </w:r>
      <w:r w:rsidR="0030691C" w:rsidRPr="0030691C">
        <w:rPr>
          <w:rFonts w:eastAsia="Calibri"/>
          <w:b/>
          <w:bCs/>
          <w:lang w:val="kl-GL" w:eastAsia="en-US"/>
        </w:rPr>
        <w:t>.</w:t>
      </w:r>
      <w:r w:rsidR="0030691C" w:rsidRPr="0030691C">
        <w:rPr>
          <w:rFonts w:eastAsia="Calibri"/>
          <w:lang w:val="kl-GL" w:eastAsia="en-US"/>
        </w:rPr>
        <w:t>  Skatteforvaltningen kan i forbindelse med udøvelsen af kontrollen med en vares beskaffenhed henvise varen til supplerende kontrol hos andre myndigheder, såfremt det findes nødvendigt med henblik på iagttagelse af særlige ind- og udførselsbestemmelser, der er fastsat af sundhedsmæssige, sikkerhedsmæssige, veterinære eller andre grunde. Udføres kontrollen af andre myndigheder end skatteforvaltningen</w:t>
      </w:r>
      <w:r w:rsidR="00E538E9">
        <w:rPr>
          <w:rFonts w:eastAsia="Calibri"/>
          <w:lang w:val="kl-GL" w:eastAsia="en-US"/>
        </w:rPr>
        <w:t>,</w:t>
      </w:r>
      <w:r w:rsidR="0030691C" w:rsidRPr="0030691C">
        <w:rPr>
          <w:rFonts w:eastAsia="Calibri"/>
          <w:lang w:val="kl-GL" w:eastAsia="en-US"/>
        </w:rPr>
        <w:t xml:space="preserve"> skal denne kontrol udføres under nøje koordinering med skatteforvaltningen og så vidt muligt på samme tid og sted.</w:t>
      </w:r>
      <w:r w:rsidR="0030691C" w:rsidRPr="0030691C">
        <w:rPr>
          <w:rFonts w:eastAsia="Calibri"/>
          <w:lang w:val="kl-GL" w:eastAsia="en-US"/>
        </w:rPr>
        <w:br/>
        <w:t>  </w:t>
      </w:r>
      <w:r w:rsidR="0030691C" w:rsidRPr="0030691C">
        <w:rPr>
          <w:rFonts w:eastAsia="Calibri"/>
          <w:i/>
          <w:iCs/>
          <w:lang w:val="kl-GL" w:eastAsia="en-US"/>
        </w:rPr>
        <w:t>Stk. 2.</w:t>
      </w:r>
      <w:r w:rsidR="0030691C" w:rsidRPr="0030691C">
        <w:rPr>
          <w:rFonts w:eastAsia="Calibri"/>
          <w:lang w:val="kl-GL" w:eastAsia="en-US"/>
        </w:rPr>
        <w:t>  Såfremt skatteforvaltningen har udtaget varer til kontrol</w:t>
      </w:r>
      <w:r w:rsidR="00E538E9">
        <w:rPr>
          <w:rFonts w:eastAsia="Calibri"/>
          <w:lang w:val="kl-GL" w:eastAsia="en-US"/>
        </w:rPr>
        <w:t>,</w:t>
      </w:r>
      <w:r w:rsidR="0030691C" w:rsidRPr="0030691C">
        <w:rPr>
          <w:rFonts w:eastAsia="Calibri"/>
          <w:lang w:val="kl-GL" w:eastAsia="en-US"/>
        </w:rPr>
        <w:t xml:space="preserve"> er varerne først til</w:t>
      </w:r>
      <w:r w:rsidR="003C2EBF">
        <w:rPr>
          <w:rFonts w:eastAsia="Calibri"/>
          <w:lang w:val="kl-GL" w:eastAsia="en-US"/>
        </w:rPr>
        <w:t xml:space="preserve"> varemodtagerens</w:t>
      </w:r>
      <w:r w:rsidR="0030691C" w:rsidRPr="0030691C">
        <w:rPr>
          <w:rFonts w:eastAsia="Calibri"/>
          <w:lang w:val="kl-GL" w:eastAsia="en-US"/>
        </w:rPr>
        <w:t xml:space="preserve"> disposition, når kontrollen er afsluttet og skatteforvaltningen har frigivet varerne. Hvis varerne er omfattet af særlige varebestemmelser, som følge af sundhedsmæssige</w:t>
      </w:r>
      <w:r w:rsidR="007F7504">
        <w:rPr>
          <w:rFonts w:eastAsia="Calibri"/>
          <w:lang w:val="kl-GL" w:eastAsia="en-US"/>
        </w:rPr>
        <w:t>-</w:t>
      </w:r>
      <w:r w:rsidR="0030691C" w:rsidRPr="0030691C">
        <w:rPr>
          <w:rFonts w:eastAsia="Calibri"/>
          <w:lang w:val="kl-GL" w:eastAsia="en-US"/>
        </w:rPr>
        <w:t>, sikkerhedsmæssige</w:t>
      </w:r>
      <w:r w:rsidR="007F7504">
        <w:rPr>
          <w:rFonts w:eastAsia="Calibri"/>
          <w:lang w:val="kl-GL" w:eastAsia="en-US"/>
        </w:rPr>
        <w:t>-</w:t>
      </w:r>
      <w:r w:rsidR="0030691C" w:rsidRPr="0030691C">
        <w:rPr>
          <w:rFonts w:eastAsia="Calibri"/>
          <w:lang w:val="kl-GL" w:eastAsia="en-US"/>
        </w:rPr>
        <w:t xml:space="preserve"> eller andre grunde, kan skatteforvaltningen først </w:t>
      </w:r>
      <w:r w:rsidR="0030691C" w:rsidRPr="0030691C">
        <w:rPr>
          <w:rFonts w:eastAsia="Calibri"/>
          <w:lang w:val="kl-GL" w:eastAsia="en-US"/>
        </w:rPr>
        <w:lastRenderedPageBreak/>
        <w:t>frigive varerne</w:t>
      </w:r>
      <w:r w:rsidR="007F7504">
        <w:rPr>
          <w:rFonts w:eastAsia="Calibri"/>
          <w:lang w:val="kl-GL" w:eastAsia="en-US"/>
        </w:rPr>
        <w:t>,</w:t>
      </w:r>
      <w:r w:rsidR="0030691C" w:rsidRPr="0030691C">
        <w:rPr>
          <w:rFonts w:eastAsia="Calibri"/>
          <w:lang w:val="kl-GL" w:eastAsia="en-US"/>
        </w:rPr>
        <w:t xml:space="preserve"> når disse bestemmelser er opfyldt.</w:t>
      </w:r>
      <w:r w:rsidR="0030691C" w:rsidRPr="0030691C">
        <w:rPr>
          <w:rFonts w:eastAsia="Calibri"/>
          <w:lang w:val="kl-GL" w:eastAsia="en-US"/>
        </w:rPr>
        <w:br/>
        <w:t>  </w:t>
      </w:r>
      <w:r w:rsidR="0030691C" w:rsidRPr="0030691C">
        <w:rPr>
          <w:rFonts w:eastAsia="Calibri"/>
          <w:i/>
          <w:iCs/>
          <w:lang w:val="kl-GL" w:eastAsia="en-US"/>
        </w:rPr>
        <w:t>Stk. 3.</w:t>
      </w:r>
      <w:r w:rsidR="0030691C" w:rsidRPr="0030691C">
        <w:rPr>
          <w:rFonts w:eastAsia="Calibri"/>
          <w:lang w:val="kl-GL" w:eastAsia="en-US"/>
        </w:rPr>
        <w:t>  Skatteforvaltningen kan med henblik på kontrol af varer, henvise skibe og fly til anviste toldsteder og til at benytte en af skatteforvaltningen anvist rute.</w:t>
      </w:r>
    </w:p>
    <w:p w14:paraId="43DA3847" w14:textId="77777777"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w:t>
      </w:r>
    </w:p>
    <w:p w14:paraId="25ADCF91" w14:textId="3F840E8C"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 4</w:t>
      </w:r>
      <w:r w:rsidR="007F49F5">
        <w:rPr>
          <w:rFonts w:eastAsia="Calibri"/>
          <w:b/>
          <w:bCs/>
          <w:lang w:val="kl-GL" w:eastAsia="en-US"/>
        </w:rPr>
        <w:t>8</w:t>
      </w:r>
      <w:r w:rsidRPr="0030691C">
        <w:rPr>
          <w:rFonts w:eastAsia="Calibri"/>
          <w:b/>
          <w:bCs/>
          <w:lang w:val="kl-GL" w:eastAsia="en-US"/>
        </w:rPr>
        <w:t>.</w:t>
      </w:r>
      <w:r w:rsidRPr="0030691C">
        <w:rPr>
          <w:rFonts w:eastAsia="Calibri"/>
          <w:lang w:val="kl-GL" w:eastAsia="en-US"/>
        </w:rPr>
        <w:t>  Skatteforvaltningen kan indgå aftale med Politi</w:t>
      </w:r>
      <w:r>
        <w:rPr>
          <w:rFonts w:eastAsia="Calibri"/>
          <w:lang w:val="kl-GL" w:eastAsia="en-US"/>
        </w:rPr>
        <w:t>direktøren</w:t>
      </w:r>
      <w:r w:rsidRPr="0030691C">
        <w:rPr>
          <w:rFonts w:eastAsia="Calibri"/>
          <w:lang w:val="kl-GL" w:eastAsia="en-US"/>
        </w:rPr>
        <w:t xml:space="preserve"> i Grønland om, at politiet bemyndiges til at varetage kontrolopgaver på samme måde som skatteforvaltningen, jf. § 38 i </w:t>
      </w:r>
      <w:r w:rsidR="00323161">
        <w:rPr>
          <w:rFonts w:eastAsia="Calibri"/>
          <w:lang w:val="kl-GL" w:eastAsia="en-US"/>
        </w:rPr>
        <w:t>l</w:t>
      </w:r>
      <w:r w:rsidR="00C302C0">
        <w:rPr>
          <w:rFonts w:eastAsia="Calibri"/>
          <w:lang w:val="kl-GL" w:eastAsia="en-US"/>
        </w:rPr>
        <w:t>andstingslov</w:t>
      </w:r>
      <w:r w:rsidRPr="0030691C">
        <w:rPr>
          <w:rFonts w:eastAsia="Calibri"/>
          <w:lang w:val="kl-GL" w:eastAsia="en-US"/>
        </w:rPr>
        <w:t xml:space="preserve"> om ind- og udførsel af varer.</w:t>
      </w:r>
    </w:p>
    <w:p w14:paraId="1800B1A3" w14:textId="77777777"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w:t>
      </w:r>
    </w:p>
    <w:p w14:paraId="3DF5FABA" w14:textId="482ED7BE" w:rsidR="003C2EBF" w:rsidRDefault="0030691C" w:rsidP="0030691C">
      <w:pPr>
        <w:widowControl/>
        <w:autoSpaceDE/>
        <w:adjustRightInd/>
        <w:jc w:val="left"/>
        <w:rPr>
          <w:rFonts w:eastAsia="Calibri"/>
          <w:lang w:val="kl-GL" w:eastAsia="en-US"/>
        </w:rPr>
      </w:pPr>
      <w:r w:rsidRPr="0030691C">
        <w:rPr>
          <w:rFonts w:eastAsia="Calibri"/>
          <w:b/>
          <w:bCs/>
          <w:lang w:val="kl-GL" w:eastAsia="en-US"/>
        </w:rPr>
        <w:t>  § 4</w:t>
      </w:r>
      <w:r w:rsidR="007F49F5">
        <w:rPr>
          <w:rFonts w:eastAsia="Calibri"/>
          <w:b/>
          <w:bCs/>
          <w:lang w:val="kl-GL" w:eastAsia="en-US"/>
        </w:rPr>
        <w:t>9</w:t>
      </w:r>
      <w:r w:rsidRPr="0030691C">
        <w:rPr>
          <w:rFonts w:eastAsia="Calibri"/>
          <w:b/>
          <w:bCs/>
          <w:lang w:val="kl-GL" w:eastAsia="en-US"/>
        </w:rPr>
        <w:t>. </w:t>
      </w:r>
      <w:r w:rsidRPr="0030691C">
        <w:rPr>
          <w:rFonts w:eastAsia="Calibri"/>
          <w:lang w:val="kl-GL" w:eastAsia="en-US"/>
        </w:rPr>
        <w:t> Skatteforvaltningen kan forlange godsforsendelser åbnet for kontrol.</w:t>
      </w:r>
      <w:r w:rsidRPr="0030691C">
        <w:rPr>
          <w:rFonts w:eastAsia="Calibri"/>
          <w:lang w:val="kl-GL" w:eastAsia="en-US"/>
        </w:rPr>
        <w:br/>
        <w:t>  </w:t>
      </w:r>
      <w:r w:rsidRPr="0030691C">
        <w:rPr>
          <w:rFonts w:eastAsia="Calibri"/>
          <w:i/>
          <w:iCs/>
          <w:lang w:val="kl-GL" w:eastAsia="en-US"/>
        </w:rPr>
        <w:t>Stk. 2. </w:t>
      </w:r>
      <w:r w:rsidRPr="0030691C">
        <w:rPr>
          <w:rFonts w:eastAsia="Calibri"/>
          <w:lang w:val="kl-GL" w:eastAsia="en-US"/>
        </w:rPr>
        <w:t> Det påhviler varemodtagere og vareafsendere at foretage det nødvendige arbejde, herunder ud- og indpakning, opvejning og opmåling, i forbindelse med undersøgelse af varer.</w:t>
      </w:r>
    </w:p>
    <w:p w14:paraId="6DAB8A63" w14:textId="2CA9BB43" w:rsidR="0030691C" w:rsidRPr="0030691C" w:rsidRDefault="003C2EBF" w:rsidP="0030691C">
      <w:pPr>
        <w:widowControl/>
        <w:autoSpaceDE/>
        <w:adjustRightInd/>
        <w:jc w:val="left"/>
        <w:rPr>
          <w:rFonts w:eastAsia="Calibri"/>
          <w:lang w:val="kl-GL" w:eastAsia="en-US"/>
        </w:rPr>
      </w:pPr>
      <w:r>
        <w:rPr>
          <w:rFonts w:eastAsia="Calibri"/>
          <w:lang w:val="kl-GL" w:eastAsia="en-US"/>
        </w:rPr>
        <w:t xml:space="preserve">  </w:t>
      </w:r>
      <w:r>
        <w:rPr>
          <w:rFonts w:eastAsia="Calibri"/>
          <w:i/>
          <w:iCs/>
          <w:lang w:val="kl-GL" w:eastAsia="en-US"/>
        </w:rPr>
        <w:t>Stk. 3.</w:t>
      </w:r>
      <w:r>
        <w:rPr>
          <w:rFonts w:eastAsia="Calibri"/>
          <w:lang w:val="kl-GL" w:eastAsia="en-US"/>
        </w:rPr>
        <w:t xml:space="preserve">  </w:t>
      </w:r>
      <w:r w:rsidRPr="00877880">
        <w:rPr>
          <w:rFonts w:eastAsia="Calibri"/>
          <w:lang w:eastAsia="en-US"/>
        </w:rPr>
        <w:t>Varer, der ved åbning af emballage kan blive beskadiget eller ødelagt, eller som vil kunne forvolde skade på ting eller personer, skal være tydeligt mærket som skrøbelige (fragile) eller farlige under præcis angivelse af det skrøbelige eller farlige indhold</w:t>
      </w:r>
      <w:r>
        <w:rPr>
          <w:rFonts w:eastAsia="Calibri"/>
          <w:lang w:eastAsia="en-US"/>
        </w:rPr>
        <w:t xml:space="preserve">. </w:t>
      </w:r>
      <w:r w:rsidR="0030691C" w:rsidRPr="0030691C">
        <w:rPr>
          <w:rFonts w:eastAsia="Calibri"/>
          <w:lang w:val="kl-GL" w:eastAsia="en-US"/>
        </w:rPr>
        <w:t xml:space="preserve">Dette gælder for eksempel: </w:t>
      </w:r>
      <w:r w:rsidR="003D3B6D">
        <w:rPr>
          <w:rFonts w:eastAsia="Calibri"/>
          <w:lang w:val="kl-GL" w:eastAsia="en-US"/>
        </w:rPr>
        <w:t>N</w:t>
      </w:r>
      <w:r w:rsidR="0030691C" w:rsidRPr="0030691C">
        <w:rPr>
          <w:rFonts w:eastAsia="Calibri"/>
          <w:lang w:val="kl-GL" w:eastAsia="en-US"/>
        </w:rPr>
        <w:t>atrium, gasser i trykbeholdere, radioaktive stoffer, smitstoffer, lysfølsomme film og plastsprøjtepulver i hermetisk lukkede beholdere.</w:t>
      </w:r>
      <w:r w:rsidR="0030691C" w:rsidRPr="0030691C">
        <w:rPr>
          <w:rFonts w:eastAsia="Calibri"/>
          <w:lang w:val="kl-GL" w:eastAsia="en-US"/>
        </w:rPr>
        <w:br/>
        <w:t>  </w:t>
      </w:r>
      <w:r w:rsidR="0030691C" w:rsidRPr="0030691C">
        <w:rPr>
          <w:rFonts w:eastAsia="Calibri"/>
          <w:i/>
          <w:iCs/>
          <w:lang w:val="kl-GL" w:eastAsia="en-US"/>
        </w:rPr>
        <w:t xml:space="preserve">Stk. </w:t>
      </w:r>
      <w:r>
        <w:rPr>
          <w:rFonts w:eastAsia="Calibri"/>
          <w:i/>
          <w:iCs/>
          <w:lang w:val="kl-GL" w:eastAsia="en-US"/>
        </w:rPr>
        <w:t>4</w:t>
      </w:r>
      <w:r w:rsidR="0030691C" w:rsidRPr="0030691C">
        <w:rPr>
          <w:rFonts w:eastAsia="Calibri"/>
          <w:i/>
          <w:iCs/>
          <w:lang w:val="kl-GL" w:eastAsia="en-US"/>
        </w:rPr>
        <w:t>.</w:t>
      </w:r>
      <w:r w:rsidR="0030691C" w:rsidRPr="0030691C">
        <w:rPr>
          <w:rFonts w:eastAsia="Calibri"/>
          <w:lang w:val="kl-GL" w:eastAsia="en-US"/>
        </w:rPr>
        <w:t xml:space="preserve">  Såfremt forsendelser indeholdende de i stk. </w:t>
      </w:r>
      <w:r>
        <w:rPr>
          <w:rFonts w:eastAsia="Calibri"/>
          <w:lang w:val="kl-GL" w:eastAsia="en-US"/>
        </w:rPr>
        <w:t>3</w:t>
      </w:r>
      <w:r w:rsidR="0030691C" w:rsidRPr="0030691C">
        <w:rPr>
          <w:rFonts w:eastAsia="Calibri"/>
          <w:lang w:val="kl-GL" w:eastAsia="en-US"/>
        </w:rPr>
        <w:t xml:space="preserve"> nævnte varer ønskes åbnet, underrettes modtageren af skatteforvaltningen, således at denne kan instruere om, hvorledes varerne kan åbnes på forsvarlig måde.</w:t>
      </w:r>
      <w:r w:rsidR="0030691C" w:rsidRPr="0030691C">
        <w:rPr>
          <w:rFonts w:eastAsia="Calibri"/>
          <w:lang w:val="kl-GL" w:eastAsia="en-US"/>
        </w:rPr>
        <w:br/>
        <w:t>  </w:t>
      </w:r>
      <w:r w:rsidR="0030691C" w:rsidRPr="0030691C">
        <w:rPr>
          <w:rFonts w:eastAsia="Calibri"/>
          <w:i/>
          <w:iCs/>
          <w:lang w:val="kl-GL" w:eastAsia="en-US"/>
        </w:rPr>
        <w:t xml:space="preserve">Stk. </w:t>
      </w:r>
      <w:r>
        <w:rPr>
          <w:rFonts w:eastAsia="Calibri"/>
          <w:i/>
          <w:iCs/>
          <w:lang w:val="kl-GL" w:eastAsia="en-US"/>
        </w:rPr>
        <w:t>5</w:t>
      </w:r>
      <w:r w:rsidR="0030691C" w:rsidRPr="0030691C">
        <w:rPr>
          <w:rFonts w:eastAsia="Calibri"/>
          <w:i/>
          <w:iCs/>
          <w:lang w:val="kl-GL" w:eastAsia="en-US"/>
        </w:rPr>
        <w:t>.</w:t>
      </w:r>
      <w:r w:rsidR="0030691C" w:rsidRPr="0030691C">
        <w:rPr>
          <w:rFonts w:eastAsia="Calibri"/>
          <w:lang w:val="kl-GL" w:eastAsia="en-US"/>
        </w:rPr>
        <w:t>  Skatteforvaltningen er berettiget til</w:t>
      </w:r>
      <w:r w:rsidR="007F7504">
        <w:rPr>
          <w:rFonts w:eastAsia="Calibri"/>
          <w:lang w:val="kl-GL" w:eastAsia="en-US"/>
        </w:rPr>
        <w:t>,</w:t>
      </w:r>
      <w:r w:rsidR="0030691C" w:rsidRPr="0030691C">
        <w:rPr>
          <w:rFonts w:eastAsia="Calibri"/>
          <w:lang w:val="kl-GL" w:eastAsia="en-US"/>
        </w:rPr>
        <w:t xml:space="preserve"> uden erstatning</w:t>
      </w:r>
      <w:r w:rsidR="007F7504">
        <w:rPr>
          <w:rFonts w:eastAsia="Calibri"/>
          <w:lang w:val="kl-GL" w:eastAsia="en-US"/>
        </w:rPr>
        <w:t>,</w:t>
      </w:r>
      <w:r w:rsidR="0030691C" w:rsidRPr="0030691C">
        <w:rPr>
          <w:rFonts w:eastAsia="Calibri"/>
          <w:lang w:val="kl-GL" w:eastAsia="en-US"/>
        </w:rPr>
        <w:t xml:space="preserve"> at udtage prøver af varerne i det omfang, det er nødvendigt for at undersøge deres beskaffenhed. Skatteforvaltningen kan give tilladelse til at erstatte de varemængder, der er udtaget som prøve, med identiske varer, for at gøre forsendelsen komplet.</w:t>
      </w:r>
      <w:r w:rsidR="0030691C" w:rsidRPr="0030691C">
        <w:rPr>
          <w:rFonts w:eastAsia="Calibri"/>
          <w:lang w:val="kl-GL" w:eastAsia="en-US"/>
        </w:rPr>
        <w:br/>
        <w:t>  </w:t>
      </w:r>
      <w:r w:rsidR="0030691C" w:rsidRPr="0030691C">
        <w:rPr>
          <w:rFonts w:eastAsia="Calibri"/>
          <w:i/>
          <w:iCs/>
          <w:lang w:val="kl-GL" w:eastAsia="en-US"/>
        </w:rPr>
        <w:t xml:space="preserve">Stk. </w:t>
      </w:r>
      <w:r>
        <w:rPr>
          <w:rFonts w:eastAsia="Calibri"/>
          <w:i/>
          <w:iCs/>
          <w:lang w:val="kl-GL" w:eastAsia="en-US"/>
        </w:rPr>
        <w:t>6</w:t>
      </w:r>
      <w:r w:rsidR="0030691C" w:rsidRPr="0030691C">
        <w:rPr>
          <w:rFonts w:eastAsia="Calibri"/>
          <w:i/>
          <w:iCs/>
          <w:lang w:val="kl-GL" w:eastAsia="en-US"/>
        </w:rPr>
        <w:t>.  </w:t>
      </w:r>
      <w:r w:rsidR="0030691C" w:rsidRPr="0030691C">
        <w:rPr>
          <w:rFonts w:eastAsia="Calibri"/>
          <w:lang w:val="kl-GL" w:eastAsia="en-US"/>
        </w:rPr>
        <w:t xml:space="preserve">Vareafsenderen er </w:t>
      </w:r>
      <w:r w:rsidR="00083C40" w:rsidRPr="0030691C">
        <w:rPr>
          <w:rFonts w:eastAsia="Calibri"/>
          <w:lang w:val="kl-GL" w:eastAsia="en-US"/>
        </w:rPr>
        <w:t xml:space="preserve">efter undersøgelsens afslutning </w:t>
      </w:r>
      <w:r w:rsidR="0030691C" w:rsidRPr="0030691C">
        <w:rPr>
          <w:rFonts w:eastAsia="Calibri"/>
          <w:lang w:val="kl-GL" w:eastAsia="en-US"/>
        </w:rPr>
        <w:t>berettiget til, på begæring at få de udtagne prøver tilbageleveret i det omfang, de ikke er medgået til undersøgelse.</w:t>
      </w:r>
      <w:r w:rsidR="0030691C" w:rsidRPr="0030691C">
        <w:rPr>
          <w:rFonts w:eastAsia="Calibri"/>
          <w:lang w:val="kl-GL" w:eastAsia="en-US"/>
        </w:rPr>
        <w:br/>
        <w:t>  </w:t>
      </w:r>
      <w:r w:rsidR="0030691C" w:rsidRPr="0030691C">
        <w:rPr>
          <w:rFonts w:eastAsia="Calibri"/>
          <w:i/>
          <w:iCs/>
          <w:lang w:val="kl-GL" w:eastAsia="en-US"/>
        </w:rPr>
        <w:t xml:space="preserve">Stk. </w:t>
      </w:r>
      <w:r>
        <w:rPr>
          <w:rFonts w:eastAsia="Calibri"/>
          <w:i/>
          <w:iCs/>
          <w:lang w:val="kl-GL" w:eastAsia="en-US"/>
        </w:rPr>
        <w:t>7</w:t>
      </w:r>
      <w:r w:rsidR="0030691C" w:rsidRPr="0030691C">
        <w:rPr>
          <w:rFonts w:eastAsia="Calibri"/>
          <w:i/>
          <w:iCs/>
          <w:lang w:val="kl-GL" w:eastAsia="en-US"/>
        </w:rPr>
        <w:t>.</w:t>
      </w:r>
      <w:r w:rsidR="0030691C" w:rsidRPr="0030691C">
        <w:rPr>
          <w:rFonts w:eastAsia="Calibri"/>
          <w:lang w:val="kl-GL" w:eastAsia="en-US"/>
        </w:rPr>
        <w:t>  Det påhviler vedkommende vareafsender, varemodtager eller eksportør at frembyde varerne for skatteforvaltningen i så god tid, at de nødvendige kontrolforanstaltninger kan gennemføres.</w:t>
      </w:r>
    </w:p>
    <w:p w14:paraId="68E8DF70" w14:textId="77777777"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w:t>
      </w:r>
    </w:p>
    <w:p w14:paraId="48D0C60C" w14:textId="68273859"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xml:space="preserve">  § </w:t>
      </w:r>
      <w:r w:rsidR="007F49F5">
        <w:rPr>
          <w:rFonts w:eastAsia="Calibri"/>
          <w:b/>
          <w:bCs/>
          <w:lang w:val="kl-GL" w:eastAsia="en-US"/>
        </w:rPr>
        <w:t>50</w:t>
      </w:r>
      <w:r w:rsidRPr="0030691C">
        <w:rPr>
          <w:rFonts w:eastAsia="Calibri"/>
          <w:b/>
          <w:bCs/>
          <w:lang w:val="kl-GL" w:eastAsia="en-US"/>
        </w:rPr>
        <w:t>.  </w:t>
      </w:r>
      <w:r w:rsidRPr="0030691C">
        <w:rPr>
          <w:rFonts w:eastAsia="Calibri"/>
          <w:lang w:val="kl-GL" w:eastAsia="en-US"/>
        </w:rPr>
        <w:t xml:space="preserve">Forsendelser, som </w:t>
      </w:r>
      <w:r w:rsidR="000360CC">
        <w:rPr>
          <w:rFonts w:eastAsia="Calibri"/>
          <w:lang w:val="kl-GL" w:eastAsia="en-US"/>
        </w:rPr>
        <w:t>pakkepostransportører</w:t>
      </w:r>
      <w:r w:rsidRPr="0030691C">
        <w:rPr>
          <w:rFonts w:eastAsia="Calibri"/>
          <w:lang w:val="kl-GL" w:eastAsia="en-US"/>
        </w:rPr>
        <w:t xml:space="preserve"> ekspederer</w:t>
      </w:r>
      <w:r w:rsidR="00815DC9">
        <w:rPr>
          <w:rFonts w:eastAsia="Calibri"/>
          <w:lang w:val="kl-GL" w:eastAsia="en-US"/>
        </w:rPr>
        <w:t>,</w:t>
      </w:r>
      <w:r w:rsidRPr="0030691C">
        <w:rPr>
          <w:rFonts w:eastAsia="Calibri"/>
          <w:lang w:val="kl-GL" w:eastAsia="en-US"/>
        </w:rPr>
        <w:t xml:space="preserve"> skal sammen med eventuelt tilhørende adressekort og deklaration frembydes til visitation for skatteforvaltningen.</w:t>
      </w:r>
      <w:r w:rsidRPr="0030691C">
        <w:rPr>
          <w:rFonts w:eastAsia="Calibri"/>
          <w:lang w:val="kl-GL" w:eastAsia="en-US"/>
        </w:rPr>
        <w:br/>
        <w:t>  </w:t>
      </w:r>
      <w:r w:rsidRPr="0030691C">
        <w:rPr>
          <w:rFonts w:eastAsia="Calibri"/>
          <w:i/>
          <w:iCs/>
          <w:lang w:val="kl-GL" w:eastAsia="en-US"/>
        </w:rPr>
        <w:t>Stk. 2.  </w:t>
      </w:r>
      <w:r w:rsidRPr="0030691C">
        <w:rPr>
          <w:rFonts w:eastAsia="Calibri"/>
          <w:lang w:val="kl-GL" w:eastAsia="en-US"/>
        </w:rPr>
        <w:t xml:space="preserve">Visitationen skal foretages i </w:t>
      </w:r>
      <w:r w:rsidR="000360CC">
        <w:rPr>
          <w:rFonts w:eastAsia="Calibri"/>
          <w:lang w:val="kl-GL" w:eastAsia="en-US"/>
        </w:rPr>
        <w:t>transportørerens</w:t>
      </w:r>
      <w:r w:rsidRPr="0030691C">
        <w:rPr>
          <w:rFonts w:eastAsia="Calibri"/>
          <w:lang w:val="kl-GL" w:eastAsia="en-US"/>
        </w:rPr>
        <w:t xml:space="preserve"> lokale, og skatteforvaltningen er berettiget til at foretage enhver undersøgelse, der er nødvendig for kontrollens udøvelse. Ved undersøgelsen foretages ud- og indpakning af </w:t>
      </w:r>
      <w:r w:rsidR="000360CC">
        <w:rPr>
          <w:rFonts w:eastAsia="Calibri"/>
          <w:lang w:val="kl-GL" w:eastAsia="en-US"/>
        </w:rPr>
        <w:t>transportøreren</w:t>
      </w:r>
      <w:r w:rsidRPr="0030691C">
        <w:rPr>
          <w:rFonts w:eastAsia="Calibri"/>
          <w:lang w:val="kl-GL" w:eastAsia="en-US"/>
        </w:rPr>
        <w:t>.</w:t>
      </w:r>
    </w:p>
    <w:p w14:paraId="0C4A8597" w14:textId="77777777" w:rsidR="0030691C" w:rsidRPr="0030691C" w:rsidRDefault="0030691C" w:rsidP="0030691C">
      <w:pPr>
        <w:widowControl/>
        <w:autoSpaceDE/>
        <w:adjustRightInd/>
        <w:jc w:val="center"/>
        <w:rPr>
          <w:rFonts w:eastAsia="Calibri"/>
          <w:lang w:val="kl-GL" w:eastAsia="en-US"/>
        </w:rPr>
      </w:pPr>
      <w:r w:rsidRPr="0030691C">
        <w:rPr>
          <w:rFonts w:eastAsia="Calibri"/>
          <w:b/>
          <w:bCs/>
          <w:lang w:val="kl-GL" w:eastAsia="en-US"/>
        </w:rPr>
        <w:br/>
        <w:t>Kapitel 6</w:t>
      </w:r>
      <w:r w:rsidRPr="0030691C">
        <w:rPr>
          <w:rFonts w:eastAsia="Calibri"/>
          <w:lang w:val="kl-GL" w:eastAsia="en-US"/>
        </w:rPr>
        <w:br/>
      </w:r>
      <w:r w:rsidRPr="0030691C">
        <w:rPr>
          <w:rFonts w:eastAsia="Calibri"/>
          <w:i/>
          <w:iCs/>
          <w:lang w:val="kl-GL" w:eastAsia="en-US"/>
        </w:rPr>
        <w:t>Sanktionsbestemmelser</w:t>
      </w:r>
    </w:p>
    <w:p w14:paraId="21F3B36B" w14:textId="77777777"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w:t>
      </w:r>
    </w:p>
    <w:p w14:paraId="2AA66BCB" w14:textId="43A9A611" w:rsidR="003C2EBF" w:rsidRPr="002F3BEB" w:rsidRDefault="0030691C" w:rsidP="003C2EBF">
      <w:pPr>
        <w:widowControl/>
        <w:autoSpaceDE/>
        <w:adjustRightInd/>
        <w:jc w:val="left"/>
        <w:rPr>
          <w:rFonts w:eastAsia="Calibri"/>
          <w:lang w:val="kl-GL" w:eastAsia="en-US"/>
        </w:rPr>
      </w:pPr>
      <w:r w:rsidRPr="0030691C">
        <w:rPr>
          <w:rFonts w:eastAsia="Calibri"/>
          <w:b/>
          <w:bCs/>
          <w:lang w:val="kl-GL" w:eastAsia="en-US"/>
        </w:rPr>
        <w:t>   § 5</w:t>
      </w:r>
      <w:r w:rsidR="007F49F5">
        <w:rPr>
          <w:rFonts w:eastAsia="Calibri"/>
          <w:b/>
          <w:bCs/>
          <w:lang w:val="kl-GL" w:eastAsia="en-US"/>
        </w:rPr>
        <w:t>1</w:t>
      </w:r>
      <w:r w:rsidRPr="0030691C">
        <w:rPr>
          <w:rFonts w:eastAsia="Calibri"/>
          <w:b/>
          <w:bCs/>
          <w:lang w:val="kl-GL" w:eastAsia="en-US"/>
        </w:rPr>
        <w:t>.</w:t>
      </w:r>
      <w:r w:rsidRPr="0030691C">
        <w:rPr>
          <w:rFonts w:eastAsia="Calibri"/>
          <w:lang w:val="kl-GL" w:eastAsia="en-US"/>
        </w:rPr>
        <w:t>  </w:t>
      </w:r>
      <w:r w:rsidR="003C2EBF">
        <w:rPr>
          <w:rFonts w:eastAsia="Calibri"/>
          <w:lang w:val="kl-GL" w:eastAsia="en-US"/>
        </w:rPr>
        <w:t>D</w:t>
      </w:r>
      <w:r w:rsidR="003C2EBF" w:rsidRPr="002F3BEB">
        <w:rPr>
          <w:rFonts w:eastAsia="Calibri"/>
          <w:lang w:val="kl-GL" w:eastAsia="en-US"/>
        </w:rPr>
        <w:t>er kan idømmes bøde til den, som ved forsæt eller grov uagtsomhed:</w:t>
      </w:r>
    </w:p>
    <w:p w14:paraId="4D820C88" w14:textId="77777777" w:rsidR="003C2EBF" w:rsidRPr="002F3BEB" w:rsidRDefault="003C2EBF" w:rsidP="003C2EBF">
      <w:pPr>
        <w:widowControl/>
        <w:autoSpaceDE/>
        <w:adjustRightInd/>
        <w:jc w:val="left"/>
        <w:rPr>
          <w:rFonts w:eastAsia="Calibri"/>
          <w:lang w:val="kl-GL" w:eastAsia="en-US"/>
        </w:rPr>
      </w:pPr>
      <w:r w:rsidRPr="002F3BEB">
        <w:rPr>
          <w:rFonts w:eastAsia="Calibri"/>
          <w:lang w:val="kl-GL" w:eastAsia="en-US"/>
        </w:rPr>
        <w:t xml:space="preserve">1) </w:t>
      </w:r>
      <w:r>
        <w:rPr>
          <w:rFonts w:eastAsia="Calibri"/>
          <w:lang w:val="kl-GL" w:eastAsia="en-US"/>
        </w:rPr>
        <w:t xml:space="preserve"> S</w:t>
      </w:r>
      <w:r w:rsidRPr="002F3BEB">
        <w:rPr>
          <w:rFonts w:eastAsia="Calibri"/>
          <w:lang w:val="kl-GL" w:eastAsia="en-US"/>
        </w:rPr>
        <w:t>om varemodtager eller vareafsender undlader at meddele oplysninger i overensstemmelse med § 1, stk. 1.</w:t>
      </w:r>
    </w:p>
    <w:p w14:paraId="1127A9AE" w14:textId="16769A66" w:rsidR="003C2EBF" w:rsidRPr="002F3BEB" w:rsidRDefault="003C2EBF" w:rsidP="003C2EBF">
      <w:pPr>
        <w:widowControl/>
        <w:autoSpaceDE/>
        <w:adjustRightInd/>
        <w:jc w:val="left"/>
        <w:rPr>
          <w:rFonts w:eastAsia="Calibri"/>
          <w:lang w:val="kl-GL" w:eastAsia="en-US"/>
        </w:rPr>
      </w:pPr>
      <w:r w:rsidRPr="002F3BEB">
        <w:rPr>
          <w:rFonts w:eastAsia="Calibri"/>
          <w:lang w:val="kl-GL" w:eastAsia="en-US"/>
        </w:rPr>
        <w:lastRenderedPageBreak/>
        <w:t>2)</w:t>
      </w:r>
      <w:r>
        <w:rPr>
          <w:rFonts w:eastAsia="Calibri"/>
          <w:lang w:val="kl-GL" w:eastAsia="en-US"/>
        </w:rPr>
        <w:t xml:space="preserve"> </w:t>
      </w:r>
      <w:r w:rsidRPr="002F3BEB">
        <w:rPr>
          <w:rFonts w:eastAsia="Calibri"/>
          <w:lang w:val="kl-GL" w:eastAsia="en-US"/>
        </w:rPr>
        <w:t xml:space="preserve"> </w:t>
      </w:r>
      <w:r>
        <w:rPr>
          <w:rFonts w:eastAsia="Calibri"/>
          <w:lang w:val="kl-GL" w:eastAsia="en-US"/>
        </w:rPr>
        <w:t>I</w:t>
      </w:r>
      <w:r w:rsidRPr="002F3BEB">
        <w:rPr>
          <w:rFonts w:eastAsia="Calibri"/>
          <w:lang w:val="kl-GL" w:eastAsia="en-US"/>
        </w:rPr>
        <w:t xml:space="preserve">ndfører </w:t>
      </w:r>
      <w:r w:rsidR="00FA7E04">
        <w:rPr>
          <w:rFonts w:eastAsia="Calibri"/>
          <w:lang w:val="kl-GL" w:eastAsia="en-US"/>
        </w:rPr>
        <w:t xml:space="preserve">afgiftspligtige </w:t>
      </w:r>
      <w:r w:rsidRPr="002F3BEB">
        <w:rPr>
          <w:rFonts w:eastAsia="Calibri"/>
          <w:lang w:val="kl-GL" w:eastAsia="en-US"/>
        </w:rPr>
        <w:t>varer uden at afgive en indførselsangivelse i overensstemmelse med § 4, stk. 1 og 2.</w:t>
      </w:r>
    </w:p>
    <w:p w14:paraId="39A53DBF" w14:textId="4285C87F" w:rsidR="003C2EBF" w:rsidRDefault="003C2EBF" w:rsidP="003C2EBF">
      <w:pPr>
        <w:widowControl/>
        <w:autoSpaceDE/>
        <w:adjustRightInd/>
        <w:jc w:val="left"/>
        <w:rPr>
          <w:rFonts w:eastAsia="Calibri"/>
          <w:lang w:val="kl-GL" w:eastAsia="en-US"/>
        </w:rPr>
      </w:pPr>
      <w:r w:rsidRPr="002F3BEB">
        <w:rPr>
          <w:rFonts w:eastAsia="Calibri"/>
          <w:lang w:val="kl-GL" w:eastAsia="en-US"/>
        </w:rPr>
        <w:t xml:space="preserve">3) </w:t>
      </w:r>
      <w:r>
        <w:rPr>
          <w:rFonts w:eastAsia="Calibri"/>
          <w:lang w:val="kl-GL" w:eastAsia="en-US"/>
        </w:rPr>
        <w:t xml:space="preserve"> I</w:t>
      </w:r>
      <w:r w:rsidRPr="002F3BEB">
        <w:rPr>
          <w:rFonts w:eastAsia="Calibri"/>
          <w:lang w:val="kl-GL" w:eastAsia="en-US"/>
        </w:rPr>
        <w:t>ndfører afgiftspligtige varer uden at afgive en afgiftsanmeldelse i overensstemmelse med § 5, stk. 1-3.</w:t>
      </w:r>
    </w:p>
    <w:p w14:paraId="133E9172" w14:textId="672EA4C0" w:rsidR="003C2EBF" w:rsidRDefault="003C2EBF" w:rsidP="003C2EBF">
      <w:pPr>
        <w:widowControl/>
        <w:autoSpaceDE/>
        <w:adjustRightInd/>
        <w:jc w:val="left"/>
        <w:rPr>
          <w:rFonts w:eastAsia="Calibri"/>
          <w:lang w:val="kl-GL" w:eastAsia="en-US"/>
        </w:rPr>
      </w:pPr>
      <w:r>
        <w:rPr>
          <w:rFonts w:eastAsia="Calibri"/>
          <w:lang w:val="kl-GL" w:eastAsia="en-US"/>
        </w:rPr>
        <w:t>4)  Indfører varer uden at afgive godsregistrering i overensstemmelse med § 7, stk. 1-</w:t>
      </w:r>
      <w:r w:rsidR="00FA7E04">
        <w:rPr>
          <w:rFonts w:eastAsia="Calibri"/>
          <w:lang w:val="kl-GL" w:eastAsia="en-US"/>
        </w:rPr>
        <w:t>4</w:t>
      </w:r>
      <w:r>
        <w:rPr>
          <w:rFonts w:eastAsia="Calibri"/>
          <w:lang w:val="kl-GL" w:eastAsia="en-US"/>
        </w:rPr>
        <w:t xml:space="preserve"> eller § 8, stk. 1-3. </w:t>
      </w:r>
    </w:p>
    <w:p w14:paraId="625E79B6" w14:textId="77777777" w:rsidR="003C2EBF" w:rsidRPr="00FA7E04" w:rsidRDefault="003C2EBF" w:rsidP="003C2EBF">
      <w:pPr>
        <w:widowControl/>
        <w:autoSpaceDE/>
        <w:adjustRightInd/>
        <w:jc w:val="left"/>
        <w:rPr>
          <w:rFonts w:eastAsia="Calibri"/>
          <w:lang w:val="kl-GL" w:eastAsia="en-US"/>
        </w:rPr>
      </w:pPr>
      <w:r w:rsidRPr="00FA7E04">
        <w:rPr>
          <w:rFonts w:eastAsia="Calibri"/>
          <w:lang w:val="kl-GL" w:eastAsia="en-US"/>
        </w:rPr>
        <w:t>5)  Som transportør undlader at give oplysninger i overensstemmelse med § 9, stk. 2.</w:t>
      </w:r>
    </w:p>
    <w:p w14:paraId="5D7016E7" w14:textId="37764049" w:rsidR="003C2EBF" w:rsidRDefault="003C2EBF" w:rsidP="003C2EBF">
      <w:pPr>
        <w:widowControl/>
        <w:autoSpaceDE/>
        <w:adjustRightInd/>
        <w:jc w:val="left"/>
        <w:rPr>
          <w:rFonts w:eastAsia="Calibri"/>
          <w:lang w:val="kl-GL" w:eastAsia="en-US"/>
        </w:rPr>
      </w:pPr>
      <w:r w:rsidRPr="00FA7E04">
        <w:rPr>
          <w:rFonts w:eastAsia="Calibri"/>
          <w:lang w:val="kl-GL" w:eastAsia="en-US"/>
        </w:rPr>
        <w:t xml:space="preserve">6)  </w:t>
      </w:r>
      <w:r w:rsidR="00FA7E04" w:rsidRPr="00FA7E04">
        <w:rPr>
          <w:rFonts w:eastAsia="Calibri"/>
          <w:lang w:val="kl-GL" w:eastAsia="en-US"/>
        </w:rPr>
        <w:t>Som varemodtager undlader at overholde fristen i § 9, stk. 1</w:t>
      </w:r>
      <w:r w:rsidR="00176D0A">
        <w:rPr>
          <w:rFonts w:eastAsia="Calibri"/>
          <w:lang w:val="kl-GL" w:eastAsia="en-US"/>
        </w:rPr>
        <w:t xml:space="preserve"> eller opbevarer varer til genudførsel </w:t>
      </w:r>
      <w:r w:rsidR="00176D0A" w:rsidRPr="00176D0A">
        <w:rPr>
          <w:rFonts w:eastAsia="Calibri"/>
          <w:lang w:val="kl-GL" w:eastAsia="en-US"/>
        </w:rPr>
        <w:t xml:space="preserve">i </w:t>
      </w:r>
      <w:r w:rsidR="00176D0A">
        <w:rPr>
          <w:rFonts w:eastAsia="Calibri"/>
          <w:lang w:val="kl-GL" w:eastAsia="en-US"/>
        </w:rPr>
        <w:t>u</w:t>
      </w:r>
      <w:r w:rsidRPr="00176D0A">
        <w:rPr>
          <w:rFonts w:eastAsia="Calibri"/>
          <w:lang w:val="kl-GL" w:eastAsia="en-US"/>
        </w:rPr>
        <w:t>overensstemmelse med § 9, stk. 3.</w:t>
      </w:r>
    </w:p>
    <w:p w14:paraId="302B8951" w14:textId="3D7B59E3" w:rsidR="003C2EBF" w:rsidRDefault="00176D0A" w:rsidP="003C2EBF">
      <w:pPr>
        <w:widowControl/>
        <w:autoSpaceDE/>
        <w:adjustRightInd/>
        <w:jc w:val="left"/>
        <w:rPr>
          <w:rFonts w:eastAsia="Calibri"/>
          <w:lang w:val="kl-GL" w:eastAsia="en-US"/>
        </w:rPr>
      </w:pPr>
      <w:r>
        <w:rPr>
          <w:rFonts w:eastAsia="Calibri"/>
          <w:lang w:val="kl-GL" w:eastAsia="en-US"/>
        </w:rPr>
        <w:t>7</w:t>
      </w:r>
      <w:r w:rsidR="003C2EBF">
        <w:rPr>
          <w:rFonts w:eastAsia="Calibri"/>
          <w:lang w:val="kl-GL" w:eastAsia="en-US"/>
        </w:rPr>
        <w:t>)  Undlader at anmelde ejerskifte i overensstemmelse med § 11.</w:t>
      </w:r>
    </w:p>
    <w:p w14:paraId="113FA366" w14:textId="45431A0A" w:rsidR="003C2EBF" w:rsidRDefault="00176D0A" w:rsidP="003C2EBF">
      <w:pPr>
        <w:widowControl/>
        <w:autoSpaceDE/>
        <w:adjustRightInd/>
        <w:jc w:val="left"/>
        <w:rPr>
          <w:rFonts w:eastAsia="Calibri"/>
          <w:lang w:val="kl-GL" w:eastAsia="en-US"/>
        </w:rPr>
      </w:pPr>
      <w:r>
        <w:rPr>
          <w:rFonts w:eastAsia="Calibri"/>
          <w:lang w:val="kl-GL" w:eastAsia="en-US"/>
        </w:rPr>
        <w:t>8</w:t>
      </w:r>
      <w:r w:rsidR="003C2EBF">
        <w:rPr>
          <w:rFonts w:eastAsia="Calibri"/>
          <w:lang w:val="kl-GL" w:eastAsia="en-US"/>
        </w:rPr>
        <w:t>)  Ved udførsel af varer undlader af afgive udførselsangivelse i overensstemmelse med § 33, stk. 1-3.</w:t>
      </w:r>
    </w:p>
    <w:p w14:paraId="516C31A8" w14:textId="740BFDCB" w:rsidR="003C2EBF" w:rsidRDefault="00176D0A" w:rsidP="003C2EBF">
      <w:pPr>
        <w:widowControl/>
        <w:autoSpaceDE/>
        <w:adjustRightInd/>
        <w:jc w:val="left"/>
        <w:rPr>
          <w:rFonts w:eastAsia="Calibri"/>
          <w:lang w:val="kl-GL" w:eastAsia="en-US"/>
        </w:rPr>
      </w:pPr>
      <w:r>
        <w:rPr>
          <w:rFonts w:eastAsia="Calibri"/>
          <w:lang w:val="kl-GL" w:eastAsia="en-US"/>
        </w:rPr>
        <w:t>9</w:t>
      </w:r>
      <w:r w:rsidR="003C2EBF">
        <w:rPr>
          <w:rFonts w:eastAsia="Calibri"/>
          <w:lang w:val="kl-GL" w:eastAsia="en-US"/>
        </w:rPr>
        <w:t>)  Ved genudførsel af varer undlader a</w:t>
      </w:r>
      <w:r w:rsidR="00B04789">
        <w:rPr>
          <w:rFonts w:eastAsia="Calibri"/>
          <w:lang w:val="kl-GL" w:eastAsia="en-US"/>
        </w:rPr>
        <w:t>t</w:t>
      </w:r>
      <w:r w:rsidR="003C2EBF">
        <w:rPr>
          <w:rFonts w:eastAsia="Calibri"/>
          <w:lang w:val="kl-GL" w:eastAsia="en-US"/>
        </w:rPr>
        <w:t xml:space="preserve"> fremlægge </w:t>
      </w:r>
      <w:r w:rsidR="002D3276">
        <w:rPr>
          <w:rFonts w:eastAsia="Calibri"/>
          <w:lang w:val="kl-GL" w:eastAsia="en-US"/>
        </w:rPr>
        <w:t xml:space="preserve">udførselsangivelse, </w:t>
      </w:r>
      <w:r w:rsidR="003C2EBF">
        <w:rPr>
          <w:rFonts w:eastAsia="Calibri"/>
          <w:lang w:val="kl-GL" w:eastAsia="en-US"/>
        </w:rPr>
        <w:t xml:space="preserve">angivelsesblanket </w:t>
      </w:r>
      <w:r w:rsidR="002D3276">
        <w:rPr>
          <w:rFonts w:eastAsia="Calibri"/>
          <w:lang w:val="kl-GL" w:eastAsia="en-US"/>
        </w:rPr>
        <w:t>eller</w:t>
      </w:r>
      <w:r w:rsidR="003C2EBF">
        <w:rPr>
          <w:rFonts w:eastAsia="Calibri"/>
          <w:lang w:val="kl-GL" w:eastAsia="en-US"/>
        </w:rPr>
        <w:t xml:space="preserve"> dokumentation i overenstemmelse med § 35, stk. 1</w:t>
      </w:r>
      <w:r w:rsidR="002D3276">
        <w:rPr>
          <w:rFonts w:eastAsia="Calibri"/>
          <w:lang w:val="kl-GL" w:eastAsia="en-US"/>
        </w:rPr>
        <w:t xml:space="preserve"> og 2</w:t>
      </w:r>
      <w:r w:rsidR="003C2EBF">
        <w:rPr>
          <w:rFonts w:eastAsia="Calibri"/>
          <w:lang w:val="kl-GL" w:eastAsia="en-US"/>
        </w:rPr>
        <w:t>.</w:t>
      </w:r>
    </w:p>
    <w:p w14:paraId="7B6C1363" w14:textId="43E628B4" w:rsidR="003C2EBF" w:rsidRDefault="003C2EBF" w:rsidP="003C2EBF">
      <w:pPr>
        <w:widowControl/>
        <w:autoSpaceDE/>
        <w:adjustRightInd/>
        <w:jc w:val="left"/>
        <w:rPr>
          <w:rFonts w:eastAsia="Calibri"/>
          <w:lang w:val="kl-GL" w:eastAsia="en-US"/>
        </w:rPr>
      </w:pPr>
      <w:r>
        <w:rPr>
          <w:rFonts w:eastAsia="Calibri"/>
          <w:lang w:val="kl-GL" w:eastAsia="en-US"/>
        </w:rPr>
        <w:t>1</w:t>
      </w:r>
      <w:r w:rsidR="002D3276">
        <w:rPr>
          <w:rFonts w:eastAsia="Calibri"/>
          <w:lang w:val="kl-GL" w:eastAsia="en-US"/>
        </w:rPr>
        <w:t>0</w:t>
      </w:r>
      <w:r>
        <w:rPr>
          <w:rFonts w:eastAsia="Calibri"/>
          <w:lang w:val="kl-GL" w:eastAsia="en-US"/>
        </w:rPr>
        <w:t>)  Undlader at afgive fakturaer i overensstemmelse med § 36, stk. 1 og 2.</w:t>
      </w:r>
    </w:p>
    <w:p w14:paraId="7C30A82F" w14:textId="4EE5C296" w:rsidR="003C2EBF" w:rsidRDefault="003C2EBF" w:rsidP="003C2EBF">
      <w:pPr>
        <w:widowControl/>
        <w:autoSpaceDE/>
        <w:adjustRightInd/>
        <w:jc w:val="left"/>
        <w:rPr>
          <w:rFonts w:eastAsia="Calibri"/>
          <w:lang w:val="kl-GL" w:eastAsia="en-US"/>
        </w:rPr>
      </w:pPr>
      <w:r>
        <w:rPr>
          <w:rFonts w:eastAsia="Calibri"/>
          <w:lang w:val="kl-GL" w:eastAsia="en-US"/>
        </w:rPr>
        <w:t>1</w:t>
      </w:r>
      <w:r w:rsidR="002D3276">
        <w:rPr>
          <w:rFonts w:eastAsia="Calibri"/>
          <w:lang w:val="kl-GL" w:eastAsia="en-US"/>
        </w:rPr>
        <w:t>1</w:t>
      </w:r>
      <w:r>
        <w:rPr>
          <w:rFonts w:eastAsia="Calibri"/>
          <w:lang w:val="kl-GL" w:eastAsia="en-US"/>
        </w:rPr>
        <w:t xml:space="preserve">)  </w:t>
      </w:r>
      <w:r w:rsidR="002D3276">
        <w:rPr>
          <w:rFonts w:eastAsia="Calibri"/>
          <w:lang w:val="kl-GL" w:eastAsia="en-US"/>
        </w:rPr>
        <w:t>Ved pakkepost u</w:t>
      </w:r>
      <w:r>
        <w:rPr>
          <w:rFonts w:eastAsia="Calibri"/>
          <w:lang w:val="kl-GL" w:eastAsia="en-US"/>
        </w:rPr>
        <w:t>ndlader at afgive</w:t>
      </w:r>
      <w:r w:rsidR="002D3276">
        <w:rPr>
          <w:rFonts w:eastAsia="Calibri"/>
          <w:lang w:val="kl-GL" w:eastAsia="en-US"/>
        </w:rPr>
        <w:t xml:space="preserve"> </w:t>
      </w:r>
      <w:r>
        <w:rPr>
          <w:rFonts w:eastAsia="Calibri"/>
          <w:lang w:val="kl-GL" w:eastAsia="en-US"/>
        </w:rPr>
        <w:t>udførselsangivelse i overensstemmelse med § 37, stk. 1.</w:t>
      </w:r>
    </w:p>
    <w:p w14:paraId="71B11094" w14:textId="631635B8" w:rsidR="003C2EBF" w:rsidRDefault="003C2EBF" w:rsidP="003C2EBF">
      <w:pPr>
        <w:widowControl/>
        <w:autoSpaceDE/>
        <w:adjustRightInd/>
        <w:jc w:val="left"/>
        <w:rPr>
          <w:rFonts w:eastAsia="Calibri"/>
          <w:lang w:val="kl-GL" w:eastAsia="en-US"/>
        </w:rPr>
      </w:pPr>
      <w:r>
        <w:rPr>
          <w:rFonts w:eastAsia="Calibri"/>
          <w:lang w:val="kl-GL" w:eastAsia="en-US"/>
        </w:rPr>
        <w:t>1</w:t>
      </w:r>
      <w:r w:rsidR="00254BB5">
        <w:rPr>
          <w:rFonts w:eastAsia="Calibri"/>
          <w:lang w:val="kl-GL" w:eastAsia="en-US"/>
        </w:rPr>
        <w:t>2</w:t>
      </w:r>
      <w:r>
        <w:rPr>
          <w:rFonts w:eastAsia="Calibri"/>
          <w:lang w:val="kl-GL" w:eastAsia="en-US"/>
        </w:rPr>
        <w:t>)  Undlader at anmelde sin ankomst til havnemyndigheden i overensstemmelse med § 4</w:t>
      </w:r>
      <w:r w:rsidR="005E4D51">
        <w:rPr>
          <w:rFonts w:eastAsia="Calibri"/>
          <w:lang w:val="kl-GL" w:eastAsia="en-US"/>
        </w:rPr>
        <w:t>3</w:t>
      </w:r>
      <w:r>
        <w:rPr>
          <w:rFonts w:eastAsia="Calibri"/>
          <w:lang w:val="kl-GL" w:eastAsia="en-US"/>
        </w:rPr>
        <w:t>, stk. 1.</w:t>
      </w:r>
    </w:p>
    <w:p w14:paraId="385F7DA6" w14:textId="77777777" w:rsidR="00D93C3F" w:rsidRDefault="003C2EBF" w:rsidP="003C2EBF">
      <w:pPr>
        <w:widowControl/>
        <w:autoSpaceDE/>
        <w:adjustRightInd/>
        <w:jc w:val="left"/>
        <w:rPr>
          <w:rFonts w:eastAsia="Calibri"/>
          <w:lang w:val="kl-GL" w:eastAsia="en-US"/>
        </w:rPr>
      </w:pPr>
      <w:r>
        <w:rPr>
          <w:rFonts w:eastAsia="Calibri"/>
          <w:lang w:val="kl-GL" w:eastAsia="en-US"/>
        </w:rPr>
        <w:t>1</w:t>
      </w:r>
      <w:r w:rsidR="00254BB5">
        <w:rPr>
          <w:rFonts w:eastAsia="Calibri"/>
          <w:lang w:val="kl-GL" w:eastAsia="en-US"/>
        </w:rPr>
        <w:t>3</w:t>
      </w:r>
      <w:r>
        <w:rPr>
          <w:rFonts w:eastAsia="Calibri"/>
          <w:lang w:val="kl-GL" w:eastAsia="en-US"/>
        </w:rPr>
        <w:t>)  Undlader at afgive skriftlig angivelse eller afgiftsanmeldelse i overensstemmelse med § 4</w:t>
      </w:r>
      <w:r w:rsidR="005E4D51">
        <w:rPr>
          <w:rFonts w:eastAsia="Calibri"/>
          <w:lang w:val="kl-GL" w:eastAsia="en-US"/>
        </w:rPr>
        <w:t>4</w:t>
      </w:r>
      <w:r>
        <w:rPr>
          <w:rFonts w:eastAsia="Calibri"/>
          <w:lang w:val="kl-GL" w:eastAsia="en-US"/>
        </w:rPr>
        <w:t>, stk. 1-3</w:t>
      </w:r>
      <w:r w:rsidR="00D93C3F">
        <w:rPr>
          <w:rFonts w:eastAsia="Calibri"/>
          <w:lang w:val="kl-GL" w:eastAsia="en-US"/>
        </w:rPr>
        <w:t>.</w:t>
      </w:r>
    </w:p>
    <w:p w14:paraId="16C6A2ED" w14:textId="4E4464AD" w:rsidR="00254BB5" w:rsidRDefault="00D93C3F" w:rsidP="003C2EBF">
      <w:pPr>
        <w:widowControl/>
        <w:autoSpaceDE/>
        <w:adjustRightInd/>
        <w:jc w:val="left"/>
        <w:rPr>
          <w:rFonts w:eastAsia="Calibri"/>
          <w:lang w:val="kl-GL" w:eastAsia="en-US"/>
        </w:rPr>
      </w:pPr>
      <w:r>
        <w:rPr>
          <w:rFonts w:eastAsia="Calibri"/>
          <w:lang w:val="kl-GL" w:eastAsia="en-US"/>
        </w:rPr>
        <w:t xml:space="preserve">14)  Undlader at anmelde afsejling </w:t>
      </w:r>
      <w:r w:rsidR="00940E1F">
        <w:rPr>
          <w:rFonts w:eastAsia="Calibri"/>
          <w:lang w:val="kl-GL" w:eastAsia="en-US"/>
        </w:rPr>
        <w:t>eller afgang efter</w:t>
      </w:r>
      <w:r>
        <w:rPr>
          <w:rFonts w:eastAsia="Calibri"/>
          <w:lang w:val="kl-GL" w:eastAsia="en-US"/>
        </w:rPr>
        <w:t xml:space="preserve"> § 45, stk. 1</w:t>
      </w:r>
      <w:r w:rsidR="00940E1F">
        <w:rPr>
          <w:rFonts w:eastAsia="Calibri"/>
          <w:lang w:val="kl-GL" w:eastAsia="en-US"/>
        </w:rPr>
        <w:t xml:space="preserve"> eller § 46, stk. 4</w:t>
      </w:r>
      <w:r>
        <w:rPr>
          <w:rFonts w:eastAsia="Calibri"/>
          <w:lang w:val="kl-GL" w:eastAsia="en-US"/>
        </w:rPr>
        <w:t>.</w:t>
      </w:r>
    </w:p>
    <w:p w14:paraId="182D1681" w14:textId="48AE21EB" w:rsidR="003C2EBF" w:rsidRDefault="003C2EBF" w:rsidP="003C2EBF">
      <w:pPr>
        <w:widowControl/>
        <w:autoSpaceDE/>
        <w:adjustRightInd/>
        <w:jc w:val="left"/>
        <w:rPr>
          <w:rFonts w:eastAsia="Calibri"/>
          <w:lang w:val="kl-GL" w:eastAsia="en-US"/>
        </w:rPr>
      </w:pPr>
      <w:r>
        <w:rPr>
          <w:rFonts w:eastAsia="Calibri"/>
          <w:lang w:val="kl-GL" w:eastAsia="en-US"/>
        </w:rPr>
        <w:t>1</w:t>
      </w:r>
      <w:r w:rsidR="00940E1F">
        <w:rPr>
          <w:rFonts w:eastAsia="Calibri"/>
          <w:lang w:val="kl-GL" w:eastAsia="en-US"/>
        </w:rPr>
        <w:t>5</w:t>
      </w:r>
      <w:r>
        <w:rPr>
          <w:rFonts w:eastAsia="Calibri"/>
          <w:lang w:val="kl-GL" w:eastAsia="en-US"/>
        </w:rPr>
        <w:t xml:space="preserve">)  Undlader at afgive skriftlig angivelse eller </w:t>
      </w:r>
      <w:r w:rsidR="00940E1F">
        <w:rPr>
          <w:rFonts w:eastAsia="Calibri"/>
          <w:lang w:val="kl-GL" w:eastAsia="en-US"/>
        </w:rPr>
        <w:t xml:space="preserve">anmelde og berigtige afgiften af afgiftspligtige varer </w:t>
      </w:r>
      <w:r>
        <w:rPr>
          <w:rFonts w:eastAsia="Calibri"/>
          <w:lang w:val="kl-GL" w:eastAsia="en-US"/>
        </w:rPr>
        <w:t>i overensstemmelse med § 4</w:t>
      </w:r>
      <w:r w:rsidR="00940E1F">
        <w:rPr>
          <w:rFonts w:eastAsia="Calibri"/>
          <w:lang w:val="kl-GL" w:eastAsia="en-US"/>
        </w:rPr>
        <w:t>6</w:t>
      </w:r>
      <w:r>
        <w:rPr>
          <w:rFonts w:eastAsia="Calibri"/>
          <w:lang w:val="kl-GL" w:eastAsia="en-US"/>
        </w:rPr>
        <w:t>, stk. 2-3.</w:t>
      </w:r>
    </w:p>
    <w:p w14:paraId="67FB0D78" w14:textId="53B758CA" w:rsidR="003C2EBF" w:rsidRDefault="003C2EBF" w:rsidP="003C2EBF">
      <w:pPr>
        <w:widowControl/>
        <w:autoSpaceDE/>
        <w:adjustRightInd/>
        <w:jc w:val="left"/>
        <w:rPr>
          <w:rFonts w:eastAsia="Calibri"/>
          <w:lang w:val="kl-GL" w:eastAsia="en-US"/>
        </w:rPr>
      </w:pPr>
      <w:r>
        <w:rPr>
          <w:rFonts w:eastAsia="Calibri"/>
          <w:lang w:val="kl-GL" w:eastAsia="en-US"/>
        </w:rPr>
        <w:t>1</w:t>
      </w:r>
      <w:r w:rsidR="00940E1F">
        <w:rPr>
          <w:rFonts w:eastAsia="Calibri"/>
          <w:lang w:val="kl-GL" w:eastAsia="en-US"/>
        </w:rPr>
        <w:t>6</w:t>
      </w:r>
      <w:r>
        <w:rPr>
          <w:rFonts w:eastAsia="Calibri"/>
          <w:lang w:val="kl-GL" w:eastAsia="en-US"/>
        </w:rPr>
        <w:t xml:space="preserve">)  Undlader at </w:t>
      </w:r>
      <w:r w:rsidR="00551A2E">
        <w:rPr>
          <w:rFonts w:eastAsia="Calibri"/>
          <w:lang w:val="kl-GL" w:eastAsia="en-US"/>
        </w:rPr>
        <w:t xml:space="preserve">mærke eller </w:t>
      </w:r>
      <w:r>
        <w:rPr>
          <w:rFonts w:eastAsia="Calibri"/>
          <w:lang w:val="kl-GL" w:eastAsia="en-US"/>
        </w:rPr>
        <w:t>frembyde varer for skatteforvaltningen i overensstemmelse med § 4</w:t>
      </w:r>
      <w:r w:rsidR="00940E1F">
        <w:rPr>
          <w:rFonts w:eastAsia="Calibri"/>
          <w:lang w:val="kl-GL" w:eastAsia="en-US"/>
        </w:rPr>
        <w:t>9</w:t>
      </w:r>
      <w:r>
        <w:rPr>
          <w:rFonts w:eastAsia="Calibri"/>
          <w:lang w:val="kl-GL" w:eastAsia="en-US"/>
        </w:rPr>
        <w:t xml:space="preserve">, stk. </w:t>
      </w:r>
      <w:r w:rsidR="00281D60">
        <w:rPr>
          <w:rFonts w:eastAsia="Calibri"/>
          <w:lang w:val="kl-GL" w:eastAsia="en-US"/>
        </w:rPr>
        <w:t>3</w:t>
      </w:r>
      <w:r w:rsidR="00551A2E">
        <w:rPr>
          <w:rFonts w:eastAsia="Calibri"/>
          <w:lang w:val="kl-GL" w:eastAsia="en-US"/>
        </w:rPr>
        <w:t xml:space="preserve"> og </w:t>
      </w:r>
      <w:r>
        <w:rPr>
          <w:rFonts w:eastAsia="Calibri"/>
          <w:lang w:val="kl-GL" w:eastAsia="en-US"/>
        </w:rPr>
        <w:t>7.</w:t>
      </w:r>
    </w:p>
    <w:p w14:paraId="64680355" w14:textId="3269652B" w:rsidR="009B1EB5" w:rsidRDefault="009B1EB5" w:rsidP="0030691C">
      <w:pPr>
        <w:widowControl/>
        <w:autoSpaceDE/>
        <w:adjustRightInd/>
        <w:jc w:val="left"/>
        <w:rPr>
          <w:rFonts w:eastAsia="Calibri"/>
          <w:lang w:val="kl-GL" w:eastAsia="en-US"/>
        </w:rPr>
      </w:pPr>
    </w:p>
    <w:p w14:paraId="77E23EF3" w14:textId="5D20A539" w:rsidR="009B1EB5" w:rsidRPr="002F3BEB" w:rsidRDefault="009B1EB5" w:rsidP="009B1EB5">
      <w:pPr>
        <w:widowControl/>
        <w:autoSpaceDE/>
        <w:adjustRightInd/>
        <w:jc w:val="left"/>
        <w:rPr>
          <w:rFonts w:eastAsia="Calibri"/>
          <w:lang w:val="kl-GL" w:eastAsia="en-US"/>
        </w:rPr>
      </w:pPr>
      <w:r>
        <w:rPr>
          <w:rFonts w:eastAsia="Calibri"/>
          <w:lang w:val="kl-GL" w:eastAsia="en-US"/>
        </w:rPr>
        <w:t xml:space="preserve">  </w:t>
      </w:r>
      <w:r w:rsidRPr="00B53A90">
        <w:rPr>
          <w:rFonts w:eastAsia="Calibri"/>
          <w:b/>
          <w:bCs/>
          <w:lang w:val="kl-GL" w:eastAsia="en-US"/>
        </w:rPr>
        <w:t>§ 5</w:t>
      </w:r>
      <w:r w:rsidR="007F49F5">
        <w:rPr>
          <w:rFonts w:eastAsia="Calibri"/>
          <w:b/>
          <w:bCs/>
          <w:lang w:val="kl-GL" w:eastAsia="en-US"/>
        </w:rPr>
        <w:t>2</w:t>
      </w:r>
      <w:r w:rsidRPr="00B53A90">
        <w:rPr>
          <w:rFonts w:eastAsia="Calibri"/>
          <w:b/>
          <w:bCs/>
          <w:lang w:val="kl-GL" w:eastAsia="en-US"/>
        </w:rPr>
        <w:t>.</w:t>
      </w:r>
      <w:r>
        <w:rPr>
          <w:rFonts w:eastAsia="Calibri"/>
          <w:lang w:val="kl-GL" w:eastAsia="en-US"/>
        </w:rPr>
        <w:t xml:space="preserve">  </w:t>
      </w:r>
      <w:r w:rsidRPr="002F3BEB">
        <w:rPr>
          <w:rFonts w:eastAsia="Calibri"/>
          <w:lang w:val="kl-GL" w:eastAsia="en-US"/>
        </w:rPr>
        <w:t>Der kan idømmes bøde til den, som ved forsæt eller grov uagtsomhed:</w:t>
      </w:r>
    </w:p>
    <w:p w14:paraId="3D95DF19" w14:textId="77777777" w:rsidR="009B1EB5" w:rsidRDefault="009B1EB5" w:rsidP="009B1EB5">
      <w:pPr>
        <w:widowControl/>
        <w:autoSpaceDE/>
        <w:adjustRightInd/>
        <w:jc w:val="left"/>
        <w:rPr>
          <w:rFonts w:eastAsia="Calibri"/>
          <w:lang w:val="kl-GL" w:eastAsia="en-US"/>
        </w:rPr>
      </w:pPr>
      <w:r w:rsidRPr="002F3BEB">
        <w:rPr>
          <w:rFonts w:eastAsia="Calibri"/>
          <w:lang w:val="kl-GL" w:eastAsia="en-US"/>
        </w:rPr>
        <w:t>1)</w:t>
      </w:r>
      <w:r>
        <w:rPr>
          <w:rFonts w:eastAsia="Calibri"/>
          <w:lang w:val="kl-GL" w:eastAsia="en-US"/>
        </w:rPr>
        <w:t xml:space="preserve">  Undlader at påføre banderoler i overensstemmelse med § 3.</w:t>
      </w:r>
    </w:p>
    <w:p w14:paraId="6FE358B7" w14:textId="0A3A6247" w:rsidR="00246BC9" w:rsidRDefault="009B1EB5" w:rsidP="009B1EB5">
      <w:pPr>
        <w:widowControl/>
        <w:autoSpaceDE/>
        <w:adjustRightInd/>
        <w:jc w:val="left"/>
        <w:rPr>
          <w:rFonts w:eastAsia="Calibri"/>
          <w:lang w:val="kl-GL" w:eastAsia="en-US"/>
        </w:rPr>
      </w:pPr>
      <w:r w:rsidRPr="003B4B81">
        <w:rPr>
          <w:rFonts w:eastAsia="Calibri"/>
          <w:lang w:val="kl-GL" w:eastAsia="en-US"/>
        </w:rPr>
        <w:t xml:space="preserve">2)  </w:t>
      </w:r>
      <w:r w:rsidR="00246BC9" w:rsidRPr="003B4B81">
        <w:rPr>
          <w:rFonts w:eastAsia="Calibri"/>
          <w:lang w:val="kl-GL" w:eastAsia="en-US"/>
        </w:rPr>
        <w:t xml:space="preserve">Foretager salg af afgiftsfrie varer i uoverensstemmelse med </w:t>
      </w:r>
      <w:r w:rsidRPr="003B4B81">
        <w:rPr>
          <w:rFonts w:eastAsia="Calibri"/>
          <w:lang w:val="kl-GL" w:eastAsia="en-US"/>
        </w:rPr>
        <w:t>§ 27, stk. 2</w:t>
      </w:r>
      <w:r w:rsidR="00246BC9" w:rsidRPr="003B4B81">
        <w:rPr>
          <w:rFonts w:eastAsia="Calibri"/>
          <w:lang w:val="kl-GL" w:eastAsia="en-US"/>
        </w:rPr>
        <w:t xml:space="preserve"> og stk. 4.</w:t>
      </w:r>
      <w:r>
        <w:rPr>
          <w:rFonts w:eastAsia="Calibri"/>
          <w:lang w:val="kl-GL" w:eastAsia="en-US"/>
        </w:rPr>
        <w:t xml:space="preserve"> </w:t>
      </w:r>
    </w:p>
    <w:p w14:paraId="399C8E6F" w14:textId="59E5DB21" w:rsidR="009B1EB5" w:rsidRDefault="00246BC9" w:rsidP="009B1EB5">
      <w:pPr>
        <w:widowControl/>
        <w:autoSpaceDE/>
        <w:adjustRightInd/>
        <w:jc w:val="left"/>
        <w:rPr>
          <w:rFonts w:eastAsia="Calibri"/>
          <w:lang w:val="kl-GL" w:eastAsia="en-US"/>
        </w:rPr>
      </w:pPr>
      <w:r>
        <w:rPr>
          <w:rFonts w:eastAsia="Calibri"/>
          <w:lang w:val="kl-GL" w:eastAsia="en-US"/>
        </w:rPr>
        <w:t xml:space="preserve">3)  Undlader at opbevarer afgiftsfrie varer i overensstemmelse med § 27, stk. </w:t>
      </w:r>
      <w:r w:rsidR="009B1EB5">
        <w:rPr>
          <w:rFonts w:eastAsia="Calibri"/>
          <w:lang w:val="kl-GL" w:eastAsia="en-US"/>
        </w:rPr>
        <w:t>5.</w:t>
      </w:r>
    </w:p>
    <w:p w14:paraId="461115AF" w14:textId="65976127" w:rsidR="009B1EB5" w:rsidRDefault="00246BC9" w:rsidP="009B1EB5">
      <w:pPr>
        <w:widowControl/>
        <w:autoSpaceDE/>
        <w:adjustRightInd/>
        <w:jc w:val="left"/>
        <w:rPr>
          <w:rFonts w:eastAsia="Calibri"/>
          <w:lang w:val="kl-GL" w:eastAsia="en-US"/>
        </w:rPr>
      </w:pPr>
      <w:r>
        <w:rPr>
          <w:rFonts w:eastAsia="Calibri"/>
          <w:lang w:val="kl-GL" w:eastAsia="en-US"/>
        </w:rPr>
        <w:t>4</w:t>
      </w:r>
      <w:r w:rsidR="009B1EB5">
        <w:rPr>
          <w:rFonts w:eastAsia="Calibri"/>
          <w:lang w:val="kl-GL" w:eastAsia="en-US"/>
        </w:rPr>
        <w:t xml:space="preserve">)  Provianterer afgiftsfrit udover de mængder, der er tilladt </w:t>
      </w:r>
      <w:r>
        <w:rPr>
          <w:rFonts w:eastAsia="Calibri"/>
          <w:lang w:val="kl-GL" w:eastAsia="en-US"/>
        </w:rPr>
        <w:t>efter</w:t>
      </w:r>
      <w:r w:rsidR="009B1EB5">
        <w:rPr>
          <w:rFonts w:eastAsia="Calibri"/>
          <w:lang w:val="kl-GL" w:eastAsia="en-US"/>
        </w:rPr>
        <w:t xml:space="preserve"> § 28, stk. 2.</w:t>
      </w:r>
    </w:p>
    <w:p w14:paraId="1D36E73D" w14:textId="5DCCD490" w:rsidR="0030691C" w:rsidRPr="0030691C" w:rsidRDefault="00246BC9" w:rsidP="0030691C">
      <w:pPr>
        <w:widowControl/>
        <w:autoSpaceDE/>
        <w:adjustRightInd/>
        <w:jc w:val="left"/>
        <w:rPr>
          <w:rFonts w:eastAsia="Calibri"/>
          <w:lang w:val="kl-GL" w:eastAsia="en-US"/>
        </w:rPr>
      </w:pPr>
      <w:r>
        <w:rPr>
          <w:rFonts w:eastAsia="Calibri"/>
          <w:lang w:val="kl-GL" w:eastAsia="en-US"/>
        </w:rPr>
        <w:t>5</w:t>
      </w:r>
      <w:r w:rsidR="009B1EB5">
        <w:rPr>
          <w:rFonts w:eastAsia="Calibri"/>
          <w:lang w:val="kl-GL" w:eastAsia="en-US"/>
        </w:rPr>
        <w:t xml:space="preserve">) </w:t>
      </w:r>
      <w:r>
        <w:rPr>
          <w:rFonts w:eastAsia="Calibri"/>
          <w:lang w:val="kl-GL" w:eastAsia="en-US"/>
        </w:rPr>
        <w:t xml:space="preserve"> </w:t>
      </w:r>
      <w:r w:rsidR="009B1EB5">
        <w:rPr>
          <w:rFonts w:eastAsia="Calibri"/>
          <w:lang w:val="kl-GL" w:eastAsia="en-US"/>
        </w:rPr>
        <w:t>Undlader at opbevare proviant i overensstemmelse med § 28, stk. 4 og 6.</w:t>
      </w:r>
      <w:r w:rsidR="009B1EB5">
        <w:rPr>
          <w:rFonts w:eastAsia="Calibri"/>
          <w:b/>
          <w:bCs/>
          <w:lang w:val="kl-GL" w:eastAsia="en-US"/>
        </w:rPr>
        <w:t xml:space="preserve">  </w:t>
      </w:r>
      <w:r w:rsidR="0030691C" w:rsidRPr="0030691C">
        <w:rPr>
          <w:rFonts w:eastAsia="Calibri"/>
          <w:lang w:val="kl-GL" w:eastAsia="en-US"/>
        </w:rPr>
        <w:br/>
        <w:t>  </w:t>
      </w:r>
      <w:r w:rsidR="0030691C" w:rsidRPr="0030691C">
        <w:rPr>
          <w:rFonts w:eastAsia="Calibri"/>
          <w:i/>
          <w:iCs/>
          <w:lang w:val="kl-GL" w:eastAsia="en-US"/>
        </w:rPr>
        <w:t xml:space="preserve">Stk. </w:t>
      </w:r>
      <w:r w:rsidR="009B1EB5">
        <w:rPr>
          <w:rFonts w:eastAsia="Calibri"/>
          <w:i/>
          <w:iCs/>
          <w:lang w:val="kl-GL" w:eastAsia="en-US"/>
        </w:rPr>
        <w:t>2</w:t>
      </w:r>
      <w:r w:rsidR="0030691C" w:rsidRPr="0030691C">
        <w:rPr>
          <w:rFonts w:eastAsia="Calibri"/>
          <w:i/>
          <w:iCs/>
          <w:lang w:val="kl-GL" w:eastAsia="en-US"/>
        </w:rPr>
        <w:t>. </w:t>
      </w:r>
      <w:r w:rsidR="0030691C" w:rsidRPr="0030691C">
        <w:rPr>
          <w:rFonts w:eastAsia="Calibri"/>
          <w:lang w:val="kl-GL" w:eastAsia="en-US"/>
        </w:rPr>
        <w:t xml:space="preserve"> Ved overtrædelse eller forsøg på overtrædelse som nævnt i stk. </w:t>
      </w:r>
      <w:r w:rsidR="009B1EB5">
        <w:rPr>
          <w:rFonts w:eastAsia="Calibri"/>
          <w:lang w:val="kl-GL" w:eastAsia="en-US"/>
        </w:rPr>
        <w:t>1</w:t>
      </w:r>
      <w:r w:rsidR="0030691C" w:rsidRPr="0030691C">
        <w:rPr>
          <w:rFonts w:eastAsia="Calibri"/>
          <w:lang w:val="kl-GL" w:eastAsia="en-US"/>
        </w:rPr>
        <w:t xml:space="preserve"> kan der, hvad enten bøde idømmes eller ej, ske konfiskation af varen eller, såfremt varen ikke forefindes, et beløb, der svarer til dens værdi.</w:t>
      </w:r>
    </w:p>
    <w:p w14:paraId="5E51E10E" w14:textId="77777777" w:rsidR="0030691C" w:rsidRPr="0030691C" w:rsidRDefault="0030691C" w:rsidP="0030691C">
      <w:pPr>
        <w:widowControl/>
        <w:autoSpaceDE/>
        <w:adjustRightInd/>
        <w:jc w:val="center"/>
        <w:rPr>
          <w:rFonts w:eastAsia="Calibri"/>
          <w:lang w:val="kl-GL" w:eastAsia="en-US"/>
        </w:rPr>
      </w:pPr>
      <w:r w:rsidRPr="0030691C">
        <w:rPr>
          <w:rFonts w:eastAsia="Calibri"/>
          <w:b/>
          <w:bCs/>
          <w:lang w:val="kl-GL" w:eastAsia="en-US"/>
        </w:rPr>
        <w:br/>
        <w:t>Kapitel 7</w:t>
      </w:r>
      <w:r w:rsidRPr="0030691C">
        <w:rPr>
          <w:rFonts w:eastAsia="Calibri"/>
          <w:b/>
          <w:bCs/>
          <w:lang w:val="kl-GL" w:eastAsia="en-US"/>
        </w:rPr>
        <w:br/>
      </w:r>
      <w:r w:rsidRPr="0030691C">
        <w:rPr>
          <w:rFonts w:eastAsia="Calibri"/>
          <w:i/>
          <w:iCs/>
          <w:lang w:val="kl-GL" w:eastAsia="en-US"/>
        </w:rPr>
        <w:t>Ikrafttræden</w:t>
      </w:r>
    </w:p>
    <w:p w14:paraId="0633C462" w14:textId="77777777"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t> </w:t>
      </w:r>
    </w:p>
    <w:p w14:paraId="0B01A578" w14:textId="3D23EBAC" w:rsidR="0030691C" w:rsidRPr="0030691C" w:rsidRDefault="0030691C" w:rsidP="0030691C">
      <w:pPr>
        <w:widowControl/>
        <w:autoSpaceDE/>
        <w:adjustRightInd/>
        <w:jc w:val="left"/>
        <w:rPr>
          <w:rFonts w:eastAsia="Calibri"/>
          <w:lang w:val="kl-GL" w:eastAsia="en-US"/>
        </w:rPr>
      </w:pPr>
      <w:r w:rsidRPr="0030691C">
        <w:rPr>
          <w:rFonts w:eastAsia="Calibri"/>
          <w:b/>
          <w:bCs/>
          <w:lang w:val="kl-GL" w:eastAsia="en-US"/>
        </w:rPr>
        <w:lastRenderedPageBreak/>
        <w:t>  § 5</w:t>
      </w:r>
      <w:r w:rsidR="007F49F5">
        <w:rPr>
          <w:rFonts w:eastAsia="Calibri"/>
          <w:b/>
          <w:bCs/>
          <w:lang w:val="kl-GL" w:eastAsia="en-US"/>
        </w:rPr>
        <w:t>3</w:t>
      </w:r>
      <w:r w:rsidRPr="0030691C">
        <w:rPr>
          <w:rFonts w:eastAsia="Calibri"/>
          <w:b/>
          <w:bCs/>
          <w:lang w:val="kl-GL" w:eastAsia="en-US"/>
        </w:rPr>
        <w:t>.</w:t>
      </w:r>
      <w:r w:rsidRPr="0030691C">
        <w:rPr>
          <w:rFonts w:eastAsia="Calibri"/>
          <w:lang w:val="kl-GL" w:eastAsia="en-US"/>
        </w:rPr>
        <w:t xml:space="preserve">  Bekendtgørelsen træder i kraft den </w:t>
      </w:r>
      <w:r w:rsidR="00C302C0">
        <w:rPr>
          <w:rFonts w:eastAsia="Calibri"/>
          <w:lang w:val="kl-GL" w:eastAsia="en-US"/>
        </w:rPr>
        <w:t>xx. xxxxxx 2024</w:t>
      </w:r>
      <w:r w:rsidRPr="0030691C">
        <w:rPr>
          <w:rFonts w:eastAsia="Calibri"/>
          <w:lang w:val="kl-GL" w:eastAsia="en-US"/>
        </w:rPr>
        <w:t>.</w:t>
      </w:r>
      <w:r w:rsidRPr="0030691C">
        <w:rPr>
          <w:rFonts w:eastAsia="Calibri"/>
          <w:lang w:val="kl-GL" w:eastAsia="en-US"/>
        </w:rPr>
        <w:br/>
        <w:t>  </w:t>
      </w:r>
      <w:r w:rsidRPr="0030691C">
        <w:rPr>
          <w:rFonts w:eastAsia="Calibri"/>
          <w:i/>
          <w:iCs/>
          <w:lang w:val="kl-GL" w:eastAsia="en-US"/>
        </w:rPr>
        <w:t>Stk. 2.</w:t>
      </w:r>
      <w:r w:rsidRPr="0030691C">
        <w:rPr>
          <w:rFonts w:eastAsia="Calibri"/>
          <w:lang w:val="kl-GL" w:eastAsia="en-US"/>
        </w:rPr>
        <w:t xml:space="preserve">  Samtidig ophæves Selvstyrets bekendtgørelse nr. </w:t>
      </w:r>
      <w:r w:rsidR="00C302C0">
        <w:rPr>
          <w:rFonts w:eastAsia="Calibri"/>
          <w:lang w:val="kl-GL" w:eastAsia="en-US"/>
        </w:rPr>
        <w:t>24 af 5. oktober 2016</w:t>
      </w:r>
      <w:r w:rsidRPr="0030691C">
        <w:rPr>
          <w:rFonts w:eastAsia="Calibri"/>
          <w:lang w:val="kl-GL" w:eastAsia="en-US"/>
        </w:rPr>
        <w:t xml:space="preserve"> om ind- og udførsel af varer.</w:t>
      </w:r>
    </w:p>
    <w:p w14:paraId="79FE1BDB" w14:textId="59A22E5E" w:rsidR="00C3571A" w:rsidRPr="00C3571A" w:rsidRDefault="00C3571A" w:rsidP="00AF2552">
      <w:pPr>
        <w:widowControl/>
        <w:autoSpaceDE/>
        <w:adjustRightInd/>
        <w:jc w:val="left"/>
        <w:rPr>
          <w:rFonts w:eastAsia="Calibri"/>
          <w:color w:val="000000"/>
          <w:lang w:eastAsia="en-US"/>
        </w:rPr>
      </w:pPr>
    </w:p>
    <w:p w14:paraId="15437EEF" w14:textId="77777777" w:rsidR="00AF2552" w:rsidRPr="001411C1" w:rsidRDefault="00AF2552" w:rsidP="00AF2552">
      <w:pPr>
        <w:widowControl/>
        <w:jc w:val="left"/>
        <w:rPr>
          <w:rFonts w:eastAsia="Calibri"/>
          <w:color w:val="000000"/>
          <w:lang w:eastAsia="en-US"/>
        </w:rPr>
      </w:pPr>
    </w:p>
    <w:p w14:paraId="59695158" w14:textId="77777777" w:rsidR="00AF2552" w:rsidRDefault="00AF2552" w:rsidP="00AF2552">
      <w:pPr>
        <w:widowControl/>
        <w:jc w:val="left"/>
        <w:rPr>
          <w:rFonts w:eastAsia="Calibri"/>
          <w:color w:val="000000"/>
          <w:lang w:eastAsia="en-US"/>
        </w:rPr>
      </w:pPr>
    </w:p>
    <w:p w14:paraId="39F72AFD" w14:textId="77777777" w:rsidR="00DB68E8" w:rsidRPr="001411C1" w:rsidRDefault="00DB68E8" w:rsidP="00AF2552">
      <w:pPr>
        <w:widowControl/>
        <w:jc w:val="left"/>
        <w:rPr>
          <w:rFonts w:eastAsia="Calibri"/>
          <w:color w:val="000000"/>
          <w:lang w:eastAsia="en-US"/>
        </w:rPr>
      </w:pPr>
    </w:p>
    <w:p w14:paraId="3862717D" w14:textId="698D91ED" w:rsidR="00AF2552" w:rsidRPr="001411C1" w:rsidRDefault="00AF2552" w:rsidP="00AF2552">
      <w:pPr>
        <w:widowControl/>
        <w:autoSpaceDE/>
        <w:adjustRightInd/>
        <w:jc w:val="center"/>
        <w:rPr>
          <w:rFonts w:eastAsia="Calibri"/>
          <w:lang w:eastAsia="en-US"/>
        </w:rPr>
      </w:pPr>
      <w:r w:rsidRPr="001411C1">
        <w:rPr>
          <w:rFonts w:eastAsia="Calibri"/>
          <w:i/>
          <w:lang w:eastAsia="en-US"/>
        </w:rPr>
        <w:t xml:space="preserve">Grønlands Selvstyre, den </w:t>
      </w:r>
      <w:r w:rsidR="00A5593C">
        <w:rPr>
          <w:rFonts w:eastAsia="Calibri"/>
          <w:i/>
          <w:lang w:eastAsia="en-US"/>
        </w:rPr>
        <w:t xml:space="preserve">xx. </w:t>
      </w:r>
      <w:proofErr w:type="spellStart"/>
      <w:r w:rsidR="00A5593C">
        <w:rPr>
          <w:rFonts w:eastAsia="Calibri"/>
          <w:i/>
          <w:lang w:eastAsia="en-US"/>
        </w:rPr>
        <w:t>xxxxxx</w:t>
      </w:r>
      <w:proofErr w:type="spellEnd"/>
      <w:r w:rsidR="00A5593C">
        <w:rPr>
          <w:rFonts w:eastAsia="Calibri"/>
          <w:i/>
          <w:lang w:eastAsia="en-US"/>
        </w:rPr>
        <w:t xml:space="preserve"> 2024</w:t>
      </w:r>
      <w:r w:rsidR="00834341">
        <w:rPr>
          <w:rFonts w:eastAsia="Calibri"/>
          <w:i/>
          <w:lang w:eastAsia="en-US"/>
        </w:rPr>
        <w:t>.</w:t>
      </w:r>
    </w:p>
    <w:p w14:paraId="33A89E0E" w14:textId="77777777" w:rsidR="00AF2552" w:rsidRPr="001411C1" w:rsidRDefault="00AF2552" w:rsidP="00AF2552">
      <w:pPr>
        <w:widowControl/>
        <w:autoSpaceDE/>
        <w:autoSpaceDN/>
        <w:adjustRightInd/>
        <w:jc w:val="left"/>
        <w:rPr>
          <w:rFonts w:eastAsia="Calibri"/>
          <w:lang w:eastAsia="en-US"/>
        </w:rPr>
      </w:pPr>
    </w:p>
    <w:p w14:paraId="66C44A29" w14:textId="77777777" w:rsidR="00AF2552" w:rsidRPr="001411C1" w:rsidRDefault="00AF2552" w:rsidP="00AF2552">
      <w:pPr>
        <w:widowControl/>
        <w:autoSpaceDE/>
        <w:autoSpaceDN/>
        <w:adjustRightInd/>
        <w:jc w:val="left"/>
        <w:rPr>
          <w:rFonts w:eastAsia="Calibri"/>
          <w:lang w:eastAsia="en-US"/>
        </w:rPr>
      </w:pPr>
    </w:p>
    <w:p w14:paraId="135E0740" w14:textId="77777777" w:rsidR="00AF2552" w:rsidRPr="001411C1" w:rsidRDefault="00AF2552" w:rsidP="00AF2552">
      <w:pPr>
        <w:widowControl/>
        <w:autoSpaceDE/>
        <w:autoSpaceDN/>
        <w:adjustRightInd/>
        <w:jc w:val="left"/>
        <w:rPr>
          <w:rFonts w:eastAsia="Calibri"/>
          <w:lang w:eastAsia="en-US"/>
        </w:rPr>
      </w:pPr>
    </w:p>
    <w:p w14:paraId="1948DB7F" w14:textId="43BCAFB9" w:rsidR="00AF2552" w:rsidRPr="00D047E5" w:rsidRDefault="00F04077" w:rsidP="00AF2552">
      <w:pPr>
        <w:jc w:val="center"/>
        <w:rPr>
          <w:b/>
        </w:rPr>
      </w:pPr>
      <w:r>
        <w:rPr>
          <w:b/>
        </w:rPr>
        <w:t>Erik Jensen</w:t>
      </w:r>
    </w:p>
    <w:p w14:paraId="1B196849" w14:textId="40098AD1" w:rsidR="00AF2552" w:rsidRPr="001411C1" w:rsidRDefault="00AF2552" w:rsidP="00AF2552">
      <w:pPr>
        <w:widowControl/>
        <w:autoSpaceDE/>
        <w:autoSpaceDN/>
        <w:adjustRightInd/>
        <w:jc w:val="center"/>
        <w:rPr>
          <w:rFonts w:eastAsia="Calibri"/>
          <w:lang w:eastAsia="en-US"/>
        </w:rPr>
      </w:pPr>
      <w:proofErr w:type="spellStart"/>
      <w:r w:rsidRPr="001411C1">
        <w:rPr>
          <w:rFonts w:eastAsia="Calibri"/>
          <w:lang w:eastAsia="en-US"/>
        </w:rPr>
        <w:t>Naalakkersuisoq</w:t>
      </w:r>
      <w:proofErr w:type="spellEnd"/>
      <w:r w:rsidRPr="001411C1">
        <w:rPr>
          <w:rFonts w:eastAsia="Calibri"/>
          <w:lang w:eastAsia="en-US"/>
        </w:rPr>
        <w:t xml:space="preserve"> for </w:t>
      </w:r>
      <w:r w:rsidR="00F04077">
        <w:rPr>
          <w:rFonts w:eastAsia="Calibri"/>
          <w:lang w:eastAsia="en-US"/>
        </w:rPr>
        <w:t>Finanser og Skatter</w:t>
      </w:r>
    </w:p>
    <w:p w14:paraId="38C2877F" w14:textId="77777777" w:rsidR="00AF2552" w:rsidRPr="001411C1" w:rsidRDefault="00AF2552" w:rsidP="00AF2552">
      <w:pPr>
        <w:widowControl/>
        <w:autoSpaceDE/>
        <w:autoSpaceDN/>
        <w:adjustRightInd/>
        <w:jc w:val="left"/>
        <w:rPr>
          <w:rFonts w:eastAsia="Calibri"/>
          <w:lang w:eastAsia="en-US"/>
        </w:rPr>
      </w:pPr>
    </w:p>
    <w:p w14:paraId="19D4D7D9" w14:textId="77777777" w:rsidR="00AF2552" w:rsidRPr="001411C1" w:rsidRDefault="00AF2552" w:rsidP="00AF2552">
      <w:pPr>
        <w:widowControl/>
        <w:autoSpaceDE/>
        <w:autoSpaceDN/>
        <w:adjustRightInd/>
        <w:jc w:val="left"/>
        <w:rPr>
          <w:rFonts w:eastAsia="Calibri"/>
          <w:lang w:eastAsia="en-US"/>
        </w:rPr>
      </w:pPr>
    </w:p>
    <w:p w14:paraId="156968F7" w14:textId="77777777" w:rsidR="00AF2552" w:rsidRPr="001411C1" w:rsidRDefault="00AF2552" w:rsidP="00AF2552">
      <w:pPr>
        <w:widowControl/>
        <w:autoSpaceDE/>
        <w:autoSpaceDN/>
        <w:adjustRightInd/>
        <w:jc w:val="left"/>
        <w:rPr>
          <w:rFonts w:eastAsia="Calibri"/>
          <w:lang w:eastAsia="en-US"/>
        </w:rPr>
      </w:pPr>
    </w:p>
    <w:p w14:paraId="1876D34E" w14:textId="349B11B0" w:rsidR="00AF2552" w:rsidRPr="00F04077" w:rsidRDefault="00AF2552" w:rsidP="00F04077">
      <w:pPr>
        <w:widowControl/>
        <w:autoSpaceDE/>
        <w:autoSpaceDN/>
        <w:adjustRightInd/>
        <w:jc w:val="right"/>
        <w:rPr>
          <w:rFonts w:eastAsia="Calibri"/>
          <w:lang w:eastAsia="en-US"/>
        </w:rPr>
      </w:pPr>
      <w:r w:rsidRPr="001411C1">
        <w:rPr>
          <w:rFonts w:eastAsia="Calibri"/>
          <w:lang w:eastAsia="en-US"/>
        </w:rPr>
        <w:t xml:space="preserve"> </w:t>
      </w:r>
      <w:r w:rsidR="00F04077" w:rsidRPr="00F04077">
        <w:t>/ Nikolai S. Christensen</w:t>
      </w:r>
    </w:p>
    <w:sectPr w:rsidR="00AF2552" w:rsidRPr="00F04077" w:rsidSect="00B940A6">
      <w:headerReference w:type="even" r:id="rId11"/>
      <w:headerReference w:type="default" r:id="rId12"/>
      <w:footerReference w:type="even" r:id="rId13"/>
      <w:footerReference w:type="default" r:id="rId14"/>
      <w:headerReference w:type="first" r:id="rId15"/>
      <w:footerReference w:type="first" r:id="rId16"/>
      <w:pgSz w:w="11900" w:h="1682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72930" w14:textId="77777777" w:rsidR="00CD7D17" w:rsidRDefault="00CD7D17">
      <w:r>
        <w:separator/>
      </w:r>
    </w:p>
    <w:p w14:paraId="6BF41B48" w14:textId="77777777" w:rsidR="00CD7D17" w:rsidRDefault="00CD7D17"/>
    <w:p w14:paraId="0EC79B4F" w14:textId="77777777" w:rsidR="00CD7D17" w:rsidRDefault="00CD7D17"/>
  </w:endnote>
  <w:endnote w:type="continuationSeparator" w:id="0">
    <w:p w14:paraId="37928323" w14:textId="77777777" w:rsidR="00CD7D17" w:rsidRDefault="00CD7D17">
      <w:r>
        <w:continuationSeparator/>
      </w:r>
    </w:p>
    <w:p w14:paraId="0ABDA990" w14:textId="77777777" w:rsidR="00CD7D17" w:rsidRDefault="00CD7D17"/>
    <w:p w14:paraId="291EB69B" w14:textId="77777777" w:rsidR="00CD7D17" w:rsidRDefault="00CD7D17"/>
  </w:endnote>
  <w:endnote w:type="continuationNotice" w:id="1">
    <w:p w14:paraId="0F398928" w14:textId="77777777" w:rsidR="00CD7D17" w:rsidRDefault="00CD7D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4C954" w14:textId="77777777" w:rsidR="00FE557F" w:rsidRDefault="00FE557F" w:rsidP="00C86101">
    <w:pPr>
      <w:pStyle w:val="Sidefod"/>
      <w:framePr w:wrap="around" w:vAnchor="text" w:hAnchor="margin" w:xAlign="center" w:y="1"/>
      <w:rPr>
        <w:rStyle w:val="Sidetal"/>
      </w:rPr>
    </w:pPr>
    <w:r>
      <w:rPr>
        <w:rStyle w:val="Sidetal"/>
      </w:rPr>
      <w:fldChar w:fldCharType="begin"/>
    </w:r>
    <w:r>
      <w:rPr>
        <w:rStyle w:val="Sidetal"/>
      </w:rPr>
      <w:instrText xml:space="preserve">      </w:instrText>
    </w:r>
    <w:r>
      <w:rPr>
        <w:rStyle w:val="Sidetal"/>
      </w:rPr>
      <w:fldChar w:fldCharType="end"/>
    </w:r>
  </w:p>
  <w:p w14:paraId="05EC8B2A" w14:textId="77777777" w:rsidR="00FE557F" w:rsidRDefault="00FE557F">
    <w:pPr>
      <w:pStyle w:val="Sidefod"/>
    </w:pPr>
  </w:p>
  <w:p w14:paraId="5EA37018" w14:textId="77777777" w:rsidR="00FE557F" w:rsidRDefault="00FE557F"/>
  <w:p w14:paraId="3F103E82" w14:textId="77777777" w:rsidR="00FE557F" w:rsidRDefault="00FE55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833923"/>
      <w:docPartObj>
        <w:docPartGallery w:val="Page Numbers (Bottom of Page)"/>
        <w:docPartUnique/>
      </w:docPartObj>
    </w:sdtPr>
    <w:sdtContent>
      <w:p w14:paraId="2A8B7C2D" w14:textId="280A40B7" w:rsidR="00FE557F" w:rsidRDefault="00FE557F" w:rsidP="009636DC">
        <w:pPr>
          <w:pStyle w:val="Sidefod"/>
          <w:jc w:val="center"/>
        </w:pPr>
        <w:r>
          <w:fldChar w:fldCharType="begin"/>
        </w:r>
        <w:r>
          <w:instrText>PAGE   \* MERGEFORMAT</w:instrText>
        </w:r>
        <w:r>
          <w:fldChar w:fldCharType="separate"/>
        </w:r>
        <w:r w:rsidR="00B04789">
          <w:rPr>
            <w:noProof/>
          </w:rPr>
          <w:t>16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025874"/>
      <w:docPartObj>
        <w:docPartGallery w:val="Page Numbers (Bottom of Page)"/>
        <w:docPartUnique/>
      </w:docPartObj>
    </w:sdtPr>
    <w:sdtContent>
      <w:p w14:paraId="1B6573BD" w14:textId="2B93FC0E" w:rsidR="00FE557F" w:rsidRPr="0076627F" w:rsidRDefault="00FE557F" w:rsidP="0076627F">
        <w:pPr>
          <w:pStyle w:val="Sidefod"/>
          <w:jc w:val="center"/>
        </w:pPr>
        <w:r>
          <w:fldChar w:fldCharType="begin"/>
        </w:r>
        <w:r>
          <w:instrText>PAGE   \* MERGEFORMAT</w:instrText>
        </w:r>
        <w:r>
          <w:fldChar w:fldCharType="separate"/>
        </w:r>
        <w:r w:rsidR="00B0478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D7223" w14:textId="77777777" w:rsidR="00CD7D17" w:rsidRDefault="00CD7D17">
      <w:r>
        <w:separator/>
      </w:r>
    </w:p>
    <w:p w14:paraId="69F06CAC" w14:textId="77777777" w:rsidR="00CD7D17" w:rsidRDefault="00CD7D17"/>
    <w:p w14:paraId="4785F905" w14:textId="77777777" w:rsidR="00CD7D17" w:rsidRDefault="00CD7D17"/>
  </w:footnote>
  <w:footnote w:type="continuationSeparator" w:id="0">
    <w:p w14:paraId="4DDD3D2A" w14:textId="77777777" w:rsidR="00CD7D17" w:rsidRDefault="00CD7D17">
      <w:r>
        <w:continuationSeparator/>
      </w:r>
    </w:p>
    <w:p w14:paraId="3B805EE2" w14:textId="77777777" w:rsidR="00CD7D17" w:rsidRDefault="00CD7D17"/>
    <w:p w14:paraId="46C4C9C9" w14:textId="77777777" w:rsidR="00CD7D17" w:rsidRDefault="00CD7D17"/>
  </w:footnote>
  <w:footnote w:type="continuationNotice" w:id="1">
    <w:p w14:paraId="2A137782" w14:textId="77777777" w:rsidR="00CD7D17" w:rsidRDefault="00CD7D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4E20" w14:textId="561D0E46" w:rsidR="00FE557F" w:rsidRDefault="00FE557F">
    <w:pPr>
      <w:pStyle w:val="Sidehoved"/>
    </w:pPr>
    <w:r>
      <w:rPr>
        <w:noProof/>
        <w:lang w:val="kl-GL" w:eastAsia="kl-GL"/>
      </w:rPr>
      <w:drawing>
        <wp:anchor distT="0" distB="0" distL="114300" distR="114300" simplePos="0" relativeHeight="251659776" behindDoc="1" locked="0" layoutInCell="0" allowOverlap="1" wp14:anchorId="1B0032E3" wp14:editId="05CE3C61">
          <wp:simplePos x="0" y="0"/>
          <wp:positionH relativeFrom="margin">
            <wp:align>center</wp:align>
          </wp:positionH>
          <wp:positionV relativeFrom="margin">
            <wp:align>center</wp:align>
          </wp:positionV>
          <wp:extent cx="5753100" cy="818324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832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EB88" w14:textId="33B97F54" w:rsidR="00932130" w:rsidRDefault="0093213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0782" w14:textId="29AC67F6" w:rsidR="00FE557F" w:rsidRDefault="00FE557F">
    <w:pPr>
      <w:pStyle w:val="Sidehoved"/>
    </w:pPr>
    <w:r>
      <w:rPr>
        <w:noProof/>
        <w:lang w:val="kl-GL" w:eastAsia="kl-GL"/>
      </w:rPr>
      <mc:AlternateContent>
        <mc:Choice Requires="wps">
          <w:drawing>
            <wp:anchor distT="0" distB="0" distL="114300" distR="114300" simplePos="0" relativeHeight="251655680" behindDoc="0" locked="0" layoutInCell="1" allowOverlap="1" wp14:anchorId="263F25BF" wp14:editId="4EB5CFCE">
              <wp:simplePos x="0" y="0"/>
              <wp:positionH relativeFrom="column">
                <wp:posOffset>3991610</wp:posOffset>
              </wp:positionH>
              <wp:positionV relativeFrom="paragraph">
                <wp:posOffset>340995</wp:posOffset>
              </wp:positionV>
              <wp:extent cx="1684655" cy="330200"/>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1684655" cy="330200"/>
                      </a:xfrm>
                      <a:prstGeom prst="rect">
                        <a:avLst/>
                      </a:prstGeom>
                      <a:solidFill>
                        <a:schemeClr val="lt1"/>
                      </a:solidFill>
                      <a:ln w="6350">
                        <a:noFill/>
                      </a:ln>
                    </wps:spPr>
                    <wps:txbx>
                      <w:txbxContent>
                        <w:p w14:paraId="4A08BAAB" w14:textId="77777777" w:rsidR="00FE557F" w:rsidRPr="003824BC" w:rsidRDefault="00FE557F" w:rsidP="003824BC"/>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F25BF" id="_x0000_t202" coordsize="21600,21600" o:spt="202" path="m,l,21600r21600,l21600,xe">
              <v:stroke joinstyle="miter"/>
              <v:path gradientshapeok="t" o:connecttype="rect"/>
            </v:shapetype>
            <v:shape id="Text Box 3" o:spid="_x0000_s1026" type="#_x0000_t202" style="position:absolute;left:0;text-align:left;margin-left:314.3pt;margin-top:26.85pt;width:132.65pt;height: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" fillcolor="white [3201]" stroked="f" strokeweight=".5pt">
              <v:textbox inset=",,0">
                <w:txbxContent>
                  <w:p w14:paraId="4A08BAAB" w14:textId="77777777" w:rsidR="00FE557F" w:rsidRPr="003824BC" w:rsidRDefault="00FE557F" w:rsidP="003824BC"/>
                </w:txbxContent>
              </v:textbox>
            </v:shape>
          </w:pict>
        </mc:Fallback>
      </mc:AlternateContent>
    </w:r>
    <w:r>
      <w:rPr>
        <w:noProof/>
        <w:lang w:val="kl-GL" w:eastAsia="kl-GL"/>
      </w:rPr>
      <mc:AlternateContent>
        <mc:Choice Requires="wps">
          <w:drawing>
            <wp:anchor distT="0" distB="0" distL="114300" distR="114300" simplePos="0" relativeHeight="251656704" behindDoc="0" locked="0" layoutInCell="1" allowOverlap="1" wp14:anchorId="77EB9186" wp14:editId="12FAFDDC">
              <wp:simplePos x="0" y="0"/>
              <wp:positionH relativeFrom="column">
                <wp:posOffset>4077970</wp:posOffset>
              </wp:positionH>
              <wp:positionV relativeFrom="paragraph">
                <wp:posOffset>758825</wp:posOffset>
              </wp:positionV>
              <wp:extent cx="1594485" cy="37211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1594485" cy="372110"/>
                      </a:xfrm>
                      <a:prstGeom prst="rect">
                        <a:avLst/>
                      </a:prstGeom>
                      <a:solidFill>
                        <a:schemeClr val="lt1"/>
                      </a:solidFill>
                      <a:ln w="6350">
                        <a:noFill/>
                      </a:ln>
                    </wps:spPr>
                    <wps:txbx>
                      <w:txbxContent>
                        <w:p w14:paraId="3E7321E6" w14:textId="77777777" w:rsidR="00FE557F" w:rsidRPr="003824BC" w:rsidRDefault="00FE557F" w:rsidP="003824BC">
                          <w:pPr>
                            <w:jc w:val="right"/>
                          </w:pP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9186" id="Text Box 4" o:spid="_x0000_s1027" type="#_x0000_t202" style="position:absolute;left:0;text-align:left;margin-left:321.1pt;margin-top:59.75pt;width:125.55pt;height:2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" fillcolor="white [3201]" stroked="f" strokeweight=".5pt">
              <v:textbox inset=",,0">
                <w:txbxContent>
                  <w:p w14:paraId="3E7321E6" w14:textId="77777777" w:rsidR="00FE557F" w:rsidRPr="003824BC" w:rsidRDefault="00FE557F" w:rsidP="003824BC">
                    <w:pPr>
                      <w:jc w:val="right"/>
                    </w:pPr>
                  </w:p>
                </w:txbxContent>
              </v:textbox>
            </v:shape>
          </w:pict>
        </mc:Fallback>
      </mc:AlternateContent>
    </w:r>
    <w:r w:rsidRPr="0002271B">
      <w:rPr>
        <w:noProof/>
        <w:lang w:val="kl-GL" w:eastAsia="kl-GL"/>
      </w:rPr>
      <mc:AlternateContent>
        <mc:Choice Requires="wps">
          <w:drawing>
            <wp:anchor distT="0" distB="0" distL="114300" distR="114300" simplePos="0" relativeHeight="251658752" behindDoc="0" locked="0" layoutInCell="1" allowOverlap="1" wp14:anchorId="037E64E8" wp14:editId="572279AA">
              <wp:simplePos x="0" y="0"/>
              <wp:positionH relativeFrom="column">
                <wp:posOffset>2162175</wp:posOffset>
              </wp:positionH>
              <wp:positionV relativeFrom="paragraph">
                <wp:posOffset>205105</wp:posOffset>
              </wp:positionV>
              <wp:extent cx="1594485" cy="381635"/>
              <wp:effectExtent l="0" t="0" r="5715" b="0"/>
              <wp:wrapNone/>
              <wp:docPr id="12" name="Text Box 12"/>
              <wp:cNvGraphicFramePr/>
              <a:graphic xmlns:a="http://schemas.openxmlformats.org/drawingml/2006/main">
                <a:graphicData uri="http://schemas.microsoft.com/office/word/2010/wordprocessingShape">
                  <wps:wsp>
                    <wps:cNvSpPr txBox="1"/>
                    <wps:spPr>
                      <a:xfrm>
                        <a:off x="0" y="0"/>
                        <a:ext cx="1594485" cy="381635"/>
                      </a:xfrm>
                      <a:prstGeom prst="rect">
                        <a:avLst/>
                      </a:prstGeom>
                      <a:solidFill>
                        <a:schemeClr val="lt1"/>
                      </a:solidFill>
                      <a:ln w="6350">
                        <a:noFill/>
                      </a:ln>
                    </wps:spPr>
                    <wps:txbx>
                      <w:txbxContent>
                        <w:p w14:paraId="2CBB75EC" w14:textId="70720BEE" w:rsidR="00FE557F" w:rsidRPr="0000087E" w:rsidRDefault="00FE557F" w:rsidP="0002271B">
                          <w:pPr>
                            <w:jc w:val="center"/>
                            <w:rPr>
                              <w:b/>
                              <w:bCs/>
                              <w:sz w:val="40"/>
                              <w:szCs w:val="4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E64E8" id="Text Box 12" o:spid="_x0000_s1028" type="#_x0000_t202" style="position:absolute;left:0;text-align:left;margin-left:170.25pt;margin-top:16.15pt;width:125.55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" fillcolor="white [3201]" stroked="f" strokeweight=".5pt">
              <v:textbox inset="0">
                <w:txbxContent>
                  <w:p w14:paraId="2CBB75EC" w14:textId="70720BEE" w:rsidR="00FE557F" w:rsidRPr="0000087E" w:rsidRDefault="00FE557F" w:rsidP="0002271B">
                    <w:pPr>
                      <w:jc w:val="center"/>
                      <w:rPr>
                        <w:b/>
                        <w:bCs/>
                        <w:sz w:val="40"/>
                        <w:szCs w:val="40"/>
                      </w:rPr>
                    </w:pPr>
                  </w:p>
                </w:txbxContent>
              </v:textbox>
            </v:shape>
          </w:pict>
        </mc:Fallback>
      </mc:AlternateContent>
    </w:r>
    <w:r>
      <w:rPr>
        <w:noProof/>
        <w:lang w:val="kl-GL" w:eastAsia="kl-GL"/>
      </w:rPr>
      <mc:AlternateContent>
        <mc:Choice Requires="wps">
          <w:drawing>
            <wp:anchor distT="0" distB="0" distL="114300" distR="114300" simplePos="0" relativeHeight="251657728" behindDoc="0" locked="0" layoutInCell="1" allowOverlap="1" wp14:anchorId="74CC56C1" wp14:editId="2D5E3721">
              <wp:simplePos x="0" y="0"/>
              <wp:positionH relativeFrom="column">
                <wp:posOffset>65405</wp:posOffset>
              </wp:positionH>
              <wp:positionV relativeFrom="paragraph">
                <wp:posOffset>764540</wp:posOffset>
              </wp:positionV>
              <wp:extent cx="1594485" cy="250190"/>
              <wp:effectExtent l="0" t="0" r="5715" b="3810"/>
              <wp:wrapNone/>
              <wp:docPr id="5" name="Text Box 5"/>
              <wp:cNvGraphicFramePr/>
              <a:graphic xmlns:a="http://schemas.openxmlformats.org/drawingml/2006/main">
                <a:graphicData uri="http://schemas.microsoft.com/office/word/2010/wordprocessingShape">
                  <wps:wsp>
                    <wps:cNvSpPr txBox="1"/>
                    <wps:spPr>
                      <a:xfrm>
                        <a:off x="0" y="0"/>
                        <a:ext cx="1594485" cy="250190"/>
                      </a:xfrm>
                      <a:prstGeom prst="rect">
                        <a:avLst/>
                      </a:prstGeom>
                      <a:solidFill>
                        <a:schemeClr val="lt1"/>
                      </a:solidFill>
                      <a:ln w="6350">
                        <a:noFill/>
                      </a:ln>
                    </wps:spPr>
                    <wps:txbx>
                      <w:txbxContent>
                        <w:p w14:paraId="29306681" w14:textId="2FF1F5DE" w:rsidR="00FE557F" w:rsidRPr="003824BC" w:rsidRDefault="00FE557F" w:rsidP="003824BC">
                          <w:pPr>
                            <w:jc w:val="left"/>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C56C1" id="Text Box 5" o:spid="_x0000_s1029" type="#_x0000_t202" style="position:absolute;left:0;text-align:left;margin-left:5.15pt;margin-top:60.2pt;width:125.55pt;height:19.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" fillcolor="white [3201]" stroked="f" strokeweight=".5pt">
              <v:textbox inset="0">
                <w:txbxContent>
                  <w:p w14:paraId="29306681" w14:textId="2FF1F5DE" w:rsidR="00FE557F" w:rsidRPr="003824BC" w:rsidRDefault="00FE557F" w:rsidP="003824BC">
                    <w:pPr>
                      <w:jc w:val="left"/>
                    </w:pPr>
                  </w:p>
                </w:txbxContent>
              </v:textbox>
            </v:shape>
          </w:pict>
        </mc:Fallback>
      </mc:AlternateContent>
    </w:r>
    <w:r>
      <w:rPr>
        <w:noProof/>
        <w:lang w:val="kl-GL" w:eastAsia="kl-GL"/>
      </w:rPr>
      <mc:AlternateContent>
        <mc:Choice Requires="wps">
          <w:drawing>
            <wp:anchor distT="0" distB="0" distL="114300" distR="114300" simplePos="0" relativeHeight="251654656" behindDoc="0" locked="0" layoutInCell="1" allowOverlap="1" wp14:anchorId="7C5ACB67" wp14:editId="0763A174">
              <wp:simplePos x="0" y="0"/>
              <wp:positionH relativeFrom="column">
                <wp:posOffset>4568041</wp:posOffset>
              </wp:positionH>
              <wp:positionV relativeFrom="paragraph">
                <wp:posOffset>256017</wp:posOffset>
              </wp:positionV>
              <wp:extent cx="1111623" cy="250638"/>
              <wp:effectExtent l="0" t="0" r="6350" b="3810"/>
              <wp:wrapNone/>
              <wp:docPr id="2" name="Rectangle 2"/>
              <wp:cNvGraphicFramePr/>
              <a:graphic xmlns:a="http://schemas.openxmlformats.org/drawingml/2006/main">
                <a:graphicData uri="http://schemas.microsoft.com/office/word/2010/wordprocessingShape">
                  <wps:wsp>
                    <wps:cNvSpPr/>
                    <wps:spPr>
                      <a:xfrm>
                        <a:off x="0" y="0"/>
                        <a:ext cx="1111623" cy="250638"/>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D273F" id="Rectangle 2" o:spid="_x0000_s1026" style="position:absolute;margin-left:359.7pt;margin-top:20.15pt;width:87.55pt;height:1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7D40B88"/>
    <w:lvl w:ilvl="0">
      <w:start w:val="1"/>
      <w:numFmt w:val="none"/>
      <w:pStyle w:val="Overskrift1"/>
      <w:suff w:val="nothing"/>
      <w:lvlText w:val=""/>
      <w:lvlJc w:val="left"/>
      <w:pPr>
        <w:ind w:left="0" w:firstLine="0"/>
      </w:pPr>
    </w:lvl>
    <w:lvl w:ilvl="1">
      <w:start w:val="1"/>
      <w:numFmt w:val="none"/>
      <w:pStyle w:val="Overskrift2"/>
      <w:lvlText w:val=""/>
      <w:lvlJc w:val="left"/>
      <w:pPr>
        <w:tabs>
          <w:tab w:val="num" w:pos="0"/>
        </w:tabs>
        <w:ind w:left="0" w:firstLine="0"/>
      </w:pPr>
    </w:lvl>
    <w:lvl w:ilvl="2">
      <w:start w:val="1"/>
      <w:numFmt w:val="none"/>
      <w:pStyle w:val="Overskrift3"/>
      <w:lvlText w:val=""/>
      <w:lvlJc w:val="left"/>
      <w:pPr>
        <w:tabs>
          <w:tab w:val="num" w:pos="0"/>
        </w:tabs>
        <w:ind w:left="0" w:firstLine="0"/>
      </w:pPr>
    </w:lvl>
    <w:lvl w:ilvl="3">
      <w:start w:val="1"/>
      <w:numFmt w:val="none"/>
      <w:pStyle w:val="Overskrift4"/>
      <w:lvlText w:val=""/>
      <w:lvlJc w:val="left"/>
      <w:pPr>
        <w:tabs>
          <w:tab w:val="num" w:pos="0"/>
        </w:tabs>
        <w:ind w:left="0" w:firstLine="0"/>
      </w:pPr>
    </w:lvl>
    <w:lvl w:ilvl="4">
      <w:start w:val="1"/>
      <w:numFmt w:val="decimal"/>
      <w:pStyle w:val="Overskrift5"/>
      <w:lvlText w:val="%5."/>
      <w:lvlJc w:val="left"/>
      <w:pPr>
        <w:tabs>
          <w:tab w:val="num" w:pos="709"/>
        </w:tabs>
        <w:ind w:left="709" w:hanging="709"/>
      </w:pPr>
    </w:lvl>
    <w:lvl w:ilvl="5">
      <w:start w:val="1"/>
      <w:numFmt w:val="decimal"/>
      <w:pStyle w:val="Overskrift6"/>
      <w:lvlText w:val="%5.%6"/>
      <w:lvlJc w:val="left"/>
      <w:pPr>
        <w:tabs>
          <w:tab w:val="num" w:pos="0"/>
        </w:tabs>
        <w:ind w:left="0" w:firstLine="0"/>
      </w:pPr>
    </w:lvl>
    <w:lvl w:ilvl="6">
      <w:start w:val="1"/>
      <w:numFmt w:val="decimal"/>
      <w:pStyle w:val="Overskrift7"/>
      <w:lvlText w:val="%7."/>
      <w:lvlJc w:val="left"/>
      <w:pPr>
        <w:tabs>
          <w:tab w:val="num" w:pos="0"/>
        </w:tabs>
        <w:ind w:left="0" w:firstLine="0"/>
      </w:pPr>
    </w:lvl>
    <w:lvl w:ilvl="7">
      <w:start w:val="1"/>
      <w:numFmt w:val="decimal"/>
      <w:pStyle w:val="Overskrift8"/>
      <w:lvlText w:val="%5.%6.%7.%8"/>
      <w:lvlJc w:val="left"/>
      <w:pPr>
        <w:tabs>
          <w:tab w:val="num" w:pos="0"/>
        </w:tabs>
        <w:ind w:left="0" w:firstLine="0"/>
      </w:pPr>
    </w:lvl>
    <w:lvl w:ilvl="8">
      <w:start w:val="1"/>
      <w:numFmt w:val="decimal"/>
      <w:pStyle w:val="Overskrift9"/>
      <w:lvlText w:val="%5.%6.%7.%8.%9"/>
      <w:lvlJc w:val="left"/>
      <w:pPr>
        <w:tabs>
          <w:tab w:val="num" w:pos="0"/>
        </w:tabs>
        <w:ind w:left="0" w:firstLine="0"/>
      </w:pPr>
    </w:lvl>
  </w:abstractNum>
  <w:abstractNum w:abstractNumId="1" w15:restartNumberingAfterBreak="0">
    <w:nsid w:val="000D2839"/>
    <w:multiLevelType w:val="hybridMultilevel"/>
    <w:tmpl w:val="2A88291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1303C6F"/>
    <w:multiLevelType w:val="hybridMultilevel"/>
    <w:tmpl w:val="5ADE85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911221"/>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2B7642"/>
    <w:multiLevelType w:val="hybridMultilevel"/>
    <w:tmpl w:val="39CE26DA"/>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093022C1"/>
    <w:multiLevelType w:val="hybridMultilevel"/>
    <w:tmpl w:val="7C429236"/>
    <w:lvl w:ilvl="0" w:tplc="A19C589A">
      <w:start w:val="1"/>
      <w:numFmt w:val="decimal"/>
      <w:lvlText w:val="%1)"/>
      <w:lvlJc w:val="left"/>
      <w:pPr>
        <w:ind w:left="750" w:hanging="39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E237486"/>
    <w:multiLevelType w:val="hybridMultilevel"/>
    <w:tmpl w:val="3EE425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0222DB5"/>
    <w:multiLevelType w:val="hybridMultilevel"/>
    <w:tmpl w:val="7436C2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1EC338E"/>
    <w:multiLevelType w:val="hybridMultilevel"/>
    <w:tmpl w:val="F06CF52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262709C"/>
    <w:multiLevelType w:val="hybridMultilevel"/>
    <w:tmpl w:val="A8C65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591178"/>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D406A39"/>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B5364D"/>
    <w:multiLevelType w:val="hybridMultilevel"/>
    <w:tmpl w:val="2F94BF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4906E29"/>
    <w:multiLevelType w:val="hybridMultilevel"/>
    <w:tmpl w:val="ED66F21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D9571E6"/>
    <w:multiLevelType w:val="hybridMultilevel"/>
    <w:tmpl w:val="BCD02876"/>
    <w:lvl w:ilvl="0" w:tplc="1F2C213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E0110A3"/>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A950EA"/>
    <w:multiLevelType w:val="hybridMultilevel"/>
    <w:tmpl w:val="5548388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41013F1"/>
    <w:multiLevelType w:val="hybridMultilevel"/>
    <w:tmpl w:val="5E72CB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4EE51B6"/>
    <w:multiLevelType w:val="hybridMultilevel"/>
    <w:tmpl w:val="AABEA6F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536142C"/>
    <w:multiLevelType w:val="hybridMultilevel"/>
    <w:tmpl w:val="7D2EEEC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E6F62CC"/>
    <w:multiLevelType w:val="multilevel"/>
    <w:tmpl w:val="EEE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31654"/>
    <w:multiLevelType w:val="hybridMultilevel"/>
    <w:tmpl w:val="3926E3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18E2186"/>
    <w:multiLevelType w:val="hybridMultilevel"/>
    <w:tmpl w:val="ECBEB8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2E352EF"/>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E4E5B4A"/>
    <w:multiLevelType w:val="hybridMultilevel"/>
    <w:tmpl w:val="52C239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F291298"/>
    <w:multiLevelType w:val="hybridMultilevel"/>
    <w:tmpl w:val="2BA272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FAE56C3"/>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04620B2"/>
    <w:multiLevelType w:val="hybridMultilevel"/>
    <w:tmpl w:val="4D88B1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1EF641B"/>
    <w:multiLevelType w:val="hybridMultilevel"/>
    <w:tmpl w:val="925AE92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64E274DC"/>
    <w:multiLevelType w:val="hybridMultilevel"/>
    <w:tmpl w:val="BBCC3100"/>
    <w:lvl w:ilvl="0" w:tplc="485425AE">
      <w:start w:val="1"/>
      <w:numFmt w:val="decimal"/>
      <w:lvlText w:val="%1)"/>
      <w:lvlJc w:val="left"/>
      <w:pPr>
        <w:ind w:left="360" w:hanging="360"/>
      </w:pPr>
      <w:rPr>
        <w:rFonts w:ascii="Times New Roman" w:eastAsia="Times New Roman" w:hAnsi="Times New Roman" w:cs="Times New Roman"/>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6A9E0CC3"/>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AAE5BBA"/>
    <w:multiLevelType w:val="hybridMultilevel"/>
    <w:tmpl w:val="C568CDD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DC03724"/>
    <w:multiLevelType w:val="hybridMultilevel"/>
    <w:tmpl w:val="65D4119A"/>
    <w:lvl w:ilvl="0" w:tplc="FA702EF8">
      <w:start w:val="1"/>
      <w:numFmt w:val="lowerLetter"/>
      <w:lvlText w:val="%1)"/>
      <w:lvlJc w:val="left"/>
      <w:pPr>
        <w:ind w:left="720" w:hanging="360"/>
      </w:pPr>
      <w:rPr>
        <w:rFonts w:eastAsia="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26E3EA5"/>
    <w:multiLevelType w:val="hybridMultilevel"/>
    <w:tmpl w:val="E77886B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2770148"/>
    <w:multiLevelType w:val="hybridMultilevel"/>
    <w:tmpl w:val="D220CD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59B059C"/>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A0905AD"/>
    <w:multiLevelType w:val="hybridMultilevel"/>
    <w:tmpl w:val="66400D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98260135">
    <w:abstractNumId w:val="0"/>
  </w:num>
  <w:num w:numId="2" w16cid:durableId="2001423582">
    <w:abstractNumId w:val="5"/>
  </w:num>
  <w:num w:numId="3" w16cid:durableId="450824041">
    <w:abstractNumId w:val="10"/>
  </w:num>
  <w:num w:numId="4" w16cid:durableId="951667790">
    <w:abstractNumId w:val="26"/>
  </w:num>
  <w:num w:numId="5" w16cid:durableId="1540505262">
    <w:abstractNumId w:val="23"/>
  </w:num>
  <w:num w:numId="6" w16cid:durableId="919868709">
    <w:abstractNumId w:val="30"/>
  </w:num>
  <w:num w:numId="7" w16cid:durableId="1305163061">
    <w:abstractNumId w:val="35"/>
  </w:num>
  <w:num w:numId="8" w16cid:durableId="156192762">
    <w:abstractNumId w:val="7"/>
  </w:num>
  <w:num w:numId="9" w16cid:durableId="1884899886">
    <w:abstractNumId w:val="3"/>
  </w:num>
  <w:num w:numId="10" w16cid:durableId="2104494278">
    <w:abstractNumId w:val="9"/>
  </w:num>
  <w:num w:numId="11" w16cid:durableId="923076172">
    <w:abstractNumId w:val="15"/>
  </w:num>
  <w:num w:numId="12" w16cid:durableId="12457043">
    <w:abstractNumId w:val="11"/>
  </w:num>
  <w:num w:numId="13" w16cid:durableId="1089038757">
    <w:abstractNumId w:val="32"/>
  </w:num>
  <w:num w:numId="14" w16cid:durableId="717896003">
    <w:abstractNumId w:val="29"/>
  </w:num>
  <w:num w:numId="15" w16cid:durableId="515778414">
    <w:abstractNumId w:val="28"/>
  </w:num>
  <w:num w:numId="16" w16cid:durableId="144007385">
    <w:abstractNumId w:val="1"/>
  </w:num>
  <w:num w:numId="17" w16cid:durableId="1444879831">
    <w:abstractNumId w:val="19"/>
  </w:num>
  <w:num w:numId="18" w16cid:durableId="700713464">
    <w:abstractNumId w:val="22"/>
  </w:num>
  <w:num w:numId="19" w16cid:durableId="1939485868">
    <w:abstractNumId w:val="34"/>
  </w:num>
  <w:num w:numId="20" w16cid:durableId="1907836494">
    <w:abstractNumId w:val="17"/>
  </w:num>
  <w:num w:numId="21" w16cid:durableId="1959989807">
    <w:abstractNumId w:val="21"/>
  </w:num>
  <w:num w:numId="22" w16cid:durableId="1969042669">
    <w:abstractNumId w:val="24"/>
  </w:num>
  <w:num w:numId="23" w16cid:durableId="27533933">
    <w:abstractNumId w:val="8"/>
  </w:num>
  <w:num w:numId="24" w16cid:durableId="311719518">
    <w:abstractNumId w:val="18"/>
  </w:num>
  <w:num w:numId="25" w16cid:durableId="1461846335">
    <w:abstractNumId w:val="6"/>
  </w:num>
  <w:num w:numId="26" w16cid:durableId="113213255">
    <w:abstractNumId w:val="16"/>
  </w:num>
  <w:num w:numId="27" w16cid:durableId="323556683">
    <w:abstractNumId w:val="25"/>
  </w:num>
  <w:num w:numId="28" w16cid:durableId="923227788">
    <w:abstractNumId w:val="2"/>
  </w:num>
  <w:num w:numId="29" w16cid:durableId="1889763056">
    <w:abstractNumId w:val="33"/>
  </w:num>
  <w:num w:numId="30" w16cid:durableId="609121296">
    <w:abstractNumId w:val="20"/>
  </w:num>
  <w:num w:numId="31" w16cid:durableId="1991127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2719435">
    <w:abstractNumId w:val="12"/>
  </w:num>
  <w:num w:numId="33" w16cid:durableId="978267325">
    <w:abstractNumId w:val="27"/>
  </w:num>
  <w:num w:numId="34" w16cid:durableId="1954824713">
    <w:abstractNumId w:val="13"/>
  </w:num>
  <w:num w:numId="35" w16cid:durableId="312294461">
    <w:abstractNumId w:val="36"/>
  </w:num>
  <w:num w:numId="36" w16cid:durableId="2140226666">
    <w:abstractNumId w:val="14"/>
  </w:num>
  <w:num w:numId="37" w16cid:durableId="1967471625">
    <w:abstractNumId w:val="4"/>
  </w:num>
  <w:num w:numId="38" w16cid:durableId="19809151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4D"/>
    <w:rsid w:val="000000D1"/>
    <w:rsid w:val="00000121"/>
    <w:rsid w:val="00000A31"/>
    <w:rsid w:val="00000D33"/>
    <w:rsid w:val="00001195"/>
    <w:rsid w:val="000011C1"/>
    <w:rsid w:val="000011C7"/>
    <w:rsid w:val="00001225"/>
    <w:rsid w:val="0000135F"/>
    <w:rsid w:val="0000168D"/>
    <w:rsid w:val="00001AA3"/>
    <w:rsid w:val="00002559"/>
    <w:rsid w:val="00002A54"/>
    <w:rsid w:val="00002B0C"/>
    <w:rsid w:val="00002CE7"/>
    <w:rsid w:val="00002DD7"/>
    <w:rsid w:val="00002FA2"/>
    <w:rsid w:val="00003436"/>
    <w:rsid w:val="000034C4"/>
    <w:rsid w:val="000038AA"/>
    <w:rsid w:val="00003B1E"/>
    <w:rsid w:val="00003F40"/>
    <w:rsid w:val="0000459F"/>
    <w:rsid w:val="0000484D"/>
    <w:rsid w:val="00004A25"/>
    <w:rsid w:val="00004A7A"/>
    <w:rsid w:val="00004CFB"/>
    <w:rsid w:val="000052B6"/>
    <w:rsid w:val="000062BB"/>
    <w:rsid w:val="000063D4"/>
    <w:rsid w:val="00006618"/>
    <w:rsid w:val="000066BD"/>
    <w:rsid w:val="000069F4"/>
    <w:rsid w:val="00007955"/>
    <w:rsid w:val="00007D01"/>
    <w:rsid w:val="0001046E"/>
    <w:rsid w:val="00010AE8"/>
    <w:rsid w:val="00010B46"/>
    <w:rsid w:val="00010BD2"/>
    <w:rsid w:val="00010D3F"/>
    <w:rsid w:val="0001141D"/>
    <w:rsid w:val="000117DA"/>
    <w:rsid w:val="00011B2E"/>
    <w:rsid w:val="00012187"/>
    <w:rsid w:val="00012262"/>
    <w:rsid w:val="00012561"/>
    <w:rsid w:val="0001281D"/>
    <w:rsid w:val="00012F97"/>
    <w:rsid w:val="00013423"/>
    <w:rsid w:val="000134AA"/>
    <w:rsid w:val="00013FCA"/>
    <w:rsid w:val="00014029"/>
    <w:rsid w:val="000149AE"/>
    <w:rsid w:val="00014EC8"/>
    <w:rsid w:val="00014FFD"/>
    <w:rsid w:val="00015F1D"/>
    <w:rsid w:val="00016360"/>
    <w:rsid w:val="00016A19"/>
    <w:rsid w:val="000173CF"/>
    <w:rsid w:val="00017AD5"/>
    <w:rsid w:val="00017BFF"/>
    <w:rsid w:val="00017ED4"/>
    <w:rsid w:val="0002036C"/>
    <w:rsid w:val="0002087D"/>
    <w:rsid w:val="00020AE8"/>
    <w:rsid w:val="00020DDA"/>
    <w:rsid w:val="00020F53"/>
    <w:rsid w:val="00021347"/>
    <w:rsid w:val="0002134A"/>
    <w:rsid w:val="0002148E"/>
    <w:rsid w:val="00021587"/>
    <w:rsid w:val="00021985"/>
    <w:rsid w:val="00021AE6"/>
    <w:rsid w:val="00021CDF"/>
    <w:rsid w:val="000221A5"/>
    <w:rsid w:val="00022204"/>
    <w:rsid w:val="0002271B"/>
    <w:rsid w:val="00022E5D"/>
    <w:rsid w:val="0002312C"/>
    <w:rsid w:val="00023867"/>
    <w:rsid w:val="000243E3"/>
    <w:rsid w:val="00024C85"/>
    <w:rsid w:val="00025D79"/>
    <w:rsid w:val="000260A3"/>
    <w:rsid w:val="00026153"/>
    <w:rsid w:val="0002649B"/>
    <w:rsid w:val="000264B6"/>
    <w:rsid w:val="00026591"/>
    <w:rsid w:val="000272A7"/>
    <w:rsid w:val="000273A7"/>
    <w:rsid w:val="00027E08"/>
    <w:rsid w:val="00027EE2"/>
    <w:rsid w:val="000300F0"/>
    <w:rsid w:val="000304FE"/>
    <w:rsid w:val="00030626"/>
    <w:rsid w:val="00030F64"/>
    <w:rsid w:val="00030F75"/>
    <w:rsid w:val="000310F8"/>
    <w:rsid w:val="00031229"/>
    <w:rsid w:val="00031518"/>
    <w:rsid w:val="00031E69"/>
    <w:rsid w:val="00031F6E"/>
    <w:rsid w:val="000320FF"/>
    <w:rsid w:val="000326D6"/>
    <w:rsid w:val="0003281C"/>
    <w:rsid w:val="00032AB7"/>
    <w:rsid w:val="00032C6E"/>
    <w:rsid w:val="00033C23"/>
    <w:rsid w:val="00033FC8"/>
    <w:rsid w:val="0003428D"/>
    <w:rsid w:val="00034300"/>
    <w:rsid w:val="000343C0"/>
    <w:rsid w:val="00034850"/>
    <w:rsid w:val="000350A3"/>
    <w:rsid w:val="00035531"/>
    <w:rsid w:val="00035B89"/>
    <w:rsid w:val="00035CBE"/>
    <w:rsid w:val="00035DF9"/>
    <w:rsid w:val="00035F19"/>
    <w:rsid w:val="000360CC"/>
    <w:rsid w:val="00036C64"/>
    <w:rsid w:val="00037221"/>
    <w:rsid w:val="000373C5"/>
    <w:rsid w:val="00037540"/>
    <w:rsid w:val="000376FD"/>
    <w:rsid w:val="00037986"/>
    <w:rsid w:val="00037D84"/>
    <w:rsid w:val="00040B17"/>
    <w:rsid w:val="00041643"/>
    <w:rsid w:val="00041983"/>
    <w:rsid w:val="00041A38"/>
    <w:rsid w:val="00042F9C"/>
    <w:rsid w:val="00042FE6"/>
    <w:rsid w:val="00043B0E"/>
    <w:rsid w:val="00043BEF"/>
    <w:rsid w:val="00043E35"/>
    <w:rsid w:val="00044355"/>
    <w:rsid w:val="00044740"/>
    <w:rsid w:val="0004476C"/>
    <w:rsid w:val="000447E6"/>
    <w:rsid w:val="00044A45"/>
    <w:rsid w:val="00044F7A"/>
    <w:rsid w:val="0004510E"/>
    <w:rsid w:val="00045196"/>
    <w:rsid w:val="00045280"/>
    <w:rsid w:val="0004536A"/>
    <w:rsid w:val="0004544D"/>
    <w:rsid w:val="000456BE"/>
    <w:rsid w:val="00045F1C"/>
    <w:rsid w:val="00046493"/>
    <w:rsid w:val="000464A6"/>
    <w:rsid w:val="0004660D"/>
    <w:rsid w:val="0004690B"/>
    <w:rsid w:val="0004765A"/>
    <w:rsid w:val="000507C9"/>
    <w:rsid w:val="0005139E"/>
    <w:rsid w:val="000513C4"/>
    <w:rsid w:val="0005143B"/>
    <w:rsid w:val="0005144D"/>
    <w:rsid w:val="0005186F"/>
    <w:rsid w:val="00051A9F"/>
    <w:rsid w:val="00051AD9"/>
    <w:rsid w:val="00051DB9"/>
    <w:rsid w:val="00051E18"/>
    <w:rsid w:val="00051F13"/>
    <w:rsid w:val="000523FD"/>
    <w:rsid w:val="000524A9"/>
    <w:rsid w:val="00052768"/>
    <w:rsid w:val="00052D26"/>
    <w:rsid w:val="000533ED"/>
    <w:rsid w:val="00053536"/>
    <w:rsid w:val="00053849"/>
    <w:rsid w:val="00053E09"/>
    <w:rsid w:val="0005410E"/>
    <w:rsid w:val="000546ED"/>
    <w:rsid w:val="00054B6E"/>
    <w:rsid w:val="00054E94"/>
    <w:rsid w:val="00054FA1"/>
    <w:rsid w:val="0005514E"/>
    <w:rsid w:val="0005527E"/>
    <w:rsid w:val="00055359"/>
    <w:rsid w:val="00055757"/>
    <w:rsid w:val="000557D9"/>
    <w:rsid w:val="000558E5"/>
    <w:rsid w:val="00056823"/>
    <w:rsid w:val="00056923"/>
    <w:rsid w:val="00056BB8"/>
    <w:rsid w:val="00056C94"/>
    <w:rsid w:val="00056F3D"/>
    <w:rsid w:val="000570E0"/>
    <w:rsid w:val="00057EBF"/>
    <w:rsid w:val="0006025E"/>
    <w:rsid w:val="00060D7E"/>
    <w:rsid w:val="0006103F"/>
    <w:rsid w:val="00062098"/>
    <w:rsid w:val="000624CE"/>
    <w:rsid w:val="000626FE"/>
    <w:rsid w:val="00062BB5"/>
    <w:rsid w:val="00062BBA"/>
    <w:rsid w:val="000630D5"/>
    <w:rsid w:val="000631C4"/>
    <w:rsid w:val="00063D8B"/>
    <w:rsid w:val="000640AB"/>
    <w:rsid w:val="0006417D"/>
    <w:rsid w:val="00064F4B"/>
    <w:rsid w:val="00065767"/>
    <w:rsid w:val="0006587E"/>
    <w:rsid w:val="00065A15"/>
    <w:rsid w:val="00065A9C"/>
    <w:rsid w:val="00065F3D"/>
    <w:rsid w:val="000660DB"/>
    <w:rsid w:val="0006628A"/>
    <w:rsid w:val="000662DC"/>
    <w:rsid w:val="0006642C"/>
    <w:rsid w:val="0006651C"/>
    <w:rsid w:val="0006681D"/>
    <w:rsid w:val="00066DB4"/>
    <w:rsid w:val="00067042"/>
    <w:rsid w:val="0006760F"/>
    <w:rsid w:val="00067941"/>
    <w:rsid w:val="00067CC7"/>
    <w:rsid w:val="000702DC"/>
    <w:rsid w:val="0007051F"/>
    <w:rsid w:val="0007087D"/>
    <w:rsid w:val="00070E15"/>
    <w:rsid w:val="000710C5"/>
    <w:rsid w:val="00071773"/>
    <w:rsid w:val="00071B5D"/>
    <w:rsid w:val="00071F66"/>
    <w:rsid w:val="000720F9"/>
    <w:rsid w:val="000723BA"/>
    <w:rsid w:val="00072606"/>
    <w:rsid w:val="0007300C"/>
    <w:rsid w:val="0007355B"/>
    <w:rsid w:val="0007395A"/>
    <w:rsid w:val="00073C8B"/>
    <w:rsid w:val="00073DA4"/>
    <w:rsid w:val="000743F3"/>
    <w:rsid w:val="00074B36"/>
    <w:rsid w:val="000755E6"/>
    <w:rsid w:val="000758EB"/>
    <w:rsid w:val="00075F4F"/>
    <w:rsid w:val="0007679F"/>
    <w:rsid w:val="00076B57"/>
    <w:rsid w:val="00077272"/>
    <w:rsid w:val="000772D4"/>
    <w:rsid w:val="0007767C"/>
    <w:rsid w:val="00077740"/>
    <w:rsid w:val="00077824"/>
    <w:rsid w:val="000778FA"/>
    <w:rsid w:val="00077E63"/>
    <w:rsid w:val="00077FAE"/>
    <w:rsid w:val="0008017B"/>
    <w:rsid w:val="00080389"/>
    <w:rsid w:val="00081142"/>
    <w:rsid w:val="000811BA"/>
    <w:rsid w:val="00081A1A"/>
    <w:rsid w:val="00081BF3"/>
    <w:rsid w:val="00081D16"/>
    <w:rsid w:val="00081FA4"/>
    <w:rsid w:val="0008203F"/>
    <w:rsid w:val="000820C6"/>
    <w:rsid w:val="00082249"/>
    <w:rsid w:val="00082311"/>
    <w:rsid w:val="000826AC"/>
    <w:rsid w:val="00083666"/>
    <w:rsid w:val="00083882"/>
    <w:rsid w:val="00083A5A"/>
    <w:rsid w:val="00083BC6"/>
    <w:rsid w:val="00083BC9"/>
    <w:rsid w:val="00083C40"/>
    <w:rsid w:val="00083EA4"/>
    <w:rsid w:val="00084395"/>
    <w:rsid w:val="000845E7"/>
    <w:rsid w:val="000846A2"/>
    <w:rsid w:val="0008547F"/>
    <w:rsid w:val="000862AD"/>
    <w:rsid w:val="0008643C"/>
    <w:rsid w:val="000866D3"/>
    <w:rsid w:val="00086848"/>
    <w:rsid w:val="00086922"/>
    <w:rsid w:val="00086B3E"/>
    <w:rsid w:val="00086D98"/>
    <w:rsid w:val="00087B58"/>
    <w:rsid w:val="00087D96"/>
    <w:rsid w:val="000904DC"/>
    <w:rsid w:val="0009088F"/>
    <w:rsid w:val="0009096E"/>
    <w:rsid w:val="00090A46"/>
    <w:rsid w:val="00090BE5"/>
    <w:rsid w:val="00091120"/>
    <w:rsid w:val="0009135B"/>
    <w:rsid w:val="00091416"/>
    <w:rsid w:val="000917B6"/>
    <w:rsid w:val="00091C7D"/>
    <w:rsid w:val="00091F46"/>
    <w:rsid w:val="00092220"/>
    <w:rsid w:val="00092F64"/>
    <w:rsid w:val="00092F9A"/>
    <w:rsid w:val="00092F9B"/>
    <w:rsid w:val="0009307F"/>
    <w:rsid w:val="00093DF4"/>
    <w:rsid w:val="0009401B"/>
    <w:rsid w:val="00094304"/>
    <w:rsid w:val="00094BC8"/>
    <w:rsid w:val="00095304"/>
    <w:rsid w:val="00095473"/>
    <w:rsid w:val="00095824"/>
    <w:rsid w:val="000958B3"/>
    <w:rsid w:val="00095BC2"/>
    <w:rsid w:val="00096011"/>
    <w:rsid w:val="00096385"/>
    <w:rsid w:val="000968F2"/>
    <w:rsid w:val="00096C30"/>
    <w:rsid w:val="000971DF"/>
    <w:rsid w:val="000973AB"/>
    <w:rsid w:val="00097492"/>
    <w:rsid w:val="000978A0"/>
    <w:rsid w:val="000978F0"/>
    <w:rsid w:val="0009795C"/>
    <w:rsid w:val="000A0458"/>
    <w:rsid w:val="000A11D7"/>
    <w:rsid w:val="000A15AC"/>
    <w:rsid w:val="000A1827"/>
    <w:rsid w:val="000A1CEF"/>
    <w:rsid w:val="000A1E1B"/>
    <w:rsid w:val="000A1FD3"/>
    <w:rsid w:val="000A214A"/>
    <w:rsid w:val="000A21AC"/>
    <w:rsid w:val="000A2382"/>
    <w:rsid w:val="000A25F3"/>
    <w:rsid w:val="000A2B38"/>
    <w:rsid w:val="000A2CA2"/>
    <w:rsid w:val="000A3547"/>
    <w:rsid w:val="000A39B2"/>
    <w:rsid w:val="000A3F76"/>
    <w:rsid w:val="000A40FD"/>
    <w:rsid w:val="000A43E9"/>
    <w:rsid w:val="000A4A2B"/>
    <w:rsid w:val="000A4EB6"/>
    <w:rsid w:val="000A4ECB"/>
    <w:rsid w:val="000A52F5"/>
    <w:rsid w:val="000A53E1"/>
    <w:rsid w:val="000A5561"/>
    <w:rsid w:val="000A55F7"/>
    <w:rsid w:val="000A573F"/>
    <w:rsid w:val="000A5A20"/>
    <w:rsid w:val="000A605E"/>
    <w:rsid w:val="000A64CB"/>
    <w:rsid w:val="000A74EB"/>
    <w:rsid w:val="000A74F5"/>
    <w:rsid w:val="000A7597"/>
    <w:rsid w:val="000A75C8"/>
    <w:rsid w:val="000A771E"/>
    <w:rsid w:val="000A7AAF"/>
    <w:rsid w:val="000B040F"/>
    <w:rsid w:val="000B0D5D"/>
    <w:rsid w:val="000B0E30"/>
    <w:rsid w:val="000B1221"/>
    <w:rsid w:val="000B13E0"/>
    <w:rsid w:val="000B196C"/>
    <w:rsid w:val="000B1D84"/>
    <w:rsid w:val="000B23FA"/>
    <w:rsid w:val="000B2456"/>
    <w:rsid w:val="000B26D2"/>
    <w:rsid w:val="000B2731"/>
    <w:rsid w:val="000B2A71"/>
    <w:rsid w:val="000B2AC8"/>
    <w:rsid w:val="000B35A8"/>
    <w:rsid w:val="000B454A"/>
    <w:rsid w:val="000B4BF4"/>
    <w:rsid w:val="000B4E4C"/>
    <w:rsid w:val="000B5510"/>
    <w:rsid w:val="000B5703"/>
    <w:rsid w:val="000B5C2D"/>
    <w:rsid w:val="000B5D02"/>
    <w:rsid w:val="000B5D43"/>
    <w:rsid w:val="000B5DA4"/>
    <w:rsid w:val="000B5EC7"/>
    <w:rsid w:val="000B6119"/>
    <w:rsid w:val="000B6D04"/>
    <w:rsid w:val="000B70D6"/>
    <w:rsid w:val="000B7403"/>
    <w:rsid w:val="000B7967"/>
    <w:rsid w:val="000B796A"/>
    <w:rsid w:val="000B7EC3"/>
    <w:rsid w:val="000B7FDA"/>
    <w:rsid w:val="000C007B"/>
    <w:rsid w:val="000C02FD"/>
    <w:rsid w:val="000C0371"/>
    <w:rsid w:val="000C0372"/>
    <w:rsid w:val="000C03B3"/>
    <w:rsid w:val="000C0545"/>
    <w:rsid w:val="000C08BE"/>
    <w:rsid w:val="000C0D3D"/>
    <w:rsid w:val="000C1829"/>
    <w:rsid w:val="000C18D8"/>
    <w:rsid w:val="000C1A57"/>
    <w:rsid w:val="000C1BD8"/>
    <w:rsid w:val="000C1E4D"/>
    <w:rsid w:val="000C1F8C"/>
    <w:rsid w:val="000C22F2"/>
    <w:rsid w:val="000C26C6"/>
    <w:rsid w:val="000C2841"/>
    <w:rsid w:val="000C304E"/>
    <w:rsid w:val="000C3962"/>
    <w:rsid w:val="000C3A84"/>
    <w:rsid w:val="000C3EDA"/>
    <w:rsid w:val="000C421F"/>
    <w:rsid w:val="000C43F3"/>
    <w:rsid w:val="000C4596"/>
    <w:rsid w:val="000C464B"/>
    <w:rsid w:val="000C4A63"/>
    <w:rsid w:val="000C4C71"/>
    <w:rsid w:val="000C5007"/>
    <w:rsid w:val="000C5078"/>
    <w:rsid w:val="000C556E"/>
    <w:rsid w:val="000C575C"/>
    <w:rsid w:val="000C6302"/>
    <w:rsid w:val="000C6CB5"/>
    <w:rsid w:val="000C6E99"/>
    <w:rsid w:val="000C7174"/>
    <w:rsid w:val="000C7573"/>
    <w:rsid w:val="000C7CA4"/>
    <w:rsid w:val="000C7CD2"/>
    <w:rsid w:val="000C7E86"/>
    <w:rsid w:val="000D0645"/>
    <w:rsid w:val="000D095E"/>
    <w:rsid w:val="000D0F67"/>
    <w:rsid w:val="000D1163"/>
    <w:rsid w:val="000D14FF"/>
    <w:rsid w:val="000D1649"/>
    <w:rsid w:val="000D1A6D"/>
    <w:rsid w:val="000D1C0C"/>
    <w:rsid w:val="000D2310"/>
    <w:rsid w:val="000D2676"/>
    <w:rsid w:val="000D27A9"/>
    <w:rsid w:val="000D30A5"/>
    <w:rsid w:val="000D3254"/>
    <w:rsid w:val="000D38F6"/>
    <w:rsid w:val="000D41E2"/>
    <w:rsid w:val="000D4429"/>
    <w:rsid w:val="000D460B"/>
    <w:rsid w:val="000D5287"/>
    <w:rsid w:val="000D5739"/>
    <w:rsid w:val="000D575F"/>
    <w:rsid w:val="000D5811"/>
    <w:rsid w:val="000D5A69"/>
    <w:rsid w:val="000D5B65"/>
    <w:rsid w:val="000D68DB"/>
    <w:rsid w:val="000D6EEB"/>
    <w:rsid w:val="000D7271"/>
    <w:rsid w:val="000D7599"/>
    <w:rsid w:val="000D7F2F"/>
    <w:rsid w:val="000E01C0"/>
    <w:rsid w:val="000E04F0"/>
    <w:rsid w:val="000E0814"/>
    <w:rsid w:val="000E09A7"/>
    <w:rsid w:val="000E0CC5"/>
    <w:rsid w:val="000E0F80"/>
    <w:rsid w:val="000E1458"/>
    <w:rsid w:val="000E1466"/>
    <w:rsid w:val="000E1939"/>
    <w:rsid w:val="000E1C0B"/>
    <w:rsid w:val="000E209B"/>
    <w:rsid w:val="000E23AE"/>
    <w:rsid w:val="000E2598"/>
    <w:rsid w:val="000E3130"/>
    <w:rsid w:val="000E3206"/>
    <w:rsid w:val="000E3279"/>
    <w:rsid w:val="000E3842"/>
    <w:rsid w:val="000E3C8B"/>
    <w:rsid w:val="000E4061"/>
    <w:rsid w:val="000E4139"/>
    <w:rsid w:val="000E4448"/>
    <w:rsid w:val="000E44D5"/>
    <w:rsid w:val="000E4B5D"/>
    <w:rsid w:val="000E4C2C"/>
    <w:rsid w:val="000E4D1D"/>
    <w:rsid w:val="000E52D0"/>
    <w:rsid w:val="000E6040"/>
    <w:rsid w:val="000E65E8"/>
    <w:rsid w:val="000E66A8"/>
    <w:rsid w:val="000E6BC6"/>
    <w:rsid w:val="000E6D69"/>
    <w:rsid w:val="000E7035"/>
    <w:rsid w:val="000E7201"/>
    <w:rsid w:val="000E75DC"/>
    <w:rsid w:val="000E7754"/>
    <w:rsid w:val="000E7A3F"/>
    <w:rsid w:val="000F0AFD"/>
    <w:rsid w:val="000F0B53"/>
    <w:rsid w:val="000F0B91"/>
    <w:rsid w:val="000F0C56"/>
    <w:rsid w:val="000F0DD5"/>
    <w:rsid w:val="000F1452"/>
    <w:rsid w:val="000F16F9"/>
    <w:rsid w:val="000F19FB"/>
    <w:rsid w:val="000F1F18"/>
    <w:rsid w:val="000F2331"/>
    <w:rsid w:val="000F2C09"/>
    <w:rsid w:val="000F2C6B"/>
    <w:rsid w:val="000F3383"/>
    <w:rsid w:val="000F3837"/>
    <w:rsid w:val="000F3905"/>
    <w:rsid w:val="000F3BB3"/>
    <w:rsid w:val="000F3F82"/>
    <w:rsid w:val="000F4293"/>
    <w:rsid w:val="000F4637"/>
    <w:rsid w:val="000F4A33"/>
    <w:rsid w:val="000F4ABF"/>
    <w:rsid w:val="000F4AD7"/>
    <w:rsid w:val="000F4C6F"/>
    <w:rsid w:val="000F4FAA"/>
    <w:rsid w:val="000F575B"/>
    <w:rsid w:val="000F58B3"/>
    <w:rsid w:val="000F5EF5"/>
    <w:rsid w:val="000F6AC7"/>
    <w:rsid w:val="000F70DB"/>
    <w:rsid w:val="000F73F0"/>
    <w:rsid w:val="000F77CB"/>
    <w:rsid w:val="00100889"/>
    <w:rsid w:val="00100A59"/>
    <w:rsid w:val="00100B20"/>
    <w:rsid w:val="00100D8B"/>
    <w:rsid w:val="00101430"/>
    <w:rsid w:val="0010176C"/>
    <w:rsid w:val="00101816"/>
    <w:rsid w:val="00102271"/>
    <w:rsid w:val="00102CC4"/>
    <w:rsid w:val="00103495"/>
    <w:rsid w:val="00103806"/>
    <w:rsid w:val="001039E4"/>
    <w:rsid w:val="00103B71"/>
    <w:rsid w:val="00103CB7"/>
    <w:rsid w:val="00103CDA"/>
    <w:rsid w:val="001041DB"/>
    <w:rsid w:val="0010420B"/>
    <w:rsid w:val="00104473"/>
    <w:rsid w:val="00104612"/>
    <w:rsid w:val="00104E67"/>
    <w:rsid w:val="00105145"/>
    <w:rsid w:val="00105490"/>
    <w:rsid w:val="0010579C"/>
    <w:rsid w:val="001058DC"/>
    <w:rsid w:val="00106C1F"/>
    <w:rsid w:val="00106D08"/>
    <w:rsid w:val="00106E1D"/>
    <w:rsid w:val="00106E38"/>
    <w:rsid w:val="00107014"/>
    <w:rsid w:val="001074FC"/>
    <w:rsid w:val="00107707"/>
    <w:rsid w:val="00107955"/>
    <w:rsid w:val="00107D05"/>
    <w:rsid w:val="00107D51"/>
    <w:rsid w:val="001100C9"/>
    <w:rsid w:val="00110205"/>
    <w:rsid w:val="001104B1"/>
    <w:rsid w:val="00111055"/>
    <w:rsid w:val="0011108A"/>
    <w:rsid w:val="001115EC"/>
    <w:rsid w:val="001118BC"/>
    <w:rsid w:val="00111B57"/>
    <w:rsid w:val="00111EA2"/>
    <w:rsid w:val="00111FB2"/>
    <w:rsid w:val="0011209D"/>
    <w:rsid w:val="00112191"/>
    <w:rsid w:val="00112470"/>
    <w:rsid w:val="001127F7"/>
    <w:rsid w:val="00112805"/>
    <w:rsid w:val="0011294A"/>
    <w:rsid w:val="00112C03"/>
    <w:rsid w:val="00112F90"/>
    <w:rsid w:val="001130AD"/>
    <w:rsid w:val="00113CEE"/>
    <w:rsid w:val="00113FDF"/>
    <w:rsid w:val="00114341"/>
    <w:rsid w:val="001144BA"/>
    <w:rsid w:val="001145B9"/>
    <w:rsid w:val="0011512A"/>
    <w:rsid w:val="0011527E"/>
    <w:rsid w:val="0011591D"/>
    <w:rsid w:val="00115B8B"/>
    <w:rsid w:val="00115DAD"/>
    <w:rsid w:val="00116154"/>
    <w:rsid w:val="00116323"/>
    <w:rsid w:val="00117509"/>
    <w:rsid w:val="00117712"/>
    <w:rsid w:val="00117C30"/>
    <w:rsid w:val="00117EBF"/>
    <w:rsid w:val="00120CFC"/>
    <w:rsid w:val="00120EAD"/>
    <w:rsid w:val="00120F25"/>
    <w:rsid w:val="001216F9"/>
    <w:rsid w:val="00121A9F"/>
    <w:rsid w:val="00121D51"/>
    <w:rsid w:val="00122A96"/>
    <w:rsid w:val="00122C1F"/>
    <w:rsid w:val="00123142"/>
    <w:rsid w:val="00123178"/>
    <w:rsid w:val="00123755"/>
    <w:rsid w:val="00123866"/>
    <w:rsid w:val="00123C0A"/>
    <w:rsid w:val="00123C98"/>
    <w:rsid w:val="00123D24"/>
    <w:rsid w:val="0012404E"/>
    <w:rsid w:val="00124DBF"/>
    <w:rsid w:val="0012570E"/>
    <w:rsid w:val="001259A0"/>
    <w:rsid w:val="00125D20"/>
    <w:rsid w:val="00125FEA"/>
    <w:rsid w:val="001262E1"/>
    <w:rsid w:val="00126474"/>
    <w:rsid w:val="00126DD1"/>
    <w:rsid w:val="00126F3A"/>
    <w:rsid w:val="00127653"/>
    <w:rsid w:val="00127907"/>
    <w:rsid w:val="0012796A"/>
    <w:rsid w:val="00131208"/>
    <w:rsid w:val="001315DB"/>
    <w:rsid w:val="0013188C"/>
    <w:rsid w:val="00131975"/>
    <w:rsid w:val="00131A9A"/>
    <w:rsid w:val="00131E51"/>
    <w:rsid w:val="00131EC4"/>
    <w:rsid w:val="00132533"/>
    <w:rsid w:val="0013310D"/>
    <w:rsid w:val="00133732"/>
    <w:rsid w:val="00133A75"/>
    <w:rsid w:val="00133A78"/>
    <w:rsid w:val="00134A57"/>
    <w:rsid w:val="00134D35"/>
    <w:rsid w:val="0013541B"/>
    <w:rsid w:val="00135A33"/>
    <w:rsid w:val="00135FB6"/>
    <w:rsid w:val="001368CC"/>
    <w:rsid w:val="00136AD9"/>
    <w:rsid w:val="00136E2A"/>
    <w:rsid w:val="0013739E"/>
    <w:rsid w:val="00137630"/>
    <w:rsid w:val="001376EC"/>
    <w:rsid w:val="00137D1A"/>
    <w:rsid w:val="00137D1D"/>
    <w:rsid w:val="00140133"/>
    <w:rsid w:val="0014044E"/>
    <w:rsid w:val="001406F1"/>
    <w:rsid w:val="001408F8"/>
    <w:rsid w:val="001409D6"/>
    <w:rsid w:val="00140A08"/>
    <w:rsid w:val="00140B10"/>
    <w:rsid w:val="0014118F"/>
    <w:rsid w:val="001411C1"/>
    <w:rsid w:val="001419BF"/>
    <w:rsid w:val="00141ECD"/>
    <w:rsid w:val="0014251D"/>
    <w:rsid w:val="00142639"/>
    <w:rsid w:val="00142891"/>
    <w:rsid w:val="00142A89"/>
    <w:rsid w:val="00142AC2"/>
    <w:rsid w:val="001431D3"/>
    <w:rsid w:val="00143565"/>
    <w:rsid w:val="00143D4B"/>
    <w:rsid w:val="00143E7C"/>
    <w:rsid w:val="00144A40"/>
    <w:rsid w:val="00144FA2"/>
    <w:rsid w:val="001454B7"/>
    <w:rsid w:val="00145917"/>
    <w:rsid w:val="00145CD9"/>
    <w:rsid w:val="00145D86"/>
    <w:rsid w:val="0014618B"/>
    <w:rsid w:val="0014634F"/>
    <w:rsid w:val="00146395"/>
    <w:rsid w:val="00146975"/>
    <w:rsid w:val="00146C40"/>
    <w:rsid w:val="00146D73"/>
    <w:rsid w:val="00146E31"/>
    <w:rsid w:val="00147042"/>
    <w:rsid w:val="00147AB5"/>
    <w:rsid w:val="00147BFD"/>
    <w:rsid w:val="0015074E"/>
    <w:rsid w:val="001508C4"/>
    <w:rsid w:val="00150A00"/>
    <w:rsid w:val="00150C87"/>
    <w:rsid w:val="00150D96"/>
    <w:rsid w:val="00150DA3"/>
    <w:rsid w:val="00151007"/>
    <w:rsid w:val="001514B8"/>
    <w:rsid w:val="0015166D"/>
    <w:rsid w:val="001516CA"/>
    <w:rsid w:val="0015179F"/>
    <w:rsid w:val="001518E8"/>
    <w:rsid w:val="00151A4D"/>
    <w:rsid w:val="0015222A"/>
    <w:rsid w:val="001523B4"/>
    <w:rsid w:val="001527B2"/>
    <w:rsid w:val="00152B32"/>
    <w:rsid w:val="00152B9F"/>
    <w:rsid w:val="00152DBF"/>
    <w:rsid w:val="00152E4B"/>
    <w:rsid w:val="0015371F"/>
    <w:rsid w:val="00153994"/>
    <w:rsid w:val="00153A50"/>
    <w:rsid w:val="00153A71"/>
    <w:rsid w:val="00153D2A"/>
    <w:rsid w:val="00153DE6"/>
    <w:rsid w:val="00154462"/>
    <w:rsid w:val="00154760"/>
    <w:rsid w:val="001548E3"/>
    <w:rsid w:val="00154A17"/>
    <w:rsid w:val="00154BE2"/>
    <w:rsid w:val="00155086"/>
    <w:rsid w:val="001550CA"/>
    <w:rsid w:val="00155287"/>
    <w:rsid w:val="0015540F"/>
    <w:rsid w:val="0015552D"/>
    <w:rsid w:val="00155615"/>
    <w:rsid w:val="00155B83"/>
    <w:rsid w:val="00155DDD"/>
    <w:rsid w:val="00156896"/>
    <w:rsid w:val="00156C25"/>
    <w:rsid w:val="00156F12"/>
    <w:rsid w:val="001577FE"/>
    <w:rsid w:val="00157A39"/>
    <w:rsid w:val="00157B59"/>
    <w:rsid w:val="00157E49"/>
    <w:rsid w:val="001602C8"/>
    <w:rsid w:val="00160405"/>
    <w:rsid w:val="00160703"/>
    <w:rsid w:val="0016084D"/>
    <w:rsid w:val="001609B4"/>
    <w:rsid w:val="00160C6B"/>
    <w:rsid w:val="00160C9D"/>
    <w:rsid w:val="001610F7"/>
    <w:rsid w:val="001614E6"/>
    <w:rsid w:val="001615E0"/>
    <w:rsid w:val="00161803"/>
    <w:rsid w:val="00161C5D"/>
    <w:rsid w:val="00161F38"/>
    <w:rsid w:val="001622BB"/>
    <w:rsid w:val="00162A2B"/>
    <w:rsid w:val="00163289"/>
    <w:rsid w:val="001637AF"/>
    <w:rsid w:val="00163F4E"/>
    <w:rsid w:val="00164078"/>
    <w:rsid w:val="001640E6"/>
    <w:rsid w:val="0016440D"/>
    <w:rsid w:val="001647E1"/>
    <w:rsid w:val="001648A3"/>
    <w:rsid w:val="001648DE"/>
    <w:rsid w:val="00164B55"/>
    <w:rsid w:val="00164FA8"/>
    <w:rsid w:val="001650DB"/>
    <w:rsid w:val="00165316"/>
    <w:rsid w:val="0016553F"/>
    <w:rsid w:val="001656AE"/>
    <w:rsid w:val="001658C6"/>
    <w:rsid w:val="00165BF9"/>
    <w:rsid w:val="00166475"/>
    <w:rsid w:val="001666DC"/>
    <w:rsid w:val="0016693E"/>
    <w:rsid w:val="001669B1"/>
    <w:rsid w:val="00166E57"/>
    <w:rsid w:val="00166EFC"/>
    <w:rsid w:val="00166F81"/>
    <w:rsid w:val="001676AB"/>
    <w:rsid w:val="00167998"/>
    <w:rsid w:val="00167BDA"/>
    <w:rsid w:val="001700CF"/>
    <w:rsid w:val="001702C0"/>
    <w:rsid w:val="00170403"/>
    <w:rsid w:val="00170A40"/>
    <w:rsid w:val="00170FA0"/>
    <w:rsid w:val="0017120A"/>
    <w:rsid w:val="001715D8"/>
    <w:rsid w:val="00171659"/>
    <w:rsid w:val="0017169C"/>
    <w:rsid w:val="001719B1"/>
    <w:rsid w:val="0017213F"/>
    <w:rsid w:val="0017215D"/>
    <w:rsid w:val="001729A3"/>
    <w:rsid w:val="00172A7F"/>
    <w:rsid w:val="00172CAA"/>
    <w:rsid w:val="00172E11"/>
    <w:rsid w:val="00173797"/>
    <w:rsid w:val="0017387D"/>
    <w:rsid w:val="001738A4"/>
    <w:rsid w:val="00173966"/>
    <w:rsid w:val="001739A8"/>
    <w:rsid w:val="00174042"/>
    <w:rsid w:val="001743E2"/>
    <w:rsid w:val="00174520"/>
    <w:rsid w:val="001747CA"/>
    <w:rsid w:val="001748D4"/>
    <w:rsid w:val="00174CE3"/>
    <w:rsid w:val="0017527D"/>
    <w:rsid w:val="00175650"/>
    <w:rsid w:val="0017574D"/>
    <w:rsid w:val="001757C6"/>
    <w:rsid w:val="00175EE7"/>
    <w:rsid w:val="00175F92"/>
    <w:rsid w:val="001760D6"/>
    <w:rsid w:val="0017664D"/>
    <w:rsid w:val="001768F8"/>
    <w:rsid w:val="00176A90"/>
    <w:rsid w:val="00176C2F"/>
    <w:rsid w:val="00176D0A"/>
    <w:rsid w:val="00177119"/>
    <w:rsid w:val="00177339"/>
    <w:rsid w:val="00177637"/>
    <w:rsid w:val="00177947"/>
    <w:rsid w:val="00177B10"/>
    <w:rsid w:val="0018079F"/>
    <w:rsid w:val="00180803"/>
    <w:rsid w:val="00180832"/>
    <w:rsid w:val="00180B76"/>
    <w:rsid w:val="00180C12"/>
    <w:rsid w:val="00180E96"/>
    <w:rsid w:val="00180EA0"/>
    <w:rsid w:val="001814F8"/>
    <w:rsid w:val="00181791"/>
    <w:rsid w:val="00181794"/>
    <w:rsid w:val="001818B9"/>
    <w:rsid w:val="00182171"/>
    <w:rsid w:val="0018240D"/>
    <w:rsid w:val="00182625"/>
    <w:rsid w:val="00182D11"/>
    <w:rsid w:val="00182E4A"/>
    <w:rsid w:val="0018354F"/>
    <w:rsid w:val="001835F8"/>
    <w:rsid w:val="0018368A"/>
    <w:rsid w:val="00183CE2"/>
    <w:rsid w:val="00183DDD"/>
    <w:rsid w:val="00183E80"/>
    <w:rsid w:val="00184392"/>
    <w:rsid w:val="001844BE"/>
    <w:rsid w:val="001844DE"/>
    <w:rsid w:val="0018563B"/>
    <w:rsid w:val="00185D45"/>
    <w:rsid w:val="00185D65"/>
    <w:rsid w:val="0018619C"/>
    <w:rsid w:val="001864E6"/>
    <w:rsid w:val="00186FB2"/>
    <w:rsid w:val="00187385"/>
    <w:rsid w:val="0018767D"/>
    <w:rsid w:val="0018769B"/>
    <w:rsid w:val="00187AAD"/>
    <w:rsid w:val="00187D61"/>
    <w:rsid w:val="00190054"/>
    <w:rsid w:val="00190236"/>
    <w:rsid w:val="001903AA"/>
    <w:rsid w:val="0019140B"/>
    <w:rsid w:val="00191C66"/>
    <w:rsid w:val="00191EA4"/>
    <w:rsid w:val="00192227"/>
    <w:rsid w:val="001925AB"/>
    <w:rsid w:val="001928FB"/>
    <w:rsid w:val="0019294A"/>
    <w:rsid w:val="00193524"/>
    <w:rsid w:val="001940D2"/>
    <w:rsid w:val="001943E5"/>
    <w:rsid w:val="00194689"/>
    <w:rsid w:val="00194B16"/>
    <w:rsid w:val="00194D96"/>
    <w:rsid w:val="00195D16"/>
    <w:rsid w:val="00195FDF"/>
    <w:rsid w:val="0019617A"/>
    <w:rsid w:val="00196267"/>
    <w:rsid w:val="001965EB"/>
    <w:rsid w:val="00196BC2"/>
    <w:rsid w:val="00196DB3"/>
    <w:rsid w:val="00197021"/>
    <w:rsid w:val="0019706B"/>
    <w:rsid w:val="00197138"/>
    <w:rsid w:val="0019733C"/>
    <w:rsid w:val="001974F7"/>
    <w:rsid w:val="00197AE3"/>
    <w:rsid w:val="001A0215"/>
    <w:rsid w:val="001A0663"/>
    <w:rsid w:val="001A06F4"/>
    <w:rsid w:val="001A0C90"/>
    <w:rsid w:val="001A0DBD"/>
    <w:rsid w:val="001A10A8"/>
    <w:rsid w:val="001A115B"/>
    <w:rsid w:val="001A14F2"/>
    <w:rsid w:val="001A1910"/>
    <w:rsid w:val="001A1E19"/>
    <w:rsid w:val="001A1F56"/>
    <w:rsid w:val="001A237D"/>
    <w:rsid w:val="001A246E"/>
    <w:rsid w:val="001A25BA"/>
    <w:rsid w:val="001A2E41"/>
    <w:rsid w:val="001A3DFD"/>
    <w:rsid w:val="001A3E92"/>
    <w:rsid w:val="001A468E"/>
    <w:rsid w:val="001A4995"/>
    <w:rsid w:val="001A4A00"/>
    <w:rsid w:val="001A4DBE"/>
    <w:rsid w:val="001A5411"/>
    <w:rsid w:val="001A57B4"/>
    <w:rsid w:val="001A5837"/>
    <w:rsid w:val="001A5A7F"/>
    <w:rsid w:val="001A5BF3"/>
    <w:rsid w:val="001A605B"/>
    <w:rsid w:val="001A6732"/>
    <w:rsid w:val="001A687F"/>
    <w:rsid w:val="001A6DEC"/>
    <w:rsid w:val="001A6EB0"/>
    <w:rsid w:val="001A6FF4"/>
    <w:rsid w:val="001A7A97"/>
    <w:rsid w:val="001B0248"/>
    <w:rsid w:val="001B024A"/>
    <w:rsid w:val="001B05BA"/>
    <w:rsid w:val="001B0AF7"/>
    <w:rsid w:val="001B1C05"/>
    <w:rsid w:val="001B1E56"/>
    <w:rsid w:val="001B2222"/>
    <w:rsid w:val="001B22C6"/>
    <w:rsid w:val="001B2450"/>
    <w:rsid w:val="001B2725"/>
    <w:rsid w:val="001B2750"/>
    <w:rsid w:val="001B27BC"/>
    <w:rsid w:val="001B28EE"/>
    <w:rsid w:val="001B2947"/>
    <w:rsid w:val="001B34C0"/>
    <w:rsid w:val="001B359F"/>
    <w:rsid w:val="001B3731"/>
    <w:rsid w:val="001B3C74"/>
    <w:rsid w:val="001B3C8F"/>
    <w:rsid w:val="001B3FB1"/>
    <w:rsid w:val="001B4289"/>
    <w:rsid w:val="001B4B02"/>
    <w:rsid w:val="001B4CB6"/>
    <w:rsid w:val="001B4E4F"/>
    <w:rsid w:val="001B5B8C"/>
    <w:rsid w:val="001B5C05"/>
    <w:rsid w:val="001B5E14"/>
    <w:rsid w:val="001B6526"/>
    <w:rsid w:val="001B69FE"/>
    <w:rsid w:val="001B7036"/>
    <w:rsid w:val="001B77CF"/>
    <w:rsid w:val="001B790A"/>
    <w:rsid w:val="001B7B3D"/>
    <w:rsid w:val="001B7F06"/>
    <w:rsid w:val="001C01EA"/>
    <w:rsid w:val="001C069C"/>
    <w:rsid w:val="001C0862"/>
    <w:rsid w:val="001C0878"/>
    <w:rsid w:val="001C0CF0"/>
    <w:rsid w:val="001C0DA2"/>
    <w:rsid w:val="001C0F21"/>
    <w:rsid w:val="001C11A2"/>
    <w:rsid w:val="001C139E"/>
    <w:rsid w:val="001C13D2"/>
    <w:rsid w:val="001C14BD"/>
    <w:rsid w:val="001C14E8"/>
    <w:rsid w:val="001C1642"/>
    <w:rsid w:val="001C16B5"/>
    <w:rsid w:val="001C1806"/>
    <w:rsid w:val="001C1918"/>
    <w:rsid w:val="001C1C59"/>
    <w:rsid w:val="001C1C5E"/>
    <w:rsid w:val="001C2C5A"/>
    <w:rsid w:val="001C30B1"/>
    <w:rsid w:val="001C332D"/>
    <w:rsid w:val="001C37C1"/>
    <w:rsid w:val="001C39F6"/>
    <w:rsid w:val="001C451A"/>
    <w:rsid w:val="001C4A82"/>
    <w:rsid w:val="001C4EA7"/>
    <w:rsid w:val="001C561E"/>
    <w:rsid w:val="001C5C09"/>
    <w:rsid w:val="001C5DB4"/>
    <w:rsid w:val="001C64A7"/>
    <w:rsid w:val="001C679C"/>
    <w:rsid w:val="001C725A"/>
    <w:rsid w:val="001C72DE"/>
    <w:rsid w:val="001C7C44"/>
    <w:rsid w:val="001D0324"/>
    <w:rsid w:val="001D061E"/>
    <w:rsid w:val="001D0881"/>
    <w:rsid w:val="001D0E03"/>
    <w:rsid w:val="001D1289"/>
    <w:rsid w:val="001D12F7"/>
    <w:rsid w:val="001D12FE"/>
    <w:rsid w:val="001D16C8"/>
    <w:rsid w:val="001D17F3"/>
    <w:rsid w:val="001D18E7"/>
    <w:rsid w:val="001D1954"/>
    <w:rsid w:val="001D1B79"/>
    <w:rsid w:val="001D1F2F"/>
    <w:rsid w:val="001D1F4B"/>
    <w:rsid w:val="001D1F7B"/>
    <w:rsid w:val="001D226A"/>
    <w:rsid w:val="001D30A7"/>
    <w:rsid w:val="001D311C"/>
    <w:rsid w:val="001D3887"/>
    <w:rsid w:val="001D3CD2"/>
    <w:rsid w:val="001D3E7D"/>
    <w:rsid w:val="001D43E3"/>
    <w:rsid w:val="001D4652"/>
    <w:rsid w:val="001D5457"/>
    <w:rsid w:val="001D5593"/>
    <w:rsid w:val="001D5695"/>
    <w:rsid w:val="001D5ABA"/>
    <w:rsid w:val="001D600C"/>
    <w:rsid w:val="001D6427"/>
    <w:rsid w:val="001D678D"/>
    <w:rsid w:val="001D67A3"/>
    <w:rsid w:val="001D6807"/>
    <w:rsid w:val="001D6812"/>
    <w:rsid w:val="001D6925"/>
    <w:rsid w:val="001D6DA0"/>
    <w:rsid w:val="001D7297"/>
    <w:rsid w:val="001D7302"/>
    <w:rsid w:val="001D7BBF"/>
    <w:rsid w:val="001D7DD6"/>
    <w:rsid w:val="001E0385"/>
    <w:rsid w:val="001E054B"/>
    <w:rsid w:val="001E08A6"/>
    <w:rsid w:val="001E0CB7"/>
    <w:rsid w:val="001E1067"/>
    <w:rsid w:val="001E178C"/>
    <w:rsid w:val="001E1D77"/>
    <w:rsid w:val="001E1F47"/>
    <w:rsid w:val="001E1FA8"/>
    <w:rsid w:val="001E20E9"/>
    <w:rsid w:val="001E243D"/>
    <w:rsid w:val="001E2DF4"/>
    <w:rsid w:val="001E2F71"/>
    <w:rsid w:val="001E3982"/>
    <w:rsid w:val="001E3C5E"/>
    <w:rsid w:val="001E43BF"/>
    <w:rsid w:val="001E4534"/>
    <w:rsid w:val="001E4B43"/>
    <w:rsid w:val="001E506C"/>
    <w:rsid w:val="001E5341"/>
    <w:rsid w:val="001E578B"/>
    <w:rsid w:val="001E6180"/>
    <w:rsid w:val="001E6197"/>
    <w:rsid w:val="001E61DA"/>
    <w:rsid w:val="001E61FA"/>
    <w:rsid w:val="001E67A9"/>
    <w:rsid w:val="001E7483"/>
    <w:rsid w:val="001E7A48"/>
    <w:rsid w:val="001E7C05"/>
    <w:rsid w:val="001E7C4D"/>
    <w:rsid w:val="001E7CCC"/>
    <w:rsid w:val="001E7E5B"/>
    <w:rsid w:val="001F08A9"/>
    <w:rsid w:val="001F0A2B"/>
    <w:rsid w:val="001F12F0"/>
    <w:rsid w:val="001F1950"/>
    <w:rsid w:val="001F2109"/>
    <w:rsid w:val="001F2A24"/>
    <w:rsid w:val="001F330C"/>
    <w:rsid w:val="001F3473"/>
    <w:rsid w:val="001F3C20"/>
    <w:rsid w:val="001F3DBD"/>
    <w:rsid w:val="001F42B0"/>
    <w:rsid w:val="001F44A6"/>
    <w:rsid w:val="001F50BE"/>
    <w:rsid w:val="001F5160"/>
    <w:rsid w:val="001F58E2"/>
    <w:rsid w:val="001F59CC"/>
    <w:rsid w:val="001F5CF4"/>
    <w:rsid w:val="001F5D03"/>
    <w:rsid w:val="001F611B"/>
    <w:rsid w:val="001F62BD"/>
    <w:rsid w:val="001F6431"/>
    <w:rsid w:val="001F6CB9"/>
    <w:rsid w:val="001F6DDB"/>
    <w:rsid w:val="001F79AA"/>
    <w:rsid w:val="001F7D3B"/>
    <w:rsid w:val="001F7E0C"/>
    <w:rsid w:val="0020030F"/>
    <w:rsid w:val="00200A80"/>
    <w:rsid w:val="00200B82"/>
    <w:rsid w:val="00200CA7"/>
    <w:rsid w:val="00201472"/>
    <w:rsid w:val="002019AF"/>
    <w:rsid w:val="00201C6A"/>
    <w:rsid w:val="0020205C"/>
    <w:rsid w:val="002021AC"/>
    <w:rsid w:val="002023DB"/>
    <w:rsid w:val="002026ED"/>
    <w:rsid w:val="00202A41"/>
    <w:rsid w:val="00202B46"/>
    <w:rsid w:val="00202CF7"/>
    <w:rsid w:val="00202FF4"/>
    <w:rsid w:val="0020319F"/>
    <w:rsid w:val="0020358F"/>
    <w:rsid w:val="002035CA"/>
    <w:rsid w:val="00203A49"/>
    <w:rsid w:val="00203AB5"/>
    <w:rsid w:val="00204023"/>
    <w:rsid w:val="0020402F"/>
    <w:rsid w:val="00204F83"/>
    <w:rsid w:val="00205BF4"/>
    <w:rsid w:val="00205DBC"/>
    <w:rsid w:val="0020603C"/>
    <w:rsid w:val="002060B5"/>
    <w:rsid w:val="00206B6C"/>
    <w:rsid w:val="00206BC6"/>
    <w:rsid w:val="00206C7B"/>
    <w:rsid w:val="00206D82"/>
    <w:rsid w:val="00207029"/>
    <w:rsid w:val="00207362"/>
    <w:rsid w:val="00207964"/>
    <w:rsid w:val="00207990"/>
    <w:rsid w:val="00207D40"/>
    <w:rsid w:val="0021003B"/>
    <w:rsid w:val="00210849"/>
    <w:rsid w:val="002109C9"/>
    <w:rsid w:val="00210A6D"/>
    <w:rsid w:val="00210DCF"/>
    <w:rsid w:val="00210F96"/>
    <w:rsid w:val="0021102C"/>
    <w:rsid w:val="00211083"/>
    <w:rsid w:val="002111A3"/>
    <w:rsid w:val="002111FA"/>
    <w:rsid w:val="0021131D"/>
    <w:rsid w:val="00211AFF"/>
    <w:rsid w:val="00211D23"/>
    <w:rsid w:val="002120B3"/>
    <w:rsid w:val="00212339"/>
    <w:rsid w:val="00212599"/>
    <w:rsid w:val="00212661"/>
    <w:rsid w:val="00212FD1"/>
    <w:rsid w:val="002130AC"/>
    <w:rsid w:val="002131AF"/>
    <w:rsid w:val="00213245"/>
    <w:rsid w:val="0021352B"/>
    <w:rsid w:val="00213B6A"/>
    <w:rsid w:val="00213BE5"/>
    <w:rsid w:val="002144EA"/>
    <w:rsid w:val="00214B0C"/>
    <w:rsid w:val="0021501A"/>
    <w:rsid w:val="0021508E"/>
    <w:rsid w:val="00215303"/>
    <w:rsid w:val="0021535D"/>
    <w:rsid w:val="00215536"/>
    <w:rsid w:val="0021559A"/>
    <w:rsid w:val="00215667"/>
    <w:rsid w:val="002158FB"/>
    <w:rsid w:val="00215D04"/>
    <w:rsid w:val="002161FD"/>
    <w:rsid w:val="002162CD"/>
    <w:rsid w:val="00216732"/>
    <w:rsid w:val="002168D2"/>
    <w:rsid w:val="00216AAB"/>
    <w:rsid w:val="002170DE"/>
    <w:rsid w:val="00217178"/>
    <w:rsid w:val="00217437"/>
    <w:rsid w:val="0021749F"/>
    <w:rsid w:val="002178CF"/>
    <w:rsid w:val="00217F16"/>
    <w:rsid w:val="0022008A"/>
    <w:rsid w:val="002200D3"/>
    <w:rsid w:val="002200F5"/>
    <w:rsid w:val="002202DF"/>
    <w:rsid w:val="002203C8"/>
    <w:rsid w:val="00220519"/>
    <w:rsid w:val="0022094C"/>
    <w:rsid w:val="00220EF5"/>
    <w:rsid w:val="0022135F"/>
    <w:rsid w:val="002218B0"/>
    <w:rsid w:val="00221A98"/>
    <w:rsid w:val="00221AB8"/>
    <w:rsid w:val="00221B8F"/>
    <w:rsid w:val="002222EE"/>
    <w:rsid w:val="002224E3"/>
    <w:rsid w:val="00222648"/>
    <w:rsid w:val="00222A50"/>
    <w:rsid w:val="00222A98"/>
    <w:rsid w:val="00222E10"/>
    <w:rsid w:val="00223306"/>
    <w:rsid w:val="002234BF"/>
    <w:rsid w:val="00223FBF"/>
    <w:rsid w:val="00224174"/>
    <w:rsid w:val="00224212"/>
    <w:rsid w:val="00224533"/>
    <w:rsid w:val="00224A70"/>
    <w:rsid w:val="00224DF3"/>
    <w:rsid w:val="00224F5C"/>
    <w:rsid w:val="00225030"/>
    <w:rsid w:val="002250E6"/>
    <w:rsid w:val="002255A9"/>
    <w:rsid w:val="00225B71"/>
    <w:rsid w:val="00225F26"/>
    <w:rsid w:val="002271CC"/>
    <w:rsid w:val="0022725D"/>
    <w:rsid w:val="00227288"/>
    <w:rsid w:val="00230082"/>
    <w:rsid w:val="00230526"/>
    <w:rsid w:val="00230786"/>
    <w:rsid w:val="00230BA8"/>
    <w:rsid w:val="00231153"/>
    <w:rsid w:val="0023127D"/>
    <w:rsid w:val="0023178A"/>
    <w:rsid w:val="00231804"/>
    <w:rsid w:val="0023181F"/>
    <w:rsid w:val="00231BA2"/>
    <w:rsid w:val="00232A65"/>
    <w:rsid w:val="00232E0C"/>
    <w:rsid w:val="00232F4F"/>
    <w:rsid w:val="00233247"/>
    <w:rsid w:val="00233321"/>
    <w:rsid w:val="002335D5"/>
    <w:rsid w:val="002335EC"/>
    <w:rsid w:val="00233AD8"/>
    <w:rsid w:val="00233C34"/>
    <w:rsid w:val="00233D70"/>
    <w:rsid w:val="002340BD"/>
    <w:rsid w:val="0023428E"/>
    <w:rsid w:val="00234379"/>
    <w:rsid w:val="002343EF"/>
    <w:rsid w:val="0023507B"/>
    <w:rsid w:val="00235689"/>
    <w:rsid w:val="002358D3"/>
    <w:rsid w:val="002361CB"/>
    <w:rsid w:val="002369EC"/>
    <w:rsid w:val="0023750F"/>
    <w:rsid w:val="00237C62"/>
    <w:rsid w:val="00237C9B"/>
    <w:rsid w:val="00237D7F"/>
    <w:rsid w:val="00237EE2"/>
    <w:rsid w:val="0024032A"/>
    <w:rsid w:val="00240470"/>
    <w:rsid w:val="002404B7"/>
    <w:rsid w:val="002415F6"/>
    <w:rsid w:val="002418E5"/>
    <w:rsid w:val="002421AC"/>
    <w:rsid w:val="0024255E"/>
    <w:rsid w:val="00242619"/>
    <w:rsid w:val="00242628"/>
    <w:rsid w:val="0024264E"/>
    <w:rsid w:val="00242AE2"/>
    <w:rsid w:val="0024328D"/>
    <w:rsid w:val="00244117"/>
    <w:rsid w:val="00244152"/>
    <w:rsid w:val="002441B1"/>
    <w:rsid w:val="00244242"/>
    <w:rsid w:val="002445B0"/>
    <w:rsid w:val="0024468D"/>
    <w:rsid w:val="00244F88"/>
    <w:rsid w:val="0024500E"/>
    <w:rsid w:val="0024504A"/>
    <w:rsid w:val="0024512A"/>
    <w:rsid w:val="00245317"/>
    <w:rsid w:val="00245319"/>
    <w:rsid w:val="002459E5"/>
    <w:rsid w:val="00245CC4"/>
    <w:rsid w:val="002461AF"/>
    <w:rsid w:val="002462FF"/>
    <w:rsid w:val="00246355"/>
    <w:rsid w:val="0024637F"/>
    <w:rsid w:val="0024638B"/>
    <w:rsid w:val="0024662C"/>
    <w:rsid w:val="00246A8C"/>
    <w:rsid w:val="00246BC9"/>
    <w:rsid w:val="00247177"/>
    <w:rsid w:val="002472D8"/>
    <w:rsid w:val="002477A9"/>
    <w:rsid w:val="0025087D"/>
    <w:rsid w:val="00250B63"/>
    <w:rsid w:val="00250C72"/>
    <w:rsid w:val="002510C0"/>
    <w:rsid w:val="00251395"/>
    <w:rsid w:val="00251CF8"/>
    <w:rsid w:val="00252492"/>
    <w:rsid w:val="00253BFC"/>
    <w:rsid w:val="00253DB7"/>
    <w:rsid w:val="00253E74"/>
    <w:rsid w:val="00254A87"/>
    <w:rsid w:val="00254BB5"/>
    <w:rsid w:val="00254FC4"/>
    <w:rsid w:val="002551D6"/>
    <w:rsid w:val="0025545F"/>
    <w:rsid w:val="00255768"/>
    <w:rsid w:val="00255833"/>
    <w:rsid w:val="00255EA2"/>
    <w:rsid w:val="00255F6B"/>
    <w:rsid w:val="00255FD4"/>
    <w:rsid w:val="0025668C"/>
    <w:rsid w:val="002566DC"/>
    <w:rsid w:val="00256EC3"/>
    <w:rsid w:val="002578DB"/>
    <w:rsid w:val="00257F2D"/>
    <w:rsid w:val="00257F7E"/>
    <w:rsid w:val="0026043B"/>
    <w:rsid w:val="00260600"/>
    <w:rsid w:val="0026069E"/>
    <w:rsid w:val="0026095C"/>
    <w:rsid w:val="00260FFB"/>
    <w:rsid w:val="00261655"/>
    <w:rsid w:val="002618F0"/>
    <w:rsid w:val="002619CC"/>
    <w:rsid w:val="00261AA0"/>
    <w:rsid w:val="0026200B"/>
    <w:rsid w:val="00262244"/>
    <w:rsid w:val="0026241E"/>
    <w:rsid w:val="002626E1"/>
    <w:rsid w:val="00263238"/>
    <w:rsid w:val="00263329"/>
    <w:rsid w:val="0026339F"/>
    <w:rsid w:val="00263464"/>
    <w:rsid w:val="00263935"/>
    <w:rsid w:val="00263EB8"/>
    <w:rsid w:val="0026450F"/>
    <w:rsid w:val="00264605"/>
    <w:rsid w:val="00265C70"/>
    <w:rsid w:val="00265DAF"/>
    <w:rsid w:val="00266096"/>
    <w:rsid w:val="002661DF"/>
    <w:rsid w:val="0026650D"/>
    <w:rsid w:val="002666AE"/>
    <w:rsid w:val="00266DC2"/>
    <w:rsid w:val="00267124"/>
    <w:rsid w:val="00267C43"/>
    <w:rsid w:val="00267F0C"/>
    <w:rsid w:val="00267FE4"/>
    <w:rsid w:val="00270C95"/>
    <w:rsid w:val="00270D0A"/>
    <w:rsid w:val="00270F7C"/>
    <w:rsid w:val="00271219"/>
    <w:rsid w:val="0027160D"/>
    <w:rsid w:val="0027163D"/>
    <w:rsid w:val="00271797"/>
    <w:rsid w:val="002718B1"/>
    <w:rsid w:val="0027193C"/>
    <w:rsid w:val="00271BD7"/>
    <w:rsid w:val="002725F4"/>
    <w:rsid w:val="00272B06"/>
    <w:rsid w:val="00272CD7"/>
    <w:rsid w:val="00272E38"/>
    <w:rsid w:val="002732C9"/>
    <w:rsid w:val="00273599"/>
    <w:rsid w:val="00273644"/>
    <w:rsid w:val="00273665"/>
    <w:rsid w:val="00273729"/>
    <w:rsid w:val="00273C23"/>
    <w:rsid w:val="00274252"/>
    <w:rsid w:val="0027432A"/>
    <w:rsid w:val="0027442D"/>
    <w:rsid w:val="00274844"/>
    <w:rsid w:val="00274AA9"/>
    <w:rsid w:val="00274AE5"/>
    <w:rsid w:val="00274B09"/>
    <w:rsid w:val="00274E50"/>
    <w:rsid w:val="0027503E"/>
    <w:rsid w:val="00275817"/>
    <w:rsid w:val="00275E14"/>
    <w:rsid w:val="00276117"/>
    <w:rsid w:val="00276637"/>
    <w:rsid w:val="00276A4A"/>
    <w:rsid w:val="00276CE8"/>
    <w:rsid w:val="00277068"/>
    <w:rsid w:val="00277AFC"/>
    <w:rsid w:val="00277B24"/>
    <w:rsid w:val="00277E2A"/>
    <w:rsid w:val="0028008B"/>
    <w:rsid w:val="002802F9"/>
    <w:rsid w:val="002803D3"/>
    <w:rsid w:val="00280929"/>
    <w:rsid w:val="00280A04"/>
    <w:rsid w:val="00280E00"/>
    <w:rsid w:val="00281337"/>
    <w:rsid w:val="002813BC"/>
    <w:rsid w:val="0028168A"/>
    <w:rsid w:val="002816C4"/>
    <w:rsid w:val="0028170C"/>
    <w:rsid w:val="00281B1E"/>
    <w:rsid w:val="00281D60"/>
    <w:rsid w:val="00283273"/>
    <w:rsid w:val="002835BC"/>
    <w:rsid w:val="00283976"/>
    <w:rsid w:val="00284102"/>
    <w:rsid w:val="002841EC"/>
    <w:rsid w:val="002844FF"/>
    <w:rsid w:val="00284654"/>
    <w:rsid w:val="00284C87"/>
    <w:rsid w:val="00285107"/>
    <w:rsid w:val="002852E3"/>
    <w:rsid w:val="002852EC"/>
    <w:rsid w:val="00285706"/>
    <w:rsid w:val="00285836"/>
    <w:rsid w:val="00285BBF"/>
    <w:rsid w:val="00285DE9"/>
    <w:rsid w:val="00286216"/>
    <w:rsid w:val="00286BB6"/>
    <w:rsid w:val="0028710A"/>
    <w:rsid w:val="00287120"/>
    <w:rsid w:val="0028775A"/>
    <w:rsid w:val="00287A75"/>
    <w:rsid w:val="00287ADD"/>
    <w:rsid w:val="00287F7B"/>
    <w:rsid w:val="00290141"/>
    <w:rsid w:val="0029042A"/>
    <w:rsid w:val="0029045F"/>
    <w:rsid w:val="0029074C"/>
    <w:rsid w:val="00290840"/>
    <w:rsid w:val="00290988"/>
    <w:rsid w:val="00290D52"/>
    <w:rsid w:val="00291D5E"/>
    <w:rsid w:val="00291F88"/>
    <w:rsid w:val="00292098"/>
    <w:rsid w:val="0029216C"/>
    <w:rsid w:val="00292548"/>
    <w:rsid w:val="002927BF"/>
    <w:rsid w:val="00292974"/>
    <w:rsid w:val="00292A37"/>
    <w:rsid w:val="00292D91"/>
    <w:rsid w:val="00293129"/>
    <w:rsid w:val="00293766"/>
    <w:rsid w:val="002939B9"/>
    <w:rsid w:val="00294210"/>
    <w:rsid w:val="00294576"/>
    <w:rsid w:val="0029458E"/>
    <w:rsid w:val="00294F4D"/>
    <w:rsid w:val="002951CD"/>
    <w:rsid w:val="00295325"/>
    <w:rsid w:val="00295BF8"/>
    <w:rsid w:val="00295C60"/>
    <w:rsid w:val="00295F94"/>
    <w:rsid w:val="0029620F"/>
    <w:rsid w:val="00296B09"/>
    <w:rsid w:val="002976D7"/>
    <w:rsid w:val="002979CD"/>
    <w:rsid w:val="00297EF6"/>
    <w:rsid w:val="002A0250"/>
    <w:rsid w:val="002A0418"/>
    <w:rsid w:val="002A04E2"/>
    <w:rsid w:val="002A0C33"/>
    <w:rsid w:val="002A17BF"/>
    <w:rsid w:val="002A2390"/>
    <w:rsid w:val="002A23A2"/>
    <w:rsid w:val="002A2F4C"/>
    <w:rsid w:val="002A309C"/>
    <w:rsid w:val="002A30E0"/>
    <w:rsid w:val="002A32AB"/>
    <w:rsid w:val="002A3398"/>
    <w:rsid w:val="002A33ED"/>
    <w:rsid w:val="002A3436"/>
    <w:rsid w:val="002A354D"/>
    <w:rsid w:val="002A3796"/>
    <w:rsid w:val="002A4441"/>
    <w:rsid w:val="002A4E60"/>
    <w:rsid w:val="002A4E84"/>
    <w:rsid w:val="002A5021"/>
    <w:rsid w:val="002A50F9"/>
    <w:rsid w:val="002A521C"/>
    <w:rsid w:val="002A538F"/>
    <w:rsid w:val="002A5411"/>
    <w:rsid w:val="002A56C0"/>
    <w:rsid w:val="002A5BB0"/>
    <w:rsid w:val="002A5D3E"/>
    <w:rsid w:val="002A6776"/>
    <w:rsid w:val="002A67FF"/>
    <w:rsid w:val="002A68C8"/>
    <w:rsid w:val="002A68EF"/>
    <w:rsid w:val="002A6B23"/>
    <w:rsid w:val="002A6DD3"/>
    <w:rsid w:val="002A6E79"/>
    <w:rsid w:val="002A706C"/>
    <w:rsid w:val="002A74D8"/>
    <w:rsid w:val="002A787F"/>
    <w:rsid w:val="002A789B"/>
    <w:rsid w:val="002A7AC8"/>
    <w:rsid w:val="002A7D34"/>
    <w:rsid w:val="002A7F3E"/>
    <w:rsid w:val="002B015E"/>
    <w:rsid w:val="002B0367"/>
    <w:rsid w:val="002B06FE"/>
    <w:rsid w:val="002B0BA4"/>
    <w:rsid w:val="002B0D5B"/>
    <w:rsid w:val="002B0E7B"/>
    <w:rsid w:val="002B1043"/>
    <w:rsid w:val="002B105C"/>
    <w:rsid w:val="002B1619"/>
    <w:rsid w:val="002B2088"/>
    <w:rsid w:val="002B2126"/>
    <w:rsid w:val="002B2817"/>
    <w:rsid w:val="002B283F"/>
    <w:rsid w:val="002B2975"/>
    <w:rsid w:val="002B2D0B"/>
    <w:rsid w:val="002B2DDB"/>
    <w:rsid w:val="002B3072"/>
    <w:rsid w:val="002B3192"/>
    <w:rsid w:val="002B3325"/>
    <w:rsid w:val="002B3432"/>
    <w:rsid w:val="002B4263"/>
    <w:rsid w:val="002B47CB"/>
    <w:rsid w:val="002B5093"/>
    <w:rsid w:val="002B58E7"/>
    <w:rsid w:val="002B5E8D"/>
    <w:rsid w:val="002B5F5C"/>
    <w:rsid w:val="002B5F6E"/>
    <w:rsid w:val="002B6291"/>
    <w:rsid w:val="002B63BE"/>
    <w:rsid w:val="002B64FB"/>
    <w:rsid w:val="002B6B34"/>
    <w:rsid w:val="002B6D13"/>
    <w:rsid w:val="002B7119"/>
    <w:rsid w:val="002B71CB"/>
    <w:rsid w:val="002B739C"/>
    <w:rsid w:val="002B7890"/>
    <w:rsid w:val="002B7A15"/>
    <w:rsid w:val="002C0038"/>
    <w:rsid w:val="002C0587"/>
    <w:rsid w:val="002C07F8"/>
    <w:rsid w:val="002C0967"/>
    <w:rsid w:val="002C0D93"/>
    <w:rsid w:val="002C100C"/>
    <w:rsid w:val="002C1A56"/>
    <w:rsid w:val="002C1FD7"/>
    <w:rsid w:val="002C206F"/>
    <w:rsid w:val="002C2280"/>
    <w:rsid w:val="002C240B"/>
    <w:rsid w:val="002C28FC"/>
    <w:rsid w:val="002C2CA1"/>
    <w:rsid w:val="002C2D75"/>
    <w:rsid w:val="002C2DF5"/>
    <w:rsid w:val="002C2FC8"/>
    <w:rsid w:val="002C3415"/>
    <w:rsid w:val="002C344B"/>
    <w:rsid w:val="002C3B79"/>
    <w:rsid w:val="002C40B8"/>
    <w:rsid w:val="002C43B1"/>
    <w:rsid w:val="002C45F8"/>
    <w:rsid w:val="002C48C0"/>
    <w:rsid w:val="002C4E2B"/>
    <w:rsid w:val="002C4FAC"/>
    <w:rsid w:val="002C558B"/>
    <w:rsid w:val="002C56DA"/>
    <w:rsid w:val="002C5C8B"/>
    <w:rsid w:val="002C5D38"/>
    <w:rsid w:val="002C5E88"/>
    <w:rsid w:val="002C6CE1"/>
    <w:rsid w:val="002C75F3"/>
    <w:rsid w:val="002D00FD"/>
    <w:rsid w:val="002D08E8"/>
    <w:rsid w:val="002D0904"/>
    <w:rsid w:val="002D0D7D"/>
    <w:rsid w:val="002D0DB4"/>
    <w:rsid w:val="002D15F3"/>
    <w:rsid w:val="002D1729"/>
    <w:rsid w:val="002D1A98"/>
    <w:rsid w:val="002D1D17"/>
    <w:rsid w:val="002D1F6D"/>
    <w:rsid w:val="002D1FF5"/>
    <w:rsid w:val="002D20D0"/>
    <w:rsid w:val="002D247E"/>
    <w:rsid w:val="002D2584"/>
    <w:rsid w:val="002D268D"/>
    <w:rsid w:val="002D3276"/>
    <w:rsid w:val="002D3433"/>
    <w:rsid w:val="002D39BA"/>
    <w:rsid w:val="002D3A54"/>
    <w:rsid w:val="002D3CD8"/>
    <w:rsid w:val="002D3D3A"/>
    <w:rsid w:val="002D42B7"/>
    <w:rsid w:val="002D46C0"/>
    <w:rsid w:val="002D4B38"/>
    <w:rsid w:val="002D4BEB"/>
    <w:rsid w:val="002D4C19"/>
    <w:rsid w:val="002D5558"/>
    <w:rsid w:val="002D610D"/>
    <w:rsid w:val="002D637A"/>
    <w:rsid w:val="002D6574"/>
    <w:rsid w:val="002D6855"/>
    <w:rsid w:val="002D6A06"/>
    <w:rsid w:val="002D6E9C"/>
    <w:rsid w:val="002D767A"/>
    <w:rsid w:val="002E018C"/>
    <w:rsid w:val="002E03F1"/>
    <w:rsid w:val="002E085E"/>
    <w:rsid w:val="002E09DA"/>
    <w:rsid w:val="002E0B19"/>
    <w:rsid w:val="002E0EF4"/>
    <w:rsid w:val="002E100D"/>
    <w:rsid w:val="002E1011"/>
    <w:rsid w:val="002E17A5"/>
    <w:rsid w:val="002E18ED"/>
    <w:rsid w:val="002E1969"/>
    <w:rsid w:val="002E1AAB"/>
    <w:rsid w:val="002E1B11"/>
    <w:rsid w:val="002E2191"/>
    <w:rsid w:val="002E3172"/>
    <w:rsid w:val="002E31B4"/>
    <w:rsid w:val="002E3720"/>
    <w:rsid w:val="002E38D9"/>
    <w:rsid w:val="002E3C9A"/>
    <w:rsid w:val="002E4332"/>
    <w:rsid w:val="002E4448"/>
    <w:rsid w:val="002E4DA0"/>
    <w:rsid w:val="002E50A9"/>
    <w:rsid w:val="002E513B"/>
    <w:rsid w:val="002E5615"/>
    <w:rsid w:val="002E5AA8"/>
    <w:rsid w:val="002E63AB"/>
    <w:rsid w:val="002E6689"/>
    <w:rsid w:val="002E6E60"/>
    <w:rsid w:val="002E717E"/>
    <w:rsid w:val="002E749F"/>
    <w:rsid w:val="002E7577"/>
    <w:rsid w:val="002E769F"/>
    <w:rsid w:val="002E7776"/>
    <w:rsid w:val="002E7F2F"/>
    <w:rsid w:val="002F0201"/>
    <w:rsid w:val="002F07B9"/>
    <w:rsid w:val="002F0ABD"/>
    <w:rsid w:val="002F0D07"/>
    <w:rsid w:val="002F0EEB"/>
    <w:rsid w:val="002F1302"/>
    <w:rsid w:val="002F1CDD"/>
    <w:rsid w:val="002F202B"/>
    <w:rsid w:val="002F247F"/>
    <w:rsid w:val="002F2583"/>
    <w:rsid w:val="002F262D"/>
    <w:rsid w:val="002F2F5D"/>
    <w:rsid w:val="002F32B8"/>
    <w:rsid w:val="002F3C6D"/>
    <w:rsid w:val="002F45CE"/>
    <w:rsid w:val="002F48E5"/>
    <w:rsid w:val="002F4B02"/>
    <w:rsid w:val="002F4FC0"/>
    <w:rsid w:val="002F514D"/>
    <w:rsid w:val="002F520F"/>
    <w:rsid w:val="002F52D3"/>
    <w:rsid w:val="002F5C25"/>
    <w:rsid w:val="002F5C99"/>
    <w:rsid w:val="002F623A"/>
    <w:rsid w:val="002F6245"/>
    <w:rsid w:val="002F6613"/>
    <w:rsid w:val="002F66AA"/>
    <w:rsid w:val="002F6AE5"/>
    <w:rsid w:val="002F6DCA"/>
    <w:rsid w:val="002F723A"/>
    <w:rsid w:val="002F765A"/>
    <w:rsid w:val="002F76D6"/>
    <w:rsid w:val="002F7733"/>
    <w:rsid w:val="002F7A54"/>
    <w:rsid w:val="002F7B11"/>
    <w:rsid w:val="002F7B4A"/>
    <w:rsid w:val="002F7CEC"/>
    <w:rsid w:val="002F7F44"/>
    <w:rsid w:val="0030002B"/>
    <w:rsid w:val="00300798"/>
    <w:rsid w:val="00300D96"/>
    <w:rsid w:val="00300E64"/>
    <w:rsid w:val="003010B6"/>
    <w:rsid w:val="00301383"/>
    <w:rsid w:val="00301578"/>
    <w:rsid w:val="0030185C"/>
    <w:rsid w:val="00301DD4"/>
    <w:rsid w:val="00301FC9"/>
    <w:rsid w:val="0030208F"/>
    <w:rsid w:val="0030288E"/>
    <w:rsid w:val="00302D03"/>
    <w:rsid w:val="003033EB"/>
    <w:rsid w:val="00303831"/>
    <w:rsid w:val="00303B77"/>
    <w:rsid w:val="00303D77"/>
    <w:rsid w:val="00304550"/>
    <w:rsid w:val="00304720"/>
    <w:rsid w:val="003047E6"/>
    <w:rsid w:val="00304AC1"/>
    <w:rsid w:val="00304C4A"/>
    <w:rsid w:val="00305012"/>
    <w:rsid w:val="0030557D"/>
    <w:rsid w:val="00305732"/>
    <w:rsid w:val="00305AF5"/>
    <w:rsid w:val="00305F28"/>
    <w:rsid w:val="003064B1"/>
    <w:rsid w:val="00306805"/>
    <w:rsid w:val="0030691C"/>
    <w:rsid w:val="00306A3B"/>
    <w:rsid w:val="00306E5B"/>
    <w:rsid w:val="00307717"/>
    <w:rsid w:val="003100C3"/>
    <w:rsid w:val="003102FF"/>
    <w:rsid w:val="00310DCF"/>
    <w:rsid w:val="003111D1"/>
    <w:rsid w:val="003119C7"/>
    <w:rsid w:val="003125AD"/>
    <w:rsid w:val="0031260E"/>
    <w:rsid w:val="00312B0B"/>
    <w:rsid w:val="00312B69"/>
    <w:rsid w:val="00312C30"/>
    <w:rsid w:val="00312CF2"/>
    <w:rsid w:val="00312D26"/>
    <w:rsid w:val="003139C0"/>
    <w:rsid w:val="00313C7A"/>
    <w:rsid w:val="00313D7F"/>
    <w:rsid w:val="003142D3"/>
    <w:rsid w:val="003145DF"/>
    <w:rsid w:val="00314D63"/>
    <w:rsid w:val="00315003"/>
    <w:rsid w:val="0031520D"/>
    <w:rsid w:val="003154D6"/>
    <w:rsid w:val="00315CC5"/>
    <w:rsid w:val="00315FDA"/>
    <w:rsid w:val="0031645D"/>
    <w:rsid w:val="00316540"/>
    <w:rsid w:val="00316A17"/>
    <w:rsid w:val="00316B1A"/>
    <w:rsid w:val="00316E76"/>
    <w:rsid w:val="00317112"/>
    <w:rsid w:val="003178AD"/>
    <w:rsid w:val="00317F83"/>
    <w:rsid w:val="003201EE"/>
    <w:rsid w:val="00320738"/>
    <w:rsid w:val="00320ABF"/>
    <w:rsid w:val="00321026"/>
    <w:rsid w:val="00321B13"/>
    <w:rsid w:val="003221BB"/>
    <w:rsid w:val="003222F7"/>
    <w:rsid w:val="003226C4"/>
    <w:rsid w:val="00322833"/>
    <w:rsid w:val="00322E87"/>
    <w:rsid w:val="00322EED"/>
    <w:rsid w:val="00322EF0"/>
    <w:rsid w:val="00322FD9"/>
    <w:rsid w:val="00323161"/>
    <w:rsid w:val="00323373"/>
    <w:rsid w:val="00323447"/>
    <w:rsid w:val="0032355C"/>
    <w:rsid w:val="00323D72"/>
    <w:rsid w:val="00324210"/>
    <w:rsid w:val="00324991"/>
    <w:rsid w:val="00324F7C"/>
    <w:rsid w:val="00325208"/>
    <w:rsid w:val="0032532B"/>
    <w:rsid w:val="003258FE"/>
    <w:rsid w:val="00325BBC"/>
    <w:rsid w:val="00325D12"/>
    <w:rsid w:val="00325DE4"/>
    <w:rsid w:val="00326ADE"/>
    <w:rsid w:val="00327950"/>
    <w:rsid w:val="00327FC3"/>
    <w:rsid w:val="003307B3"/>
    <w:rsid w:val="003307E3"/>
    <w:rsid w:val="00330D55"/>
    <w:rsid w:val="00330ED1"/>
    <w:rsid w:val="003311A2"/>
    <w:rsid w:val="003311D2"/>
    <w:rsid w:val="00331C8F"/>
    <w:rsid w:val="00331FFA"/>
    <w:rsid w:val="003328B9"/>
    <w:rsid w:val="00332AD1"/>
    <w:rsid w:val="00332BEC"/>
    <w:rsid w:val="00332D79"/>
    <w:rsid w:val="0033353B"/>
    <w:rsid w:val="003337E9"/>
    <w:rsid w:val="003338EA"/>
    <w:rsid w:val="0033390A"/>
    <w:rsid w:val="00333E0D"/>
    <w:rsid w:val="00333FA2"/>
    <w:rsid w:val="00334A58"/>
    <w:rsid w:val="00334BEC"/>
    <w:rsid w:val="00335C90"/>
    <w:rsid w:val="0033683F"/>
    <w:rsid w:val="00336971"/>
    <w:rsid w:val="00336A57"/>
    <w:rsid w:val="00336ADE"/>
    <w:rsid w:val="00336DB5"/>
    <w:rsid w:val="00336E69"/>
    <w:rsid w:val="0033711C"/>
    <w:rsid w:val="003372A8"/>
    <w:rsid w:val="00337516"/>
    <w:rsid w:val="0034049C"/>
    <w:rsid w:val="003407E3"/>
    <w:rsid w:val="00340BCA"/>
    <w:rsid w:val="00340CFE"/>
    <w:rsid w:val="00341597"/>
    <w:rsid w:val="003419A2"/>
    <w:rsid w:val="00341AEC"/>
    <w:rsid w:val="00341F9A"/>
    <w:rsid w:val="003421B7"/>
    <w:rsid w:val="00342387"/>
    <w:rsid w:val="003427E7"/>
    <w:rsid w:val="00342DA7"/>
    <w:rsid w:val="003435AE"/>
    <w:rsid w:val="003437A7"/>
    <w:rsid w:val="00343893"/>
    <w:rsid w:val="003438D0"/>
    <w:rsid w:val="00343AE6"/>
    <w:rsid w:val="00343DE2"/>
    <w:rsid w:val="0034411D"/>
    <w:rsid w:val="0034432E"/>
    <w:rsid w:val="0034441B"/>
    <w:rsid w:val="00344522"/>
    <w:rsid w:val="003449CA"/>
    <w:rsid w:val="00344CD8"/>
    <w:rsid w:val="00345492"/>
    <w:rsid w:val="003454D0"/>
    <w:rsid w:val="003454DB"/>
    <w:rsid w:val="0034551F"/>
    <w:rsid w:val="003459CB"/>
    <w:rsid w:val="00345C85"/>
    <w:rsid w:val="00346762"/>
    <w:rsid w:val="0034680E"/>
    <w:rsid w:val="0034687A"/>
    <w:rsid w:val="00346B92"/>
    <w:rsid w:val="00346B9E"/>
    <w:rsid w:val="003473E6"/>
    <w:rsid w:val="00347C9D"/>
    <w:rsid w:val="00347DB2"/>
    <w:rsid w:val="00350350"/>
    <w:rsid w:val="003504BE"/>
    <w:rsid w:val="00350AD9"/>
    <w:rsid w:val="00350DA4"/>
    <w:rsid w:val="00350FF1"/>
    <w:rsid w:val="003513AA"/>
    <w:rsid w:val="003517FB"/>
    <w:rsid w:val="00351AC3"/>
    <w:rsid w:val="00351DD7"/>
    <w:rsid w:val="003521F6"/>
    <w:rsid w:val="0035314F"/>
    <w:rsid w:val="003533C8"/>
    <w:rsid w:val="0035352F"/>
    <w:rsid w:val="003537CD"/>
    <w:rsid w:val="0035399E"/>
    <w:rsid w:val="00353D4B"/>
    <w:rsid w:val="00353E3C"/>
    <w:rsid w:val="003542F4"/>
    <w:rsid w:val="003547AD"/>
    <w:rsid w:val="00354D99"/>
    <w:rsid w:val="00354F2C"/>
    <w:rsid w:val="00355498"/>
    <w:rsid w:val="00355615"/>
    <w:rsid w:val="00355620"/>
    <w:rsid w:val="003558B3"/>
    <w:rsid w:val="00355AC2"/>
    <w:rsid w:val="00355C0E"/>
    <w:rsid w:val="00355CD4"/>
    <w:rsid w:val="00356019"/>
    <w:rsid w:val="00356DCE"/>
    <w:rsid w:val="00356E36"/>
    <w:rsid w:val="00356F99"/>
    <w:rsid w:val="00356FA9"/>
    <w:rsid w:val="00356FD5"/>
    <w:rsid w:val="003572C3"/>
    <w:rsid w:val="003577BB"/>
    <w:rsid w:val="00357C5A"/>
    <w:rsid w:val="003604F1"/>
    <w:rsid w:val="00360673"/>
    <w:rsid w:val="00360E8C"/>
    <w:rsid w:val="00361B9A"/>
    <w:rsid w:val="00361E81"/>
    <w:rsid w:val="003627EC"/>
    <w:rsid w:val="0036284A"/>
    <w:rsid w:val="00362885"/>
    <w:rsid w:val="00362FB8"/>
    <w:rsid w:val="00362FE7"/>
    <w:rsid w:val="003631C2"/>
    <w:rsid w:val="0036376E"/>
    <w:rsid w:val="00364499"/>
    <w:rsid w:val="00364823"/>
    <w:rsid w:val="003648D0"/>
    <w:rsid w:val="0036493C"/>
    <w:rsid w:val="00364B23"/>
    <w:rsid w:val="00364E9C"/>
    <w:rsid w:val="003655BD"/>
    <w:rsid w:val="00365886"/>
    <w:rsid w:val="00365C0F"/>
    <w:rsid w:val="00365C42"/>
    <w:rsid w:val="003668E8"/>
    <w:rsid w:val="00366928"/>
    <w:rsid w:val="00366E43"/>
    <w:rsid w:val="00367942"/>
    <w:rsid w:val="00367F8C"/>
    <w:rsid w:val="003703F5"/>
    <w:rsid w:val="00370788"/>
    <w:rsid w:val="00370AF5"/>
    <w:rsid w:val="003711B3"/>
    <w:rsid w:val="00371507"/>
    <w:rsid w:val="00371707"/>
    <w:rsid w:val="003718B4"/>
    <w:rsid w:val="00371902"/>
    <w:rsid w:val="00371EFD"/>
    <w:rsid w:val="00371F4E"/>
    <w:rsid w:val="0037204E"/>
    <w:rsid w:val="00372294"/>
    <w:rsid w:val="0037236C"/>
    <w:rsid w:val="00372473"/>
    <w:rsid w:val="00372643"/>
    <w:rsid w:val="0037274E"/>
    <w:rsid w:val="00372793"/>
    <w:rsid w:val="00372A16"/>
    <w:rsid w:val="00372D29"/>
    <w:rsid w:val="00372DAF"/>
    <w:rsid w:val="00373393"/>
    <w:rsid w:val="003734C9"/>
    <w:rsid w:val="003737FD"/>
    <w:rsid w:val="00373A8F"/>
    <w:rsid w:val="00373F71"/>
    <w:rsid w:val="0037443C"/>
    <w:rsid w:val="00374AE9"/>
    <w:rsid w:val="00374D09"/>
    <w:rsid w:val="00374DF7"/>
    <w:rsid w:val="00374EE6"/>
    <w:rsid w:val="003751EE"/>
    <w:rsid w:val="00375200"/>
    <w:rsid w:val="00375279"/>
    <w:rsid w:val="003752BE"/>
    <w:rsid w:val="00375473"/>
    <w:rsid w:val="00376190"/>
    <w:rsid w:val="003763BE"/>
    <w:rsid w:val="00376496"/>
    <w:rsid w:val="003766C0"/>
    <w:rsid w:val="00376C49"/>
    <w:rsid w:val="00376E0C"/>
    <w:rsid w:val="00376E7C"/>
    <w:rsid w:val="003772AE"/>
    <w:rsid w:val="00377385"/>
    <w:rsid w:val="00377DF8"/>
    <w:rsid w:val="00380540"/>
    <w:rsid w:val="00380D36"/>
    <w:rsid w:val="00380E3D"/>
    <w:rsid w:val="00381065"/>
    <w:rsid w:val="0038118A"/>
    <w:rsid w:val="003816AA"/>
    <w:rsid w:val="00381EC5"/>
    <w:rsid w:val="003824BC"/>
    <w:rsid w:val="003833C7"/>
    <w:rsid w:val="003834A1"/>
    <w:rsid w:val="00383A7E"/>
    <w:rsid w:val="0038422B"/>
    <w:rsid w:val="0038448E"/>
    <w:rsid w:val="00385C6D"/>
    <w:rsid w:val="0038647A"/>
    <w:rsid w:val="003867E2"/>
    <w:rsid w:val="003869E3"/>
    <w:rsid w:val="00386AE3"/>
    <w:rsid w:val="00387701"/>
    <w:rsid w:val="003877CE"/>
    <w:rsid w:val="003879D3"/>
    <w:rsid w:val="00387D94"/>
    <w:rsid w:val="00387E26"/>
    <w:rsid w:val="00390290"/>
    <w:rsid w:val="0039042C"/>
    <w:rsid w:val="0039059A"/>
    <w:rsid w:val="00390622"/>
    <w:rsid w:val="0039066C"/>
    <w:rsid w:val="003907BB"/>
    <w:rsid w:val="00390B49"/>
    <w:rsid w:val="00390C41"/>
    <w:rsid w:val="00390E39"/>
    <w:rsid w:val="00391023"/>
    <w:rsid w:val="00391508"/>
    <w:rsid w:val="00391A64"/>
    <w:rsid w:val="00391D31"/>
    <w:rsid w:val="00391DCF"/>
    <w:rsid w:val="00391E9D"/>
    <w:rsid w:val="00391F49"/>
    <w:rsid w:val="00391FEA"/>
    <w:rsid w:val="00392330"/>
    <w:rsid w:val="003923F2"/>
    <w:rsid w:val="00392450"/>
    <w:rsid w:val="00392BC0"/>
    <w:rsid w:val="00392F75"/>
    <w:rsid w:val="0039346D"/>
    <w:rsid w:val="00393604"/>
    <w:rsid w:val="00393A51"/>
    <w:rsid w:val="00393B4B"/>
    <w:rsid w:val="003941FE"/>
    <w:rsid w:val="00394572"/>
    <w:rsid w:val="00394850"/>
    <w:rsid w:val="003949EB"/>
    <w:rsid w:val="00394F08"/>
    <w:rsid w:val="00395021"/>
    <w:rsid w:val="00395321"/>
    <w:rsid w:val="003954C8"/>
    <w:rsid w:val="0039567F"/>
    <w:rsid w:val="003958E7"/>
    <w:rsid w:val="00396226"/>
    <w:rsid w:val="00396A1F"/>
    <w:rsid w:val="00397051"/>
    <w:rsid w:val="003A0434"/>
    <w:rsid w:val="003A0500"/>
    <w:rsid w:val="003A0694"/>
    <w:rsid w:val="003A0826"/>
    <w:rsid w:val="003A0A6D"/>
    <w:rsid w:val="003A1301"/>
    <w:rsid w:val="003A15E3"/>
    <w:rsid w:val="003A1859"/>
    <w:rsid w:val="003A1940"/>
    <w:rsid w:val="003A203B"/>
    <w:rsid w:val="003A2204"/>
    <w:rsid w:val="003A26C8"/>
    <w:rsid w:val="003A26F0"/>
    <w:rsid w:val="003A26F5"/>
    <w:rsid w:val="003A29BB"/>
    <w:rsid w:val="003A2B30"/>
    <w:rsid w:val="003A2ED9"/>
    <w:rsid w:val="003A30D5"/>
    <w:rsid w:val="003A3F3C"/>
    <w:rsid w:val="003A435F"/>
    <w:rsid w:val="003A4384"/>
    <w:rsid w:val="003A4B74"/>
    <w:rsid w:val="003A4E96"/>
    <w:rsid w:val="003A52A5"/>
    <w:rsid w:val="003A57FB"/>
    <w:rsid w:val="003A58A8"/>
    <w:rsid w:val="003A5B23"/>
    <w:rsid w:val="003A65FE"/>
    <w:rsid w:val="003A69B6"/>
    <w:rsid w:val="003A6CBF"/>
    <w:rsid w:val="003A6DA6"/>
    <w:rsid w:val="003A6FC9"/>
    <w:rsid w:val="003A714F"/>
    <w:rsid w:val="003A7333"/>
    <w:rsid w:val="003A7393"/>
    <w:rsid w:val="003A7EE1"/>
    <w:rsid w:val="003B0438"/>
    <w:rsid w:val="003B0710"/>
    <w:rsid w:val="003B077D"/>
    <w:rsid w:val="003B0E7E"/>
    <w:rsid w:val="003B0EB1"/>
    <w:rsid w:val="003B108C"/>
    <w:rsid w:val="003B1519"/>
    <w:rsid w:val="003B1791"/>
    <w:rsid w:val="003B1AFA"/>
    <w:rsid w:val="003B2405"/>
    <w:rsid w:val="003B2519"/>
    <w:rsid w:val="003B2FE4"/>
    <w:rsid w:val="003B308A"/>
    <w:rsid w:val="003B3A49"/>
    <w:rsid w:val="003B3AEE"/>
    <w:rsid w:val="003B3C5C"/>
    <w:rsid w:val="003B41EF"/>
    <w:rsid w:val="003B458A"/>
    <w:rsid w:val="003B4812"/>
    <w:rsid w:val="003B4828"/>
    <w:rsid w:val="003B49AA"/>
    <w:rsid w:val="003B4B81"/>
    <w:rsid w:val="003B4BED"/>
    <w:rsid w:val="003B4E97"/>
    <w:rsid w:val="003B4F6F"/>
    <w:rsid w:val="003B508E"/>
    <w:rsid w:val="003B535C"/>
    <w:rsid w:val="003B53FA"/>
    <w:rsid w:val="003B5C04"/>
    <w:rsid w:val="003B5D8D"/>
    <w:rsid w:val="003B6836"/>
    <w:rsid w:val="003B6B92"/>
    <w:rsid w:val="003B70C6"/>
    <w:rsid w:val="003B7171"/>
    <w:rsid w:val="003B74FE"/>
    <w:rsid w:val="003B75C2"/>
    <w:rsid w:val="003B7908"/>
    <w:rsid w:val="003B7910"/>
    <w:rsid w:val="003B7D1D"/>
    <w:rsid w:val="003B7E9B"/>
    <w:rsid w:val="003C052A"/>
    <w:rsid w:val="003C06FC"/>
    <w:rsid w:val="003C0827"/>
    <w:rsid w:val="003C0A7F"/>
    <w:rsid w:val="003C0F47"/>
    <w:rsid w:val="003C1546"/>
    <w:rsid w:val="003C1C4C"/>
    <w:rsid w:val="003C205B"/>
    <w:rsid w:val="003C2306"/>
    <w:rsid w:val="003C2699"/>
    <w:rsid w:val="003C2797"/>
    <w:rsid w:val="003C2A24"/>
    <w:rsid w:val="003C2BC6"/>
    <w:rsid w:val="003C2EBF"/>
    <w:rsid w:val="003C30CE"/>
    <w:rsid w:val="003C33B3"/>
    <w:rsid w:val="003C35A8"/>
    <w:rsid w:val="003C38F2"/>
    <w:rsid w:val="003C3909"/>
    <w:rsid w:val="003C42DA"/>
    <w:rsid w:val="003C44D0"/>
    <w:rsid w:val="003C4A25"/>
    <w:rsid w:val="003C5876"/>
    <w:rsid w:val="003C5886"/>
    <w:rsid w:val="003C592F"/>
    <w:rsid w:val="003C5C3C"/>
    <w:rsid w:val="003C624A"/>
    <w:rsid w:val="003C64F1"/>
    <w:rsid w:val="003C6657"/>
    <w:rsid w:val="003C67C9"/>
    <w:rsid w:val="003C6C27"/>
    <w:rsid w:val="003C6D79"/>
    <w:rsid w:val="003C74D8"/>
    <w:rsid w:val="003C77F2"/>
    <w:rsid w:val="003D0C78"/>
    <w:rsid w:val="003D0C96"/>
    <w:rsid w:val="003D0F8A"/>
    <w:rsid w:val="003D0FF0"/>
    <w:rsid w:val="003D18C2"/>
    <w:rsid w:val="003D1D54"/>
    <w:rsid w:val="003D1E48"/>
    <w:rsid w:val="003D1EAD"/>
    <w:rsid w:val="003D2270"/>
    <w:rsid w:val="003D2A63"/>
    <w:rsid w:val="003D2F18"/>
    <w:rsid w:val="003D2F78"/>
    <w:rsid w:val="003D348C"/>
    <w:rsid w:val="003D3B6D"/>
    <w:rsid w:val="003D3D58"/>
    <w:rsid w:val="003D3FAA"/>
    <w:rsid w:val="003D462D"/>
    <w:rsid w:val="003D4634"/>
    <w:rsid w:val="003D4958"/>
    <w:rsid w:val="003D49B8"/>
    <w:rsid w:val="003D4D0B"/>
    <w:rsid w:val="003D51ED"/>
    <w:rsid w:val="003D51FD"/>
    <w:rsid w:val="003D5C8F"/>
    <w:rsid w:val="003D61B6"/>
    <w:rsid w:val="003D70BD"/>
    <w:rsid w:val="003D71D4"/>
    <w:rsid w:val="003D721B"/>
    <w:rsid w:val="003D727F"/>
    <w:rsid w:val="003D75C6"/>
    <w:rsid w:val="003D7745"/>
    <w:rsid w:val="003E03C9"/>
    <w:rsid w:val="003E0C44"/>
    <w:rsid w:val="003E0EA8"/>
    <w:rsid w:val="003E1351"/>
    <w:rsid w:val="003E1650"/>
    <w:rsid w:val="003E167B"/>
    <w:rsid w:val="003E1C75"/>
    <w:rsid w:val="003E21A9"/>
    <w:rsid w:val="003E227C"/>
    <w:rsid w:val="003E24E9"/>
    <w:rsid w:val="003E2647"/>
    <w:rsid w:val="003E26BD"/>
    <w:rsid w:val="003E3037"/>
    <w:rsid w:val="003E34DB"/>
    <w:rsid w:val="003E355D"/>
    <w:rsid w:val="003E358F"/>
    <w:rsid w:val="003E3BCA"/>
    <w:rsid w:val="003E3D20"/>
    <w:rsid w:val="003E3E31"/>
    <w:rsid w:val="003E43EA"/>
    <w:rsid w:val="003E4C95"/>
    <w:rsid w:val="003E4E17"/>
    <w:rsid w:val="003E52A2"/>
    <w:rsid w:val="003E5502"/>
    <w:rsid w:val="003E5539"/>
    <w:rsid w:val="003E5737"/>
    <w:rsid w:val="003E59FD"/>
    <w:rsid w:val="003E6165"/>
    <w:rsid w:val="003E68E1"/>
    <w:rsid w:val="003E6F99"/>
    <w:rsid w:val="003E750B"/>
    <w:rsid w:val="003E7682"/>
    <w:rsid w:val="003E7692"/>
    <w:rsid w:val="003E7A0E"/>
    <w:rsid w:val="003E7BD2"/>
    <w:rsid w:val="003E7C84"/>
    <w:rsid w:val="003F01B8"/>
    <w:rsid w:val="003F02C7"/>
    <w:rsid w:val="003F1369"/>
    <w:rsid w:val="003F1596"/>
    <w:rsid w:val="003F1D1D"/>
    <w:rsid w:val="003F2839"/>
    <w:rsid w:val="003F28D0"/>
    <w:rsid w:val="003F2911"/>
    <w:rsid w:val="003F2F94"/>
    <w:rsid w:val="003F2F96"/>
    <w:rsid w:val="003F3296"/>
    <w:rsid w:val="003F3810"/>
    <w:rsid w:val="003F3B3A"/>
    <w:rsid w:val="003F3DE5"/>
    <w:rsid w:val="003F47C1"/>
    <w:rsid w:val="003F4BCC"/>
    <w:rsid w:val="003F4C80"/>
    <w:rsid w:val="003F4DE8"/>
    <w:rsid w:val="003F4E56"/>
    <w:rsid w:val="003F4FE0"/>
    <w:rsid w:val="003F54C4"/>
    <w:rsid w:val="003F5EAF"/>
    <w:rsid w:val="003F65D8"/>
    <w:rsid w:val="003F713D"/>
    <w:rsid w:val="003F7177"/>
    <w:rsid w:val="003F7243"/>
    <w:rsid w:val="003F7670"/>
    <w:rsid w:val="003F787E"/>
    <w:rsid w:val="0040087C"/>
    <w:rsid w:val="0040128A"/>
    <w:rsid w:val="00401391"/>
    <w:rsid w:val="00401584"/>
    <w:rsid w:val="0040179B"/>
    <w:rsid w:val="004019AF"/>
    <w:rsid w:val="00401BC1"/>
    <w:rsid w:val="00401D61"/>
    <w:rsid w:val="004025EF"/>
    <w:rsid w:val="0040348F"/>
    <w:rsid w:val="004034D2"/>
    <w:rsid w:val="00403725"/>
    <w:rsid w:val="00403BAD"/>
    <w:rsid w:val="004041C6"/>
    <w:rsid w:val="004041CF"/>
    <w:rsid w:val="0040466D"/>
    <w:rsid w:val="004049E1"/>
    <w:rsid w:val="0040564D"/>
    <w:rsid w:val="00405687"/>
    <w:rsid w:val="00405B74"/>
    <w:rsid w:val="00405F15"/>
    <w:rsid w:val="004060C8"/>
    <w:rsid w:val="0040636F"/>
    <w:rsid w:val="00406423"/>
    <w:rsid w:val="00406A23"/>
    <w:rsid w:val="00407274"/>
    <w:rsid w:val="0040730B"/>
    <w:rsid w:val="004077F5"/>
    <w:rsid w:val="00407E3F"/>
    <w:rsid w:val="0041031D"/>
    <w:rsid w:val="00410371"/>
    <w:rsid w:val="00410723"/>
    <w:rsid w:val="00410740"/>
    <w:rsid w:val="00410AAE"/>
    <w:rsid w:val="00410EE0"/>
    <w:rsid w:val="0041154C"/>
    <w:rsid w:val="004116E5"/>
    <w:rsid w:val="004118F5"/>
    <w:rsid w:val="00411978"/>
    <w:rsid w:val="00411A22"/>
    <w:rsid w:val="00411A2A"/>
    <w:rsid w:val="00411D37"/>
    <w:rsid w:val="00411F5D"/>
    <w:rsid w:val="00412AF3"/>
    <w:rsid w:val="00412CFD"/>
    <w:rsid w:val="00412F28"/>
    <w:rsid w:val="004130B3"/>
    <w:rsid w:val="00413277"/>
    <w:rsid w:val="004132B4"/>
    <w:rsid w:val="004136ED"/>
    <w:rsid w:val="00413D1F"/>
    <w:rsid w:val="004141F4"/>
    <w:rsid w:val="004142BC"/>
    <w:rsid w:val="004142C2"/>
    <w:rsid w:val="004143E2"/>
    <w:rsid w:val="0041449F"/>
    <w:rsid w:val="004145A0"/>
    <w:rsid w:val="0041466F"/>
    <w:rsid w:val="00414A1E"/>
    <w:rsid w:val="00414E22"/>
    <w:rsid w:val="00414E96"/>
    <w:rsid w:val="0041507E"/>
    <w:rsid w:val="0041519C"/>
    <w:rsid w:val="00415363"/>
    <w:rsid w:val="0041567E"/>
    <w:rsid w:val="004159E8"/>
    <w:rsid w:val="00415BD4"/>
    <w:rsid w:val="00415C94"/>
    <w:rsid w:val="00416158"/>
    <w:rsid w:val="004161A1"/>
    <w:rsid w:val="00416213"/>
    <w:rsid w:val="00416350"/>
    <w:rsid w:val="00416B20"/>
    <w:rsid w:val="00416F4A"/>
    <w:rsid w:val="00417091"/>
    <w:rsid w:val="00417412"/>
    <w:rsid w:val="00417466"/>
    <w:rsid w:val="00417562"/>
    <w:rsid w:val="00417AAD"/>
    <w:rsid w:val="00417FB6"/>
    <w:rsid w:val="0042008C"/>
    <w:rsid w:val="00420FF5"/>
    <w:rsid w:val="00421085"/>
    <w:rsid w:val="00421527"/>
    <w:rsid w:val="004218FA"/>
    <w:rsid w:val="004219E1"/>
    <w:rsid w:val="00421CF0"/>
    <w:rsid w:val="00421D6F"/>
    <w:rsid w:val="00422332"/>
    <w:rsid w:val="004227CC"/>
    <w:rsid w:val="004228B0"/>
    <w:rsid w:val="004233F1"/>
    <w:rsid w:val="0042579A"/>
    <w:rsid w:val="004257F8"/>
    <w:rsid w:val="00425A31"/>
    <w:rsid w:val="004265AE"/>
    <w:rsid w:val="0042676B"/>
    <w:rsid w:val="00426826"/>
    <w:rsid w:val="00426827"/>
    <w:rsid w:val="00426885"/>
    <w:rsid w:val="00427142"/>
    <w:rsid w:val="004272AD"/>
    <w:rsid w:val="00427375"/>
    <w:rsid w:val="004278F5"/>
    <w:rsid w:val="0042796C"/>
    <w:rsid w:val="004303EE"/>
    <w:rsid w:val="00430B6D"/>
    <w:rsid w:val="00431B92"/>
    <w:rsid w:val="00431D6E"/>
    <w:rsid w:val="00431DDC"/>
    <w:rsid w:val="00431FC8"/>
    <w:rsid w:val="004324B2"/>
    <w:rsid w:val="00432513"/>
    <w:rsid w:val="0043267F"/>
    <w:rsid w:val="0043274E"/>
    <w:rsid w:val="00432760"/>
    <w:rsid w:val="00432919"/>
    <w:rsid w:val="004329C3"/>
    <w:rsid w:val="0043342F"/>
    <w:rsid w:val="00433BA6"/>
    <w:rsid w:val="00433DD7"/>
    <w:rsid w:val="00433DDC"/>
    <w:rsid w:val="00433F3B"/>
    <w:rsid w:val="004347D4"/>
    <w:rsid w:val="00435166"/>
    <w:rsid w:val="00435178"/>
    <w:rsid w:val="004352D8"/>
    <w:rsid w:val="00435BC5"/>
    <w:rsid w:val="00435F22"/>
    <w:rsid w:val="0043614B"/>
    <w:rsid w:val="00436C44"/>
    <w:rsid w:val="00436DF0"/>
    <w:rsid w:val="004370DD"/>
    <w:rsid w:val="00437339"/>
    <w:rsid w:val="004378E1"/>
    <w:rsid w:val="004407CA"/>
    <w:rsid w:val="00440A50"/>
    <w:rsid w:val="00440C64"/>
    <w:rsid w:val="00440F55"/>
    <w:rsid w:val="0044133B"/>
    <w:rsid w:val="0044136F"/>
    <w:rsid w:val="004418F4"/>
    <w:rsid w:val="004419E8"/>
    <w:rsid w:val="004423B1"/>
    <w:rsid w:val="00442575"/>
    <w:rsid w:val="00442640"/>
    <w:rsid w:val="00442892"/>
    <w:rsid w:val="00442F5B"/>
    <w:rsid w:val="00443179"/>
    <w:rsid w:val="004432D9"/>
    <w:rsid w:val="00443335"/>
    <w:rsid w:val="004434C5"/>
    <w:rsid w:val="004440CF"/>
    <w:rsid w:val="004443F9"/>
    <w:rsid w:val="0044444F"/>
    <w:rsid w:val="0044498B"/>
    <w:rsid w:val="00444991"/>
    <w:rsid w:val="00444A85"/>
    <w:rsid w:val="00444E9D"/>
    <w:rsid w:val="00444F03"/>
    <w:rsid w:val="004453AB"/>
    <w:rsid w:val="004453E3"/>
    <w:rsid w:val="00445565"/>
    <w:rsid w:val="0044603D"/>
    <w:rsid w:val="00446D88"/>
    <w:rsid w:val="0044712B"/>
    <w:rsid w:val="004471D9"/>
    <w:rsid w:val="00447582"/>
    <w:rsid w:val="0044780E"/>
    <w:rsid w:val="00447A9E"/>
    <w:rsid w:val="00447B98"/>
    <w:rsid w:val="00450301"/>
    <w:rsid w:val="00450643"/>
    <w:rsid w:val="00450BDF"/>
    <w:rsid w:val="004519FA"/>
    <w:rsid w:val="00451C9A"/>
    <w:rsid w:val="00451E19"/>
    <w:rsid w:val="00452152"/>
    <w:rsid w:val="00452582"/>
    <w:rsid w:val="0045299D"/>
    <w:rsid w:val="00452F8E"/>
    <w:rsid w:val="00452F92"/>
    <w:rsid w:val="004530ED"/>
    <w:rsid w:val="00453219"/>
    <w:rsid w:val="004532C1"/>
    <w:rsid w:val="00453363"/>
    <w:rsid w:val="00453475"/>
    <w:rsid w:val="00453492"/>
    <w:rsid w:val="0045349E"/>
    <w:rsid w:val="004537BB"/>
    <w:rsid w:val="00453897"/>
    <w:rsid w:val="00453BAC"/>
    <w:rsid w:val="00453FDC"/>
    <w:rsid w:val="00454305"/>
    <w:rsid w:val="0045430D"/>
    <w:rsid w:val="0045465C"/>
    <w:rsid w:val="0045465E"/>
    <w:rsid w:val="00454B04"/>
    <w:rsid w:val="004554A3"/>
    <w:rsid w:val="004554DB"/>
    <w:rsid w:val="0045555F"/>
    <w:rsid w:val="004555E1"/>
    <w:rsid w:val="00455642"/>
    <w:rsid w:val="0045599F"/>
    <w:rsid w:val="00455AA1"/>
    <w:rsid w:val="00455D02"/>
    <w:rsid w:val="00455DCC"/>
    <w:rsid w:val="00455DE6"/>
    <w:rsid w:val="00456339"/>
    <w:rsid w:val="0045678E"/>
    <w:rsid w:val="004567AA"/>
    <w:rsid w:val="00456882"/>
    <w:rsid w:val="004568FE"/>
    <w:rsid w:val="004569C8"/>
    <w:rsid w:val="004569EC"/>
    <w:rsid w:val="00456DEA"/>
    <w:rsid w:val="004574D3"/>
    <w:rsid w:val="00457735"/>
    <w:rsid w:val="0045776E"/>
    <w:rsid w:val="00457812"/>
    <w:rsid w:val="004579E3"/>
    <w:rsid w:val="00457D49"/>
    <w:rsid w:val="00460110"/>
    <w:rsid w:val="00460D0D"/>
    <w:rsid w:val="00460D38"/>
    <w:rsid w:val="00460E76"/>
    <w:rsid w:val="004612C5"/>
    <w:rsid w:val="00461436"/>
    <w:rsid w:val="00461488"/>
    <w:rsid w:val="00461595"/>
    <w:rsid w:val="00461736"/>
    <w:rsid w:val="00461889"/>
    <w:rsid w:val="00462536"/>
    <w:rsid w:val="00462546"/>
    <w:rsid w:val="00462D7D"/>
    <w:rsid w:val="00462ECE"/>
    <w:rsid w:val="004631D3"/>
    <w:rsid w:val="004633CE"/>
    <w:rsid w:val="00463479"/>
    <w:rsid w:val="0046384F"/>
    <w:rsid w:val="00463A41"/>
    <w:rsid w:val="00463C63"/>
    <w:rsid w:val="00463CFA"/>
    <w:rsid w:val="00463FF8"/>
    <w:rsid w:val="00464309"/>
    <w:rsid w:val="0046439B"/>
    <w:rsid w:val="0046451A"/>
    <w:rsid w:val="00464637"/>
    <w:rsid w:val="00464EA9"/>
    <w:rsid w:val="00465115"/>
    <w:rsid w:val="00465590"/>
    <w:rsid w:val="004658A4"/>
    <w:rsid w:val="00465F7E"/>
    <w:rsid w:val="0046627A"/>
    <w:rsid w:val="00466422"/>
    <w:rsid w:val="00466A69"/>
    <w:rsid w:val="00466CC0"/>
    <w:rsid w:val="00466FE1"/>
    <w:rsid w:val="00467128"/>
    <w:rsid w:val="00467816"/>
    <w:rsid w:val="00467864"/>
    <w:rsid w:val="00467A3F"/>
    <w:rsid w:val="00470027"/>
    <w:rsid w:val="00470E8C"/>
    <w:rsid w:val="004717C5"/>
    <w:rsid w:val="004717DA"/>
    <w:rsid w:val="00471956"/>
    <w:rsid w:val="00471D3B"/>
    <w:rsid w:val="00471DCE"/>
    <w:rsid w:val="004729D1"/>
    <w:rsid w:val="00472FAB"/>
    <w:rsid w:val="00473851"/>
    <w:rsid w:val="004750F7"/>
    <w:rsid w:val="00475726"/>
    <w:rsid w:val="00476224"/>
    <w:rsid w:val="00476780"/>
    <w:rsid w:val="00476C50"/>
    <w:rsid w:val="00476DE1"/>
    <w:rsid w:val="00476E16"/>
    <w:rsid w:val="00477669"/>
    <w:rsid w:val="00477804"/>
    <w:rsid w:val="00477814"/>
    <w:rsid w:val="00477D82"/>
    <w:rsid w:val="00477DDE"/>
    <w:rsid w:val="00480015"/>
    <w:rsid w:val="0048012D"/>
    <w:rsid w:val="004802A1"/>
    <w:rsid w:val="00480391"/>
    <w:rsid w:val="004803FB"/>
    <w:rsid w:val="00480857"/>
    <w:rsid w:val="00480EFD"/>
    <w:rsid w:val="004810A0"/>
    <w:rsid w:val="004813B9"/>
    <w:rsid w:val="00481760"/>
    <w:rsid w:val="0048237C"/>
    <w:rsid w:val="00482485"/>
    <w:rsid w:val="00482966"/>
    <w:rsid w:val="00482C72"/>
    <w:rsid w:val="00482E97"/>
    <w:rsid w:val="00482EF9"/>
    <w:rsid w:val="00482F6F"/>
    <w:rsid w:val="004830BB"/>
    <w:rsid w:val="004831FA"/>
    <w:rsid w:val="004832B2"/>
    <w:rsid w:val="00483679"/>
    <w:rsid w:val="0048381D"/>
    <w:rsid w:val="00483A93"/>
    <w:rsid w:val="00484042"/>
    <w:rsid w:val="004849B0"/>
    <w:rsid w:val="00485223"/>
    <w:rsid w:val="00485252"/>
    <w:rsid w:val="004857BC"/>
    <w:rsid w:val="0048598F"/>
    <w:rsid w:val="00485B7B"/>
    <w:rsid w:val="00485CFA"/>
    <w:rsid w:val="00485DCB"/>
    <w:rsid w:val="00485E71"/>
    <w:rsid w:val="00486465"/>
    <w:rsid w:val="004869DF"/>
    <w:rsid w:val="004870DE"/>
    <w:rsid w:val="004879D3"/>
    <w:rsid w:val="00487E76"/>
    <w:rsid w:val="00487F29"/>
    <w:rsid w:val="00490189"/>
    <w:rsid w:val="004901E2"/>
    <w:rsid w:val="004902A5"/>
    <w:rsid w:val="004904AA"/>
    <w:rsid w:val="00490831"/>
    <w:rsid w:val="00490A2C"/>
    <w:rsid w:val="00491359"/>
    <w:rsid w:val="00491769"/>
    <w:rsid w:val="00491919"/>
    <w:rsid w:val="00491970"/>
    <w:rsid w:val="00491CB3"/>
    <w:rsid w:val="00491E55"/>
    <w:rsid w:val="004923BE"/>
    <w:rsid w:val="004939A8"/>
    <w:rsid w:val="00493AA7"/>
    <w:rsid w:val="00493B34"/>
    <w:rsid w:val="00493CCC"/>
    <w:rsid w:val="0049462B"/>
    <w:rsid w:val="00494899"/>
    <w:rsid w:val="00495266"/>
    <w:rsid w:val="004957F4"/>
    <w:rsid w:val="00495952"/>
    <w:rsid w:val="0049599E"/>
    <w:rsid w:val="00495CEF"/>
    <w:rsid w:val="0049628A"/>
    <w:rsid w:val="00496BFD"/>
    <w:rsid w:val="00496EBA"/>
    <w:rsid w:val="004971CB"/>
    <w:rsid w:val="0049769C"/>
    <w:rsid w:val="00497A76"/>
    <w:rsid w:val="00497C2A"/>
    <w:rsid w:val="004A0292"/>
    <w:rsid w:val="004A0908"/>
    <w:rsid w:val="004A0AAE"/>
    <w:rsid w:val="004A0BE3"/>
    <w:rsid w:val="004A0C2E"/>
    <w:rsid w:val="004A10AB"/>
    <w:rsid w:val="004A11CF"/>
    <w:rsid w:val="004A136C"/>
    <w:rsid w:val="004A17C3"/>
    <w:rsid w:val="004A20C5"/>
    <w:rsid w:val="004A272E"/>
    <w:rsid w:val="004A2F5B"/>
    <w:rsid w:val="004A3472"/>
    <w:rsid w:val="004A3979"/>
    <w:rsid w:val="004A3A32"/>
    <w:rsid w:val="004A3B69"/>
    <w:rsid w:val="004A3BF7"/>
    <w:rsid w:val="004A4013"/>
    <w:rsid w:val="004A41E9"/>
    <w:rsid w:val="004A423C"/>
    <w:rsid w:val="004A4CA5"/>
    <w:rsid w:val="004A4CD3"/>
    <w:rsid w:val="004A5153"/>
    <w:rsid w:val="004A565A"/>
    <w:rsid w:val="004A5741"/>
    <w:rsid w:val="004A5995"/>
    <w:rsid w:val="004A5A9E"/>
    <w:rsid w:val="004A5AD6"/>
    <w:rsid w:val="004A5AF8"/>
    <w:rsid w:val="004A5E9D"/>
    <w:rsid w:val="004A635D"/>
    <w:rsid w:val="004A6EC1"/>
    <w:rsid w:val="004A7438"/>
    <w:rsid w:val="004A74EA"/>
    <w:rsid w:val="004A789C"/>
    <w:rsid w:val="004A7C23"/>
    <w:rsid w:val="004B071D"/>
    <w:rsid w:val="004B0E0C"/>
    <w:rsid w:val="004B10D9"/>
    <w:rsid w:val="004B141E"/>
    <w:rsid w:val="004B1501"/>
    <w:rsid w:val="004B1C62"/>
    <w:rsid w:val="004B1CBF"/>
    <w:rsid w:val="004B1FFF"/>
    <w:rsid w:val="004B2F10"/>
    <w:rsid w:val="004B32D9"/>
    <w:rsid w:val="004B335F"/>
    <w:rsid w:val="004B36E1"/>
    <w:rsid w:val="004B3AB7"/>
    <w:rsid w:val="004B3B4A"/>
    <w:rsid w:val="004B3E83"/>
    <w:rsid w:val="004B4658"/>
    <w:rsid w:val="004B48A6"/>
    <w:rsid w:val="004B4A3A"/>
    <w:rsid w:val="004B4FC5"/>
    <w:rsid w:val="004B4FD7"/>
    <w:rsid w:val="004B540F"/>
    <w:rsid w:val="004B5C72"/>
    <w:rsid w:val="004B6053"/>
    <w:rsid w:val="004B61E9"/>
    <w:rsid w:val="004B668F"/>
    <w:rsid w:val="004B69D8"/>
    <w:rsid w:val="004B6F92"/>
    <w:rsid w:val="004B70AE"/>
    <w:rsid w:val="004B75CA"/>
    <w:rsid w:val="004B78C1"/>
    <w:rsid w:val="004B7ED9"/>
    <w:rsid w:val="004C033F"/>
    <w:rsid w:val="004C03B0"/>
    <w:rsid w:val="004C04AD"/>
    <w:rsid w:val="004C058D"/>
    <w:rsid w:val="004C09AE"/>
    <w:rsid w:val="004C0AF0"/>
    <w:rsid w:val="004C0FCA"/>
    <w:rsid w:val="004C13F6"/>
    <w:rsid w:val="004C1A83"/>
    <w:rsid w:val="004C1B43"/>
    <w:rsid w:val="004C1FB7"/>
    <w:rsid w:val="004C2177"/>
    <w:rsid w:val="004C2457"/>
    <w:rsid w:val="004C291C"/>
    <w:rsid w:val="004C2A85"/>
    <w:rsid w:val="004C2D33"/>
    <w:rsid w:val="004C2F58"/>
    <w:rsid w:val="004C300A"/>
    <w:rsid w:val="004C3349"/>
    <w:rsid w:val="004C3369"/>
    <w:rsid w:val="004C353B"/>
    <w:rsid w:val="004C3CC5"/>
    <w:rsid w:val="004C3FA3"/>
    <w:rsid w:val="004C4132"/>
    <w:rsid w:val="004C424E"/>
    <w:rsid w:val="004C4393"/>
    <w:rsid w:val="004C4A4D"/>
    <w:rsid w:val="004C4D88"/>
    <w:rsid w:val="004C541C"/>
    <w:rsid w:val="004C5986"/>
    <w:rsid w:val="004C5F96"/>
    <w:rsid w:val="004C62C7"/>
    <w:rsid w:val="004C64B4"/>
    <w:rsid w:val="004C650C"/>
    <w:rsid w:val="004C6590"/>
    <w:rsid w:val="004C6DD4"/>
    <w:rsid w:val="004C6F6E"/>
    <w:rsid w:val="004C70C1"/>
    <w:rsid w:val="004C7103"/>
    <w:rsid w:val="004C758A"/>
    <w:rsid w:val="004C769C"/>
    <w:rsid w:val="004C7916"/>
    <w:rsid w:val="004C7C66"/>
    <w:rsid w:val="004C7DC9"/>
    <w:rsid w:val="004D07C3"/>
    <w:rsid w:val="004D0900"/>
    <w:rsid w:val="004D0AD8"/>
    <w:rsid w:val="004D0EB0"/>
    <w:rsid w:val="004D0F84"/>
    <w:rsid w:val="004D1000"/>
    <w:rsid w:val="004D13F9"/>
    <w:rsid w:val="004D224A"/>
    <w:rsid w:val="004D2364"/>
    <w:rsid w:val="004D23F9"/>
    <w:rsid w:val="004D24EC"/>
    <w:rsid w:val="004D2686"/>
    <w:rsid w:val="004D2908"/>
    <w:rsid w:val="004D2A85"/>
    <w:rsid w:val="004D2AB1"/>
    <w:rsid w:val="004D381E"/>
    <w:rsid w:val="004D382D"/>
    <w:rsid w:val="004D3936"/>
    <w:rsid w:val="004D3D87"/>
    <w:rsid w:val="004D3F0A"/>
    <w:rsid w:val="004D3F8B"/>
    <w:rsid w:val="004D43BB"/>
    <w:rsid w:val="004D45BA"/>
    <w:rsid w:val="004D4859"/>
    <w:rsid w:val="004D4C13"/>
    <w:rsid w:val="004D4CB4"/>
    <w:rsid w:val="004D51C8"/>
    <w:rsid w:val="004D5401"/>
    <w:rsid w:val="004D545B"/>
    <w:rsid w:val="004D5C3F"/>
    <w:rsid w:val="004D5CBE"/>
    <w:rsid w:val="004D5E90"/>
    <w:rsid w:val="004D5F96"/>
    <w:rsid w:val="004D67C2"/>
    <w:rsid w:val="004D685C"/>
    <w:rsid w:val="004D694F"/>
    <w:rsid w:val="004D6B18"/>
    <w:rsid w:val="004D6BCB"/>
    <w:rsid w:val="004D72F7"/>
    <w:rsid w:val="004D78E4"/>
    <w:rsid w:val="004D7937"/>
    <w:rsid w:val="004D7A36"/>
    <w:rsid w:val="004D7A9E"/>
    <w:rsid w:val="004D7E45"/>
    <w:rsid w:val="004E0C66"/>
    <w:rsid w:val="004E111F"/>
    <w:rsid w:val="004E115A"/>
    <w:rsid w:val="004E1AE4"/>
    <w:rsid w:val="004E1C13"/>
    <w:rsid w:val="004E1C6C"/>
    <w:rsid w:val="004E24D0"/>
    <w:rsid w:val="004E2960"/>
    <w:rsid w:val="004E2A50"/>
    <w:rsid w:val="004E2ADB"/>
    <w:rsid w:val="004E2DC5"/>
    <w:rsid w:val="004E33E1"/>
    <w:rsid w:val="004E37D5"/>
    <w:rsid w:val="004E3E00"/>
    <w:rsid w:val="004E5C42"/>
    <w:rsid w:val="004E5CF4"/>
    <w:rsid w:val="004E5D4D"/>
    <w:rsid w:val="004E5D7E"/>
    <w:rsid w:val="004E624C"/>
    <w:rsid w:val="004E6FC9"/>
    <w:rsid w:val="004E70FB"/>
    <w:rsid w:val="004E750C"/>
    <w:rsid w:val="004E7D39"/>
    <w:rsid w:val="004F0FAB"/>
    <w:rsid w:val="004F120E"/>
    <w:rsid w:val="004F1DC7"/>
    <w:rsid w:val="004F2183"/>
    <w:rsid w:val="004F22AB"/>
    <w:rsid w:val="004F2350"/>
    <w:rsid w:val="004F2753"/>
    <w:rsid w:val="004F383E"/>
    <w:rsid w:val="004F3A09"/>
    <w:rsid w:val="004F3BEA"/>
    <w:rsid w:val="004F3D6D"/>
    <w:rsid w:val="004F400E"/>
    <w:rsid w:val="004F4074"/>
    <w:rsid w:val="004F4117"/>
    <w:rsid w:val="004F413F"/>
    <w:rsid w:val="004F417D"/>
    <w:rsid w:val="004F4FB5"/>
    <w:rsid w:val="004F5161"/>
    <w:rsid w:val="004F5BBB"/>
    <w:rsid w:val="004F5C4F"/>
    <w:rsid w:val="004F5DEB"/>
    <w:rsid w:val="004F5F2C"/>
    <w:rsid w:val="004F622B"/>
    <w:rsid w:val="004F645E"/>
    <w:rsid w:val="004F668C"/>
    <w:rsid w:val="004F7259"/>
    <w:rsid w:val="004F7C5B"/>
    <w:rsid w:val="004F7F4A"/>
    <w:rsid w:val="00500098"/>
    <w:rsid w:val="0050070C"/>
    <w:rsid w:val="00500DA7"/>
    <w:rsid w:val="00501078"/>
    <w:rsid w:val="00501244"/>
    <w:rsid w:val="0050172C"/>
    <w:rsid w:val="00501773"/>
    <w:rsid w:val="00502667"/>
    <w:rsid w:val="005027B1"/>
    <w:rsid w:val="00502E46"/>
    <w:rsid w:val="00503190"/>
    <w:rsid w:val="0050329E"/>
    <w:rsid w:val="00503587"/>
    <w:rsid w:val="0050375C"/>
    <w:rsid w:val="00503AE5"/>
    <w:rsid w:val="00503F6F"/>
    <w:rsid w:val="00503FA8"/>
    <w:rsid w:val="00504239"/>
    <w:rsid w:val="00504E00"/>
    <w:rsid w:val="0050519E"/>
    <w:rsid w:val="0050538A"/>
    <w:rsid w:val="0050548D"/>
    <w:rsid w:val="0050558D"/>
    <w:rsid w:val="00505C06"/>
    <w:rsid w:val="00506051"/>
    <w:rsid w:val="0050647F"/>
    <w:rsid w:val="005069F9"/>
    <w:rsid w:val="00506A6D"/>
    <w:rsid w:val="00506C6A"/>
    <w:rsid w:val="0050716A"/>
    <w:rsid w:val="0050754E"/>
    <w:rsid w:val="00507577"/>
    <w:rsid w:val="00507872"/>
    <w:rsid w:val="00507EBE"/>
    <w:rsid w:val="00510361"/>
    <w:rsid w:val="005106B1"/>
    <w:rsid w:val="005106C4"/>
    <w:rsid w:val="005108F6"/>
    <w:rsid w:val="00510945"/>
    <w:rsid w:val="00510A9F"/>
    <w:rsid w:val="00510B59"/>
    <w:rsid w:val="00510E39"/>
    <w:rsid w:val="00510E3D"/>
    <w:rsid w:val="0051158F"/>
    <w:rsid w:val="00511715"/>
    <w:rsid w:val="005119D4"/>
    <w:rsid w:val="00511A6F"/>
    <w:rsid w:val="00511B22"/>
    <w:rsid w:val="00511D04"/>
    <w:rsid w:val="00512264"/>
    <w:rsid w:val="00512515"/>
    <w:rsid w:val="005135F2"/>
    <w:rsid w:val="005136E4"/>
    <w:rsid w:val="005138C1"/>
    <w:rsid w:val="00513A40"/>
    <w:rsid w:val="00513DE3"/>
    <w:rsid w:val="005141BA"/>
    <w:rsid w:val="005147B2"/>
    <w:rsid w:val="00514E26"/>
    <w:rsid w:val="00515336"/>
    <w:rsid w:val="005156C1"/>
    <w:rsid w:val="00515B9C"/>
    <w:rsid w:val="00515FD9"/>
    <w:rsid w:val="00516186"/>
    <w:rsid w:val="00516310"/>
    <w:rsid w:val="005165C9"/>
    <w:rsid w:val="005167ED"/>
    <w:rsid w:val="005169B6"/>
    <w:rsid w:val="00516A56"/>
    <w:rsid w:val="00516A6C"/>
    <w:rsid w:val="00516E35"/>
    <w:rsid w:val="00516F2A"/>
    <w:rsid w:val="00516FC4"/>
    <w:rsid w:val="0051787D"/>
    <w:rsid w:val="00520941"/>
    <w:rsid w:val="005209AB"/>
    <w:rsid w:val="00520A33"/>
    <w:rsid w:val="00520B1E"/>
    <w:rsid w:val="005217F0"/>
    <w:rsid w:val="00521E42"/>
    <w:rsid w:val="00521EE2"/>
    <w:rsid w:val="00522210"/>
    <w:rsid w:val="005224C4"/>
    <w:rsid w:val="005229EF"/>
    <w:rsid w:val="00522D2B"/>
    <w:rsid w:val="00522F19"/>
    <w:rsid w:val="00522F6C"/>
    <w:rsid w:val="005233B3"/>
    <w:rsid w:val="00523435"/>
    <w:rsid w:val="005236E5"/>
    <w:rsid w:val="00523AE0"/>
    <w:rsid w:val="0052407A"/>
    <w:rsid w:val="0052417B"/>
    <w:rsid w:val="0052427C"/>
    <w:rsid w:val="0052430B"/>
    <w:rsid w:val="00524CD0"/>
    <w:rsid w:val="005254C8"/>
    <w:rsid w:val="00525BC3"/>
    <w:rsid w:val="00526C04"/>
    <w:rsid w:val="00526EF8"/>
    <w:rsid w:val="005273F9"/>
    <w:rsid w:val="00527AF6"/>
    <w:rsid w:val="00527EBA"/>
    <w:rsid w:val="0053026F"/>
    <w:rsid w:val="0053040B"/>
    <w:rsid w:val="00530727"/>
    <w:rsid w:val="0053095C"/>
    <w:rsid w:val="00530A55"/>
    <w:rsid w:val="00531315"/>
    <w:rsid w:val="00531485"/>
    <w:rsid w:val="00531A31"/>
    <w:rsid w:val="00531B7C"/>
    <w:rsid w:val="00531F10"/>
    <w:rsid w:val="005320F1"/>
    <w:rsid w:val="005331A2"/>
    <w:rsid w:val="005344DF"/>
    <w:rsid w:val="005348D2"/>
    <w:rsid w:val="00534BAA"/>
    <w:rsid w:val="00534D02"/>
    <w:rsid w:val="005350B3"/>
    <w:rsid w:val="0053532D"/>
    <w:rsid w:val="00535AF2"/>
    <w:rsid w:val="00535D17"/>
    <w:rsid w:val="00535F6A"/>
    <w:rsid w:val="00536091"/>
    <w:rsid w:val="00536139"/>
    <w:rsid w:val="00536688"/>
    <w:rsid w:val="00536866"/>
    <w:rsid w:val="0053690D"/>
    <w:rsid w:val="005369EF"/>
    <w:rsid w:val="00536D73"/>
    <w:rsid w:val="00537454"/>
    <w:rsid w:val="005374F6"/>
    <w:rsid w:val="005376B0"/>
    <w:rsid w:val="005376C3"/>
    <w:rsid w:val="00537A59"/>
    <w:rsid w:val="00537CE0"/>
    <w:rsid w:val="00540621"/>
    <w:rsid w:val="0054079D"/>
    <w:rsid w:val="00540806"/>
    <w:rsid w:val="00540B13"/>
    <w:rsid w:val="00540B44"/>
    <w:rsid w:val="00540E07"/>
    <w:rsid w:val="0054152C"/>
    <w:rsid w:val="00541659"/>
    <w:rsid w:val="005420A1"/>
    <w:rsid w:val="005421B9"/>
    <w:rsid w:val="00542B1B"/>
    <w:rsid w:val="00542B2B"/>
    <w:rsid w:val="00543157"/>
    <w:rsid w:val="005434DC"/>
    <w:rsid w:val="005435C0"/>
    <w:rsid w:val="0054366C"/>
    <w:rsid w:val="0054430F"/>
    <w:rsid w:val="00544319"/>
    <w:rsid w:val="005446F8"/>
    <w:rsid w:val="005448B5"/>
    <w:rsid w:val="00544D16"/>
    <w:rsid w:val="00545AC8"/>
    <w:rsid w:val="00545AE3"/>
    <w:rsid w:val="00545BD8"/>
    <w:rsid w:val="00546385"/>
    <w:rsid w:val="00546AC4"/>
    <w:rsid w:val="00546D88"/>
    <w:rsid w:val="00546DE0"/>
    <w:rsid w:val="00547428"/>
    <w:rsid w:val="0054749D"/>
    <w:rsid w:val="00547B5A"/>
    <w:rsid w:val="00547C96"/>
    <w:rsid w:val="00547E4C"/>
    <w:rsid w:val="00547EE0"/>
    <w:rsid w:val="00550305"/>
    <w:rsid w:val="005507B3"/>
    <w:rsid w:val="00550870"/>
    <w:rsid w:val="00550C10"/>
    <w:rsid w:val="00550D5F"/>
    <w:rsid w:val="00551066"/>
    <w:rsid w:val="005510D2"/>
    <w:rsid w:val="0055146E"/>
    <w:rsid w:val="0055158B"/>
    <w:rsid w:val="005515FC"/>
    <w:rsid w:val="00551757"/>
    <w:rsid w:val="00551899"/>
    <w:rsid w:val="00551A2E"/>
    <w:rsid w:val="0055215B"/>
    <w:rsid w:val="0055278B"/>
    <w:rsid w:val="0055311F"/>
    <w:rsid w:val="005531D7"/>
    <w:rsid w:val="0055329F"/>
    <w:rsid w:val="005532CD"/>
    <w:rsid w:val="005535AC"/>
    <w:rsid w:val="00553AE5"/>
    <w:rsid w:val="00553CEF"/>
    <w:rsid w:val="005541C3"/>
    <w:rsid w:val="00554AD7"/>
    <w:rsid w:val="00554D28"/>
    <w:rsid w:val="00554E9A"/>
    <w:rsid w:val="00554FD1"/>
    <w:rsid w:val="0055516A"/>
    <w:rsid w:val="00555499"/>
    <w:rsid w:val="0055550F"/>
    <w:rsid w:val="0055552E"/>
    <w:rsid w:val="00555B70"/>
    <w:rsid w:val="00555C43"/>
    <w:rsid w:val="0055628F"/>
    <w:rsid w:val="00556B7B"/>
    <w:rsid w:val="00556F1B"/>
    <w:rsid w:val="00557031"/>
    <w:rsid w:val="00557A52"/>
    <w:rsid w:val="00557C59"/>
    <w:rsid w:val="00557C73"/>
    <w:rsid w:val="00560C3E"/>
    <w:rsid w:val="00560CB4"/>
    <w:rsid w:val="00561081"/>
    <w:rsid w:val="005611CD"/>
    <w:rsid w:val="005612ED"/>
    <w:rsid w:val="00561A63"/>
    <w:rsid w:val="00561C61"/>
    <w:rsid w:val="00561F6E"/>
    <w:rsid w:val="0056236F"/>
    <w:rsid w:val="00562396"/>
    <w:rsid w:val="005624A1"/>
    <w:rsid w:val="005624B6"/>
    <w:rsid w:val="00562522"/>
    <w:rsid w:val="005626D4"/>
    <w:rsid w:val="00562788"/>
    <w:rsid w:val="005628DD"/>
    <w:rsid w:val="00562A63"/>
    <w:rsid w:val="00562B74"/>
    <w:rsid w:val="005630C0"/>
    <w:rsid w:val="00563160"/>
    <w:rsid w:val="00563A3B"/>
    <w:rsid w:val="00563CD0"/>
    <w:rsid w:val="00563E53"/>
    <w:rsid w:val="00564020"/>
    <w:rsid w:val="00564340"/>
    <w:rsid w:val="00564C00"/>
    <w:rsid w:val="00564C7A"/>
    <w:rsid w:val="00564E5A"/>
    <w:rsid w:val="00565319"/>
    <w:rsid w:val="0056533F"/>
    <w:rsid w:val="005654B1"/>
    <w:rsid w:val="005656FF"/>
    <w:rsid w:val="0056580C"/>
    <w:rsid w:val="00565860"/>
    <w:rsid w:val="00565A63"/>
    <w:rsid w:val="00565B4E"/>
    <w:rsid w:val="0056721A"/>
    <w:rsid w:val="00567365"/>
    <w:rsid w:val="0056778D"/>
    <w:rsid w:val="00570244"/>
    <w:rsid w:val="00570331"/>
    <w:rsid w:val="005706F5"/>
    <w:rsid w:val="00570819"/>
    <w:rsid w:val="00570AAC"/>
    <w:rsid w:val="00570E95"/>
    <w:rsid w:val="005717C7"/>
    <w:rsid w:val="00571D59"/>
    <w:rsid w:val="00571E51"/>
    <w:rsid w:val="00571E70"/>
    <w:rsid w:val="0057257F"/>
    <w:rsid w:val="00572EA7"/>
    <w:rsid w:val="00573830"/>
    <w:rsid w:val="00573951"/>
    <w:rsid w:val="005740FE"/>
    <w:rsid w:val="00574820"/>
    <w:rsid w:val="00574C3A"/>
    <w:rsid w:val="00574E16"/>
    <w:rsid w:val="00575D63"/>
    <w:rsid w:val="0057643D"/>
    <w:rsid w:val="0057667F"/>
    <w:rsid w:val="00576CC4"/>
    <w:rsid w:val="00577126"/>
    <w:rsid w:val="00577255"/>
    <w:rsid w:val="005773E0"/>
    <w:rsid w:val="005774EC"/>
    <w:rsid w:val="00577569"/>
    <w:rsid w:val="00577576"/>
    <w:rsid w:val="00577FFB"/>
    <w:rsid w:val="00580240"/>
    <w:rsid w:val="00580A38"/>
    <w:rsid w:val="0058125C"/>
    <w:rsid w:val="00581D45"/>
    <w:rsid w:val="00582404"/>
    <w:rsid w:val="0058241D"/>
    <w:rsid w:val="00582424"/>
    <w:rsid w:val="00582634"/>
    <w:rsid w:val="005829D1"/>
    <w:rsid w:val="00582DDA"/>
    <w:rsid w:val="005831AF"/>
    <w:rsid w:val="005834C0"/>
    <w:rsid w:val="005834CD"/>
    <w:rsid w:val="00583818"/>
    <w:rsid w:val="00583C76"/>
    <w:rsid w:val="0058411F"/>
    <w:rsid w:val="00584590"/>
    <w:rsid w:val="0058488B"/>
    <w:rsid w:val="00584926"/>
    <w:rsid w:val="00584D79"/>
    <w:rsid w:val="00585432"/>
    <w:rsid w:val="005855E6"/>
    <w:rsid w:val="00585607"/>
    <w:rsid w:val="0058563F"/>
    <w:rsid w:val="005858C2"/>
    <w:rsid w:val="00585A3D"/>
    <w:rsid w:val="005862B0"/>
    <w:rsid w:val="005863A4"/>
    <w:rsid w:val="00586D3D"/>
    <w:rsid w:val="00586E07"/>
    <w:rsid w:val="00587072"/>
    <w:rsid w:val="00587614"/>
    <w:rsid w:val="005878CE"/>
    <w:rsid w:val="005901F8"/>
    <w:rsid w:val="005902BC"/>
    <w:rsid w:val="0059031F"/>
    <w:rsid w:val="005905EA"/>
    <w:rsid w:val="0059097E"/>
    <w:rsid w:val="0059118B"/>
    <w:rsid w:val="005912B9"/>
    <w:rsid w:val="00591555"/>
    <w:rsid w:val="0059156D"/>
    <w:rsid w:val="005919C3"/>
    <w:rsid w:val="00591AEA"/>
    <w:rsid w:val="00591B73"/>
    <w:rsid w:val="00591CBE"/>
    <w:rsid w:val="00591EE8"/>
    <w:rsid w:val="0059226D"/>
    <w:rsid w:val="00592360"/>
    <w:rsid w:val="0059270D"/>
    <w:rsid w:val="005929DA"/>
    <w:rsid w:val="005938DB"/>
    <w:rsid w:val="00593EC1"/>
    <w:rsid w:val="00594C9D"/>
    <w:rsid w:val="00594E5C"/>
    <w:rsid w:val="00595268"/>
    <w:rsid w:val="005953EF"/>
    <w:rsid w:val="00595430"/>
    <w:rsid w:val="00595597"/>
    <w:rsid w:val="00595975"/>
    <w:rsid w:val="0059692D"/>
    <w:rsid w:val="00596AF0"/>
    <w:rsid w:val="00597128"/>
    <w:rsid w:val="005973B5"/>
    <w:rsid w:val="005975C6"/>
    <w:rsid w:val="00597B77"/>
    <w:rsid w:val="00597BD4"/>
    <w:rsid w:val="00597E73"/>
    <w:rsid w:val="005A0488"/>
    <w:rsid w:val="005A165E"/>
    <w:rsid w:val="005A1770"/>
    <w:rsid w:val="005A1836"/>
    <w:rsid w:val="005A1CB3"/>
    <w:rsid w:val="005A1DC1"/>
    <w:rsid w:val="005A2021"/>
    <w:rsid w:val="005A2701"/>
    <w:rsid w:val="005A28A2"/>
    <w:rsid w:val="005A291B"/>
    <w:rsid w:val="005A2DA2"/>
    <w:rsid w:val="005A366E"/>
    <w:rsid w:val="005A37E2"/>
    <w:rsid w:val="005A3E1A"/>
    <w:rsid w:val="005A4156"/>
    <w:rsid w:val="005A4B25"/>
    <w:rsid w:val="005A4DA6"/>
    <w:rsid w:val="005A4E7D"/>
    <w:rsid w:val="005A5101"/>
    <w:rsid w:val="005A5435"/>
    <w:rsid w:val="005A54AB"/>
    <w:rsid w:val="005A568D"/>
    <w:rsid w:val="005A5AB2"/>
    <w:rsid w:val="005A5AC9"/>
    <w:rsid w:val="005A5D1C"/>
    <w:rsid w:val="005A5E8A"/>
    <w:rsid w:val="005A6182"/>
    <w:rsid w:val="005A6198"/>
    <w:rsid w:val="005A61A9"/>
    <w:rsid w:val="005A65AA"/>
    <w:rsid w:val="005A65D6"/>
    <w:rsid w:val="005A6B7D"/>
    <w:rsid w:val="005A6F6A"/>
    <w:rsid w:val="005A7532"/>
    <w:rsid w:val="005A7CAF"/>
    <w:rsid w:val="005B041A"/>
    <w:rsid w:val="005B1A57"/>
    <w:rsid w:val="005B200D"/>
    <w:rsid w:val="005B21D5"/>
    <w:rsid w:val="005B2211"/>
    <w:rsid w:val="005B2590"/>
    <w:rsid w:val="005B27A3"/>
    <w:rsid w:val="005B2971"/>
    <w:rsid w:val="005B2DF4"/>
    <w:rsid w:val="005B353E"/>
    <w:rsid w:val="005B3635"/>
    <w:rsid w:val="005B3C37"/>
    <w:rsid w:val="005B3C58"/>
    <w:rsid w:val="005B3FAE"/>
    <w:rsid w:val="005B455B"/>
    <w:rsid w:val="005B4631"/>
    <w:rsid w:val="005B49AD"/>
    <w:rsid w:val="005B5906"/>
    <w:rsid w:val="005B5D1C"/>
    <w:rsid w:val="005B619A"/>
    <w:rsid w:val="005B64C2"/>
    <w:rsid w:val="005B6539"/>
    <w:rsid w:val="005B6686"/>
    <w:rsid w:val="005B6E89"/>
    <w:rsid w:val="005B70A3"/>
    <w:rsid w:val="005B74D8"/>
    <w:rsid w:val="005B74DF"/>
    <w:rsid w:val="005C002B"/>
    <w:rsid w:val="005C071D"/>
    <w:rsid w:val="005C0871"/>
    <w:rsid w:val="005C09E0"/>
    <w:rsid w:val="005C1245"/>
    <w:rsid w:val="005C15AB"/>
    <w:rsid w:val="005C1BDE"/>
    <w:rsid w:val="005C1C4D"/>
    <w:rsid w:val="005C22A5"/>
    <w:rsid w:val="005C2805"/>
    <w:rsid w:val="005C3331"/>
    <w:rsid w:val="005C3B36"/>
    <w:rsid w:val="005C3FB9"/>
    <w:rsid w:val="005C41C2"/>
    <w:rsid w:val="005C44A8"/>
    <w:rsid w:val="005C4562"/>
    <w:rsid w:val="005C47A2"/>
    <w:rsid w:val="005C506A"/>
    <w:rsid w:val="005C527F"/>
    <w:rsid w:val="005C52FC"/>
    <w:rsid w:val="005C5336"/>
    <w:rsid w:val="005C53FE"/>
    <w:rsid w:val="005C557E"/>
    <w:rsid w:val="005C5946"/>
    <w:rsid w:val="005C5A8E"/>
    <w:rsid w:val="005C5E77"/>
    <w:rsid w:val="005C643C"/>
    <w:rsid w:val="005C66F1"/>
    <w:rsid w:val="005C6773"/>
    <w:rsid w:val="005C69AB"/>
    <w:rsid w:val="005C6BD1"/>
    <w:rsid w:val="005C6CD7"/>
    <w:rsid w:val="005C6E73"/>
    <w:rsid w:val="005C702B"/>
    <w:rsid w:val="005D0BAB"/>
    <w:rsid w:val="005D1298"/>
    <w:rsid w:val="005D14D6"/>
    <w:rsid w:val="005D183D"/>
    <w:rsid w:val="005D198B"/>
    <w:rsid w:val="005D1A9A"/>
    <w:rsid w:val="005D1DA4"/>
    <w:rsid w:val="005D1ECD"/>
    <w:rsid w:val="005D20F5"/>
    <w:rsid w:val="005D22F3"/>
    <w:rsid w:val="005D2860"/>
    <w:rsid w:val="005D2958"/>
    <w:rsid w:val="005D2F81"/>
    <w:rsid w:val="005D3572"/>
    <w:rsid w:val="005D35E3"/>
    <w:rsid w:val="005D3B15"/>
    <w:rsid w:val="005D3F5F"/>
    <w:rsid w:val="005D401D"/>
    <w:rsid w:val="005D4CD7"/>
    <w:rsid w:val="005D4F25"/>
    <w:rsid w:val="005D4F70"/>
    <w:rsid w:val="005D4FB6"/>
    <w:rsid w:val="005D5353"/>
    <w:rsid w:val="005D59E6"/>
    <w:rsid w:val="005D5C3C"/>
    <w:rsid w:val="005D62F5"/>
    <w:rsid w:val="005D6528"/>
    <w:rsid w:val="005D7282"/>
    <w:rsid w:val="005D736D"/>
    <w:rsid w:val="005D7379"/>
    <w:rsid w:val="005D7904"/>
    <w:rsid w:val="005E12D8"/>
    <w:rsid w:val="005E13D4"/>
    <w:rsid w:val="005E16C3"/>
    <w:rsid w:val="005E1798"/>
    <w:rsid w:val="005E2361"/>
    <w:rsid w:val="005E2CFA"/>
    <w:rsid w:val="005E35FF"/>
    <w:rsid w:val="005E3962"/>
    <w:rsid w:val="005E3E28"/>
    <w:rsid w:val="005E3F5B"/>
    <w:rsid w:val="005E41E9"/>
    <w:rsid w:val="005E424F"/>
    <w:rsid w:val="005E47D5"/>
    <w:rsid w:val="005E4C3E"/>
    <w:rsid w:val="005E4D51"/>
    <w:rsid w:val="005E4DDB"/>
    <w:rsid w:val="005E51B6"/>
    <w:rsid w:val="005E5E4F"/>
    <w:rsid w:val="005E62D4"/>
    <w:rsid w:val="005E6353"/>
    <w:rsid w:val="005E6402"/>
    <w:rsid w:val="005E6959"/>
    <w:rsid w:val="005E6BD8"/>
    <w:rsid w:val="005E6E4F"/>
    <w:rsid w:val="005E6E84"/>
    <w:rsid w:val="005E7253"/>
    <w:rsid w:val="005E73B5"/>
    <w:rsid w:val="005F03CE"/>
    <w:rsid w:val="005F0B12"/>
    <w:rsid w:val="005F0B9F"/>
    <w:rsid w:val="005F0EE4"/>
    <w:rsid w:val="005F126E"/>
    <w:rsid w:val="005F1471"/>
    <w:rsid w:val="005F1728"/>
    <w:rsid w:val="005F19C0"/>
    <w:rsid w:val="005F2354"/>
    <w:rsid w:val="005F23FE"/>
    <w:rsid w:val="005F2864"/>
    <w:rsid w:val="005F2AC7"/>
    <w:rsid w:val="005F2C3E"/>
    <w:rsid w:val="005F30E3"/>
    <w:rsid w:val="005F31B8"/>
    <w:rsid w:val="005F32E3"/>
    <w:rsid w:val="005F337A"/>
    <w:rsid w:val="005F360D"/>
    <w:rsid w:val="005F362D"/>
    <w:rsid w:val="005F376B"/>
    <w:rsid w:val="005F418D"/>
    <w:rsid w:val="005F4919"/>
    <w:rsid w:val="005F4948"/>
    <w:rsid w:val="005F4990"/>
    <w:rsid w:val="005F4F6D"/>
    <w:rsid w:val="005F510D"/>
    <w:rsid w:val="005F5CB9"/>
    <w:rsid w:val="005F5F31"/>
    <w:rsid w:val="005F64E2"/>
    <w:rsid w:val="005F6915"/>
    <w:rsid w:val="005F6AF8"/>
    <w:rsid w:val="005F7022"/>
    <w:rsid w:val="005F73A9"/>
    <w:rsid w:val="005F7455"/>
    <w:rsid w:val="005F75E3"/>
    <w:rsid w:val="005F786B"/>
    <w:rsid w:val="005F79FB"/>
    <w:rsid w:val="005F7AD9"/>
    <w:rsid w:val="006002E4"/>
    <w:rsid w:val="00601553"/>
    <w:rsid w:val="00601654"/>
    <w:rsid w:val="006018EA"/>
    <w:rsid w:val="00601B73"/>
    <w:rsid w:val="0060222B"/>
    <w:rsid w:val="006026A7"/>
    <w:rsid w:val="006026BA"/>
    <w:rsid w:val="0060331C"/>
    <w:rsid w:val="006035F3"/>
    <w:rsid w:val="00603B63"/>
    <w:rsid w:val="00603E59"/>
    <w:rsid w:val="00603F1D"/>
    <w:rsid w:val="0060402F"/>
    <w:rsid w:val="00604396"/>
    <w:rsid w:val="0060498D"/>
    <w:rsid w:val="00604A00"/>
    <w:rsid w:val="00604C4B"/>
    <w:rsid w:val="00604D1A"/>
    <w:rsid w:val="00604FC0"/>
    <w:rsid w:val="006053EE"/>
    <w:rsid w:val="00605447"/>
    <w:rsid w:val="006056AE"/>
    <w:rsid w:val="00605735"/>
    <w:rsid w:val="00605759"/>
    <w:rsid w:val="0060583C"/>
    <w:rsid w:val="00605E3F"/>
    <w:rsid w:val="00605F19"/>
    <w:rsid w:val="006063AC"/>
    <w:rsid w:val="00606617"/>
    <w:rsid w:val="0060699E"/>
    <w:rsid w:val="00606B12"/>
    <w:rsid w:val="00606BFF"/>
    <w:rsid w:val="00606CE4"/>
    <w:rsid w:val="00606FA9"/>
    <w:rsid w:val="006073A7"/>
    <w:rsid w:val="006077D4"/>
    <w:rsid w:val="006078CE"/>
    <w:rsid w:val="00607ED0"/>
    <w:rsid w:val="00610134"/>
    <w:rsid w:val="0061015F"/>
    <w:rsid w:val="006101D7"/>
    <w:rsid w:val="00610640"/>
    <w:rsid w:val="006106AA"/>
    <w:rsid w:val="00610D09"/>
    <w:rsid w:val="00610F37"/>
    <w:rsid w:val="00611353"/>
    <w:rsid w:val="00611560"/>
    <w:rsid w:val="00611CEE"/>
    <w:rsid w:val="006121A9"/>
    <w:rsid w:val="006124C1"/>
    <w:rsid w:val="006126A3"/>
    <w:rsid w:val="00612837"/>
    <w:rsid w:val="00612A80"/>
    <w:rsid w:val="006133C9"/>
    <w:rsid w:val="0061344B"/>
    <w:rsid w:val="00613535"/>
    <w:rsid w:val="00613659"/>
    <w:rsid w:val="00613BCC"/>
    <w:rsid w:val="00614862"/>
    <w:rsid w:val="00614A0E"/>
    <w:rsid w:val="0061522B"/>
    <w:rsid w:val="00615331"/>
    <w:rsid w:val="006156DA"/>
    <w:rsid w:val="00615709"/>
    <w:rsid w:val="00615752"/>
    <w:rsid w:val="006158C3"/>
    <w:rsid w:val="00615907"/>
    <w:rsid w:val="00615BF5"/>
    <w:rsid w:val="00615C69"/>
    <w:rsid w:val="00615FA6"/>
    <w:rsid w:val="00616098"/>
    <w:rsid w:val="006160B2"/>
    <w:rsid w:val="00616ADA"/>
    <w:rsid w:val="00616B94"/>
    <w:rsid w:val="00616F36"/>
    <w:rsid w:val="00617037"/>
    <w:rsid w:val="0061759E"/>
    <w:rsid w:val="006179EA"/>
    <w:rsid w:val="00617BC0"/>
    <w:rsid w:val="00617C3F"/>
    <w:rsid w:val="00617C4F"/>
    <w:rsid w:val="00617E1E"/>
    <w:rsid w:val="00617EDB"/>
    <w:rsid w:val="0062059A"/>
    <w:rsid w:val="00621180"/>
    <w:rsid w:val="00621A7E"/>
    <w:rsid w:val="00621BAB"/>
    <w:rsid w:val="00621EF1"/>
    <w:rsid w:val="00622A28"/>
    <w:rsid w:val="00622CB7"/>
    <w:rsid w:val="006232D5"/>
    <w:rsid w:val="00623E17"/>
    <w:rsid w:val="00623EC6"/>
    <w:rsid w:val="006240D0"/>
    <w:rsid w:val="00624330"/>
    <w:rsid w:val="006245B0"/>
    <w:rsid w:val="00624700"/>
    <w:rsid w:val="00624728"/>
    <w:rsid w:val="00624D48"/>
    <w:rsid w:val="00624E3B"/>
    <w:rsid w:val="00625152"/>
    <w:rsid w:val="006259D2"/>
    <w:rsid w:val="00625C7B"/>
    <w:rsid w:val="006260FA"/>
    <w:rsid w:val="0062641B"/>
    <w:rsid w:val="00626655"/>
    <w:rsid w:val="0062689A"/>
    <w:rsid w:val="00626C7A"/>
    <w:rsid w:val="00626CC9"/>
    <w:rsid w:val="00626D07"/>
    <w:rsid w:val="00627289"/>
    <w:rsid w:val="00627444"/>
    <w:rsid w:val="0062771C"/>
    <w:rsid w:val="006278A9"/>
    <w:rsid w:val="006278F2"/>
    <w:rsid w:val="00627963"/>
    <w:rsid w:val="00627A99"/>
    <w:rsid w:val="00627EAD"/>
    <w:rsid w:val="00627F45"/>
    <w:rsid w:val="00627FD6"/>
    <w:rsid w:val="00630044"/>
    <w:rsid w:val="00630382"/>
    <w:rsid w:val="006304C5"/>
    <w:rsid w:val="0063074E"/>
    <w:rsid w:val="0063084A"/>
    <w:rsid w:val="00631157"/>
    <w:rsid w:val="00631287"/>
    <w:rsid w:val="0063133E"/>
    <w:rsid w:val="00631519"/>
    <w:rsid w:val="00631530"/>
    <w:rsid w:val="00631661"/>
    <w:rsid w:val="00631931"/>
    <w:rsid w:val="00631A9E"/>
    <w:rsid w:val="00631B59"/>
    <w:rsid w:val="00632052"/>
    <w:rsid w:val="0063230E"/>
    <w:rsid w:val="00632389"/>
    <w:rsid w:val="006326B9"/>
    <w:rsid w:val="00632E6A"/>
    <w:rsid w:val="006331FB"/>
    <w:rsid w:val="00633281"/>
    <w:rsid w:val="006335AF"/>
    <w:rsid w:val="006338D7"/>
    <w:rsid w:val="00633CB8"/>
    <w:rsid w:val="00633D34"/>
    <w:rsid w:val="00633E1F"/>
    <w:rsid w:val="00634089"/>
    <w:rsid w:val="00634DA0"/>
    <w:rsid w:val="00635405"/>
    <w:rsid w:val="006357F2"/>
    <w:rsid w:val="006358C3"/>
    <w:rsid w:val="00635F01"/>
    <w:rsid w:val="006363A8"/>
    <w:rsid w:val="00636744"/>
    <w:rsid w:val="00636BC3"/>
    <w:rsid w:val="0063730C"/>
    <w:rsid w:val="00637557"/>
    <w:rsid w:val="00637813"/>
    <w:rsid w:val="00640D7D"/>
    <w:rsid w:val="00640DEA"/>
    <w:rsid w:val="00640F9A"/>
    <w:rsid w:val="006413BD"/>
    <w:rsid w:val="0064187A"/>
    <w:rsid w:val="00641A28"/>
    <w:rsid w:val="00641B2A"/>
    <w:rsid w:val="00641E59"/>
    <w:rsid w:val="00641FB2"/>
    <w:rsid w:val="00641FEA"/>
    <w:rsid w:val="00642346"/>
    <w:rsid w:val="006425B9"/>
    <w:rsid w:val="00642B3D"/>
    <w:rsid w:val="006432AE"/>
    <w:rsid w:val="00643407"/>
    <w:rsid w:val="0064360B"/>
    <w:rsid w:val="00643A73"/>
    <w:rsid w:val="00643D8A"/>
    <w:rsid w:val="00643E2B"/>
    <w:rsid w:val="0064493F"/>
    <w:rsid w:val="0064558F"/>
    <w:rsid w:val="0064574D"/>
    <w:rsid w:val="00645883"/>
    <w:rsid w:val="0064625A"/>
    <w:rsid w:val="00646A9A"/>
    <w:rsid w:val="00646D7A"/>
    <w:rsid w:val="00647F19"/>
    <w:rsid w:val="006509A1"/>
    <w:rsid w:val="00650B6F"/>
    <w:rsid w:val="00650BFB"/>
    <w:rsid w:val="00650BFF"/>
    <w:rsid w:val="00650DB7"/>
    <w:rsid w:val="00651050"/>
    <w:rsid w:val="006512D5"/>
    <w:rsid w:val="006516F9"/>
    <w:rsid w:val="00651FE8"/>
    <w:rsid w:val="0065217F"/>
    <w:rsid w:val="00652513"/>
    <w:rsid w:val="00652B78"/>
    <w:rsid w:val="00652C63"/>
    <w:rsid w:val="00653354"/>
    <w:rsid w:val="0065385B"/>
    <w:rsid w:val="006538B3"/>
    <w:rsid w:val="0065394F"/>
    <w:rsid w:val="006539B5"/>
    <w:rsid w:val="00653DDC"/>
    <w:rsid w:val="0065437E"/>
    <w:rsid w:val="00654A0B"/>
    <w:rsid w:val="006556CC"/>
    <w:rsid w:val="00655741"/>
    <w:rsid w:val="006557C0"/>
    <w:rsid w:val="0065593C"/>
    <w:rsid w:val="00655F97"/>
    <w:rsid w:val="00655FD4"/>
    <w:rsid w:val="006561D7"/>
    <w:rsid w:val="00656341"/>
    <w:rsid w:val="0065666E"/>
    <w:rsid w:val="0065776D"/>
    <w:rsid w:val="00657889"/>
    <w:rsid w:val="006601FD"/>
    <w:rsid w:val="006611EB"/>
    <w:rsid w:val="006619D4"/>
    <w:rsid w:val="00661DF0"/>
    <w:rsid w:val="00661E6F"/>
    <w:rsid w:val="00661EF5"/>
    <w:rsid w:val="006622B3"/>
    <w:rsid w:val="006624D9"/>
    <w:rsid w:val="00662635"/>
    <w:rsid w:val="00662C24"/>
    <w:rsid w:val="00662E9A"/>
    <w:rsid w:val="0066336A"/>
    <w:rsid w:val="00663656"/>
    <w:rsid w:val="00663970"/>
    <w:rsid w:val="0066398A"/>
    <w:rsid w:val="00663AE4"/>
    <w:rsid w:val="00664300"/>
    <w:rsid w:val="0066452E"/>
    <w:rsid w:val="00664856"/>
    <w:rsid w:val="0066489F"/>
    <w:rsid w:val="006650C5"/>
    <w:rsid w:val="006656DB"/>
    <w:rsid w:val="00665A23"/>
    <w:rsid w:val="00665DCE"/>
    <w:rsid w:val="006664AD"/>
    <w:rsid w:val="0066673F"/>
    <w:rsid w:val="006668E1"/>
    <w:rsid w:val="00667A93"/>
    <w:rsid w:val="00667AF1"/>
    <w:rsid w:val="0067004A"/>
    <w:rsid w:val="006701C2"/>
    <w:rsid w:val="0067044A"/>
    <w:rsid w:val="00670A51"/>
    <w:rsid w:val="00670A67"/>
    <w:rsid w:val="00670F02"/>
    <w:rsid w:val="00671090"/>
    <w:rsid w:val="0067144C"/>
    <w:rsid w:val="0067188D"/>
    <w:rsid w:val="00671AAC"/>
    <w:rsid w:val="00671DFA"/>
    <w:rsid w:val="00671FE2"/>
    <w:rsid w:val="00672193"/>
    <w:rsid w:val="00672D7E"/>
    <w:rsid w:val="0067311B"/>
    <w:rsid w:val="0067386D"/>
    <w:rsid w:val="00673883"/>
    <w:rsid w:val="006739A4"/>
    <w:rsid w:val="006739EC"/>
    <w:rsid w:val="00674A1D"/>
    <w:rsid w:val="00674E9D"/>
    <w:rsid w:val="00675093"/>
    <w:rsid w:val="006752AA"/>
    <w:rsid w:val="00675DC3"/>
    <w:rsid w:val="00675FC5"/>
    <w:rsid w:val="00676205"/>
    <w:rsid w:val="00676305"/>
    <w:rsid w:val="006763B9"/>
    <w:rsid w:val="0067680F"/>
    <w:rsid w:val="00676BB4"/>
    <w:rsid w:val="00676F76"/>
    <w:rsid w:val="00677078"/>
    <w:rsid w:val="00677191"/>
    <w:rsid w:val="006773CF"/>
    <w:rsid w:val="00677B7D"/>
    <w:rsid w:val="006805B9"/>
    <w:rsid w:val="00680947"/>
    <w:rsid w:val="00680A90"/>
    <w:rsid w:val="00680D91"/>
    <w:rsid w:val="00681164"/>
    <w:rsid w:val="00681A77"/>
    <w:rsid w:val="00681B1B"/>
    <w:rsid w:val="00682003"/>
    <w:rsid w:val="0068200B"/>
    <w:rsid w:val="00682107"/>
    <w:rsid w:val="00682AD0"/>
    <w:rsid w:val="00682B99"/>
    <w:rsid w:val="00682C94"/>
    <w:rsid w:val="00683096"/>
    <w:rsid w:val="00683CF9"/>
    <w:rsid w:val="00683EFC"/>
    <w:rsid w:val="00683EFD"/>
    <w:rsid w:val="00683F6D"/>
    <w:rsid w:val="0068419A"/>
    <w:rsid w:val="0068438E"/>
    <w:rsid w:val="00684602"/>
    <w:rsid w:val="00684773"/>
    <w:rsid w:val="006848DD"/>
    <w:rsid w:val="00684963"/>
    <w:rsid w:val="00684B95"/>
    <w:rsid w:val="00684FCD"/>
    <w:rsid w:val="0068516D"/>
    <w:rsid w:val="006851CE"/>
    <w:rsid w:val="00685C61"/>
    <w:rsid w:val="00685C8B"/>
    <w:rsid w:val="00685CB1"/>
    <w:rsid w:val="00685E1A"/>
    <w:rsid w:val="00685F69"/>
    <w:rsid w:val="0068765E"/>
    <w:rsid w:val="00690125"/>
    <w:rsid w:val="006902ED"/>
    <w:rsid w:val="006908BF"/>
    <w:rsid w:val="00690ECF"/>
    <w:rsid w:val="006912D5"/>
    <w:rsid w:val="006912DB"/>
    <w:rsid w:val="0069134F"/>
    <w:rsid w:val="0069184C"/>
    <w:rsid w:val="00691AC6"/>
    <w:rsid w:val="00692324"/>
    <w:rsid w:val="00692890"/>
    <w:rsid w:val="00692CD7"/>
    <w:rsid w:val="00693262"/>
    <w:rsid w:val="006939B6"/>
    <w:rsid w:val="00693E67"/>
    <w:rsid w:val="00693FDB"/>
    <w:rsid w:val="0069459C"/>
    <w:rsid w:val="006947CA"/>
    <w:rsid w:val="00694865"/>
    <w:rsid w:val="00694B9A"/>
    <w:rsid w:val="00694D7E"/>
    <w:rsid w:val="00694F23"/>
    <w:rsid w:val="00695070"/>
    <w:rsid w:val="006959EA"/>
    <w:rsid w:val="00695AC5"/>
    <w:rsid w:val="00695B09"/>
    <w:rsid w:val="00695BBA"/>
    <w:rsid w:val="00696030"/>
    <w:rsid w:val="00696235"/>
    <w:rsid w:val="0069628E"/>
    <w:rsid w:val="006965D3"/>
    <w:rsid w:val="0069697A"/>
    <w:rsid w:val="00696997"/>
    <w:rsid w:val="006975C7"/>
    <w:rsid w:val="00697884"/>
    <w:rsid w:val="00697AD3"/>
    <w:rsid w:val="00697F83"/>
    <w:rsid w:val="006A067D"/>
    <w:rsid w:val="006A06F8"/>
    <w:rsid w:val="006A095C"/>
    <w:rsid w:val="006A0A54"/>
    <w:rsid w:val="006A0D5D"/>
    <w:rsid w:val="006A1289"/>
    <w:rsid w:val="006A2584"/>
    <w:rsid w:val="006A2612"/>
    <w:rsid w:val="006A26D0"/>
    <w:rsid w:val="006A2D1D"/>
    <w:rsid w:val="006A3135"/>
    <w:rsid w:val="006A31AD"/>
    <w:rsid w:val="006A3B10"/>
    <w:rsid w:val="006A3DA8"/>
    <w:rsid w:val="006A3E0C"/>
    <w:rsid w:val="006A3F1C"/>
    <w:rsid w:val="006A4820"/>
    <w:rsid w:val="006A4B40"/>
    <w:rsid w:val="006A4FD8"/>
    <w:rsid w:val="006A52C9"/>
    <w:rsid w:val="006A5684"/>
    <w:rsid w:val="006A5C72"/>
    <w:rsid w:val="006A5FEA"/>
    <w:rsid w:val="006A64E7"/>
    <w:rsid w:val="006A65B4"/>
    <w:rsid w:val="006A6785"/>
    <w:rsid w:val="006A679D"/>
    <w:rsid w:val="006A708C"/>
    <w:rsid w:val="006A7549"/>
    <w:rsid w:val="006A77C9"/>
    <w:rsid w:val="006A7819"/>
    <w:rsid w:val="006A7B87"/>
    <w:rsid w:val="006A7B8C"/>
    <w:rsid w:val="006A7C37"/>
    <w:rsid w:val="006A7C96"/>
    <w:rsid w:val="006B02D9"/>
    <w:rsid w:val="006B0AE7"/>
    <w:rsid w:val="006B0C2D"/>
    <w:rsid w:val="006B0EC7"/>
    <w:rsid w:val="006B0FE6"/>
    <w:rsid w:val="006B100F"/>
    <w:rsid w:val="006B163F"/>
    <w:rsid w:val="006B1948"/>
    <w:rsid w:val="006B1AED"/>
    <w:rsid w:val="006B1BE3"/>
    <w:rsid w:val="006B1C0A"/>
    <w:rsid w:val="006B1DB9"/>
    <w:rsid w:val="006B2445"/>
    <w:rsid w:val="006B2495"/>
    <w:rsid w:val="006B24D9"/>
    <w:rsid w:val="006B284C"/>
    <w:rsid w:val="006B2D14"/>
    <w:rsid w:val="006B30E4"/>
    <w:rsid w:val="006B355C"/>
    <w:rsid w:val="006B3766"/>
    <w:rsid w:val="006B37E6"/>
    <w:rsid w:val="006B3A25"/>
    <w:rsid w:val="006B3EF5"/>
    <w:rsid w:val="006B4290"/>
    <w:rsid w:val="006B4660"/>
    <w:rsid w:val="006B4848"/>
    <w:rsid w:val="006B4963"/>
    <w:rsid w:val="006B49AD"/>
    <w:rsid w:val="006B4C61"/>
    <w:rsid w:val="006B4F34"/>
    <w:rsid w:val="006B5224"/>
    <w:rsid w:val="006B524A"/>
    <w:rsid w:val="006B56DF"/>
    <w:rsid w:val="006B5886"/>
    <w:rsid w:val="006B5960"/>
    <w:rsid w:val="006B5D48"/>
    <w:rsid w:val="006B6855"/>
    <w:rsid w:val="006B7322"/>
    <w:rsid w:val="006B7421"/>
    <w:rsid w:val="006B773A"/>
    <w:rsid w:val="006B777F"/>
    <w:rsid w:val="006B7FB1"/>
    <w:rsid w:val="006C0402"/>
    <w:rsid w:val="006C056E"/>
    <w:rsid w:val="006C0A04"/>
    <w:rsid w:val="006C0ED2"/>
    <w:rsid w:val="006C1A5F"/>
    <w:rsid w:val="006C1A7E"/>
    <w:rsid w:val="006C1BDD"/>
    <w:rsid w:val="006C1BF4"/>
    <w:rsid w:val="006C2219"/>
    <w:rsid w:val="006C2441"/>
    <w:rsid w:val="006C2496"/>
    <w:rsid w:val="006C28B9"/>
    <w:rsid w:val="006C2C0C"/>
    <w:rsid w:val="006C2EBD"/>
    <w:rsid w:val="006C36C1"/>
    <w:rsid w:val="006C3C28"/>
    <w:rsid w:val="006C461D"/>
    <w:rsid w:val="006C4CD2"/>
    <w:rsid w:val="006C4FD6"/>
    <w:rsid w:val="006C51FE"/>
    <w:rsid w:val="006C524E"/>
    <w:rsid w:val="006C575F"/>
    <w:rsid w:val="006C581C"/>
    <w:rsid w:val="006C59EC"/>
    <w:rsid w:val="006C5B69"/>
    <w:rsid w:val="006C5C9F"/>
    <w:rsid w:val="006C5F47"/>
    <w:rsid w:val="006C6009"/>
    <w:rsid w:val="006C6034"/>
    <w:rsid w:val="006C611D"/>
    <w:rsid w:val="006C61B5"/>
    <w:rsid w:val="006C65CE"/>
    <w:rsid w:val="006C67E2"/>
    <w:rsid w:val="006C68BE"/>
    <w:rsid w:val="006C6924"/>
    <w:rsid w:val="006C69BB"/>
    <w:rsid w:val="006C69CC"/>
    <w:rsid w:val="006C6E93"/>
    <w:rsid w:val="006D055E"/>
    <w:rsid w:val="006D0751"/>
    <w:rsid w:val="006D08A0"/>
    <w:rsid w:val="006D0A3C"/>
    <w:rsid w:val="006D0C50"/>
    <w:rsid w:val="006D0C80"/>
    <w:rsid w:val="006D0FEF"/>
    <w:rsid w:val="006D16EB"/>
    <w:rsid w:val="006D1CEF"/>
    <w:rsid w:val="006D2380"/>
    <w:rsid w:val="006D29D7"/>
    <w:rsid w:val="006D2E75"/>
    <w:rsid w:val="006D2EE5"/>
    <w:rsid w:val="006D2F96"/>
    <w:rsid w:val="006D3001"/>
    <w:rsid w:val="006D36C4"/>
    <w:rsid w:val="006D3789"/>
    <w:rsid w:val="006D39B0"/>
    <w:rsid w:val="006D3E6B"/>
    <w:rsid w:val="006D40CD"/>
    <w:rsid w:val="006D40F0"/>
    <w:rsid w:val="006D432E"/>
    <w:rsid w:val="006D4CC8"/>
    <w:rsid w:val="006D4F6E"/>
    <w:rsid w:val="006D546B"/>
    <w:rsid w:val="006D54C8"/>
    <w:rsid w:val="006D554B"/>
    <w:rsid w:val="006D5687"/>
    <w:rsid w:val="006D6042"/>
    <w:rsid w:val="006D6984"/>
    <w:rsid w:val="006D704A"/>
    <w:rsid w:val="006D72DD"/>
    <w:rsid w:val="006D7962"/>
    <w:rsid w:val="006D7E94"/>
    <w:rsid w:val="006D7EA0"/>
    <w:rsid w:val="006E014C"/>
    <w:rsid w:val="006E02DA"/>
    <w:rsid w:val="006E0A8A"/>
    <w:rsid w:val="006E0B5F"/>
    <w:rsid w:val="006E1241"/>
    <w:rsid w:val="006E1446"/>
    <w:rsid w:val="006E1552"/>
    <w:rsid w:val="006E1ABF"/>
    <w:rsid w:val="006E1BEC"/>
    <w:rsid w:val="006E1BF3"/>
    <w:rsid w:val="006E1E77"/>
    <w:rsid w:val="006E2550"/>
    <w:rsid w:val="006E2557"/>
    <w:rsid w:val="006E26B6"/>
    <w:rsid w:val="006E27DB"/>
    <w:rsid w:val="006E28CE"/>
    <w:rsid w:val="006E2D93"/>
    <w:rsid w:val="006E31B0"/>
    <w:rsid w:val="006E3378"/>
    <w:rsid w:val="006E374A"/>
    <w:rsid w:val="006E37D1"/>
    <w:rsid w:val="006E38E2"/>
    <w:rsid w:val="006E3DDE"/>
    <w:rsid w:val="006E406B"/>
    <w:rsid w:val="006E40D3"/>
    <w:rsid w:val="006E52C6"/>
    <w:rsid w:val="006E56BF"/>
    <w:rsid w:val="006E6465"/>
    <w:rsid w:val="006E6639"/>
    <w:rsid w:val="006E691D"/>
    <w:rsid w:val="006E6AAB"/>
    <w:rsid w:val="006E703C"/>
    <w:rsid w:val="006E70CF"/>
    <w:rsid w:val="006E7356"/>
    <w:rsid w:val="006E75AA"/>
    <w:rsid w:val="006E772E"/>
    <w:rsid w:val="006F0591"/>
    <w:rsid w:val="006F09AB"/>
    <w:rsid w:val="006F0B39"/>
    <w:rsid w:val="006F125F"/>
    <w:rsid w:val="006F15CA"/>
    <w:rsid w:val="006F1B3A"/>
    <w:rsid w:val="006F1FED"/>
    <w:rsid w:val="006F205C"/>
    <w:rsid w:val="006F2316"/>
    <w:rsid w:val="006F23F0"/>
    <w:rsid w:val="006F263A"/>
    <w:rsid w:val="006F26C2"/>
    <w:rsid w:val="006F27D5"/>
    <w:rsid w:val="006F27F2"/>
    <w:rsid w:val="006F2982"/>
    <w:rsid w:val="006F2A69"/>
    <w:rsid w:val="006F2B2A"/>
    <w:rsid w:val="006F2C5B"/>
    <w:rsid w:val="006F2D49"/>
    <w:rsid w:val="006F351A"/>
    <w:rsid w:val="006F36A8"/>
    <w:rsid w:val="006F47D3"/>
    <w:rsid w:val="006F4A50"/>
    <w:rsid w:val="006F4B75"/>
    <w:rsid w:val="006F4DF9"/>
    <w:rsid w:val="006F4E67"/>
    <w:rsid w:val="006F4F14"/>
    <w:rsid w:val="006F50A8"/>
    <w:rsid w:val="006F5144"/>
    <w:rsid w:val="006F527F"/>
    <w:rsid w:val="006F56D4"/>
    <w:rsid w:val="006F684E"/>
    <w:rsid w:val="006F6B01"/>
    <w:rsid w:val="006F709C"/>
    <w:rsid w:val="006F7172"/>
    <w:rsid w:val="006F71B5"/>
    <w:rsid w:val="006F759B"/>
    <w:rsid w:val="006F793F"/>
    <w:rsid w:val="006F7A40"/>
    <w:rsid w:val="00700049"/>
    <w:rsid w:val="007003C4"/>
    <w:rsid w:val="00700531"/>
    <w:rsid w:val="007005B9"/>
    <w:rsid w:val="007006DD"/>
    <w:rsid w:val="00700890"/>
    <w:rsid w:val="00700948"/>
    <w:rsid w:val="00700F73"/>
    <w:rsid w:val="007014A8"/>
    <w:rsid w:val="0070184E"/>
    <w:rsid w:val="00701C86"/>
    <w:rsid w:val="00702219"/>
    <w:rsid w:val="00702241"/>
    <w:rsid w:val="007026D0"/>
    <w:rsid w:val="007027D5"/>
    <w:rsid w:val="00702A4A"/>
    <w:rsid w:val="00702A5B"/>
    <w:rsid w:val="00702E30"/>
    <w:rsid w:val="00702FB5"/>
    <w:rsid w:val="00703245"/>
    <w:rsid w:val="00703277"/>
    <w:rsid w:val="007035F5"/>
    <w:rsid w:val="007037FE"/>
    <w:rsid w:val="00703808"/>
    <w:rsid w:val="00703AD7"/>
    <w:rsid w:val="007040D2"/>
    <w:rsid w:val="007041E7"/>
    <w:rsid w:val="007042B3"/>
    <w:rsid w:val="0070433B"/>
    <w:rsid w:val="007044BC"/>
    <w:rsid w:val="00704546"/>
    <w:rsid w:val="00704555"/>
    <w:rsid w:val="00704E9D"/>
    <w:rsid w:val="0070509F"/>
    <w:rsid w:val="007055E6"/>
    <w:rsid w:val="00706EC5"/>
    <w:rsid w:val="00707033"/>
    <w:rsid w:val="007073A9"/>
    <w:rsid w:val="007079B5"/>
    <w:rsid w:val="007079D2"/>
    <w:rsid w:val="00707EFC"/>
    <w:rsid w:val="007104C7"/>
    <w:rsid w:val="00710E6B"/>
    <w:rsid w:val="007112DC"/>
    <w:rsid w:val="007114B8"/>
    <w:rsid w:val="007117B2"/>
    <w:rsid w:val="007118A8"/>
    <w:rsid w:val="007118D3"/>
    <w:rsid w:val="00711B10"/>
    <w:rsid w:val="0071207D"/>
    <w:rsid w:val="007121EB"/>
    <w:rsid w:val="007122E3"/>
    <w:rsid w:val="007124F7"/>
    <w:rsid w:val="00712950"/>
    <w:rsid w:val="00712B6E"/>
    <w:rsid w:val="00712E53"/>
    <w:rsid w:val="00712FCD"/>
    <w:rsid w:val="007132D5"/>
    <w:rsid w:val="00713DF9"/>
    <w:rsid w:val="0071447E"/>
    <w:rsid w:val="007147F6"/>
    <w:rsid w:val="00714C25"/>
    <w:rsid w:val="00714EDE"/>
    <w:rsid w:val="007153D4"/>
    <w:rsid w:val="00715A33"/>
    <w:rsid w:val="00715AC6"/>
    <w:rsid w:val="00715FBA"/>
    <w:rsid w:val="007160F1"/>
    <w:rsid w:val="007161C8"/>
    <w:rsid w:val="0071662A"/>
    <w:rsid w:val="00716888"/>
    <w:rsid w:val="00716955"/>
    <w:rsid w:val="0071766F"/>
    <w:rsid w:val="00717CFD"/>
    <w:rsid w:val="007200DC"/>
    <w:rsid w:val="00720163"/>
    <w:rsid w:val="007206F8"/>
    <w:rsid w:val="00720D21"/>
    <w:rsid w:val="00720E88"/>
    <w:rsid w:val="00720E8A"/>
    <w:rsid w:val="007215B5"/>
    <w:rsid w:val="00721D53"/>
    <w:rsid w:val="007223C3"/>
    <w:rsid w:val="00722F40"/>
    <w:rsid w:val="00723280"/>
    <w:rsid w:val="007236BB"/>
    <w:rsid w:val="00723772"/>
    <w:rsid w:val="00723A8F"/>
    <w:rsid w:val="00723B1D"/>
    <w:rsid w:val="00723C2E"/>
    <w:rsid w:val="00723E54"/>
    <w:rsid w:val="00723EF3"/>
    <w:rsid w:val="007242C6"/>
    <w:rsid w:val="00724387"/>
    <w:rsid w:val="0072464A"/>
    <w:rsid w:val="0072494A"/>
    <w:rsid w:val="00724CFB"/>
    <w:rsid w:val="00724E4C"/>
    <w:rsid w:val="0072516F"/>
    <w:rsid w:val="0072536E"/>
    <w:rsid w:val="00725792"/>
    <w:rsid w:val="00725FD5"/>
    <w:rsid w:val="0072649A"/>
    <w:rsid w:val="007269B1"/>
    <w:rsid w:val="00726BE6"/>
    <w:rsid w:val="00726FA3"/>
    <w:rsid w:val="007272E8"/>
    <w:rsid w:val="00727437"/>
    <w:rsid w:val="007275FB"/>
    <w:rsid w:val="00727AE0"/>
    <w:rsid w:val="0073005F"/>
    <w:rsid w:val="00730867"/>
    <w:rsid w:val="00731317"/>
    <w:rsid w:val="00731A81"/>
    <w:rsid w:val="00731B3E"/>
    <w:rsid w:val="00731CA7"/>
    <w:rsid w:val="00731E38"/>
    <w:rsid w:val="00731E8F"/>
    <w:rsid w:val="007320B7"/>
    <w:rsid w:val="00732435"/>
    <w:rsid w:val="0073260D"/>
    <w:rsid w:val="00732C20"/>
    <w:rsid w:val="00733114"/>
    <w:rsid w:val="00733242"/>
    <w:rsid w:val="007332FC"/>
    <w:rsid w:val="007334BD"/>
    <w:rsid w:val="00733742"/>
    <w:rsid w:val="00733E67"/>
    <w:rsid w:val="0073415C"/>
    <w:rsid w:val="00734786"/>
    <w:rsid w:val="007348C7"/>
    <w:rsid w:val="007349B6"/>
    <w:rsid w:val="0073563B"/>
    <w:rsid w:val="00735ADF"/>
    <w:rsid w:val="00736276"/>
    <w:rsid w:val="00736436"/>
    <w:rsid w:val="007365F9"/>
    <w:rsid w:val="00736A75"/>
    <w:rsid w:val="00736BC5"/>
    <w:rsid w:val="00736FBE"/>
    <w:rsid w:val="00736FDE"/>
    <w:rsid w:val="00737289"/>
    <w:rsid w:val="00737766"/>
    <w:rsid w:val="0073787F"/>
    <w:rsid w:val="00737954"/>
    <w:rsid w:val="00737A03"/>
    <w:rsid w:val="00737BA0"/>
    <w:rsid w:val="0074012F"/>
    <w:rsid w:val="00740134"/>
    <w:rsid w:val="0074044C"/>
    <w:rsid w:val="0074098A"/>
    <w:rsid w:val="00740C00"/>
    <w:rsid w:val="00740D3D"/>
    <w:rsid w:val="007410C6"/>
    <w:rsid w:val="0074122E"/>
    <w:rsid w:val="007419E9"/>
    <w:rsid w:val="00741AF7"/>
    <w:rsid w:val="00741CBC"/>
    <w:rsid w:val="00741CDB"/>
    <w:rsid w:val="00742618"/>
    <w:rsid w:val="00742844"/>
    <w:rsid w:val="00743069"/>
    <w:rsid w:val="00743856"/>
    <w:rsid w:val="007439AA"/>
    <w:rsid w:val="00743CC0"/>
    <w:rsid w:val="00743EA2"/>
    <w:rsid w:val="007446E3"/>
    <w:rsid w:val="00744DA9"/>
    <w:rsid w:val="00744F22"/>
    <w:rsid w:val="00744F8E"/>
    <w:rsid w:val="0074534D"/>
    <w:rsid w:val="007454D8"/>
    <w:rsid w:val="007455E9"/>
    <w:rsid w:val="00745925"/>
    <w:rsid w:val="00746897"/>
    <w:rsid w:val="007469F3"/>
    <w:rsid w:val="00746AA2"/>
    <w:rsid w:val="00746D8E"/>
    <w:rsid w:val="00746DCF"/>
    <w:rsid w:val="00747D90"/>
    <w:rsid w:val="0075048D"/>
    <w:rsid w:val="007505B9"/>
    <w:rsid w:val="007508EA"/>
    <w:rsid w:val="00750B62"/>
    <w:rsid w:val="00750B7C"/>
    <w:rsid w:val="00750EE2"/>
    <w:rsid w:val="00750FDA"/>
    <w:rsid w:val="007515B9"/>
    <w:rsid w:val="00751644"/>
    <w:rsid w:val="00751697"/>
    <w:rsid w:val="007516BF"/>
    <w:rsid w:val="007518E7"/>
    <w:rsid w:val="00751928"/>
    <w:rsid w:val="00751B78"/>
    <w:rsid w:val="00751BAD"/>
    <w:rsid w:val="00751CE7"/>
    <w:rsid w:val="00751FD6"/>
    <w:rsid w:val="0075249F"/>
    <w:rsid w:val="0075268A"/>
    <w:rsid w:val="0075276A"/>
    <w:rsid w:val="0075278E"/>
    <w:rsid w:val="00752FAA"/>
    <w:rsid w:val="0075351F"/>
    <w:rsid w:val="00753D01"/>
    <w:rsid w:val="00753D38"/>
    <w:rsid w:val="00754559"/>
    <w:rsid w:val="0075457F"/>
    <w:rsid w:val="007548AF"/>
    <w:rsid w:val="00754C55"/>
    <w:rsid w:val="00754CEE"/>
    <w:rsid w:val="00755264"/>
    <w:rsid w:val="007552D4"/>
    <w:rsid w:val="007559EE"/>
    <w:rsid w:val="00755BC7"/>
    <w:rsid w:val="00755BEC"/>
    <w:rsid w:val="00755CA2"/>
    <w:rsid w:val="00756320"/>
    <w:rsid w:val="00756D9C"/>
    <w:rsid w:val="0075725A"/>
    <w:rsid w:val="007572BA"/>
    <w:rsid w:val="00757AD3"/>
    <w:rsid w:val="00757E33"/>
    <w:rsid w:val="00757E8B"/>
    <w:rsid w:val="00760065"/>
    <w:rsid w:val="00760913"/>
    <w:rsid w:val="007609E7"/>
    <w:rsid w:val="00760A04"/>
    <w:rsid w:val="00760A66"/>
    <w:rsid w:val="007611BE"/>
    <w:rsid w:val="0076191E"/>
    <w:rsid w:val="00761A6C"/>
    <w:rsid w:val="00761BD0"/>
    <w:rsid w:val="0076238C"/>
    <w:rsid w:val="00762462"/>
    <w:rsid w:val="0076272C"/>
    <w:rsid w:val="007629D6"/>
    <w:rsid w:val="00762A8E"/>
    <w:rsid w:val="00762FF5"/>
    <w:rsid w:val="00763044"/>
    <w:rsid w:val="0076331F"/>
    <w:rsid w:val="007633C0"/>
    <w:rsid w:val="007635BA"/>
    <w:rsid w:val="007635BF"/>
    <w:rsid w:val="00763C89"/>
    <w:rsid w:val="00763E5E"/>
    <w:rsid w:val="00763EA3"/>
    <w:rsid w:val="00763F47"/>
    <w:rsid w:val="0076425F"/>
    <w:rsid w:val="00764871"/>
    <w:rsid w:val="00764DCA"/>
    <w:rsid w:val="007652B6"/>
    <w:rsid w:val="0076542D"/>
    <w:rsid w:val="00765659"/>
    <w:rsid w:val="00765DD2"/>
    <w:rsid w:val="00765EC6"/>
    <w:rsid w:val="00766109"/>
    <w:rsid w:val="0076627F"/>
    <w:rsid w:val="007662FC"/>
    <w:rsid w:val="0076685B"/>
    <w:rsid w:val="00766CE2"/>
    <w:rsid w:val="00766DC6"/>
    <w:rsid w:val="00766DFA"/>
    <w:rsid w:val="00767DB5"/>
    <w:rsid w:val="007700B7"/>
    <w:rsid w:val="0077098B"/>
    <w:rsid w:val="00770C47"/>
    <w:rsid w:val="00770C97"/>
    <w:rsid w:val="00770EEB"/>
    <w:rsid w:val="0077121B"/>
    <w:rsid w:val="0077148E"/>
    <w:rsid w:val="00771921"/>
    <w:rsid w:val="00771D44"/>
    <w:rsid w:val="00771E9B"/>
    <w:rsid w:val="007722F2"/>
    <w:rsid w:val="00772330"/>
    <w:rsid w:val="00772487"/>
    <w:rsid w:val="007727FD"/>
    <w:rsid w:val="007728C6"/>
    <w:rsid w:val="00772B07"/>
    <w:rsid w:val="00772C0B"/>
    <w:rsid w:val="00772CDD"/>
    <w:rsid w:val="00772EC8"/>
    <w:rsid w:val="0077309E"/>
    <w:rsid w:val="00773533"/>
    <w:rsid w:val="0077366A"/>
    <w:rsid w:val="00773756"/>
    <w:rsid w:val="007744A8"/>
    <w:rsid w:val="0077484A"/>
    <w:rsid w:val="00774BED"/>
    <w:rsid w:val="007750E6"/>
    <w:rsid w:val="00775452"/>
    <w:rsid w:val="00776307"/>
    <w:rsid w:val="00776336"/>
    <w:rsid w:val="00776A73"/>
    <w:rsid w:val="00776DE0"/>
    <w:rsid w:val="007771B0"/>
    <w:rsid w:val="0077727F"/>
    <w:rsid w:val="00777378"/>
    <w:rsid w:val="00777CF6"/>
    <w:rsid w:val="00777E37"/>
    <w:rsid w:val="0078009F"/>
    <w:rsid w:val="00780952"/>
    <w:rsid w:val="00781232"/>
    <w:rsid w:val="00782132"/>
    <w:rsid w:val="0078234D"/>
    <w:rsid w:val="00782435"/>
    <w:rsid w:val="0078249A"/>
    <w:rsid w:val="00782C09"/>
    <w:rsid w:val="00782CF8"/>
    <w:rsid w:val="00782D1E"/>
    <w:rsid w:val="00782FE7"/>
    <w:rsid w:val="00783143"/>
    <w:rsid w:val="007831EC"/>
    <w:rsid w:val="00783277"/>
    <w:rsid w:val="00783486"/>
    <w:rsid w:val="0078387E"/>
    <w:rsid w:val="00783AE2"/>
    <w:rsid w:val="00783F40"/>
    <w:rsid w:val="0078400D"/>
    <w:rsid w:val="007842F5"/>
    <w:rsid w:val="007848BC"/>
    <w:rsid w:val="007852DE"/>
    <w:rsid w:val="00785431"/>
    <w:rsid w:val="0078584A"/>
    <w:rsid w:val="0078594A"/>
    <w:rsid w:val="00785A62"/>
    <w:rsid w:val="00785D73"/>
    <w:rsid w:val="007860D5"/>
    <w:rsid w:val="007860F2"/>
    <w:rsid w:val="007862E6"/>
    <w:rsid w:val="007863CF"/>
    <w:rsid w:val="00786409"/>
    <w:rsid w:val="00786833"/>
    <w:rsid w:val="00786B0E"/>
    <w:rsid w:val="00786B8D"/>
    <w:rsid w:val="00786E1F"/>
    <w:rsid w:val="00786E28"/>
    <w:rsid w:val="0078760B"/>
    <w:rsid w:val="00787866"/>
    <w:rsid w:val="00787C47"/>
    <w:rsid w:val="00790300"/>
    <w:rsid w:val="00791432"/>
    <w:rsid w:val="00791FF9"/>
    <w:rsid w:val="00792481"/>
    <w:rsid w:val="007924E5"/>
    <w:rsid w:val="00792830"/>
    <w:rsid w:val="0079294C"/>
    <w:rsid w:val="00792E07"/>
    <w:rsid w:val="00792EE5"/>
    <w:rsid w:val="007947C2"/>
    <w:rsid w:val="00794C1E"/>
    <w:rsid w:val="00794C77"/>
    <w:rsid w:val="00794F81"/>
    <w:rsid w:val="007952CA"/>
    <w:rsid w:val="007954C8"/>
    <w:rsid w:val="00795987"/>
    <w:rsid w:val="00795AB5"/>
    <w:rsid w:val="00795AD5"/>
    <w:rsid w:val="00795AF9"/>
    <w:rsid w:val="00796267"/>
    <w:rsid w:val="00796A61"/>
    <w:rsid w:val="0079726E"/>
    <w:rsid w:val="007973EC"/>
    <w:rsid w:val="007975AF"/>
    <w:rsid w:val="007975ED"/>
    <w:rsid w:val="0079778D"/>
    <w:rsid w:val="00797B37"/>
    <w:rsid w:val="00797BE4"/>
    <w:rsid w:val="00797FE6"/>
    <w:rsid w:val="007A0516"/>
    <w:rsid w:val="007A05AF"/>
    <w:rsid w:val="007A06FA"/>
    <w:rsid w:val="007A0E99"/>
    <w:rsid w:val="007A0FB8"/>
    <w:rsid w:val="007A145F"/>
    <w:rsid w:val="007A1B7A"/>
    <w:rsid w:val="007A1D3E"/>
    <w:rsid w:val="007A2093"/>
    <w:rsid w:val="007A27BB"/>
    <w:rsid w:val="007A29D7"/>
    <w:rsid w:val="007A2DCF"/>
    <w:rsid w:val="007A310A"/>
    <w:rsid w:val="007A3240"/>
    <w:rsid w:val="007A3567"/>
    <w:rsid w:val="007A3660"/>
    <w:rsid w:val="007A379C"/>
    <w:rsid w:val="007A3A90"/>
    <w:rsid w:val="007A4507"/>
    <w:rsid w:val="007A4510"/>
    <w:rsid w:val="007A4C5D"/>
    <w:rsid w:val="007A4ED8"/>
    <w:rsid w:val="007A4F5F"/>
    <w:rsid w:val="007A55EE"/>
    <w:rsid w:val="007A564B"/>
    <w:rsid w:val="007A5C33"/>
    <w:rsid w:val="007A5D9D"/>
    <w:rsid w:val="007A6113"/>
    <w:rsid w:val="007A6418"/>
    <w:rsid w:val="007A7034"/>
    <w:rsid w:val="007A715E"/>
    <w:rsid w:val="007A75D5"/>
    <w:rsid w:val="007B011D"/>
    <w:rsid w:val="007B023B"/>
    <w:rsid w:val="007B0265"/>
    <w:rsid w:val="007B05E2"/>
    <w:rsid w:val="007B0858"/>
    <w:rsid w:val="007B0CD1"/>
    <w:rsid w:val="007B0DF6"/>
    <w:rsid w:val="007B1409"/>
    <w:rsid w:val="007B16A3"/>
    <w:rsid w:val="007B19E6"/>
    <w:rsid w:val="007B1A37"/>
    <w:rsid w:val="007B1B2F"/>
    <w:rsid w:val="007B1B6D"/>
    <w:rsid w:val="007B21A2"/>
    <w:rsid w:val="007B21D3"/>
    <w:rsid w:val="007B2291"/>
    <w:rsid w:val="007B24C2"/>
    <w:rsid w:val="007B24E2"/>
    <w:rsid w:val="007B2A50"/>
    <w:rsid w:val="007B2E21"/>
    <w:rsid w:val="007B305F"/>
    <w:rsid w:val="007B32F3"/>
    <w:rsid w:val="007B3C18"/>
    <w:rsid w:val="007B3C36"/>
    <w:rsid w:val="007B42B4"/>
    <w:rsid w:val="007B43CA"/>
    <w:rsid w:val="007B4624"/>
    <w:rsid w:val="007B517B"/>
    <w:rsid w:val="007B5F7A"/>
    <w:rsid w:val="007B603E"/>
    <w:rsid w:val="007B614E"/>
    <w:rsid w:val="007B67AF"/>
    <w:rsid w:val="007B6866"/>
    <w:rsid w:val="007B6F30"/>
    <w:rsid w:val="007B703B"/>
    <w:rsid w:val="007B7157"/>
    <w:rsid w:val="007B760A"/>
    <w:rsid w:val="007C0605"/>
    <w:rsid w:val="007C0608"/>
    <w:rsid w:val="007C0EA0"/>
    <w:rsid w:val="007C1274"/>
    <w:rsid w:val="007C1395"/>
    <w:rsid w:val="007C17A0"/>
    <w:rsid w:val="007C1815"/>
    <w:rsid w:val="007C1B78"/>
    <w:rsid w:val="007C214F"/>
    <w:rsid w:val="007C239A"/>
    <w:rsid w:val="007C2507"/>
    <w:rsid w:val="007C2918"/>
    <w:rsid w:val="007C3100"/>
    <w:rsid w:val="007C3118"/>
    <w:rsid w:val="007C3715"/>
    <w:rsid w:val="007C3999"/>
    <w:rsid w:val="007C3B18"/>
    <w:rsid w:val="007C404B"/>
    <w:rsid w:val="007C41E3"/>
    <w:rsid w:val="007C426C"/>
    <w:rsid w:val="007C4473"/>
    <w:rsid w:val="007C494A"/>
    <w:rsid w:val="007C4B47"/>
    <w:rsid w:val="007C4F31"/>
    <w:rsid w:val="007C5191"/>
    <w:rsid w:val="007C5923"/>
    <w:rsid w:val="007C5CDF"/>
    <w:rsid w:val="007C5E28"/>
    <w:rsid w:val="007C645A"/>
    <w:rsid w:val="007C659B"/>
    <w:rsid w:val="007C685F"/>
    <w:rsid w:val="007C6D5F"/>
    <w:rsid w:val="007C7048"/>
    <w:rsid w:val="007C72B7"/>
    <w:rsid w:val="007C74EC"/>
    <w:rsid w:val="007C75DA"/>
    <w:rsid w:val="007C7B2A"/>
    <w:rsid w:val="007C7DDB"/>
    <w:rsid w:val="007C7F1D"/>
    <w:rsid w:val="007D012D"/>
    <w:rsid w:val="007D0161"/>
    <w:rsid w:val="007D03F7"/>
    <w:rsid w:val="007D0543"/>
    <w:rsid w:val="007D0582"/>
    <w:rsid w:val="007D092B"/>
    <w:rsid w:val="007D09FF"/>
    <w:rsid w:val="007D0B00"/>
    <w:rsid w:val="007D0EF8"/>
    <w:rsid w:val="007D0FFD"/>
    <w:rsid w:val="007D11CA"/>
    <w:rsid w:val="007D1852"/>
    <w:rsid w:val="007D1930"/>
    <w:rsid w:val="007D1B08"/>
    <w:rsid w:val="007D25C6"/>
    <w:rsid w:val="007D2857"/>
    <w:rsid w:val="007D2898"/>
    <w:rsid w:val="007D3DED"/>
    <w:rsid w:val="007D4187"/>
    <w:rsid w:val="007D43B6"/>
    <w:rsid w:val="007D4633"/>
    <w:rsid w:val="007D4B14"/>
    <w:rsid w:val="007D4BEE"/>
    <w:rsid w:val="007D57C0"/>
    <w:rsid w:val="007D5ACD"/>
    <w:rsid w:val="007D6162"/>
    <w:rsid w:val="007D7492"/>
    <w:rsid w:val="007D74C5"/>
    <w:rsid w:val="007D78EA"/>
    <w:rsid w:val="007E001F"/>
    <w:rsid w:val="007E0022"/>
    <w:rsid w:val="007E00E9"/>
    <w:rsid w:val="007E0122"/>
    <w:rsid w:val="007E0153"/>
    <w:rsid w:val="007E0A68"/>
    <w:rsid w:val="007E0B02"/>
    <w:rsid w:val="007E0DA6"/>
    <w:rsid w:val="007E15D1"/>
    <w:rsid w:val="007E1B4B"/>
    <w:rsid w:val="007E1DEB"/>
    <w:rsid w:val="007E23DC"/>
    <w:rsid w:val="007E28BF"/>
    <w:rsid w:val="007E3152"/>
    <w:rsid w:val="007E3C11"/>
    <w:rsid w:val="007E3C59"/>
    <w:rsid w:val="007E3D0B"/>
    <w:rsid w:val="007E3F15"/>
    <w:rsid w:val="007E4619"/>
    <w:rsid w:val="007E46CE"/>
    <w:rsid w:val="007E49B9"/>
    <w:rsid w:val="007E4B04"/>
    <w:rsid w:val="007E4BCD"/>
    <w:rsid w:val="007E4D41"/>
    <w:rsid w:val="007E52CB"/>
    <w:rsid w:val="007E5558"/>
    <w:rsid w:val="007E5596"/>
    <w:rsid w:val="007E5C5D"/>
    <w:rsid w:val="007E5F9A"/>
    <w:rsid w:val="007E6540"/>
    <w:rsid w:val="007E68F4"/>
    <w:rsid w:val="007E6ABB"/>
    <w:rsid w:val="007E6FCE"/>
    <w:rsid w:val="007E7437"/>
    <w:rsid w:val="007E774C"/>
    <w:rsid w:val="007E7A66"/>
    <w:rsid w:val="007E7E44"/>
    <w:rsid w:val="007E7EAD"/>
    <w:rsid w:val="007F013C"/>
    <w:rsid w:val="007F0A07"/>
    <w:rsid w:val="007F0B0A"/>
    <w:rsid w:val="007F0D56"/>
    <w:rsid w:val="007F0E43"/>
    <w:rsid w:val="007F0FB5"/>
    <w:rsid w:val="007F13F8"/>
    <w:rsid w:val="007F1545"/>
    <w:rsid w:val="007F1894"/>
    <w:rsid w:val="007F1B3D"/>
    <w:rsid w:val="007F2D17"/>
    <w:rsid w:val="007F2D78"/>
    <w:rsid w:val="007F334F"/>
    <w:rsid w:val="007F36F1"/>
    <w:rsid w:val="007F381F"/>
    <w:rsid w:val="007F3E6E"/>
    <w:rsid w:val="007F4195"/>
    <w:rsid w:val="007F49F5"/>
    <w:rsid w:val="007F4DA9"/>
    <w:rsid w:val="007F500B"/>
    <w:rsid w:val="007F5156"/>
    <w:rsid w:val="007F591F"/>
    <w:rsid w:val="007F5CA4"/>
    <w:rsid w:val="007F5CFD"/>
    <w:rsid w:val="007F5E74"/>
    <w:rsid w:val="007F64BF"/>
    <w:rsid w:val="007F6621"/>
    <w:rsid w:val="007F6BFD"/>
    <w:rsid w:val="007F6CC6"/>
    <w:rsid w:val="007F6D73"/>
    <w:rsid w:val="007F6DB2"/>
    <w:rsid w:val="007F6DBA"/>
    <w:rsid w:val="007F6EBA"/>
    <w:rsid w:val="007F6FA9"/>
    <w:rsid w:val="007F73CE"/>
    <w:rsid w:val="007F7474"/>
    <w:rsid w:val="007F7504"/>
    <w:rsid w:val="00800418"/>
    <w:rsid w:val="00800606"/>
    <w:rsid w:val="008012FD"/>
    <w:rsid w:val="00801E75"/>
    <w:rsid w:val="00802510"/>
    <w:rsid w:val="0080264B"/>
    <w:rsid w:val="00802E81"/>
    <w:rsid w:val="00803121"/>
    <w:rsid w:val="00803583"/>
    <w:rsid w:val="00803C92"/>
    <w:rsid w:val="008041A8"/>
    <w:rsid w:val="00804443"/>
    <w:rsid w:val="0080453E"/>
    <w:rsid w:val="0080485A"/>
    <w:rsid w:val="00804882"/>
    <w:rsid w:val="00804BE5"/>
    <w:rsid w:val="00804E48"/>
    <w:rsid w:val="0080503D"/>
    <w:rsid w:val="008050AD"/>
    <w:rsid w:val="008055DA"/>
    <w:rsid w:val="0080586B"/>
    <w:rsid w:val="00805A63"/>
    <w:rsid w:val="00805BBC"/>
    <w:rsid w:val="00805F9A"/>
    <w:rsid w:val="0080630E"/>
    <w:rsid w:val="0080648E"/>
    <w:rsid w:val="00806575"/>
    <w:rsid w:val="008069E8"/>
    <w:rsid w:val="00806BE1"/>
    <w:rsid w:val="00806D40"/>
    <w:rsid w:val="00806E95"/>
    <w:rsid w:val="00807204"/>
    <w:rsid w:val="0080766B"/>
    <w:rsid w:val="008078AC"/>
    <w:rsid w:val="00807E05"/>
    <w:rsid w:val="00807E26"/>
    <w:rsid w:val="00807E98"/>
    <w:rsid w:val="00810A85"/>
    <w:rsid w:val="00810C05"/>
    <w:rsid w:val="00811197"/>
    <w:rsid w:val="008112AC"/>
    <w:rsid w:val="008113B5"/>
    <w:rsid w:val="00811452"/>
    <w:rsid w:val="0081166D"/>
    <w:rsid w:val="0081172F"/>
    <w:rsid w:val="008120E9"/>
    <w:rsid w:val="008121C4"/>
    <w:rsid w:val="00812326"/>
    <w:rsid w:val="0081249F"/>
    <w:rsid w:val="00812DA1"/>
    <w:rsid w:val="00812FA8"/>
    <w:rsid w:val="00813369"/>
    <w:rsid w:val="0081343B"/>
    <w:rsid w:val="00813990"/>
    <w:rsid w:val="00813F57"/>
    <w:rsid w:val="00814603"/>
    <w:rsid w:val="00814A3C"/>
    <w:rsid w:val="00814C00"/>
    <w:rsid w:val="00814CBE"/>
    <w:rsid w:val="00814D98"/>
    <w:rsid w:val="00814E2C"/>
    <w:rsid w:val="0081543B"/>
    <w:rsid w:val="0081566D"/>
    <w:rsid w:val="00815801"/>
    <w:rsid w:val="008158D1"/>
    <w:rsid w:val="00815DC9"/>
    <w:rsid w:val="008164F1"/>
    <w:rsid w:val="00816500"/>
    <w:rsid w:val="00816935"/>
    <w:rsid w:val="0081744A"/>
    <w:rsid w:val="00817654"/>
    <w:rsid w:val="00817B87"/>
    <w:rsid w:val="00817C02"/>
    <w:rsid w:val="00820832"/>
    <w:rsid w:val="008212A8"/>
    <w:rsid w:val="0082136F"/>
    <w:rsid w:val="00821622"/>
    <w:rsid w:val="008216BF"/>
    <w:rsid w:val="00821AAE"/>
    <w:rsid w:val="00822025"/>
    <w:rsid w:val="008221B4"/>
    <w:rsid w:val="008227C7"/>
    <w:rsid w:val="00822C2A"/>
    <w:rsid w:val="0082313F"/>
    <w:rsid w:val="0082362B"/>
    <w:rsid w:val="008236EE"/>
    <w:rsid w:val="00823C5D"/>
    <w:rsid w:val="00824142"/>
    <w:rsid w:val="00824B18"/>
    <w:rsid w:val="00824E53"/>
    <w:rsid w:val="00824F29"/>
    <w:rsid w:val="008252CA"/>
    <w:rsid w:val="00825509"/>
    <w:rsid w:val="00825CD2"/>
    <w:rsid w:val="00825EDE"/>
    <w:rsid w:val="00826177"/>
    <w:rsid w:val="00826313"/>
    <w:rsid w:val="008263A3"/>
    <w:rsid w:val="00826BFB"/>
    <w:rsid w:val="0082709E"/>
    <w:rsid w:val="0082714D"/>
    <w:rsid w:val="0082740B"/>
    <w:rsid w:val="00827A62"/>
    <w:rsid w:val="00827C4F"/>
    <w:rsid w:val="00830292"/>
    <w:rsid w:val="008303A3"/>
    <w:rsid w:val="008303C5"/>
    <w:rsid w:val="008305D1"/>
    <w:rsid w:val="008306BF"/>
    <w:rsid w:val="00830854"/>
    <w:rsid w:val="00831A3E"/>
    <w:rsid w:val="00831B0A"/>
    <w:rsid w:val="00831FBD"/>
    <w:rsid w:val="0083281D"/>
    <w:rsid w:val="0083297D"/>
    <w:rsid w:val="00832AD1"/>
    <w:rsid w:val="00832C6F"/>
    <w:rsid w:val="00832CE3"/>
    <w:rsid w:val="0083306E"/>
    <w:rsid w:val="008332BA"/>
    <w:rsid w:val="00833565"/>
    <w:rsid w:val="008337B3"/>
    <w:rsid w:val="008339EE"/>
    <w:rsid w:val="00834193"/>
    <w:rsid w:val="00834308"/>
    <w:rsid w:val="00834341"/>
    <w:rsid w:val="00834504"/>
    <w:rsid w:val="00834E98"/>
    <w:rsid w:val="008350BF"/>
    <w:rsid w:val="008354A2"/>
    <w:rsid w:val="00835C8B"/>
    <w:rsid w:val="00836983"/>
    <w:rsid w:val="00836E64"/>
    <w:rsid w:val="0083795E"/>
    <w:rsid w:val="00837FF9"/>
    <w:rsid w:val="008404E4"/>
    <w:rsid w:val="00840695"/>
    <w:rsid w:val="00840826"/>
    <w:rsid w:val="00840922"/>
    <w:rsid w:val="00840CA1"/>
    <w:rsid w:val="00840F40"/>
    <w:rsid w:val="0084111A"/>
    <w:rsid w:val="00841238"/>
    <w:rsid w:val="00841289"/>
    <w:rsid w:val="00841496"/>
    <w:rsid w:val="00841581"/>
    <w:rsid w:val="008415CA"/>
    <w:rsid w:val="008417C9"/>
    <w:rsid w:val="00841854"/>
    <w:rsid w:val="0084202F"/>
    <w:rsid w:val="008424C2"/>
    <w:rsid w:val="008429D7"/>
    <w:rsid w:val="00842B05"/>
    <w:rsid w:val="00842BD0"/>
    <w:rsid w:val="00842E68"/>
    <w:rsid w:val="00842EE8"/>
    <w:rsid w:val="008430B8"/>
    <w:rsid w:val="00843751"/>
    <w:rsid w:val="008440C2"/>
    <w:rsid w:val="00844292"/>
    <w:rsid w:val="00844312"/>
    <w:rsid w:val="00844835"/>
    <w:rsid w:val="00844B55"/>
    <w:rsid w:val="00844BF0"/>
    <w:rsid w:val="00845A75"/>
    <w:rsid w:val="00845C40"/>
    <w:rsid w:val="00845FED"/>
    <w:rsid w:val="00846247"/>
    <w:rsid w:val="00846993"/>
    <w:rsid w:val="0084790B"/>
    <w:rsid w:val="008479CB"/>
    <w:rsid w:val="00847D7A"/>
    <w:rsid w:val="00847F3D"/>
    <w:rsid w:val="0085007B"/>
    <w:rsid w:val="00850970"/>
    <w:rsid w:val="00850DF2"/>
    <w:rsid w:val="00851108"/>
    <w:rsid w:val="008513C9"/>
    <w:rsid w:val="008515F4"/>
    <w:rsid w:val="00851AD7"/>
    <w:rsid w:val="00851F37"/>
    <w:rsid w:val="008521E2"/>
    <w:rsid w:val="008521EC"/>
    <w:rsid w:val="00852352"/>
    <w:rsid w:val="0085237D"/>
    <w:rsid w:val="00852967"/>
    <w:rsid w:val="00852A6E"/>
    <w:rsid w:val="00852BD3"/>
    <w:rsid w:val="00852D00"/>
    <w:rsid w:val="00852D4D"/>
    <w:rsid w:val="00852FC0"/>
    <w:rsid w:val="00853BF0"/>
    <w:rsid w:val="00854352"/>
    <w:rsid w:val="00854743"/>
    <w:rsid w:val="00854A6E"/>
    <w:rsid w:val="00854AAF"/>
    <w:rsid w:val="00854D48"/>
    <w:rsid w:val="008560CC"/>
    <w:rsid w:val="0085642F"/>
    <w:rsid w:val="00856484"/>
    <w:rsid w:val="008569B4"/>
    <w:rsid w:val="00856B2D"/>
    <w:rsid w:val="00857503"/>
    <w:rsid w:val="008606B6"/>
    <w:rsid w:val="008606CC"/>
    <w:rsid w:val="0086075E"/>
    <w:rsid w:val="008609B7"/>
    <w:rsid w:val="008609E6"/>
    <w:rsid w:val="00860F6E"/>
    <w:rsid w:val="00861482"/>
    <w:rsid w:val="008615C3"/>
    <w:rsid w:val="00861697"/>
    <w:rsid w:val="00861A8C"/>
    <w:rsid w:val="00862387"/>
    <w:rsid w:val="00862495"/>
    <w:rsid w:val="008624A0"/>
    <w:rsid w:val="00862725"/>
    <w:rsid w:val="00862AE8"/>
    <w:rsid w:val="00863216"/>
    <w:rsid w:val="00863948"/>
    <w:rsid w:val="00863C34"/>
    <w:rsid w:val="008643E5"/>
    <w:rsid w:val="0086447B"/>
    <w:rsid w:val="00864677"/>
    <w:rsid w:val="00864A2F"/>
    <w:rsid w:val="00864C12"/>
    <w:rsid w:val="00864F4D"/>
    <w:rsid w:val="00866183"/>
    <w:rsid w:val="00866469"/>
    <w:rsid w:val="0086657D"/>
    <w:rsid w:val="00866933"/>
    <w:rsid w:val="008669AB"/>
    <w:rsid w:val="00866C92"/>
    <w:rsid w:val="00866FC1"/>
    <w:rsid w:val="0086709A"/>
    <w:rsid w:val="008671B8"/>
    <w:rsid w:val="00867879"/>
    <w:rsid w:val="0087035E"/>
    <w:rsid w:val="008704D1"/>
    <w:rsid w:val="008706B7"/>
    <w:rsid w:val="00870ADD"/>
    <w:rsid w:val="00870CCC"/>
    <w:rsid w:val="00870F4B"/>
    <w:rsid w:val="008715B7"/>
    <w:rsid w:val="00871B49"/>
    <w:rsid w:val="00872801"/>
    <w:rsid w:val="00872A4F"/>
    <w:rsid w:val="00872A80"/>
    <w:rsid w:val="00872DC2"/>
    <w:rsid w:val="008734AC"/>
    <w:rsid w:val="00873730"/>
    <w:rsid w:val="00873BEF"/>
    <w:rsid w:val="00874B04"/>
    <w:rsid w:val="00874B3C"/>
    <w:rsid w:val="008754EF"/>
    <w:rsid w:val="00875638"/>
    <w:rsid w:val="00875A75"/>
    <w:rsid w:val="0087621A"/>
    <w:rsid w:val="008763A4"/>
    <w:rsid w:val="0087673F"/>
    <w:rsid w:val="00877097"/>
    <w:rsid w:val="0087719C"/>
    <w:rsid w:val="00877711"/>
    <w:rsid w:val="0087785E"/>
    <w:rsid w:val="008801A4"/>
    <w:rsid w:val="008806D9"/>
    <w:rsid w:val="00880D3C"/>
    <w:rsid w:val="008812B0"/>
    <w:rsid w:val="00881510"/>
    <w:rsid w:val="00881610"/>
    <w:rsid w:val="0088181C"/>
    <w:rsid w:val="00881CD6"/>
    <w:rsid w:val="0088200D"/>
    <w:rsid w:val="0088201A"/>
    <w:rsid w:val="0088218C"/>
    <w:rsid w:val="00882668"/>
    <w:rsid w:val="008829D4"/>
    <w:rsid w:val="00882D73"/>
    <w:rsid w:val="00882F25"/>
    <w:rsid w:val="00883B37"/>
    <w:rsid w:val="00883DB0"/>
    <w:rsid w:val="00883FA4"/>
    <w:rsid w:val="0088448B"/>
    <w:rsid w:val="00884AF1"/>
    <w:rsid w:val="00884B1B"/>
    <w:rsid w:val="00884B98"/>
    <w:rsid w:val="00884BA6"/>
    <w:rsid w:val="00884E27"/>
    <w:rsid w:val="0088531A"/>
    <w:rsid w:val="00885BC0"/>
    <w:rsid w:val="00885F29"/>
    <w:rsid w:val="00885F5D"/>
    <w:rsid w:val="00886222"/>
    <w:rsid w:val="00886427"/>
    <w:rsid w:val="00886472"/>
    <w:rsid w:val="00886884"/>
    <w:rsid w:val="008868D7"/>
    <w:rsid w:val="00886F9D"/>
    <w:rsid w:val="00887470"/>
    <w:rsid w:val="008875CB"/>
    <w:rsid w:val="00887607"/>
    <w:rsid w:val="0088775B"/>
    <w:rsid w:val="008878D9"/>
    <w:rsid w:val="00887B69"/>
    <w:rsid w:val="00887C6B"/>
    <w:rsid w:val="00887E1D"/>
    <w:rsid w:val="00887FF3"/>
    <w:rsid w:val="0089085A"/>
    <w:rsid w:val="00891351"/>
    <w:rsid w:val="008915ED"/>
    <w:rsid w:val="008919C8"/>
    <w:rsid w:val="00891F18"/>
    <w:rsid w:val="00891F99"/>
    <w:rsid w:val="0089217F"/>
    <w:rsid w:val="0089218D"/>
    <w:rsid w:val="008929AE"/>
    <w:rsid w:val="00893252"/>
    <w:rsid w:val="00893931"/>
    <w:rsid w:val="00893AA4"/>
    <w:rsid w:val="00893FAF"/>
    <w:rsid w:val="008947A0"/>
    <w:rsid w:val="00894879"/>
    <w:rsid w:val="00894A03"/>
    <w:rsid w:val="0089502E"/>
    <w:rsid w:val="008956E1"/>
    <w:rsid w:val="008956FC"/>
    <w:rsid w:val="008959DA"/>
    <w:rsid w:val="00895BC4"/>
    <w:rsid w:val="00895CC8"/>
    <w:rsid w:val="00895F35"/>
    <w:rsid w:val="00896031"/>
    <w:rsid w:val="008961C5"/>
    <w:rsid w:val="00896212"/>
    <w:rsid w:val="008962DB"/>
    <w:rsid w:val="00896304"/>
    <w:rsid w:val="0089678C"/>
    <w:rsid w:val="00896C81"/>
    <w:rsid w:val="00896F4D"/>
    <w:rsid w:val="00896F58"/>
    <w:rsid w:val="00896FE6"/>
    <w:rsid w:val="00897094"/>
    <w:rsid w:val="0089740D"/>
    <w:rsid w:val="00897416"/>
    <w:rsid w:val="008975B3"/>
    <w:rsid w:val="00897B38"/>
    <w:rsid w:val="00897DAF"/>
    <w:rsid w:val="00897DD5"/>
    <w:rsid w:val="008A0396"/>
    <w:rsid w:val="008A08AD"/>
    <w:rsid w:val="008A0C7A"/>
    <w:rsid w:val="008A102C"/>
    <w:rsid w:val="008A124E"/>
    <w:rsid w:val="008A15D6"/>
    <w:rsid w:val="008A1CBD"/>
    <w:rsid w:val="008A1E5D"/>
    <w:rsid w:val="008A21F3"/>
    <w:rsid w:val="008A23D2"/>
    <w:rsid w:val="008A2451"/>
    <w:rsid w:val="008A2FF4"/>
    <w:rsid w:val="008A3152"/>
    <w:rsid w:val="008A35AD"/>
    <w:rsid w:val="008A3C92"/>
    <w:rsid w:val="008A3DFB"/>
    <w:rsid w:val="008A40A4"/>
    <w:rsid w:val="008A4125"/>
    <w:rsid w:val="008A4729"/>
    <w:rsid w:val="008A58D5"/>
    <w:rsid w:val="008A5A1F"/>
    <w:rsid w:val="008A5C32"/>
    <w:rsid w:val="008A5C69"/>
    <w:rsid w:val="008A5DB3"/>
    <w:rsid w:val="008A5E53"/>
    <w:rsid w:val="008A5E71"/>
    <w:rsid w:val="008A64DC"/>
    <w:rsid w:val="008A69EB"/>
    <w:rsid w:val="008A6B2B"/>
    <w:rsid w:val="008A7341"/>
    <w:rsid w:val="008A7648"/>
    <w:rsid w:val="008B074E"/>
    <w:rsid w:val="008B0B0A"/>
    <w:rsid w:val="008B18DE"/>
    <w:rsid w:val="008B1960"/>
    <w:rsid w:val="008B1CCC"/>
    <w:rsid w:val="008B247F"/>
    <w:rsid w:val="008B2485"/>
    <w:rsid w:val="008B27B1"/>
    <w:rsid w:val="008B2839"/>
    <w:rsid w:val="008B2959"/>
    <w:rsid w:val="008B2C19"/>
    <w:rsid w:val="008B2F3B"/>
    <w:rsid w:val="008B307C"/>
    <w:rsid w:val="008B32D8"/>
    <w:rsid w:val="008B36CF"/>
    <w:rsid w:val="008B3730"/>
    <w:rsid w:val="008B3909"/>
    <w:rsid w:val="008B3FE8"/>
    <w:rsid w:val="008B49C8"/>
    <w:rsid w:val="008B584B"/>
    <w:rsid w:val="008B6164"/>
    <w:rsid w:val="008B6224"/>
    <w:rsid w:val="008B6347"/>
    <w:rsid w:val="008B639E"/>
    <w:rsid w:val="008B63CA"/>
    <w:rsid w:val="008B652E"/>
    <w:rsid w:val="008B671D"/>
    <w:rsid w:val="008B6849"/>
    <w:rsid w:val="008B6C60"/>
    <w:rsid w:val="008B6DCD"/>
    <w:rsid w:val="008B7211"/>
    <w:rsid w:val="008B7657"/>
    <w:rsid w:val="008B7C85"/>
    <w:rsid w:val="008C0245"/>
    <w:rsid w:val="008C0652"/>
    <w:rsid w:val="008C1D96"/>
    <w:rsid w:val="008C1DCF"/>
    <w:rsid w:val="008C20B6"/>
    <w:rsid w:val="008C24EC"/>
    <w:rsid w:val="008C258D"/>
    <w:rsid w:val="008C25F6"/>
    <w:rsid w:val="008C2E62"/>
    <w:rsid w:val="008C3052"/>
    <w:rsid w:val="008C30C4"/>
    <w:rsid w:val="008C3775"/>
    <w:rsid w:val="008C390B"/>
    <w:rsid w:val="008C390E"/>
    <w:rsid w:val="008C3EBF"/>
    <w:rsid w:val="008C4064"/>
    <w:rsid w:val="008C4100"/>
    <w:rsid w:val="008C41C1"/>
    <w:rsid w:val="008C42E9"/>
    <w:rsid w:val="008C4748"/>
    <w:rsid w:val="008C4C3D"/>
    <w:rsid w:val="008C4C67"/>
    <w:rsid w:val="008C4E5B"/>
    <w:rsid w:val="008C5334"/>
    <w:rsid w:val="008C57DB"/>
    <w:rsid w:val="008C58D9"/>
    <w:rsid w:val="008C62BB"/>
    <w:rsid w:val="008C6342"/>
    <w:rsid w:val="008C645F"/>
    <w:rsid w:val="008C6668"/>
    <w:rsid w:val="008C6A13"/>
    <w:rsid w:val="008C6B8C"/>
    <w:rsid w:val="008C6D06"/>
    <w:rsid w:val="008C7021"/>
    <w:rsid w:val="008C7082"/>
    <w:rsid w:val="008C7391"/>
    <w:rsid w:val="008C7546"/>
    <w:rsid w:val="008C7C9A"/>
    <w:rsid w:val="008C7EC7"/>
    <w:rsid w:val="008D0376"/>
    <w:rsid w:val="008D03D3"/>
    <w:rsid w:val="008D0F0F"/>
    <w:rsid w:val="008D105F"/>
    <w:rsid w:val="008D1A21"/>
    <w:rsid w:val="008D1BC1"/>
    <w:rsid w:val="008D281A"/>
    <w:rsid w:val="008D2CD4"/>
    <w:rsid w:val="008D2DE8"/>
    <w:rsid w:val="008D362A"/>
    <w:rsid w:val="008D39E5"/>
    <w:rsid w:val="008D3ACC"/>
    <w:rsid w:val="008D3F8B"/>
    <w:rsid w:val="008D44A0"/>
    <w:rsid w:val="008D48F6"/>
    <w:rsid w:val="008D4A4E"/>
    <w:rsid w:val="008D4B24"/>
    <w:rsid w:val="008D4F0C"/>
    <w:rsid w:val="008D5116"/>
    <w:rsid w:val="008D5373"/>
    <w:rsid w:val="008D54A5"/>
    <w:rsid w:val="008D57AF"/>
    <w:rsid w:val="008D6168"/>
    <w:rsid w:val="008D64C4"/>
    <w:rsid w:val="008D66AF"/>
    <w:rsid w:val="008D765D"/>
    <w:rsid w:val="008D7AB5"/>
    <w:rsid w:val="008D7B3A"/>
    <w:rsid w:val="008D7BF7"/>
    <w:rsid w:val="008D7C9F"/>
    <w:rsid w:val="008D7D86"/>
    <w:rsid w:val="008E0184"/>
    <w:rsid w:val="008E035F"/>
    <w:rsid w:val="008E0372"/>
    <w:rsid w:val="008E0407"/>
    <w:rsid w:val="008E0454"/>
    <w:rsid w:val="008E04C3"/>
    <w:rsid w:val="008E061C"/>
    <w:rsid w:val="008E0890"/>
    <w:rsid w:val="008E183B"/>
    <w:rsid w:val="008E1F5A"/>
    <w:rsid w:val="008E1F73"/>
    <w:rsid w:val="008E1F7B"/>
    <w:rsid w:val="008E29FD"/>
    <w:rsid w:val="008E2AD5"/>
    <w:rsid w:val="008E2B04"/>
    <w:rsid w:val="008E3315"/>
    <w:rsid w:val="008E3437"/>
    <w:rsid w:val="008E3BC2"/>
    <w:rsid w:val="008E3C6E"/>
    <w:rsid w:val="008E4108"/>
    <w:rsid w:val="008E41B5"/>
    <w:rsid w:val="008E4371"/>
    <w:rsid w:val="008E45BC"/>
    <w:rsid w:val="008E4709"/>
    <w:rsid w:val="008E476B"/>
    <w:rsid w:val="008E4E25"/>
    <w:rsid w:val="008E531D"/>
    <w:rsid w:val="008E5455"/>
    <w:rsid w:val="008E5635"/>
    <w:rsid w:val="008E5C63"/>
    <w:rsid w:val="008E5D75"/>
    <w:rsid w:val="008E6803"/>
    <w:rsid w:val="008E6966"/>
    <w:rsid w:val="008E6D27"/>
    <w:rsid w:val="008E7182"/>
    <w:rsid w:val="008F0102"/>
    <w:rsid w:val="008F012F"/>
    <w:rsid w:val="008F014C"/>
    <w:rsid w:val="008F017F"/>
    <w:rsid w:val="008F0B75"/>
    <w:rsid w:val="008F0D03"/>
    <w:rsid w:val="008F153C"/>
    <w:rsid w:val="008F15A4"/>
    <w:rsid w:val="008F1677"/>
    <w:rsid w:val="008F1A17"/>
    <w:rsid w:val="008F1EEB"/>
    <w:rsid w:val="008F21DA"/>
    <w:rsid w:val="008F26AC"/>
    <w:rsid w:val="008F2BC6"/>
    <w:rsid w:val="008F2BF5"/>
    <w:rsid w:val="008F310F"/>
    <w:rsid w:val="008F319E"/>
    <w:rsid w:val="008F337C"/>
    <w:rsid w:val="008F35C5"/>
    <w:rsid w:val="008F374C"/>
    <w:rsid w:val="008F3F42"/>
    <w:rsid w:val="008F45DF"/>
    <w:rsid w:val="008F467C"/>
    <w:rsid w:val="008F4780"/>
    <w:rsid w:val="008F4E9F"/>
    <w:rsid w:val="008F5210"/>
    <w:rsid w:val="008F5BE0"/>
    <w:rsid w:val="008F5D39"/>
    <w:rsid w:val="008F610C"/>
    <w:rsid w:val="008F61C4"/>
    <w:rsid w:val="008F63B8"/>
    <w:rsid w:val="008F6507"/>
    <w:rsid w:val="008F6F29"/>
    <w:rsid w:val="008F72A9"/>
    <w:rsid w:val="008F78CD"/>
    <w:rsid w:val="008F7B17"/>
    <w:rsid w:val="0090017B"/>
    <w:rsid w:val="00900441"/>
    <w:rsid w:val="009005F9"/>
    <w:rsid w:val="00900CA2"/>
    <w:rsid w:val="00900D7A"/>
    <w:rsid w:val="00900DAB"/>
    <w:rsid w:val="00900F35"/>
    <w:rsid w:val="0090133E"/>
    <w:rsid w:val="009016E2"/>
    <w:rsid w:val="00901D5E"/>
    <w:rsid w:val="00901EED"/>
    <w:rsid w:val="009025A8"/>
    <w:rsid w:val="009029A7"/>
    <w:rsid w:val="009029D1"/>
    <w:rsid w:val="00902E51"/>
    <w:rsid w:val="00902F4C"/>
    <w:rsid w:val="0090317E"/>
    <w:rsid w:val="00903469"/>
    <w:rsid w:val="009036BC"/>
    <w:rsid w:val="009036E0"/>
    <w:rsid w:val="00903FAC"/>
    <w:rsid w:val="00904663"/>
    <w:rsid w:val="00904B5D"/>
    <w:rsid w:val="009050DC"/>
    <w:rsid w:val="009051BF"/>
    <w:rsid w:val="00905285"/>
    <w:rsid w:val="00905313"/>
    <w:rsid w:val="00905D94"/>
    <w:rsid w:val="00905E13"/>
    <w:rsid w:val="00906047"/>
    <w:rsid w:val="009061BD"/>
    <w:rsid w:val="00906290"/>
    <w:rsid w:val="0090680C"/>
    <w:rsid w:val="00906D1C"/>
    <w:rsid w:val="009071ED"/>
    <w:rsid w:val="009073E8"/>
    <w:rsid w:val="00907B4F"/>
    <w:rsid w:val="00907F3A"/>
    <w:rsid w:val="00907F5D"/>
    <w:rsid w:val="0091012B"/>
    <w:rsid w:val="009105F4"/>
    <w:rsid w:val="00910770"/>
    <w:rsid w:val="0091080F"/>
    <w:rsid w:val="00911014"/>
    <w:rsid w:val="0091123E"/>
    <w:rsid w:val="00911337"/>
    <w:rsid w:val="009114C1"/>
    <w:rsid w:val="00911B14"/>
    <w:rsid w:val="00911C15"/>
    <w:rsid w:val="009127CA"/>
    <w:rsid w:val="0091287C"/>
    <w:rsid w:val="00912A4A"/>
    <w:rsid w:val="00912D67"/>
    <w:rsid w:val="00912D8C"/>
    <w:rsid w:val="00912F15"/>
    <w:rsid w:val="0091350D"/>
    <w:rsid w:val="00913888"/>
    <w:rsid w:val="0091422B"/>
    <w:rsid w:val="0091437A"/>
    <w:rsid w:val="00914478"/>
    <w:rsid w:val="00914C76"/>
    <w:rsid w:val="00914D22"/>
    <w:rsid w:val="00914FB3"/>
    <w:rsid w:val="00915BCB"/>
    <w:rsid w:val="009164B8"/>
    <w:rsid w:val="0091651A"/>
    <w:rsid w:val="009168D7"/>
    <w:rsid w:val="0091715C"/>
    <w:rsid w:val="009172F8"/>
    <w:rsid w:val="00917457"/>
    <w:rsid w:val="0091782D"/>
    <w:rsid w:val="00917AC8"/>
    <w:rsid w:val="00917BEC"/>
    <w:rsid w:val="00920088"/>
    <w:rsid w:val="00920228"/>
    <w:rsid w:val="00920428"/>
    <w:rsid w:val="009206E8"/>
    <w:rsid w:val="00920714"/>
    <w:rsid w:val="00920F28"/>
    <w:rsid w:val="00921020"/>
    <w:rsid w:val="00921355"/>
    <w:rsid w:val="00921847"/>
    <w:rsid w:val="00922363"/>
    <w:rsid w:val="00922972"/>
    <w:rsid w:val="009230A7"/>
    <w:rsid w:val="00923182"/>
    <w:rsid w:val="009231B8"/>
    <w:rsid w:val="009233C1"/>
    <w:rsid w:val="00923DCB"/>
    <w:rsid w:val="00923F1F"/>
    <w:rsid w:val="0092434D"/>
    <w:rsid w:val="00924404"/>
    <w:rsid w:val="0092482B"/>
    <w:rsid w:val="00924939"/>
    <w:rsid w:val="0092507D"/>
    <w:rsid w:val="00925618"/>
    <w:rsid w:val="009256E6"/>
    <w:rsid w:val="00925F52"/>
    <w:rsid w:val="00925FB6"/>
    <w:rsid w:val="009262D5"/>
    <w:rsid w:val="009269D0"/>
    <w:rsid w:val="00926B52"/>
    <w:rsid w:val="00926C0F"/>
    <w:rsid w:val="00926DCF"/>
    <w:rsid w:val="00927770"/>
    <w:rsid w:val="009278F9"/>
    <w:rsid w:val="00927C05"/>
    <w:rsid w:val="0093015E"/>
    <w:rsid w:val="009303E5"/>
    <w:rsid w:val="009314CE"/>
    <w:rsid w:val="00932130"/>
    <w:rsid w:val="0093237F"/>
    <w:rsid w:val="00932755"/>
    <w:rsid w:val="00932792"/>
    <w:rsid w:val="009327A8"/>
    <w:rsid w:val="00932DD4"/>
    <w:rsid w:val="009337A5"/>
    <w:rsid w:val="0093413E"/>
    <w:rsid w:val="009342BD"/>
    <w:rsid w:val="0093451A"/>
    <w:rsid w:val="0093457C"/>
    <w:rsid w:val="00934585"/>
    <w:rsid w:val="00934710"/>
    <w:rsid w:val="00934786"/>
    <w:rsid w:val="00934A8A"/>
    <w:rsid w:val="00934A91"/>
    <w:rsid w:val="00935764"/>
    <w:rsid w:val="00935A64"/>
    <w:rsid w:val="00935BAA"/>
    <w:rsid w:val="00935F06"/>
    <w:rsid w:val="009361FA"/>
    <w:rsid w:val="00936208"/>
    <w:rsid w:val="0093624F"/>
    <w:rsid w:val="009362BB"/>
    <w:rsid w:val="00936A63"/>
    <w:rsid w:val="0093728C"/>
    <w:rsid w:val="009372EB"/>
    <w:rsid w:val="00937AC6"/>
    <w:rsid w:val="00940A72"/>
    <w:rsid w:val="00940E1F"/>
    <w:rsid w:val="0094118A"/>
    <w:rsid w:val="00941823"/>
    <w:rsid w:val="00941AFB"/>
    <w:rsid w:val="00942040"/>
    <w:rsid w:val="0094218C"/>
    <w:rsid w:val="009421E7"/>
    <w:rsid w:val="00942299"/>
    <w:rsid w:val="009422B9"/>
    <w:rsid w:val="009422DE"/>
    <w:rsid w:val="0094239C"/>
    <w:rsid w:val="00942665"/>
    <w:rsid w:val="00942784"/>
    <w:rsid w:val="00942788"/>
    <w:rsid w:val="00942E44"/>
    <w:rsid w:val="00942F06"/>
    <w:rsid w:val="00943816"/>
    <w:rsid w:val="009439D7"/>
    <w:rsid w:val="00943B18"/>
    <w:rsid w:val="00943B1A"/>
    <w:rsid w:val="00944065"/>
    <w:rsid w:val="009444D1"/>
    <w:rsid w:val="00944659"/>
    <w:rsid w:val="00944703"/>
    <w:rsid w:val="00944E49"/>
    <w:rsid w:val="00945024"/>
    <w:rsid w:val="009450E4"/>
    <w:rsid w:val="00945340"/>
    <w:rsid w:val="00945628"/>
    <w:rsid w:val="009456D8"/>
    <w:rsid w:val="0094589C"/>
    <w:rsid w:val="0094639B"/>
    <w:rsid w:val="00946EAE"/>
    <w:rsid w:val="00947279"/>
    <w:rsid w:val="009479F7"/>
    <w:rsid w:val="00947F68"/>
    <w:rsid w:val="00950567"/>
    <w:rsid w:val="00951238"/>
    <w:rsid w:val="009514CB"/>
    <w:rsid w:val="0095159F"/>
    <w:rsid w:val="009515A5"/>
    <w:rsid w:val="00951C63"/>
    <w:rsid w:val="009522E7"/>
    <w:rsid w:val="009529FC"/>
    <w:rsid w:val="00952D08"/>
    <w:rsid w:val="0095319C"/>
    <w:rsid w:val="0095375C"/>
    <w:rsid w:val="00953928"/>
    <w:rsid w:val="009549D4"/>
    <w:rsid w:val="00954B7E"/>
    <w:rsid w:val="00954BB6"/>
    <w:rsid w:val="00954BC2"/>
    <w:rsid w:val="009554CB"/>
    <w:rsid w:val="00955638"/>
    <w:rsid w:val="009558AC"/>
    <w:rsid w:val="00955952"/>
    <w:rsid w:val="00955FA7"/>
    <w:rsid w:val="00956214"/>
    <w:rsid w:val="0095646C"/>
    <w:rsid w:val="00956759"/>
    <w:rsid w:val="00956CE6"/>
    <w:rsid w:val="00957335"/>
    <w:rsid w:val="00960246"/>
    <w:rsid w:val="00960573"/>
    <w:rsid w:val="00960605"/>
    <w:rsid w:val="009608C1"/>
    <w:rsid w:val="00960A1A"/>
    <w:rsid w:val="00960BBA"/>
    <w:rsid w:val="00961154"/>
    <w:rsid w:val="00962187"/>
    <w:rsid w:val="00962873"/>
    <w:rsid w:val="00963168"/>
    <w:rsid w:val="00963608"/>
    <w:rsid w:val="009636DC"/>
    <w:rsid w:val="00963ECA"/>
    <w:rsid w:val="00964170"/>
    <w:rsid w:val="0096434F"/>
    <w:rsid w:val="009643E0"/>
    <w:rsid w:val="00964530"/>
    <w:rsid w:val="0096489C"/>
    <w:rsid w:val="00964926"/>
    <w:rsid w:val="00964990"/>
    <w:rsid w:val="00964B01"/>
    <w:rsid w:val="00964C3D"/>
    <w:rsid w:val="00964CEC"/>
    <w:rsid w:val="0096514C"/>
    <w:rsid w:val="0096558F"/>
    <w:rsid w:val="009656EF"/>
    <w:rsid w:val="00965757"/>
    <w:rsid w:val="00966146"/>
    <w:rsid w:val="0096622D"/>
    <w:rsid w:val="0096636B"/>
    <w:rsid w:val="009666D4"/>
    <w:rsid w:val="00966CC6"/>
    <w:rsid w:val="00966D7D"/>
    <w:rsid w:val="00967935"/>
    <w:rsid w:val="0097034C"/>
    <w:rsid w:val="00970547"/>
    <w:rsid w:val="00970618"/>
    <w:rsid w:val="00970CB2"/>
    <w:rsid w:val="00970D2F"/>
    <w:rsid w:val="00970F17"/>
    <w:rsid w:val="00970FF0"/>
    <w:rsid w:val="00971127"/>
    <w:rsid w:val="009711DC"/>
    <w:rsid w:val="00971715"/>
    <w:rsid w:val="00971D02"/>
    <w:rsid w:val="009729D5"/>
    <w:rsid w:val="00972B47"/>
    <w:rsid w:val="00972DF4"/>
    <w:rsid w:val="0097302A"/>
    <w:rsid w:val="00973E0C"/>
    <w:rsid w:val="0097404F"/>
    <w:rsid w:val="009742CA"/>
    <w:rsid w:val="0097498C"/>
    <w:rsid w:val="0097534B"/>
    <w:rsid w:val="009755F8"/>
    <w:rsid w:val="009759B6"/>
    <w:rsid w:val="00975A58"/>
    <w:rsid w:val="00975B31"/>
    <w:rsid w:val="00975FBF"/>
    <w:rsid w:val="009761F9"/>
    <w:rsid w:val="009762C4"/>
    <w:rsid w:val="009762CF"/>
    <w:rsid w:val="00976328"/>
    <w:rsid w:val="00976543"/>
    <w:rsid w:val="009766D2"/>
    <w:rsid w:val="009768E2"/>
    <w:rsid w:val="00976A0D"/>
    <w:rsid w:val="00976E52"/>
    <w:rsid w:val="00976FA1"/>
    <w:rsid w:val="00977285"/>
    <w:rsid w:val="00977684"/>
    <w:rsid w:val="009800C6"/>
    <w:rsid w:val="0098036A"/>
    <w:rsid w:val="00980A38"/>
    <w:rsid w:val="00980AD3"/>
    <w:rsid w:val="009810F4"/>
    <w:rsid w:val="00981688"/>
    <w:rsid w:val="00981A9C"/>
    <w:rsid w:val="0098249B"/>
    <w:rsid w:val="0098291F"/>
    <w:rsid w:val="00983067"/>
    <w:rsid w:val="00983ED5"/>
    <w:rsid w:val="00984AFB"/>
    <w:rsid w:val="00985156"/>
    <w:rsid w:val="009858AD"/>
    <w:rsid w:val="00986594"/>
    <w:rsid w:val="009868BF"/>
    <w:rsid w:val="00986BA9"/>
    <w:rsid w:val="00986FEC"/>
    <w:rsid w:val="0098723B"/>
    <w:rsid w:val="0098786F"/>
    <w:rsid w:val="00987AAF"/>
    <w:rsid w:val="00987B72"/>
    <w:rsid w:val="00990146"/>
    <w:rsid w:val="009901ED"/>
    <w:rsid w:val="00990364"/>
    <w:rsid w:val="009905B9"/>
    <w:rsid w:val="0099084C"/>
    <w:rsid w:val="009911A0"/>
    <w:rsid w:val="009919AB"/>
    <w:rsid w:val="00991C65"/>
    <w:rsid w:val="00991D1F"/>
    <w:rsid w:val="00991E53"/>
    <w:rsid w:val="009921FB"/>
    <w:rsid w:val="00992281"/>
    <w:rsid w:val="0099230A"/>
    <w:rsid w:val="009923C3"/>
    <w:rsid w:val="009927A1"/>
    <w:rsid w:val="009927EC"/>
    <w:rsid w:val="00992A79"/>
    <w:rsid w:val="00992B52"/>
    <w:rsid w:val="00992CFA"/>
    <w:rsid w:val="009930F7"/>
    <w:rsid w:val="00993594"/>
    <w:rsid w:val="009935F3"/>
    <w:rsid w:val="009939F5"/>
    <w:rsid w:val="00993E00"/>
    <w:rsid w:val="009940AA"/>
    <w:rsid w:val="00994338"/>
    <w:rsid w:val="009943E4"/>
    <w:rsid w:val="00995033"/>
    <w:rsid w:val="00995117"/>
    <w:rsid w:val="00995BC1"/>
    <w:rsid w:val="00995CFD"/>
    <w:rsid w:val="00995E1B"/>
    <w:rsid w:val="00995F7E"/>
    <w:rsid w:val="00996A01"/>
    <w:rsid w:val="00997212"/>
    <w:rsid w:val="00997439"/>
    <w:rsid w:val="009978CC"/>
    <w:rsid w:val="00997FE9"/>
    <w:rsid w:val="009A05C3"/>
    <w:rsid w:val="009A0639"/>
    <w:rsid w:val="009A07B8"/>
    <w:rsid w:val="009A0AF7"/>
    <w:rsid w:val="009A0D8C"/>
    <w:rsid w:val="009A159B"/>
    <w:rsid w:val="009A1722"/>
    <w:rsid w:val="009A1BDC"/>
    <w:rsid w:val="009A1C71"/>
    <w:rsid w:val="009A1CA3"/>
    <w:rsid w:val="009A1D5A"/>
    <w:rsid w:val="009A1E44"/>
    <w:rsid w:val="009A1FE0"/>
    <w:rsid w:val="009A201E"/>
    <w:rsid w:val="009A256B"/>
    <w:rsid w:val="009A2928"/>
    <w:rsid w:val="009A2BC9"/>
    <w:rsid w:val="009A2BF6"/>
    <w:rsid w:val="009A2C76"/>
    <w:rsid w:val="009A3655"/>
    <w:rsid w:val="009A3825"/>
    <w:rsid w:val="009A4D0B"/>
    <w:rsid w:val="009A4D4E"/>
    <w:rsid w:val="009A4E65"/>
    <w:rsid w:val="009A4F9B"/>
    <w:rsid w:val="009A552E"/>
    <w:rsid w:val="009A5AFE"/>
    <w:rsid w:val="009A5DD7"/>
    <w:rsid w:val="009A609E"/>
    <w:rsid w:val="009A6BBE"/>
    <w:rsid w:val="009A7A4C"/>
    <w:rsid w:val="009A7CB9"/>
    <w:rsid w:val="009B0EF2"/>
    <w:rsid w:val="009B112A"/>
    <w:rsid w:val="009B1265"/>
    <w:rsid w:val="009B13C8"/>
    <w:rsid w:val="009B16AF"/>
    <w:rsid w:val="009B1A9F"/>
    <w:rsid w:val="009B1EB5"/>
    <w:rsid w:val="009B2697"/>
    <w:rsid w:val="009B2883"/>
    <w:rsid w:val="009B2A1E"/>
    <w:rsid w:val="009B2D5A"/>
    <w:rsid w:val="009B3047"/>
    <w:rsid w:val="009B345A"/>
    <w:rsid w:val="009B34CA"/>
    <w:rsid w:val="009B36C2"/>
    <w:rsid w:val="009B379C"/>
    <w:rsid w:val="009B3805"/>
    <w:rsid w:val="009B3BB0"/>
    <w:rsid w:val="009B3CE8"/>
    <w:rsid w:val="009B42D3"/>
    <w:rsid w:val="009B454B"/>
    <w:rsid w:val="009B4AE3"/>
    <w:rsid w:val="009B4AFE"/>
    <w:rsid w:val="009B4E0F"/>
    <w:rsid w:val="009B4EEC"/>
    <w:rsid w:val="009B4F36"/>
    <w:rsid w:val="009B51AB"/>
    <w:rsid w:val="009B568A"/>
    <w:rsid w:val="009B571B"/>
    <w:rsid w:val="009B5DE4"/>
    <w:rsid w:val="009B5F82"/>
    <w:rsid w:val="009B60C1"/>
    <w:rsid w:val="009B68D4"/>
    <w:rsid w:val="009B694A"/>
    <w:rsid w:val="009B69C3"/>
    <w:rsid w:val="009B71DF"/>
    <w:rsid w:val="009B74B9"/>
    <w:rsid w:val="009B79C3"/>
    <w:rsid w:val="009B7A10"/>
    <w:rsid w:val="009B7AF0"/>
    <w:rsid w:val="009B7B4F"/>
    <w:rsid w:val="009B7DA1"/>
    <w:rsid w:val="009C04CA"/>
    <w:rsid w:val="009C071A"/>
    <w:rsid w:val="009C0A41"/>
    <w:rsid w:val="009C0A94"/>
    <w:rsid w:val="009C0EC1"/>
    <w:rsid w:val="009C1029"/>
    <w:rsid w:val="009C1162"/>
    <w:rsid w:val="009C1284"/>
    <w:rsid w:val="009C1703"/>
    <w:rsid w:val="009C2BD2"/>
    <w:rsid w:val="009C2C4A"/>
    <w:rsid w:val="009C3A34"/>
    <w:rsid w:val="009C3E70"/>
    <w:rsid w:val="009C4091"/>
    <w:rsid w:val="009C4542"/>
    <w:rsid w:val="009C456C"/>
    <w:rsid w:val="009C45E4"/>
    <w:rsid w:val="009C47A3"/>
    <w:rsid w:val="009C4CE2"/>
    <w:rsid w:val="009C5486"/>
    <w:rsid w:val="009C5653"/>
    <w:rsid w:val="009C56EC"/>
    <w:rsid w:val="009C576E"/>
    <w:rsid w:val="009C6A85"/>
    <w:rsid w:val="009C6B1D"/>
    <w:rsid w:val="009C7246"/>
    <w:rsid w:val="009C7549"/>
    <w:rsid w:val="009C7646"/>
    <w:rsid w:val="009C794D"/>
    <w:rsid w:val="009C7DFB"/>
    <w:rsid w:val="009C7F6B"/>
    <w:rsid w:val="009C7F9D"/>
    <w:rsid w:val="009C7FCC"/>
    <w:rsid w:val="009C7FEA"/>
    <w:rsid w:val="009D06E7"/>
    <w:rsid w:val="009D0E1A"/>
    <w:rsid w:val="009D111B"/>
    <w:rsid w:val="009D152D"/>
    <w:rsid w:val="009D16E3"/>
    <w:rsid w:val="009D1A2F"/>
    <w:rsid w:val="009D1E80"/>
    <w:rsid w:val="009D2855"/>
    <w:rsid w:val="009D2928"/>
    <w:rsid w:val="009D3111"/>
    <w:rsid w:val="009D3A2E"/>
    <w:rsid w:val="009D40FF"/>
    <w:rsid w:val="009D469B"/>
    <w:rsid w:val="009D53A9"/>
    <w:rsid w:val="009D54BD"/>
    <w:rsid w:val="009D59B7"/>
    <w:rsid w:val="009D5C4C"/>
    <w:rsid w:val="009D5D73"/>
    <w:rsid w:val="009D685B"/>
    <w:rsid w:val="009D6A52"/>
    <w:rsid w:val="009D7126"/>
    <w:rsid w:val="009D7492"/>
    <w:rsid w:val="009D753C"/>
    <w:rsid w:val="009D77CD"/>
    <w:rsid w:val="009D7B4B"/>
    <w:rsid w:val="009D7E72"/>
    <w:rsid w:val="009E0130"/>
    <w:rsid w:val="009E02A3"/>
    <w:rsid w:val="009E03C7"/>
    <w:rsid w:val="009E051D"/>
    <w:rsid w:val="009E084F"/>
    <w:rsid w:val="009E0926"/>
    <w:rsid w:val="009E0E93"/>
    <w:rsid w:val="009E12A7"/>
    <w:rsid w:val="009E1B6B"/>
    <w:rsid w:val="009E1F56"/>
    <w:rsid w:val="009E1FE2"/>
    <w:rsid w:val="009E23BD"/>
    <w:rsid w:val="009E2417"/>
    <w:rsid w:val="009E2A96"/>
    <w:rsid w:val="009E2D81"/>
    <w:rsid w:val="009E2DA2"/>
    <w:rsid w:val="009E315D"/>
    <w:rsid w:val="009E3617"/>
    <w:rsid w:val="009E37BE"/>
    <w:rsid w:val="009E37DB"/>
    <w:rsid w:val="009E38AA"/>
    <w:rsid w:val="009E3B51"/>
    <w:rsid w:val="009E3CAA"/>
    <w:rsid w:val="009E3E52"/>
    <w:rsid w:val="009E4143"/>
    <w:rsid w:val="009E42CF"/>
    <w:rsid w:val="009E46C3"/>
    <w:rsid w:val="009E48FD"/>
    <w:rsid w:val="009E4A20"/>
    <w:rsid w:val="009E4CE1"/>
    <w:rsid w:val="009E4DE5"/>
    <w:rsid w:val="009E50F2"/>
    <w:rsid w:val="009E51B9"/>
    <w:rsid w:val="009E54CD"/>
    <w:rsid w:val="009E5A7C"/>
    <w:rsid w:val="009E63A0"/>
    <w:rsid w:val="009E6682"/>
    <w:rsid w:val="009E684D"/>
    <w:rsid w:val="009E6AA9"/>
    <w:rsid w:val="009E6BDF"/>
    <w:rsid w:val="009E6ECD"/>
    <w:rsid w:val="009E7077"/>
    <w:rsid w:val="009E7B2B"/>
    <w:rsid w:val="009E7F95"/>
    <w:rsid w:val="009F0540"/>
    <w:rsid w:val="009F085B"/>
    <w:rsid w:val="009F0989"/>
    <w:rsid w:val="009F0D37"/>
    <w:rsid w:val="009F1005"/>
    <w:rsid w:val="009F13F9"/>
    <w:rsid w:val="009F13FA"/>
    <w:rsid w:val="009F1CB2"/>
    <w:rsid w:val="009F2735"/>
    <w:rsid w:val="009F2A85"/>
    <w:rsid w:val="009F2BB4"/>
    <w:rsid w:val="009F2FB5"/>
    <w:rsid w:val="009F4536"/>
    <w:rsid w:val="009F465B"/>
    <w:rsid w:val="009F4C7E"/>
    <w:rsid w:val="009F4F21"/>
    <w:rsid w:val="009F4FD7"/>
    <w:rsid w:val="009F52F8"/>
    <w:rsid w:val="009F52FB"/>
    <w:rsid w:val="009F5844"/>
    <w:rsid w:val="009F5B17"/>
    <w:rsid w:val="009F5DFC"/>
    <w:rsid w:val="009F6323"/>
    <w:rsid w:val="009F6396"/>
    <w:rsid w:val="009F688B"/>
    <w:rsid w:val="009F6A6C"/>
    <w:rsid w:val="009F73D8"/>
    <w:rsid w:val="009F7486"/>
    <w:rsid w:val="009F76EB"/>
    <w:rsid w:val="009F7862"/>
    <w:rsid w:val="009F7908"/>
    <w:rsid w:val="009F7E1F"/>
    <w:rsid w:val="00A00914"/>
    <w:rsid w:val="00A00931"/>
    <w:rsid w:val="00A00E57"/>
    <w:rsid w:val="00A01EA3"/>
    <w:rsid w:val="00A0208C"/>
    <w:rsid w:val="00A023BD"/>
    <w:rsid w:val="00A0256C"/>
    <w:rsid w:val="00A0262E"/>
    <w:rsid w:val="00A029A7"/>
    <w:rsid w:val="00A02A15"/>
    <w:rsid w:val="00A02D53"/>
    <w:rsid w:val="00A02E14"/>
    <w:rsid w:val="00A0309B"/>
    <w:rsid w:val="00A03448"/>
    <w:rsid w:val="00A03CCD"/>
    <w:rsid w:val="00A04567"/>
    <w:rsid w:val="00A04739"/>
    <w:rsid w:val="00A04B53"/>
    <w:rsid w:val="00A055B4"/>
    <w:rsid w:val="00A05621"/>
    <w:rsid w:val="00A056BB"/>
    <w:rsid w:val="00A05830"/>
    <w:rsid w:val="00A05F30"/>
    <w:rsid w:val="00A05FBC"/>
    <w:rsid w:val="00A05FDA"/>
    <w:rsid w:val="00A06DDF"/>
    <w:rsid w:val="00A06EC3"/>
    <w:rsid w:val="00A0702F"/>
    <w:rsid w:val="00A07170"/>
    <w:rsid w:val="00A10504"/>
    <w:rsid w:val="00A106FE"/>
    <w:rsid w:val="00A110EE"/>
    <w:rsid w:val="00A11442"/>
    <w:rsid w:val="00A11605"/>
    <w:rsid w:val="00A1176F"/>
    <w:rsid w:val="00A117E3"/>
    <w:rsid w:val="00A11B1F"/>
    <w:rsid w:val="00A11B7A"/>
    <w:rsid w:val="00A12180"/>
    <w:rsid w:val="00A12AE6"/>
    <w:rsid w:val="00A12B53"/>
    <w:rsid w:val="00A13085"/>
    <w:rsid w:val="00A137DD"/>
    <w:rsid w:val="00A13939"/>
    <w:rsid w:val="00A13A9E"/>
    <w:rsid w:val="00A13B7C"/>
    <w:rsid w:val="00A144E7"/>
    <w:rsid w:val="00A1462D"/>
    <w:rsid w:val="00A14BD2"/>
    <w:rsid w:val="00A14BFC"/>
    <w:rsid w:val="00A15355"/>
    <w:rsid w:val="00A15673"/>
    <w:rsid w:val="00A15680"/>
    <w:rsid w:val="00A15CBD"/>
    <w:rsid w:val="00A1629E"/>
    <w:rsid w:val="00A167DD"/>
    <w:rsid w:val="00A1683B"/>
    <w:rsid w:val="00A16B0A"/>
    <w:rsid w:val="00A16C51"/>
    <w:rsid w:val="00A16DD3"/>
    <w:rsid w:val="00A17869"/>
    <w:rsid w:val="00A17A87"/>
    <w:rsid w:val="00A2008B"/>
    <w:rsid w:val="00A20130"/>
    <w:rsid w:val="00A20ECE"/>
    <w:rsid w:val="00A21139"/>
    <w:rsid w:val="00A213D8"/>
    <w:rsid w:val="00A21790"/>
    <w:rsid w:val="00A21A2E"/>
    <w:rsid w:val="00A21D76"/>
    <w:rsid w:val="00A2238F"/>
    <w:rsid w:val="00A22C95"/>
    <w:rsid w:val="00A22D3C"/>
    <w:rsid w:val="00A22F88"/>
    <w:rsid w:val="00A23404"/>
    <w:rsid w:val="00A23438"/>
    <w:rsid w:val="00A23759"/>
    <w:rsid w:val="00A23AD9"/>
    <w:rsid w:val="00A23AE2"/>
    <w:rsid w:val="00A23BCB"/>
    <w:rsid w:val="00A23D2E"/>
    <w:rsid w:val="00A23D50"/>
    <w:rsid w:val="00A23E7C"/>
    <w:rsid w:val="00A23F60"/>
    <w:rsid w:val="00A2432A"/>
    <w:rsid w:val="00A24595"/>
    <w:rsid w:val="00A247A7"/>
    <w:rsid w:val="00A24935"/>
    <w:rsid w:val="00A255A7"/>
    <w:rsid w:val="00A25A51"/>
    <w:rsid w:val="00A26839"/>
    <w:rsid w:val="00A268A3"/>
    <w:rsid w:val="00A26EC7"/>
    <w:rsid w:val="00A300AC"/>
    <w:rsid w:val="00A309BB"/>
    <w:rsid w:val="00A31083"/>
    <w:rsid w:val="00A31992"/>
    <w:rsid w:val="00A32855"/>
    <w:rsid w:val="00A32FE7"/>
    <w:rsid w:val="00A33066"/>
    <w:rsid w:val="00A33B87"/>
    <w:rsid w:val="00A33DC9"/>
    <w:rsid w:val="00A33E8A"/>
    <w:rsid w:val="00A33EA8"/>
    <w:rsid w:val="00A3451B"/>
    <w:rsid w:val="00A34AAF"/>
    <w:rsid w:val="00A35184"/>
    <w:rsid w:val="00A35299"/>
    <w:rsid w:val="00A353D0"/>
    <w:rsid w:val="00A35758"/>
    <w:rsid w:val="00A3582A"/>
    <w:rsid w:val="00A35D3E"/>
    <w:rsid w:val="00A35EAE"/>
    <w:rsid w:val="00A3636D"/>
    <w:rsid w:val="00A3645E"/>
    <w:rsid w:val="00A365DA"/>
    <w:rsid w:val="00A36B3B"/>
    <w:rsid w:val="00A36B58"/>
    <w:rsid w:val="00A36C52"/>
    <w:rsid w:val="00A36D83"/>
    <w:rsid w:val="00A3700C"/>
    <w:rsid w:val="00A37108"/>
    <w:rsid w:val="00A375E8"/>
    <w:rsid w:val="00A37800"/>
    <w:rsid w:val="00A37C12"/>
    <w:rsid w:val="00A37C51"/>
    <w:rsid w:val="00A37E1C"/>
    <w:rsid w:val="00A40010"/>
    <w:rsid w:val="00A4020F"/>
    <w:rsid w:val="00A41C8B"/>
    <w:rsid w:val="00A41CD9"/>
    <w:rsid w:val="00A42010"/>
    <w:rsid w:val="00A423C2"/>
    <w:rsid w:val="00A429E5"/>
    <w:rsid w:val="00A42DE9"/>
    <w:rsid w:val="00A43061"/>
    <w:rsid w:val="00A43205"/>
    <w:rsid w:val="00A43531"/>
    <w:rsid w:val="00A436FB"/>
    <w:rsid w:val="00A43A92"/>
    <w:rsid w:val="00A43F5D"/>
    <w:rsid w:val="00A4467C"/>
    <w:rsid w:val="00A44834"/>
    <w:rsid w:val="00A448D6"/>
    <w:rsid w:val="00A44992"/>
    <w:rsid w:val="00A450E1"/>
    <w:rsid w:val="00A45238"/>
    <w:rsid w:val="00A45306"/>
    <w:rsid w:val="00A453AE"/>
    <w:rsid w:val="00A46220"/>
    <w:rsid w:val="00A466D2"/>
    <w:rsid w:val="00A46BA5"/>
    <w:rsid w:val="00A471F4"/>
    <w:rsid w:val="00A4731D"/>
    <w:rsid w:val="00A478E4"/>
    <w:rsid w:val="00A47ABD"/>
    <w:rsid w:val="00A47EFC"/>
    <w:rsid w:val="00A5043E"/>
    <w:rsid w:val="00A5103C"/>
    <w:rsid w:val="00A517D3"/>
    <w:rsid w:val="00A522D9"/>
    <w:rsid w:val="00A525B2"/>
    <w:rsid w:val="00A5290E"/>
    <w:rsid w:val="00A52DB9"/>
    <w:rsid w:val="00A52F37"/>
    <w:rsid w:val="00A52F92"/>
    <w:rsid w:val="00A52FF1"/>
    <w:rsid w:val="00A53491"/>
    <w:rsid w:val="00A539C4"/>
    <w:rsid w:val="00A53D41"/>
    <w:rsid w:val="00A53F86"/>
    <w:rsid w:val="00A54212"/>
    <w:rsid w:val="00A5463F"/>
    <w:rsid w:val="00A5593C"/>
    <w:rsid w:val="00A55B13"/>
    <w:rsid w:val="00A55BBB"/>
    <w:rsid w:val="00A5639B"/>
    <w:rsid w:val="00A565F0"/>
    <w:rsid w:val="00A56659"/>
    <w:rsid w:val="00A568F9"/>
    <w:rsid w:val="00A56E16"/>
    <w:rsid w:val="00A57797"/>
    <w:rsid w:val="00A57818"/>
    <w:rsid w:val="00A57A23"/>
    <w:rsid w:val="00A57A3A"/>
    <w:rsid w:val="00A57FDE"/>
    <w:rsid w:val="00A600E3"/>
    <w:rsid w:val="00A604FC"/>
    <w:rsid w:val="00A60CCC"/>
    <w:rsid w:val="00A60F52"/>
    <w:rsid w:val="00A61106"/>
    <w:rsid w:val="00A6132E"/>
    <w:rsid w:val="00A613C8"/>
    <w:rsid w:val="00A61439"/>
    <w:rsid w:val="00A61A5C"/>
    <w:rsid w:val="00A61B21"/>
    <w:rsid w:val="00A61F78"/>
    <w:rsid w:val="00A62193"/>
    <w:rsid w:val="00A62458"/>
    <w:rsid w:val="00A626E9"/>
    <w:rsid w:val="00A62BD3"/>
    <w:rsid w:val="00A62D33"/>
    <w:rsid w:val="00A6300C"/>
    <w:rsid w:val="00A630AD"/>
    <w:rsid w:val="00A63660"/>
    <w:rsid w:val="00A636EC"/>
    <w:rsid w:val="00A637D5"/>
    <w:rsid w:val="00A63A28"/>
    <w:rsid w:val="00A643BC"/>
    <w:rsid w:val="00A64A21"/>
    <w:rsid w:val="00A64F93"/>
    <w:rsid w:val="00A64FA5"/>
    <w:rsid w:val="00A6550E"/>
    <w:rsid w:val="00A6568D"/>
    <w:rsid w:val="00A656C8"/>
    <w:rsid w:val="00A658B2"/>
    <w:rsid w:val="00A65CA2"/>
    <w:rsid w:val="00A65DB7"/>
    <w:rsid w:val="00A66642"/>
    <w:rsid w:val="00A66AA0"/>
    <w:rsid w:val="00A66AAE"/>
    <w:rsid w:val="00A66C17"/>
    <w:rsid w:val="00A70272"/>
    <w:rsid w:val="00A70B2E"/>
    <w:rsid w:val="00A70CCF"/>
    <w:rsid w:val="00A713F9"/>
    <w:rsid w:val="00A7193B"/>
    <w:rsid w:val="00A71C1A"/>
    <w:rsid w:val="00A7252F"/>
    <w:rsid w:val="00A725B4"/>
    <w:rsid w:val="00A73563"/>
    <w:rsid w:val="00A735A9"/>
    <w:rsid w:val="00A737D1"/>
    <w:rsid w:val="00A73AE6"/>
    <w:rsid w:val="00A73BE6"/>
    <w:rsid w:val="00A73CCD"/>
    <w:rsid w:val="00A742B1"/>
    <w:rsid w:val="00A747EA"/>
    <w:rsid w:val="00A749A8"/>
    <w:rsid w:val="00A74B7D"/>
    <w:rsid w:val="00A7596D"/>
    <w:rsid w:val="00A75B8A"/>
    <w:rsid w:val="00A76182"/>
    <w:rsid w:val="00A76735"/>
    <w:rsid w:val="00A76E0A"/>
    <w:rsid w:val="00A773F4"/>
    <w:rsid w:val="00A77529"/>
    <w:rsid w:val="00A776B7"/>
    <w:rsid w:val="00A7781D"/>
    <w:rsid w:val="00A77B14"/>
    <w:rsid w:val="00A77C33"/>
    <w:rsid w:val="00A77C9E"/>
    <w:rsid w:val="00A77DB6"/>
    <w:rsid w:val="00A80017"/>
    <w:rsid w:val="00A80052"/>
    <w:rsid w:val="00A8040A"/>
    <w:rsid w:val="00A80468"/>
    <w:rsid w:val="00A80A67"/>
    <w:rsid w:val="00A8135E"/>
    <w:rsid w:val="00A8150A"/>
    <w:rsid w:val="00A8153A"/>
    <w:rsid w:val="00A815B6"/>
    <w:rsid w:val="00A817DD"/>
    <w:rsid w:val="00A81801"/>
    <w:rsid w:val="00A8272A"/>
    <w:rsid w:val="00A8291C"/>
    <w:rsid w:val="00A829F0"/>
    <w:rsid w:val="00A82EB7"/>
    <w:rsid w:val="00A83290"/>
    <w:rsid w:val="00A83609"/>
    <w:rsid w:val="00A83700"/>
    <w:rsid w:val="00A83D67"/>
    <w:rsid w:val="00A843D4"/>
    <w:rsid w:val="00A84544"/>
    <w:rsid w:val="00A84B43"/>
    <w:rsid w:val="00A84CF4"/>
    <w:rsid w:val="00A84D14"/>
    <w:rsid w:val="00A84ED4"/>
    <w:rsid w:val="00A84F75"/>
    <w:rsid w:val="00A8571A"/>
    <w:rsid w:val="00A85780"/>
    <w:rsid w:val="00A85987"/>
    <w:rsid w:val="00A85C99"/>
    <w:rsid w:val="00A85DCD"/>
    <w:rsid w:val="00A868D0"/>
    <w:rsid w:val="00A87009"/>
    <w:rsid w:val="00A878CE"/>
    <w:rsid w:val="00A8798D"/>
    <w:rsid w:val="00A87B90"/>
    <w:rsid w:val="00A87BC3"/>
    <w:rsid w:val="00A87FB2"/>
    <w:rsid w:val="00A90335"/>
    <w:rsid w:val="00A9044D"/>
    <w:rsid w:val="00A9058D"/>
    <w:rsid w:val="00A912A7"/>
    <w:rsid w:val="00A916E2"/>
    <w:rsid w:val="00A91D29"/>
    <w:rsid w:val="00A91D5F"/>
    <w:rsid w:val="00A91E91"/>
    <w:rsid w:val="00A92284"/>
    <w:rsid w:val="00A92325"/>
    <w:rsid w:val="00A92675"/>
    <w:rsid w:val="00A92E27"/>
    <w:rsid w:val="00A9333C"/>
    <w:rsid w:val="00A9335F"/>
    <w:rsid w:val="00A937C0"/>
    <w:rsid w:val="00A93899"/>
    <w:rsid w:val="00A938AF"/>
    <w:rsid w:val="00A93957"/>
    <w:rsid w:val="00A939AF"/>
    <w:rsid w:val="00A93CB2"/>
    <w:rsid w:val="00A93D3A"/>
    <w:rsid w:val="00A943BE"/>
    <w:rsid w:val="00A94455"/>
    <w:rsid w:val="00A945D9"/>
    <w:rsid w:val="00A94C82"/>
    <w:rsid w:val="00A94D72"/>
    <w:rsid w:val="00A94EB6"/>
    <w:rsid w:val="00A94FF6"/>
    <w:rsid w:val="00A955FA"/>
    <w:rsid w:val="00A95819"/>
    <w:rsid w:val="00A95844"/>
    <w:rsid w:val="00A9590C"/>
    <w:rsid w:val="00A95ACA"/>
    <w:rsid w:val="00A95B1B"/>
    <w:rsid w:val="00A95FCD"/>
    <w:rsid w:val="00A9607F"/>
    <w:rsid w:val="00A962C9"/>
    <w:rsid w:val="00A962EB"/>
    <w:rsid w:val="00A9631F"/>
    <w:rsid w:val="00A963E5"/>
    <w:rsid w:val="00A9656C"/>
    <w:rsid w:val="00A969E9"/>
    <w:rsid w:val="00A96DAF"/>
    <w:rsid w:val="00A96DB8"/>
    <w:rsid w:val="00A974D1"/>
    <w:rsid w:val="00A97AD7"/>
    <w:rsid w:val="00A97ECF"/>
    <w:rsid w:val="00A97F78"/>
    <w:rsid w:val="00AA02A4"/>
    <w:rsid w:val="00AA04FB"/>
    <w:rsid w:val="00AA0AC5"/>
    <w:rsid w:val="00AA0B73"/>
    <w:rsid w:val="00AA18CB"/>
    <w:rsid w:val="00AA1A13"/>
    <w:rsid w:val="00AA1A9A"/>
    <w:rsid w:val="00AA1BB5"/>
    <w:rsid w:val="00AA1D1F"/>
    <w:rsid w:val="00AA2088"/>
    <w:rsid w:val="00AA297A"/>
    <w:rsid w:val="00AA2F76"/>
    <w:rsid w:val="00AA32D7"/>
    <w:rsid w:val="00AA38EC"/>
    <w:rsid w:val="00AA3BB7"/>
    <w:rsid w:val="00AA3E1A"/>
    <w:rsid w:val="00AA3E84"/>
    <w:rsid w:val="00AA43EB"/>
    <w:rsid w:val="00AA444D"/>
    <w:rsid w:val="00AA52C5"/>
    <w:rsid w:val="00AA5729"/>
    <w:rsid w:val="00AA5959"/>
    <w:rsid w:val="00AA597C"/>
    <w:rsid w:val="00AA5B4D"/>
    <w:rsid w:val="00AA5CF8"/>
    <w:rsid w:val="00AA5D64"/>
    <w:rsid w:val="00AA5DAF"/>
    <w:rsid w:val="00AA5F48"/>
    <w:rsid w:val="00AA616D"/>
    <w:rsid w:val="00AA61B5"/>
    <w:rsid w:val="00AA69C5"/>
    <w:rsid w:val="00AA6D59"/>
    <w:rsid w:val="00AA75BB"/>
    <w:rsid w:val="00AA769C"/>
    <w:rsid w:val="00AA79D0"/>
    <w:rsid w:val="00AA7A28"/>
    <w:rsid w:val="00AA7C55"/>
    <w:rsid w:val="00AA7DBF"/>
    <w:rsid w:val="00AA7EE7"/>
    <w:rsid w:val="00AB0585"/>
    <w:rsid w:val="00AB0771"/>
    <w:rsid w:val="00AB09AE"/>
    <w:rsid w:val="00AB12C1"/>
    <w:rsid w:val="00AB1456"/>
    <w:rsid w:val="00AB1B02"/>
    <w:rsid w:val="00AB1EBA"/>
    <w:rsid w:val="00AB217E"/>
    <w:rsid w:val="00AB2239"/>
    <w:rsid w:val="00AB24B7"/>
    <w:rsid w:val="00AB2B2A"/>
    <w:rsid w:val="00AB2BFD"/>
    <w:rsid w:val="00AB2F5D"/>
    <w:rsid w:val="00AB3782"/>
    <w:rsid w:val="00AB3B22"/>
    <w:rsid w:val="00AB4032"/>
    <w:rsid w:val="00AB406B"/>
    <w:rsid w:val="00AB422C"/>
    <w:rsid w:val="00AB4598"/>
    <w:rsid w:val="00AB46C4"/>
    <w:rsid w:val="00AB49D1"/>
    <w:rsid w:val="00AB4ACE"/>
    <w:rsid w:val="00AB4F31"/>
    <w:rsid w:val="00AB5071"/>
    <w:rsid w:val="00AB5073"/>
    <w:rsid w:val="00AB5104"/>
    <w:rsid w:val="00AB5764"/>
    <w:rsid w:val="00AB580C"/>
    <w:rsid w:val="00AB59D5"/>
    <w:rsid w:val="00AB5B0C"/>
    <w:rsid w:val="00AB5BEF"/>
    <w:rsid w:val="00AB5C8B"/>
    <w:rsid w:val="00AB5D38"/>
    <w:rsid w:val="00AB5DC3"/>
    <w:rsid w:val="00AB6040"/>
    <w:rsid w:val="00AB60F7"/>
    <w:rsid w:val="00AB695E"/>
    <w:rsid w:val="00AB6987"/>
    <w:rsid w:val="00AB7098"/>
    <w:rsid w:val="00AB7146"/>
    <w:rsid w:val="00AB73A6"/>
    <w:rsid w:val="00AB7CEF"/>
    <w:rsid w:val="00AB7F9C"/>
    <w:rsid w:val="00AC0128"/>
    <w:rsid w:val="00AC04C8"/>
    <w:rsid w:val="00AC0BAC"/>
    <w:rsid w:val="00AC1740"/>
    <w:rsid w:val="00AC19E1"/>
    <w:rsid w:val="00AC1EF3"/>
    <w:rsid w:val="00AC1EFC"/>
    <w:rsid w:val="00AC1F31"/>
    <w:rsid w:val="00AC1F71"/>
    <w:rsid w:val="00AC26A9"/>
    <w:rsid w:val="00AC2C80"/>
    <w:rsid w:val="00AC2D0D"/>
    <w:rsid w:val="00AC2F1D"/>
    <w:rsid w:val="00AC3065"/>
    <w:rsid w:val="00AC3249"/>
    <w:rsid w:val="00AC357B"/>
    <w:rsid w:val="00AC36EF"/>
    <w:rsid w:val="00AC445E"/>
    <w:rsid w:val="00AC44DB"/>
    <w:rsid w:val="00AC4A6B"/>
    <w:rsid w:val="00AC4A7A"/>
    <w:rsid w:val="00AC4B91"/>
    <w:rsid w:val="00AC4E14"/>
    <w:rsid w:val="00AC4E36"/>
    <w:rsid w:val="00AC564E"/>
    <w:rsid w:val="00AC56EA"/>
    <w:rsid w:val="00AC5D72"/>
    <w:rsid w:val="00AC5DF2"/>
    <w:rsid w:val="00AC61FE"/>
    <w:rsid w:val="00AC6308"/>
    <w:rsid w:val="00AC63A9"/>
    <w:rsid w:val="00AC63B3"/>
    <w:rsid w:val="00AC67EB"/>
    <w:rsid w:val="00AC6920"/>
    <w:rsid w:val="00AC6D5E"/>
    <w:rsid w:val="00AC6E20"/>
    <w:rsid w:val="00AC70B9"/>
    <w:rsid w:val="00AC73E9"/>
    <w:rsid w:val="00AC7A13"/>
    <w:rsid w:val="00AC7B57"/>
    <w:rsid w:val="00AC7F30"/>
    <w:rsid w:val="00AD0449"/>
    <w:rsid w:val="00AD06A8"/>
    <w:rsid w:val="00AD0740"/>
    <w:rsid w:val="00AD07D3"/>
    <w:rsid w:val="00AD0B1F"/>
    <w:rsid w:val="00AD0BDC"/>
    <w:rsid w:val="00AD0C80"/>
    <w:rsid w:val="00AD1720"/>
    <w:rsid w:val="00AD18E6"/>
    <w:rsid w:val="00AD1ADC"/>
    <w:rsid w:val="00AD20DC"/>
    <w:rsid w:val="00AD26D7"/>
    <w:rsid w:val="00AD275E"/>
    <w:rsid w:val="00AD2767"/>
    <w:rsid w:val="00AD2801"/>
    <w:rsid w:val="00AD29AB"/>
    <w:rsid w:val="00AD2BBA"/>
    <w:rsid w:val="00AD2BD4"/>
    <w:rsid w:val="00AD2C6C"/>
    <w:rsid w:val="00AD30F3"/>
    <w:rsid w:val="00AD346F"/>
    <w:rsid w:val="00AD3808"/>
    <w:rsid w:val="00AD3F62"/>
    <w:rsid w:val="00AD40F5"/>
    <w:rsid w:val="00AD42E5"/>
    <w:rsid w:val="00AD458A"/>
    <w:rsid w:val="00AD45D5"/>
    <w:rsid w:val="00AD4F3B"/>
    <w:rsid w:val="00AD5040"/>
    <w:rsid w:val="00AD55FF"/>
    <w:rsid w:val="00AD582C"/>
    <w:rsid w:val="00AD58A3"/>
    <w:rsid w:val="00AD5F67"/>
    <w:rsid w:val="00AD5FCE"/>
    <w:rsid w:val="00AD5FF2"/>
    <w:rsid w:val="00AD6846"/>
    <w:rsid w:val="00AD6928"/>
    <w:rsid w:val="00AD6CEB"/>
    <w:rsid w:val="00AD7878"/>
    <w:rsid w:val="00AD78FA"/>
    <w:rsid w:val="00AE00F7"/>
    <w:rsid w:val="00AE10CF"/>
    <w:rsid w:val="00AE1A4C"/>
    <w:rsid w:val="00AE1C78"/>
    <w:rsid w:val="00AE1D23"/>
    <w:rsid w:val="00AE1F17"/>
    <w:rsid w:val="00AE21C6"/>
    <w:rsid w:val="00AE2D7B"/>
    <w:rsid w:val="00AE335B"/>
    <w:rsid w:val="00AE34D9"/>
    <w:rsid w:val="00AE362F"/>
    <w:rsid w:val="00AE454A"/>
    <w:rsid w:val="00AE457D"/>
    <w:rsid w:val="00AE466A"/>
    <w:rsid w:val="00AE493D"/>
    <w:rsid w:val="00AE4DCD"/>
    <w:rsid w:val="00AE4E4B"/>
    <w:rsid w:val="00AE4E85"/>
    <w:rsid w:val="00AE509B"/>
    <w:rsid w:val="00AE5256"/>
    <w:rsid w:val="00AE5D0E"/>
    <w:rsid w:val="00AE6438"/>
    <w:rsid w:val="00AE6AE2"/>
    <w:rsid w:val="00AE6B15"/>
    <w:rsid w:val="00AE6E34"/>
    <w:rsid w:val="00AE6E78"/>
    <w:rsid w:val="00AE6EF3"/>
    <w:rsid w:val="00AE6FF8"/>
    <w:rsid w:val="00AE73D6"/>
    <w:rsid w:val="00AE742F"/>
    <w:rsid w:val="00AE79CC"/>
    <w:rsid w:val="00AE7C87"/>
    <w:rsid w:val="00AE7FB7"/>
    <w:rsid w:val="00AF014A"/>
    <w:rsid w:val="00AF038D"/>
    <w:rsid w:val="00AF0B63"/>
    <w:rsid w:val="00AF0C0A"/>
    <w:rsid w:val="00AF14A4"/>
    <w:rsid w:val="00AF14EB"/>
    <w:rsid w:val="00AF16AC"/>
    <w:rsid w:val="00AF1719"/>
    <w:rsid w:val="00AF1DD6"/>
    <w:rsid w:val="00AF1E5D"/>
    <w:rsid w:val="00AF1FBB"/>
    <w:rsid w:val="00AF2176"/>
    <w:rsid w:val="00AF2552"/>
    <w:rsid w:val="00AF277B"/>
    <w:rsid w:val="00AF28C2"/>
    <w:rsid w:val="00AF334E"/>
    <w:rsid w:val="00AF3589"/>
    <w:rsid w:val="00AF3B9F"/>
    <w:rsid w:val="00AF3E42"/>
    <w:rsid w:val="00AF3E83"/>
    <w:rsid w:val="00AF4283"/>
    <w:rsid w:val="00AF4A28"/>
    <w:rsid w:val="00AF4C17"/>
    <w:rsid w:val="00AF5226"/>
    <w:rsid w:val="00AF534E"/>
    <w:rsid w:val="00AF547D"/>
    <w:rsid w:val="00AF5802"/>
    <w:rsid w:val="00AF59BB"/>
    <w:rsid w:val="00AF5C26"/>
    <w:rsid w:val="00AF5F9E"/>
    <w:rsid w:val="00AF6266"/>
    <w:rsid w:val="00AF6626"/>
    <w:rsid w:val="00AF73FB"/>
    <w:rsid w:val="00AF74C5"/>
    <w:rsid w:val="00AF76E5"/>
    <w:rsid w:val="00AF7822"/>
    <w:rsid w:val="00AF7873"/>
    <w:rsid w:val="00AF7A46"/>
    <w:rsid w:val="00B00020"/>
    <w:rsid w:val="00B00177"/>
    <w:rsid w:val="00B00220"/>
    <w:rsid w:val="00B00A01"/>
    <w:rsid w:val="00B0133D"/>
    <w:rsid w:val="00B01408"/>
    <w:rsid w:val="00B01C8E"/>
    <w:rsid w:val="00B020EF"/>
    <w:rsid w:val="00B02266"/>
    <w:rsid w:val="00B023B2"/>
    <w:rsid w:val="00B0240A"/>
    <w:rsid w:val="00B0285E"/>
    <w:rsid w:val="00B02EA2"/>
    <w:rsid w:val="00B02FDD"/>
    <w:rsid w:val="00B03412"/>
    <w:rsid w:val="00B03767"/>
    <w:rsid w:val="00B03CC0"/>
    <w:rsid w:val="00B03E0B"/>
    <w:rsid w:val="00B03F87"/>
    <w:rsid w:val="00B0427A"/>
    <w:rsid w:val="00B043A8"/>
    <w:rsid w:val="00B04533"/>
    <w:rsid w:val="00B04789"/>
    <w:rsid w:val="00B04AC5"/>
    <w:rsid w:val="00B04DF0"/>
    <w:rsid w:val="00B0520D"/>
    <w:rsid w:val="00B05551"/>
    <w:rsid w:val="00B05C73"/>
    <w:rsid w:val="00B06110"/>
    <w:rsid w:val="00B06AF4"/>
    <w:rsid w:val="00B06AF8"/>
    <w:rsid w:val="00B06B2F"/>
    <w:rsid w:val="00B06D5B"/>
    <w:rsid w:val="00B072DC"/>
    <w:rsid w:val="00B07B52"/>
    <w:rsid w:val="00B07C46"/>
    <w:rsid w:val="00B11000"/>
    <w:rsid w:val="00B11331"/>
    <w:rsid w:val="00B11416"/>
    <w:rsid w:val="00B116E2"/>
    <w:rsid w:val="00B118B2"/>
    <w:rsid w:val="00B11C94"/>
    <w:rsid w:val="00B11E0E"/>
    <w:rsid w:val="00B11EC3"/>
    <w:rsid w:val="00B11EFD"/>
    <w:rsid w:val="00B12473"/>
    <w:rsid w:val="00B127EF"/>
    <w:rsid w:val="00B12D39"/>
    <w:rsid w:val="00B1333C"/>
    <w:rsid w:val="00B1368A"/>
    <w:rsid w:val="00B139C2"/>
    <w:rsid w:val="00B13AB1"/>
    <w:rsid w:val="00B141AA"/>
    <w:rsid w:val="00B14B34"/>
    <w:rsid w:val="00B14C7E"/>
    <w:rsid w:val="00B15174"/>
    <w:rsid w:val="00B154B1"/>
    <w:rsid w:val="00B15567"/>
    <w:rsid w:val="00B15AA9"/>
    <w:rsid w:val="00B1610C"/>
    <w:rsid w:val="00B16D67"/>
    <w:rsid w:val="00B172E3"/>
    <w:rsid w:val="00B177A2"/>
    <w:rsid w:val="00B1787A"/>
    <w:rsid w:val="00B17952"/>
    <w:rsid w:val="00B17B4F"/>
    <w:rsid w:val="00B20585"/>
    <w:rsid w:val="00B20C38"/>
    <w:rsid w:val="00B215BB"/>
    <w:rsid w:val="00B217AF"/>
    <w:rsid w:val="00B21FF2"/>
    <w:rsid w:val="00B22189"/>
    <w:rsid w:val="00B226CA"/>
    <w:rsid w:val="00B229E6"/>
    <w:rsid w:val="00B22B61"/>
    <w:rsid w:val="00B22DF2"/>
    <w:rsid w:val="00B2314B"/>
    <w:rsid w:val="00B236CF"/>
    <w:rsid w:val="00B2395A"/>
    <w:rsid w:val="00B23F52"/>
    <w:rsid w:val="00B24134"/>
    <w:rsid w:val="00B245AB"/>
    <w:rsid w:val="00B246D4"/>
    <w:rsid w:val="00B246D6"/>
    <w:rsid w:val="00B24B4B"/>
    <w:rsid w:val="00B24C4A"/>
    <w:rsid w:val="00B24EED"/>
    <w:rsid w:val="00B24F95"/>
    <w:rsid w:val="00B2505D"/>
    <w:rsid w:val="00B25B41"/>
    <w:rsid w:val="00B25B96"/>
    <w:rsid w:val="00B25DFC"/>
    <w:rsid w:val="00B2600A"/>
    <w:rsid w:val="00B26267"/>
    <w:rsid w:val="00B26357"/>
    <w:rsid w:val="00B266B0"/>
    <w:rsid w:val="00B266B6"/>
    <w:rsid w:val="00B26916"/>
    <w:rsid w:val="00B26933"/>
    <w:rsid w:val="00B26C87"/>
    <w:rsid w:val="00B26D03"/>
    <w:rsid w:val="00B27201"/>
    <w:rsid w:val="00B272BE"/>
    <w:rsid w:val="00B2761A"/>
    <w:rsid w:val="00B27E7F"/>
    <w:rsid w:val="00B30503"/>
    <w:rsid w:val="00B30684"/>
    <w:rsid w:val="00B30D35"/>
    <w:rsid w:val="00B320E1"/>
    <w:rsid w:val="00B324B8"/>
    <w:rsid w:val="00B32540"/>
    <w:rsid w:val="00B327FC"/>
    <w:rsid w:val="00B32C2B"/>
    <w:rsid w:val="00B32C35"/>
    <w:rsid w:val="00B330F2"/>
    <w:rsid w:val="00B3318C"/>
    <w:rsid w:val="00B333A8"/>
    <w:rsid w:val="00B334F2"/>
    <w:rsid w:val="00B33D0A"/>
    <w:rsid w:val="00B34831"/>
    <w:rsid w:val="00B348BB"/>
    <w:rsid w:val="00B34B83"/>
    <w:rsid w:val="00B34C3E"/>
    <w:rsid w:val="00B352C4"/>
    <w:rsid w:val="00B35675"/>
    <w:rsid w:val="00B361F6"/>
    <w:rsid w:val="00B3673F"/>
    <w:rsid w:val="00B36E06"/>
    <w:rsid w:val="00B36ECD"/>
    <w:rsid w:val="00B37113"/>
    <w:rsid w:val="00B3778B"/>
    <w:rsid w:val="00B4019E"/>
    <w:rsid w:val="00B40424"/>
    <w:rsid w:val="00B4048A"/>
    <w:rsid w:val="00B40E9B"/>
    <w:rsid w:val="00B41674"/>
    <w:rsid w:val="00B41677"/>
    <w:rsid w:val="00B416B7"/>
    <w:rsid w:val="00B41825"/>
    <w:rsid w:val="00B418F3"/>
    <w:rsid w:val="00B41B9F"/>
    <w:rsid w:val="00B422A2"/>
    <w:rsid w:val="00B42327"/>
    <w:rsid w:val="00B42385"/>
    <w:rsid w:val="00B42500"/>
    <w:rsid w:val="00B426BF"/>
    <w:rsid w:val="00B427D4"/>
    <w:rsid w:val="00B427EA"/>
    <w:rsid w:val="00B428D1"/>
    <w:rsid w:val="00B42C62"/>
    <w:rsid w:val="00B430F4"/>
    <w:rsid w:val="00B43256"/>
    <w:rsid w:val="00B43328"/>
    <w:rsid w:val="00B43592"/>
    <w:rsid w:val="00B43D3B"/>
    <w:rsid w:val="00B43D96"/>
    <w:rsid w:val="00B43DBE"/>
    <w:rsid w:val="00B443FE"/>
    <w:rsid w:val="00B44B81"/>
    <w:rsid w:val="00B45A4F"/>
    <w:rsid w:val="00B45BE4"/>
    <w:rsid w:val="00B45E73"/>
    <w:rsid w:val="00B460A1"/>
    <w:rsid w:val="00B463B3"/>
    <w:rsid w:val="00B46558"/>
    <w:rsid w:val="00B46A0D"/>
    <w:rsid w:val="00B46A7E"/>
    <w:rsid w:val="00B46C6B"/>
    <w:rsid w:val="00B46DD5"/>
    <w:rsid w:val="00B47EAE"/>
    <w:rsid w:val="00B50CFB"/>
    <w:rsid w:val="00B50D5D"/>
    <w:rsid w:val="00B510E1"/>
    <w:rsid w:val="00B51B1F"/>
    <w:rsid w:val="00B51B99"/>
    <w:rsid w:val="00B52481"/>
    <w:rsid w:val="00B52645"/>
    <w:rsid w:val="00B52D14"/>
    <w:rsid w:val="00B52F27"/>
    <w:rsid w:val="00B53306"/>
    <w:rsid w:val="00B5339B"/>
    <w:rsid w:val="00B535FF"/>
    <w:rsid w:val="00B53861"/>
    <w:rsid w:val="00B53BEF"/>
    <w:rsid w:val="00B53D99"/>
    <w:rsid w:val="00B5414D"/>
    <w:rsid w:val="00B54356"/>
    <w:rsid w:val="00B54391"/>
    <w:rsid w:val="00B54A29"/>
    <w:rsid w:val="00B54AFD"/>
    <w:rsid w:val="00B54B14"/>
    <w:rsid w:val="00B54EE5"/>
    <w:rsid w:val="00B54F08"/>
    <w:rsid w:val="00B55A0A"/>
    <w:rsid w:val="00B56079"/>
    <w:rsid w:val="00B56527"/>
    <w:rsid w:val="00B565AF"/>
    <w:rsid w:val="00B567AF"/>
    <w:rsid w:val="00B56DAF"/>
    <w:rsid w:val="00B575A9"/>
    <w:rsid w:val="00B57DB4"/>
    <w:rsid w:val="00B60274"/>
    <w:rsid w:val="00B608D5"/>
    <w:rsid w:val="00B60B1F"/>
    <w:rsid w:val="00B60F2D"/>
    <w:rsid w:val="00B61304"/>
    <w:rsid w:val="00B61664"/>
    <w:rsid w:val="00B618CA"/>
    <w:rsid w:val="00B61D2D"/>
    <w:rsid w:val="00B61DA5"/>
    <w:rsid w:val="00B62161"/>
    <w:rsid w:val="00B62632"/>
    <w:rsid w:val="00B628BD"/>
    <w:rsid w:val="00B62971"/>
    <w:rsid w:val="00B62B7E"/>
    <w:rsid w:val="00B63563"/>
    <w:rsid w:val="00B63831"/>
    <w:rsid w:val="00B639EF"/>
    <w:rsid w:val="00B63F3E"/>
    <w:rsid w:val="00B642DE"/>
    <w:rsid w:val="00B646D6"/>
    <w:rsid w:val="00B64981"/>
    <w:rsid w:val="00B65AE6"/>
    <w:rsid w:val="00B65DCA"/>
    <w:rsid w:val="00B65E4E"/>
    <w:rsid w:val="00B65EDD"/>
    <w:rsid w:val="00B65EFE"/>
    <w:rsid w:val="00B6638F"/>
    <w:rsid w:val="00B663DA"/>
    <w:rsid w:val="00B663E9"/>
    <w:rsid w:val="00B66568"/>
    <w:rsid w:val="00B66618"/>
    <w:rsid w:val="00B668F8"/>
    <w:rsid w:val="00B670DB"/>
    <w:rsid w:val="00B6714D"/>
    <w:rsid w:val="00B6718F"/>
    <w:rsid w:val="00B67827"/>
    <w:rsid w:val="00B67A7D"/>
    <w:rsid w:val="00B70169"/>
    <w:rsid w:val="00B70C9A"/>
    <w:rsid w:val="00B710F6"/>
    <w:rsid w:val="00B714A3"/>
    <w:rsid w:val="00B71540"/>
    <w:rsid w:val="00B71770"/>
    <w:rsid w:val="00B7195D"/>
    <w:rsid w:val="00B71D0D"/>
    <w:rsid w:val="00B71E29"/>
    <w:rsid w:val="00B723D0"/>
    <w:rsid w:val="00B7243D"/>
    <w:rsid w:val="00B7260D"/>
    <w:rsid w:val="00B72763"/>
    <w:rsid w:val="00B72D18"/>
    <w:rsid w:val="00B72D60"/>
    <w:rsid w:val="00B72E68"/>
    <w:rsid w:val="00B732C7"/>
    <w:rsid w:val="00B73332"/>
    <w:rsid w:val="00B73629"/>
    <w:rsid w:val="00B73899"/>
    <w:rsid w:val="00B738FE"/>
    <w:rsid w:val="00B741F4"/>
    <w:rsid w:val="00B74311"/>
    <w:rsid w:val="00B749BA"/>
    <w:rsid w:val="00B74CE9"/>
    <w:rsid w:val="00B74EB1"/>
    <w:rsid w:val="00B74F8B"/>
    <w:rsid w:val="00B74FC6"/>
    <w:rsid w:val="00B75635"/>
    <w:rsid w:val="00B7570E"/>
    <w:rsid w:val="00B75714"/>
    <w:rsid w:val="00B7588A"/>
    <w:rsid w:val="00B760D3"/>
    <w:rsid w:val="00B761E7"/>
    <w:rsid w:val="00B76791"/>
    <w:rsid w:val="00B76945"/>
    <w:rsid w:val="00B76E54"/>
    <w:rsid w:val="00B80713"/>
    <w:rsid w:val="00B809A6"/>
    <w:rsid w:val="00B809A9"/>
    <w:rsid w:val="00B81B34"/>
    <w:rsid w:val="00B81DCF"/>
    <w:rsid w:val="00B823A4"/>
    <w:rsid w:val="00B8246F"/>
    <w:rsid w:val="00B826CB"/>
    <w:rsid w:val="00B82BAF"/>
    <w:rsid w:val="00B8319E"/>
    <w:rsid w:val="00B833B4"/>
    <w:rsid w:val="00B8383F"/>
    <w:rsid w:val="00B838A6"/>
    <w:rsid w:val="00B83BC7"/>
    <w:rsid w:val="00B83BFD"/>
    <w:rsid w:val="00B83C45"/>
    <w:rsid w:val="00B83F2A"/>
    <w:rsid w:val="00B84569"/>
    <w:rsid w:val="00B84A5C"/>
    <w:rsid w:val="00B84BA8"/>
    <w:rsid w:val="00B84D42"/>
    <w:rsid w:val="00B85581"/>
    <w:rsid w:val="00B8602A"/>
    <w:rsid w:val="00B860F6"/>
    <w:rsid w:val="00B861E2"/>
    <w:rsid w:val="00B86E00"/>
    <w:rsid w:val="00B86E66"/>
    <w:rsid w:val="00B870A5"/>
    <w:rsid w:val="00B87506"/>
    <w:rsid w:val="00B877F2"/>
    <w:rsid w:val="00B87B37"/>
    <w:rsid w:val="00B87EDA"/>
    <w:rsid w:val="00B90CA1"/>
    <w:rsid w:val="00B91490"/>
    <w:rsid w:val="00B921C7"/>
    <w:rsid w:val="00B92724"/>
    <w:rsid w:val="00B92A41"/>
    <w:rsid w:val="00B92FAC"/>
    <w:rsid w:val="00B932E2"/>
    <w:rsid w:val="00B933CF"/>
    <w:rsid w:val="00B93815"/>
    <w:rsid w:val="00B940A6"/>
    <w:rsid w:val="00B9414F"/>
    <w:rsid w:val="00B94582"/>
    <w:rsid w:val="00B947DB"/>
    <w:rsid w:val="00B94D91"/>
    <w:rsid w:val="00B95990"/>
    <w:rsid w:val="00B95A2A"/>
    <w:rsid w:val="00B95C76"/>
    <w:rsid w:val="00B95EEE"/>
    <w:rsid w:val="00B96174"/>
    <w:rsid w:val="00B96513"/>
    <w:rsid w:val="00B965C7"/>
    <w:rsid w:val="00B9709D"/>
    <w:rsid w:val="00B971A5"/>
    <w:rsid w:val="00B971D0"/>
    <w:rsid w:val="00B971F1"/>
    <w:rsid w:val="00B97281"/>
    <w:rsid w:val="00B97B64"/>
    <w:rsid w:val="00BA02EA"/>
    <w:rsid w:val="00BA0812"/>
    <w:rsid w:val="00BA0BB6"/>
    <w:rsid w:val="00BA0EB8"/>
    <w:rsid w:val="00BA1106"/>
    <w:rsid w:val="00BA1130"/>
    <w:rsid w:val="00BA1202"/>
    <w:rsid w:val="00BA1290"/>
    <w:rsid w:val="00BA163C"/>
    <w:rsid w:val="00BA18F4"/>
    <w:rsid w:val="00BA19C1"/>
    <w:rsid w:val="00BA1B1F"/>
    <w:rsid w:val="00BA1D9D"/>
    <w:rsid w:val="00BA2235"/>
    <w:rsid w:val="00BA285D"/>
    <w:rsid w:val="00BA2BFE"/>
    <w:rsid w:val="00BA2EEE"/>
    <w:rsid w:val="00BA30DB"/>
    <w:rsid w:val="00BA353D"/>
    <w:rsid w:val="00BA3A68"/>
    <w:rsid w:val="00BA3AEB"/>
    <w:rsid w:val="00BA3D94"/>
    <w:rsid w:val="00BA42B5"/>
    <w:rsid w:val="00BA4413"/>
    <w:rsid w:val="00BA479C"/>
    <w:rsid w:val="00BA4A71"/>
    <w:rsid w:val="00BA4DA0"/>
    <w:rsid w:val="00BA4EA5"/>
    <w:rsid w:val="00BA5711"/>
    <w:rsid w:val="00BA5769"/>
    <w:rsid w:val="00BA5935"/>
    <w:rsid w:val="00BA63EC"/>
    <w:rsid w:val="00BA6659"/>
    <w:rsid w:val="00BA6A14"/>
    <w:rsid w:val="00BA6BE1"/>
    <w:rsid w:val="00BA6BEE"/>
    <w:rsid w:val="00BA6C74"/>
    <w:rsid w:val="00BA6CFF"/>
    <w:rsid w:val="00BA6FDD"/>
    <w:rsid w:val="00BA76D8"/>
    <w:rsid w:val="00BA77E9"/>
    <w:rsid w:val="00BA7CE5"/>
    <w:rsid w:val="00BA7D1A"/>
    <w:rsid w:val="00BA7F52"/>
    <w:rsid w:val="00BB0109"/>
    <w:rsid w:val="00BB017A"/>
    <w:rsid w:val="00BB03E5"/>
    <w:rsid w:val="00BB07DC"/>
    <w:rsid w:val="00BB0878"/>
    <w:rsid w:val="00BB0900"/>
    <w:rsid w:val="00BB0A56"/>
    <w:rsid w:val="00BB0C23"/>
    <w:rsid w:val="00BB1A46"/>
    <w:rsid w:val="00BB1D9B"/>
    <w:rsid w:val="00BB24B5"/>
    <w:rsid w:val="00BB25BD"/>
    <w:rsid w:val="00BB2CB5"/>
    <w:rsid w:val="00BB2D3B"/>
    <w:rsid w:val="00BB2D88"/>
    <w:rsid w:val="00BB2E73"/>
    <w:rsid w:val="00BB3482"/>
    <w:rsid w:val="00BB34B5"/>
    <w:rsid w:val="00BB3897"/>
    <w:rsid w:val="00BB394C"/>
    <w:rsid w:val="00BB3BFE"/>
    <w:rsid w:val="00BB3E31"/>
    <w:rsid w:val="00BB4029"/>
    <w:rsid w:val="00BB42A6"/>
    <w:rsid w:val="00BB4624"/>
    <w:rsid w:val="00BB4BFC"/>
    <w:rsid w:val="00BB50E0"/>
    <w:rsid w:val="00BB5319"/>
    <w:rsid w:val="00BB5EB0"/>
    <w:rsid w:val="00BB60C0"/>
    <w:rsid w:val="00BB62E2"/>
    <w:rsid w:val="00BB632C"/>
    <w:rsid w:val="00BB654C"/>
    <w:rsid w:val="00BB6C09"/>
    <w:rsid w:val="00BB6D9C"/>
    <w:rsid w:val="00BB7894"/>
    <w:rsid w:val="00BC057D"/>
    <w:rsid w:val="00BC0970"/>
    <w:rsid w:val="00BC163B"/>
    <w:rsid w:val="00BC19E5"/>
    <w:rsid w:val="00BC2109"/>
    <w:rsid w:val="00BC231B"/>
    <w:rsid w:val="00BC2891"/>
    <w:rsid w:val="00BC3180"/>
    <w:rsid w:val="00BC3300"/>
    <w:rsid w:val="00BC3A1B"/>
    <w:rsid w:val="00BC3CCE"/>
    <w:rsid w:val="00BC49A1"/>
    <w:rsid w:val="00BC4EA4"/>
    <w:rsid w:val="00BC59B4"/>
    <w:rsid w:val="00BC5ADE"/>
    <w:rsid w:val="00BC6644"/>
    <w:rsid w:val="00BC66CE"/>
    <w:rsid w:val="00BC66D8"/>
    <w:rsid w:val="00BC7056"/>
    <w:rsid w:val="00BC70A4"/>
    <w:rsid w:val="00BC75A5"/>
    <w:rsid w:val="00BC765B"/>
    <w:rsid w:val="00BC7B9B"/>
    <w:rsid w:val="00BC7CA7"/>
    <w:rsid w:val="00BC7CEB"/>
    <w:rsid w:val="00BD0B50"/>
    <w:rsid w:val="00BD0E4A"/>
    <w:rsid w:val="00BD12A7"/>
    <w:rsid w:val="00BD137D"/>
    <w:rsid w:val="00BD1D9D"/>
    <w:rsid w:val="00BD2272"/>
    <w:rsid w:val="00BD2A1F"/>
    <w:rsid w:val="00BD304B"/>
    <w:rsid w:val="00BD3721"/>
    <w:rsid w:val="00BD3A0B"/>
    <w:rsid w:val="00BD3F72"/>
    <w:rsid w:val="00BD4A46"/>
    <w:rsid w:val="00BD4AF7"/>
    <w:rsid w:val="00BD5113"/>
    <w:rsid w:val="00BD523B"/>
    <w:rsid w:val="00BD55F2"/>
    <w:rsid w:val="00BD5893"/>
    <w:rsid w:val="00BD58B6"/>
    <w:rsid w:val="00BD5CB0"/>
    <w:rsid w:val="00BD5F1F"/>
    <w:rsid w:val="00BD6093"/>
    <w:rsid w:val="00BD60DB"/>
    <w:rsid w:val="00BD6335"/>
    <w:rsid w:val="00BD635E"/>
    <w:rsid w:val="00BD651A"/>
    <w:rsid w:val="00BD6792"/>
    <w:rsid w:val="00BD6CC6"/>
    <w:rsid w:val="00BD6D66"/>
    <w:rsid w:val="00BD6FFA"/>
    <w:rsid w:val="00BD70CD"/>
    <w:rsid w:val="00BD7251"/>
    <w:rsid w:val="00BD7286"/>
    <w:rsid w:val="00BD74BB"/>
    <w:rsid w:val="00BD7616"/>
    <w:rsid w:val="00BD76F4"/>
    <w:rsid w:val="00BD7766"/>
    <w:rsid w:val="00BD77B1"/>
    <w:rsid w:val="00BD7AD7"/>
    <w:rsid w:val="00BE04BA"/>
    <w:rsid w:val="00BE068E"/>
    <w:rsid w:val="00BE06AF"/>
    <w:rsid w:val="00BE0787"/>
    <w:rsid w:val="00BE0A60"/>
    <w:rsid w:val="00BE10F9"/>
    <w:rsid w:val="00BE1BF0"/>
    <w:rsid w:val="00BE1C23"/>
    <w:rsid w:val="00BE1C59"/>
    <w:rsid w:val="00BE2061"/>
    <w:rsid w:val="00BE2309"/>
    <w:rsid w:val="00BE24FA"/>
    <w:rsid w:val="00BE2783"/>
    <w:rsid w:val="00BE2C3D"/>
    <w:rsid w:val="00BE3216"/>
    <w:rsid w:val="00BE341C"/>
    <w:rsid w:val="00BE3513"/>
    <w:rsid w:val="00BE3C03"/>
    <w:rsid w:val="00BE3DA5"/>
    <w:rsid w:val="00BE3E9C"/>
    <w:rsid w:val="00BE4589"/>
    <w:rsid w:val="00BE4BE4"/>
    <w:rsid w:val="00BE53BC"/>
    <w:rsid w:val="00BE5481"/>
    <w:rsid w:val="00BE5746"/>
    <w:rsid w:val="00BE5E33"/>
    <w:rsid w:val="00BE65C9"/>
    <w:rsid w:val="00BE6983"/>
    <w:rsid w:val="00BE6B5C"/>
    <w:rsid w:val="00BE6DB5"/>
    <w:rsid w:val="00BE6F3E"/>
    <w:rsid w:val="00BE74D2"/>
    <w:rsid w:val="00BE780D"/>
    <w:rsid w:val="00BE7DA6"/>
    <w:rsid w:val="00BE7F28"/>
    <w:rsid w:val="00BF04F7"/>
    <w:rsid w:val="00BF07AD"/>
    <w:rsid w:val="00BF0830"/>
    <w:rsid w:val="00BF089F"/>
    <w:rsid w:val="00BF0CFB"/>
    <w:rsid w:val="00BF0E5E"/>
    <w:rsid w:val="00BF1684"/>
    <w:rsid w:val="00BF19A5"/>
    <w:rsid w:val="00BF1BF0"/>
    <w:rsid w:val="00BF1FCA"/>
    <w:rsid w:val="00BF2117"/>
    <w:rsid w:val="00BF2166"/>
    <w:rsid w:val="00BF29FD"/>
    <w:rsid w:val="00BF2BFD"/>
    <w:rsid w:val="00BF2D2F"/>
    <w:rsid w:val="00BF2DFB"/>
    <w:rsid w:val="00BF2F19"/>
    <w:rsid w:val="00BF3444"/>
    <w:rsid w:val="00BF365F"/>
    <w:rsid w:val="00BF36A3"/>
    <w:rsid w:val="00BF3D0F"/>
    <w:rsid w:val="00BF3D17"/>
    <w:rsid w:val="00BF4134"/>
    <w:rsid w:val="00BF425A"/>
    <w:rsid w:val="00BF4429"/>
    <w:rsid w:val="00BF4727"/>
    <w:rsid w:val="00BF4916"/>
    <w:rsid w:val="00BF52FC"/>
    <w:rsid w:val="00BF54E3"/>
    <w:rsid w:val="00BF552B"/>
    <w:rsid w:val="00BF5637"/>
    <w:rsid w:val="00BF59CE"/>
    <w:rsid w:val="00BF5F00"/>
    <w:rsid w:val="00BF5F6C"/>
    <w:rsid w:val="00BF6156"/>
    <w:rsid w:val="00BF65E0"/>
    <w:rsid w:val="00BF6A50"/>
    <w:rsid w:val="00BF6A6E"/>
    <w:rsid w:val="00BF6B93"/>
    <w:rsid w:val="00BF7163"/>
    <w:rsid w:val="00BF72A3"/>
    <w:rsid w:val="00BF752B"/>
    <w:rsid w:val="00BF7B5F"/>
    <w:rsid w:val="00BF7E71"/>
    <w:rsid w:val="00C00A42"/>
    <w:rsid w:val="00C00BA8"/>
    <w:rsid w:val="00C00BFA"/>
    <w:rsid w:val="00C012ED"/>
    <w:rsid w:val="00C01644"/>
    <w:rsid w:val="00C016C0"/>
    <w:rsid w:val="00C017DF"/>
    <w:rsid w:val="00C019F9"/>
    <w:rsid w:val="00C01B20"/>
    <w:rsid w:val="00C01BAE"/>
    <w:rsid w:val="00C01CD7"/>
    <w:rsid w:val="00C01F18"/>
    <w:rsid w:val="00C02561"/>
    <w:rsid w:val="00C0259E"/>
    <w:rsid w:val="00C02715"/>
    <w:rsid w:val="00C02AF6"/>
    <w:rsid w:val="00C041A9"/>
    <w:rsid w:val="00C04886"/>
    <w:rsid w:val="00C04A51"/>
    <w:rsid w:val="00C04CD3"/>
    <w:rsid w:val="00C04E9B"/>
    <w:rsid w:val="00C04EB1"/>
    <w:rsid w:val="00C05050"/>
    <w:rsid w:val="00C066DF"/>
    <w:rsid w:val="00C06714"/>
    <w:rsid w:val="00C06D59"/>
    <w:rsid w:val="00C07938"/>
    <w:rsid w:val="00C07FE3"/>
    <w:rsid w:val="00C100D1"/>
    <w:rsid w:val="00C10569"/>
    <w:rsid w:val="00C10A2A"/>
    <w:rsid w:val="00C10CE4"/>
    <w:rsid w:val="00C114E1"/>
    <w:rsid w:val="00C11CAA"/>
    <w:rsid w:val="00C11CEE"/>
    <w:rsid w:val="00C11E23"/>
    <w:rsid w:val="00C12005"/>
    <w:rsid w:val="00C125FE"/>
    <w:rsid w:val="00C128A1"/>
    <w:rsid w:val="00C13371"/>
    <w:rsid w:val="00C1345A"/>
    <w:rsid w:val="00C138FC"/>
    <w:rsid w:val="00C13ECA"/>
    <w:rsid w:val="00C142CB"/>
    <w:rsid w:val="00C14445"/>
    <w:rsid w:val="00C14692"/>
    <w:rsid w:val="00C14857"/>
    <w:rsid w:val="00C148AA"/>
    <w:rsid w:val="00C14E95"/>
    <w:rsid w:val="00C150F9"/>
    <w:rsid w:val="00C151D5"/>
    <w:rsid w:val="00C15EE2"/>
    <w:rsid w:val="00C160F4"/>
    <w:rsid w:val="00C160FB"/>
    <w:rsid w:val="00C162CB"/>
    <w:rsid w:val="00C163BF"/>
    <w:rsid w:val="00C16569"/>
    <w:rsid w:val="00C1661F"/>
    <w:rsid w:val="00C16AD1"/>
    <w:rsid w:val="00C16F35"/>
    <w:rsid w:val="00C176DF"/>
    <w:rsid w:val="00C17A84"/>
    <w:rsid w:val="00C17FC3"/>
    <w:rsid w:val="00C20064"/>
    <w:rsid w:val="00C200AB"/>
    <w:rsid w:val="00C200EA"/>
    <w:rsid w:val="00C20698"/>
    <w:rsid w:val="00C206F5"/>
    <w:rsid w:val="00C209F8"/>
    <w:rsid w:val="00C20D28"/>
    <w:rsid w:val="00C2217A"/>
    <w:rsid w:val="00C221A7"/>
    <w:rsid w:val="00C22307"/>
    <w:rsid w:val="00C22440"/>
    <w:rsid w:val="00C224DC"/>
    <w:rsid w:val="00C227CA"/>
    <w:rsid w:val="00C22E9A"/>
    <w:rsid w:val="00C230AC"/>
    <w:rsid w:val="00C23373"/>
    <w:rsid w:val="00C23D16"/>
    <w:rsid w:val="00C23E02"/>
    <w:rsid w:val="00C23E6A"/>
    <w:rsid w:val="00C242D1"/>
    <w:rsid w:val="00C2488E"/>
    <w:rsid w:val="00C2507D"/>
    <w:rsid w:val="00C257CA"/>
    <w:rsid w:val="00C2595A"/>
    <w:rsid w:val="00C25BC7"/>
    <w:rsid w:val="00C25D00"/>
    <w:rsid w:val="00C2632B"/>
    <w:rsid w:val="00C2683F"/>
    <w:rsid w:val="00C26EBE"/>
    <w:rsid w:val="00C26F51"/>
    <w:rsid w:val="00C270A7"/>
    <w:rsid w:val="00C2722D"/>
    <w:rsid w:val="00C27254"/>
    <w:rsid w:val="00C27500"/>
    <w:rsid w:val="00C301FF"/>
    <w:rsid w:val="00C302C0"/>
    <w:rsid w:val="00C304C8"/>
    <w:rsid w:val="00C30930"/>
    <w:rsid w:val="00C30D76"/>
    <w:rsid w:val="00C30D9D"/>
    <w:rsid w:val="00C31287"/>
    <w:rsid w:val="00C314E1"/>
    <w:rsid w:val="00C31520"/>
    <w:rsid w:val="00C319C8"/>
    <w:rsid w:val="00C31EEB"/>
    <w:rsid w:val="00C31FC0"/>
    <w:rsid w:val="00C32068"/>
    <w:rsid w:val="00C320F4"/>
    <w:rsid w:val="00C322B4"/>
    <w:rsid w:val="00C325F6"/>
    <w:rsid w:val="00C32D13"/>
    <w:rsid w:val="00C32FD8"/>
    <w:rsid w:val="00C33060"/>
    <w:rsid w:val="00C331CA"/>
    <w:rsid w:val="00C33540"/>
    <w:rsid w:val="00C3360B"/>
    <w:rsid w:val="00C336AA"/>
    <w:rsid w:val="00C3391B"/>
    <w:rsid w:val="00C33D4F"/>
    <w:rsid w:val="00C34366"/>
    <w:rsid w:val="00C348F5"/>
    <w:rsid w:val="00C35009"/>
    <w:rsid w:val="00C3571A"/>
    <w:rsid w:val="00C357A3"/>
    <w:rsid w:val="00C357D1"/>
    <w:rsid w:val="00C35C26"/>
    <w:rsid w:val="00C361B8"/>
    <w:rsid w:val="00C363DE"/>
    <w:rsid w:val="00C36436"/>
    <w:rsid w:val="00C364C1"/>
    <w:rsid w:val="00C364C9"/>
    <w:rsid w:val="00C36537"/>
    <w:rsid w:val="00C36727"/>
    <w:rsid w:val="00C367C7"/>
    <w:rsid w:val="00C36A8E"/>
    <w:rsid w:val="00C36E83"/>
    <w:rsid w:val="00C36F98"/>
    <w:rsid w:val="00C37213"/>
    <w:rsid w:val="00C3723C"/>
    <w:rsid w:val="00C37703"/>
    <w:rsid w:val="00C379C3"/>
    <w:rsid w:val="00C405DE"/>
    <w:rsid w:val="00C40A0A"/>
    <w:rsid w:val="00C40C30"/>
    <w:rsid w:val="00C40C65"/>
    <w:rsid w:val="00C40CC0"/>
    <w:rsid w:val="00C40EB5"/>
    <w:rsid w:val="00C415A3"/>
    <w:rsid w:val="00C419C8"/>
    <w:rsid w:val="00C41A85"/>
    <w:rsid w:val="00C41FEE"/>
    <w:rsid w:val="00C42638"/>
    <w:rsid w:val="00C43F4E"/>
    <w:rsid w:val="00C44212"/>
    <w:rsid w:val="00C444D9"/>
    <w:rsid w:val="00C445AA"/>
    <w:rsid w:val="00C44673"/>
    <w:rsid w:val="00C44B05"/>
    <w:rsid w:val="00C44C29"/>
    <w:rsid w:val="00C44D37"/>
    <w:rsid w:val="00C44D51"/>
    <w:rsid w:val="00C45512"/>
    <w:rsid w:val="00C45C50"/>
    <w:rsid w:val="00C45F5D"/>
    <w:rsid w:val="00C462FE"/>
    <w:rsid w:val="00C46CB8"/>
    <w:rsid w:val="00C46E82"/>
    <w:rsid w:val="00C47025"/>
    <w:rsid w:val="00C4705C"/>
    <w:rsid w:val="00C50165"/>
    <w:rsid w:val="00C50387"/>
    <w:rsid w:val="00C509B1"/>
    <w:rsid w:val="00C50B9C"/>
    <w:rsid w:val="00C50FB1"/>
    <w:rsid w:val="00C5111E"/>
    <w:rsid w:val="00C511BA"/>
    <w:rsid w:val="00C512EA"/>
    <w:rsid w:val="00C517A5"/>
    <w:rsid w:val="00C51BCE"/>
    <w:rsid w:val="00C52B01"/>
    <w:rsid w:val="00C52B04"/>
    <w:rsid w:val="00C53388"/>
    <w:rsid w:val="00C53658"/>
    <w:rsid w:val="00C54017"/>
    <w:rsid w:val="00C542D1"/>
    <w:rsid w:val="00C54345"/>
    <w:rsid w:val="00C5435D"/>
    <w:rsid w:val="00C55B8C"/>
    <w:rsid w:val="00C5617C"/>
    <w:rsid w:val="00C5667D"/>
    <w:rsid w:val="00C56D12"/>
    <w:rsid w:val="00C57699"/>
    <w:rsid w:val="00C57BD4"/>
    <w:rsid w:val="00C57DDA"/>
    <w:rsid w:val="00C57DFC"/>
    <w:rsid w:val="00C57FAC"/>
    <w:rsid w:val="00C600E7"/>
    <w:rsid w:val="00C6080E"/>
    <w:rsid w:val="00C60E76"/>
    <w:rsid w:val="00C614B8"/>
    <w:rsid w:val="00C61AB8"/>
    <w:rsid w:val="00C61E40"/>
    <w:rsid w:val="00C6212F"/>
    <w:rsid w:val="00C6227C"/>
    <w:rsid w:val="00C62756"/>
    <w:rsid w:val="00C62838"/>
    <w:rsid w:val="00C63387"/>
    <w:rsid w:val="00C6368F"/>
    <w:rsid w:val="00C636F1"/>
    <w:rsid w:val="00C63A24"/>
    <w:rsid w:val="00C63C0E"/>
    <w:rsid w:val="00C642C5"/>
    <w:rsid w:val="00C642E8"/>
    <w:rsid w:val="00C6440E"/>
    <w:rsid w:val="00C65C18"/>
    <w:rsid w:val="00C65CBC"/>
    <w:rsid w:val="00C65E37"/>
    <w:rsid w:val="00C66183"/>
    <w:rsid w:val="00C66409"/>
    <w:rsid w:val="00C666EA"/>
    <w:rsid w:val="00C667BE"/>
    <w:rsid w:val="00C66815"/>
    <w:rsid w:val="00C66C3A"/>
    <w:rsid w:val="00C66DEE"/>
    <w:rsid w:val="00C66ED7"/>
    <w:rsid w:val="00C67175"/>
    <w:rsid w:val="00C6726B"/>
    <w:rsid w:val="00C67738"/>
    <w:rsid w:val="00C677E4"/>
    <w:rsid w:val="00C67807"/>
    <w:rsid w:val="00C6796E"/>
    <w:rsid w:val="00C67A83"/>
    <w:rsid w:val="00C7044A"/>
    <w:rsid w:val="00C707B9"/>
    <w:rsid w:val="00C7098A"/>
    <w:rsid w:val="00C70B15"/>
    <w:rsid w:val="00C716B2"/>
    <w:rsid w:val="00C7179A"/>
    <w:rsid w:val="00C71E14"/>
    <w:rsid w:val="00C72392"/>
    <w:rsid w:val="00C726D8"/>
    <w:rsid w:val="00C72D48"/>
    <w:rsid w:val="00C72D9B"/>
    <w:rsid w:val="00C73185"/>
    <w:rsid w:val="00C73395"/>
    <w:rsid w:val="00C73531"/>
    <w:rsid w:val="00C7366B"/>
    <w:rsid w:val="00C73A13"/>
    <w:rsid w:val="00C749B4"/>
    <w:rsid w:val="00C74C01"/>
    <w:rsid w:val="00C74E47"/>
    <w:rsid w:val="00C75068"/>
    <w:rsid w:val="00C7509E"/>
    <w:rsid w:val="00C75101"/>
    <w:rsid w:val="00C76195"/>
    <w:rsid w:val="00C76292"/>
    <w:rsid w:val="00C762E2"/>
    <w:rsid w:val="00C76704"/>
    <w:rsid w:val="00C76F44"/>
    <w:rsid w:val="00C77252"/>
    <w:rsid w:val="00C77D7A"/>
    <w:rsid w:val="00C80233"/>
    <w:rsid w:val="00C8026B"/>
    <w:rsid w:val="00C80924"/>
    <w:rsid w:val="00C80A27"/>
    <w:rsid w:val="00C80E27"/>
    <w:rsid w:val="00C80FC5"/>
    <w:rsid w:val="00C81262"/>
    <w:rsid w:val="00C814F6"/>
    <w:rsid w:val="00C8158F"/>
    <w:rsid w:val="00C816BB"/>
    <w:rsid w:val="00C818BD"/>
    <w:rsid w:val="00C81BF2"/>
    <w:rsid w:val="00C81F0F"/>
    <w:rsid w:val="00C82028"/>
    <w:rsid w:val="00C820A3"/>
    <w:rsid w:val="00C8281B"/>
    <w:rsid w:val="00C82CB1"/>
    <w:rsid w:val="00C82CCA"/>
    <w:rsid w:val="00C82CF7"/>
    <w:rsid w:val="00C82FC9"/>
    <w:rsid w:val="00C82FDB"/>
    <w:rsid w:val="00C83417"/>
    <w:rsid w:val="00C835E5"/>
    <w:rsid w:val="00C836EF"/>
    <w:rsid w:val="00C83775"/>
    <w:rsid w:val="00C83AE9"/>
    <w:rsid w:val="00C83DE3"/>
    <w:rsid w:val="00C84018"/>
    <w:rsid w:val="00C846B6"/>
    <w:rsid w:val="00C847CE"/>
    <w:rsid w:val="00C8539E"/>
    <w:rsid w:val="00C85432"/>
    <w:rsid w:val="00C85622"/>
    <w:rsid w:val="00C85943"/>
    <w:rsid w:val="00C860E6"/>
    <w:rsid w:val="00C86101"/>
    <w:rsid w:val="00C8613D"/>
    <w:rsid w:val="00C861AE"/>
    <w:rsid w:val="00C86302"/>
    <w:rsid w:val="00C863D1"/>
    <w:rsid w:val="00C863D4"/>
    <w:rsid w:val="00C869DC"/>
    <w:rsid w:val="00C86CD1"/>
    <w:rsid w:val="00C87242"/>
    <w:rsid w:val="00C90041"/>
    <w:rsid w:val="00C90365"/>
    <w:rsid w:val="00C904E3"/>
    <w:rsid w:val="00C90CDC"/>
    <w:rsid w:val="00C90D3B"/>
    <w:rsid w:val="00C9108A"/>
    <w:rsid w:val="00C91668"/>
    <w:rsid w:val="00C91BBF"/>
    <w:rsid w:val="00C91BC7"/>
    <w:rsid w:val="00C91F12"/>
    <w:rsid w:val="00C9239E"/>
    <w:rsid w:val="00C93950"/>
    <w:rsid w:val="00C93A35"/>
    <w:rsid w:val="00C941C4"/>
    <w:rsid w:val="00C9457E"/>
    <w:rsid w:val="00C94644"/>
    <w:rsid w:val="00C949E8"/>
    <w:rsid w:val="00C94B29"/>
    <w:rsid w:val="00C94C80"/>
    <w:rsid w:val="00C95445"/>
    <w:rsid w:val="00C957C9"/>
    <w:rsid w:val="00C95A69"/>
    <w:rsid w:val="00C95CEC"/>
    <w:rsid w:val="00C95DD0"/>
    <w:rsid w:val="00C96203"/>
    <w:rsid w:val="00C965F9"/>
    <w:rsid w:val="00C970D0"/>
    <w:rsid w:val="00C9735B"/>
    <w:rsid w:val="00C973D9"/>
    <w:rsid w:val="00CA003D"/>
    <w:rsid w:val="00CA06E3"/>
    <w:rsid w:val="00CA07F6"/>
    <w:rsid w:val="00CA117F"/>
    <w:rsid w:val="00CA146C"/>
    <w:rsid w:val="00CA15AA"/>
    <w:rsid w:val="00CA15E6"/>
    <w:rsid w:val="00CA18EF"/>
    <w:rsid w:val="00CA1A48"/>
    <w:rsid w:val="00CA2343"/>
    <w:rsid w:val="00CA2566"/>
    <w:rsid w:val="00CA2A07"/>
    <w:rsid w:val="00CA2D11"/>
    <w:rsid w:val="00CA31A5"/>
    <w:rsid w:val="00CA3653"/>
    <w:rsid w:val="00CA38D4"/>
    <w:rsid w:val="00CA399D"/>
    <w:rsid w:val="00CA3A2F"/>
    <w:rsid w:val="00CA3AB6"/>
    <w:rsid w:val="00CA3C8E"/>
    <w:rsid w:val="00CA3CBC"/>
    <w:rsid w:val="00CA3D4F"/>
    <w:rsid w:val="00CA4DA7"/>
    <w:rsid w:val="00CA50E1"/>
    <w:rsid w:val="00CA531B"/>
    <w:rsid w:val="00CA539B"/>
    <w:rsid w:val="00CA548F"/>
    <w:rsid w:val="00CA5651"/>
    <w:rsid w:val="00CA5A89"/>
    <w:rsid w:val="00CA60B7"/>
    <w:rsid w:val="00CA6124"/>
    <w:rsid w:val="00CA6C7E"/>
    <w:rsid w:val="00CA6DBC"/>
    <w:rsid w:val="00CA73B3"/>
    <w:rsid w:val="00CA748E"/>
    <w:rsid w:val="00CA7539"/>
    <w:rsid w:val="00CA798B"/>
    <w:rsid w:val="00CA7C04"/>
    <w:rsid w:val="00CB0396"/>
    <w:rsid w:val="00CB1157"/>
    <w:rsid w:val="00CB1E75"/>
    <w:rsid w:val="00CB21F8"/>
    <w:rsid w:val="00CB2AB9"/>
    <w:rsid w:val="00CB2E21"/>
    <w:rsid w:val="00CB32FC"/>
    <w:rsid w:val="00CB33D7"/>
    <w:rsid w:val="00CB33FE"/>
    <w:rsid w:val="00CB3571"/>
    <w:rsid w:val="00CB3576"/>
    <w:rsid w:val="00CB38F6"/>
    <w:rsid w:val="00CB3F51"/>
    <w:rsid w:val="00CB4278"/>
    <w:rsid w:val="00CB4A24"/>
    <w:rsid w:val="00CB4A57"/>
    <w:rsid w:val="00CB4A9F"/>
    <w:rsid w:val="00CB4B5B"/>
    <w:rsid w:val="00CB4B81"/>
    <w:rsid w:val="00CB5CA1"/>
    <w:rsid w:val="00CB5CFC"/>
    <w:rsid w:val="00CB5D68"/>
    <w:rsid w:val="00CB5EEB"/>
    <w:rsid w:val="00CB5FCD"/>
    <w:rsid w:val="00CB6155"/>
    <w:rsid w:val="00CB669C"/>
    <w:rsid w:val="00CB6E85"/>
    <w:rsid w:val="00CB7A0A"/>
    <w:rsid w:val="00CC01CC"/>
    <w:rsid w:val="00CC01E8"/>
    <w:rsid w:val="00CC065C"/>
    <w:rsid w:val="00CC0B6E"/>
    <w:rsid w:val="00CC0BC5"/>
    <w:rsid w:val="00CC0FFC"/>
    <w:rsid w:val="00CC110F"/>
    <w:rsid w:val="00CC11A5"/>
    <w:rsid w:val="00CC13D4"/>
    <w:rsid w:val="00CC1649"/>
    <w:rsid w:val="00CC1978"/>
    <w:rsid w:val="00CC201A"/>
    <w:rsid w:val="00CC2152"/>
    <w:rsid w:val="00CC2AAB"/>
    <w:rsid w:val="00CC2E88"/>
    <w:rsid w:val="00CC3E01"/>
    <w:rsid w:val="00CC3E45"/>
    <w:rsid w:val="00CC3EC8"/>
    <w:rsid w:val="00CC40FA"/>
    <w:rsid w:val="00CC4128"/>
    <w:rsid w:val="00CC414B"/>
    <w:rsid w:val="00CC44C8"/>
    <w:rsid w:val="00CC46FB"/>
    <w:rsid w:val="00CC497C"/>
    <w:rsid w:val="00CC497F"/>
    <w:rsid w:val="00CC4FB0"/>
    <w:rsid w:val="00CC5918"/>
    <w:rsid w:val="00CC591D"/>
    <w:rsid w:val="00CC5A10"/>
    <w:rsid w:val="00CC60E8"/>
    <w:rsid w:val="00CC65F1"/>
    <w:rsid w:val="00CC663A"/>
    <w:rsid w:val="00CC6ABF"/>
    <w:rsid w:val="00CC6D5E"/>
    <w:rsid w:val="00CC6D9E"/>
    <w:rsid w:val="00CC6EE3"/>
    <w:rsid w:val="00CC7263"/>
    <w:rsid w:val="00CC7444"/>
    <w:rsid w:val="00CC7522"/>
    <w:rsid w:val="00CC755C"/>
    <w:rsid w:val="00CC75B5"/>
    <w:rsid w:val="00CC75E9"/>
    <w:rsid w:val="00CC780D"/>
    <w:rsid w:val="00CC7E10"/>
    <w:rsid w:val="00CD04A4"/>
    <w:rsid w:val="00CD0587"/>
    <w:rsid w:val="00CD058B"/>
    <w:rsid w:val="00CD06FF"/>
    <w:rsid w:val="00CD0BA8"/>
    <w:rsid w:val="00CD0BCE"/>
    <w:rsid w:val="00CD0C53"/>
    <w:rsid w:val="00CD1470"/>
    <w:rsid w:val="00CD16C9"/>
    <w:rsid w:val="00CD1891"/>
    <w:rsid w:val="00CD19BB"/>
    <w:rsid w:val="00CD1B7D"/>
    <w:rsid w:val="00CD1C31"/>
    <w:rsid w:val="00CD23B3"/>
    <w:rsid w:val="00CD2802"/>
    <w:rsid w:val="00CD2971"/>
    <w:rsid w:val="00CD3305"/>
    <w:rsid w:val="00CD3D84"/>
    <w:rsid w:val="00CD41F1"/>
    <w:rsid w:val="00CD4371"/>
    <w:rsid w:val="00CD43D0"/>
    <w:rsid w:val="00CD4624"/>
    <w:rsid w:val="00CD463E"/>
    <w:rsid w:val="00CD4F5C"/>
    <w:rsid w:val="00CD5A49"/>
    <w:rsid w:val="00CD5E8B"/>
    <w:rsid w:val="00CD62C5"/>
    <w:rsid w:val="00CD6358"/>
    <w:rsid w:val="00CD6397"/>
    <w:rsid w:val="00CD6C61"/>
    <w:rsid w:val="00CD6C64"/>
    <w:rsid w:val="00CD6CA8"/>
    <w:rsid w:val="00CD6FCA"/>
    <w:rsid w:val="00CD7CF4"/>
    <w:rsid w:val="00CD7D17"/>
    <w:rsid w:val="00CE02DF"/>
    <w:rsid w:val="00CE0971"/>
    <w:rsid w:val="00CE0983"/>
    <w:rsid w:val="00CE09B6"/>
    <w:rsid w:val="00CE0A6E"/>
    <w:rsid w:val="00CE0E03"/>
    <w:rsid w:val="00CE1203"/>
    <w:rsid w:val="00CE1BC9"/>
    <w:rsid w:val="00CE20F6"/>
    <w:rsid w:val="00CE2166"/>
    <w:rsid w:val="00CE23D8"/>
    <w:rsid w:val="00CE2784"/>
    <w:rsid w:val="00CE2799"/>
    <w:rsid w:val="00CE295F"/>
    <w:rsid w:val="00CE2C9A"/>
    <w:rsid w:val="00CE2FB7"/>
    <w:rsid w:val="00CE31A0"/>
    <w:rsid w:val="00CE3827"/>
    <w:rsid w:val="00CE3D1D"/>
    <w:rsid w:val="00CE42D3"/>
    <w:rsid w:val="00CE4554"/>
    <w:rsid w:val="00CE45CF"/>
    <w:rsid w:val="00CE4854"/>
    <w:rsid w:val="00CE4C7D"/>
    <w:rsid w:val="00CE53D9"/>
    <w:rsid w:val="00CE5651"/>
    <w:rsid w:val="00CE5AC1"/>
    <w:rsid w:val="00CE5FB9"/>
    <w:rsid w:val="00CE60F9"/>
    <w:rsid w:val="00CE6160"/>
    <w:rsid w:val="00CE6268"/>
    <w:rsid w:val="00CE68C8"/>
    <w:rsid w:val="00CE6BFF"/>
    <w:rsid w:val="00CE720B"/>
    <w:rsid w:val="00CE77B9"/>
    <w:rsid w:val="00CF01AD"/>
    <w:rsid w:val="00CF01C4"/>
    <w:rsid w:val="00CF02C0"/>
    <w:rsid w:val="00CF030D"/>
    <w:rsid w:val="00CF0653"/>
    <w:rsid w:val="00CF0855"/>
    <w:rsid w:val="00CF153D"/>
    <w:rsid w:val="00CF18AE"/>
    <w:rsid w:val="00CF1A62"/>
    <w:rsid w:val="00CF1B79"/>
    <w:rsid w:val="00CF2414"/>
    <w:rsid w:val="00CF28FE"/>
    <w:rsid w:val="00CF2E12"/>
    <w:rsid w:val="00CF30B9"/>
    <w:rsid w:val="00CF34A1"/>
    <w:rsid w:val="00CF36D3"/>
    <w:rsid w:val="00CF3814"/>
    <w:rsid w:val="00CF3C17"/>
    <w:rsid w:val="00CF43C8"/>
    <w:rsid w:val="00CF4417"/>
    <w:rsid w:val="00CF461B"/>
    <w:rsid w:val="00CF4B33"/>
    <w:rsid w:val="00CF51AE"/>
    <w:rsid w:val="00CF52B4"/>
    <w:rsid w:val="00CF532D"/>
    <w:rsid w:val="00CF5C13"/>
    <w:rsid w:val="00CF5DA2"/>
    <w:rsid w:val="00CF64DD"/>
    <w:rsid w:val="00CF667E"/>
    <w:rsid w:val="00CF6A80"/>
    <w:rsid w:val="00CF6B90"/>
    <w:rsid w:val="00CF6F86"/>
    <w:rsid w:val="00CF7174"/>
    <w:rsid w:val="00CF72D0"/>
    <w:rsid w:val="00CF7AAE"/>
    <w:rsid w:val="00CF7DE7"/>
    <w:rsid w:val="00CF7EF2"/>
    <w:rsid w:val="00D0012A"/>
    <w:rsid w:val="00D0087B"/>
    <w:rsid w:val="00D01263"/>
    <w:rsid w:val="00D0197B"/>
    <w:rsid w:val="00D0240F"/>
    <w:rsid w:val="00D02EF3"/>
    <w:rsid w:val="00D02FAA"/>
    <w:rsid w:val="00D0316B"/>
    <w:rsid w:val="00D0333F"/>
    <w:rsid w:val="00D0395F"/>
    <w:rsid w:val="00D03B59"/>
    <w:rsid w:val="00D03ECF"/>
    <w:rsid w:val="00D04142"/>
    <w:rsid w:val="00D04259"/>
    <w:rsid w:val="00D04267"/>
    <w:rsid w:val="00D042EF"/>
    <w:rsid w:val="00D04524"/>
    <w:rsid w:val="00D047E5"/>
    <w:rsid w:val="00D0504C"/>
    <w:rsid w:val="00D056C8"/>
    <w:rsid w:val="00D05862"/>
    <w:rsid w:val="00D05AD3"/>
    <w:rsid w:val="00D060E5"/>
    <w:rsid w:val="00D06478"/>
    <w:rsid w:val="00D0665E"/>
    <w:rsid w:val="00D068AE"/>
    <w:rsid w:val="00D06934"/>
    <w:rsid w:val="00D069BF"/>
    <w:rsid w:val="00D06C45"/>
    <w:rsid w:val="00D06F0E"/>
    <w:rsid w:val="00D06F44"/>
    <w:rsid w:val="00D0745B"/>
    <w:rsid w:val="00D0770F"/>
    <w:rsid w:val="00D07E09"/>
    <w:rsid w:val="00D1001C"/>
    <w:rsid w:val="00D100C5"/>
    <w:rsid w:val="00D10101"/>
    <w:rsid w:val="00D106D6"/>
    <w:rsid w:val="00D10A64"/>
    <w:rsid w:val="00D11718"/>
    <w:rsid w:val="00D119B1"/>
    <w:rsid w:val="00D12702"/>
    <w:rsid w:val="00D1275D"/>
    <w:rsid w:val="00D12A89"/>
    <w:rsid w:val="00D12ABD"/>
    <w:rsid w:val="00D12F6A"/>
    <w:rsid w:val="00D13338"/>
    <w:rsid w:val="00D13622"/>
    <w:rsid w:val="00D1365D"/>
    <w:rsid w:val="00D13769"/>
    <w:rsid w:val="00D14065"/>
    <w:rsid w:val="00D1413E"/>
    <w:rsid w:val="00D143AA"/>
    <w:rsid w:val="00D1471A"/>
    <w:rsid w:val="00D14871"/>
    <w:rsid w:val="00D148E6"/>
    <w:rsid w:val="00D148EF"/>
    <w:rsid w:val="00D149F9"/>
    <w:rsid w:val="00D14A3E"/>
    <w:rsid w:val="00D14E2A"/>
    <w:rsid w:val="00D15A1A"/>
    <w:rsid w:val="00D15BFA"/>
    <w:rsid w:val="00D15D8A"/>
    <w:rsid w:val="00D16881"/>
    <w:rsid w:val="00D168F4"/>
    <w:rsid w:val="00D16D48"/>
    <w:rsid w:val="00D16E8A"/>
    <w:rsid w:val="00D16E9B"/>
    <w:rsid w:val="00D172F5"/>
    <w:rsid w:val="00D17819"/>
    <w:rsid w:val="00D178C9"/>
    <w:rsid w:val="00D17A6E"/>
    <w:rsid w:val="00D17BF9"/>
    <w:rsid w:val="00D20228"/>
    <w:rsid w:val="00D202DA"/>
    <w:rsid w:val="00D20C6D"/>
    <w:rsid w:val="00D21A93"/>
    <w:rsid w:val="00D21E34"/>
    <w:rsid w:val="00D224B6"/>
    <w:rsid w:val="00D226B3"/>
    <w:rsid w:val="00D22B39"/>
    <w:rsid w:val="00D23097"/>
    <w:rsid w:val="00D230FF"/>
    <w:rsid w:val="00D233CF"/>
    <w:rsid w:val="00D23733"/>
    <w:rsid w:val="00D237C0"/>
    <w:rsid w:val="00D239A8"/>
    <w:rsid w:val="00D24235"/>
    <w:rsid w:val="00D243AC"/>
    <w:rsid w:val="00D24431"/>
    <w:rsid w:val="00D24A10"/>
    <w:rsid w:val="00D24A2E"/>
    <w:rsid w:val="00D24CFB"/>
    <w:rsid w:val="00D24E0B"/>
    <w:rsid w:val="00D2553C"/>
    <w:rsid w:val="00D2556F"/>
    <w:rsid w:val="00D259D4"/>
    <w:rsid w:val="00D266DF"/>
    <w:rsid w:val="00D26A94"/>
    <w:rsid w:val="00D26C7C"/>
    <w:rsid w:val="00D27032"/>
    <w:rsid w:val="00D270D1"/>
    <w:rsid w:val="00D271FF"/>
    <w:rsid w:val="00D272D0"/>
    <w:rsid w:val="00D274D6"/>
    <w:rsid w:val="00D277BE"/>
    <w:rsid w:val="00D279FA"/>
    <w:rsid w:val="00D27CD1"/>
    <w:rsid w:val="00D27DFB"/>
    <w:rsid w:val="00D27FA3"/>
    <w:rsid w:val="00D30121"/>
    <w:rsid w:val="00D301E1"/>
    <w:rsid w:val="00D3036D"/>
    <w:rsid w:val="00D30798"/>
    <w:rsid w:val="00D30EB0"/>
    <w:rsid w:val="00D311EF"/>
    <w:rsid w:val="00D315E4"/>
    <w:rsid w:val="00D31703"/>
    <w:rsid w:val="00D31925"/>
    <w:rsid w:val="00D31946"/>
    <w:rsid w:val="00D31D1A"/>
    <w:rsid w:val="00D32BF7"/>
    <w:rsid w:val="00D32D71"/>
    <w:rsid w:val="00D32DE6"/>
    <w:rsid w:val="00D33027"/>
    <w:rsid w:val="00D33524"/>
    <w:rsid w:val="00D3364B"/>
    <w:rsid w:val="00D33A21"/>
    <w:rsid w:val="00D33D0D"/>
    <w:rsid w:val="00D34375"/>
    <w:rsid w:val="00D345B2"/>
    <w:rsid w:val="00D3470A"/>
    <w:rsid w:val="00D34CD7"/>
    <w:rsid w:val="00D34FF2"/>
    <w:rsid w:val="00D358FB"/>
    <w:rsid w:val="00D35947"/>
    <w:rsid w:val="00D35F77"/>
    <w:rsid w:val="00D36415"/>
    <w:rsid w:val="00D366B1"/>
    <w:rsid w:val="00D374FD"/>
    <w:rsid w:val="00D376C5"/>
    <w:rsid w:val="00D37AC1"/>
    <w:rsid w:val="00D4060D"/>
    <w:rsid w:val="00D4078C"/>
    <w:rsid w:val="00D407DD"/>
    <w:rsid w:val="00D4173C"/>
    <w:rsid w:val="00D41A97"/>
    <w:rsid w:val="00D41BD3"/>
    <w:rsid w:val="00D426A0"/>
    <w:rsid w:val="00D427F0"/>
    <w:rsid w:val="00D42A7D"/>
    <w:rsid w:val="00D42C8C"/>
    <w:rsid w:val="00D42DFA"/>
    <w:rsid w:val="00D42F32"/>
    <w:rsid w:val="00D43431"/>
    <w:rsid w:val="00D43497"/>
    <w:rsid w:val="00D434B8"/>
    <w:rsid w:val="00D44118"/>
    <w:rsid w:val="00D445B9"/>
    <w:rsid w:val="00D44882"/>
    <w:rsid w:val="00D44AD9"/>
    <w:rsid w:val="00D44C1E"/>
    <w:rsid w:val="00D45476"/>
    <w:rsid w:val="00D45E1B"/>
    <w:rsid w:val="00D46014"/>
    <w:rsid w:val="00D465D7"/>
    <w:rsid w:val="00D46869"/>
    <w:rsid w:val="00D47611"/>
    <w:rsid w:val="00D47777"/>
    <w:rsid w:val="00D4794E"/>
    <w:rsid w:val="00D4797F"/>
    <w:rsid w:val="00D47BB2"/>
    <w:rsid w:val="00D47BE4"/>
    <w:rsid w:val="00D47D3B"/>
    <w:rsid w:val="00D5043F"/>
    <w:rsid w:val="00D5060D"/>
    <w:rsid w:val="00D5123A"/>
    <w:rsid w:val="00D5123E"/>
    <w:rsid w:val="00D515B4"/>
    <w:rsid w:val="00D51637"/>
    <w:rsid w:val="00D51675"/>
    <w:rsid w:val="00D51743"/>
    <w:rsid w:val="00D51983"/>
    <w:rsid w:val="00D519B6"/>
    <w:rsid w:val="00D52508"/>
    <w:rsid w:val="00D52602"/>
    <w:rsid w:val="00D526B7"/>
    <w:rsid w:val="00D52FC7"/>
    <w:rsid w:val="00D53138"/>
    <w:rsid w:val="00D53318"/>
    <w:rsid w:val="00D53324"/>
    <w:rsid w:val="00D53A6A"/>
    <w:rsid w:val="00D53A72"/>
    <w:rsid w:val="00D545D3"/>
    <w:rsid w:val="00D54728"/>
    <w:rsid w:val="00D54EB8"/>
    <w:rsid w:val="00D55360"/>
    <w:rsid w:val="00D554D8"/>
    <w:rsid w:val="00D55581"/>
    <w:rsid w:val="00D55AE1"/>
    <w:rsid w:val="00D55B8E"/>
    <w:rsid w:val="00D55DA3"/>
    <w:rsid w:val="00D56540"/>
    <w:rsid w:val="00D56784"/>
    <w:rsid w:val="00D56ED4"/>
    <w:rsid w:val="00D5709A"/>
    <w:rsid w:val="00D571B4"/>
    <w:rsid w:val="00D575A6"/>
    <w:rsid w:val="00D578F4"/>
    <w:rsid w:val="00D57B0D"/>
    <w:rsid w:val="00D60050"/>
    <w:rsid w:val="00D60061"/>
    <w:rsid w:val="00D6083A"/>
    <w:rsid w:val="00D60FC7"/>
    <w:rsid w:val="00D61243"/>
    <w:rsid w:val="00D612DB"/>
    <w:rsid w:val="00D62689"/>
    <w:rsid w:val="00D6294C"/>
    <w:rsid w:val="00D62D8B"/>
    <w:rsid w:val="00D62EF7"/>
    <w:rsid w:val="00D62F96"/>
    <w:rsid w:val="00D6309D"/>
    <w:rsid w:val="00D63220"/>
    <w:rsid w:val="00D63781"/>
    <w:rsid w:val="00D63B07"/>
    <w:rsid w:val="00D64B81"/>
    <w:rsid w:val="00D64D23"/>
    <w:rsid w:val="00D650FA"/>
    <w:rsid w:val="00D65508"/>
    <w:rsid w:val="00D65D9F"/>
    <w:rsid w:val="00D662EB"/>
    <w:rsid w:val="00D66394"/>
    <w:rsid w:val="00D666AB"/>
    <w:rsid w:val="00D667D9"/>
    <w:rsid w:val="00D66AC6"/>
    <w:rsid w:val="00D66BDE"/>
    <w:rsid w:val="00D66F9B"/>
    <w:rsid w:val="00D671DC"/>
    <w:rsid w:val="00D67A17"/>
    <w:rsid w:val="00D67B0D"/>
    <w:rsid w:val="00D67D16"/>
    <w:rsid w:val="00D67FAA"/>
    <w:rsid w:val="00D7012C"/>
    <w:rsid w:val="00D702BE"/>
    <w:rsid w:val="00D703AF"/>
    <w:rsid w:val="00D7072C"/>
    <w:rsid w:val="00D70B75"/>
    <w:rsid w:val="00D714BA"/>
    <w:rsid w:val="00D71724"/>
    <w:rsid w:val="00D717F1"/>
    <w:rsid w:val="00D71845"/>
    <w:rsid w:val="00D71B78"/>
    <w:rsid w:val="00D720BC"/>
    <w:rsid w:val="00D723BC"/>
    <w:rsid w:val="00D725EF"/>
    <w:rsid w:val="00D7278F"/>
    <w:rsid w:val="00D727AA"/>
    <w:rsid w:val="00D727E8"/>
    <w:rsid w:val="00D72959"/>
    <w:rsid w:val="00D72B7C"/>
    <w:rsid w:val="00D7335D"/>
    <w:rsid w:val="00D73EE4"/>
    <w:rsid w:val="00D74044"/>
    <w:rsid w:val="00D747D6"/>
    <w:rsid w:val="00D748B8"/>
    <w:rsid w:val="00D74A59"/>
    <w:rsid w:val="00D74A79"/>
    <w:rsid w:val="00D74BE7"/>
    <w:rsid w:val="00D74F8F"/>
    <w:rsid w:val="00D75158"/>
    <w:rsid w:val="00D75319"/>
    <w:rsid w:val="00D753DC"/>
    <w:rsid w:val="00D756FE"/>
    <w:rsid w:val="00D75B21"/>
    <w:rsid w:val="00D75F24"/>
    <w:rsid w:val="00D760D9"/>
    <w:rsid w:val="00D7640E"/>
    <w:rsid w:val="00D76550"/>
    <w:rsid w:val="00D76581"/>
    <w:rsid w:val="00D7689A"/>
    <w:rsid w:val="00D7695C"/>
    <w:rsid w:val="00D76C56"/>
    <w:rsid w:val="00D77205"/>
    <w:rsid w:val="00D7723A"/>
    <w:rsid w:val="00D7779B"/>
    <w:rsid w:val="00D7783A"/>
    <w:rsid w:val="00D778B5"/>
    <w:rsid w:val="00D77B60"/>
    <w:rsid w:val="00D80188"/>
    <w:rsid w:val="00D8033F"/>
    <w:rsid w:val="00D8069C"/>
    <w:rsid w:val="00D808DF"/>
    <w:rsid w:val="00D80938"/>
    <w:rsid w:val="00D80A73"/>
    <w:rsid w:val="00D80BFC"/>
    <w:rsid w:val="00D80ED0"/>
    <w:rsid w:val="00D81701"/>
    <w:rsid w:val="00D81C42"/>
    <w:rsid w:val="00D81E9A"/>
    <w:rsid w:val="00D82006"/>
    <w:rsid w:val="00D82C5E"/>
    <w:rsid w:val="00D82CA8"/>
    <w:rsid w:val="00D8355A"/>
    <w:rsid w:val="00D836BF"/>
    <w:rsid w:val="00D83831"/>
    <w:rsid w:val="00D8397E"/>
    <w:rsid w:val="00D83F9A"/>
    <w:rsid w:val="00D84099"/>
    <w:rsid w:val="00D8429D"/>
    <w:rsid w:val="00D84515"/>
    <w:rsid w:val="00D8476C"/>
    <w:rsid w:val="00D84BE8"/>
    <w:rsid w:val="00D84CAE"/>
    <w:rsid w:val="00D85CC9"/>
    <w:rsid w:val="00D863E9"/>
    <w:rsid w:val="00D864B4"/>
    <w:rsid w:val="00D866C1"/>
    <w:rsid w:val="00D86B76"/>
    <w:rsid w:val="00D87857"/>
    <w:rsid w:val="00D87875"/>
    <w:rsid w:val="00D87930"/>
    <w:rsid w:val="00D901DC"/>
    <w:rsid w:val="00D902C9"/>
    <w:rsid w:val="00D90331"/>
    <w:rsid w:val="00D9044C"/>
    <w:rsid w:val="00D907F4"/>
    <w:rsid w:val="00D90BF5"/>
    <w:rsid w:val="00D912C5"/>
    <w:rsid w:val="00D9137B"/>
    <w:rsid w:val="00D918F5"/>
    <w:rsid w:val="00D91C30"/>
    <w:rsid w:val="00D9218C"/>
    <w:rsid w:val="00D9227C"/>
    <w:rsid w:val="00D92976"/>
    <w:rsid w:val="00D92AEB"/>
    <w:rsid w:val="00D9310E"/>
    <w:rsid w:val="00D93302"/>
    <w:rsid w:val="00D9337F"/>
    <w:rsid w:val="00D9350B"/>
    <w:rsid w:val="00D93C3F"/>
    <w:rsid w:val="00D93E2B"/>
    <w:rsid w:val="00D9404C"/>
    <w:rsid w:val="00D943E3"/>
    <w:rsid w:val="00D94CE7"/>
    <w:rsid w:val="00D950D1"/>
    <w:rsid w:val="00D9549A"/>
    <w:rsid w:val="00D95665"/>
    <w:rsid w:val="00D95DF1"/>
    <w:rsid w:val="00D95E0F"/>
    <w:rsid w:val="00D95E72"/>
    <w:rsid w:val="00D95F1D"/>
    <w:rsid w:val="00D95F62"/>
    <w:rsid w:val="00D960CD"/>
    <w:rsid w:val="00D96D47"/>
    <w:rsid w:val="00D96F5B"/>
    <w:rsid w:val="00D96F69"/>
    <w:rsid w:val="00D97802"/>
    <w:rsid w:val="00D97FEF"/>
    <w:rsid w:val="00DA02A4"/>
    <w:rsid w:val="00DA0ADB"/>
    <w:rsid w:val="00DA0DA8"/>
    <w:rsid w:val="00DA0EAE"/>
    <w:rsid w:val="00DA1025"/>
    <w:rsid w:val="00DA1996"/>
    <w:rsid w:val="00DA1AEF"/>
    <w:rsid w:val="00DA1F05"/>
    <w:rsid w:val="00DA1F43"/>
    <w:rsid w:val="00DA2D42"/>
    <w:rsid w:val="00DA3312"/>
    <w:rsid w:val="00DA3F0A"/>
    <w:rsid w:val="00DA422A"/>
    <w:rsid w:val="00DA435D"/>
    <w:rsid w:val="00DA43FF"/>
    <w:rsid w:val="00DA59F7"/>
    <w:rsid w:val="00DA5C52"/>
    <w:rsid w:val="00DA5D59"/>
    <w:rsid w:val="00DA5DD6"/>
    <w:rsid w:val="00DA5EAE"/>
    <w:rsid w:val="00DA6849"/>
    <w:rsid w:val="00DA6A4B"/>
    <w:rsid w:val="00DA6D5D"/>
    <w:rsid w:val="00DA70B1"/>
    <w:rsid w:val="00DA7519"/>
    <w:rsid w:val="00DA7D35"/>
    <w:rsid w:val="00DB000D"/>
    <w:rsid w:val="00DB0160"/>
    <w:rsid w:val="00DB02C3"/>
    <w:rsid w:val="00DB0ABE"/>
    <w:rsid w:val="00DB0AEA"/>
    <w:rsid w:val="00DB0CE2"/>
    <w:rsid w:val="00DB1138"/>
    <w:rsid w:val="00DB1180"/>
    <w:rsid w:val="00DB1239"/>
    <w:rsid w:val="00DB13F5"/>
    <w:rsid w:val="00DB1406"/>
    <w:rsid w:val="00DB181C"/>
    <w:rsid w:val="00DB1A59"/>
    <w:rsid w:val="00DB2714"/>
    <w:rsid w:val="00DB311A"/>
    <w:rsid w:val="00DB348A"/>
    <w:rsid w:val="00DB379C"/>
    <w:rsid w:val="00DB3BB6"/>
    <w:rsid w:val="00DB3D2C"/>
    <w:rsid w:val="00DB3FB6"/>
    <w:rsid w:val="00DB4407"/>
    <w:rsid w:val="00DB4679"/>
    <w:rsid w:val="00DB4AE6"/>
    <w:rsid w:val="00DB4C2A"/>
    <w:rsid w:val="00DB4F34"/>
    <w:rsid w:val="00DB4F38"/>
    <w:rsid w:val="00DB5389"/>
    <w:rsid w:val="00DB54C1"/>
    <w:rsid w:val="00DB6535"/>
    <w:rsid w:val="00DB68E8"/>
    <w:rsid w:val="00DB69FE"/>
    <w:rsid w:val="00DB6FFB"/>
    <w:rsid w:val="00DB7703"/>
    <w:rsid w:val="00DB7BDC"/>
    <w:rsid w:val="00DB7D63"/>
    <w:rsid w:val="00DB7F45"/>
    <w:rsid w:val="00DB7F4B"/>
    <w:rsid w:val="00DC0655"/>
    <w:rsid w:val="00DC093F"/>
    <w:rsid w:val="00DC0952"/>
    <w:rsid w:val="00DC105D"/>
    <w:rsid w:val="00DC15C9"/>
    <w:rsid w:val="00DC1DF4"/>
    <w:rsid w:val="00DC1EDA"/>
    <w:rsid w:val="00DC2984"/>
    <w:rsid w:val="00DC2B74"/>
    <w:rsid w:val="00DC2C7D"/>
    <w:rsid w:val="00DC3282"/>
    <w:rsid w:val="00DC3675"/>
    <w:rsid w:val="00DC3BF1"/>
    <w:rsid w:val="00DC3EBE"/>
    <w:rsid w:val="00DC3EFC"/>
    <w:rsid w:val="00DC3F45"/>
    <w:rsid w:val="00DC3F4A"/>
    <w:rsid w:val="00DC41F8"/>
    <w:rsid w:val="00DC4335"/>
    <w:rsid w:val="00DC46B7"/>
    <w:rsid w:val="00DC478D"/>
    <w:rsid w:val="00DC4AD5"/>
    <w:rsid w:val="00DC4B8B"/>
    <w:rsid w:val="00DC4BEC"/>
    <w:rsid w:val="00DC50F1"/>
    <w:rsid w:val="00DC5429"/>
    <w:rsid w:val="00DC5440"/>
    <w:rsid w:val="00DC5F01"/>
    <w:rsid w:val="00DC6094"/>
    <w:rsid w:val="00DC6606"/>
    <w:rsid w:val="00DC662C"/>
    <w:rsid w:val="00DC67F8"/>
    <w:rsid w:val="00DC6AFB"/>
    <w:rsid w:val="00DC6B15"/>
    <w:rsid w:val="00DC6CA8"/>
    <w:rsid w:val="00DC6EC8"/>
    <w:rsid w:val="00DC6F79"/>
    <w:rsid w:val="00DC7090"/>
    <w:rsid w:val="00DC77CF"/>
    <w:rsid w:val="00DC7D54"/>
    <w:rsid w:val="00DC7D9A"/>
    <w:rsid w:val="00DD004F"/>
    <w:rsid w:val="00DD04C8"/>
    <w:rsid w:val="00DD0622"/>
    <w:rsid w:val="00DD0980"/>
    <w:rsid w:val="00DD0C1B"/>
    <w:rsid w:val="00DD0C3A"/>
    <w:rsid w:val="00DD0D41"/>
    <w:rsid w:val="00DD1D1E"/>
    <w:rsid w:val="00DD22D2"/>
    <w:rsid w:val="00DD2862"/>
    <w:rsid w:val="00DD2977"/>
    <w:rsid w:val="00DD29DC"/>
    <w:rsid w:val="00DD29DE"/>
    <w:rsid w:val="00DD2B9A"/>
    <w:rsid w:val="00DD2FE3"/>
    <w:rsid w:val="00DD33FF"/>
    <w:rsid w:val="00DD36BD"/>
    <w:rsid w:val="00DD370C"/>
    <w:rsid w:val="00DD3757"/>
    <w:rsid w:val="00DD3DF6"/>
    <w:rsid w:val="00DD40F3"/>
    <w:rsid w:val="00DD42CB"/>
    <w:rsid w:val="00DD485B"/>
    <w:rsid w:val="00DD4889"/>
    <w:rsid w:val="00DD4E08"/>
    <w:rsid w:val="00DD4EFA"/>
    <w:rsid w:val="00DD53DB"/>
    <w:rsid w:val="00DD568B"/>
    <w:rsid w:val="00DD5C12"/>
    <w:rsid w:val="00DD5D89"/>
    <w:rsid w:val="00DD6003"/>
    <w:rsid w:val="00DD6110"/>
    <w:rsid w:val="00DD69BE"/>
    <w:rsid w:val="00DD69FB"/>
    <w:rsid w:val="00DD6A23"/>
    <w:rsid w:val="00DD6ED3"/>
    <w:rsid w:val="00DD6FFA"/>
    <w:rsid w:val="00DD706B"/>
    <w:rsid w:val="00DD7352"/>
    <w:rsid w:val="00DD737A"/>
    <w:rsid w:val="00DD75AE"/>
    <w:rsid w:val="00DD78ED"/>
    <w:rsid w:val="00DD7F71"/>
    <w:rsid w:val="00DE01AD"/>
    <w:rsid w:val="00DE03F5"/>
    <w:rsid w:val="00DE0408"/>
    <w:rsid w:val="00DE0A0F"/>
    <w:rsid w:val="00DE0CBE"/>
    <w:rsid w:val="00DE0CCF"/>
    <w:rsid w:val="00DE13F4"/>
    <w:rsid w:val="00DE157D"/>
    <w:rsid w:val="00DE170C"/>
    <w:rsid w:val="00DE1EE4"/>
    <w:rsid w:val="00DE1F50"/>
    <w:rsid w:val="00DE1FFA"/>
    <w:rsid w:val="00DE27D7"/>
    <w:rsid w:val="00DE297D"/>
    <w:rsid w:val="00DE2A14"/>
    <w:rsid w:val="00DE2F82"/>
    <w:rsid w:val="00DE3117"/>
    <w:rsid w:val="00DE37F7"/>
    <w:rsid w:val="00DE4174"/>
    <w:rsid w:val="00DE44AA"/>
    <w:rsid w:val="00DE4682"/>
    <w:rsid w:val="00DE4E9B"/>
    <w:rsid w:val="00DE4F14"/>
    <w:rsid w:val="00DE51EF"/>
    <w:rsid w:val="00DE5550"/>
    <w:rsid w:val="00DE56DD"/>
    <w:rsid w:val="00DE58EC"/>
    <w:rsid w:val="00DE594E"/>
    <w:rsid w:val="00DE6020"/>
    <w:rsid w:val="00DE604B"/>
    <w:rsid w:val="00DE64C3"/>
    <w:rsid w:val="00DE6DF8"/>
    <w:rsid w:val="00DE7EAD"/>
    <w:rsid w:val="00DF0AFF"/>
    <w:rsid w:val="00DF1334"/>
    <w:rsid w:val="00DF13B2"/>
    <w:rsid w:val="00DF2097"/>
    <w:rsid w:val="00DF20E5"/>
    <w:rsid w:val="00DF30DF"/>
    <w:rsid w:val="00DF3218"/>
    <w:rsid w:val="00DF37C2"/>
    <w:rsid w:val="00DF4169"/>
    <w:rsid w:val="00DF42FE"/>
    <w:rsid w:val="00DF47CC"/>
    <w:rsid w:val="00DF55A6"/>
    <w:rsid w:val="00DF5F05"/>
    <w:rsid w:val="00DF60B0"/>
    <w:rsid w:val="00DF63A9"/>
    <w:rsid w:val="00DF6619"/>
    <w:rsid w:val="00DF6656"/>
    <w:rsid w:val="00DF6803"/>
    <w:rsid w:val="00DF6D61"/>
    <w:rsid w:val="00DF700B"/>
    <w:rsid w:val="00DF705B"/>
    <w:rsid w:val="00DF70A5"/>
    <w:rsid w:val="00DF7101"/>
    <w:rsid w:val="00DF7127"/>
    <w:rsid w:val="00DF7AFE"/>
    <w:rsid w:val="00DF7C92"/>
    <w:rsid w:val="00DF7CAC"/>
    <w:rsid w:val="00E00101"/>
    <w:rsid w:val="00E0049C"/>
    <w:rsid w:val="00E005F4"/>
    <w:rsid w:val="00E00BDE"/>
    <w:rsid w:val="00E00D8E"/>
    <w:rsid w:val="00E02047"/>
    <w:rsid w:val="00E02251"/>
    <w:rsid w:val="00E02BAF"/>
    <w:rsid w:val="00E02BDB"/>
    <w:rsid w:val="00E02C3B"/>
    <w:rsid w:val="00E02D01"/>
    <w:rsid w:val="00E02E03"/>
    <w:rsid w:val="00E02EAF"/>
    <w:rsid w:val="00E02FA1"/>
    <w:rsid w:val="00E0371F"/>
    <w:rsid w:val="00E03968"/>
    <w:rsid w:val="00E03CD3"/>
    <w:rsid w:val="00E03D5B"/>
    <w:rsid w:val="00E03D6C"/>
    <w:rsid w:val="00E03E4A"/>
    <w:rsid w:val="00E0424A"/>
    <w:rsid w:val="00E04C45"/>
    <w:rsid w:val="00E055E0"/>
    <w:rsid w:val="00E06250"/>
    <w:rsid w:val="00E064C1"/>
    <w:rsid w:val="00E06B10"/>
    <w:rsid w:val="00E06F9B"/>
    <w:rsid w:val="00E06FDC"/>
    <w:rsid w:val="00E070A2"/>
    <w:rsid w:val="00E071D2"/>
    <w:rsid w:val="00E0747B"/>
    <w:rsid w:val="00E076D7"/>
    <w:rsid w:val="00E07E89"/>
    <w:rsid w:val="00E10175"/>
    <w:rsid w:val="00E101D0"/>
    <w:rsid w:val="00E10703"/>
    <w:rsid w:val="00E10985"/>
    <w:rsid w:val="00E11005"/>
    <w:rsid w:val="00E1110F"/>
    <w:rsid w:val="00E1114E"/>
    <w:rsid w:val="00E11188"/>
    <w:rsid w:val="00E11722"/>
    <w:rsid w:val="00E11778"/>
    <w:rsid w:val="00E11E77"/>
    <w:rsid w:val="00E120EE"/>
    <w:rsid w:val="00E12120"/>
    <w:rsid w:val="00E12363"/>
    <w:rsid w:val="00E12376"/>
    <w:rsid w:val="00E1243C"/>
    <w:rsid w:val="00E124B7"/>
    <w:rsid w:val="00E1253F"/>
    <w:rsid w:val="00E12908"/>
    <w:rsid w:val="00E12AD6"/>
    <w:rsid w:val="00E12C73"/>
    <w:rsid w:val="00E131BF"/>
    <w:rsid w:val="00E13258"/>
    <w:rsid w:val="00E13BAF"/>
    <w:rsid w:val="00E140BF"/>
    <w:rsid w:val="00E14A9D"/>
    <w:rsid w:val="00E14F65"/>
    <w:rsid w:val="00E1551D"/>
    <w:rsid w:val="00E1556F"/>
    <w:rsid w:val="00E159D3"/>
    <w:rsid w:val="00E15A92"/>
    <w:rsid w:val="00E16157"/>
    <w:rsid w:val="00E16686"/>
    <w:rsid w:val="00E166C4"/>
    <w:rsid w:val="00E16D18"/>
    <w:rsid w:val="00E16FE4"/>
    <w:rsid w:val="00E17C43"/>
    <w:rsid w:val="00E20666"/>
    <w:rsid w:val="00E207C5"/>
    <w:rsid w:val="00E2093E"/>
    <w:rsid w:val="00E209FA"/>
    <w:rsid w:val="00E20B49"/>
    <w:rsid w:val="00E21259"/>
    <w:rsid w:val="00E213C4"/>
    <w:rsid w:val="00E21597"/>
    <w:rsid w:val="00E21752"/>
    <w:rsid w:val="00E21785"/>
    <w:rsid w:val="00E2180C"/>
    <w:rsid w:val="00E2193D"/>
    <w:rsid w:val="00E21E88"/>
    <w:rsid w:val="00E22179"/>
    <w:rsid w:val="00E222A0"/>
    <w:rsid w:val="00E2232E"/>
    <w:rsid w:val="00E22424"/>
    <w:rsid w:val="00E22430"/>
    <w:rsid w:val="00E22BA1"/>
    <w:rsid w:val="00E22E5B"/>
    <w:rsid w:val="00E23204"/>
    <w:rsid w:val="00E235AA"/>
    <w:rsid w:val="00E23713"/>
    <w:rsid w:val="00E23BF9"/>
    <w:rsid w:val="00E23D73"/>
    <w:rsid w:val="00E24A1C"/>
    <w:rsid w:val="00E24C3C"/>
    <w:rsid w:val="00E25108"/>
    <w:rsid w:val="00E251D2"/>
    <w:rsid w:val="00E25892"/>
    <w:rsid w:val="00E25D9F"/>
    <w:rsid w:val="00E25F7B"/>
    <w:rsid w:val="00E26062"/>
    <w:rsid w:val="00E26279"/>
    <w:rsid w:val="00E2635E"/>
    <w:rsid w:val="00E2659A"/>
    <w:rsid w:val="00E26A5D"/>
    <w:rsid w:val="00E26ACE"/>
    <w:rsid w:val="00E26E6F"/>
    <w:rsid w:val="00E27712"/>
    <w:rsid w:val="00E302AA"/>
    <w:rsid w:val="00E309B8"/>
    <w:rsid w:val="00E30DD8"/>
    <w:rsid w:val="00E30FF4"/>
    <w:rsid w:val="00E31498"/>
    <w:rsid w:val="00E31DCD"/>
    <w:rsid w:val="00E31F33"/>
    <w:rsid w:val="00E3222A"/>
    <w:rsid w:val="00E325C3"/>
    <w:rsid w:val="00E3270D"/>
    <w:rsid w:val="00E33194"/>
    <w:rsid w:val="00E334A4"/>
    <w:rsid w:val="00E335EF"/>
    <w:rsid w:val="00E33D1B"/>
    <w:rsid w:val="00E33F78"/>
    <w:rsid w:val="00E34038"/>
    <w:rsid w:val="00E34168"/>
    <w:rsid w:val="00E3416A"/>
    <w:rsid w:val="00E34318"/>
    <w:rsid w:val="00E344C9"/>
    <w:rsid w:val="00E3499E"/>
    <w:rsid w:val="00E35089"/>
    <w:rsid w:val="00E350BB"/>
    <w:rsid w:val="00E3523C"/>
    <w:rsid w:val="00E3550E"/>
    <w:rsid w:val="00E358BE"/>
    <w:rsid w:val="00E35CA0"/>
    <w:rsid w:val="00E360E4"/>
    <w:rsid w:val="00E36AD6"/>
    <w:rsid w:val="00E36AEF"/>
    <w:rsid w:val="00E36B31"/>
    <w:rsid w:val="00E37E76"/>
    <w:rsid w:val="00E37F39"/>
    <w:rsid w:val="00E4035C"/>
    <w:rsid w:val="00E406BC"/>
    <w:rsid w:val="00E407F4"/>
    <w:rsid w:val="00E4099A"/>
    <w:rsid w:val="00E40B78"/>
    <w:rsid w:val="00E40EFE"/>
    <w:rsid w:val="00E412E4"/>
    <w:rsid w:val="00E41518"/>
    <w:rsid w:val="00E41749"/>
    <w:rsid w:val="00E419A5"/>
    <w:rsid w:val="00E41BF1"/>
    <w:rsid w:val="00E41C89"/>
    <w:rsid w:val="00E41FE8"/>
    <w:rsid w:val="00E41FEB"/>
    <w:rsid w:val="00E42569"/>
    <w:rsid w:val="00E42916"/>
    <w:rsid w:val="00E42A3F"/>
    <w:rsid w:val="00E42E14"/>
    <w:rsid w:val="00E435C6"/>
    <w:rsid w:val="00E437E7"/>
    <w:rsid w:val="00E439E4"/>
    <w:rsid w:val="00E43AB6"/>
    <w:rsid w:val="00E43E03"/>
    <w:rsid w:val="00E44F11"/>
    <w:rsid w:val="00E44FC9"/>
    <w:rsid w:val="00E45445"/>
    <w:rsid w:val="00E462AB"/>
    <w:rsid w:val="00E464BD"/>
    <w:rsid w:val="00E46AD8"/>
    <w:rsid w:val="00E471EC"/>
    <w:rsid w:val="00E47869"/>
    <w:rsid w:val="00E47E02"/>
    <w:rsid w:val="00E50670"/>
    <w:rsid w:val="00E50835"/>
    <w:rsid w:val="00E508BC"/>
    <w:rsid w:val="00E508F4"/>
    <w:rsid w:val="00E50E6C"/>
    <w:rsid w:val="00E51118"/>
    <w:rsid w:val="00E511DD"/>
    <w:rsid w:val="00E51222"/>
    <w:rsid w:val="00E512B8"/>
    <w:rsid w:val="00E5159E"/>
    <w:rsid w:val="00E51991"/>
    <w:rsid w:val="00E51B5A"/>
    <w:rsid w:val="00E522D2"/>
    <w:rsid w:val="00E522EE"/>
    <w:rsid w:val="00E525A2"/>
    <w:rsid w:val="00E5263E"/>
    <w:rsid w:val="00E52AFD"/>
    <w:rsid w:val="00E52E12"/>
    <w:rsid w:val="00E538E9"/>
    <w:rsid w:val="00E538F8"/>
    <w:rsid w:val="00E53AD3"/>
    <w:rsid w:val="00E53B4F"/>
    <w:rsid w:val="00E53C87"/>
    <w:rsid w:val="00E53DC9"/>
    <w:rsid w:val="00E53E7E"/>
    <w:rsid w:val="00E53F3C"/>
    <w:rsid w:val="00E53FE2"/>
    <w:rsid w:val="00E5411E"/>
    <w:rsid w:val="00E54231"/>
    <w:rsid w:val="00E543F4"/>
    <w:rsid w:val="00E54C98"/>
    <w:rsid w:val="00E55146"/>
    <w:rsid w:val="00E554D0"/>
    <w:rsid w:val="00E557CB"/>
    <w:rsid w:val="00E55CDA"/>
    <w:rsid w:val="00E55CF1"/>
    <w:rsid w:val="00E55E0A"/>
    <w:rsid w:val="00E56258"/>
    <w:rsid w:val="00E57704"/>
    <w:rsid w:val="00E57BA9"/>
    <w:rsid w:val="00E60093"/>
    <w:rsid w:val="00E602AD"/>
    <w:rsid w:val="00E60371"/>
    <w:rsid w:val="00E60483"/>
    <w:rsid w:val="00E6071F"/>
    <w:rsid w:val="00E60966"/>
    <w:rsid w:val="00E60D08"/>
    <w:rsid w:val="00E60F91"/>
    <w:rsid w:val="00E6141D"/>
    <w:rsid w:val="00E61F49"/>
    <w:rsid w:val="00E62832"/>
    <w:rsid w:val="00E629C3"/>
    <w:rsid w:val="00E62AFA"/>
    <w:rsid w:val="00E62C94"/>
    <w:rsid w:val="00E6303D"/>
    <w:rsid w:val="00E63178"/>
    <w:rsid w:val="00E633CB"/>
    <w:rsid w:val="00E63870"/>
    <w:rsid w:val="00E63F9F"/>
    <w:rsid w:val="00E64046"/>
    <w:rsid w:val="00E64229"/>
    <w:rsid w:val="00E650DA"/>
    <w:rsid w:val="00E65158"/>
    <w:rsid w:val="00E65256"/>
    <w:rsid w:val="00E6579D"/>
    <w:rsid w:val="00E662EC"/>
    <w:rsid w:val="00E66425"/>
    <w:rsid w:val="00E665C9"/>
    <w:rsid w:val="00E6676A"/>
    <w:rsid w:val="00E66D68"/>
    <w:rsid w:val="00E67030"/>
    <w:rsid w:val="00E672EF"/>
    <w:rsid w:val="00E6745B"/>
    <w:rsid w:val="00E67CDC"/>
    <w:rsid w:val="00E67D83"/>
    <w:rsid w:val="00E67E73"/>
    <w:rsid w:val="00E70268"/>
    <w:rsid w:val="00E70888"/>
    <w:rsid w:val="00E70984"/>
    <w:rsid w:val="00E70BD5"/>
    <w:rsid w:val="00E70D59"/>
    <w:rsid w:val="00E70ED0"/>
    <w:rsid w:val="00E712D5"/>
    <w:rsid w:val="00E71570"/>
    <w:rsid w:val="00E71A85"/>
    <w:rsid w:val="00E71CD9"/>
    <w:rsid w:val="00E71DD3"/>
    <w:rsid w:val="00E7228F"/>
    <w:rsid w:val="00E72628"/>
    <w:rsid w:val="00E72899"/>
    <w:rsid w:val="00E72D20"/>
    <w:rsid w:val="00E72DCD"/>
    <w:rsid w:val="00E72E88"/>
    <w:rsid w:val="00E73001"/>
    <w:rsid w:val="00E73EC3"/>
    <w:rsid w:val="00E74229"/>
    <w:rsid w:val="00E744B2"/>
    <w:rsid w:val="00E74935"/>
    <w:rsid w:val="00E74B54"/>
    <w:rsid w:val="00E74B60"/>
    <w:rsid w:val="00E74CC1"/>
    <w:rsid w:val="00E74E18"/>
    <w:rsid w:val="00E74F2F"/>
    <w:rsid w:val="00E7516E"/>
    <w:rsid w:val="00E75305"/>
    <w:rsid w:val="00E7562B"/>
    <w:rsid w:val="00E757AC"/>
    <w:rsid w:val="00E758AF"/>
    <w:rsid w:val="00E762C0"/>
    <w:rsid w:val="00E76386"/>
    <w:rsid w:val="00E76E18"/>
    <w:rsid w:val="00E76F9B"/>
    <w:rsid w:val="00E776BF"/>
    <w:rsid w:val="00E778EC"/>
    <w:rsid w:val="00E77974"/>
    <w:rsid w:val="00E77989"/>
    <w:rsid w:val="00E779B2"/>
    <w:rsid w:val="00E77A5C"/>
    <w:rsid w:val="00E80504"/>
    <w:rsid w:val="00E80B7E"/>
    <w:rsid w:val="00E80C45"/>
    <w:rsid w:val="00E80D77"/>
    <w:rsid w:val="00E81917"/>
    <w:rsid w:val="00E81B71"/>
    <w:rsid w:val="00E81CF8"/>
    <w:rsid w:val="00E81E97"/>
    <w:rsid w:val="00E81F3C"/>
    <w:rsid w:val="00E81FCC"/>
    <w:rsid w:val="00E8274B"/>
    <w:rsid w:val="00E82862"/>
    <w:rsid w:val="00E82E40"/>
    <w:rsid w:val="00E82E42"/>
    <w:rsid w:val="00E82EDE"/>
    <w:rsid w:val="00E830F5"/>
    <w:rsid w:val="00E83836"/>
    <w:rsid w:val="00E83CA0"/>
    <w:rsid w:val="00E83E1D"/>
    <w:rsid w:val="00E844DF"/>
    <w:rsid w:val="00E8499D"/>
    <w:rsid w:val="00E850B8"/>
    <w:rsid w:val="00E855B6"/>
    <w:rsid w:val="00E856CC"/>
    <w:rsid w:val="00E85A20"/>
    <w:rsid w:val="00E85BE8"/>
    <w:rsid w:val="00E860E0"/>
    <w:rsid w:val="00E86523"/>
    <w:rsid w:val="00E868BE"/>
    <w:rsid w:val="00E86AA0"/>
    <w:rsid w:val="00E86BBF"/>
    <w:rsid w:val="00E86DC9"/>
    <w:rsid w:val="00E86DE8"/>
    <w:rsid w:val="00E870A3"/>
    <w:rsid w:val="00E872DF"/>
    <w:rsid w:val="00E87481"/>
    <w:rsid w:val="00E87BE5"/>
    <w:rsid w:val="00E87DD3"/>
    <w:rsid w:val="00E87E0F"/>
    <w:rsid w:val="00E90290"/>
    <w:rsid w:val="00E903D9"/>
    <w:rsid w:val="00E90D5C"/>
    <w:rsid w:val="00E92A62"/>
    <w:rsid w:val="00E935F2"/>
    <w:rsid w:val="00E93F2E"/>
    <w:rsid w:val="00E9418C"/>
    <w:rsid w:val="00E94449"/>
    <w:rsid w:val="00E95479"/>
    <w:rsid w:val="00E9559D"/>
    <w:rsid w:val="00E95A4F"/>
    <w:rsid w:val="00E95CA3"/>
    <w:rsid w:val="00E95DC2"/>
    <w:rsid w:val="00E95DDE"/>
    <w:rsid w:val="00E95DE4"/>
    <w:rsid w:val="00E95E59"/>
    <w:rsid w:val="00E960C4"/>
    <w:rsid w:val="00E96A97"/>
    <w:rsid w:val="00E97330"/>
    <w:rsid w:val="00E9734E"/>
    <w:rsid w:val="00E97B4B"/>
    <w:rsid w:val="00E97C4C"/>
    <w:rsid w:val="00EA0415"/>
    <w:rsid w:val="00EA0436"/>
    <w:rsid w:val="00EA09DD"/>
    <w:rsid w:val="00EA1212"/>
    <w:rsid w:val="00EA12F5"/>
    <w:rsid w:val="00EA20FA"/>
    <w:rsid w:val="00EA222E"/>
    <w:rsid w:val="00EA26BB"/>
    <w:rsid w:val="00EA2709"/>
    <w:rsid w:val="00EA2779"/>
    <w:rsid w:val="00EA2881"/>
    <w:rsid w:val="00EA29AD"/>
    <w:rsid w:val="00EA2E7D"/>
    <w:rsid w:val="00EA2F4C"/>
    <w:rsid w:val="00EA30A7"/>
    <w:rsid w:val="00EA31F6"/>
    <w:rsid w:val="00EA31FA"/>
    <w:rsid w:val="00EA346E"/>
    <w:rsid w:val="00EA3600"/>
    <w:rsid w:val="00EA3BF6"/>
    <w:rsid w:val="00EA3E1B"/>
    <w:rsid w:val="00EA3FB9"/>
    <w:rsid w:val="00EA4309"/>
    <w:rsid w:val="00EA445D"/>
    <w:rsid w:val="00EA460E"/>
    <w:rsid w:val="00EA480E"/>
    <w:rsid w:val="00EA505B"/>
    <w:rsid w:val="00EA541E"/>
    <w:rsid w:val="00EA5660"/>
    <w:rsid w:val="00EA5C8D"/>
    <w:rsid w:val="00EA612B"/>
    <w:rsid w:val="00EA6141"/>
    <w:rsid w:val="00EA6449"/>
    <w:rsid w:val="00EA695C"/>
    <w:rsid w:val="00EA6A88"/>
    <w:rsid w:val="00EA6E52"/>
    <w:rsid w:val="00EA70D2"/>
    <w:rsid w:val="00EA7143"/>
    <w:rsid w:val="00EA75EF"/>
    <w:rsid w:val="00EA79C0"/>
    <w:rsid w:val="00EB0376"/>
    <w:rsid w:val="00EB05D5"/>
    <w:rsid w:val="00EB0ABE"/>
    <w:rsid w:val="00EB159E"/>
    <w:rsid w:val="00EB1CC0"/>
    <w:rsid w:val="00EB2022"/>
    <w:rsid w:val="00EB27ED"/>
    <w:rsid w:val="00EB399E"/>
    <w:rsid w:val="00EB3B89"/>
    <w:rsid w:val="00EB3C1F"/>
    <w:rsid w:val="00EB4788"/>
    <w:rsid w:val="00EB47AA"/>
    <w:rsid w:val="00EB4812"/>
    <w:rsid w:val="00EB4AE3"/>
    <w:rsid w:val="00EB4BCA"/>
    <w:rsid w:val="00EB5144"/>
    <w:rsid w:val="00EB52B3"/>
    <w:rsid w:val="00EB54A7"/>
    <w:rsid w:val="00EB5666"/>
    <w:rsid w:val="00EB5825"/>
    <w:rsid w:val="00EB59E8"/>
    <w:rsid w:val="00EB5A5A"/>
    <w:rsid w:val="00EB6602"/>
    <w:rsid w:val="00EB68B4"/>
    <w:rsid w:val="00EB6F4A"/>
    <w:rsid w:val="00EB724F"/>
    <w:rsid w:val="00EB7B5A"/>
    <w:rsid w:val="00EB7E4D"/>
    <w:rsid w:val="00EC002E"/>
    <w:rsid w:val="00EC0195"/>
    <w:rsid w:val="00EC03D9"/>
    <w:rsid w:val="00EC0505"/>
    <w:rsid w:val="00EC0BFC"/>
    <w:rsid w:val="00EC0FED"/>
    <w:rsid w:val="00EC1860"/>
    <w:rsid w:val="00EC197D"/>
    <w:rsid w:val="00EC1A9A"/>
    <w:rsid w:val="00EC1D8E"/>
    <w:rsid w:val="00EC1E80"/>
    <w:rsid w:val="00EC2471"/>
    <w:rsid w:val="00EC2B79"/>
    <w:rsid w:val="00EC2C03"/>
    <w:rsid w:val="00EC2C86"/>
    <w:rsid w:val="00EC2E06"/>
    <w:rsid w:val="00EC3853"/>
    <w:rsid w:val="00EC388B"/>
    <w:rsid w:val="00EC3E67"/>
    <w:rsid w:val="00EC42FB"/>
    <w:rsid w:val="00EC4FC1"/>
    <w:rsid w:val="00EC538D"/>
    <w:rsid w:val="00EC5670"/>
    <w:rsid w:val="00EC59D2"/>
    <w:rsid w:val="00EC5F8E"/>
    <w:rsid w:val="00EC6120"/>
    <w:rsid w:val="00EC63F3"/>
    <w:rsid w:val="00EC69C5"/>
    <w:rsid w:val="00EC6C6C"/>
    <w:rsid w:val="00EC6D09"/>
    <w:rsid w:val="00EC73B7"/>
    <w:rsid w:val="00EC764F"/>
    <w:rsid w:val="00EC779F"/>
    <w:rsid w:val="00EC7A21"/>
    <w:rsid w:val="00ED0254"/>
    <w:rsid w:val="00ED0375"/>
    <w:rsid w:val="00ED0402"/>
    <w:rsid w:val="00ED07B8"/>
    <w:rsid w:val="00ED0937"/>
    <w:rsid w:val="00ED0E8C"/>
    <w:rsid w:val="00ED19F2"/>
    <w:rsid w:val="00ED1C6F"/>
    <w:rsid w:val="00ED1DCE"/>
    <w:rsid w:val="00ED22E0"/>
    <w:rsid w:val="00ED2386"/>
    <w:rsid w:val="00ED23E6"/>
    <w:rsid w:val="00ED3B35"/>
    <w:rsid w:val="00ED3B36"/>
    <w:rsid w:val="00ED3C3B"/>
    <w:rsid w:val="00ED3CCC"/>
    <w:rsid w:val="00ED4017"/>
    <w:rsid w:val="00ED4745"/>
    <w:rsid w:val="00ED4F95"/>
    <w:rsid w:val="00ED52E2"/>
    <w:rsid w:val="00ED543D"/>
    <w:rsid w:val="00ED5506"/>
    <w:rsid w:val="00ED5B51"/>
    <w:rsid w:val="00ED6542"/>
    <w:rsid w:val="00ED67C5"/>
    <w:rsid w:val="00ED6811"/>
    <w:rsid w:val="00ED75DC"/>
    <w:rsid w:val="00ED75F4"/>
    <w:rsid w:val="00ED76CA"/>
    <w:rsid w:val="00ED77C6"/>
    <w:rsid w:val="00ED7904"/>
    <w:rsid w:val="00ED7B36"/>
    <w:rsid w:val="00EE0196"/>
    <w:rsid w:val="00EE0672"/>
    <w:rsid w:val="00EE06BD"/>
    <w:rsid w:val="00EE0E80"/>
    <w:rsid w:val="00EE110D"/>
    <w:rsid w:val="00EE1166"/>
    <w:rsid w:val="00EE1442"/>
    <w:rsid w:val="00EE14FC"/>
    <w:rsid w:val="00EE15A2"/>
    <w:rsid w:val="00EE1649"/>
    <w:rsid w:val="00EE17E6"/>
    <w:rsid w:val="00EE2611"/>
    <w:rsid w:val="00EE2742"/>
    <w:rsid w:val="00EE2AFD"/>
    <w:rsid w:val="00EE2B62"/>
    <w:rsid w:val="00EE2F47"/>
    <w:rsid w:val="00EE3077"/>
    <w:rsid w:val="00EE3457"/>
    <w:rsid w:val="00EE35BC"/>
    <w:rsid w:val="00EE3EAB"/>
    <w:rsid w:val="00EE3F23"/>
    <w:rsid w:val="00EE42FD"/>
    <w:rsid w:val="00EE46E1"/>
    <w:rsid w:val="00EE47E9"/>
    <w:rsid w:val="00EE4892"/>
    <w:rsid w:val="00EE49B9"/>
    <w:rsid w:val="00EE5559"/>
    <w:rsid w:val="00EE5623"/>
    <w:rsid w:val="00EE5701"/>
    <w:rsid w:val="00EE5A05"/>
    <w:rsid w:val="00EE5F53"/>
    <w:rsid w:val="00EE6588"/>
    <w:rsid w:val="00EE65BF"/>
    <w:rsid w:val="00EE6746"/>
    <w:rsid w:val="00EE67A4"/>
    <w:rsid w:val="00EE67B1"/>
    <w:rsid w:val="00EE702D"/>
    <w:rsid w:val="00EE77E1"/>
    <w:rsid w:val="00EE7B3D"/>
    <w:rsid w:val="00EF0C2B"/>
    <w:rsid w:val="00EF0CD0"/>
    <w:rsid w:val="00EF0EB0"/>
    <w:rsid w:val="00EF1027"/>
    <w:rsid w:val="00EF10A5"/>
    <w:rsid w:val="00EF19C4"/>
    <w:rsid w:val="00EF1A1E"/>
    <w:rsid w:val="00EF1B73"/>
    <w:rsid w:val="00EF2EFD"/>
    <w:rsid w:val="00EF32A5"/>
    <w:rsid w:val="00EF3501"/>
    <w:rsid w:val="00EF3571"/>
    <w:rsid w:val="00EF3821"/>
    <w:rsid w:val="00EF39D0"/>
    <w:rsid w:val="00EF482A"/>
    <w:rsid w:val="00EF49C7"/>
    <w:rsid w:val="00EF49D8"/>
    <w:rsid w:val="00EF4A08"/>
    <w:rsid w:val="00EF4A4B"/>
    <w:rsid w:val="00EF4AC8"/>
    <w:rsid w:val="00EF5069"/>
    <w:rsid w:val="00EF5179"/>
    <w:rsid w:val="00EF5341"/>
    <w:rsid w:val="00EF5365"/>
    <w:rsid w:val="00EF54EF"/>
    <w:rsid w:val="00EF5E48"/>
    <w:rsid w:val="00EF60B0"/>
    <w:rsid w:val="00EF610E"/>
    <w:rsid w:val="00EF6578"/>
    <w:rsid w:val="00EF66EE"/>
    <w:rsid w:val="00EF73AD"/>
    <w:rsid w:val="00EF7FA6"/>
    <w:rsid w:val="00F008C5"/>
    <w:rsid w:val="00F008D2"/>
    <w:rsid w:val="00F00A11"/>
    <w:rsid w:val="00F00A59"/>
    <w:rsid w:val="00F00BBB"/>
    <w:rsid w:val="00F00F19"/>
    <w:rsid w:val="00F00F26"/>
    <w:rsid w:val="00F0152A"/>
    <w:rsid w:val="00F0173A"/>
    <w:rsid w:val="00F01FAC"/>
    <w:rsid w:val="00F02578"/>
    <w:rsid w:val="00F02751"/>
    <w:rsid w:val="00F02C6C"/>
    <w:rsid w:val="00F02EAC"/>
    <w:rsid w:val="00F03213"/>
    <w:rsid w:val="00F035F0"/>
    <w:rsid w:val="00F037A3"/>
    <w:rsid w:val="00F0387D"/>
    <w:rsid w:val="00F038B1"/>
    <w:rsid w:val="00F03D0F"/>
    <w:rsid w:val="00F03D9B"/>
    <w:rsid w:val="00F03F71"/>
    <w:rsid w:val="00F04077"/>
    <w:rsid w:val="00F040C5"/>
    <w:rsid w:val="00F041F6"/>
    <w:rsid w:val="00F04A7E"/>
    <w:rsid w:val="00F04D11"/>
    <w:rsid w:val="00F04E0D"/>
    <w:rsid w:val="00F04F14"/>
    <w:rsid w:val="00F04F33"/>
    <w:rsid w:val="00F0552B"/>
    <w:rsid w:val="00F056E0"/>
    <w:rsid w:val="00F059A6"/>
    <w:rsid w:val="00F06131"/>
    <w:rsid w:val="00F06BC9"/>
    <w:rsid w:val="00F073DD"/>
    <w:rsid w:val="00F0746A"/>
    <w:rsid w:val="00F0755D"/>
    <w:rsid w:val="00F07AD6"/>
    <w:rsid w:val="00F07AF0"/>
    <w:rsid w:val="00F07FB8"/>
    <w:rsid w:val="00F10003"/>
    <w:rsid w:val="00F101DB"/>
    <w:rsid w:val="00F105C9"/>
    <w:rsid w:val="00F1070C"/>
    <w:rsid w:val="00F10B77"/>
    <w:rsid w:val="00F10C88"/>
    <w:rsid w:val="00F113D2"/>
    <w:rsid w:val="00F12751"/>
    <w:rsid w:val="00F12A0E"/>
    <w:rsid w:val="00F1375F"/>
    <w:rsid w:val="00F13CC6"/>
    <w:rsid w:val="00F13CF9"/>
    <w:rsid w:val="00F1420E"/>
    <w:rsid w:val="00F14920"/>
    <w:rsid w:val="00F15026"/>
    <w:rsid w:val="00F15087"/>
    <w:rsid w:val="00F153B1"/>
    <w:rsid w:val="00F15760"/>
    <w:rsid w:val="00F1577C"/>
    <w:rsid w:val="00F15BD9"/>
    <w:rsid w:val="00F15EEE"/>
    <w:rsid w:val="00F15F60"/>
    <w:rsid w:val="00F166B2"/>
    <w:rsid w:val="00F16766"/>
    <w:rsid w:val="00F1678E"/>
    <w:rsid w:val="00F16D68"/>
    <w:rsid w:val="00F17342"/>
    <w:rsid w:val="00F17545"/>
    <w:rsid w:val="00F179BA"/>
    <w:rsid w:val="00F17B6B"/>
    <w:rsid w:val="00F17E5E"/>
    <w:rsid w:val="00F20031"/>
    <w:rsid w:val="00F200AD"/>
    <w:rsid w:val="00F20D12"/>
    <w:rsid w:val="00F21329"/>
    <w:rsid w:val="00F21575"/>
    <w:rsid w:val="00F226E8"/>
    <w:rsid w:val="00F22F60"/>
    <w:rsid w:val="00F22F80"/>
    <w:rsid w:val="00F2319B"/>
    <w:rsid w:val="00F23350"/>
    <w:rsid w:val="00F2342E"/>
    <w:rsid w:val="00F23555"/>
    <w:rsid w:val="00F23A17"/>
    <w:rsid w:val="00F23DA9"/>
    <w:rsid w:val="00F23F65"/>
    <w:rsid w:val="00F23FC0"/>
    <w:rsid w:val="00F248EE"/>
    <w:rsid w:val="00F251B1"/>
    <w:rsid w:val="00F2549F"/>
    <w:rsid w:val="00F25CDA"/>
    <w:rsid w:val="00F26028"/>
    <w:rsid w:val="00F26269"/>
    <w:rsid w:val="00F265CC"/>
    <w:rsid w:val="00F271DC"/>
    <w:rsid w:val="00F27797"/>
    <w:rsid w:val="00F27A62"/>
    <w:rsid w:val="00F300B4"/>
    <w:rsid w:val="00F303A1"/>
    <w:rsid w:val="00F3046E"/>
    <w:rsid w:val="00F308CC"/>
    <w:rsid w:val="00F30BBB"/>
    <w:rsid w:val="00F30C34"/>
    <w:rsid w:val="00F31E91"/>
    <w:rsid w:val="00F33153"/>
    <w:rsid w:val="00F3361D"/>
    <w:rsid w:val="00F33A20"/>
    <w:rsid w:val="00F340E0"/>
    <w:rsid w:val="00F3410B"/>
    <w:rsid w:val="00F34CAD"/>
    <w:rsid w:val="00F34E6D"/>
    <w:rsid w:val="00F3518E"/>
    <w:rsid w:val="00F3542F"/>
    <w:rsid w:val="00F35737"/>
    <w:rsid w:val="00F35889"/>
    <w:rsid w:val="00F358E9"/>
    <w:rsid w:val="00F35E77"/>
    <w:rsid w:val="00F3609A"/>
    <w:rsid w:val="00F36DB0"/>
    <w:rsid w:val="00F36E38"/>
    <w:rsid w:val="00F3721A"/>
    <w:rsid w:val="00F375E1"/>
    <w:rsid w:val="00F37795"/>
    <w:rsid w:val="00F37E27"/>
    <w:rsid w:val="00F37F1D"/>
    <w:rsid w:val="00F401EF"/>
    <w:rsid w:val="00F402DF"/>
    <w:rsid w:val="00F40674"/>
    <w:rsid w:val="00F406D7"/>
    <w:rsid w:val="00F4084B"/>
    <w:rsid w:val="00F408F5"/>
    <w:rsid w:val="00F40B4E"/>
    <w:rsid w:val="00F40CCC"/>
    <w:rsid w:val="00F412D2"/>
    <w:rsid w:val="00F414A8"/>
    <w:rsid w:val="00F419F9"/>
    <w:rsid w:val="00F41E3E"/>
    <w:rsid w:val="00F41F6B"/>
    <w:rsid w:val="00F41FBC"/>
    <w:rsid w:val="00F4219C"/>
    <w:rsid w:val="00F4266A"/>
    <w:rsid w:val="00F42746"/>
    <w:rsid w:val="00F4291F"/>
    <w:rsid w:val="00F42D90"/>
    <w:rsid w:val="00F42DC4"/>
    <w:rsid w:val="00F42E86"/>
    <w:rsid w:val="00F432CA"/>
    <w:rsid w:val="00F43344"/>
    <w:rsid w:val="00F43536"/>
    <w:rsid w:val="00F4382B"/>
    <w:rsid w:val="00F43B2C"/>
    <w:rsid w:val="00F43E75"/>
    <w:rsid w:val="00F44276"/>
    <w:rsid w:val="00F444BF"/>
    <w:rsid w:val="00F449D6"/>
    <w:rsid w:val="00F44BE2"/>
    <w:rsid w:val="00F44CC5"/>
    <w:rsid w:val="00F451ED"/>
    <w:rsid w:val="00F453D3"/>
    <w:rsid w:val="00F453F2"/>
    <w:rsid w:val="00F4563B"/>
    <w:rsid w:val="00F457BA"/>
    <w:rsid w:val="00F45807"/>
    <w:rsid w:val="00F4595F"/>
    <w:rsid w:val="00F459A4"/>
    <w:rsid w:val="00F45A07"/>
    <w:rsid w:val="00F45C88"/>
    <w:rsid w:val="00F461E3"/>
    <w:rsid w:val="00F46368"/>
    <w:rsid w:val="00F464F1"/>
    <w:rsid w:val="00F465A6"/>
    <w:rsid w:val="00F46934"/>
    <w:rsid w:val="00F46E82"/>
    <w:rsid w:val="00F47377"/>
    <w:rsid w:val="00F4743F"/>
    <w:rsid w:val="00F47477"/>
    <w:rsid w:val="00F475BE"/>
    <w:rsid w:val="00F47B63"/>
    <w:rsid w:val="00F50102"/>
    <w:rsid w:val="00F5032B"/>
    <w:rsid w:val="00F508A4"/>
    <w:rsid w:val="00F509DA"/>
    <w:rsid w:val="00F51022"/>
    <w:rsid w:val="00F51A92"/>
    <w:rsid w:val="00F52386"/>
    <w:rsid w:val="00F52488"/>
    <w:rsid w:val="00F52531"/>
    <w:rsid w:val="00F529E0"/>
    <w:rsid w:val="00F52F84"/>
    <w:rsid w:val="00F534F9"/>
    <w:rsid w:val="00F53ECB"/>
    <w:rsid w:val="00F53F45"/>
    <w:rsid w:val="00F544C2"/>
    <w:rsid w:val="00F546A5"/>
    <w:rsid w:val="00F546B2"/>
    <w:rsid w:val="00F54A88"/>
    <w:rsid w:val="00F54FA3"/>
    <w:rsid w:val="00F550A6"/>
    <w:rsid w:val="00F553DD"/>
    <w:rsid w:val="00F559B3"/>
    <w:rsid w:val="00F55C69"/>
    <w:rsid w:val="00F5606E"/>
    <w:rsid w:val="00F56404"/>
    <w:rsid w:val="00F5663A"/>
    <w:rsid w:val="00F56C56"/>
    <w:rsid w:val="00F56C67"/>
    <w:rsid w:val="00F56F00"/>
    <w:rsid w:val="00F56FF4"/>
    <w:rsid w:val="00F57126"/>
    <w:rsid w:val="00F5715F"/>
    <w:rsid w:val="00F5731E"/>
    <w:rsid w:val="00F57555"/>
    <w:rsid w:val="00F5780D"/>
    <w:rsid w:val="00F57997"/>
    <w:rsid w:val="00F6069D"/>
    <w:rsid w:val="00F60C89"/>
    <w:rsid w:val="00F6102B"/>
    <w:rsid w:val="00F618BA"/>
    <w:rsid w:val="00F61DFA"/>
    <w:rsid w:val="00F61E49"/>
    <w:rsid w:val="00F62047"/>
    <w:rsid w:val="00F62BEC"/>
    <w:rsid w:val="00F62E04"/>
    <w:rsid w:val="00F62E0E"/>
    <w:rsid w:val="00F63240"/>
    <w:rsid w:val="00F6357B"/>
    <w:rsid w:val="00F637A5"/>
    <w:rsid w:val="00F639AD"/>
    <w:rsid w:val="00F63A85"/>
    <w:rsid w:val="00F63CAF"/>
    <w:rsid w:val="00F64762"/>
    <w:rsid w:val="00F64BEA"/>
    <w:rsid w:val="00F64C57"/>
    <w:rsid w:val="00F64CC5"/>
    <w:rsid w:val="00F64CDD"/>
    <w:rsid w:val="00F650A3"/>
    <w:rsid w:val="00F65D85"/>
    <w:rsid w:val="00F65F2E"/>
    <w:rsid w:val="00F66918"/>
    <w:rsid w:val="00F67228"/>
    <w:rsid w:val="00F67A63"/>
    <w:rsid w:val="00F67C13"/>
    <w:rsid w:val="00F67CE0"/>
    <w:rsid w:val="00F702A9"/>
    <w:rsid w:val="00F71A73"/>
    <w:rsid w:val="00F71D87"/>
    <w:rsid w:val="00F71EAC"/>
    <w:rsid w:val="00F72150"/>
    <w:rsid w:val="00F7272C"/>
    <w:rsid w:val="00F727C8"/>
    <w:rsid w:val="00F72A1E"/>
    <w:rsid w:val="00F72FE7"/>
    <w:rsid w:val="00F73057"/>
    <w:rsid w:val="00F73880"/>
    <w:rsid w:val="00F73D92"/>
    <w:rsid w:val="00F74453"/>
    <w:rsid w:val="00F7450F"/>
    <w:rsid w:val="00F745BD"/>
    <w:rsid w:val="00F74A44"/>
    <w:rsid w:val="00F74B90"/>
    <w:rsid w:val="00F74F23"/>
    <w:rsid w:val="00F74FBD"/>
    <w:rsid w:val="00F7544C"/>
    <w:rsid w:val="00F75512"/>
    <w:rsid w:val="00F757F0"/>
    <w:rsid w:val="00F75849"/>
    <w:rsid w:val="00F759BC"/>
    <w:rsid w:val="00F75DA9"/>
    <w:rsid w:val="00F7670C"/>
    <w:rsid w:val="00F76796"/>
    <w:rsid w:val="00F769E0"/>
    <w:rsid w:val="00F76E41"/>
    <w:rsid w:val="00F77058"/>
    <w:rsid w:val="00F770D7"/>
    <w:rsid w:val="00F7712A"/>
    <w:rsid w:val="00F774D6"/>
    <w:rsid w:val="00F77D58"/>
    <w:rsid w:val="00F80117"/>
    <w:rsid w:val="00F80826"/>
    <w:rsid w:val="00F80D3D"/>
    <w:rsid w:val="00F80D9A"/>
    <w:rsid w:val="00F80E6B"/>
    <w:rsid w:val="00F80E73"/>
    <w:rsid w:val="00F81177"/>
    <w:rsid w:val="00F8135F"/>
    <w:rsid w:val="00F813D3"/>
    <w:rsid w:val="00F81832"/>
    <w:rsid w:val="00F81862"/>
    <w:rsid w:val="00F820F7"/>
    <w:rsid w:val="00F8265F"/>
    <w:rsid w:val="00F8296F"/>
    <w:rsid w:val="00F82EE7"/>
    <w:rsid w:val="00F82F13"/>
    <w:rsid w:val="00F83056"/>
    <w:rsid w:val="00F831AD"/>
    <w:rsid w:val="00F8326B"/>
    <w:rsid w:val="00F8411D"/>
    <w:rsid w:val="00F843FC"/>
    <w:rsid w:val="00F84572"/>
    <w:rsid w:val="00F845F6"/>
    <w:rsid w:val="00F84ECB"/>
    <w:rsid w:val="00F8501D"/>
    <w:rsid w:val="00F85362"/>
    <w:rsid w:val="00F8564B"/>
    <w:rsid w:val="00F8569E"/>
    <w:rsid w:val="00F85AE4"/>
    <w:rsid w:val="00F861E5"/>
    <w:rsid w:val="00F86421"/>
    <w:rsid w:val="00F864C7"/>
    <w:rsid w:val="00F86710"/>
    <w:rsid w:val="00F86D80"/>
    <w:rsid w:val="00F86DBF"/>
    <w:rsid w:val="00F871F6"/>
    <w:rsid w:val="00F876F6"/>
    <w:rsid w:val="00F90C7D"/>
    <w:rsid w:val="00F90EF5"/>
    <w:rsid w:val="00F90F5A"/>
    <w:rsid w:val="00F90FEF"/>
    <w:rsid w:val="00F910A2"/>
    <w:rsid w:val="00F91291"/>
    <w:rsid w:val="00F916E4"/>
    <w:rsid w:val="00F91F35"/>
    <w:rsid w:val="00F92225"/>
    <w:rsid w:val="00F92250"/>
    <w:rsid w:val="00F92452"/>
    <w:rsid w:val="00F92520"/>
    <w:rsid w:val="00F929EE"/>
    <w:rsid w:val="00F9310B"/>
    <w:rsid w:val="00F934F1"/>
    <w:rsid w:val="00F93BEE"/>
    <w:rsid w:val="00F93F45"/>
    <w:rsid w:val="00F94264"/>
    <w:rsid w:val="00F945C7"/>
    <w:rsid w:val="00F94913"/>
    <w:rsid w:val="00F94A31"/>
    <w:rsid w:val="00F95198"/>
    <w:rsid w:val="00F95257"/>
    <w:rsid w:val="00F953E8"/>
    <w:rsid w:val="00F954CE"/>
    <w:rsid w:val="00F95502"/>
    <w:rsid w:val="00F955B2"/>
    <w:rsid w:val="00F95900"/>
    <w:rsid w:val="00F966AF"/>
    <w:rsid w:val="00F96861"/>
    <w:rsid w:val="00F96A7D"/>
    <w:rsid w:val="00F96BDE"/>
    <w:rsid w:val="00F96CAD"/>
    <w:rsid w:val="00F9715C"/>
    <w:rsid w:val="00F9795D"/>
    <w:rsid w:val="00F979FD"/>
    <w:rsid w:val="00F97B1D"/>
    <w:rsid w:val="00FA0C4B"/>
    <w:rsid w:val="00FA0C79"/>
    <w:rsid w:val="00FA0D7F"/>
    <w:rsid w:val="00FA1218"/>
    <w:rsid w:val="00FA195A"/>
    <w:rsid w:val="00FA1D02"/>
    <w:rsid w:val="00FA2313"/>
    <w:rsid w:val="00FA296F"/>
    <w:rsid w:val="00FA2AB6"/>
    <w:rsid w:val="00FA33DA"/>
    <w:rsid w:val="00FA36B4"/>
    <w:rsid w:val="00FA373E"/>
    <w:rsid w:val="00FA3800"/>
    <w:rsid w:val="00FA44A5"/>
    <w:rsid w:val="00FA45D3"/>
    <w:rsid w:val="00FA4BA5"/>
    <w:rsid w:val="00FA500F"/>
    <w:rsid w:val="00FA5169"/>
    <w:rsid w:val="00FA5194"/>
    <w:rsid w:val="00FA56DB"/>
    <w:rsid w:val="00FA593F"/>
    <w:rsid w:val="00FA5B87"/>
    <w:rsid w:val="00FA61E4"/>
    <w:rsid w:val="00FA631F"/>
    <w:rsid w:val="00FA6AAE"/>
    <w:rsid w:val="00FA6D10"/>
    <w:rsid w:val="00FA6EA7"/>
    <w:rsid w:val="00FA7002"/>
    <w:rsid w:val="00FA70BD"/>
    <w:rsid w:val="00FA73B9"/>
    <w:rsid w:val="00FA76BD"/>
    <w:rsid w:val="00FA79CA"/>
    <w:rsid w:val="00FA7E04"/>
    <w:rsid w:val="00FA7E4A"/>
    <w:rsid w:val="00FA7E59"/>
    <w:rsid w:val="00FB00B6"/>
    <w:rsid w:val="00FB09FD"/>
    <w:rsid w:val="00FB0F0F"/>
    <w:rsid w:val="00FB14A9"/>
    <w:rsid w:val="00FB1A00"/>
    <w:rsid w:val="00FB1E81"/>
    <w:rsid w:val="00FB1EF2"/>
    <w:rsid w:val="00FB210C"/>
    <w:rsid w:val="00FB2A58"/>
    <w:rsid w:val="00FB3214"/>
    <w:rsid w:val="00FB326D"/>
    <w:rsid w:val="00FB35F3"/>
    <w:rsid w:val="00FB37EB"/>
    <w:rsid w:val="00FB39A9"/>
    <w:rsid w:val="00FB3B4F"/>
    <w:rsid w:val="00FB3C4C"/>
    <w:rsid w:val="00FB3DF5"/>
    <w:rsid w:val="00FB3F33"/>
    <w:rsid w:val="00FB489A"/>
    <w:rsid w:val="00FB5543"/>
    <w:rsid w:val="00FB629E"/>
    <w:rsid w:val="00FB6345"/>
    <w:rsid w:val="00FB6966"/>
    <w:rsid w:val="00FB6A13"/>
    <w:rsid w:val="00FB6E4F"/>
    <w:rsid w:val="00FB721C"/>
    <w:rsid w:val="00FB7363"/>
    <w:rsid w:val="00FB771A"/>
    <w:rsid w:val="00FB7A17"/>
    <w:rsid w:val="00FB7EF6"/>
    <w:rsid w:val="00FC0291"/>
    <w:rsid w:val="00FC050C"/>
    <w:rsid w:val="00FC0651"/>
    <w:rsid w:val="00FC0678"/>
    <w:rsid w:val="00FC0A17"/>
    <w:rsid w:val="00FC10B9"/>
    <w:rsid w:val="00FC15E9"/>
    <w:rsid w:val="00FC1A12"/>
    <w:rsid w:val="00FC1AE6"/>
    <w:rsid w:val="00FC1DA9"/>
    <w:rsid w:val="00FC209C"/>
    <w:rsid w:val="00FC20D1"/>
    <w:rsid w:val="00FC23FC"/>
    <w:rsid w:val="00FC2691"/>
    <w:rsid w:val="00FC2822"/>
    <w:rsid w:val="00FC2A83"/>
    <w:rsid w:val="00FC3493"/>
    <w:rsid w:val="00FC3658"/>
    <w:rsid w:val="00FC38C1"/>
    <w:rsid w:val="00FC3A8E"/>
    <w:rsid w:val="00FC41F1"/>
    <w:rsid w:val="00FC436C"/>
    <w:rsid w:val="00FC45FB"/>
    <w:rsid w:val="00FC486B"/>
    <w:rsid w:val="00FC4BAC"/>
    <w:rsid w:val="00FC4F19"/>
    <w:rsid w:val="00FC53EF"/>
    <w:rsid w:val="00FC5466"/>
    <w:rsid w:val="00FC5495"/>
    <w:rsid w:val="00FC5E12"/>
    <w:rsid w:val="00FC6D3B"/>
    <w:rsid w:val="00FC6E69"/>
    <w:rsid w:val="00FC6F61"/>
    <w:rsid w:val="00FC715E"/>
    <w:rsid w:val="00FC74FA"/>
    <w:rsid w:val="00FC7C3A"/>
    <w:rsid w:val="00FC7D09"/>
    <w:rsid w:val="00FC7E86"/>
    <w:rsid w:val="00FD00FC"/>
    <w:rsid w:val="00FD0C12"/>
    <w:rsid w:val="00FD1721"/>
    <w:rsid w:val="00FD184F"/>
    <w:rsid w:val="00FD1B18"/>
    <w:rsid w:val="00FD1E38"/>
    <w:rsid w:val="00FD1EBF"/>
    <w:rsid w:val="00FD1F5B"/>
    <w:rsid w:val="00FD252B"/>
    <w:rsid w:val="00FD27A8"/>
    <w:rsid w:val="00FD2DD2"/>
    <w:rsid w:val="00FD3A56"/>
    <w:rsid w:val="00FD3BE0"/>
    <w:rsid w:val="00FD3D37"/>
    <w:rsid w:val="00FD43AB"/>
    <w:rsid w:val="00FD47B5"/>
    <w:rsid w:val="00FD4EB1"/>
    <w:rsid w:val="00FD4FAE"/>
    <w:rsid w:val="00FD50FC"/>
    <w:rsid w:val="00FD552A"/>
    <w:rsid w:val="00FD554D"/>
    <w:rsid w:val="00FD5701"/>
    <w:rsid w:val="00FD5BA1"/>
    <w:rsid w:val="00FD6111"/>
    <w:rsid w:val="00FD6128"/>
    <w:rsid w:val="00FD67BC"/>
    <w:rsid w:val="00FD6DF0"/>
    <w:rsid w:val="00FD7223"/>
    <w:rsid w:val="00FD72F3"/>
    <w:rsid w:val="00FD73B7"/>
    <w:rsid w:val="00FD75C2"/>
    <w:rsid w:val="00FD7B5C"/>
    <w:rsid w:val="00FD7D92"/>
    <w:rsid w:val="00FE059F"/>
    <w:rsid w:val="00FE0687"/>
    <w:rsid w:val="00FE0A6F"/>
    <w:rsid w:val="00FE10D3"/>
    <w:rsid w:val="00FE1169"/>
    <w:rsid w:val="00FE12BE"/>
    <w:rsid w:val="00FE1341"/>
    <w:rsid w:val="00FE1A1F"/>
    <w:rsid w:val="00FE1EBC"/>
    <w:rsid w:val="00FE250C"/>
    <w:rsid w:val="00FE2527"/>
    <w:rsid w:val="00FE2F0B"/>
    <w:rsid w:val="00FE2F11"/>
    <w:rsid w:val="00FE3145"/>
    <w:rsid w:val="00FE3228"/>
    <w:rsid w:val="00FE32C5"/>
    <w:rsid w:val="00FE35D3"/>
    <w:rsid w:val="00FE36BB"/>
    <w:rsid w:val="00FE39B6"/>
    <w:rsid w:val="00FE3AFF"/>
    <w:rsid w:val="00FE43D0"/>
    <w:rsid w:val="00FE4451"/>
    <w:rsid w:val="00FE490F"/>
    <w:rsid w:val="00FE4CA5"/>
    <w:rsid w:val="00FE4D26"/>
    <w:rsid w:val="00FE4D38"/>
    <w:rsid w:val="00FE505E"/>
    <w:rsid w:val="00FE557F"/>
    <w:rsid w:val="00FE5663"/>
    <w:rsid w:val="00FE6152"/>
    <w:rsid w:val="00FE61E7"/>
    <w:rsid w:val="00FE621F"/>
    <w:rsid w:val="00FE6CAC"/>
    <w:rsid w:val="00FE71EA"/>
    <w:rsid w:val="00FE749A"/>
    <w:rsid w:val="00FE769B"/>
    <w:rsid w:val="00FE79BE"/>
    <w:rsid w:val="00FF02BB"/>
    <w:rsid w:val="00FF0EA4"/>
    <w:rsid w:val="00FF1440"/>
    <w:rsid w:val="00FF1819"/>
    <w:rsid w:val="00FF1AAF"/>
    <w:rsid w:val="00FF1D10"/>
    <w:rsid w:val="00FF21B0"/>
    <w:rsid w:val="00FF24B3"/>
    <w:rsid w:val="00FF24FD"/>
    <w:rsid w:val="00FF2C30"/>
    <w:rsid w:val="00FF2F44"/>
    <w:rsid w:val="00FF31A9"/>
    <w:rsid w:val="00FF3493"/>
    <w:rsid w:val="00FF3DF6"/>
    <w:rsid w:val="00FF3EBF"/>
    <w:rsid w:val="00FF4240"/>
    <w:rsid w:val="00FF43D1"/>
    <w:rsid w:val="00FF44AC"/>
    <w:rsid w:val="00FF47A0"/>
    <w:rsid w:val="00FF4E51"/>
    <w:rsid w:val="00FF512C"/>
    <w:rsid w:val="00FF59BB"/>
    <w:rsid w:val="00FF5AC9"/>
    <w:rsid w:val="00FF5C86"/>
    <w:rsid w:val="00FF5DA7"/>
    <w:rsid w:val="00FF5E9D"/>
    <w:rsid w:val="00FF60E6"/>
    <w:rsid w:val="00FF60E8"/>
    <w:rsid w:val="00FF6136"/>
    <w:rsid w:val="00FF6B46"/>
    <w:rsid w:val="00FF6D42"/>
    <w:rsid w:val="00FF77B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15266"/>
  <w15:docId w15:val="{5C733CB0-2B4A-40FC-BA52-4E2773F4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830"/>
    <w:pPr>
      <w:widowControl w:val="0"/>
      <w:autoSpaceDE w:val="0"/>
      <w:autoSpaceDN w:val="0"/>
      <w:adjustRightInd w:val="0"/>
      <w:spacing w:line="288" w:lineRule="auto"/>
      <w:jc w:val="both"/>
    </w:pPr>
    <w:rPr>
      <w:sz w:val="24"/>
      <w:szCs w:val="24"/>
    </w:rPr>
  </w:style>
  <w:style w:type="paragraph" w:styleId="Overskrift1">
    <w:name w:val="heading 1"/>
    <w:basedOn w:val="Normal"/>
    <w:next w:val="Normal"/>
    <w:link w:val="Overskrift1Tegn"/>
    <w:qFormat/>
    <w:rsid w:val="00CE1203"/>
    <w:pPr>
      <w:keepNext/>
      <w:widowControl/>
      <w:numPr>
        <w:numId w:val="1"/>
      </w:numPr>
      <w:tabs>
        <w:tab w:val="num" w:pos="360"/>
      </w:tabs>
      <w:adjustRightInd/>
      <w:spacing w:before="240" w:after="60" w:line="320" w:lineRule="atLeast"/>
      <w:outlineLvl w:val="0"/>
    </w:pPr>
    <w:rPr>
      <w:b/>
      <w:bCs/>
      <w:kern w:val="28"/>
      <w:sz w:val="28"/>
      <w:szCs w:val="28"/>
      <w:lang w:eastAsia="en-US"/>
    </w:rPr>
  </w:style>
  <w:style w:type="paragraph" w:styleId="Overskrift2">
    <w:name w:val="heading 2"/>
    <w:basedOn w:val="Normal"/>
    <w:next w:val="Normal"/>
    <w:link w:val="Overskrift2Tegn"/>
    <w:qFormat/>
    <w:rsid w:val="00CE1203"/>
    <w:pPr>
      <w:keepNext/>
      <w:widowControl/>
      <w:numPr>
        <w:ilvl w:val="1"/>
        <w:numId w:val="1"/>
      </w:numPr>
      <w:tabs>
        <w:tab w:val="clear" w:pos="0"/>
        <w:tab w:val="num" w:pos="360"/>
      </w:tabs>
      <w:adjustRightInd/>
      <w:spacing w:after="60" w:line="320" w:lineRule="atLeast"/>
      <w:outlineLvl w:val="1"/>
    </w:pPr>
    <w:rPr>
      <w:b/>
      <w:bCs/>
      <w:i/>
      <w:iCs/>
      <w:sz w:val="22"/>
      <w:szCs w:val="22"/>
      <w:lang w:eastAsia="en-US"/>
    </w:rPr>
  </w:style>
  <w:style w:type="paragraph" w:styleId="Overskrift3">
    <w:name w:val="heading 3"/>
    <w:basedOn w:val="Normal"/>
    <w:next w:val="Normal"/>
    <w:link w:val="Overskrift3Tegn"/>
    <w:qFormat/>
    <w:rsid w:val="00CE1203"/>
    <w:pPr>
      <w:keepNext/>
      <w:widowControl/>
      <w:numPr>
        <w:ilvl w:val="2"/>
        <w:numId w:val="1"/>
      </w:numPr>
      <w:tabs>
        <w:tab w:val="clear" w:pos="0"/>
        <w:tab w:val="num" w:pos="360"/>
      </w:tabs>
      <w:adjustRightInd/>
      <w:spacing w:after="60" w:line="320" w:lineRule="atLeast"/>
      <w:outlineLvl w:val="2"/>
    </w:pPr>
    <w:rPr>
      <w:sz w:val="22"/>
      <w:szCs w:val="22"/>
      <w:lang w:eastAsia="en-US"/>
    </w:rPr>
  </w:style>
  <w:style w:type="paragraph" w:styleId="Overskrift4">
    <w:name w:val="heading 4"/>
    <w:basedOn w:val="Normal"/>
    <w:next w:val="Normal"/>
    <w:link w:val="Overskrift4Tegn"/>
    <w:qFormat/>
    <w:rsid w:val="00CE1203"/>
    <w:pPr>
      <w:keepNext/>
      <w:widowControl/>
      <w:numPr>
        <w:ilvl w:val="3"/>
        <w:numId w:val="1"/>
      </w:numPr>
      <w:tabs>
        <w:tab w:val="clear" w:pos="0"/>
        <w:tab w:val="num" w:pos="360"/>
      </w:tabs>
      <w:adjustRightInd/>
      <w:spacing w:after="60" w:line="320" w:lineRule="atLeast"/>
      <w:outlineLvl w:val="3"/>
    </w:pPr>
    <w:rPr>
      <w:b/>
      <w:bCs/>
      <w:sz w:val="22"/>
      <w:szCs w:val="22"/>
      <w:lang w:eastAsia="en-US"/>
    </w:rPr>
  </w:style>
  <w:style w:type="paragraph" w:styleId="Overskrift5">
    <w:name w:val="heading 5"/>
    <w:basedOn w:val="Normal"/>
    <w:next w:val="Normal"/>
    <w:link w:val="Overskrift5Tegn"/>
    <w:qFormat/>
    <w:rsid w:val="00CE1203"/>
    <w:pPr>
      <w:keepNext/>
      <w:widowControl/>
      <w:numPr>
        <w:ilvl w:val="4"/>
        <w:numId w:val="1"/>
      </w:numPr>
      <w:tabs>
        <w:tab w:val="clear" w:pos="709"/>
        <w:tab w:val="num" w:pos="851"/>
        <w:tab w:val="left" w:pos="1701"/>
        <w:tab w:val="left" w:pos="2552"/>
        <w:tab w:val="left" w:pos="3402"/>
        <w:tab w:val="left" w:pos="4253"/>
        <w:tab w:val="left" w:pos="5103"/>
        <w:tab w:val="left" w:pos="5954"/>
      </w:tabs>
      <w:autoSpaceDE/>
      <w:autoSpaceDN/>
      <w:adjustRightInd/>
      <w:spacing w:line="320" w:lineRule="atLeast"/>
      <w:ind w:left="851" w:hanging="851"/>
      <w:outlineLvl w:val="4"/>
    </w:pPr>
    <w:rPr>
      <w:b/>
      <w:sz w:val="22"/>
      <w:szCs w:val="22"/>
    </w:rPr>
  </w:style>
  <w:style w:type="paragraph" w:styleId="Overskrift6">
    <w:name w:val="heading 6"/>
    <w:basedOn w:val="Normal"/>
    <w:next w:val="Normal"/>
    <w:link w:val="Overskrift6Tegn"/>
    <w:qFormat/>
    <w:rsid w:val="00CE1203"/>
    <w:pPr>
      <w:widowControl/>
      <w:numPr>
        <w:ilvl w:val="5"/>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5"/>
    </w:pPr>
    <w:rPr>
      <w:sz w:val="22"/>
      <w:szCs w:val="22"/>
    </w:rPr>
  </w:style>
  <w:style w:type="paragraph" w:styleId="Overskrift7">
    <w:name w:val="heading 7"/>
    <w:basedOn w:val="Normal"/>
    <w:next w:val="Normal"/>
    <w:link w:val="Overskrift7Tegn"/>
    <w:qFormat/>
    <w:rsid w:val="00CE1203"/>
    <w:pPr>
      <w:widowControl/>
      <w:numPr>
        <w:ilvl w:val="6"/>
        <w:numId w:val="1"/>
      </w:numPr>
      <w:tabs>
        <w:tab w:val="left" w:pos="851"/>
        <w:tab w:val="left" w:pos="1701"/>
        <w:tab w:val="left" w:pos="2552"/>
        <w:tab w:val="left" w:pos="3402"/>
        <w:tab w:val="left" w:pos="4253"/>
        <w:tab w:val="left" w:pos="5103"/>
        <w:tab w:val="left" w:pos="5954"/>
      </w:tabs>
      <w:autoSpaceDE/>
      <w:autoSpaceDN/>
      <w:adjustRightInd/>
      <w:spacing w:line="320" w:lineRule="atLeast"/>
      <w:outlineLvl w:val="6"/>
    </w:pPr>
    <w:rPr>
      <w:sz w:val="22"/>
      <w:szCs w:val="22"/>
    </w:rPr>
  </w:style>
  <w:style w:type="paragraph" w:styleId="Overskrift8">
    <w:name w:val="heading 8"/>
    <w:basedOn w:val="Normal"/>
    <w:next w:val="Normal"/>
    <w:link w:val="Overskrift8Tegn"/>
    <w:qFormat/>
    <w:rsid w:val="00CE1203"/>
    <w:pPr>
      <w:widowControl/>
      <w:numPr>
        <w:ilvl w:val="7"/>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7"/>
    </w:pPr>
    <w:rPr>
      <w:sz w:val="22"/>
      <w:szCs w:val="22"/>
    </w:rPr>
  </w:style>
  <w:style w:type="paragraph" w:styleId="Overskrift9">
    <w:name w:val="heading 9"/>
    <w:basedOn w:val="Normal"/>
    <w:next w:val="Normal"/>
    <w:link w:val="Overskrift9Tegn"/>
    <w:qFormat/>
    <w:rsid w:val="00CE1203"/>
    <w:pPr>
      <w:widowControl/>
      <w:numPr>
        <w:ilvl w:val="8"/>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8"/>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5144D"/>
    <w:pPr>
      <w:tabs>
        <w:tab w:val="center" w:pos="4819"/>
        <w:tab w:val="right" w:pos="9638"/>
      </w:tabs>
    </w:pPr>
  </w:style>
  <w:style w:type="paragraph" w:styleId="Sidefod">
    <w:name w:val="footer"/>
    <w:basedOn w:val="Normal"/>
    <w:link w:val="SidefodTegn"/>
    <w:uiPriority w:val="99"/>
    <w:rsid w:val="0005144D"/>
    <w:pPr>
      <w:tabs>
        <w:tab w:val="center" w:pos="4819"/>
        <w:tab w:val="right" w:pos="9638"/>
      </w:tabs>
    </w:pPr>
  </w:style>
  <w:style w:type="character" w:styleId="Sidetal">
    <w:name w:val="page number"/>
    <w:basedOn w:val="Standardskrifttypeiafsnit"/>
    <w:rsid w:val="0005144D"/>
  </w:style>
  <w:style w:type="paragraph" w:customStyle="1" w:styleId="stk">
    <w:name w:val="stk"/>
    <w:basedOn w:val="Normal"/>
    <w:rsid w:val="0005144D"/>
    <w:pPr>
      <w:widowControl/>
      <w:tabs>
        <w:tab w:val="left" w:pos="7088"/>
      </w:tabs>
      <w:autoSpaceDE/>
      <w:autoSpaceDN/>
      <w:adjustRightInd/>
      <w:ind w:firstLine="170"/>
      <w:jc w:val="left"/>
    </w:pPr>
  </w:style>
  <w:style w:type="paragraph" w:customStyle="1" w:styleId="TypografiVenstre0cmHngende07cmLinjeafstandMindst12">
    <w:name w:val="Typografi Venstre:  0 cm Hængende:  07 cm Linjeafstand:  Mindst 12 ..."/>
    <w:basedOn w:val="Normal"/>
    <w:rsid w:val="0005144D"/>
    <w:pPr>
      <w:tabs>
        <w:tab w:val="left" w:pos="397"/>
        <w:tab w:val="left" w:pos="794"/>
      </w:tabs>
      <w:spacing w:line="24" w:lineRule="atLeast"/>
      <w:ind w:left="397" w:hanging="397"/>
    </w:pPr>
    <w:rPr>
      <w:szCs w:val="20"/>
    </w:rPr>
  </w:style>
  <w:style w:type="paragraph" w:customStyle="1" w:styleId="stk2">
    <w:name w:val="stk2"/>
    <w:basedOn w:val="Normal"/>
    <w:rsid w:val="0005144D"/>
    <w:pPr>
      <w:widowControl/>
      <w:autoSpaceDE/>
      <w:autoSpaceDN/>
      <w:adjustRightInd/>
      <w:ind w:firstLine="240"/>
      <w:jc w:val="left"/>
    </w:pPr>
    <w:rPr>
      <w:rFonts w:ascii="Tahoma" w:hAnsi="Tahoma" w:cs="Tahoma"/>
      <w:color w:val="000000"/>
    </w:rPr>
  </w:style>
  <w:style w:type="character" w:customStyle="1" w:styleId="Overskrift1TegnTegn">
    <w:name w:val="Overskrift 1 Tegn Tegn"/>
    <w:rsid w:val="0005144D"/>
    <w:rPr>
      <w:i/>
      <w:iCs/>
      <w:sz w:val="24"/>
      <w:szCs w:val="24"/>
      <w:lang w:val="da-DK" w:eastAsia="da-DK" w:bidi="ar-SA"/>
    </w:rPr>
  </w:style>
  <w:style w:type="character" w:customStyle="1" w:styleId="stknr1">
    <w:name w:val="stknr1"/>
    <w:rsid w:val="0005144D"/>
    <w:rPr>
      <w:rFonts w:ascii="Tahoma" w:hAnsi="Tahoma" w:cs="Tahoma" w:hint="default"/>
      <w:i/>
      <w:iCs/>
      <w:color w:val="000000"/>
      <w:sz w:val="24"/>
      <w:szCs w:val="24"/>
    </w:rPr>
  </w:style>
  <w:style w:type="paragraph" w:styleId="Markeringsbobletekst">
    <w:name w:val="Balloon Text"/>
    <w:basedOn w:val="Normal"/>
    <w:semiHidden/>
    <w:rsid w:val="00AF73FB"/>
    <w:rPr>
      <w:rFonts w:ascii="Tahoma" w:hAnsi="Tahoma" w:cs="Tahoma"/>
      <w:sz w:val="16"/>
      <w:szCs w:val="16"/>
    </w:rPr>
  </w:style>
  <w:style w:type="character" w:styleId="Kommentarhenvisning">
    <w:name w:val="annotation reference"/>
    <w:uiPriority w:val="99"/>
    <w:semiHidden/>
    <w:rsid w:val="00BF365F"/>
    <w:rPr>
      <w:sz w:val="16"/>
      <w:szCs w:val="16"/>
    </w:rPr>
  </w:style>
  <w:style w:type="paragraph" w:styleId="Kommentartekst">
    <w:name w:val="annotation text"/>
    <w:basedOn w:val="Normal"/>
    <w:link w:val="KommentartekstTegn"/>
    <w:uiPriority w:val="99"/>
    <w:rsid w:val="00BF365F"/>
    <w:rPr>
      <w:sz w:val="20"/>
      <w:szCs w:val="20"/>
    </w:rPr>
  </w:style>
  <w:style w:type="paragraph" w:styleId="Kommentaremne">
    <w:name w:val="annotation subject"/>
    <w:basedOn w:val="Kommentartekst"/>
    <w:next w:val="Kommentartekst"/>
    <w:link w:val="KommentaremneTegn"/>
    <w:uiPriority w:val="99"/>
    <w:semiHidden/>
    <w:rsid w:val="00BF365F"/>
    <w:rPr>
      <w:b/>
      <w:bCs/>
    </w:rPr>
  </w:style>
  <w:style w:type="paragraph" w:customStyle="1" w:styleId="typografivenstre0cmhngende07cmlinjeafstandmindst120">
    <w:name w:val="typografivenstre0cmhngende07cmlinjeafstandmindst12"/>
    <w:basedOn w:val="Normal"/>
    <w:rsid w:val="001216F9"/>
    <w:pPr>
      <w:widowControl/>
      <w:autoSpaceDE/>
      <w:autoSpaceDN/>
      <w:adjustRightInd/>
      <w:spacing w:before="100" w:beforeAutospacing="1" w:after="100" w:afterAutospacing="1"/>
      <w:jc w:val="left"/>
    </w:pPr>
  </w:style>
  <w:style w:type="character" w:styleId="Strk">
    <w:name w:val="Strong"/>
    <w:qFormat/>
    <w:rsid w:val="001216F9"/>
    <w:rPr>
      <w:b/>
      <w:bCs/>
    </w:rPr>
  </w:style>
  <w:style w:type="character" w:customStyle="1" w:styleId="Overskrift1Tegn">
    <w:name w:val="Overskrift 1 Tegn"/>
    <w:link w:val="Overskrift1"/>
    <w:rsid w:val="00CE1203"/>
    <w:rPr>
      <w:b/>
      <w:bCs/>
      <w:kern w:val="28"/>
      <w:sz w:val="28"/>
      <w:szCs w:val="28"/>
      <w:lang w:eastAsia="en-US"/>
    </w:rPr>
  </w:style>
  <w:style w:type="character" w:customStyle="1" w:styleId="Overskrift2Tegn">
    <w:name w:val="Overskrift 2 Tegn"/>
    <w:link w:val="Overskrift2"/>
    <w:rsid w:val="00CE1203"/>
    <w:rPr>
      <w:b/>
      <w:bCs/>
      <w:i/>
      <w:iCs/>
      <w:sz w:val="22"/>
      <w:szCs w:val="22"/>
      <w:lang w:eastAsia="en-US"/>
    </w:rPr>
  </w:style>
  <w:style w:type="character" w:customStyle="1" w:styleId="Overskrift3Tegn">
    <w:name w:val="Overskrift 3 Tegn"/>
    <w:link w:val="Overskrift3"/>
    <w:rsid w:val="00CE1203"/>
    <w:rPr>
      <w:sz w:val="22"/>
      <w:szCs w:val="22"/>
      <w:lang w:eastAsia="en-US"/>
    </w:rPr>
  </w:style>
  <w:style w:type="character" w:customStyle="1" w:styleId="Overskrift4Tegn">
    <w:name w:val="Overskrift 4 Tegn"/>
    <w:link w:val="Overskrift4"/>
    <w:rsid w:val="00CE1203"/>
    <w:rPr>
      <w:b/>
      <w:bCs/>
      <w:sz w:val="22"/>
      <w:szCs w:val="22"/>
      <w:lang w:eastAsia="en-US"/>
    </w:rPr>
  </w:style>
  <w:style w:type="character" w:customStyle="1" w:styleId="Overskrift5Tegn">
    <w:name w:val="Overskrift 5 Tegn"/>
    <w:link w:val="Overskrift5"/>
    <w:rsid w:val="00CE1203"/>
    <w:rPr>
      <w:b/>
      <w:sz w:val="22"/>
      <w:szCs w:val="22"/>
    </w:rPr>
  </w:style>
  <w:style w:type="character" w:customStyle="1" w:styleId="Overskrift6Tegn">
    <w:name w:val="Overskrift 6 Tegn"/>
    <w:link w:val="Overskrift6"/>
    <w:rsid w:val="00CE1203"/>
    <w:rPr>
      <w:sz w:val="22"/>
      <w:szCs w:val="22"/>
    </w:rPr>
  </w:style>
  <w:style w:type="character" w:customStyle="1" w:styleId="Overskrift7Tegn">
    <w:name w:val="Overskrift 7 Tegn"/>
    <w:link w:val="Overskrift7"/>
    <w:rsid w:val="00CE1203"/>
    <w:rPr>
      <w:sz w:val="22"/>
      <w:szCs w:val="22"/>
    </w:rPr>
  </w:style>
  <w:style w:type="character" w:customStyle="1" w:styleId="Overskrift8Tegn">
    <w:name w:val="Overskrift 8 Tegn"/>
    <w:link w:val="Overskrift8"/>
    <w:rsid w:val="00CE1203"/>
    <w:rPr>
      <w:sz w:val="22"/>
      <w:szCs w:val="22"/>
    </w:rPr>
  </w:style>
  <w:style w:type="character" w:customStyle="1" w:styleId="Overskrift9Tegn">
    <w:name w:val="Overskrift 9 Tegn"/>
    <w:link w:val="Overskrift9"/>
    <w:rsid w:val="00CE1203"/>
    <w:rPr>
      <w:sz w:val="22"/>
      <w:szCs w:val="22"/>
    </w:rPr>
  </w:style>
  <w:style w:type="paragraph" w:styleId="NormalWeb">
    <w:name w:val="Normal (Web)"/>
    <w:basedOn w:val="Normal"/>
    <w:uiPriority w:val="99"/>
    <w:unhideWhenUsed/>
    <w:rsid w:val="00D81E9A"/>
    <w:pPr>
      <w:widowControl/>
      <w:autoSpaceDE/>
      <w:autoSpaceDN/>
      <w:adjustRightInd/>
      <w:spacing w:before="100" w:beforeAutospacing="1" w:after="100" w:afterAutospacing="1"/>
      <w:jc w:val="left"/>
    </w:pPr>
    <w:rPr>
      <w:color w:val="000000"/>
    </w:rPr>
  </w:style>
  <w:style w:type="character" w:styleId="Hyperlink">
    <w:name w:val="Hyperlink"/>
    <w:uiPriority w:val="99"/>
    <w:unhideWhenUsed/>
    <w:rsid w:val="00F6357B"/>
    <w:rPr>
      <w:color w:val="0000FF"/>
      <w:u w:val="single"/>
    </w:rPr>
  </w:style>
  <w:style w:type="paragraph" w:styleId="Listeafsnit">
    <w:name w:val="List Paragraph"/>
    <w:basedOn w:val="Normal"/>
    <w:uiPriority w:val="34"/>
    <w:qFormat/>
    <w:rsid w:val="00B53D99"/>
    <w:pPr>
      <w:ind w:left="720"/>
      <w:contextualSpacing/>
    </w:pPr>
  </w:style>
  <w:style w:type="paragraph" w:styleId="Korrektur">
    <w:name w:val="Revision"/>
    <w:hidden/>
    <w:uiPriority w:val="99"/>
    <w:semiHidden/>
    <w:rsid w:val="00797FE6"/>
    <w:rPr>
      <w:sz w:val="24"/>
      <w:szCs w:val="24"/>
    </w:rPr>
  </w:style>
  <w:style w:type="character" w:customStyle="1" w:styleId="SidefodTegn">
    <w:name w:val="Sidefod Tegn"/>
    <w:basedOn w:val="Standardskrifttypeiafsnit"/>
    <w:link w:val="Sidefod"/>
    <w:uiPriority w:val="99"/>
    <w:rsid w:val="005A1836"/>
    <w:rPr>
      <w:sz w:val="24"/>
      <w:szCs w:val="24"/>
    </w:rPr>
  </w:style>
  <w:style w:type="paragraph" w:styleId="Almindeligtekst">
    <w:name w:val="Plain Text"/>
    <w:basedOn w:val="Normal"/>
    <w:link w:val="AlmindeligtekstTegn"/>
    <w:uiPriority w:val="99"/>
    <w:semiHidden/>
    <w:unhideWhenUsed/>
    <w:rsid w:val="002B7A15"/>
    <w:pPr>
      <w:widowControl/>
      <w:autoSpaceDE/>
      <w:autoSpaceDN/>
      <w:adjustRightInd/>
      <w:spacing w:line="240" w:lineRule="auto"/>
      <w:jc w:val="left"/>
    </w:pPr>
    <w:rPr>
      <w:rFonts w:ascii="Calibri" w:eastAsiaTheme="minorHAnsi" w:hAnsi="Calibri" w:cs="Consolas"/>
      <w:sz w:val="22"/>
      <w:szCs w:val="21"/>
      <w:lang w:eastAsia="en-US"/>
    </w:rPr>
  </w:style>
  <w:style w:type="character" w:customStyle="1" w:styleId="AlmindeligtekstTegn">
    <w:name w:val="Almindelig tekst Tegn"/>
    <w:basedOn w:val="Standardskrifttypeiafsnit"/>
    <w:link w:val="Almindeligtekst"/>
    <w:uiPriority w:val="99"/>
    <w:semiHidden/>
    <w:rsid w:val="002B7A15"/>
    <w:rPr>
      <w:rFonts w:ascii="Calibri" w:eastAsiaTheme="minorHAnsi" w:hAnsi="Calibri" w:cs="Consolas"/>
      <w:sz w:val="22"/>
      <w:szCs w:val="21"/>
      <w:lang w:eastAsia="en-US"/>
    </w:rPr>
  </w:style>
  <w:style w:type="paragraph" w:customStyle="1" w:styleId="Default">
    <w:name w:val="Default"/>
    <w:rsid w:val="00BF2DFB"/>
    <w:pPr>
      <w:autoSpaceDE w:val="0"/>
      <w:autoSpaceDN w:val="0"/>
      <w:adjustRightInd w:val="0"/>
    </w:pPr>
    <w:rPr>
      <w:color w:val="000000"/>
      <w:sz w:val="24"/>
      <w:szCs w:val="24"/>
    </w:rPr>
  </w:style>
  <w:style w:type="character" w:customStyle="1" w:styleId="KommentartekstTegn">
    <w:name w:val="Kommentartekst Tegn"/>
    <w:basedOn w:val="Standardskrifttypeiafsnit"/>
    <w:link w:val="Kommentartekst"/>
    <w:uiPriority w:val="99"/>
    <w:rsid w:val="00627FD6"/>
  </w:style>
  <w:style w:type="character" w:customStyle="1" w:styleId="trigger1">
    <w:name w:val="trigger1"/>
    <w:basedOn w:val="Standardskrifttypeiafsnit"/>
    <w:rsid w:val="00292A37"/>
    <w:rPr>
      <w:vanish w:val="0"/>
      <w:webHidden w:val="0"/>
      <w:specVanish w:val="0"/>
    </w:rPr>
  </w:style>
  <w:style w:type="character" w:customStyle="1" w:styleId="KommentaremneTegn">
    <w:name w:val="Kommentaremne Tegn"/>
    <w:basedOn w:val="KommentartekstTegn"/>
    <w:link w:val="Kommentaremne"/>
    <w:uiPriority w:val="99"/>
    <w:semiHidden/>
    <w:rsid w:val="003A26F0"/>
    <w:rPr>
      <w:b/>
      <w:bCs/>
    </w:rPr>
  </w:style>
  <w:style w:type="paragraph" w:customStyle="1" w:styleId="BasicParagraph">
    <w:name w:val="[Basic Paragraph]"/>
    <w:basedOn w:val="Normal"/>
    <w:uiPriority w:val="99"/>
    <w:rsid w:val="003824BC"/>
    <w:pPr>
      <w:widowControl/>
      <w:jc w:val="left"/>
      <w:textAlignment w:val="center"/>
    </w:pPr>
    <w:rPr>
      <w:rFonts w:ascii="MinionPro-Regular" w:hAnsi="MinionPro-Regular" w:cs="MinionPro-Regular"/>
      <w:color w:val="000000"/>
      <w:lang w:val="en-US"/>
    </w:rPr>
  </w:style>
  <w:style w:type="character" w:customStyle="1" w:styleId="Brd">
    <w:name w:val="Brød"/>
    <w:uiPriority w:val="99"/>
    <w:rsid w:val="003824BC"/>
    <w:rPr>
      <w:rFonts w:ascii="Times New Roman" w:hAnsi="Times New Roman" w:cs="Times New Roman"/>
      <w:sz w:val="24"/>
      <w:szCs w:val="24"/>
    </w:rPr>
  </w:style>
  <w:style w:type="character" w:styleId="Fremhv">
    <w:name w:val="Emphasis"/>
    <w:basedOn w:val="Standardskrifttypeiafsnit"/>
    <w:uiPriority w:val="20"/>
    <w:qFormat/>
    <w:rsid w:val="00317F83"/>
    <w:rPr>
      <w:i/>
      <w:iCs/>
    </w:rPr>
  </w:style>
  <w:style w:type="paragraph" w:customStyle="1" w:styleId="kapiteloverskrift2">
    <w:name w:val="kapiteloverskrift2"/>
    <w:basedOn w:val="Normal"/>
    <w:rsid w:val="00717CFD"/>
    <w:pPr>
      <w:widowControl/>
      <w:autoSpaceDE/>
      <w:autoSpaceDN/>
      <w:adjustRightInd/>
      <w:spacing w:before="100" w:beforeAutospacing="1" w:after="100" w:afterAutospacing="1" w:line="240" w:lineRule="auto"/>
      <w:jc w:val="left"/>
    </w:pPr>
  </w:style>
  <w:style w:type="character" w:customStyle="1" w:styleId="italic">
    <w:name w:val="italic"/>
    <w:basedOn w:val="Standardskrifttypeiafsnit"/>
    <w:rsid w:val="00717CFD"/>
  </w:style>
  <w:style w:type="paragraph" w:customStyle="1" w:styleId="paragraf">
    <w:name w:val="paragraf"/>
    <w:basedOn w:val="Normal"/>
    <w:rsid w:val="00717CFD"/>
    <w:pPr>
      <w:widowControl/>
      <w:autoSpaceDE/>
      <w:autoSpaceDN/>
      <w:adjustRightInd/>
      <w:spacing w:before="100" w:beforeAutospacing="1" w:after="100" w:afterAutospacing="1" w:line="240" w:lineRule="auto"/>
      <w:jc w:val="left"/>
    </w:pPr>
  </w:style>
  <w:style w:type="character" w:customStyle="1" w:styleId="paragrafnr">
    <w:name w:val="paragrafnr"/>
    <w:basedOn w:val="Standardskrifttypeiafsnit"/>
    <w:rsid w:val="00717CFD"/>
  </w:style>
  <w:style w:type="character" w:customStyle="1" w:styleId="stknr">
    <w:name w:val="stknr"/>
    <w:basedOn w:val="Standardskrifttypeiafsnit"/>
    <w:rsid w:val="00717CFD"/>
  </w:style>
  <w:style w:type="paragraph" w:customStyle="1" w:styleId="liste1">
    <w:name w:val="liste1"/>
    <w:basedOn w:val="Normal"/>
    <w:rsid w:val="00717CFD"/>
    <w:pPr>
      <w:widowControl/>
      <w:autoSpaceDE/>
      <w:autoSpaceDN/>
      <w:adjustRightInd/>
      <w:spacing w:before="100" w:beforeAutospacing="1" w:after="100" w:afterAutospacing="1" w:line="240" w:lineRule="auto"/>
      <w:jc w:val="left"/>
    </w:pPr>
  </w:style>
  <w:style w:type="character" w:customStyle="1" w:styleId="liste1nr">
    <w:name w:val="liste1nr"/>
    <w:basedOn w:val="Standardskrifttypeiafsnit"/>
    <w:rsid w:val="00717CFD"/>
  </w:style>
  <w:style w:type="paragraph" w:customStyle="1" w:styleId="paragrafgruppeoverskrift">
    <w:name w:val="paragrafgruppeoverskrift"/>
    <w:basedOn w:val="Normal"/>
    <w:rsid w:val="003E7692"/>
    <w:pPr>
      <w:widowControl/>
      <w:autoSpaceDE/>
      <w:autoSpaceDN/>
      <w:adjustRightInd/>
      <w:spacing w:before="100" w:beforeAutospacing="1" w:after="100" w:afterAutospacing="1" w:line="240" w:lineRule="auto"/>
      <w:jc w:val="left"/>
    </w:pPr>
  </w:style>
  <w:style w:type="paragraph" w:customStyle="1" w:styleId="givet">
    <w:name w:val="givet"/>
    <w:basedOn w:val="Normal"/>
    <w:rsid w:val="00AF2552"/>
    <w:pPr>
      <w:widowControl/>
      <w:autoSpaceDE/>
      <w:autoSpaceDN/>
      <w:adjustRightInd/>
      <w:spacing w:after="100" w:afterAutospacing="1" w:line="240" w:lineRule="auto"/>
      <w:jc w:val="left"/>
    </w:pPr>
  </w:style>
  <w:style w:type="paragraph" w:customStyle="1" w:styleId="kapitel">
    <w:name w:val="kapitel"/>
    <w:basedOn w:val="Normal"/>
    <w:rsid w:val="00AF2552"/>
    <w:pPr>
      <w:widowControl/>
      <w:autoSpaceDE/>
      <w:autoSpaceDN/>
      <w:adjustRightInd/>
      <w:spacing w:after="100" w:afterAutospacing="1" w:line="240" w:lineRule="auto"/>
      <w:jc w:val="left"/>
    </w:pPr>
  </w:style>
  <w:style w:type="character" w:customStyle="1" w:styleId="italic2">
    <w:name w:val="italic2"/>
    <w:basedOn w:val="Standardskrifttypeiafsnit"/>
    <w:rsid w:val="00AF2552"/>
  </w:style>
  <w:style w:type="character" w:customStyle="1" w:styleId="paragrafnr2">
    <w:name w:val="paragrafnr2"/>
    <w:basedOn w:val="Standardskrifttypeiafsnit"/>
    <w:rsid w:val="00AF2552"/>
  </w:style>
  <w:style w:type="character" w:customStyle="1" w:styleId="stknr2">
    <w:name w:val="stknr2"/>
    <w:basedOn w:val="Standardskrifttypeiafsnit"/>
    <w:rsid w:val="00AF2552"/>
  </w:style>
  <w:style w:type="character" w:customStyle="1" w:styleId="liste1nr2">
    <w:name w:val="liste1nr2"/>
    <w:basedOn w:val="Standardskrifttypeiafsnit"/>
    <w:rsid w:val="00AF2552"/>
  </w:style>
  <w:style w:type="character" w:customStyle="1" w:styleId="paragrafnr3">
    <w:name w:val="paragrafnr3"/>
    <w:basedOn w:val="Standardskrifttypeiafsnit"/>
    <w:rsid w:val="00AF2552"/>
  </w:style>
  <w:style w:type="character" w:customStyle="1" w:styleId="paragrafnr4">
    <w:name w:val="paragrafnr4"/>
    <w:basedOn w:val="Standardskrifttypeiafsnit"/>
    <w:rsid w:val="00AF2552"/>
  </w:style>
  <w:style w:type="character" w:customStyle="1" w:styleId="paragrafnr5">
    <w:name w:val="paragrafnr5"/>
    <w:basedOn w:val="Standardskrifttypeiafsnit"/>
    <w:rsid w:val="00AF2552"/>
  </w:style>
  <w:style w:type="character" w:customStyle="1" w:styleId="paragrafnr6">
    <w:name w:val="paragrafnr6"/>
    <w:basedOn w:val="Standardskrifttypeiafsnit"/>
    <w:rsid w:val="00AF2552"/>
  </w:style>
  <w:style w:type="character" w:customStyle="1" w:styleId="paragrafnr7">
    <w:name w:val="paragrafnr7"/>
    <w:basedOn w:val="Standardskrifttypeiafsnit"/>
    <w:rsid w:val="00AF2552"/>
  </w:style>
  <w:style w:type="character" w:customStyle="1" w:styleId="paragrafnr8">
    <w:name w:val="paragrafnr8"/>
    <w:basedOn w:val="Standardskrifttypeiafsnit"/>
    <w:rsid w:val="00AF2552"/>
  </w:style>
  <w:style w:type="character" w:customStyle="1" w:styleId="paragrafnr9">
    <w:name w:val="paragrafnr9"/>
    <w:basedOn w:val="Standardskrifttypeiafsnit"/>
    <w:rsid w:val="00AF2552"/>
  </w:style>
  <w:style w:type="character" w:customStyle="1" w:styleId="paragrafnr10">
    <w:name w:val="paragrafnr10"/>
    <w:basedOn w:val="Standardskrifttypeiafsnit"/>
    <w:rsid w:val="00AF2552"/>
  </w:style>
  <w:style w:type="character" w:customStyle="1" w:styleId="paragrafnr11">
    <w:name w:val="paragrafnr11"/>
    <w:basedOn w:val="Standardskrifttypeiafsnit"/>
    <w:rsid w:val="00AF2552"/>
  </w:style>
  <w:style w:type="character" w:customStyle="1" w:styleId="paragrafnr12">
    <w:name w:val="paragrafnr12"/>
    <w:basedOn w:val="Standardskrifttypeiafsnit"/>
    <w:rsid w:val="00AF2552"/>
  </w:style>
  <w:style w:type="character" w:customStyle="1" w:styleId="paragrafnr13">
    <w:name w:val="paragrafnr13"/>
    <w:basedOn w:val="Standardskrifttypeiafsnit"/>
    <w:rsid w:val="00AF2552"/>
  </w:style>
  <w:style w:type="character" w:customStyle="1" w:styleId="paragrafnr14">
    <w:name w:val="paragrafnr14"/>
    <w:basedOn w:val="Standardskrifttypeiafsnit"/>
    <w:rsid w:val="00AF2552"/>
  </w:style>
  <w:style w:type="character" w:customStyle="1" w:styleId="paragrafnr15">
    <w:name w:val="paragrafnr15"/>
    <w:basedOn w:val="Standardskrifttypeiafsnit"/>
    <w:rsid w:val="00AF2552"/>
  </w:style>
  <w:style w:type="character" w:customStyle="1" w:styleId="paragrafnr16">
    <w:name w:val="paragrafnr16"/>
    <w:basedOn w:val="Standardskrifttypeiafsnit"/>
    <w:rsid w:val="00AF2552"/>
  </w:style>
  <w:style w:type="character" w:customStyle="1" w:styleId="paragrafnr17">
    <w:name w:val="paragrafnr17"/>
    <w:basedOn w:val="Standardskrifttypeiafsnit"/>
    <w:rsid w:val="00AF2552"/>
  </w:style>
  <w:style w:type="character" w:customStyle="1" w:styleId="paragrafnr18">
    <w:name w:val="paragrafnr18"/>
    <w:basedOn w:val="Standardskrifttypeiafsnit"/>
    <w:rsid w:val="00AF2552"/>
  </w:style>
  <w:style w:type="character" w:customStyle="1" w:styleId="paragrafnr19">
    <w:name w:val="paragrafnr19"/>
    <w:basedOn w:val="Standardskrifttypeiafsnit"/>
    <w:rsid w:val="00AF2552"/>
  </w:style>
  <w:style w:type="character" w:customStyle="1" w:styleId="paragrafnr20">
    <w:name w:val="paragrafnr20"/>
    <w:basedOn w:val="Standardskrifttypeiafsnit"/>
    <w:rsid w:val="00AF2552"/>
  </w:style>
  <w:style w:type="character" w:customStyle="1" w:styleId="paragrafnr21">
    <w:name w:val="paragrafnr21"/>
    <w:basedOn w:val="Standardskrifttypeiafsnit"/>
    <w:rsid w:val="00AF2552"/>
  </w:style>
  <w:style w:type="character" w:customStyle="1" w:styleId="paragrafnr22">
    <w:name w:val="paragrafnr22"/>
    <w:basedOn w:val="Standardskrifttypeiafsnit"/>
    <w:rsid w:val="00AF2552"/>
  </w:style>
  <w:style w:type="character" w:customStyle="1" w:styleId="paragrafnr23">
    <w:name w:val="paragrafnr23"/>
    <w:basedOn w:val="Standardskrifttypeiafsnit"/>
    <w:rsid w:val="00AF2552"/>
  </w:style>
  <w:style w:type="character" w:customStyle="1" w:styleId="paragrafnr24">
    <w:name w:val="paragrafnr24"/>
    <w:basedOn w:val="Standardskrifttypeiafsnit"/>
    <w:rsid w:val="00AF2552"/>
  </w:style>
  <w:style w:type="character" w:customStyle="1" w:styleId="paragrafnr25">
    <w:name w:val="paragrafnr25"/>
    <w:basedOn w:val="Standardskrifttypeiafsnit"/>
    <w:rsid w:val="00AF2552"/>
  </w:style>
  <w:style w:type="character" w:customStyle="1" w:styleId="paragrafnr26">
    <w:name w:val="paragrafnr26"/>
    <w:basedOn w:val="Standardskrifttypeiafsnit"/>
    <w:rsid w:val="00AF2552"/>
  </w:style>
  <w:style w:type="character" w:customStyle="1" w:styleId="paragrafnr27">
    <w:name w:val="paragrafnr27"/>
    <w:basedOn w:val="Standardskrifttypeiafsnit"/>
    <w:rsid w:val="00AF2552"/>
  </w:style>
  <w:style w:type="character" w:customStyle="1" w:styleId="paragrafnr28">
    <w:name w:val="paragrafnr28"/>
    <w:basedOn w:val="Standardskrifttypeiafsnit"/>
    <w:rsid w:val="00AF2552"/>
  </w:style>
  <w:style w:type="character" w:customStyle="1" w:styleId="paragrafnr29">
    <w:name w:val="paragrafnr29"/>
    <w:basedOn w:val="Standardskrifttypeiafsnit"/>
    <w:rsid w:val="00AF2552"/>
  </w:style>
  <w:style w:type="character" w:customStyle="1" w:styleId="paragrafnr30">
    <w:name w:val="paragrafnr30"/>
    <w:basedOn w:val="Standardskrifttypeiafsnit"/>
    <w:rsid w:val="00AF2552"/>
  </w:style>
  <w:style w:type="character" w:customStyle="1" w:styleId="paragrafnr31">
    <w:name w:val="paragrafnr31"/>
    <w:basedOn w:val="Standardskrifttypeiafsnit"/>
    <w:rsid w:val="00AF2552"/>
  </w:style>
  <w:style w:type="character" w:customStyle="1" w:styleId="paragrafnr32">
    <w:name w:val="paragrafnr32"/>
    <w:basedOn w:val="Standardskrifttypeiafsnit"/>
    <w:rsid w:val="00AF2552"/>
  </w:style>
  <w:style w:type="character" w:customStyle="1" w:styleId="paragrafnr33">
    <w:name w:val="paragrafnr33"/>
    <w:basedOn w:val="Standardskrifttypeiafsnit"/>
    <w:rsid w:val="00AF2552"/>
  </w:style>
  <w:style w:type="character" w:customStyle="1" w:styleId="paragrafnr34">
    <w:name w:val="paragrafnr34"/>
    <w:basedOn w:val="Standardskrifttypeiafsnit"/>
    <w:rsid w:val="00AF2552"/>
  </w:style>
  <w:style w:type="character" w:customStyle="1" w:styleId="Ulstomtale1">
    <w:name w:val="Uløst omtale1"/>
    <w:basedOn w:val="Standardskrifttypeiafsnit"/>
    <w:uiPriority w:val="99"/>
    <w:semiHidden/>
    <w:unhideWhenUsed/>
    <w:rsid w:val="0024504A"/>
    <w:rPr>
      <w:color w:val="605E5C"/>
      <w:shd w:val="clear" w:color="auto" w:fill="E1DFDD"/>
    </w:rPr>
  </w:style>
  <w:style w:type="character" w:customStyle="1" w:styleId="Ulstomtale2">
    <w:name w:val="Uløst omtale2"/>
    <w:basedOn w:val="Standardskrifttypeiafsnit"/>
    <w:uiPriority w:val="99"/>
    <w:semiHidden/>
    <w:unhideWhenUsed/>
    <w:rsid w:val="003C0827"/>
    <w:rPr>
      <w:color w:val="605E5C"/>
      <w:shd w:val="clear" w:color="auto" w:fill="E1DFDD"/>
    </w:rPr>
  </w:style>
  <w:style w:type="character" w:customStyle="1" w:styleId="Ulstomtale3">
    <w:name w:val="Uløst omtale3"/>
    <w:basedOn w:val="Standardskrifttypeiafsnit"/>
    <w:uiPriority w:val="99"/>
    <w:semiHidden/>
    <w:unhideWhenUsed/>
    <w:rsid w:val="00995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762">
      <w:bodyDiv w:val="1"/>
      <w:marLeft w:val="0"/>
      <w:marRight w:val="0"/>
      <w:marTop w:val="0"/>
      <w:marBottom w:val="0"/>
      <w:divBdr>
        <w:top w:val="none" w:sz="0" w:space="0" w:color="auto"/>
        <w:left w:val="none" w:sz="0" w:space="0" w:color="auto"/>
        <w:bottom w:val="none" w:sz="0" w:space="0" w:color="auto"/>
        <w:right w:val="none" w:sz="0" w:space="0" w:color="auto"/>
      </w:divBdr>
    </w:div>
    <w:div w:id="108932980">
      <w:bodyDiv w:val="1"/>
      <w:marLeft w:val="0"/>
      <w:marRight w:val="0"/>
      <w:marTop w:val="0"/>
      <w:marBottom w:val="0"/>
      <w:divBdr>
        <w:top w:val="none" w:sz="0" w:space="0" w:color="auto"/>
        <w:left w:val="none" w:sz="0" w:space="0" w:color="auto"/>
        <w:bottom w:val="none" w:sz="0" w:space="0" w:color="auto"/>
        <w:right w:val="none" w:sz="0" w:space="0" w:color="auto"/>
      </w:divBdr>
    </w:div>
    <w:div w:id="162282833">
      <w:bodyDiv w:val="1"/>
      <w:marLeft w:val="0"/>
      <w:marRight w:val="0"/>
      <w:marTop w:val="0"/>
      <w:marBottom w:val="0"/>
      <w:divBdr>
        <w:top w:val="none" w:sz="0" w:space="0" w:color="auto"/>
        <w:left w:val="none" w:sz="0" w:space="0" w:color="auto"/>
        <w:bottom w:val="none" w:sz="0" w:space="0" w:color="auto"/>
        <w:right w:val="none" w:sz="0" w:space="0" w:color="auto"/>
      </w:divBdr>
    </w:div>
    <w:div w:id="188446585">
      <w:bodyDiv w:val="1"/>
      <w:marLeft w:val="0"/>
      <w:marRight w:val="0"/>
      <w:marTop w:val="0"/>
      <w:marBottom w:val="0"/>
      <w:divBdr>
        <w:top w:val="none" w:sz="0" w:space="0" w:color="auto"/>
        <w:left w:val="none" w:sz="0" w:space="0" w:color="auto"/>
        <w:bottom w:val="none" w:sz="0" w:space="0" w:color="auto"/>
        <w:right w:val="none" w:sz="0" w:space="0" w:color="auto"/>
      </w:divBdr>
    </w:div>
    <w:div w:id="204416928">
      <w:bodyDiv w:val="1"/>
      <w:marLeft w:val="0"/>
      <w:marRight w:val="0"/>
      <w:marTop w:val="0"/>
      <w:marBottom w:val="0"/>
      <w:divBdr>
        <w:top w:val="none" w:sz="0" w:space="0" w:color="auto"/>
        <w:left w:val="none" w:sz="0" w:space="0" w:color="auto"/>
        <w:bottom w:val="none" w:sz="0" w:space="0" w:color="auto"/>
        <w:right w:val="none" w:sz="0" w:space="0" w:color="auto"/>
      </w:divBdr>
    </w:div>
    <w:div w:id="218785021">
      <w:bodyDiv w:val="1"/>
      <w:marLeft w:val="0"/>
      <w:marRight w:val="0"/>
      <w:marTop w:val="0"/>
      <w:marBottom w:val="0"/>
      <w:divBdr>
        <w:top w:val="none" w:sz="0" w:space="0" w:color="auto"/>
        <w:left w:val="none" w:sz="0" w:space="0" w:color="auto"/>
        <w:bottom w:val="none" w:sz="0" w:space="0" w:color="auto"/>
        <w:right w:val="none" w:sz="0" w:space="0" w:color="auto"/>
      </w:divBdr>
    </w:div>
    <w:div w:id="235822931">
      <w:bodyDiv w:val="1"/>
      <w:marLeft w:val="0"/>
      <w:marRight w:val="0"/>
      <w:marTop w:val="0"/>
      <w:marBottom w:val="0"/>
      <w:divBdr>
        <w:top w:val="none" w:sz="0" w:space="0" w:color="auto"/>
        <w:left w:val="none" w:sz="0" w:space="0" w:color="auto"/>
        <w:bottom w:val="none" w:sz="0" w:space="0" w:color="auto"/>
        <w:right w:val="none" w:sz="0" w:space="0" w:color="auto"/>
      </w:divBdr>
    </w:div>
    <w:div w:id="293367058">
      <w:bodyDiv w:val="1"/>
      <w:marLeft w:val="0"/>
      <w:marRight w:val="0"/>
      <w:marTop w:val="0"/>
      <w:marBottom w:val="0"/>
      <w:divBdr>
        <w:top w:val="none" w:sz="0" w:space="0" w:color="auto"/>
        <w:left w:val="none" w:sz="0" w:space="0" w:color="auto"/>
        <w:bottom w:val="none" w:sz="0" w:space="0" w:color="auto"/>
        <w:right w:val="none" w:sz="0" w:space="0" w:color="auto"/>
      </w:divBdr>
    </w:div>
    <w:div w:id="308748505">
      <w:bodyDiv w:val="1"/>
      <w:marLeft w:val="0"/>
      <w:marRight w:val="0"/>
      <w:marTop w:val="0"/>
      <w:marBottom w:val="0"/>
      <w:divBdr>
        <w:top w:val="none" w:sz="0" w:space="0" w:color="auto"/>
        <w:left w:val="none" w:sz="0" w:space="0" w:color="auto"/>
        <w:bottom w:val="none" w:sz="0" w:space="0" w:color="auto"/>
        <w:right w:val="none" w:sz="0" w:space="0" w:color="auto"/>
      </w:divBdr>
    </w:div>
    <w:div w:id="330718911">
      <w:bodyDiv w:val="1"/>
      <w:marLeft w:val="0"/>
      <w:marRight w:val="0"/>
      <w:marTop w:val="0"/>
      <w:marBottom w:val="0"/>
      <w:divBdr>
        <w:top w:val="none" w:sz="0" w:space="0" w:color="auto"/>
        <w:left w:val="none" w:sz="0" w:space="0" w:color="auto"/>
        <w:bottom w:val="none" w:sz="0" w:space="0" w:color="auto"/>
        <w:right w:val="none" w:sz="0" w:space="0" w:color="auto"/>
      </w:divBdr>
    </w:div>
    <w:div w:id="441076893">
      <w:bodyDiv w:val="1"/>
      <w:marLeft w:val="0"/>
      <w:marRight w:val="0"/>
      <w:marTop w:val="0"/>
      <w:marBottom w:val="0"/>
      <w:divBdr>
        <w:top w:val="none" w:sz="0" w:space="0" w:color="auto"/>
        <w:left w:val="none" w:sz="0" w:space="0" w:color="auto"/>
        <w:bottom w:val="none" w:sz="0" w:space="0" w:color="auto"/>
        <w:right w:val="none" w:sz="0" w:space="0" w:color="auto"/>
      </w:divBdr>
    </w:div>
    <w:div w:id="460732614">
      <w:bodyDiv w:val="1"/>
      <w:marLeft w:val="0"/>
      <w:marRight w:val="0"/>
      <w:marTop w:val="0"/>
      <w:marBottom w:val="0"/>
      <w:divBdr>
        <w:top w:val="none" w:sz="0" w:space="0" w:color="auto"/>
        <w:left w:val="none" w:sz="0" w:space="0" w:color="auto"/>
        <w:bottom w:val="none" w:sz="0" w:space="0" w:color="auto"/>
        <w:right w:val="none" w:sz="0" w:space="0" w:color="auto"/>
      </w:divBdr>
    </w:div>
    <w:div w:id="494994020">
      <w:bodyDiv w:val="1"/>
      <w:marLeft w:val="0"/>
      <w:marRight w:val="0"/>
      <w:marTop w:val="0"/>
      <w:marBottom w:val="0"/>
      <w:divBdr>
        <w:top w:val="none" w:sz="0" w:space="0" w:color="auto"/>
        <w:left w:val="none" w:sz="0" w:space="0" w:color="auto"/>
        <w:bottom w:val="none" w:sz="0" w:space="0" w:color="auto"/>
        <w:right w:val="none" w:sz="0" w:space="0" w:color="auto"/>
      </w:divBdr>
    </w:div>
    <w:div w:id="519201987">
      <w:bodyDiv w:val="1"/>
      <w:marLeft w:val="0"/>
      <w:marRight w:val="0"/>
      <w:marTop w:val="0"/>
      <w:marBottom w:val="0"/>
      <w:divBdr>
        <w:top w:val="none" w:sz="0" w:space="0" w:color="auto"/>
        <w:left w:val="none" w:sz="0" w:space="0" w:color="auto"/>
        <w:bottom w:val="none" w:sz="0" w:space="0" w:color="auto"/>
        <w:right w:val="none" w:sz="0" w:space="0" w:color="auto"/>
      </w:divBdr>
    </w:div>
    <w:div w:id="764419244">
      <w:bodyDiv w:val="1"/>
      <w:marLeft w:val="0"/>
      <w:marRight w:val="0"/>
      <w:marTop w:val="0"/>
      <w:marBottom w:val="0"/>
      <w:divBdr>
        <w:top w:val="none" w:sz="0" w:space="0" w:color="auto"/>
        <w:left w:val="none" w:sz="0" w:space="0" w:color="auto"/>
        <w:bottom w:val="none" w:sz="0" w:space="0" w:color="auto"/>
        <w:right w:val="none" w:sz="0" w:space="0" w:color="auto"/>
      </w:divBdr>
      <w:divsChild>
        <w:div w:id="1506436024">
          <w:marLeft w:val="0"/>
          <w:marRight w:val="0"/>
          <w:marTop w:val="0"/>
          <w:marBottom w:val="0"/>
          <w:divBdr>
            <w:top w:val="none" w:sz="0" w:space="0" w:color="auto"/>
            <w:left w:val="none" w:sz="0" w:space="0" w:color="auto"/>
            <w:bottom w:val="none" w:sz="0" w:space="0" w:color="auto"/>
            <w:right w:val="none" w:sz="0" w:space="0" w:color="auto"/>
          </w:divBdr>
          <w:divsChild>
            <w:div w:id="1877352919">
              <w:marLeft w:val="0"/>
              <w:marRight w:val="0"/>
              <w:marTop w:val="0"/>
              <w:marBottom w:val="0"/>
              <w:divBdr>
                <w:top w:val="none" w:sz="0" w:space="0" w:color="auto"/>
                <w:left w:val="none" w:sz="0" w:space="0" w:color="auto"/>
                <w:bottom w:val="none" w:sz="0" w:space="0" w:color="auto"/>
                <w:right w:val="none" w:sz="0" w:space="0" w:color="auto"/>
              </w:divBdr>
              <w:divsChild>
                <w:div w:id="468325350">
                  <w:marLeft w:val="0"/>
                  <w:marRight w:val="0"/>
                  <w:marTop w:val="0"/>
                  <w:marBottom w:val="0"/>
                  <w:divBdr>
                    <w:top w:val="none" w:sz="0" w:space="0" w:color="auto"/>
                    <w:left w:val="none" w:sz="0" w:space="0" w:color="auto"/>
                    <w:bottom w:val="none" w:sz="0" w:space="0" w:color="auto"/>
                    <w:right w:val="none" w:sz="0" w:space="0" w:color="auto"/>
                  </w:divBdr>
                  <w:divsChild>
                    <w:div w:id="1152064514">
                      <w:marLeft w:val="0"/>
                      <w:marRight w:val="0"/>
                      <w:marTop w:val="0"/>
                      <w:marBottom w:val="0"/>
                      <w:divBdr>
                        <w:top w:val="none" w:sz="0" w:space="0" w:color="auto"/>
                        <w:left w:val="none" w:sz="0" w:space="0" w:color="auto"/>
                        <w:bottom w:val="none" w:sz="0" w:space="0" w:color="auto"/>
                        <w:right w:val="none" w:sz="0" w:space="0" w:color="auto"/>
                      </w:divBdr>
                      <w:divsChild>
                        <w:div w:id="28262319">
                          <w:marLeft w:val="0"/>
                          <w:marRight w:val="0"/>
                          <w:marTop w:val="0"/>
                          <w:marBottom w:val="0"/>
                          <w:divBdr>
                            <w:top w:val="none" w:sz="0" w:space="0" w:color="auto"/>
                            <w:left w:val="none" w:sz="0" w:space="0" w:color="auto"/>
                            <w:bottom w:val="none" w:sz="0" w:space="0" w:color="auto"/>
                            <w:right w:val="none" w:sz="0" w:space="0" w:color="auto"/>
                          </w:divBdr>
                          <w:divsChild>
                            <w:div w:id="1157644799">
                              <w:marLeft w:val="0"/>
                              <w:marRight w:val="0"/>
                              <w:marTop w:val="0"/>
                              <w:marBottom w:val="0"/>
                              <w:divBdr>
                                <w:top w:val="none" w:sz="0" w:space="0" w:color="auto"/>
                                <w:left w:val="none" w:sz="0" w:space="0" w:color="auto"/>
                                <w:bottom w:val="none" w:sz="0" w:space="0" w:color="auto"/>
                                <w:right w:val="none" w:sz="0" w:space="0" w:color="auto"/>
                              </w:divBdr>
                              <w:divsChild>
                                <w:div w:id="956714151">
                                  <w:marLeft w:val="-225"/>
                                  <w:marRight w:val="-225"/>
                                  <w:marTop w:val="0"/>
                                  <w:marBottom w:val="0"/>
                                  <w:divBdr>
                                    <w:top w:val="none" w:sz="0" w:space="0" w:color="auto"/>
                                    <w:left w:val="none" w:sz="0" w:space="0" w:color="auto"/>
                                    <w:bottom w:val="none" w:sz="0" w:space="0" w:color="auto"/>
                                    <w:right w:val="none" w:sz="0" w:space="0" w:color="auto"/>
                                  </w:divBdr>
                                  <w:divsChild>
                                    <w:div w:id="1074351371">
                                      <w:marLeft w:val="0"/>
                                      <w:marRight w:val="0"/>
                                      <w:marTop w:val="0"/>
                                      <w:marBottom w:val="0"/>
                                      <w:divBdr>
                                        <w:top w:val="none" w:sz="0" w:space="0" w:color="auto"/>
                                        <w:left w:val="none" w:sz="0" w:space="0" w:color="auto"/>
                                        <w:bottom w:val="none" w:sz="0" w:space="0" w:color="auto"/>
                                        <w:right w:val="none" w:sz="0" w:space="0" w:color="auto"/>
                                      </w:divBdr>
                                      <w:divsChild>
                                        <w:div w:id="1899658404">
                                          <w:marLeft w:val="0"/>
                                          <w:marRight w:val="0"/>
                                          <w:marTop w:val="0"/>
                                          <w:marBottom w:val="0"/>
                                          <w:divBdr>
                                            <w:top w:val="none" w:sz="0" w:space="0" w:color="auto"/>
                                            <w:left w:val="none" w:sz="0" w:space="0" w:color="auto"/>
                                            <w:bottom w:val="none" w:sz="0" w:space="0" w:color="auto"/>
                                            <w:right w:val="none" w:sz="0" w:space="0" w:color="auto"/>
                                          </w:divBdr>
                                          <w:divsChild>
                                            <w:div w:id="1540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280396">
      <w:bodyDiv w:val="1"/>
      <w:marLeft w:val="0"/>
      <w:marRight w:val="0"/>
      <w:marTop w:val="0"/>
      <w:marBottom w:val="0"/>
      <w:divBdr>
        <w:top w:val="none" w:sz="0" w:space="0" w:color="auto"/>
        <w:left w:val="none" w:sz="0" w:space="0" w:color="auto"/>
        <w:bottom w:val="none" w:sz="0" w:space="0" w:color="auto"/>
        <w:right w:val="none" w:sz="0" w:space="0" w:color="auto"/>
      </w:divBdr>
    </w:div>
    <w:div w:id="770510556">
      <w:bodyDiv w:val="1"/>
      <w:marLeft w:val="0"/>
      <w:marRight w:val="0"/>
      <w:marTop w:val="0"/>
      <w:marBottom w:val="0"/>
      <w:divBdr>
        <w:top w:val="none" w:sz="0" w:space="0" w:color="auto"/>
        <w:left w:val="none" w:sz="0" w:space="0" w:color="auto"/>
        <w:bottom w:val="none" w:sz="0" w:space="0" w:color="auto"/>
        <w:right w:val="none" w:sz="0" w:space="0" w:color="auto"/>
      </w:divBdr>
    </w:div>
    <w:div w:id="801459410">
      <w:bodyDiv w:val="1"/>
      <w:marLeft w:val="0"/>
      <w:marRight w:val="0"/>
      <w:marTop w:val="0"/>
      <w:marBottom w:val="0"/>
      <w:divBdr>
        <w:top w:val="none" w:sz="0" w:space="0" w:color="auto"/>
        <w:left w:val="none" w:sz="0" w:space="0" w:color="auto"/>
        <w:bottom w:val="none" w:sz="0" w:space="0" w:color="auto"/>
        <w:right w:val="none" w:sz="0" w:space="0" w:color="auto"/>
      </w:divBdr>
    </w:div>
    <w:div w:id="824004903">
      <w:bodyDiv w:val="1"/>
      <w:marLeft w:val="0"/>
      <w:marRight w:val="0"/>
      <w:marTop w:val="0"/>
      <w:marBottom w:val="0"/>
      <w:divBdr>
        <w:top w:val="none" w:sz="0" w:space="0" w:color="auto"/>
        <w:left w:val="none" w:sz="0" w:space="0" w:color="auto"/>
        <w:bottom w:val="none" w:sz="0" w:space="0" w:color="auto"/>
        <w:right w:val="none" w:sz="0" w:space="0" w:color="auto"/>
      </w:divBdr>
    </w:div>
    <w:div w:id="862401581">
      <w:bodyDiv w:val="1"/>
      <w:marLeft w:val="0"/>
      <w:marRight w:val="0"/>
      <w:marTop w:val="0"/>
      <w:marBottom w:val="0"/>
      <w:divBdr>
        <w:top w:val="none" w:sz="0" w:space="0" w:color="auto"/>
        <w:left w:val="none" w:sz="0" w:space="0" w:color="auto"/>
        <w:bottom w:val="none" w:sz="0" w:space="0" w:color="auto"/>
        <w:right w:val="none" w:sz="0" w:space="0" w:color="auto"/>
      </w:divBdr>
    </w:div>
    <w:div w:id="1095831559">
      <w:bodyDiv w:val="1"/>
      <w:marLeft w:val="0"/>
      <w:marRight w:val="0"/>
      <w:marTop w:val="0"/>
      <w:marBottom w:val="0"/>
      <w:divBdr>
        <w:top w:val="none" w:sz="0" w:space="0" w:color="auto"/>
        <w:left w:val="none" w:sz="0" w:space="0" w:color="auto"/>
        <w:bottom w:val="none" w:sz="0" w:space="0" w:color="auto"/>
        <w:right w:val="none" w:sz="0" w:space="0" w:color="auto"/>
      </w:divBdr>
    </w:div>
    <w:div w:id="1166743558">
      <w:bodyDiv w:val="1"/>
      <w:marLeft w:val="0"/>
      <w:marRight w:val="0"/>
      <w:marTop w:val="0"/>
      <w:marBottom w:val="0"/>
      <w:divBdr>
        <w:top w:val="none" w:sz="0" w:space="0" w:color="auto"/>
        <w:left w:val="none" w:sz="0" w:space="0" w:color="auto"/>
        <w:bottom w:val="none" w:sz="0" w:space="0" w:color="auto"/>
        <w:right w:val="none" w:sz="0" w:space="0" w:color="auto"/>
      </w:divBdr>
    </w:div>
    <w:div w:id="1242981899">
      <w:bodyDiv w:val="1"/>
      <w:marLeft w:val="0"/>
      <w:marRight w:val="0"/>
      <w:marTop w:val="0"/>
      <w:marBottom w:val="0"/>
      <w:divBdr>
        <w:top w:val="none" w:sz="0" w:space="0" w:color="auto"/>
        <w:left w:val="none" w:sz="0" w:space="0" w:color="auto"/>
        <w:bottom w:val="none" w:sz="0" w:space="0" w:color="auto"/>
        <w:right w:val="none" w:sz="0" w:space="0" w:color="auto"/>
      </w:divBdr>
    </w:div>
    <w:div w:id="1248883813">
      <w:bodyDiv w:val="1"/>
      <w:marLeft w:val="0"/>
      <w:marRight w:val="0"/>
      <w:marTop w:val="0"/>
      <w:marBottom w:val="0"/>
      <w:divBdr>
        <w:top w:val="none" w:sz="0" w:space="0" w:color="auto"/>
        <w:left w:val="none" w:sz="0" w:space="0" w:color="auto"/>
        <w:bottom w:val="none" w:sz="0" w:space="0" w:color="auto"/>
        <w:right w:val="none" w:sz="0" w:space="0" w:color="auto"/>
      </w:divBdr>
    </w:div>
    <w:div w:id="1259752844">
      <w:bodyDiv w:val="1"/>
      <w:marLeft w:val="0"/>
      <w:marRight w:val="0"/>
      <w:marTop w:val="0"/>
      <w:marBottom w:val="0"/>
      <w:divBdr>
        <w:top w:val="none" w:sz="0" w:space="0" w:color="auto"/>
        <w:left w:val="none" w:sz="0" w:space="0" w:color="auto"/>
        <w:bottom w:val="none" w:sz="0" w:space="0" w:color="auto"/>
        <w:right w:val="none" w:sz="0" w:space="0" w:color="auto"/>
      </w:divBdr>
    </w:div>
    <w:div w:id="1293555016">
      <w:bodyDiv w:val="1"/>
      <w:marLeft w:val="0"/>
      <w:marRight w:val="0"/>
      <w:marTop w:val="0"/>
      <w:marBottom w:val="0"/>
      <w:divBdr>
        <w:top w:val="none" w:sz="0" w:space="0" w:color="auto"/>
        <w:left w:val="none" w:sz="0" w:space="0" w:color="auto"/>
        <w:bottom w:val="none" w:sz="0" w:space="0" w:color="auto"/>
        <w:right w:val="none" w:sz="0" w:space="0" w:color="auto"/>
      </w:divBdr>
    </w:div>
    <w:div w:id="1299065048">
      <w:bodyDiv w:val="1"/>
      <w:marLeft w:val="0"/>
      <w:marRight w:val="0"/>
      <w:marTop w:val="0"/>
      <w:marBottom w:val="0"/>
      <w:divBdr>
        <w:top w:val="none" w:sz="0" w:space="0" w:color="auto"/>
        <w:left w:val="none" w:sz="0" w:space="0" w:color="auto"/>
        <w:bottom w:val="none" w:sz="0" w:space="0" w:color="auto"/>
        <w:right w:val="none" w:sz="0" w:space="0" w:color="auto"/>
      </w:divBdr>
    </w:div>
    <w:div w:id="1322854708">
      <w:bodyDiv w:val="1"/>
      <w:marLeft w:val="0"/>
      <w:marRight w:val="0"/>
      <w:marTop w:val="0"/>
      <w:marBottom w:val="0"/>
      <w:divBdr>
        <w:top w:val="none" w:sz="0" w:space="0" w:color="auto"/>
        <w:left w:val="none" w:sz="0" w:space="0" w:color="auto"/>
        <w:bottom w:val="none" w:sz="0" w:space="0" w:color="auto"/>
        <w:right w:val="none" w:sz="0" w:space="0" w:color="auto"/>
      </w:divBdr>
    </w:div>
    <w:div w:id="1328754528">
      <w:bodyDiv w:val="1"/>
      <w:marLeft w:val="0"/>
      <w:marRight w:val="0"/>
      <w:marTop w:val="0"/>
      <w:marBottom w:val="0"/>
      <w:divBdr>
        <w:top w:val="none" w:sz="0" w:space="0" w:color="auto"/>
        <w:left w:val="none" w:sz="0" w:space="0" w:color="auto"/>
        <w:bottom w:val="none" w:sz="0" w:space="0" w:color="auto"/>
        <w:right w:val="none" w:sz="0" w:space="0" w:color="auto"/>
      </w:divBdr>
    </w:div>
    <w:div w:id="1338462480">
      <w:bodyDiv w:val="1"/>
      <w:marLeft w:val="0"/>
      <w:marRight w:val="0"/>
      <w:marTop w:val="0"/>
      <w:marBottom w:val="0"/>
      <w:divBdr>
        <w:top w:val="none" w:sz="0" w:space="0" w:color="auto"/>
        <w:left w:val="none" w:sz="0" w:space="0" w:color="auto"/>
        <w:bottom w:val="none" w:sz="0" w:space="0" w:color="auto"/>
        <w:right w:val="none" w:sz="0" w:space="0" w:color="auto"/>
      </w:divBdr>
    </w:div>
    <w:div w:id="1345547811">
      <w:bodyDiv w:val="1"/>
      <w:marLeft w:val="0"/>
      <w:marRight w:val="0"/>
      <w:marTop w:val="0"/>
      <w:marBottom w:val="0"/>
      <w:divBdr>
        <w:top w:val="none" w:sz="0" w:space="0" w:color="auto"/>
        <w:left w:val="none" w:sz="0" w:space="0" w:color="auto"/>
        <w:bottom w:val="none" w:sz="0" w:space="0" w:color="auto"/>
        <w:right w:val="none" w:sz="0" w:space="0" w:color="auto"/>
      </w:divBdr>
    </w:div>
    <w:div w:id="1398866104">
      <w:bodyDiv w:val="1"/>
      <w:marLeft w:val="0"/>
      <w:marRight w:val="0"/>
      <w:marTop w:val="0"/>
      <w:marBottom w:val="0"/>
      <w:divBdr>
        <w:top w:val="none" w:sz="0" w:space="0" w:color="auto"/>
        <w:left w:val="none" w:sz="0" w:space="0" w:color="auto"/>
        <w:bottom w:val="none" w:sz="0" w:space="0" w:color="auto"/>
        <w:right w:val="none" w:sz="0" w:space="0" w:color="auto"/>
      </w:divBdr>
    </w:div>
    <w:div w:id="1418013590">
      <w:bodyDiv w:val="1"/>
      <w:marLeft w:val="0"/>
      <w:marRight w:val="0"/>
      <w:marTop w:val="0"/>
      <w:marBottom w:val="0"/>
      <w:divBdr>
        <w:top w:val="none" w:sz="0" w:space="0" w:color="auto"/>
        <w:left w:val="none" w:sz="0" w:space="0" w:color="auto"/>
        <w:bottom w:val="none" w:sz="0" w:space="0" w:color="auto"/>
        <w:right w:val="none" w:sz="0" w:space="0" w:color="auto"/>
      </w:divBdr>
    </w:div>
    <w:div w:id="1449424618">
      <w:bodyDiv w:val="1"/>
      <w:marLeft w:val="0"/>
      <w:marRight w:val="0"/>
      <w:marTop w:val="0"/>
      <w:marBottom w:val="0"/>
      <w:divBdr>
        <w:top w:val="none" w:sz="0" w:space="0" w:color="auto"/>
        <w:left w:val="none" w:sz="0" w:space="0" w:color="auto"/>
        <w:bottom w:val="none" w:sz="0" w:space="0" w:color="auto"/>
        <w:right w:val="none" w:sz="0" w:space="0" w:color="auto"/>
      </w:divBdr>
    </w:div>
    <w:div w:id="1486119446">
      <w:bodyDiv w:val="1"/>
      <w:marLeft w:val="0"/>
      <w:marRight w:val="0"/>
      <w:marTop w:val="0"/>
      <w:marBottom w:val="0"/>
      <w:divBdr>
        <w:top w:val="none" w:sz="0" w:space="0" w:color="auto"/>
        <w:left w:val="none" w:sz="0" w:space="0" w:color="auto"/>
        <w:bottom w:val="none" w:sz="0" w:space="0" w:color="auto"/>
        <w:right w:val="none" w:sz="0" w:space="0" w:color="auto"/>
      </w:divBdr>
    </w:div>
    <w:div w:id="1621915539">
      <w:bodyDiv w:val="1"/>
      <w:marLeft w:val="0"/>
      <w:marRight w:val="0"/>
      <w:marTop w:val="0"/>
      <w:marBottom w:val="0"/>
      <w:divBdr>
        <w:top w:val="none" w:sz="0" w:space="0" w:color="auto"/>
        <w:left w:val="none" w:sz="0" w:space="0" w:color="auto"/>
        <w:bottom w:val="none" w:sz="0" w:space="0" w:color="auto"/>
        <w:right w:val="none" w:sz="0" w:space="0" w:color="auto"/>
      </w:divBdr>
    </w:div>
    <w:div w:id="1679382637">
      <w:bodyDiv w:val="1"/>
      <w:marLeft w:val="0"/>
      <w:marRight w:val="0"/>
      <w:marTop w:val="0"/>
      <w:marBottom w:val="0"/>
      <w:divBdr>
        <w:top w:val="none" w:sz="0" w:space="0" w:color="auto"/>
        <w:left w:val="none" w:sz="0" w:space="0" w:color="auto"/>
        <w:bottom w:val="none" w:sz="0" w:space="0" w:color="auto"/>
        <w:right w:val="none" w:sz="0" w:space="0" w:color="auto"/>
      </w:divBdr>
    </w:div>
    <w:div w:id="1705517516">
      <w:bodyDiv w:val="1"/>
      <w:marLeft w:val="0"/>
      <w:marRight w:val="0"/>
      <w:marTop w:val="0"/>
      <w:marBottom w:val="0"/>
      <w:divBdr>
        <w:top w:val="none" w:sz="0" w:space="0" w:color="auto"/>
        <w:left w:val="none" w:sz="0" w:space="0" w:color="auto"/>
        <w:bottom w:val="none" w:sz="0" w:space="0" w:color="auto"/>
        <w:right w:val="none" w:sz="0" w:space="0" w:color="auto"/>
      </w:divBdr>
    </w:div>
    <w:div w:id="1804811374">
      <w:bodyDiv w:val="1"/>
      <w:marLeft w:val="0"/>
      <w:marRight w:val="0"/>
      <w:marTop w:val="0"/>
      <w:marBottom w:val="0"/>
      <w:divBdr>
        <w:top w:val="none" w:sz="0" w:space="0" w:color="auto"/>
        <w:left w:val="none" w:sz="0" w:space="0" w:color="auto"/>
        <w:bottom w:val="none" w:sz="0" w:space="0" w:color="auto"/>
        <w:right w:val="none" w:sz="0" w:space="0" w:color="auto"/>
      </w:divBdr>
    </w:div>
    <w:div w:id="1812942645">
      <w:bodyDiv w:val="1"/>
      <w:marLeft w:val="0"/>
      <w:marRight w:val="0"/>
      <w:marTop w:val="0"/>
      <w:marBottom w:val="0"/>
      <w:divBdr>
        <w:top w:val="none" w:sz="0" w:space="0" w:color="auto"/>
        <w:left w:val="none" w:sz="0" w:space="0" w:color="auto"/>
        <w:bottom w:val="none" w:sz="0" w:space="0" w:color="auto"/>
        <w:right w:val="none" w:sz="0" w:space="0" w:color="auto"/>
      </w:divBdr>
    </w:div>
    <w:div w:id="1913660478">
      <w:bodyDiv w:val="1"/>
      <w:marLeft w:val="0"/>
      <w:marRight w:val="0"/>
      <w:marTop w:val="0"/>
      <w:marBottom w:val="0"/>
      <w:divBdr>
        <w:top w:val="none" w:sz="0" w:space="0" w:color="auto"/>
        <w:left w:val="none" w:sz="0" w:space="0" w:color="auto"/>
        <w:bottom w:val="none" w:sz="0" w:space="0" w:color="auto"/>
        <w:right w:val="none" w:sz="0" w:space="0" w:color="auto"/>
      </w:divBdr>
    </w:div>
    <w:div w:id="1917592239">
      <w:bodyDiv w:val="1"/>
      <w:marLeft w:val="0"/>
      <w:marRight w:val="0"/>
      <w:marTop w:val="0"/>
      <w:marBottom w:val="0"/>
      <w:divBdr>
        <w:top w:val="none" w:sz="0" w:space="0" w:color="auto"/>
        <w:left w:val="none" w:sz="0" w:space="0" w:color="auto"/>
        <w:bottom w:val="none" w:sz="0" w:space="0" w:color="auto"/>
        <w:right w:val="none" w:sz="0" w:space="0" w:color="auto"/>
      </w:divBdr>
    </w:div>
    <w:div w:id="1929851426">
      <w:bodyDiv w:val="1"/>
      <w:marLeft w:val="0"/>
      <w:marRight w:val="0"/>
      <w:marTop w:val="0"/>
      <w:marBottom w:val="0"/>
      <w:divBdr>
        <w:top w:val="none" w:sz="0" w:space="0" w:color="auto"/>
        <w:left w:val="none" w:sz="0" w:space="0" w:color="auto"/>
        <w:bottom w:val="none" w:sz="0" w:space="0" w:color="auto"/>
        <w:right w:val="none" w:sz="0" w:space="0" w:color="auto"/>
      </w:divBdr>
    </w:div>
    <w:div w:id="1934700467">
      <w:bodyDiv w:val="1"/>
      <w:marLeft w:val="0"/>
      <w:marRight w:val="0"/>
      <w:marTop w:val="0"/>
      <w:marBottom w:val="0"/>
      <w:divBdr>
        <w:top w:val="none" w:sz="0" w:space="0" w:color="auto"/>
        <w:left w:val="none" w:sz="0" w:space="0" w:color="auto"/>
        <w:bottom w:val="none" w:sz="0" w:space="0" w:color="auto"/>
        <w:right w:val="none" w:sz="0" w:space="0" w:color="auto"/>
      </w:divBdr>
    </w:div>
    <w:div w:id="1943955847">
      <w:bodyDiv w:val="1"/>
      <w:marLeft w:val="0"/>
      <w:marRight w:val="0"/>
      <w:marTop w:val="0"/>
      <w:marBottom w:val="0"/>
      <w:divBdr>
        <w:top w:val="none" w:sz="0" w:space="0" w:color="auto"/>
        <w:left w:val="none" w:sz="0" w:space="0" w:color="auto"/>
        <w:bottom w:val="none" w:sz="0" w:space="0" w:color="auto"/>
        <w:right w:val="none" w:sz="0" w:space="0" w:color="auto"/>
      </w:divBdr>
    </w:div>
    <w:div w:id="1947421846">
      <w:bodyDiv w:val="1"/>
      <w:marLeft w:val="0"/>
      <w:marRight w:val="0"/>
      <w:marTop w:val="0"/>
      <w:marBottom w:val="0"/>
      <w:divBdr>
        <w:top w:val="none" w:sz="0" w:space="0" w:color="auto"/>
        <w:left w:val="none" w:sz="0" w:space="0" w:color="auto"/>
        <w:bottom w:val="none" w:sz="0" w:space="0" w:color="auto"/>
        <w:right w:val="none" w:sz="0" w:space="0" w:color="auto"/>
      </w:divBdr>
    </w:div>
    <w:div w:id="1961571098">
      <w:bodyDiv w:val="1"/>
      <w:marLeft w:val="0"/>
      <w:marRight w:val="0"/>
      <w:marTop w:val="0"/>
      <w:marBottom w:val="0"/>
      <w:divBdr>
        <w:top w:val="none" w:sz="0" w:space="0" w:color="auto"/>
        <w:left w:val="none" w:sz="0" w:space="0" w:color="auto"/>
        <w:bottom w:val="none" w:sz="0" w:space="0" w:color="auto"/>
        <w:right w:val="none" w:sz="0" w:space="0" w:color="auto"/>
      </w:divBdr>
    </w:div>
    <w:div w:id="1981031257">
      <w:bodyDiv w:val="1"/>
      <w:marLeft w:val="0"/>
      <w:marRight w:val="0"/>
      <w:marTop w:val="0"/>
      <w:marBottom w:val="0"/>
      <w:divBdr>
        <w:top w:val="none" w:sz="0" w:space="0" w:color="auto"/>
        <w:left w:val="none" w:sz="0" w:space="0" w:color="auto"/>
        <w:bottom w:val="none" w:sz="0" w:space="0" w:color="auto"/>
        <w:right w:val="none" w:sz="0" w:space="0" w:color="auto"/>
      </w:divBdr>
      <w:divsChild>
        <w:div w:id="11486734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30912174">
      <w:bodyDiv w:val="1"/>
      <w:marLeft w:val="0"/>
      <w:marRight w:val="0"/>
      <w:marTop w:val="0"/>
      <w:marBottom w:val="0"/>
      <w:divBdr>
        <w:top w:val="none" w:sz="0" w:space="0" w:color="auto"/>
        <w:left w:val="none" w:sz="0" w:space="0" w:color="auto"/>
        <w:bottom w:val="none" w:sz="0" w:space="0" w:color="auto"/>
        <w:right w:val="none" w:sz="0" w:space="0" w:color="auto"/>
      </w:divBdr>
    </w:div>
    <w:div w:id="21134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56A4-DCD9-41FB-9602-9B442DD46732}">
  <ds:schemaRefs>
    <ds:schemaRef ds:uri="http://schemas.openxmlformats.org/officeDocument/2006/bibliography"/>
  </ds:schemaRefs>
</ds:datastoreItem>
</file>

<file path=customXml/itemProps2.xml><?xml version="1.0" encoding="utf-8"?>
<ds:datastoreItem xmlns:ds="http://schemas.openxmlformats.org/officeDocument/2006/customXml" ds:itemID="{B3C801BB-30EC-4513-98FA-A082C7BDCAD0}">
  <ds:schemaRefs>
    <ds:schemaRef ds:uri="http://schemas.openxmlformats.org/officeDocument/2006/bibliography"/>
  </ds:schemaRefs>
</ds:datastoreItem>
</file>

<file path=customXml/itemProps3.xml><?xml version="1.0" encoding="utf-8"?>
<ds:datastoreItem xmlns:ds="http://schemas.openxmlformats.org/officeDocument/2006/customXml" ds:itemID="{015A5F65-9D10-4092-8CEB-4D9C4E23C590}">
  <ds:schemaRefs>
    <ds:schemaRef ds:uri="http://schemas.openxmlformats.org/officeDocument/2006/bibliography"/>
  </ds:schemaRefs>
</ds:datastoreItem>
</file>

<file path=customXml/itemProps4.xml><?xml version="1.0" encoding="utf-8"?>
<ds:datastoreItem xmlns:ds="http://schemas.openxmlformats.org/officeDocument/2006/customXml" ds:itemID="{47FD3A8A-034E-4F67-BE16-A8876825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15</Pages>
  <Words>5661</Words>
  <Characters>32273</Characters>
  <Application>Microsoft Office Word</Application>
  <DocSecurity>0</DocSecurity>
  <Lines>268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Anita Post</cp:lastModifiedBy>
  <cp:revision>47</cp:revision>
  <cp:lastPrinted>2009-10-11T19:57:00Z</cp:lastPrinted>
  <dcterms:created xsi:type="dcterms:W3CDTF">2024-07-25T10:48:00Z</dcterms:created>
  <dcterms:modified xsi:type="dcterms:W3CDTF">2024-09-26T12:32:00Z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Pm8Cmjfxp9FxxwNYBh+W8GjpcNEbv6XfCmugRL8owdXl+DBd/OXK0cSX7kl_x000d_
h8/Jr6JdHhef6UsNFYHTLA/zcmI=</vt:lpwstr>
  </property>
  <property fmtid="{D5CDD505-2E9C-101B-9397-08002B2CF9AE}" pid="3" name="bbDocRef">
    <vt:lpwstr>3555103.1</vt:lpwstr>
  </property>
  <property fmtid="{D5CDD505-2E9C-101B-9397-08002B2CF9AE}" pid="4" name="bbClient">
    <vt:lpwstr>027923</vt:lpwstr>
  </property>
  <property fmtid="{D5CDD505-2E9C-101B-9397-08002B2CF9AE}" pid="5" name="bbMatter">
    <vt:lpwstr>027923-0042</vt:lpwstr>
  </property>
  <property fmtid="{D5CDD505-2E9C-101B-9397-08002B2CF9AE}" pid="6" name="Sagsnr">
    <vt:lpwstr>027923-0042</vt:lpwstr>
  </property>
</Properties>
</file>