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44CB0" w14:textId="77777777" w:rsidR="00C02473" w:rsidRPr="00254653" w:rsidRDefault="00C02473" w:rsidP="00C02473">
      <w:pPr>
        <w:pStyle w:val="Lille"/>
        <w:framePr w:w="1985" w:h="3493" w:hRule="exact" w:hSpace="181" w:wrap="notBeside" w:vAnchor="page" w:hAnchor="page" w:x="9317" w:y="4843" w:anchorLock="1"/>
        <w:rPr>
          <w:rFonts w:ascii="Times New Roman" w:hAnsi="Times New Roman"/>
          <w:sz w:val="20"/>
          <w:szCs w:val="20"/>
        </w:rPr>
      </w:pPr>
      <w:r w:rsidRPr="00254653">
        <w:rPr>
          <w:rFonts w:ascii="Times New Roman" w:hAnsi="Times New Roman"/>
          <w:sz w:val="20"/>
          <w:szCs w:val="20"/>
        </w:rPr>
        <w:t>06-09-2024</w:t>
      </w:r>
    </w:p>
    <w:p w14:paraId="314EB9FB" w14:textId="77777777" w:rsidR="00C02473" w:rsidRPr="00254653" w:rsidRDefault="00C02473" w:rsidP="00C02473">
      <w:pPr>
        <w:pStyle w:val="Lille"/>
        <w:framePr w:w="1985" w:h="3493" w:hRule="exact" w:hSpace="181" w:wrap="notBeside" w:vAnchor="page" w:hAnchor="page" w:x="9317" w:y="4843" w:anchorLock="1"/>
        <w:rPr>
          <w:rFonts w:ascii="Times New Roman" w:hAnsi="Times New Roman"/>
          <w:sz w:val="20"/>
          <w:szCs w:val="20"/>
        </w:rPr>
      </w:pPr>
      <w:r w:rsidRPr="00254653">
        <w:rPr>
          <w:rFonts w:ascii="Times New Roman" w:hAnsi="Times New Roman"/>
          <w:sz w:val="20"/>
          <w:szCs w:val="20"/>
        </w:rPr>
        <w:t xml:space="preserve">Sagsnr.  </w:t>
      </w:r>
    </w:p>
    <w:p w14:paraId="344194F2" w14:textId="77777777" w:rsidR="00C02473" w:rsidRPr="00254653" w:rsidRDefault="00C02473" w:rsidP="00C02473">
      <w:pPr>
        <w:pStyle w:val="Lille"/>
        <w:framePr w:w="1985" w:h="3493" w:hRule="exact" w:hSpace="181" w:wrap="notBeside" w:vAnchor="page" w:hAnchor="page" w:x="9317" w:y="4843" w:anchorLock="1"/>
        <w:rPr>
          <w:rFonts w:ascii="Times New Roman" w:hAnsi="Times New Roman"/>
          <w:sz w:val="20"/>
          <w:szCs w:val="20"/>
        </w:rPr>
      </w:pPr>
    </w:p>
    <w:p w14:paraId="52FBE72F"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P. O. box 1601</w:t>
      </w:r>
    </w:p>
    <w:p w14:paraId="24E0E169"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3900 Nuuk</w:t>
      </w:r>
    </w:p>
    <w:p w14:paraId="62344785"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Tel. (+299) 34 50 00</w:t>
      </w:r>
    </w:p>
    <w:p w14:paraId="0AA89302" w14:textId="77777777" w:rsidR="00C02473" w:rsidRPr="00911FD9" w:rsidRDefault="00C02473" w:rsidP="00C02473">
      <w:pPr>
        <w:pStyle w:val="Lille"/>
        <w:framePr w:w="1985" w:h="3493" w:hRule="exact" w:hSpace="181" w:wrap="notBeside" w:vAnchor="page" w:hAnchor="page" w:x="9317" w:y="4843" w:anchorLock="1"/>
        <w:rPr>
          <w:rFonts w:ascii="Times New Roman" w:hAnsi="Times New Roman"/>
          <w:sz w:val="20"/>
          <w:szCs w:val="20"/>
          <w:lang w:val="fr-FR"/>
        </w:rPr>
      </w:pPr>
      <w:r w:rsidRPr="00911FD9">
        <w:rPr>
          <w:rFonts w:ascii="Times New Roman" w:hAnsi="Times New Roman"/>
          <w:sz w:val="20"/>
          <w:szCs w:val="20"/>
          <w:lang w:val="fr-FR"/>
        </w:rPr>
        <w:t>E-mail: isiin@nanoq.gl</w:t>
      </w:r>
    </w:p>
    <w:p w14:paraId="001C7777" w14:textId="77777777" w:rsidR="00C02473" w:rsidRPr="00D55875" w:rsidRDefault="00C02473" w:rsidP="00C02473">
      <w:pPr>
        <w:pStyle w:val="Lille"/>
        <w:framePr w:w="1985" w:h="3493" w:hRule="exact" w:hSpace="181" w:wrap="notBeside" w:vAnchor="page" w:hAnchor="page" w:x="9317" w:y="4843" w:anchorLock="1"/>
        <w:rPr>
          <w:rFonts w:ascii="Times New Roman" w:hAnsi="Times New Roman"/>
          <w:sz w:val="20"/>
          <w:szCs w:val="20"/>
          <w:lang w:val="en-US"/>
        </w:rPr>
      </w:pPr>
      <w:r w:rsidRPr="001A1BBA">
        <w:rPr>
          <w:rFonts w:ascii="Times New Roman" w:hAnsi="Times New Roman"/>
          <w:sz w:val="20"/>
          <w:szCs w:val="20"/>
          <w:lang w:val="en-US"/>
        </w:rPr>
        <w:t>www.naalakkersuisut.gl</w:t>
      </w:r>
    </w:p>
    <w:p w14:paraId="5F1FCB7F" w14:textId="77777777" w:rsidR="00C02473" w:rsidRPr="00D55875" w:rsidRDefault="00C02473" w:rsidP="00C02473">
      <w:pPr>
        <w:pStyle w:val="Lille"/>
        <w:framePr w:w="1985" w:h="3493" w:hRule="exact" w:hSpace="181" w:wrap="notBeside" w:vAnchor="page" w:hAnchor="page" w:x="9317" w:y="4843" w:anchorLock="1"/>
        <w:rPr>
          <w:rFonts w:ascii="Times New Roman" w:hAnsi="Times New Roman"/>
          <w:sz w:val="20"/>
          <w:szCs w:val="20"/>
          <w:lang w:val="en-US"/>
        </w:rPr>
      </w:pPr>
    </w:p>
    <w:p w14:paraId="61CEBAFA" w14:textId="77777777" w:rsidR="00C226A8" w:rsidRPr="00910982" w:rsidRDefault="00C226A8" w:rsidP="00C226A8">
      <w:pPr>
        <w:spacing w:after="0" w:line="240" w:lineRule="auto"/>
        <w:rPr>
          <w:rFonts w:ascii="Times New Roman" w:hAnsi="Times New Roman"/>
          <w:color w:val="000000"/>
          <w:sz w:val="24"/>
          <w:szCs w:val="24"/>
          <w:lang w:val="en-US" w:eastAsia="da-DK"/>
        </w:rPr>
      </w:pPr>
    </w:p>
    <w:p w14:paraId="52E7EA00" w14:textId="77777777" w:rsidR="00C226A8" w:rsidRPr="00910982" w:rsidRDefault="00C226A8" w:rsidP="00C226A8">
      <w:pPr>
        <w:spacing w:after="0" w:line="240" w:lineRule="auto"/>
        <w:rPr>
          <w:rFonts w:ascii="Times New Roman" w:hAnsi="Times New Roman"/>
          <w:color w:val="000000"/>
          <w:sz w:val="24"/>
          <w:szCs w:val="24"/>
          <w:lang w:val="en-US" w:eastAsia="da-DK"/>
        </w:rPr>
      </w:pPr>
      <w:r w:rsidRPr="00910982">
        <w:rPr>
          <w:rFonts w:ascii="Times New Roman" w:hAnsi="Times New Roman"/>
          <w:color w:val="000000"/>
          <w:sz w:val="24"/>
          <w:szCs w:val="24"/>
          <w:lang w:val="en-US" w:eastAsia="da-DK"/>
        </w:rPr>
        <w:t xml:space="preserve">  </w:t>
      </w:r>
    </w:p>
    <w:p w14:paraId="2608F265" w14:textId="77777777" w:rsidR="00C226A8" w:rsidRPr="00910982" w:rsidRDefault="00C226A8" w:rsidP="00C226A8">
      <w:pPr>
        <w:spacing w:after="0" w:line="240" w:lineRule="auto"/>
        <w:rPr>
          <w:rFonts w:ascii="Times New Roman" w:hAnsi="Times New Roman"/>
          <w:color w:val="000000"/>
          <w:sz w:val="24"/>
          <w:szCs w:val="24"/>
          <w:lang w:val="en-US" w:eastAsia="da-DK"/>
        </w:rPr>
      </w:pPr>
      <w:r w:rsidRPr="00910982">
        <w:rPr>
          <w:rFonts w:ascii="Times New Roman" w:hAnsi="Times New Roman"/>
          <w:color w:val="000000"/>
          <w:sz w:val="24"/>
          <w:szCs w:val="24"/>
          <w:lang w:val="en-US" w:eastAsia="da-DK"/>
        </w:rPr>
        <w:t xml:space="preserve"> </w:t>
      </w:r>
    </w:p>
    <w:p w14:paraId="4047D1DA" w14:textId="7331ECCF" w:rsidR="00C226A8" w:rsidRPr="00254653" w:rsidRDefault="00C226A8" w:rsidP="00254653">
      <w:pPr>
        <w:spacing w:after="0" w:line="240" w:lineRule="auto"/>
        <w:rPr>
          <w:rFonts w:ascii="Times New Roman" w:hAnsi="Times New Roman"/>
          <w:color w:val="000000"/>
          <w:sz w:val="24"/>
          <w:szCs w:val="24"/>
          <w:lang w:eastAsia="da-DK"/>
        </w:rPr>
      </w:pPr>
      <w:r w:rsidRPr="00254653">
        <w:rPr>
          <w:rFonts w:ascii="Times New Roman" w:hAnsi="Times New Roman"/>
          <w:color w:val="000000"/>
          <w:sz w:val="24"/>
          <w:szCs w:val="24"/>
          <w:lang w:eastAsia="da-DK"/>
        </w:rPr>
        <w:t>Sen</w:t>
      </w:r>
      <w:r w:rsidR="00B77EED" w:rsidRPr="00254653">
        <w:rPr>
          <w:rFonts w:ascii="Times New Roman" w:hAnsi="Times New Roman"/>
          <w:color w:val="000000"/>
          <w:sz w:val="24"/>
          <w:szCs w:val="24"/>
          <w:lang w:eastAsia="da-DK"/>
        </w:rPr>
        <w:t>t via</w:t>
      </w:r>
      <w:r w:rsidRPr="00254653">
        <w:rPr>
          <w:rFonts w:ascii="Times New Roman" w:hAnsi="Times New Roman"/>
          <w:color w:val="000000"/>
          <w:sz w:val="24"/>
          <w:szCs w:val="24"/>
          <w:lang w:eastAsia="da-DK"/>
        </w:rPr>
        <w:t xml:space="preserve"> </w:t>
      </w:r>
      <w:proofErr w:type="spellStart"/>
      <w:r w:rsidRPr="00254653">
        <w:rPr>
          <w:rFonts w:ascii="Times New Roman" w:hAnsi="Times New Roman"/>
          <w:color w:val="000000"/>
          <w:sz w:val="24"/>
          <w:szCs w:val="24"/>
          <w:lang w:eastAsia="da-DK"/>
        </w:rPr>
        <w:t>email</w:t>
      </w:r>
      <w:proofErr w:type="spellEnd"/>
      <w:r w:rsidR="00B77EED" w:rsidRPr="00254653">
        <w:rPr>
          <w:rFonts w:ascii="Times New Roman" w:hAnsi="Times New Roman"/>
          <w:color w:val="000000"/>
          <w:sz w:val="24"/>
          <w:szCs w:val="24"/>
          <w:lang w:eastAsia="da-DK"/>
        </w:rPr>
        <w:t xml:space="preserve"> to:</w:t>
      </w:r>
      <w:r w:rsidRPr="00254653">
        <w:rPr>
          <w:rFonts w:ascii="Times New Roman" w:hAnsi="Times New Roman"/>
          <w:color w:val="000000"/>
          <w:sz w:val="24"/>
          <w:szCs w:val="24"/>
          <w:lang w:eastAsia="da-DK"/>
        </w:rPr>
        <w:t xml:space="preserve"> </w:t>
      </w:r>
      <w:r w:rsidR="00254653" w:rsidRPr="00254653">
        <w:rPr>
          <w:rFonts w:ascii="Times New Roman" w:hAnsi="Times New Roman"/>
          <w:color w:val="000000"/>
          <w:sz w:val="24"/>
          <w:szCs w:val="24"/>
          <w:lang w:eastAsia="da-DK"/>
        </w:rPr>
        <w:t>box909@nanoq.gl</w:t>
      </w:r>
    </w:p>
    <w:p w14:paraId="1E4A64C6" w14:textId="77777777" w:rsidR="00C226A8" w:rsidRPr="00254653" w:rsidRDefault="00C226A8" w:rsidP="00C226A8">
      <w:pPr>
        <w:spacing w:after="0"/>
        <w:rPr>
          <w:rFonts w:ascii="Times New Roman" w:hAnsi="Times New Roman"/>
          <w:sz w:val="24"/>
          <w:szCs w:val="24"/>
        </w:rPr>
      </w:pPr>
    </w:p>
    <w:p w14:paraId="2708CBD5" w14:textId="77777777" w:rsidR="00C226A8" w:rsidRPr="00254653" w:rsidRDefault="00C226A8" w:rsidP="00C226A8">
      <w:pPr>
        <w:spacing w:after="0"/>
        <w:rPr>
          <w:rFonts w:ascii="Times New Roman" w:hAnsi="Times New Roman"/>
          <w:sz w:val="24"/>
          <w:szCs w:val="24"/>
        </w:rPr>
      </w:pPr>
    </w:p>
    <w:p w14:paraId="1780844C" w14:textId="77777777" w:rsidR="00C226A8" w:rsidRPr="00254653" w:rsidRDefault="00C226A8" w:rsidP="00C226A8">
      <w:pPr>
        <w:spacing w:after="0"/>
        <w:rPr>
          <w:rFonts w:ascii="Times New Roman" w:hAnsi="Times New Roman"/>
          <w:sz w:val="24"/>
          <w:szCs w:val="24"/>
        </w:rPr>
      </w:pPr>
    </w:p>
    <w:p w14:paraId="386009E3" w14:textId="77777777" w:rsidR="00C226A8" w:rsidRPr="00381AE5" w:rsidRDefault="00C226A8" w:rsidP="00C226A8">
      <w:pPr>
        <w:spacing w:after="0"/>
        <w:rPr>
          <w:rFonts w:ascii="Times New Roman" w:hAnsi="Times New Roman"/>
          <w:b/>
          <w:bCs/>
          <w:sz w:val="24"/>
          <w:szCs w:val="24"/>
        </w:rPr>
      </w:pPr>
    </w:p>
    <w:p w14:paraId="5E3E69CE" w14:textId="1FF4B370" w:rsidR="0022433D" w:rsidRPr="00381AE5" w:rsidRDefault="00381AE5" w:rsidP="0022433D">
      <w:pPr>
        <w:spacing w:after="0"/>
        <w:rPr>
          <w:rFonts w:ascii="Times New Roman" w:hAnsi="Times New Roman"/>
          <w:b/>
          <w:bCs/>
          <w:sz w:val="24"/>
          <w:szCs w:val="24"/>
        </w:rPr>
      </w:pPr>
      <w:r w:rsidRPr="00381AE5">
        <w:rPr>
          <w:rFonts w:ascii="Times New Roman" w:hAnsi="Times New Roman"/>
          <w:b/>
          <w:bCs/>
          <w:sz w:val="24"/>
          <w:szCs w:val="24"/>
        </w:rPr>
        <w:t>Høring af f</w:t>
      </w:r>
      <w:r w:rsidR="0022433D" w:rsidRPr="00381AE5">
        <w:rPr>
          <w:rFonts w:ascii="Times New Roman" w:hAnsi="Times New Roman"/>
          <w:b/>
          <w:bCs/>
          <w:sz w:val="24"/>
          <w:szCs w:val="24"/>
        </w:rPr>
        <w:t>orslag til:</w:t>
      </w:r>
      <w:r w:rsidR="0022433D" w:rsidRPr="00381AE5">
        <w:rPr>
          <w:rFonts w:ascii="Times New Roman" w:hAnsi="Times New Roman"/>
          <w:b/>
          <w:bCs/>
          <w:sz w:val="24"/>
          <w:szCs w:val="24"/>
        </w:rPr>
        <w:t xml:space="preserve"> </w:t>
      </w:r>
      <w:proofErr w:type="spellStart"/>
      <w:r w:rsidR="0022433D" w:rsidRPr="00381AE5">
        <w:rPr>
          <w:rFonts w:ascii="Times New Roman" w:hAnsi="Times New Roman"/>
          <w:b/>
          <w:bCs/>
          <w:sz w:val="24"/>
          <w:szCs w:val="24"/>
        </w:rPr>
        <w:t>Inatsisartutlov</w:t>
      </w:r>
      <w:proofErr w:type="spellEnd"/>
      <w:r w:rsidR="0022433D" w:rsidRPr="00381AE5">
        <w:rPr>
          <w:rFonts w:ascii="Times New Roman" w:hAnsi="Times New Roman"/>
          <w:b/>
          <w:bCs/>
          <w:sz w:val="24"/>
          <w:szCs w:val="24"/>
        </w:rPr>
        <w:t xml:space="preserve"> om ændring af </w:t>
      </w:r>
      <w:proofErr w:type="spellStart"/>
      <w:r w:rsidR="0022433D" w:rsidRPr="00381AE5">
        <w:rPr>
          <w:rFonts w:ascii="Times New Roman" w:hAnsi="Times New Roman"/>
          <w:b/>
          <w:bCs/>
          <w:sz w:val="24"/>
          <w:szCs w:val="24"/>
        </w:rPr>
        <w:t>inatsisartutlov</w:t>
      </w:r>
      <w:proofErr w:type="spellEnd"/>
      <w:r w:rsidR="0022433D" w:rsidRPr="00381AE5">
        <w:rPr>
          <w:rFonts w:ascii="Times New Roman" w:hAnsi="Times New Roman"/>
          <w:b/>
          <w:bCs/>
          <w:sz w:val="24"/>
          <w:szCs w:val="24"/>
        </w:rPr>
        <w:t xml:space="preserve"> om boligfinansiering (Rykningspåtegning, byggeregnskab, omsætningsforbud, førtidig indfrielse mv.</w:t>
      </w:r>
    </w:p>
    <w:p w14:paraId="64E8D8F6" w14:textId="77777777" w:rsidR="0022433D" w:rsidRDefault="0022433D" w:rsidP="00B75A84">
      <w:pPr>
        <w:spacing w:after="0"/>
        <w:rPr>
          <w:rFonts w:ascii="Times New Roman" w:hAnsi="Times New Roman"/>
          <w:sz w:val="24"/>
          <w:szCs w:val="24"/>
        </w:rPr>
      </w:pPr>
    </w:p>
    <w:p w14:paraId="2E51CD1A" w14:textId="725B833B" w:rsidR="009F6043" w:rsidRPr="00940BE5" w:rsidRDefault="009F6043" w:rsidP="00940BE5">
      <w:pPr>
        <w:spacing w:after="0"/>
        <w:rPr>
          <w:rFonts w:ascii="Times New Roman" w:hAnsi="Times New Roman"/>
          <w:i/>
          <w:iCs/>
          <w:sz w:val="24"/>
          <w:szCs w:val="24"/>
        </w:rPr>
      </w:pPr>
      <w:r>
        <w:rPr>
          <w:rFonts w:ascii="Times New Roman" w:hAnsi="Times New Roman"/>
          <w:sz w:val="24"/>
          <w:szCs w:val="24"/>
        </w:rPr>
        <w:t xml:space="preserve">Departementet for Erhverv, Handel, Råstoffer, Justitsområdet og Ligestilling har modtaget </w:t>
      </w:r>
      <w:r w:rsidR="00940BE5">
        <w:rPr>
          <w:rFonts w:ascii="Times New Roman" w:hAnsi="Times New Roman"/>
          <w:sz w:val="24"/>
          <w:szCs w:val="24"/>
        </w:rPr>
        <w:t xml:space="preserve">forslaget i høring. Høringsfristen er den 9. september kl. 12. </w:t>
      </w:r>
    </w:p>
    <w:p w14:paraId="05A361B6" w14:textId="77777777" w:rsidR="00C913DF" w:rsidRDefault="00C913DF" w:rsidP="00254653">
      <w:pPr>
        <w:spacing w:after="0"/>
        <w:rPr>
          <w:rFonts w:ascii="Times New Roman" w:hAnsi="Times New Roman"/>
          <w:sz w:val="24"/>
          <w:szCs w:val="24"/>
        </w:rPr>
      </w:pPr>
    </w:p>
    <w:p w14:paraId="0319EEBB" w14:textId="667DDA46" w:rsidR="00C913DF" w:rsidRDefault="00940BE5" w:rsidP="00254653">
      <w:pPr>
        <w:spacing w:after="0"/>
        <w:rPr>
          <w:rFonts w:ascii="Times New Roman" w:hAnsi="Times New Roman"/>
          <w:sz w:val="24"/>
          <w:szCs w:val="24"/>
        </w:rPr>
      </w:pPr>
      <w:r>
        <w:rPr>
          <w:rFonts w:ascii="Times New Roman" w:hAnsi="Times New Roman"/>
          <w:sz w:val="24"/>
          <w:szCs w:val="24"/>
        </w:rPr>
        <w:t>Forslaget indeholder i § 1, nr. 1, 3, 4 og 5</w:t>
      </w:r>
      <w:r w:rsidR="00D725EC">
        <w:rPr>
          <w:rFonts w:ascii="Times New Roman" w:hAnsi="Times New Roman"/>
          <w:sz w:val="24"/>
          <w:szCs w:val="24"/>
        </w:rPr>
        <w:t xml:space="preserve"> reguleringer </w:t>
      </w:r>
      <w:r>
        <w:rPr>
          <w:rFonts w:ascii="Times New Roman" w:hAnsi="Times New Roman"/>
          <w:sz w:val="24"/>
          <w:szCs w:val="24"/>
        </w:rPr>
        <w:t>med hensigt</w:t>
      </w:r>
      <w:r w:rsidR="00D725EC">
        <w:rPr>
          <w:rFonts w:ascii="Times New Roman" w:hAnsi="Times New Roman"/>
          <w:sz w:val="24"/>
          <w:szCs w:val="24"/>
        </w:rPr>
        <w:t xml:space="preserve"> at boligen ikke må anvendes til andre formål end beboelse for låntager, eller lejer, og dennes husstand. Men at mindre liberale erhverv, der udøves af låntager eller lejer, eller dennes husstand dog er undtaget. </w:t>
      </w:r>
    </w:p>
    <w:p w14:paraId="27EC12CC" w14:textId="5AA5D91F" w:rsidR="006F2CE9" w:rsidRDefault="00D725EC" w:rsidP="00254653">
      <w:pPr>
        <w:spacing w:after="0"/>
        <w:rPr>
          <w:rFonts w:ascii="Times New Roman" w:hAnsi="Times New Roman"/>
          <w:sz w:val="24"/>
          <w:szCs w:val="24"/>
        </w:rPr>
      </w:pPr>
      <w:r>
        <w:rPr>
          <w:rFonts w:ascii="Times New Roman" w:hAnsi="Times New Roman"/>
          <w:sz w:val="24"/>
          <w:szCs w:val="24"/>
        </w:rPr>
        <w:br/>
        <w:t>Det fremgår af bemærkningerne at i henhold til gældende regler, kan en bolig med lån ydet i medfør af</w:t>
      </w:r>
      <w:r w:rsidR="009F6043">
        <w:rPr>
          <w:rFonts w:ascii="Times New Roman" w:hAnsi="Times New Roman"/>
          <w:sz w:val="24"/>
          <w:szCs w:val="24"/>
        </w:rPr>
        <w:t xml:space="preserve"> </w:t>
      </w:r>
      <w:proofErr w:type="spellStart"/>
      <w:r w:rsidR="009F6043">
        <w:rPr>
          <w:rFonts w:ascii="Times New Roman" w:hAnsi="Times New Roman"/>
          <w:sz w:val="24"/>
          <w:szCs w:val="24"/>
        </w:rPr>
        <w:t>inatsisartutlovene</w:t>
      </w:r>
      <w:proofErr w:type="spellEnd"/>
      <w:r>
        <w:rPr>
          <w:rFonts w:ascii="Times New Roman" w:hAnsi="Times New Roman"/>
          <w:sz w:val="24"/>
          <w:szCs w:val="24"/>
        </w:rPr>
        <w:t xml:space="preserve"> ikke benyttes til erhvervsmæssig anvendelse, bortset fra mindre liberale erhverv. Anvendes en bolig med offentlige lån til erhvervsmæssig anvendelse, forfalder lånet til inddrivelse. </w:t>
      </w:r>
    </w:p>
    <w:p w14:paraId="7A01CE04" w14:textId="77777777" w:rsidR="006F2CE9" w:rsidRDefault="006F2CE9" w:rsidP="00254653">
      <w:pPr>
        <w:spacing w:after="0"/>
        <w:rPr>
          <w:rFonts w:ascii="Times New Roman" w:hAnsi="Times New Roman"/>
          <w:sz w:val="24"/>
          <w:szCs w:val="24"/>
        </w:rPr>
      </w:pPr>
    </w:p>
    <w:p w14:paraId="2F872A15" w14:textId="1FB2410A" w:rsidR="0022433D" w:rsidRDefault="006F2CE9" w:rsidP="00254653">
      <w:pPr>
        <w:spacing w:after="0"/>
        <w:rPr>
          <w:rFonts w:ascii="Times New Roman" w:hAnsi="Times New Roman"/>
          <w:sz w:val="24"/>
          <w:szCs w:val="24"/>
        </w:rPr>
      </w:pPr>
      <w:r>
        <w:rPr>
          <w:rFonts w:ascii="Times New Roman" w:hAnsi="Times New Roman"/>
          <w:sz w:val="24"/>
          <w:szCs w:val="24"/>
        </w:rPr>
        <w:t>Flere steder i b</w:t>
      </w:r>
      <w:r w:rsidR="00D725EC">
        <w:rPr>
          <w:rFonts w:ascii="Times New Roman" w:hAnsi="Times New Roman"/>
          <w:sz w:val="24"/>
          <w:szCs w:val="24"/>
        </w:rPr>
        <w:t xml:space="preserve">emærkningerne til </w:t>
      </w:r>
      <w:r>
        <w:rPr>
          <w:rFonts w:ascii="Times New Roman" w:hAnsi="Times New Roman"/>
          <w:sz w:val="24"/>
          <w:szCs w:val="24"/>
        </w:rPr>
        <w:t xml:space="preserve">de enkelte bestemmelser fremgår følgende afsnit: </w:t>
      </w:r>
    </w:p>
    <w:p w14:paraId="41718430" w14:textId="77777777" w:rsidR="0022433D" w:rsidRPr="006F2CE9" w:rsidRDefault="0022433D" w:rsidP="00254653">
      <w:pPr>
        <w:spacing w:after="0"/>
        <w:rPr>
          <w:rFonts w:ascii="Times New Roman" w:hAnsi="Times New Roman"/>
          <w:sz w:val="24"/>
          <w:szCs w:val="24"/>
        </w:rPr>
      </w:pPr>
    </w:p>
    <w:p w14:paraId="2BB661B0" w14:textId="169BA5CD" w:rsidR="00D725EC" w:rsidRDefault="006F2CE9" w:rsidP="006F2CE9">
      <w:pPr>
        <w:spacing w:after="0"/>
        <w:ind w:left="1304"/>
        <w:rPr>
          <w:rFonts w:ascii="Times New Roman" w:hAnsi="Times New Roman"/>
          <w:i/>
          <w:iCs/>
          <w:sz w:val="24"/>
          <w:szCs w:val="24"/>
        </w:rPr>
      </w:pPr>
      <w:r w:rsidRPr="006F2CE9">
        <w:rPr>
          <w:rFonts w:ascii="Times New Roman" w:hAnsi="Times New Roman"/>
          <w:i/>
          <w:iCs/>
          <w:sz w:val="24"/>
          <w:szCs w:val="24"/>
        </w:rPr>
        <w:t>”</w:t>
      </w:r>
      <w:r w:rsidRPr="006F2CE9">
        <w:rPr>
          <w:rFonts w:ascii="Times New Roman" w:hAnsi="Times New Roman"/>
          <w:i/>
          <w:iCs/>
          <w:sz w:val="24"/>
          <w:szCs w:val="24"/>
        </w:rPr>
        <w:t xml:space="preserve">Benyttelse af boligen til andre formål end boligforsyning, fx som bed and </w:t>
      </w:r>
      <w:proofErr w:type="spellStart"/>
      <w:r w:rsidRPr="006F2CE9">
        <w:rPr>
          <w:rFonts w:ascii="Times New Roman" w:hAnsi="Times New Roman"/>
          <w:i/>
          <w:iCs/>
          <w:sz w:val="24"/>
          <w:szCs w:val="24"/>
        </w:rPr>
        <w:t>breakfast</w:t>
      </w:r>
      <w:proofErr w:type="spellEnd"/>
      <w:r w:rsidRPr="006F2CE9">
        <w:rPr>
          <w:rFonts w:ascii="Times New Roman" w:hAnsi="Times New Roman"/>
          <w:i/>
          <w:iCs/>
          <w:sz w:val="24"/>
          <w:szCs w:val="24"/>
        </w:rPr>
        <w:t xml:space="preserve">, </w:t>
      </w:r>
      <w:proofErr w:type="spellStart"/>
      <w:r w:rsidRPr="006F2CE9">
        <w:rPr>
          <w:rFonts w:ascii="Times New Roman" w:hAnsi="Times New Roman"/>
          <w:i/>
          <w:iCs/>
          <w:sz w:val="24"/>
          <w:szCs w:val="24"/>
        </w:rPr>
        <w:t>airbnb</w:t>
      </w:r>
      <w:proofErr w:type="spellEnd"/>
      <w:r w:rsidRPr="006F2CE9">
        <w:rPr>
          <w:rFonts w:ascii="Times New Roman" w:hAnsi="Times New Roman"/>
          <w:i/>
          <w:iCs/>
          <w:sz w:val="24"/>
          <w:szCs w:val="24"/>
        </w:rPr>
        <w:t xml:space="preserve">, gæstehjem, gæsteværelser, motel, </w:t>
      </w:r>
      <w:proofErr w:type="spellStart"/>
      <w:r w:rsidRPr="006F2CE9">
        <w:rPr>
          <w:rFonts w:ascii="Times New Roman" w:hAnsi="Times New Roman"/>
          <w:i/>
          <w:iCs/>
          <w:sz w:val="24"/>
          <w:szCs w:val="24"/>
        </w:rPr>
        <w:t>cabin</w:t>
      </w:r>
      <w:proofErr w:type="spellEnd"/>
      <w:r w:rsidRPr="006F2CE9">
        <w:rPr>
          <w:rFonts w:ascii="Times New Roman" w:hAnsi="Times New Roman"/>
          <w:i/>
          <w:iCs/>
          <w:sz w:val="24"/>
          <w:szCs w:val="24"/>
        </w:rPr>
        <w:t>, hotel eller lignende, falder ikke ind under beboelse. Tilsvarende falder udlejning af et værelse til for eksempel en virksomhed til indkvartering af ansatte, gæster eller rejsende ikke ind under beboelse. Sådan benyttelse har karakter af erhvervsmæssig virksomhed og anses ikke som mindre liberale erhverv.</w:t>
      </w:r>
      <w:r w:rsidRPr="006F2CE9">
        <w:rPr>
          <w:rFonts w:ascii="Times New Roman" w:hAnsi="Times New Roman"/>
          <w:i/>
          <w:iCs/>
          <w:sz w:val="24"/>
          <w:szCs w:val="24"/>
        </w:rPr>
        <w:t>”</w:t>
      </w:r>
    </w:p>
    <w:p w14:paraId="3EF60AFB" w14:textId="77777777" w:rsidR="00096EE3" w:rsidRDefault="00096EE3" w:rsidP="00096EE3">
      <w:pPr>
        <w:spacing w:after="0"/>
        <w:rPr>
          <w:rFonts w:ascii="Times New Roman" w:hAnsi="Times New Roman"/>
          <w:i/>
          <w:iCs/>
          <w:sz w:val="24"/>
          <w:szCs w:val="24"/>
        </w:rPr>
      </w:pPr>
    </w:p>
    <w:p w14:paraId="010EAF86" w14:textId="14D502D5" w:rsidR="002F6456" w:rsidRDefault="002F6456" w:rsidP="00096EE3">
      <w:pPr>
        <w:spacing w:after="0"/>
        <w:rPr>
          <w:rFonts w:ascii="Times New Roman" w:hAnsi="Times New Roman"/>
          <w:sz w:val="24"/>
          <w:szCs w:val="24"/>
        </w:rPr>
      </w:pPr>
      <w:r>
        <w:rPr>
          <w:rFonts w:ascii="Times New Roman" w:hAnsi="Times New Roman"/>
          <w:sz w:val="24"/>
          <w:szCs w:val="24"/>
        </w:rPr>
        <w:t xml:space="preserve">I henhold til de gældende regler forfalder lån til betaling når: </w:t>
      </w:r>
      <w:proofErr w:type="gramStart"/>
      <w:r>
        <w:rPr>
          <w:rFonts w:ascii="Times New Roman" w:hAnsi="Times New Roman"/>
          <w:sz w:val="24"/>
          <w:szCs w:val="24"/>
        </w:rPr>
        <w:t>”…</w:t>
      </w:r>
      <w:r w:rsidRPr="002F6456">
        <w:rPr>
          <w:rFonts w:ascii="Times New Roman" w:hAnsi="Times New Roman"/>
          <w:i/>
          <w:iCs/>
          <w:sz w:val="24"/>
          <w:szCs w:val="24"/>
        </w:rPr>
        <w:t>der</w:t>
      </w:r>
      <w:proofErr w:type="gramEnd"/>
      <w:r w:rsidRPr="002F6456">
        <w:rPr>
          <w:rFonts w:ascii="Times New Roman" w:hAnsi="Times New Roman"/>
          <w:i/>
          <w:iCs/>
          <w:sz w:val="24"/>
          <w:szCs w:val="24"/>
        </w:rPr>
        <w:t xml:space="preserve"> indrettes erhvervslokaler i boligen eller der bliver drevet erhverv fra boligen. Mindre liberale erhverv er dog undtaget.”</w:t>
      </w:r>
      <w:r>
        <w:rPr>
          <w:rFonts w:ascii="Times New Roman" w:hAnsi="Times New Roman"/>
          <w:sz w:val="24"/>
          <w:szCs w:val="24"/>
        </w:rPr>
        <w:t xml:space="preserve"> Efter en almindelig sproglig forståelse er dette når boligen ændrer formål fra at primært være til beboelse. Det er svært at se at det skulle være </w:t>
      </w:r>
      <w:r w:rsidR="00AF35F7">
        <w:rPr>
          <w:rFonts w:ascii="Times New Roman" w:hAnsi="Times New Roman"/>
          <w:sz w:val="24"/>
          <w:szCs w:val="24"/>
        </w:rPr>
        <w:t xml:space="preserve">tilfælde hvis boligen fortsat primært er til beboelse, også selv om boligen, eller en del af denne benyttes af nogen andre end den der ejer boligen. </w:t>
      </w:r>
    </w:p>
    <w:p w14:paraId="561B342F" w14:textId="77777777" w:rsidR="002F6456" w:rsidRDefault="002F6456" w:rsidP="00096EE3">
      <w:pPr>
        <w:spacing w:after="0"/>
        <w:rPr>
          <w:rFonts w:ascii="Times New Roman" w:hAnsi="Times New Roman"/>
          <w:sz w:val="24"/>
          <w:szCs w:val="24"/>
        </w:rPr>
      </w:pPr>
    </w:p>
    <w:p w14:paraId="62E78055" w14:textId="498FD95C" w:rsidR="002F6456" w:rsidRPr="002F6456" w:rsidRDefault="002F6456" w:rsidP="00096EE3">
      <w:pPr>
        <w:spacing w:after="0"/>
        <w:rPr>
          <w:rFonts w:ascii="Times New Roman" w:hAnsi="Times New Roman"/>
          <w:sz w:val="24"/>
          <w:szCs w:val="24"/>
        </w:rPr>
      </w:pPr>
      <w:r>
        <w:rPr>
          <w:rFonts w:ascii="Times New Roman" w:hAnsi="Times New Roman"/>
          <w:sz w:val="24"/>
          <w:szCs w:val="24"/>
        </w:rPr>
        <w:t xml:space="preserve">At forslaget også skal omfatte bestående låneaftaler, jf. forslagets § 2, vil være </w:t>
      </w:r>
      <w:r w:rsidR="00AF35F7">
        <w:rPr>
          <w:rFonts w:ascii="Times New Roman" w:hAnsi="Times New Roman"/>
          <w:sz w:val="24"/>
          <w:szCs w:val="24"/>
        </w:rPr>
        <w:t xml:space="preserve">at lovgive med tilbagevirkende kraft. Parterne i en aftale skal i all almindelighed kunne lægge aftalerne til grund, hvilket taler imod at det skal kunne sættes yderligere vilkår i kraft i eftertid.  </w:t>
      </w:r>
    </w:p>
    <w:p w14:paraId="04590967" w14:textId="77777777" w:rsidR="002A69A2" w:rsidRDefault="002A69A2" w:rsidP="002A69A2">
      <w:pPr>
        <w:spacing w:after="0"/>
        <w:rPr>
          <w:rFonts w:ascii="Times New Roman" w:hAnsi="Times New Roman"/>
          <w:i/>
          <w:iCs/>
          <w:sz w:val="24"/>
          <w:szCs w:val="24"/>
        </w:rPr>
      </w:pPr>
    </w:p>
    <w:p w14:paraId="274786A5" w14:textId="11C1BD44" w:rsidR="006F2CE9" w:rsidRDefault="006F2CE9" w:rsidP="006F2CE9">
      <w:pPr>
        <w:spacing w:after="0"/>
        <w:rPr>
          <w:rFonts w:ascii="Times New Roman" w:hAnsi="Times New Roman"/>
          <w:sz w:val="24"/>
          <w:szCs w:val="24"/>
        </w:rPr>
      </w:pPr>
      <w:r>
        <w:rPr>
          <w:rFonts w:ascii="Times New Roman" w:hAnsi="Times New Roman"/>
          <w:sz w:val="24"/>
          <w:szCs w:val="24"/>
        </w:rPr>
        <w:t xml:space="preserve">Air </w:t>
      </w:r>
      <w:proofErr w:type="spellStart"/>
      <w:r>
        <w:rPr>
          <w:rFonts w:ascii="Times New Roman" w:hAnsi="Times New Roman"/>
          <w:sz w:val="24"/>
          <w:szCs w:val="24"/>
        </w:rPr>
        <w:t>bnb</w:t>
      </w:r>
      <w:proofErr w:type="spellEnd"/>
      <w:r>
        <w:rPr>
          <w:rFonts w:ascii="Times New Roman" w:hAnsi="Times New Roman"/>
          <w:sz w:val="24"/>
          <w:szCs w:val="24"/>
        </w:rPr>
        <w:t xml:space="preserve"> er ikke term for en type erhvervsaktivitet. Det er en portal som bruges </w:t>
      </w:r>
      <w:r w:rsidR="00EF27D7">
        <w:rPr>
          <w:rFonts w:ascii="Times New Roman" w:hAnsi="Times New Roman"/>
          <w:sz w:val="24"/>
          <w:szCs w:val="24"/>
        </w:rPr>
        <w:t xml:space="preserve">til udleje af værelser, hytter, huse, lejligheder m.m. Portalen kan også til at leje ud egen bolig mens man selv er på ferie, eller lejlighedsvis udleje af et enkelt værelse i en lejlighed man selv bor i. </w:t>
      </w:r>
      <w:r w:rsidR="009A18BA">
        <w:rPr>
          <w:rFonts w:ascii="Times New Roman" w:hAnsi="Times New Roman"/>
          <w:sz w:val="24"/>
          <w:szCs w:val="24"/>
        </w:rPr>
        <w:t xml:space="preserve">En del der gør dette gør det også i perioder de selv er i </w:t>
      </w:r>
      <w:r w:rsidR="00096EE3">
        <w:rPr>
          <w:rFonts w:ascii="Times New Roman" w:hAnsi="Times New Roman"/>
          <w:sz w:val="24"/>
          <w:szCs w:val="24"/>
        </w:rPr>
        <w:t xml:space="preserve">boligen. </w:t>
      </w:r>
    </w:p>
    <w:p w14:paraId="2754EDE6" w14:textId="77777777" w:rsidR="00EF27D7" w:rsidRPr="006F2CE9" w:rsidRDefault="00EF27D7" w:rsidP="006F2CE9">
      <w:pPr>
        <w:spacing w:after="0"/>
        <w:rPr>
          <w:rFonts w:ascii="Times New Roman" w:hAnsi="Times New Roman"/>
          <w:sz w:val="24"/>
          <w:szCs w:val="24"/>
        </w:rPr>
      </w:pPr>
    </w:p>
    <w:p w14:paraId="52CA1404" w14:textId="020CCCC5" w:rsidR="00EF27D7" w:rsidRDefault="006F2CE9" w:rsidP="006F2CE9">
      <w:pPr>
        <w:spacing w:after="0"/>
        <w:rPr>
          <w:rFonts w:ascii="Times New Roman" w:hAnsi="Times New Roman"/>
          <w:sz w:val="24"/>
          <w:szCs w:val="24"/>
        </w:rPr>
      </w:pPr>
      <w:r>
        <w:rPr>
          <w:rFonts w:ascii="Times New Roman" w:hAnsi="Times New Roman"/>
          <w:sz w:val="24"/>
          <w:szCs w:val="24"/>
        </w:rPr>
        <w:t xml:space="preserve">Da lovens ordlyd i § 1, nr. 1, 3 og 4 også omtaler ”lejer”, indikerer dette at boligen også – i hvert fald i et omfang – må lejes ud. </w:t>
      </w:r>
      <w:r w:rsidR="00EF27D7">
        <w:rPr>
          <w:rFonts w:ascii="Times New Roman" w:hAnsi="Times New Roman"/>
          <w:sz w:val="24"/>
          <w:szCs w:val="24"/>
        </w:rPr>
        <w:t>På baggrund af det foreslåede fremstår det som ret uklart</w:t>
      </w:r>
      <w:r w:rsidR="00096EE3">
        <w:rPr>
          <w:rFonts w:ascii="Times New Roman" w:hAnsi="Times New Roman"/>
          <w:sz w:val="24"/>
          <w:szCs w:val="24"/>
        </w:rPr>
        <w:t xml:space="preserve"> hvad rammerne er for hvad der anses som lovligt udleje</w:t>
      </w:r>
      <w:r w:rsidR="00940BE5">
        <w:rPr>
          <w:rFonts w:ascii="Times New Roman" w:hAnsi="Times New Roman"/>
          <w:sz w:val="24"/>
          <w:szCs w:val="24"/>
        </w:rPr>
        <w:t xml:space="preserve">. </w:t>
      </w:r>
    </w:p>
    <w:p w14:paraId="7EF0EAC6" w14:textId="77777777" w:rsidR="00940BE5" w:rsidRDefault="00940BE5" w:rsidP="006F2CE9">
      <w:pPr>
        <w:spacing w:after="0"/>
        <w:rPr>
          <w:rFonts w:ascii="Times New Roman" w:hAnsi="Times New Roman"/>
          <w:sz w:val="24"/>
          <w:szCs w:val="24"/>
        </w:rPr>
      </w:pPr>
    </w:p>
    <w:p w14:paraId="37317E6C" w14:textId="77777777" w:rsidR="00254653" w:rsidRPr="00254653" w:rsidRDefault="00254653" w:rsidP="00B75A84">
      <w:pPr>
        <w:spacing w:after="0"/>
        <w:rPr>
          <w:rFonts w:ascii="Times New Roman" w:hAnsi="Times New Roman"/>
          <w:sz w:val="24"/>
          <w:szCs w:val="24"/>
        </w:rPr>
      </w:pPr>
    </w:p>
    <w:p w14:paraId="2EFA31F2" w14:textId="77777777" w:rsidR="00EE48FC" w:rsidRPr="00254653" w:rsidRDefault="00EE48FC" w:rsidP="00EE48FC">
      <w:pPr>
        <w:spacing w:after="0"/>
        <w:rPr>
          <w:rFonts w:ascii="Times New Roman" w:hAnsi="Times New Roman"/>
          <w:sz w:val="24"/>
          <w:szCs w:val="24"/>
        </w:rPr>
      </w:pPr>
      <w:proofErr w:type="spellStart"/>
      <w:r w:rsidRPr="00254653">
        <w:rPr>
          <w:rFonts w:ascii="Times New Roman" w:hAnsi="Times New Roman"/>
          <w:sz w:val="24"/>
          <w:szCs w:val="24"/>
        </w:rPr>
        <w:t>Inussiarnersumik</w:t>
      </w:r>
      <w:proofErr w:type="spellEnd"/>
      <w:r w:rsidRPr="00254653">
        <w:rPr>
          <w:rFonts w:ascii="Times New Roman" w:hAnsi="Times New Roman"/>
          <w:sz w:val="24"/>
          <w:szCs w:val="24"/>
        </w:rPr>
        <w:t xml:space="preserve"> </w:t>
      </w:r>
      <w:proofErr w:type="spellStart"/>
      <w:r w:rsidRPr="00254653">
        <w:rPr>
          <w:rFonts w:ascii="Times New Roman" w:hAnsi="Times New Roman"/>
          <w:sz w:val="24"/>
          <w:szCs w:val="24"/>
        </w:rPr>
        <w:t>inuulluaqqusillunga</w:t>
      </w:r>
      <w:proofErr w:type="spellEnd"/>
    </w:p>
    <w:p w14:paraId="4F5ADACB" w14:textId="77777777" w:rsidR="00EE48FC" w:rsidRPr="00254653" w:rsidRDefault="003C5F79" w:rsidP="00EE48FC">
      <w:pPr>
        <w:spacing w:after="0"/>
        <w:rPr>
          <w:rFonts w:ascii="Times New Roman" w:hAnsi="Times New Roman"/>
          <w:sz w:val="24"/>
          <w:szCs w:val="24"/>
        </w:rPr>
      </w:pPr>
      <w:r w:rsidRPr="00254653">
        <w:rPr>
          <w:rFonts w:ascii="Times New Roman" w:hAnsi="Times New Roman"/>
          <w:sz w:val="24"/>
          <w:szCs w:val="24"/>
        </w:rPr>
        <w:t>Med venlig hilsen</w:t>
      </w:r>
    </w:p>
    <w:p w14:paraId="6B887B54" w14:textId="77777777" w:rsidR="00EE48FC" w:rsidRPr="00254653" w:rsidRDefault="00EE48FC" w:rsidP="00EE48FC">
      <w:pPr>
        <w:spacing w:after="0"/>
        <w:rPr>
          <w:rFonts w:ascii="Times New Roman" w:hAnsi="Times New Roman"/>
          <w:sz w:val="24"/>
          <w:szCs w:val="24"/>
        </w:rPr>
      </w:pPr>
    </w:p>
    <w:p w14:paraId="6DF040B2" w14:textId="77777777" w:rsidR="00C226A8" w:rsidRPr="00254653" w:rsidRDefault="00C226A8" w:rsidP="00EE48FC">
      <w:pPr>
        <w:spacing w:after="0"/>
        <w:rPr>
          <w:rFonts w:ascii="Times New Roman" w:hAnsi="Times New Roman"/>
          <w:sz w:val="24"/>
          <w:szCs w:val="24"/>
        </w:rPr>
      </w:pPr>
    </w:p>
    <w:p w14:paraId="34EEDE2E" w14:textId="77777777" w:rsidR="00C02473" w:rsidRPr="00254653" w:rsidRDefault="00C02473" w:rsidP="00C02473">
      <w:pPr>
        <w:spacing w:after="0"/>
        <w:rPr>
          <w:rFonts w:ascii="Times New Roman" w:hAnsi="Times New Roman"/>
          <w:sz w:val="24"/>
          <w:szCs w:val="24"/>
        </w:rPr>
      </w:pPr>
      <w:r w:rsidRPr="00254653">
        <w:rPr>
          <w:rFonts w:ascii="Times New Roman" w:hAnsi="Times New Roman"/>
          <w:sz w:val="24"/>
          <w:szCs w:val="24"/>
        </w:rPr>
        <w:t>Kathrine Ødegård</w:t>
      </w:r>
    </w:p>
    <w:p w14:paraId="4ACE6BBE" w14:textId="77777777" w:rsidR="00986E1B" w:rsidRPr="00254653" w:rsidRDefault="00986E1B" w:rsidP="00986E1B">
      <w:pPr>
        <w:spacing w:after="0"/>
        <w:rPr>
          <w:rFonts w:ascii="Times New Roman" w:hAnsi="Times New Roman"/>
          <w:sz w:val="24"/>
          <w:szCs w:val="24"/>
        </w:rPr>
      </w:pPr>
    </w:p>
    <w:sectPr w:rsidR="00986E1B" w:rsidRPr="00254653"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92239" w14:textId="77777777" w:rsidR="00D373D0" w:rsidRDefault="00D373D0" w:rsidP="00FA2B29">
      <w:pPr>
        <w:spacing w:after="0" w:line="240" w:lineRule="auto"/>
      </w:pPr>
      <w:r>
        <w:separator/>
      </w:r>
    </w:p>
  </w:endnote>
  <w:endnote w:type="continuationSeparator" w:id="0">
    <w:p w14:paraId="7CCFA3F8" w14:textId="77777777" w:rsidR="00D373D0" w:rsidRDefault="00D373D0"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6B730" w14:textId="77777777" w:rsidR="00986E1B" w:rsidRDefault="00986E1B">
    <w:pPr>
      <w:pStyle w:val="Sidefod"/>
      <w:jc w:val="right"/>
    </w:pPr>
    <w:r>
      <w:fldChar w:fldCharType="begin"/>
    </w:r>
    <w:r>
      <w:instrText>PAGE   \* MERGEFORMAT</w:instrText>
    </w:r>
    <w:r>
      <w:fldChar w:fldCharType="separate"/>
    </w:r>
    <w:r>
      <w:rPr>
        <w:noProof/>
      </w:rPr>
      <w:t>2</w:t>
    </w:r>
    <w:r>
      <w:fldChar w:fldCharType="end"/>
    </w:r>
  </w:p>
  <w:p w14:paraId="50EE8A9F"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47C6" w14:textId="77777777" w:rsidR="00986E1B" w:rsidRPr="00CE7501" w:rsidRDefault="00986E1B" w:rsidP="008C01C0">
    <w:pPr>
      <w:pStyle w:val="Sidefod"/>
      <w:ind w:right="-1815"/>
      <w:jc w:val="right"/>
      <w:rPr>
        <w:rFonts w:cs="Arial"/>
        <w:sz w:val="16"/>
        <w:szCs w:val="14"/>
      </w:rPr>
    </w:pPr>
    <w:r w:rsidRPr="00CE7501">
      <w:rPr>
        <w:rFonts w:cs="Arial"/>
        <w:sz w:val="16"/>
        <w:szCs w:val="14"/>
      </w:rPr>
      <w:fldChar w:fldCharType="begin"/>
    </w:r>
    <w:r w:rsidRPr="00CE7501">
      <w:rPr>
        <w:rFonts w:cs="Arial"/>
        <w:sz w:val="16"/>
        <w:szCs w:val="14"/>
      </w:rPr>
      <w:instrText xml:space="preserve"> PAGE  \* MERGEFORMAT </w:instrText>
    </w:r>
    <w:r w:rsidRPr="00CE7501">
      <w:rPr>
        <w:rFonts w:cs="Arial"/>
        <w:sz w:val="16"/>
        <w:szCs w:val="14"/>
      </w:rPr>
      <w:fldChar w:fldCharType="separate"/>
    </w:r>
    <w:r w:rsidR="00F41CB8">
      <w:rPr>
        <w:rFonts w:cs="Arial"/>
        <w:noProof/>
        <w:sz w:val="16"/>
        <w:szCs w:val="14"/>
      </w:rPr>
      <w:t>1</w:t>
    </w:r>
    <w:r w:rsidRPr="00CE7501">
      <w:rPr>
        <w:rFonts w:cs="Arial"/>
        <w:sz w:val="16"/>
        <w:szCs w:val="14"/>
      </w:rPr>
      <w:fldChar w:fldCharType="end"/>
    </w:r>
  </w:p>
  <w:p w14:paraId="62142F59"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FEA92" w14:textId="77777777" w:rsidR="00D373D0" w:rsidRDefault="00D373D0" w:rsidP="00FA2B29">
      <w:pPr>
        <w:spacing w:after="0" w:line="240" w:lineRule="auto"/>
      </w:pPr>
      <w:r>
        <w:separator/>
      </w:r>
    </w:p>
  </w:footnote>
  <w:footnote w:type="continuationSeparator" w:id="0">
    <w:p w14:paraId="119837ED" w14:textId="77777777" w:rsidR="00D373D0" w:rsidRDefault="00D373D0" w:rsidP="00FA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6348" w14:textId="77777777" w:rsidR="004C18E3" w:rsidRPr="00D55875" w:rsidRDefault="004C18E3" w:rsidP="004C18E3">
    <w:pPr>
      <w:pStyle w:val="Lillev"/>
      <w:rPr>
        <w:sz w:val="15"/>
        <w:szCs w:val="15"/>
        <w:lang w:val="en-US"/>
      </w:rPr>
    </w:pPr>
  </w:p>
  <w:p w14:paraId="038C7EC0" w14:textId="77777777" w:rsidR="00911FD9" w:rsidRDefault="007847DB" w:rsidP="00911FD9">
    <w:pPr>
      <w:pStyle w:val="Lillev"/>
      <w:ind w:right="1445"/>
      <w:jc w:val="left"/>
      <w:rPr>
        <w:rFonts w:cs="Arial"/>
        <w:szCs w:val="14"/>
        <w:lang w:val="en-US"/>
      </w:rPr>
    </w:pPr>
    <w:r>
      <w:rPr>
        <w:rFonts w:ascii="Times New Roman" w:hAnsi="Times New Roman"/>
        <w:noProof/>
        <w:sz w:val="15"/>
        <w:szCs w:val="15"/>
        <w:lang w:eastAsia="da-DK"/>
      </w:rPr>
      <w:drawing>
        <wp:anchor distT="0" distB="0" distL="114300" distR="114300" simplePos="0" relativeHeight="251663360" behindDoc="1" locked="1" layoutInCell="1" allowOverlap="1" wp14:anchorId="2F17FD04" wp14:editId="46524BF5">
          <wp:simplePos x="0" y="0"/>
          <wp:positionH relativeFrom="column">
            <wp:posOffset>266700</wp:posOffset>
          </wp:positionH>
          <wp:positionV relativeFrom="page">
            <wp:posOffset>5404485</wp:posOffset>
          </wp:positionV>
          <wp:extent cx="6504940" cy="5292725"/>
          <wp:effectExtent l="0" t="0" r="0" b="3175"/>
          <wp:wrapNone/>
          <wp:docPr id="2" name="Billede 2"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15"/>
        <w:szCs w:val="15"/>
        <w:lang w:eastAsia="da-DK"/>
      </w:rPr>
      <w:drawing>
        <wp:anchor distT="0" distB="0" distL="114300" distR="114300" simplePos="0" relativeHeight="251656192" behindDoc="0" locked="1" layoutInCell="1" allowOverlap="1" wp14:anchorId="5E38D71C" wp14:editId="45A13699">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911FD9">
      <w:rPr>
        <w:rFonts w:ascii="Times New Roman" w:hAnsi="Times New Roman"/>
        <w:noProof/>
        <w:sz w:val="15"/>
        <w:szCs w:val="15"/>
        <w:lang w:val="en-US" w:eastAsia="da-DK"/>
      </w:rPr>
      <w:t>I</w:t>
    </w:r>
    <w:r w:rsidR="00911FD9">
      <w:rPr>
        <w:rFonts w:cs="Arial"/>
        <w:noProof/>
        <w:szCs w:val="14"/>
        <w:lang w:val="en-US" w:eastAsia="da-DK"/>
      </w:rPr>
      <w:t>nuussutissarsiornermut, Niuernermut, Aatsitassanut, Inatsisit Atuutsinneqarneranut Naligiissitaanermullu Naalakkersuisoqarfik</w:t>
    </w:r>
  </w:p>
  <w:p w14:paraId="3FE74B11" w14:textId="77777777" w:rsidR="00911FD9" w:rsidRDefault="00911FD9" w:rsidP="00911FD9">
    <w:pPr>
      <w:pStyle w:val="Lillev"/>
      <w:ind w:right="1161"/>
      <w:rPr>
        <w:rFonts w:cs="Arial"/>
        <w:szCs w:val="14"/>
      </w:rPr>
    </w:pPr>
    <w:r>
      <w:rPr>
        <w:rFonts w:cs="Arial"/>
        <w:szCs w:val="14"/>
      </w:rPr>
      <w:t>Departementet for Erhverv, Handel, Råstoffer, Justitsområdet og Ligestilling</w:t>
    </w:r>
  </w:p>
  <w:p w14:paraId="2737914F" w14:textId="77777777" w:rsidR="005A226D" w:rsidRPr="003C5F79" w:rsidRDefault="005A226D" w:rsidP="00911FD9">
    <w:pPr>
      <w:pStyle w:val="Lillev"/>
      <w:ind w:right="1445"/>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D7551"/>
    <w:multiLevelType w:val="hybridMultilevel"/>
    <w:tmpl w:val="3C6C56CE"/>
    <w:lvl w:ilvl="0" w:tplc="046F0011">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 w15:restartNumberingAfterBreak="0">
    <w:nsid w:val="5CF916EA"/>
    <w:multiLevelType w:val="hybridMultilevel"/>
    <w:tmpl w:val="C270D5C8"/>
    <w:lvl w:ilvl="0" w:tplc="0B82E9FA">
      <w:start w:val="4"/>
      <w:numFmt w:val="bullet"/>
      <w:lvlText w:val=""/>
      <w:lvlJc w:val="left"/>
      <w:pPr>
        <w:ind w:left="720" w:hanging="360"/>
      </w:pPr>
      <w:rPr>
        <w:rFonts w:ascii="Symbol" w:eastAsia="Calibri" w:hAnsi="Symbol" w:cs="Times New Roman"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num w:numId="1" w16cid:durableId="1926723599">
    <w:abstractNumId w:val="0"/>
  </w:num>
  <w:num w:numId="2" w16cid:durableId="159123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0" w:nlCheck="1" w:checkStyle="0"/>
  <w:activeWritingStyle w:appName="MSWord" w:lang="da-DK"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79"/>
    <w:rsid w:val="00027D8E"/>
    <w:rsid w:val="00041103"/>
    <w:rsid w:val="00067E7A"/>
    <w:rsid w:val="00072E39"/>
    <w:rsid w:val="000765BA"/>
    <w:rsid w:val="000854D5"/>
    <w:rsid w:val="00096EE3"/>
    <w:rsid w:val="001113B9"/>
    <w:rsid w:val="0015048B"/>
    <w:rsid w:val="00186844"/>
    <w:rsid w:val="00191EF7"/>
    <w:rsid w:val="001A0B17"/>
    <w:rsid w:val="001A1BBA"/>
    <w:rsid w:val="001D6F23"/>
    <w:rsid w:val="001F3B9C"/>
    <w:rsid w:val="0022433D"/>
    <w:rsid w:val="0023735E"/>
    <w:rsid w:val="00254653"/>
    <w:rsid w:val="00274518"/>
    <w:rsid w:val="002A69A2"/>
    <w:rsid w:val="002D45D3"/>
    <w:rsid w:val="002F6456"/>
    <w:rsid w:val="003738CC"/>
    <w:rsid w:val="00381AE5"/>
    <w:rsid w:val="003A0CC1"/>
    <w:rsid w:val="003B64CC"/>
    <w:rsid w:val="003C4F19"/>
    <w:rsid w:val="003C5F79"/>
    <w:rsid w:val="003E7FBE"/>
    <w:rsid w:val="00425604"/>
    <w:rsid w:val="004402D4"/>
    <w:rsid w:val="0046179A"/>
    <w:rsid w:val="00465648"/>
    <w:rsid w:val="00465A30"/>
    <w:rsid w:val="004741FE"/>
    <w:rsid w:val="0048592A"/>
    <w:rsid w:val="00491616"/>
    <w:rsid w:val="004B4C9A"/>
    <w:rsid w:val="004C18E3"/>
    <w:rsid w:val="004C7B54"/>
    <w:rsid w:val="004F3F24"/>
    <w:rsid w:val="00501C4B"/>
    <w:rsid w:val="005174DB"/>
    <w:rsid w:val="00545930"/>
    <w:rsid w:val="005A226D"/>
    <w:rsid w:val="005B1682"/>
    <w:rsid w:val="005C1050"/>
    <w:rsid w:val="005D49F8"/>
    <w:rsid w:val="005E5168"/>
    <w:rsid w:val="006058DB"/>
    <w:rsid w:val="006F2CE9"/>
    <w:rsid w:val="007768B1"/>
    <w:rsid w:val="007847DB"/>
    <w:rsid w:val="0079397B"/>
    <w:rsid w:val="007D1E35"/>
    <w:rsid w:val="007D3B61"/>
    <w:rsid w:val="007F3259"/>
    <w:rsid w:val="007F52DC"/>
    <w:rsid w:val="00803BFA"/>
    <w:rsid w:val="0084190A"/>
    <w:rsid w:val="00852479"/>
    <w:rsid w:val="00860AB1"/>
    <w:rsid w:val="00874C50"/>
    <w:rsid w:val="00877C90"/>
    <w:rsid w:val="008B5055"/>
    <w:rsid w:val="008C01C0"/>
    <w:rsid w:val="0090062C"/>
    <w:rsid w:val="00910982"/>
    <w:rsid w:val="00911FD9"/>
    <w:rsid w:val="00922EAA"/>
    <w:rsid w:val="00940BE5"/>
    <w:rsid w:val="00973731"/>
    <w:rsid w:val="00976E01"/>
    <w:rsid w:val="00986E1B"/>
    <w:rsid w:val="009A0742"/>
    <w:rsid w:val="009A18BA"/>
    <w:rsid w:val="009E6A25"/>
    <w:rsid w:val="009F6043"/>
    <w:rsid w:val="00A27962"/>
    <w:rsid w:val="00A537DF"/>
    <w:rsid w:val="00AF35F7"/>
    <w:rsid w:val="00B22536"/>
    <w:rsid w:val="00B42DAD"/>
    <w:rsid w:val="00B75A84"/>
    <w:rsid w:val="00B77DF2"/>
    <w:rsid w:val="00B77EED"/>
    <w:rsid w:val="00B846B7"/>
    <w:rsid w:val="00C017A3"/>
    <w:rsid w:val="00C02473"/>
    <w:rsid w:val="00C226A8"/>
    <w:rsid w:val="00C63E01"/>
    <w:rsid w:val="00C913DF"/>
    <w:rsid w:val="00CE7501"/>
    <w:rsid w:val="00CF289A"/>
    <w:rsid w:val="00D373D0"/>
    <w:rsid w:val="00D55875"/>
    <w:rsid w:val="00D725EC"/>
    <w:rsid w:val="00D85AD0"/>
    <w:rsid w:val="00D97CFD"/>
    <w:rsid w:val="00DB3E1E"/>
    <w:rsid w:val="00DB46D6"/>
    <w:rsid w:val="00DC1ECD"/>
    <w:rsid w:val="00DC20E6"/>
    <w:rsid w:val="00DE146C"/>
    <w:rsid w:val="00E34061"/>
    <w:rsid w:val="00E434A6"/>
    <w:rsid w:val="00E55A8C"/>
    <w:rsid w:val="00E7137D"/>
    <w:rsid w:val="00E826E2"/>
    <w:rsid w:val="00E9618B"/>
    <w:rsid w:val="00EC59D3"/>
    <w:rsid w:val="00EE48FC"/>
    <w:rsid w:val="00EF27D7"/>
    <w:rsid w:val="00F33556"/>
    <w:rsid w:val="00F40EAC"/>
    <w:rsid w:val="00F41CB8"/>
    <w:rsid w:val="00F91BE7"/>
    <w:rsid w:val="00FA2B29"/>
    <w:rsid w:val="00FF3A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780D6"/>
  <w15:docId w15:val="{F64A5943-5CF3-429C-8545-4F190A31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sz w:val="14"/>
      <w:szCs w:val="24"/>
    </w:rPr>
  </w:style>
  <w:style w:type="character" w:customStyle="1" w:styleId="Lille1Tegn">
    <w:name w:val="Lille 1 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Kommentarhenvisning">
    <w:name w:val="annotation reference"/>
    <w:uiPriority w:val="99"/>
    <w:semiHidden/>
    <w:unhideWhenUsed/>
    <w:rsid w:val="00C226A8"/>
    <w:rPr>
      <w:sz w:val="16"/>
      <w:szCs w:val="16"/>
    </w:rPr>
  </w:style>
  <w:style w:type="paragraph" w:styleId="Kommentartekst">
    <w:name w:val="annotation text"/>
    <w:basedOn w:val="Normal"/>
    <w:link w:val="KommentartekstTegn"/>
    <w:uiPriority w:val="99"/>
    <w:semiHidden/>
    <w:unhideWhenUsed/>
    <w:rsid w:val="00C226A8"/>
    <w:rPr>
      <w:sz w:val="20"/>
      <w:szCs w:val="20"/>
    </w:rPr>
  </w:style>
  <w:style w:type="character" w:customStyle="1" w:styleId="KommentartekstTegn">
    <w:name w:val="Kommentartekst Tegn"/>
    <w:link w:val="Kommentartekst"/>
    <w:uiPriority w:val="99"/>
    <w:semiHidden/>
    <w:rsid w:val="00C226A8"/>
    <w:rPr>
      <w:lang w:eastAsia="en-US"/>
    </w:rPr>
  </w:style>
  <w:style w:type="paragraph" w:styleId="Kommentaremne">
    <w:name w:val="annotation subject"/>
    <w:basedOn w:val="Kommentartekst"/>
    <w:next w:val="Kommentartekst"/>
    <w:link w:val="KommentaremneTegn"/>
    <w:uiPriority w:val="99"/>
    <w:semiHidden/>
    <w:unhideWhenUsed/>
    <w:rsid w:val="00C226A8"/>
    <w:rPr>
      <w:b/>
      <w:bCs/>
    </w:rPr>
  </w:style>
  <w:style w:type="character" w:customStyle="1" w:styleId="KommentaremneTegn">
    <w:name w:val="Kommentaremne Tegn"/>
    <w:link w:val="Kommentaremne"/>
    <w:uiPriority w:val="99"/>
    <w:semiHidden/>
    <w:rsid w:val="00C226A8"/>
    <w:rPr>
      <w:b/>
      <w:bCs/>
      <w:lang w:eastAsia="en-US"/>
    </w:rPr>
  </w:style>
  <w:style w:type="paragraph" w:styleId="Listeafsnit">
    <w:name w:val="List Paragraph"/>
    <w:basedOn w:val="Normal"/>
    <w:uiPriority w:val="34"/>
    <w:qFormat/>
    <w:rsid w:val="00C9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15494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dka\AppData\Local\cBrain\F2\.tmp\b525a6f8f5de4b74b9f298a37f096f7f.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record>
    <Content xmlns="Captia" id="title">
      <Value/>
    </Content>
    <Content xmlns="Captia" id="letter_date">
      <Value/>
    </Content>
    <Content xmlns="Captia" id="record_key">
      <Value/>
    </Content>
  </ns0:record>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F668A-7765-45BD-982C-06B201900AF8}">
  <ds:schemaRefs>
    <ds:schemaRef ds:uri="Captia"/>
  </ds:schemaRefs>
</ds:datastoreItem>
</file>

<file path=customXml/itemProps2.xml><?xml version="1.0" encoding="utf-8"?>
<ds:datastoreItem xmlns:ds="http://schemas.openxmlformats.org/officeDocument/2006/customXml" ds:itemID="{BFFE67B4-C20B-433A-8609-5C1562ED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b525a6f8f5de4b74b9f298a37f096f7f</Template>
  <TotalTime>353</TotalTime>
  <Pages>2</Pages>
  <Words>456</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Kathrine Ødegård</dc:creator>
  <cp:lastModifiedBy>Kathrine Ødegård</cp:lastModifiedBy>
  <cp:revision>5</cp:revision>
  <dcterms:created xsi:type="dcterms:W3CDTF">2024-09-06T17:22:00Z</dcterms:created>
  <dcterms:modified xsi:type="dcterms:W3CDTF">2024-09-06T23:15:00Z</dcterms:modified>
</cp:coreProperties>
</file>