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AFE4B" w14:textId="77777777" w:rsidR="009C726F" w:rsidRPr="0078505E" w:rsidRDefault="009C726F" w:rsidP="00844461">
      <w:pPr>
        <w:pStyle w:val="Ingenafstand"/>
        <w:spacing w:line="288" w:lineRule="auto"/>
        <w:jc w:val="center"/>
        <w:rPr>
          <w:rFonts w:ascii="Times New Roman" w:hAnsi="Times New Roman" w:cs="Times New Roman"/>
          <w:sz w:val="24"/>
          <w:szCs w:val="24"/>
        </w:rPr>
      </w:pPr>
      <w:r w:rsidRPr="0078505E">
        <w:rPr>
          <w:rFonts w:ascii="Times New Roman" w:hAnsi="Times New Roman" w:cs="Times New Roman"/>
          <w:sz w:val="24"/>
          <w:szCs w:val="24"/>
        </w:rPr>
        <w:t>Bemærkninger til forslaget</w:t>
      </w:r>
    </w:p>
    <w:p w14:paraId="59F704C4" w14:textId="39F408DA" w:rsidR="00B407F4" w:rsidRPr="0078505E" w:rsidRDefault="00B407F4" w:rsidP="00844461">
      <w:pPr>
        <w:pStyle w:val="Ingenafstand"/>
        <w:spacing w:line="288" w:lineRule="auto"/>
        <w:jc w:val="center"/>
        <w:rPr>
          <w:rFonts w:ascii="Times New Roman" w:hAnsi="Times New Roman" w:cs="Times New Roman"/>
          <w:sz w:val="24"/>
          <w:szCs w:val="24"/>
        </w:rPr>
      </w:pPr>
    </w:p>
    <w:p w14:paraId="3EC9423E" w14:textId="603C33E7" w:rsidR="00B407F4" w:rsidRPr="0078505E" w:rsidRDefault="00B407F4" w:rsidP="00844461">
      <w:pPr>
        <w:pStyle w:val="Ingenafstand"/>
        <w:spacing w:line="288" w:lineRule="auto"/>
        <w:jc w:val="center"/>
        <w:rPr>
          <w:rFonts w:ascii="Times New Roman" w:hAnsi="Times New Roman" w:cs="Times New Roman"/>
          <w:b/>
          <w:bCs/>
          <w:sz w:val="24"/>
          <w:szCs w:val="24"/>
        </w:rPr>
      </w:pPr>
      <w:r w:rsidRPr="0078505E">
        <w:rPr>
          <w:rFonts w:ascii="Times New Roman" w:hAnsi="Times New Roman" w:cs="Times New Roman"/>
          <w:b/>
          <w:bCs/>
          <w:sz w:val="24"/>
          <w:szCs w:val="24"/>
        </w:rPr>
        <w:t>Almindelige bemærkninger</w:t>
      </w:r>
    </w:p>
    <w:p w14:paraId="2BAB0E07" w14:textId="77777777" w:rsidR="009C726F" w:rsidRPr="0078505E" w:rsidRDefault="009C726F" w:rsidP="00844461">
      <w:pPr>
        <w:pStyle w:val="Ingenafstand"/>
        <w:spacing w:line="288" w:lineRule="auto"/>
        <w:jc w:val="center"/>
        <w:rPr>
          <w:rFonts w:ascii="Times New Roman" w:hAnsi="Times New Roman" w:cs="Times New Roman"/>
          <w:b/>
          <w:bCs/>
          <w:sz w:val="24"/>
          <w:szCs w:val="24"/>
        </w:rPr>
      </w:pPr>
    </w:p>
    <w:p w14:paraId="215843CE" w14:textId="1F88C913" w:rsidR="00B407F4" w:rsidRPr="0078505E" w:rsidRDefault="00B407F4" w:rsidP="00844461">
      <w:pPr>
        <w:pStyle w:val="Ingenafstand"/>
        <w:spacing w:line="288" w:lineRule="auto"/>
        <w:rPr>
          <w:rFonts w:ascii="Times New Roman" w:hAnsi="Times New Roman" w:cs="Times New Roman"/>
          <w:b/>
          <w:bCs/>
          <w:sz w:val="24"/>
          <w:szCs w:val="24"/>
        </w:rPr>
      </w:pPr>
      <w:r w:rsidRPr="0078505E">
        <w:rPr>
          <w:rFonts w:ascii="Times New Roman" w:hAnsi="Times New Roman" w:cs="Times New Roman"/>
          <w:b/>
          <w:bCs/>
          <w:sz w:val="24"/>
          <w:szCs w:val="24"/>
        </w:rPr>
        <w:t xml:space="preserve">1. Indledning </w:t>
      </w:r>
    </w:p>
    <w:p w14:paraId="152E9060" w14:textId="24D5ABA6" w:rsidR="005018EC" w:rsidRPr="0078505E" w:rsidRDefault="005018EC" w:rsidP="005018EC">
      <w:pPr>
        <w:jc w:val="both"/>
        <w:rPr>
          <w:rFonts w:ascii="Times New Roman" w:hAnsi="Times New Roman" w:cs="Times New Roman"/>
          <w:sz w:val="24"/>
          <w:szCs w:val="24"/>
        </w:rPr>
      </w:pPr>
      <w:proofErr w:type="spellStart"/>
      <w:r w:rsidRPr="0078505E">
        <w:rPr>
          <w:rFonts w:ascii="Times New Roman" w:hAnsi="Times New Roman" w:cs="Times New Roman"/>
          <w:sz w:val="24"/>
          <w:szCs w:val="24"/>
        </w:rPr>
        <w:t>Naalakkersuisuts</w:t>
      </w:r>
      <w:proofErr w:type="spellEnd"/>
      <w:r w:rsidRPr="0078505E">
        <w:rPr>
          <w:rFonts w:ascii="Times New Roman" w:hAnsi="Times New Roman" w:cs="Times New Roman"/>
          <w:sz w:val="24"/>
          <w:szCs w:val="24"/>
        </w:rPr>
        <w:t xml:space="preserve"> handicappolitik bygger på en forståelse af handicap som de samfundsskabte barrierer, som en person med en funktionsnedsættelse møder i samfundet. Derfor er formålet med </w:t>
      </w:r>
      <w:proofErr w:type="spellStart"/>
      <w:r w:rsidRPr="0078505E">
        <w:rPr>
          <w:rFonts w:ascii="Times New Roman" w:hAnsi="Times New Roman" w:cs="Times New Roman"/>
          <w:sz w:val="24"/>
          <w:szCs w:val="24"/>
        </w:rPr>
        <w:t>Naalakkersuisuts</w:t>
      </w:r>
      <w:proofErr w:type="spellEnd"/>
      <w:r w:rsidRPr="0078505E">
        <w:rPr>
          <w:rFonts w:ascii="Times New Roman" w:hAnsi="Times New Roman" w:cs="Times New Roman"/>
          <w:sz w:val="24"/>
          <w:szCs w:val="24"/>
        </w:rPr>
        <w:t xml:space="preserve"> handicappolitik at skabe et samfund uden disse barrierer. Formålet med forslaget er at give personer med handicap flere rettigheder samt sikre, at personer med handicap kan få fuldt udbytte af menneskerettighederne, fundamentale frihedsrettigheder samt at fremme selvstændigheden, respekten og værdigheden hos personer med handicap.</w:t>
      </w:r>
    </w:p>
    <w:p w14:paraId="650D36C2" w14:textId="77777777" w:rsidR="005018EC" w:rsidRPr="0078505E" w:rsidRDefault="005018EC" w:rsidP="005018EC">
      <w:pPr>
        <w:rPr>
          <w:rFonts w:ascii="Times New Roman" w:hAnsi="Times New Roman" w:cs="Times New Roman"/>
          <w:sz w:val="24"/>
          <w:szCs w:val="24"/>
        </w:rPr>
      </w:pPr>
    </w:p>
    <w:p w14:paraId="4430200B" w14:textId="1B7B5233" w:rsidR="005018EC" w:rsidRPr="0078505E" w:rsidRDefault="00E06032" w:rsidP="005018EC">
      <w:pPr>
        <w:rPr>
          <w:rFonts w:ascii="Times New Roman" w:hAnsi="Times New Roman" w:cs="Times New Roman"/>
          <w:sz w:val="24"/>
          <w:szCs w:val="24"/>
        </w:rPr>
      </w:pPr>
      <w:r w:rsidRPr="0078505E">
        <w:rPr>
          <w:rFonts w:ascii="Times New Roman" w:hAnsi="Times New Roman" w:cs="Times New Roman"/>
          <w:sz w:val="24"/>
          <w:szCs w:val="24"/>
        </w:rPr>
        <w:t>Forslaget knytter sig til de overordnede politiske mål og FN’s</w:t>
      </w:r>
      <w:r w:rsidR="0020153C" w:rsidRPr="0078505E">
        <w:rPr>
          <w:rFonts w:ascii="Times New Roman" w:hAnsi="Times New Roman" w:cs="Times New Roman"/>
          <w:sz w:val="24"/>
          <w:szCs w:val="24"/>
        </w:rPr>
        <w:t xml:space="preserve"> </w:t>
      </w:r>
      <w:r w:rsidR="00067784" w:rsidRPr="0078505E">
        <w:rPr>
          <w:rFonts w:ascii="Times New Roman" w:hAnsi="Times New Roman" w:cs="Times New Roman"/>
          <w:sz w:val="24"/>
          <w:szCs w:val="24"/>
        </w:rPr>
        <w:t>Konvention om Rettigheder for Personer med Handicap.</w:t>
      </w:r>
      <w:r w:rsidR="005018EC" w:rsidRPr="0078505E">
        <w:rPr>
          <w:rFonts w:ascii="Times New Roman" w:hAnsi="Times New Roman" w:cs="Times New Roman"/>
          <w:sz w:val="24"/>
          <w:szCs w:val="24"/>
        </w:rPr>
        <w:t xml:space="preserve"> Forslaget følger op på en række politiske beslutninger fra blandt andet Inatsisartut samt konkrete problemstillinger baseret på erfaringerne med gældende lovgivning. Forslaget følger blandt andet op på finanslovsaftalen om finanslov 2023 om forbedringer på handicapområdet bl.a. vedrørende lovgivning.</w:t>
      </w:r>
    </w:p>
    <w:p w14:paraId="3C6A6D64" w14:textId="054A272F" w:rsidR="005018EC" w:rsidRPr="0078505E" w:rsidRDefault="005018EC" w:rsidP="00E06032">
      <w:pPr>
        <w:jc w:val="both"/>
        <w:rPr>
          <w:rFonts w:ascii="Times New Roman" w:hAnsi="Times New Roman" w:cs="Times New Roman"/>
          <w:sz w:val="24"/>
          <w:szCs w:val="24"/>
        </w:rPr>
      </w:pPr>
    </w:p>
    <w:p w14:paraId="62F632F4" w14:textId="2B471CE7" w:rsidR="005018EC" w:rsidRPr="0078505E" w:rsidRDefault="006B2374" w:rsidP="00E06032">
      <w:pPr>
        <w:jc w:val="both"/>
        <w:rPr>
          <w:rFonts w:ascii="Times New Roman" w:hAnsi="Times New Roman" w:cs="Times New Roman"/>
          <w:sz w:val="24"/>
          <w:szCs w:val="24"/>
        </w:rPr>
      </w:pPr>
      <w:r w:rsidRPr="0078505E">
        <w:rPr>
          <w:rFonts w:ascii="Times New Roman" w:hAnsi="Times New Roman" w:cs="Times New Roman"/>
          <w:sz w:val="24"/>
          <w:szCs w:val="24"/>
        </w:rPr>
        <w:t>Derudover tilsigter forslaget at implementere nogle af de overvejelser, der kom til udtryk på e</w:t>
      </w:r>
      <w:r w:rsidR="00067784" w:rsidRPr="0078505E">
        <w:rPr>
          <w:rFonts w:ascii="Times New Roman" w:hAnsi="Times New Roman" w:cs="Times New Roman"/>
          <w:sz w:val="24"/>
          <w:szCs w:val="24"/>
        </w:rPr>
        <w:t>n</w:t>
      </w:r>
      <w:r w:rsidRPr="0078505E">
        <w:rPr>
          <w:rFonts w:ascii="Times New Roman" w:hAnsi="Times New Roman" w:cs="Times New Roman"/>
          <w:sz w:val="24"/>
          <w:szCs w:val="24"/>
        </w:rPr>
        <w:t xml:space="preserve"> </w:t>
      </w:r>
      <w:r w:rsidR="00076FF2" w:rsidRPr="0078505E">
        <w:rPr>
          <w:rFonts w:ascii="Times New Roman" w:hAnsi="Times New Roman" w:cs="Times New Roman"/>
          <w:sz w:val="24"/>
          <w:szCs w:val="24"/>
        </w:rPr>
        <w:t>handicapworkshop</w:t>
      </w:r>
      <w:r w:rsidRPr="0078505E">
        <w:rPr>
          <w:rFonts w:ascii="Times New Roman" w:hAnsi="Times New Roman" w:cs="Times New Roman"/>
          <w:sz w:val="24"/>
          <w:szCs w:val="24"/>
        </w:rPr>
        <w:t xml:space="preserve"> fordelt på </w:t>
      </w:r>
      <w:r w:rsidR="00902A41" w:rsidRPr="0078505E">
        <w:rPr>
          <w:rFonts w:ascii="Times New Roman" w:hAnsi="Times New Roman" w:cs="Times New Roman"/>
          <w:sz w:val="24"/>
          <w:szCs w:val="24"/>
        </w:rPr>
        <w:t>2</w:t>
      </w:r>
      <w:r w:rsidRPr="0078505E">
        <w:rPr>
          <w:rFonts w:ascii="Times New Roman" w:hAnsi="Times New Roman" w:cs="Times New Roman"/>
          <w:sz w:val="24"/>
          <w:szCs w:val="24"/>
        </w:rPr>
        <w:t xml:space="preserve"> dage, som blev afviklet i oktober 2023 med deltagelse af fagfolk fra kommunerne</w:t>
      </w:r>
      <w:r w:rsidR="00067784" w:rsidRPr="0078505E">
        <w:rPr>
          <w:rFonts w:ascii="Times New Roman" w:hAnsi="Times New Roman" w:cs="Times New Roman"/>
          <w:sz w:val="24"/>
          <w:szCs w:val="24"/>
        </w:rPr>
        <w:t>,</w:t>
      </w:r>
      <w:r w:rsidRPr="0078505E">
        <w:rPr>
          <w:rFonts w:ascii="Times New Roman" w:hAnsi="Times New Roman" w:cs="Times New Roman"/>
          <w:sz w:val="24"/>
          <w:szCs w:val="24"/>
        </w:rPr>
        <w:t xml:space="preserve"> Selvstyret</w:t>
      </w:r>
      <w:r w:rsidR="0025050D" w:rsidRPr="0078505E">
        <w:rPr>
          <w:rFonts w:ascii="Times New Roman" w:hAnsi="Times New Roman" w:cs="Times New Roman"/>
          <w:sz w:val="24"/>
          <w:szCs w:val="24"/>
        </w:rPr>
        <w:t>,</w:t>
      </w:r>
      <w:r w:rsidR="00067784" w:rsidRPr="0078505E">
        <w:rPr>
          <w:rFonts w:ascii="Times New Roman" w:hAnsi="Times New Roman" w:cs="Times New Roman"/>
          <w:sz w:val="24"/>
          <w:szCs w:val="24"/>
        </w:rPr>
        <w:t xml:space="preserve"> NGO’er og rettighedsinstitutioner</w:t>
      </w:r>
      <w:r w:rsidRPr="0078505E">
        <w:rPr>
          <w:rFonts w:ascii="Times New Roman" w:hAnsi="Times New Roman" w:cs="Times New Roman"/>
          <w:sz w:val="24"/>
          <w:szCs w:val="24"/>
        </w:rPr>
        <w:t>.</w:t>
      </w:r>
      <w:r w:rsidR="00067784" w:rsidRPr="0078505E">
        <w:rPr>
          <w:rFonts w:ascii="Times New Roman" w:hAnsi="Times New Roman" w:cs="Times New Roman"/>
          <w:sz w:val="24"/>
          <w:szCs w:val="24"/>
        </w:rPr>
        <w:t xml:space="preserve"> </w:t>
      </w:r>
    </w:p>
    <w:p w14:paraId="48DD51BD" w14:textId="77777777" w:rsidR="005018EC" w:rsidRPr="0078505E" w:rsidRDefault="005018EC" w:rsidP="00E06032">
      <w:pPr>
        <w:jc w:val="both"/>
        <w:rPr>
          <w:rFonts w:ascii="Times New Roman" w:hAnsi="Times New Roman" w:cs="Times New Roman"/>
          <w:sz w:val="24"/>
          <w:szCs w:val="24"/>
        </w:rPr>
      </w:pPr>
    </w:p>
    <w:p w14:paraId="257C1330" w14:textId="0681106B" w:rsidR="00CA488B" w:rsidRPr="0078505E" w:rsidRDefault="00CA488B" w:rsidP="00E06032">
      <w:pPr>
        <w:jc w:val="both"/>
        <w:rPr>
          <w:rFonts w:ascii="Times New Roman" w:hAnsi="Times New Roman" w:cs="Times New Roman"/>
          <w:sz w:val="24"/>
          <w:szCs w:val="24"/>
        </w:rPr>
      </w:pPr>
      <w:r w:rsidRPr="0078505E">
        <w:rPr>
          <w:rFonts w:ascii="Times New Roman" w:hAnsi="Times New Roman" w:cs="Times New Roman"/>
          <w:sz w:val="24"/>
          <w:szCs w:val="24"/>
        </w:rPr>
        <w:t>Desuden er hensigten med forslaget, at det skal være med til at understøtte en samfundsudvikling, hvor børn, unge og voksne med handicap har samme muligheder for at udnytte deres potentiale og samme ansvar for eget liv som alle andre samfundsborgere. Det langsigtede mål er at skabe et inkluderende og mangfoldigt samfund baseret på respekt for forskellighed, og hvor der støttes op om den enkeltes ressourcer og muligheder. Men også et samfund, hvor ansvar og muligheder balancerer, og hvor den enkelte gør sit til at deltage i og bidrage til fællesskabet. Kort sagt et samfund, hvor afsættet er</w:t>
      </w:r>
      <w:r w:rsidR="00D0131F" w:rsidRPr="0078505E">
        <w:rPr>
          <w:rFonts w:ascii="Times New Roman" w:hAnsi="Times New Roman" w:cs="Times New Roman"/>
          <w:sz w:val="24"/>
          <w:szCs w:val="24"/>
        </w:rPr>
        <w:t xml:space="preserve"> </w:t>
      </w:r>
      <w:r w:rsidRPr="0078505E">
        <w:rPr>
          <w:rFonts w:ascii="Times New Roman" w:hAnsi="Times New Roman" w:cs="Times New Roman"/>
          <w:sz w:val="24"/>
          <w:szCs w:val="24"/>
        </w:rPr>
        <w:t>det enkelte menneskes møde med omgivelserne – ikke funktionsnedsættelsen.</w:t>
      </w:r>
    </w:p>
    <w:p w14:paraId="37A5188F" w14:textId="3F2C981E" w:rsidR="00E06032" w:rsidRPr="0078505E" w:rsidRDefault="00E06032" w:rsidP="00E06032">
      <w:pPr>
        <w:rPr>
          <w:rFonts w:ascii="Times New Roman" w:hAnsi="Times New Roman" w:cs="Times New Roman"/>
          <w:sz w:val="24"/>
          <w:szCs w:val="24"/>
        </w:rPr>
      </w:pPr>
    </w:p>
    <w:p w14:paraId="51E180B8" w14:textId="6133E309" w:rsidR="002D6B81" w:rsidRPr="0078505E" w:rsidRDefault="002D6B81" w:rsidP="002D6B81">
      <w:pPr>
        <w:rPr>
          <w:rFonts w:ascii="Times New Roman" w:hAnsi="Times New Roman" w:cs="Times New Roman"/>
          <w:sz w:val="24"/>
          <w:szCs w:val="24"/>
        </w:rPr>
      </w:pPr>
      <w:r w:rsidRPr="0078505E">
        <w:rPr>
          <w:rFonts w:ascii="Times New Roman" w:hAnsi="Times New Roman" w:cs="Times New Roman"/>
          <w:sz w:val="24"/>
          <w:szCs w:val="24"/>
        </w:rPr>
        <w:t>Det er vigtigt at fremme personer med handicaps deltagelse i det civile, politiske, økonomiske, sociale og kulturelle liv på lige fod med alle andre. Derfor arbejdes der løbende for at sikre, at personer med handicap får adgang til den hjælp og støtte fra det offentlige, der skal til for at kunne få en god og velfungerende hverdag. Behovet for hjælp og støtte kan variere meget, men uanset behov er det vigtigt, at borgeren får den rette indsats. Derfor arbejdes der løbende på at styrke borgernes retssikkerhed.</w:t>
      </w:r>
    </w:p>
    <w:p w14:paraId="3B39C912" w14:textId="32E3804C" w:rsidR="00F16C73" w:rsidRPr="0078505E" w:rsidRDefault="00F16C73" w:rsidP="00E06032">
      <w:pPr>
        <w:rPr>
          <w:rFonts w:ascii="Times New Roman" w:hAnsi="Times New Roman" w:cs="Times New Roman"/>
          <w:sz w:val="24"/>
          <w:szCs w:val="24"/>
        </w:rPr>
      </w:pPr>
    </w:p>
    <w:p w14:paraId="5CBDA565" w14:textId="5DBDB729" w:rsidR="00F16C73" w:rsidRPr="0078505E" w:rsidRDefault="00B228B0" w:rsidP="00E06032">
      <w:pPr>
        <w:rPr>
          <w:rFonts w:ascii="Times New Roman" w:hAnsi="Times New Roman" w:cs="Times New Roman"/>
          <w:sz w:val="24"/>
          <w:szCs w:val="24"/>
        </w:rPr>
      </w:pPr>
      <w:r w:rsidRPr="0078505E">
        <w:rPr>
          <w:rFonts w:ascii="Times New Roman" w:hAnsi="Times New Roman" w:cs="Times New Roman"/>
          <w:sz w:val="24"/>
          <w:szCs w:val="24"/>
        </w:rPr>
        <w:t>F</w:t>
      </w:r>
      <w:r w:rsidR="00F16C73" w:rsidRPr="0078505E">
        <w:rPr>
          <w:rFonts w:ascii="Times New Roman" w:hAnsi="Times New Roman" w:cs="Times New Roman"/>
          <w:sz w:val="24"/>
          <w:szCs w:val="24"/>
        </w:rPr>
        <w:t>orslaget</w:t>
      </w:r>
      <w:r w:rsidRPr="0078505E">
        <w:rPr>
          <w:rFonts w:ascii="Times New Roman" w:hAnsi="Times New Roman" w:cs="Times New Roman"/>
          <w:sz w:val="24"/>
          <w:szCs w:val="24"/>
        </w:rPr>
        <w:t xml:space="preserve"> tager</w:t>
      </w:r>
      <w:r w:rsidR="00F16C73" w:rsidRPr="0078505E">
        <w:rPr>
          <w:rFonts w:ascii="Times New Roman" w:hAnsi="Times New Roman" w:cs="Times New Roman"/>
          <w:sz w:val="24"/>
          <w:szCs w:val="24"/>
        </w:rPr>
        <w:t xml:space="preserve"> afsæt i </w:t>
      </w:r>
      <w:r w:rsidR="005018EC" w:rsidRPr="0078505E">
        <w:rPr>
          <w:rFonts w:ascii="Times New Roman" w:hAnsi="Times New Roman" w:cs="Times New Roman"/>
          <w:sz w:val="24"/>
          <w:szCs w:val="24"/>
        </w:rPr>
        <w:t>3</w:t>
      </w:r>
      <w:r w:rsidR="00F16C73" w:rsidRPr="0078505E">
        <w:rPr>
          <w:rFonts w:ascii="Times New Roman" w:hAnsi="Times New Roman" w:cs="Times New Roman"/>
          <w:sz w:val="24"/>
          <w:szCs w:val="24"/>
        </w:rPr>
        <w:t xml:space="preserve"> grundlæggende principper</w:t>
      </w:r>
      <w:r w:rsidR="00D0131F" w:rsidRPr="0078505E">
        <w:rPr>
          <w:rFonts w:ascii="Times New Roman" w:hAnsi="Times New Roman" w:cs="Times New Roman"/>
          <w:sz w:val="24"/>
          <w:szCs w:val="24"/>
        </w:rPr>
        <w:t xml:space="preserve">, </w:t>
      </w:r>
      <w:r w:rsidR="00F16C73" w:rsidRPr="0078505E">
        <w:rPr>
          <w:rFonts w:ascii="Times New Roman" w:hAnsi="Times New Roman" w:cs="Times New Roman"/>
          <w:sz w:val="24"/>
          <w:szCs w:val="24"/>
        </w:rPr>
        <w:t xml:space="preserve">som understøtter </w:t>
      </w:r>
      <w:r w:rsidR="00D0131F" w:rsidRPr="0078505E">
        <w:rPr>
          <w:rFonts w:ascii="Times New Roman" w:hAnsi="Times New Roman" w:cs="Times New Roman"/>
          <w:sz w:val="24"/>
          <w:szCs w:val="24"/>
        </w:rPr>
        <w:t>de indarbejdede rettigheder samt samfundsudviklingen.</w:t>
      </w:r>
    </w:p>
    <w:p w14:paraId="5B8CF942" w14:textId="0BA11BA8" w:rsidR="00D0131F" w:rsidRPr="0078505E" w:rsidRDefault="00D0131F" w:rsidP="00E06032">
      <w:pPr>
        <w:rPr>
          <w:rFonts w:ascii="Times New Roman" w:hAnsi="Times New Roman" w:cs="Times New Roman"/>
          <w:sz w:val="24"/>
          <w:szCs w:val="24"/>
        </w:rPr>
      </w:pPr>
    </w:p>
    <w:p w14:paraId="3EAEC204" w14:textId="32A6EA9A" w:rsidR="00D0131F" w:rsidRPr="0078505E" w:rsidRDefault="00D0131F" w:rsidP="00E06032">
      <w:pPr>
        <w:rPr>
          <w:rFonts w:ascii="Times New Roman" w:hAnsi="Times New Roman" w:cs="Times New Roman"/>
          <w:sz w:val="24"/>
          <w:szCs w:val="24"/>
        </w:rPr>
      </w:pPr>
      <w:r w:rsidRPr="0078505E">
        <w:rPr>
          <w:rFonts w:ascii="Times New Roman" w:hAnsi="Times New Roman" w:cs="Times New Roman"/>
          <w:sz w:val="24"/>
          <w:szCs w:val="24"/>
        </w:rPr>
        <w:lastRenderedPageBreak/>
        <w:t xml:space="preserve">De </w:t>
      </w:r>
      <w:r w:rsidR="005018EC" w:rsidRPr="0078505E">
        <w:rPr>
          <w:rFonts w:ascii="Times New Roman" w:hAnsi="Times New Roman" w:cs="Times New Roman"/>
          <w:sz w:val="24"/>
          <w:szCs w:val="24"/>
        </w:rPr>
        <w:t>3</w:t>
      </w:r>
      <w:r w:rsidRPr="0078505E">
        <w:rPr>
          <w:rFonts w:ascii="Times New Roman" w:hAnsi="Times New Roman" w:cs="Times New Roman"/>
          <w:sz w:val="24"/>
          <w:szCs w:val="24"/>
        </w:rPr>
        <w:t xml:space="preserve"> </w:t>
      </w:r>
      <w:r w:rsidR="00076FF2" w:rsidRPr="0078505E">
        <w:rPr>
          <w:rFonts w:ascii="Times New Roman" w:hAnsi="Times New Roman" w:cs="Times New Roman"/>
          <w:sz w:val="24"/>
          <w:szCs w:val="24"/>
        </w:rPr>
        <w:t>grund</w:t>
      </w:r>
      <w:r w:rsidR="00277B0C" w:rsidRPr="0078505E">
        <w:rPr>
          <w:rFonts w:ascii="Times New Roman" w:hAnsi="Times New Roman" w:cs="Times New Roman"/>
          <w:sz w:val="24"/>
          <w:szCs w:val="24"/>
        </w:rPr>
        <w:t>principper</w:t>
      </w:r>
      <w:r w:rsidRPr="0078505E">
        <w:rPr>
          <w:rFonts w:ascii="Times New Roman" w:hAnsi="Times New Roman" w:cs="Times New Roman"/>
          <w:sz w:val="24"/>
          <w:szCs w:val="24"/>
        </w:rPr>
        <w:t>:</w:t>
      </w:r>
    </w:p>
    <w:p w14:paraId="17EAFE53" w14:textId="2FF9E402" w:rsidR="00D0131F" w:rsidRPr="0078505E" w:rsidRDefault="00D0131F" w:rsidP="00D0131F">
      <w:pPr>
        <w:pStyle w:val="Listeafsnit"/>
        <w:numPr>
          <w:ilvl w:val="0"/>
          <w:numId w:val="10"/>
        </w:numPr>
        <w:rPr>
          <w:rFonts w:ascii="Times New Roman" w:hAnsi="Times New Roman" w:cs="Times New Roman"/>
          <w:sz w:val="24"/>
          <w:szCs w:val="24"/>
        </w:rPr>
      </w:pPr>
      <w:r w:rsidRPr="0078505E">
        <w:rPr>
          <w:rFonts w:ascii="Times New Roman" w:hAnsi="Times New Roman" w:cs="Times New Roman"/>
          <w:sz w:val="24"/>
          <w:szCs w:val="24"/>
        </w:rPr>
        <w:t>Ligebehandlingsprincippet</w:t>
      </w:r>
    </w:p>
    <w:p w14:paraId="20ACE583" w14:textId="0D7838C0" w:rsidR="006D693E" w:rsidRPr="0078505E" w:rsidRDefault="006D693E" w:rsidP="006D693E">
      <w:pPr>
        <w:pStyle w:val="Listeafsnit"/>
        <w:numPr>
          <w:ilvl w:val="1"/>
          <w:numId w:val="10"/>
        </w:numPr>
        <w:rPr>
          <w:rFonts w:ascii="Times New Roman" w:hAnsi="Times New Roman" w:cs="Times New Roman"/>
          <w:sz w:val="24"/>
          <w:szCs w:val="24"/>
        </w:rPr>
      </w:pPr>
      <w:r w:rsidRPr="0078505E">
        <w:rPr>
          <w:rFonts w:ascii="Times New Roman" w:hAnsi="Times New Roman" w:cs="Times New Roman"/>
          <w:sz w:val="24"/>
          <w:szCs w:val="24"/>
        </w:rPr>
        <w:t>Ligebehandling handler om, at alle skal have lige muligheder for at realisere deres drømme og potentialer. Det skal ikke nødvendigvis ske ved at behandle alle ens. Vi er alle født med forskellige forudsætninger, og nogle gange kan ligebehandling kun opnås ved at behandle mennesker forskelligt – ved at tage udgangspunkt i de mange forskellige faktorer, der i den konkrete situation har betydning for at opnå ligebehandling for det enkelte menneske.</w:t>
      </w:r>
    </w:p>
    <w:p w14:paraId="5B4FFF8B" w14:textId="36142806" w:rsidR="00D0131F" w:rsidRPr="0078505E" w:rsidRDefault="00D0131F" w:rsidP="00D0131F">
      <w:pPr>
        <w:pStyle w:val="Listeafsnit"/>
        <w:numPr>
          <w:ilvl w:val="0"/>
          <w:numId w:val="10"/>
        </w:numPr>
        <w:rPr>
          <w:rFonts w:ascii="Times New Roman" w:hAnsi="Times New Roman" w:cs="Times New Roman"/>
          <w:sz w:val="24"/>
          <w:szCs w:val="24"/>
        </w:rPr>
      </w:pPr>
      <w:r w:rsidRPr="0078505E">
        <w:rPr>
          <w:rFonts w:ascii="Times New Roman" w:hAnsi="Times New Roman" w:cs="Times New Roman"/>
          <w:sz w:val="24"/>
          <w:szCs w:val="24"/>
        </w:rPr>
        <w:t>Kompensationsprincippet</w:t>
      </w:r>
    </w:p>
    <w:p w14:paraId="3E503C08" w14:textId="62291B5C" w:rsidR="006D693E" w:rsidRPr="0078505E" w:rsidRDefault="006D693E" w:rsidP="006D693E">
      <w:pPr>
        <w:pStyle w:val="Listeafsnit"/>
        <w:numPr>
          <w:ilvl w:val="1"/>
          <w:numId w:val="10"/>
        </w:numPr>
        <w:rPr>
          <w:rFonts w:ascii="Times New Roman" w:hAnsi="Times New Roman" w:cs="Times New Roman"/>
          <w:sz w:val="24"/>
          <w:szCs w:val="24"/>
        </w:rPr>
      </w:pPr>
      <w:r w:rsidRPr="0078505E">
        <w:rPr>
          <w:rFonts w:ascii="Times New Roman" w:hAnsi="Times New Roman" w:cs="Times New Roman"/>
          <w:sz w:val="24"/>
          <w:szCs w:val="24"/>
        </w:rPr>
        <w:t>Kompensation gives for at overkomme de barrierer, som forhindrer børn, unge og voksne med handicap i at deltage i samfundslivet på lige fod med alle andre. Kompensation kan for eksempel gives i form af et varigt hjælpemiddel som en kørestol eller protese, men kan også gives i form af eksempelvis socialpædagogisk støtte eller hjemmehjælp.</w:t>
      </w:r>
    </w:p>
    <w:p w14:paraId="38EE792F" w14:textId="77777777" w:rsidR="008A1945" w:rsidRPr="0078505E" w:rsidRDefault="00D0131F" w:rsidP="00AC0DEC">
      <w:pPr>
        <w:pStyle w:val="Listeafsnit"/>
        <w:numPr>
          <w:ilvl w:val="0"/>
          <w:numId w:val="10"/>
        </w:numPr>
        <w:rPr>
          <w:rFonts w:ascii="Times New Roman" w:hAnsi="Times New Roman" w:cs="Times New Roman"/>
          <w:sz w:val="24"/>
          <w:szCs w:val="24"/>
        </w:rPr>
      </w:pPr>
      <w:r w:rsidRPr="0078505E">
        <w:rPr>
          <w:rFonts w:ascii="Times New Roman" w:hAnsi="Times New Roman" w:cs="Times New Roman"/>
          <w:sz w:val="24"/>
          <w:szCs w:val="24"/>
        </w:rPr>
        <w:t>Sektoransvarlighedsprincippet</w:t>
      </w:r>
    </w:p>
    <w:p w14:paraId="423A7DAE" w14:textId="3789B4EB" w:rsidR="005018EC" w:rsidRPr="0078505E" w:rsidRDefault="008A1945" w:rsidP="008A1945">
      <w:pPr>
        <w:pStyle w:val="Listeafsnit"/>
        <w:numPr>
          <w:ilvl w:val="1"/>
          <w:numId w:val="10"/>
        </w:numPr>
        <w:rPr>
          <w:rFonts w:ascii="Times New Roman" w:hAnsi="Times New Roman" w:cs="Times New Roman"/>
          <w:sz w:val="24"/>
          <w:szCs w:val="24"/>
        </w:rPr>
      </w:pPr>
      <w:r w:rsidRPr="0078505E">
        <w:rPr>
          <w:rFonts w:ascii="Times New Roman" w:hAnsi="Times New Roman" w:cs="Times New Roman"/>
          <w:sz w:val="24"/>
          <w:szCs w:val="24"/>
        </w:rPr>
        <w:t>Sektoransvarlighedsprincippet handler om ansvarsfordelingen på handicapområdet. Alle offentlige myndigheder har et ansvar for, at deres tilbud er tilgængelige for mennesker med handicap og for at indtænke handicappolitiske aspekter i politikudviklingen på de respektive områder.</w:t>
      </w:r>
    </w:p>
    <w:p w14:paraId="6B755E7A" w14:textId="77777777" w:rsidR="008A1945" w:rsidRPr="0078505E" w:rsidRDefault="008A1945" w:rsidP="002D6B81">
      <w:pPr>
        <w:rPr>
          <w:rFonts w:ascii="Times New Roman" w:hAnsi="Times New Roman" w:cs="Times New Roman"/>
          <w:sz w:val="24"/>
          <w:szCs w:val="24"/>
        </w:rPr>
      </w:pPr>
    </w:p>
    <w:p w14:paraId="287A5C97" w14:textId="2FABC370" w:rsidR="002D6B81" w:rsidRPr="0078505E" w:rsidRDefault="002D6B81" w:rsidP="002D6B81">
      <w:pPr>
        <w:rPr>
          <w:rFonts w:ascii="Times New Roman" w:hAnsi="Times New Roman" w:cs="Times New Roman"/>
          <w:sz w:val="24"/>
          <w:szCs w:val="24"/>
        </w:rPr>
      </w:pPr>
      <w:r w:rsidRPr="0078505E">
        <w:rPr>
          <w:rFonts w:ascii="Times New Roman" w:hAnsi="Times New Roman" w:cs="Times New Roman"/>
          <w:sz w:val="24"/>
          <w:szCs w:val="24"/>
        </w:rPr>
        <w:t xml:space="preserve">En række undersøgelser peger på, at der er store menneskelige, faglige og økonomiske gevinster ved at investere i forebyggelse og samfundstilpassede støtteforanstaltninger. En tidlig forebyggende indsats betaler sig og giver livslang effekt. Derfor er tidlig indsats samt efterværn indarbejdet i nærværende forslag, hvortil forslaget ligeledes giver pårørende mulighed for pasning af en nærtstående med handicap. Efterværn foreslås for at sikre en god overgang til en selvstændig tilværelse for den unge. </w:t>
      </w:r>
    </w:p>
    <w:p w14:paraId="18085AED" w14:textId="139501A1" w:rsidR="00BB26C2" w:rsidRPr="0078505E" w:rsidRDefault="00BB26C2" w:rsidP="001A2993">
      <w:pPr>
        <w:rPr>
          <w:rFonts w:ascii="Times New Roman" w:hAnsi="Times New Roman" w:cs="Times New Roman"/>
          <w:sz w:val="24"/>
          <w:szCs w:val="24"/>
        </w:rPr>
      </w:pPr>
    </w:p>
    <w:p w14:paraId="566C348F" w14:textId="52289635" w:rsidR="00BB26C2" w:rsidRDefault="00BB26C2" w:rsidP="00BB26C2">
      <w:pPr>
        <w:rPr>
          <w:rFonts w:ascii="Times New Roman" w:hAnsi="Times New Roman" w:cs="Times New Roman"/>
          <w:sz w:val="24"/>
          <w:szCs w:val="24"/>
        </w:rPr>
      </w:pPr>
      <w:r w:rsidRPr="0078505E">
        <w:rPr>
          <w:rFonts w:ascii="Times New Roman" w:hAnsi="Times New Roman" w:cs="Times New Roman"/>
          <w:sz w:val="24"/>
          <w:szCs w:val="24"/>
        </w:rPr>
        <w:t>Mødet med kommunen er central</w:t>
      </w:r>
      <w:r w:rsidR="005018EC" w:rsidRPr="0078505E">
        <w:rPr>
          <w:rFonts w:ascii="Times New Roman" w:hAnsi="Times New Roman" w:cs="Times New Roman"/>
          <w:sz w:val="24"/>
          <w:szCs w:val="24"/>
        </w:rPr>
        <w:t>t</w:t>
      </w:r>
      <w:r w:rsidRPr="0078505E">
        <w:rPr>
          <w:rFonts w:ascii="Times New Roman" w:hAnsi="Times New Roman" w:cs="Times New Roman"/>
          <w:sz w:val="24"/>
          <w:szCs w:val="24"/>
        </w:rPr>
        <w:t xml:space="preserve"> for, at mennesker med handicap modtager den hjælp samt vejledning og rådgivning om muligheder for støtte, der gør det muligt at leve et selvvalgt og meningsfuldt liv med mulighed for at bidrage og deltage i samfundet.</w:t>
      </w:r>
    </w:p>
    <w:p w14:paraId="4196E289" w14:textId="77777777" w:rsidR="00D903E6" w:rsidRDefault="00D903E6" w:rsidP="00BB26C2">
      <w:pPr>
        <w:rPr>
          <w:rFonts w:ascii="Times New Roman" w:hAnsi="Times New Roman" w:cs="Times New Roman"/>
          <w:sz w:val="24"/>
          <w:szCs w:val="24"/>
        </w:rPr>
      </w:pPr>
    </w:p>
    <w:p w14:paraId="75E0BCE2" w14:textId="00E41B13" w:rsidR="00D903E6" w:rsidRPr="00C55C3D" w:rsidRDefault="00D903E6" w:rsidP="00D903E6">
      <w:pPr>
        <w:rPr>
          <w:rFonts w:ascii="Times New Roman" w:hAnsi="Times New Roman" w:cs="Times New Roman"/>
          <w:sz w:val="24"/>
          <w:szCs w:val="24"/>
        </w:rPr>
      </w:pPr>
      <w:r>
        <w:rPr>
          <w:rFonts w:ascii="Times New Roman" w:hAnsi="Times New Roman" w:cs="Times New Roman"/>
          <w:sz w:val="24"/>
          <w:szCs w:val="24"/>
        </w:rPr>
        <w:t xml:space="preserve">Ved ansøgning om ophold uden for Grønland har </w:t>
      </w:r>
      <w:r w:rsidRPr="00C55C3D">
        <w:rPr>
          <w:rFonts w:ascii="Times New Roman" w:hAnsi="Times New Roman" w:cs="Times New Roman"/>
          <w:sz w:val="24"/>
          <w:szCs w:val="24"/>
        </w:rPr>
        <w:t xml:space="preserve">Socialstyrelsen </w:t>
      </w:r>
      <w:r>
        <w:rPr>
          <w:rFonts w:ascii="Times New Roman" w:hAnsi="Times New Roman" w:cs="Times New Roman"/>
          <w:sz w:val="24"/>
          <w:szCs w:val="24"/>
        </w:rPr>
        <w:t xml:space="preserve">normalt </w:t>
      </w:r>
      <w:r w:rsidRPr="00C55C3D">
        <w:rPr>
          <w:rFonts w:ascii="Times New Roman" w:hAnsi="Times New Roman" w:cs="Times New Roman"/>
          <w:sz w:val="24"/>
          <w:szCs w:val="24"/>
        </w:rPr>
        <w:t xml:space="preserve">10 sagsbehandlingsdage, hvorefter Departementet med handicap som sagsområde har 10 sagsbehandlingsdage efter modtagelsen fra Socialstyrelsen. Der skal tages forbehold for længere sagsbehandlingstid i særlige tilfælde, såsom travlhed, indhentelse af manglende oplysninger, dialog mv. </w:t>
      </w:r>
    </w:p>
    <w:p w14:paraId="34963E29" w14:textId="77777777" w:rsidR="00D0131F" w:rsidRPr="0078505E" w:rsidRDefault="00D0131F" w:rsidP="00D0131F">
      <w:pPr>
        <w:rPr>
          <w:rFonts w:ascii="Times New Roman" w:hAnsi="Times New Roman" w:cs="Times New Roman"/>
          <w:sz w:val="24"/>
          <w:szCs w:val="24"/>
        </w:rPr>
      </w:pPr>
    </w:p>
    <w:p w14:paraId="2CD80C5C" w14:textId="589C8E87" w:rsidR="00D0131F" w:rsidRPr="0078505E" w:rsidRDefault="00D0131F" w:rsidP="00D0131F">
      <w:pPr>
        <w:rPr>
          <w:rFonts w:ascii="Times New Roman" w:hAnsi="Times New Roman" w:cs="Times New Roman"/>
          <w:sz w:val="24"/>
          <w:szCs w:val="24"/>
        </w:rPr>
      </w:pPr>
      <w:r w:rsidRPr="0078505E">
        <w:rPr>
          <w:rFonts w:ascii="Times New Roman" w:hAnsi="Times New Roman" w:cs="Times New Roman"/>
          <w:sz w:val="24"/>
          <w:szCs w:val="24"/>
        </w:rPr>
        <w:t xml:space="preserve">Det har været vigtigt for </w:t>
      </w:r>
      <w:proofErr w:type="spellStart"/>
      <w:r w:rsidRPr="0078505E">
        <w:rPr>
          <w:rFonts w:ascii="Times New Roman" w:hAnsi="Times New Roman" w:cs="Times New Roman"/>
          <w:sz w:val="24"/>
          <w:szCs w:val="24"/>
        </w:rPr>
        <w:t>Naalakkersuisut</w:t>
      </w:r>
      <w:proofErr w:type="spellEnd"/>
      <w:r w:rsidRPr="0078505E">
        <w:rPr>
          <w:rFonts w:ascii="Times New Roman" w:hAnsi="Times New Roman" w:cs="Times New Roman"/>
          <w:sz w:val="24"/>
          <w:szCs w:val="24"/>
        </w:rPr>
        <w:t>, at forslaget blev udformet således, at det sætter rammerne for en optimal udnyttelse og styrkelse af de ressourcer, der allerede er til stede i kommunerne.</w:t>
      </w:r>
      <w:r w:rsidR="005A7E1D" w:rsidRPr="0078505E">
        <w:rPr>
          <w:rFonts w:ascii="Times New Roman" w:hAnsi="Times New Roman" w:cs="Times New Roman"/>
          <w:sz w:val="24"/>
          <w:szCs w:val="24"/>
        </w:rPr>
        <w:t xml:space="preserve"> </w:t>
      </w:r>
      <w:r w:rsidR="00F605D0" w:rsidRPr="0078505E">
        <w:rPr>
          <w:rFonts w:ascii="Times New Roman" w:hAnsi="Times New Roman" w:cs="Times New Roman"/>
          <w:sz w:val="24"/>
          <w:szCs w:val="24"/>
        </w:rPr>
        <w:t xml:space="preserve">Forslaget forbedrer mulighederne for efterlevelse af lovgivningen om støtte til personer med handicap ved at foreslå digitalisering af sagsbehandlingen. </w:t>
      </w:r>
    </w:p>
    <w:p w14:paraId="11D91194" w14:textId="77777777" w:rsidR="00D0131F" w:rsidRPr="0078505E" w:rsidRDefault="00D0131F" w:rsidP="00D0131F">
      <w:pPr>
        <w:rPr>
          <w:rFonts w:ascii="Times New Roman" w:hAnsi="Times New Roman" w:cs="Times New Roman"/>
          <w:sz w:val="24"/>
          <w:szCs w:val="24"/>
        </w:rPr>
      </w:pPr>
    </w:p>
    <w:p w14:paraId="7D9DCCF1" w14:textId="77777777" w:rsidR="00BF34F6" w:rsidRDefault="00BF34F6" w:rsidP="00BF34F6">
      <w:pPr>
        <w:rPr>
          <w:rFonts w:ascii="Times New Roman" w:hAnsi="Times New Roman" w:cs="Times New Roman"/>
          <w:sz w:val="24"/>
          <w:szCs w:val="24"/>
        </w:rPr>
      </w:pPr>
      <w:r w:rsidRPr="0078505E">
        <w:rPr>
          <w:rFonts w:ascii="Times New Roman" w:hAnsi="Times New Roman" w:cs="Times New Roman"/>
          <w:sz w:val="24"/>
          <w:szCs w:val="24"/>
        </w:rPr>
        <w:t xml:space="preserve">Forslaget er en omfattende revidering af de lovmæssige rammer på handicapområdet og indeholder nye og forbedrede muligheder for både kommunerne og </w:t>
      </w:r>
      <w:proofErr w:type="spellStart"/>
      <w:r w:rsidRPr="0078505E">
        <w:rPr>
          <w:rFonts w:ascii="Times New Roman" w:hAnsi="Times New Roman" w:cs="Times New Roman"/>
          <w:sz w:val="24"/>
          <w:szCs w:val="24"/>
        </w:rPr>
        <w:t>Naalakkersuisut</w:t>
      </w:r>
      <w:proofErr w:type="spellEnd"/>
      <w:r w:rsidRPr="0078505E">
        <w:rPr>
          <w:rFonts w:ascii="Times New Roman" w:hAnsi="Times New Roman" w:cs="Times New Roman"/>
          <w:sz w:val="24"/>
          <w:szCs w:val="24"/>
        </w:rPr>
        <w:t xml:space="preserve"> til at kunne støtte alle personer med handicap i at nyde et værdigt liv med samme rettigheder og muligheder som andre. Forslaget er endvidere udformet for at gøre </w:t>
      </w:r>
      <w:proofErr w:type="spellStart"/>
      <w:r w:rsidRPr="0078505E">
        <w:rPr>
          <w:rFonts w:ascii="Times New Roman" w:hAnsi="Times New Roman" w:cs="Times New Roman"/>
          <w:sz w:val="24"/>
          <w:szCs w:val="24"/>
        </w:rPr>
        <w:t>Inatsisartutloven</w:t>
      </w:r>
      <w:proofErr w:type="spellEnd"/>
      <w:r w:rsidRPr="0078505E">
        <w:rPr>
          <w:rFonts w:ascii="Times New Roman" w:hAnsi="Times New Roman" w:cs="Times New Roman"/>
          <w:sz w:val="24"/>
          <w:szCs w:val="24"/>
        </w:rPr>
        <w:t xml:space="preserve"> mere brugervenlig</w:t>
      </w:r>
      <w:r>
        <w:rPr>
          <w:rFonts w:ascii="Times New Roman" w:hAnsi="Times New Roman" w:cs="Times New Roman"/>
          <w:sz w:val="24"/>
          <w:szCs w:val="24"/>
        </w:rPr>
        <w:t>.</w:t>
      </w:r>
      <w:r w:rsidRPr="0078505E">
        <w:rPr>
          <w:rFonts w:ascii="Times New Roman" w:hAnsi="Times New Roman" w:cs="Times New Roman"/>
          <w:sz w:val="24"/>
          <w:szCs w:val="24"/>
        </w:rPr>
        <w:t xml:space="preserve"> </w:t>
      </w:r>
    </w:p>
    <w:p w14:paraId="29CC425F" w14:textId="77777777" w:rsidR="00BF34F6" w:rsidRDefault="00BF34F6" w:rsidP="00BF34F6">
      <w:pPr>
        <w:rPr>
          <w:rFonts w:ascii="Times New Roman" w:hAnsi="Times New Roman" w:cs="Times New Roman"/>
          <w:sz w:val="24"/>
          <w:szCs w:val="24"/>
        </w:rPr>
      </w:pPr>
    </w:p>
    <w:p w14:paraId="1C1B0411" w14:textId="77777777" w:rsidR="00BF34F6" w:rsidRPr="009B57E5" w:rsidRDefault="00BF34F6" w:rsidP="00BF34F6">
      <w:pPr>
        <w:rPr>
          <w:rFonts w:ascii="Times New Roman" w:hAnsi="Times New Roman" w:cs="Times New Roman"/>
          <w:i/>
          <w:iCs/>
          <w:sz w:val="24"/>
          <w:szCs w:val="24"/>
        </w:rPr>
      </w:pPr>
      <w:r w:rsidRPr="009B57E5">
        <w:rPr>
          <w:rFonts w:ascii="Times New Roman" w:hAnsi="Times New Roman" w:cs="Times New Roman"/>
          <w:i/>
          <w:iCs/>
          <w:sz w:val="24"/>
          <w:szCs w:val="24"/>
        </w:rPr>
        <w:t>Oversigt over kapitlerne i forslaget</w:t>
      </w:r>
    </w:p>
    <w:p w14:paraId="5377B393" w14:textId="0DBCF5C7" w:rsidR="00BF34F6" w:rsidRPr="009B57E5" w:rsidRDefault="00BF34F6" w:rsidP="00BF34F6">
      <w:pPr>
        <w:rPr>
          <w:rFonts w:ascii="Times New Roman" w:hAnsi="Times New Roman" w:cs="Times New Roman"/>
          <w:sz w:val="24"/>
          <w:szCs w:val="24"/>
        </w:rPr>
      </w:pPr>
      <w:r w:rsidRPr="009B57E5">
        <w:rPr>
          <w:rFonts w:ascii="Times New Roman" w:hAnsi="Times New Roman" w:cs="Times New Roman"/>
          <w:sz w:val="24"/>
          <w:szCs w:val="24"/>
        </w:rPr>
        <w:t xml:space="preserve">Kapitel 1. </w:t>
      </w:r>
      <w:r w:rsidR="00676552" w:rsidRPr="009B57E5">
        <w:rPr>
          <w:rFonts w:ascii="Times New Roman" w:hAnsi="Times New Roman" w:cs="Times New Roman"/>
          <w:sz w:val="24"/>
          <w:szCs w:val="24"/>
        </w:rPr>
        <w:t>Formål, definitioner, målgruppe og retten til støtte til bolig</w:t>
      </w:r>
    </w:p>
    <w:p w14:paraId="3230FF78" w14:textId="3AECF67B"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ab/>
        <w:t xml:space="preserve">Formål, </w:t>
      </w:r>
      <w:r w:rsidR="00676552" w:rsidRPr="009B57E5">
        <w:rPr>
          <w:rFonts w:ascii="Times New Roman" w:hAnsi="Times New Roman" w:cs="Times New Roman"/>
          <w:sz w:val="24"/>
          <w:szCs w:val="24"/>
        </w:rPr>
        <w:t>Definitioner, M</w:t>
      </w:r>
      <w:r w:rsidRPr="009B57E5">
        <w:rPr>
          <w:rFonts w:ascii="Times New Roman" w:hAnsi="Times New Roman" w:cs="Times New Roman"/>
          <w:sz w:val="24"/>
          <w:szCs w:val="24"/>
        </w:rPr>
        <w:t>ålgruppe</w:t>
      </w:r>
      <w:r w:rsidR="00676552" w:rsidRPr="009B57E5">
        <w:rPr>
          <w:rFonts w:ascii="Times New Roman" w:hAnsi="Times New Roman" w:cs="Times New Roman"/>
          <w:sz w:val="24"/>
          <w:szCs w:val="24"/>
        </w:rPr>
        <w:t xml:space="preserve"> og Retten til støtte til bolig</w:t>
      </w:r>
    </w:p>
    <w:p w14:paraId="1CC57C1B" w14:textId="77777777"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 xml:space="preserve">Kapitel 2. </w:t>
      </w:r>
      <w:proofErr w:type="spellStart"/>
      <w:r w:rsidRPr="009B57E5">
        <w:rPr>
          <w:rFonts w:ascii="Times New Roman" w:hAnsi="Times New Roman" w:cs="Times New Roman"/>
          <w:sz w:val="24"/>
          <w:szCs w:val="24"/>
        </w:rPr>
        <w:t>Naalakkersuisuts</w:t>
      </w:r>
      <w:proofErr w:type="spellEnd"/>
      <w:r w:rsidRPr="009B57E5">
        <w:rPr>
          <w:rFonts w:ascii="Times New Roman" w:hAnsi="Times New Roman" w:cs="Times New Roman"/>
          <w:sz w:val="24"/>
          <w:szCs w:val="24"/>
        </w:rPr>
        <w:t xml:space="preserve"> ansvar og kompetencefordeling</w:t>
      </w:r>
    </w:p>
    <w:p w14:paraId="5F36E5A8" w14:textId="77777777"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ab/>
        <w:t xml:space="preserve">Det centrale visitationssystem, Nødvendige antal pladser, </w:t>
      </w:r>
      <w:proofErr w:type="spellStart"/>
      <w:r w:rsidRPr="009B57E5">
        <w:rPr>
          <w:rFonts w:ascii="Times New Roman" w:hAnsi="Times New Roman" w:cs="Times New Roman"/>
          <w:sz w:val="24"/>
          <w:szCs w:val="24"/>
        </w:rPr>
        <w:t>Pissassarfik</w:t>
      </w:r>
      <w:proofErr w:type="spellEnd"/>
    </w:p>
    <w:p w14:paraId="581553AB" w14:textId="77777777"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Kapitel 3. Kommunalbestyrelsens ansvar og kompetencefordeling</w:t>
      </w:r>
    </w:p>
    <w:p w14:paraId="4537A7B4" w14:textId="77777777" w:rsidR="00BF34F6" w:rsidRPr="009B57E5" w:rsidRDefault="00BF34F6" w:rsidP="00BF34F6">
      <w:pPr>
        <w:pStyle w:val="Ingenafstand"/>
        <w:spacing w:line="288" w:lineRule="auto"/>
        <w:ind w:left="1304" w:firstLine="1"/>
        <w:rPr>
          <w:rFonts w:ascii="Times New Roman" w:hAnsi="Times New Roman" w:cs="Times New Roman"/>
          <w:sz w:val="24"/>
          <w:szCs w:val="24"/>
        </w:rPr>
      </w:pPr>
      <w:r w:rsidRPr="009B57E5">
        <w:rPr>
          <w:rFonts w:ascii="Times New Roman" w:hAnsi="Times New Roman" w:cs="Times New Roman"/>
          <w:sz w:val="24"/>
          <w:szCs w:val="24"/>
        </w:rPr>
        <w:t>Kommunalbestyrelsens overordnede forpligtelse, Rådgivning og vejledning, Bisidderordning, Tidlig indsats, Nødvendige støttemuligheder og botilbud, Udredning, Henvisning til sundhedsvæsenet til undersøgelse og behandling, Midlertidigt anbringelsessted</w:t>
      </w:r>
    </w:p>
    <w:p w14:paraId="5ACAA97D" w14:textId="58A39220" w:rsidR="00676552"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 xml:space="preserve">Kapitel 4. </w:t>
      </w:r>
      <w:r w:rsidR="00676552" w:rsidRPr="009B57E5">
        <w:rPr>
          <w:rFonts w:ascii="Times New Roman" w:hAnsi="Times New Roman" w:cs="Times New Roman"/>
          <w:sz w:val="24"/>
          <w:szCs w:val="24"/>
        </w:rPr>
        <w:t>Kommunale botilbud</w:t>
      </w:r>
    </w:p>
    <w:p w14:paraId="0199C2A9" w14:textId="0A8A3260" w:rsidR="00BF34F6" w:rsidRPr="009B57E5" w:rsidRDefault="00BF34F6" w:rsidP="00676552">
      <w:pPr>
        <w:pStyle w:val="Ingenafstand"/>
        <w:spacing w:line="288" w:lineRule="auto"/>
        <w:ind w:left="1304"/>
        <w:rPr>
          <w:rFonts w:ascii="Times New Roman" w:hAnsi="Times New Roman" w:cs="Times New Roman"/>
          <w:sz w:val="24"/>
          <w:szCs w:val="24"/>
        </w:rPr>
      </w:pPr>
      <w:proofErr w:type="spellStart"/>
      <w:r w:rsidRPr="009B57E5">
        <w:rPr>
          <w:rFonts w:ascii="Times New Roman" w:hAnsi="Times New Roman" w:cs="Times New Roman"/>
          <w:sz w:val="24"/>
          <w:szCs w:val="24"/>
        </w:rPr>
        <w:t>Bokollektiv</w:t>
      </w:r>
      <w:proofErr w:type="spellEnd"/>
      <w:r w:rsidR="00676552" w:rsidRPr="009B57E5">
        <w:rPr>
          <w:rFonts w:ascii="Times New Roman" w:hAnsi="Times New Roman" w:cs="Times New Roman"/>
          <w:sz w:val="24"/>
          <w:szCs w:val="24"/>
        </w:rPr>
        <w:t>, Bes</w:t>
      </w:r>
      <w:r w:rsidRPr="009B57E5">
        <w:rPr>
          <w:rFonts w:ascii="Times New Roman" w:hAnsi="Times New Roman" w:cs="Times New Roman"/>
          <w:sz w:val="24"/>
          <w:szCs w:val="24"/>
        </w:rPr>
        <w:t xml:space="preserve">kyttede </w:t>
      </w:r>
      <w:proofErr w:type="spellStart"/>
      <w:r w:rsidRPr="009B57E5">
        <w:rPr>
          <w:rFonts w:ascii="Times New Roman" w:hAnsi="Times New Roman" w:cs="Times New Roman"/>
          <w:sz w:val="24"/>
          <w:szCs w:val="24"/>
        </w:rPr>
        <w:t>boenheder</w:t>
      </w:r>
      <w:proofErr w:type="spellEnd"/>
      <w:r w:rsidR="00676552" w:rsidRPr="009B57E5">
        <w:rPr>
          <w:rFonts w:ascii="Times New Roman" w:hAnsi="Times New Roman" w:cs="Times New Roman"/>
          <w:sz w:val="24"/>
          <w:szCs w:val="24"/>
        </w:rPr>
        <w:t xml:space="preserve">, </w:t>
      </w:r>
      <w:r w:rsidRPr="009B57E5">
        <w:rPr>
          <w:rFonts w:ascii="Times New Roman" w:hAnsi="Times New Roman" w:cs="Times New Roman"/>
          <w:sz w:val="24"/>
          <w:szCs w:val="24"/>
        </w:rPr>
        <w:t xml:space="preserve">Øvrige bestemmelser for </w:t>
      </w:r>
      <w:proofErr w:type="spellStart"/>
      <w:r w:rsidRPr="009B57E5">
        <w:rPr>
          <w:rFonts w:ascii="Times New Roman" w:hAnsi="Times New Roman" w:cs="Times New Roman"/>
          <w:sz w:val="24"/>
          <w:szCs w:val="24"/>
        </w:rPr>
        <w:t>bokollektiv</w:t>
      </w:r>
      <w:proofErr w:type="spellEnd"/>
      <w:r w:rsidRPr="009B57E5">
        <w:rPr>
          <w:rFonts w:ascii="Times New Roman" w:hAnsi="Times New Roman" w:cs="Times New Roman"/>
          <w:sz w:val="24"/>
          <w:szCs w:val="24"/>
        </w:rPr>
        <w:t xml:space="preserve"> og beskyttet </w:t>
      </w:r>
      <w:proofErr w:type="spellStart"/>
      <w:r w:rsidRPr="009B57E5">
        <w:rPr>
          <w:rFonts w:ascii="Times New Roman" w:hAnsi="Times New Roman" w:cs="Times New Roman"/>
          <w:sz w:val="24"/>
          <w:szCs w:val="24"/>
        </w:rPr>
        <w:t>boenhed</w:t>
      </w:r>
      <w:proofErr w:type="spellEnd"/>
    </w:p>
    <w:p w14:paraId="02CD7FC0" w14:textId="12C92394"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 xml:space="preserve">Kapitel </w:t>
      </w:r>
      <w:r w:rsidR="00676552" w:rsidRPr="009B57E5">
        <w:rPr>
          <w:rFonts w:ascii="Times New Roman" w:hAnsi="Times New Roman" w:cs="Times New Roman"/>
          <w:sz w:val="24"/>
          <w:szCs w:val="24"/>
        </w:rPr>
        <w:t>5</w:t>
      </w:r>
      <w:r w:rsidRPr="009B57E5">
        <w:rPr>
          <w:rFonts w:ascii="Times New Roman" w:hAnsi="Times New Roman" w:cs="Times New Roman"/>
          <w:sz w:val="24"/>
          <w:szCs w:val="24"/>
        </w:rPr>
        <w:t>. Døgntilbud</w:t>
      </w:r>
    </w:p>
    <w:p w14:paraId="20AA9EA0" w14:textId="77777777" w:rsidR="00BF34F6" w:rsidRPr="009B57E5" w:rsidRDefault="00BF34F6" w:rsidP="00BF34F6">
      <w:pPr>
        <w:pStyle w:val="Ingenafstand"/>
        <w:spacing w:line="288" w:lineRule="auto"/>
        <w:ind w:left="1304" w:firstLine="1"/>
        <w:rPr>
          <w:rFonts w:ascii="Times New Roman" w:hAnsi="Times New Roman" w:cs="Times New Roman"/>
          <w:sz w:val="24"/>
          <w:szCs w:val="24"/>
        </w:rPr>
      </w:pPr>
      <w:r w:rsidRPr="009B57E5">
        <w:rPr>
          <w:rFonts w:ascii="Times New Roman" w:hAnsi="Times New Roman" w:cs="Times New Roman"/>
          <w:sz w:val="24"/>
          <w:szCs w:val="24"/>
        </w:rPr>
        <w:t>Anbringelse på et sikret døgntilbud for personer med handicap, Forebyggelse af seksuelle overgreb, Udviklingsplan, Statusrapport, Ophold i botilbud uden for Grønland, Ændring og ophør af botilbud</w:t>
      </w:r>
    </w:p>
    <w:p w14:paraId="4C94361A" w14:textId="036C2BDA"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 xml:space="preserve">Kapitel </w:t>
      </w:r>
      <w:r w:rsidR="00676552" w:rsidRPr="009B57E5">
        <w:rPr>
          <w:rFonts w:ascii="Times New Roman" w:hAnsi="Times New Roman" w:cs="Times New Roman"/>
          <w:sz w:val="24"/>
          <w:szCs w:val="24"/>
        </w:rPr>
        <w:t>6</w:t>
      </w:r>
      <w:r w:rsidRPr="009B57E5">
        <w:rPr>
          <w:rFonts w:ascii="Times New Roman" w:hAnsi="Times New Roman" w:cs="Times New Roman"/>
          <w:sz w:val="24"/>
          <w:szCs w:val="24"/>
        </w:rPr>
        <w:t>. Generel sagsbehandling</w:t>
      </w:r>
    </w:p>
    <w:p w14:paraId="6CEC6A0F" w14:textId="77777777" w:rsidR="00BF34F6" w:rsidRPr="009B57E5" w:rsidRDefault="00BF34F6" w:rsidP="00BF34F6">
      <w:pPr>
        <w:pStyle w:val="Ingenafstand"/>
        <w:spacing w:line="288" w:lineRule="auto"/>
        <w:ind w:left="1304" w:firstLine="1"/>
        <w:rPr>
          <w:rFonts w:ascii="Times New Roman" w:hAnsi="Times New Roman" w:cs="Times New Roman"/>
          <w:sz w:val="24"/>
          <w:szCs w:val="24"/>
        </w:rPr>
      </w:pPr>
      <w:r w:rsidRPr="009B57E5">
        <w:rPr>
          <w:rFonts w:ascii="Times New Roman" w:hAnsi="Times New Roman" w:cs="Times New Roman"/>
          <w:sz w:val="24"/>
          <w:szCs w:val="24"/>
        </w:rPr>
        <w:t>Sagsbehandlingstid, Løbende opfølgning, Samtale, Handleplan, Udveksling af oplysninger i konkrete sager</w:t>
      </w:r>
    </w:p>
    <w:p w14:paraId="44ADA51B" w14:textId="543A6413"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 xml:space="preserve">Kapitel </w:t>
      </w:r>
      <w:r w:rsidR="00676552" w:rsidRPr="009B57E5">
        <w:rPr>
          <w:rFonts w:ascii="Times New Roman" w:hAnsi="Times New Roman" w:cs="Times New Roman"/>
          <w:sz w:val="24"/>
          <w:szCs w:val="24"/>
        </w:rPr>
        <w:t>7</w:t>
      </w:r>
      <w:r w:rsidRPr="009B57E5">
        <w:rPr>
          <w:rFonts w:ascii="Times New Roman" w:hAnsi="Times New Roman" w:cs="Times New Roman"/>
          <w:sz w:val="24"/>
          <w:szCs w:val="24"/>
        </w:rPr>
        <w:t>. Underretning</w:t>
      </w:r>
    </w:p>
    <w:p w14:paraId="54A3C6C3" w14:textId="77777777" w:rsidR="00BF34F6" w:rsidRPr="009B57E5" w:rsidRDefault="00BF34F6" w:rsidP="00BF34F6">
      <w:pPr>
        <w:pStyle w:val="Ingenafstand"/>
        <w:spacing w:line="288" w:lineRule="auto"/>
        <w:ind w:left="1304" w:firstLine="46"/>
        <w:rPr>
          <w:rFonts w:ascii="Times New Roman" w:hAnsi="Times New Roman" w:cs="Times New Roman"/>
          <w:sz w:val="24"/>
          <w:szCs w:val="24"/>
        </w:rPr>
      </w:pPr>
      <w:r w:rsidRPr="009B57E5">
        <w:rPr>
          <w:rFonts w:ascii="Times New Roman" w:hAnsi="Times New Roman" w:cs="Times New Roman"/>
          <w:sz w:val="24"/>
          <w:szCs w:val="24"/>
        </w:rPr>
        <w:t>Almindelig underretningspligt, Skærpet underretningspligt, Kommunernes indbyrdes underretningspligt, Kommunens handlepligt ved underretning</w:t>
      </w:r>
    </w:p>
    <w:p w14:paraId="2A0D0B65" w14:textId="1DE9F937"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 xml:space="preserve">Kapitel </w:t>
      </w:r>
      <w:r w:rsidR="00676552" w:rsidRPr="009B57E5">
        <w:rPr>
          <w:rFonts w:ascii="Times New Roman" w:hAnsi="Times New Roman" w:cs="Times New Roman"/>
          <w:sz w:val="24"/>
          <w:szCs w:val="24"/>
        </w:rPr>
        <w:t>8</w:t>
      </w:r>
      <w:r w:rsidRPr="009B57E5">
        <w:rPr>
          <w:rFonts w:ascii="Times New Roman" w:hAnsi="Times New Roman" w:cs="Times New Roman"/>
          <w:sz w:val="24"/>
          <w:szCs w:val="24"/>
        </w:rPr>
        <w:t>. Støttemuligheder</w:t>
      </w:r>
    </w:p>
    <w:p w14:paraId="517AF263" w14:textId="77777777" w:rsidR="00BF34F6" w:rsidRPr="009B57E5" w:rsidRDefault="00BF34F6" w:rsidP="00BF34F6">
      <w:pPr>
        <w:pStyle w:val="Ingenafstand"/>
        <w:spacing w:line="288" w:lineRule="auto"/>
        <w:ind w:left="1304" w:firstLine="1"/>
        <w:rPr>
          <w:rFonts w:ascii="Times New Roman" w:hAnsi="Times New Roman" w:cs="Times New Roman"/>
          <w:sz w:val="24"/>
          <w:szCs w:val="24"/>
        </w:rPr>
      </w:pPr>
      <w:r w:rsidRPr="009B57E5">
        <w:rPr>
          <w:rFonts w:ascii="Times New Roman" w:hAnsi="Times New Roman" w:cs="Times New Roman"/>
          <w:sz w:val="24"/>
          <w:szCs w:val="24"/>
        </w:rPr>
        <w:t xml:space="preserve">Pasning af nærtstående med handicap, Støtteperson, Ledsagelse, Flyttehjælp, Tilbud om gruppebaseret hjælp og støtte, Tilbud om individuel tidsbegrænset socialpædagogisk hjælp og støtte, Aflastning, </w:t>
      </w:r>
      <w:proofErr w:type="spellStart"/>
      <w:r w:rsidRPr="009B57E5">
        <w:rPr>
          <w:rFonts w:ascii="Times New Roman" w:hAnsi="Times New Roman" w:cs="Times New Roman"/>
          <w:sz w:val="24"/>
          <w:szCs w:val="24"/>
        </w:rPr>
        <w:t>Habilitering</w:t>
      </w:r>
      <w:proofErr w:type="spellEnd"/>
      <w:r w:rsidRPr="009B57E5">
        <w:rPr>
          <w:rFonts w:ascii="Times New Roman" w:hAnsi="Times New Roman" w:cs="Times New Roman"/>
          <w:sz w:val="24"/>
          <w:szCs w:val="24"/>
        </w:rPr>
        <w:t xml:space="preserve"> og rehabilitering på </w:t>
      </w:r>
      <w:proofErr w:type="spellStart"/>
      <w:r w:rsidRPr="009B57E5">
        <w:rPr>
          <w:rFonts w:ascii="Times New Roman" w:hAnsi="Times New Roman" w:cs="Times New Roman"/>
          <w:sz w:val="24"/>
          <w:szCs w:val="24"/>
        </w:rPr>
        <w:t>Pissassarfik</w:t>
      </w:r>
      <w:proofErr w:type="spellEnd"/>
      <w:r w:rsidRPr="009B57E5">
        <w:rPr>
          <w:rFonts w:ascii="Times New Roman" w:hAnsi="Times New Roman" w:cs="Times New Roman"/>
          <w:sz w:val="24"/>
          <w:szCs w:val="24"/>
        </w:rPr>
        <w:t>, Efterværn, Kistetransport, Ændring og ophør af støttemuligheder, Oplysnings- og tilbagebetalingspligt</w:t>
      </w:r>
    </w:p>
    <w:p w14:paraId="74B1B1DA" w14:textId="48CAE457"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 xml:space="preserve">Kapitel </w:t>
      </w:r>
      <w:r w:rsidR="00676552" w:rsidRPr="009B57E5">
        <w:rPr>
          <w:rFonts w:ascii="Times New Roman" w:hAnsi="Times New Roman" w:cs="Times New Roman"/>
          <w:sz w:val="24"/>
          <w:szCs w:val="24"/>
        </w:rPr>
        <w:t>9</w:t>
      </w:r>
      <w:r w:rsidRPr="009B57E5">
        <w:rPr>
          <w:rFonts w:ascii="Times New Roman" w:hAnsi="Times New Roman" w:cs="Times New Roman"/>
          <w:sz w:val="24"/>
          <w:szCs w:val="24"/>
        </w:rPr>
        <w:t>. Besøgsrejser</w:t>
      </w:r>
    </w:p>
    <w:p w14:paraId="6000FBFE" w14:textId="579F102E"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Kapitel 1</w:t>
      </w:r>
      <w:r w:rsidR="00676552" w:rsidRPr="009B57E5">
        <w:rPr>
          <w:rFonts w:ascii="Times New Roman" w:hAnsi="Times New Roman" w:cs="Times New Roman"/>
          <w:sz w:val="24"/>
          <w:szCs w:val="24"/>
        </w:rPr>
        <w:t>0</w:t>
      </w:r>
      <w:r w:rsidRPr="009B57E5">
        <w:rPr>
          <w:rFonts w:ascii="Times New Roman" w:hAnsi="Times New Roman" w:cs="Times New Roman"/>
          <w:sz w:val="24"/>
          <w:szCs w:val="24"/>
        </w:rPr>
        <w:t>. Tilsyn</w:t>
      </w:r>
    </w:p>
    <w:p w14:paraId="20D02C99" w14:textId="0E37BABB"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Kapitel 1</w:t>
      </w:r>
      <w:r w:rsidR="00676552" w:rsidRPr="009B57E5">
        <w:rPr>
          <w:rFonts w:ascii="Times New Roman" w:hAnsi="Times New Roman" w:cs="Times New Roman"/>
          <w:sz w:val="24"/>
          <w:szCs w:val="24"/>
        </w:rPr>
        <w:t>1</w:t>
      </w:r>
      <w:r w:rsidRPr="009B57E5">
        <w:rPr>
          <w:rFonts w:ascii="Times New Roman" w:hAnsi="Times New Roman" w:cs="Times New Roman"/>
          <w:sz w:val="24"/>
          <w:szCs w:val="24"/>
        </w:rPr>
        <w:t>. Handicapråd, handicappolitik, kvalitetsstandarder og seksualpolitik</w:t>
      </w:r>
    </w:p>
    <w:p w14:paraId="6D4B9D94" w14:textId="77777777"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ab/>
        <w:t>Seksualpolitik</w:t>
      </w:r>
    </w:p>
    <w:p w14:paraId="08E93938" w14:textId="165D04BF"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Kapitel 1</w:t>
      </w:r>
      <w:r w:rsidR="00676552" w:rsidRPr="009B57E5">
        <w:rPr>
          <w:rFonts w:ascii="Times New Roman" w:hAnsi="Times New Roman" w:cs="Times New Roman"/>
          <w:sz w:val="24"/>
          <w:szCs w:val="24"/>
        </w:rPr>
        <w:t>2</w:t>
      </w:r>
      <w:r w:rsidRPr="009B57E5">
        <w:rPr>
          <w:rFonts w:ascii="Times New Roman" w:hAnsi="Times New Roman" w:cs="Times New Roman"/>
          <w:sz w:val="24"/>
          <w:szCs w:val="24"/>
        </w:rPr>
        <w:t>. Finansiering og regulering af takster</w:t>
      </w:r>
    </w:p>
    <w:p w14:paraId="7644D5F5" w14:textId="77777777"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lastRenderedPageBreak/>
        <w:tab/>
        <w:t>Finansiering, Regulering af takster, Regulering af takster for døgntilbud</w:t>
      </w:r>
    </w:p>
    <w:p w14:paraId="49D1162F" w14:textId="518CC723"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Kapitel 1</w:t>
      </w:r>
      <w:r w:rsidR="00676552" w:rsidRPr="009B57E5">
        <w:rPr>
          <w:rFonts w:ascii="Times New Roman" w:hAnsi="Times New Roman" w:cs="Times New Roman"/>
          <w:sz w:val="24"/>
          <w:szCs w:val="24"/>
        </w:rPr>
        <w:t>3</w:t>
      </w:r>
      <w:r w:rsidRPr="009B57E5">
        <w:rPr>
          <w:rFonts w:ascii="Times New Roman" w:hAnsi="Times New Roman" w:cs="Times New Roman"/>
          <w:sz w:val="24"/>
          <w:szCs w:val="24"/>
        </w:rPr>
        <w:t>. Klage</w:t>
      </w:r>
    </w:p>
    <w:p w14:paraId="754CDE6A" w14:textId="13418786"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Kapitel 1</w:t>
      </w:r>
      <w:r w:rsidR="00676552" w:rsidRPr="009B57E5">
        <w:rPr>
          <w:rFonts w:ascii="Times New Roman" w:hAnsi="Times New Roman" w:cs="Times New Roman"/>
          <w:sz w:val="24"/>
          <w:szCs w:val="24"/>
        </w:rPr>
        <w:t>4</w:t>
      </w:r>
      <w:r w:rsidRPr="009B57E5">
        <w:rPr>
          <w:rFonts w:ascii="Times New Roman" w:hAnsi="Times New Roman" w:cs="Times New Roman"/>
          <w:sz w:val="24"/>
          <w:szCs w:val="24"/>
        </w:rPr>
        <w:t>. Øvrige bestemmelser</w:t>
      </w:r>
    </w:p>
    <w:p w14:paraId="20FD8471" w14:textId="77777777" w:rsidR="00BF34F6" w:rsidRPr="009B57E5"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ab/>
        <w:t>Statistik, Sanktionsbestemmelse, Forsøgsordninger</w:t>
      </w:r>
    </w:p>
    <w:p w14:paraId="38CEA750" w14:textId="0CA6CD40" w:rsidR="00BF34F6" w:rsidRPr="002600FD" w:rsidRDefault="00BF34F6" w:rsidP="00BF34F6">
      <w:pPr>
        <w:pStyle w:val="Ingenafstand"/>
        <w:spacing w:line="288" w:lineRule="auto"/>
        <w:rPr>
          <w:rFonts w:ascii="Times New Roman" w:hAnsi="Times New Roman" w:cs="Times New Roman"/>
          <w:sz w:val="24"/>
          <w:szCs w:val="24"/>
        </w:rPr>
      </w:pPr>
      <w:r w:rsidRPr="009B57E5">
        <w:rPr>
          <w:rFonts w:ascii="Times New Roman" w:hAnsi="Times New Roman" w:cs="Times New Roman"/>
          <w:sz w:val="24"/>
          <w:szCs w:val="24"/>
        </w:rPr>
        <w:t>Kapitel 1</w:t>
      </w:r>
      <w:r w:rsidR="00676552" w:rsidRPr="009B57E5">
        <w:rPr>
          <w:rFonts w:ascii="Times New Roman" w:hAnsi="Times New Roman" w:cs="Times New Roman"/>
          <w:sz w:val="24"/>
          <w:szCs w:val="24"/>
        </w:rPr>
        <w:t>5</w:t>
      </w:r>
      <w:r w:rsidRPr="009B57E5">
        <w:rPr>
          <w:rFonts w:ascii="Times New Roman" w:hAnsi="Times New Roman" w:cs="Times New Roman"/>
          <w:sz w:val="24"/>
          <w:szCs w:val="24"/>
        </w:rPr>
        <w:t>. Ikrafttræ</w:t>
      </w:r>
      <w:r>
        <w:rPr>
          <w:rFonts w:ascii="Times New Roman" w:hAnsi="Times New Roman" w:cs="Times New Roman"/>
          <w:sz w:val="24"/>
          <w:szCs w:val="24"/>
        </w:rPr>
        <w:t>delses-, ophævelses- og overgangsbestemmelser.</w:t>
      </w:r>
    </w:p>
    <w:p w14:paraId="6AF56DBE" w14:textId="77777777" w:rsidR="00BF34F6" w:rsidRPr="002600FD" w:rsidRDefault="00BF34F6" w:rsidP="00BF34F6">
      <w:pPr>
        <w:pStyle w:val="Ingenafstand"/>
        <w:spacing w:line="288" w:lineRule="auto"/>
        <w:rPr>
          <w:rFonts w:ascii="Times New Roman" w:hAnsi="Times New Roman" w:cs="Times New Roman"/>
          <w:sz w:val="24"/>
          <w:szCs w:val="24"/>
        </w:rPr>
      </w:pPr>
      <w:r w:rsidRPr="002600FD">
        <w:rPr>
          <w:rFonts w:ascii="Times New Roman" w:hAnsi="Times New Roman" w:cs="Times New Roman"/>
          <w:sz w:val="24"/>
          <w:szCs w:val="24"/>
        </w:rPr>
        <w:tab/>
      </w:r>
    </w:p>
    <w:p w14:paraId="64800F60" w14:textId="77777777" w:rsidR="00BF34F6" w:rsidRPr="0078505E" w:rsidRDefault="00BF34F6" w:rsidP="00BF34F6">
      <w:pPr>
        <w:pStyle w:val="Ingenafstand"/>
        <w:spacing w:line="288" w:lineRule="auto"/>
        <w:rPr>
          <w:rFonts w:ascii="Times New Roman" w:hAnsi="Times New Roman" w:cs="Times New Roman"/>
          <w:b/>
          <w:bCs/>
          <w:sz w:val="24"/>
          <w:szCs w:val="24"/>
        </w:rPr>
      </w:pPr>
      <w:r w:rsidRPr="0078505E">
        <w:rPr>
          <w:rFonts w:ascii="Times New Roman" w:hAnsi="Times New Roman" w:cs="Times New Roman"/>
          <w:b/>
          <w:bCs/>
          <w:sz w:val="24"/>
          <w:szCs w:val="24"/>
        </w:rPr>
        <w:t>2. Hovedpunkter i forslaget</w:t>
      </w:r>
    </w:p>
    <w:p w14:paraId="1FDAD1BC" w14:textId="77777777" w:rsidR="00BF34F6" w:rsidRPr="0078505E" w:rsidRDefault="00BF34F6" w:rsidP="00BF34F6">
      <w:pPr>
        <w:pStyle w:val="Ingenafstand"/>
        <w:spacing w:line="288" w:lineRule="auto"/>
        <w:jc w:val="both"/>
        <w:rPr>
          <w:rFonts w:ascii="Times New Roman" w:hAnsi="Times New Roman" w:cs="Times New Roman"/>
          <w:sz w:val="24"/>
          <w:szCs w:val="24"/>
        </w:rPr>
      </w:pPr>
    </w:p>
    <w:p w14:paraId="28ACD671" w14:textId="77777777"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2.1. Formålet</w:t>
      </w:r>
    </w:p>
    <w:p w14:paraId="09AB68EC"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 xml:space="preserve">Med </w:t>
      </w:r>
      <w:proofErr w:type="spellStart"/>
      <w:r w:rsidRPr="0078505E">
        <w:rPr>
          <w:rFonts w:ascii="Times New Roman" w:hAnsi="Times New Roman" w:cs="Times New Roman"/>
          <w:sz w:val="24"/>
          <w:szCs w:val="24"/>
        </w:rPr>
        <w:t>Inatsisartutloven</w:t>
      </w:r>
      <w:proofErr w:type="spellEnd"/>
      <w:r w:rsidRPr="0078505E">
        <w:rPr>
          <w:rFonts w:ascii="Times New Roman" w:hAnsi="Times New Roman" w:cs="Times New Roman"/>
          <w:sz w:val="24"/>
          <w:szCs w:val="24"/>
        </w:rPr>
        <w:t xml:space="preserve"> ønskes en realisering af personer med </w:t>
      </w:r>
      <w:proofErr w:type="spellStart"/>
      <w:r w:rsidRPr="0078505E">
        <w:rPr>
          <w:rFonts w:ascii="Times New Roman" w:hAnsi="Times New Roman" w:cs="Times New Roman"/>
          <w:sz w:val="24"/>
          <w:szCs w:val="24"/>
        </w:rPr>
        <w:t>handicap’s</w:t>
      </w:r>
      <w:proofErr w:type="spellEnd"/>
      <w:r w:rsidRPr="0078505E">
        <w:rPr>
          <w:rFonts w:ascii="Times New Roman" w:hAnsi="Times New Roman" w:cs="Times New Roman"/>
          <w:sz w:val="24"/>
          <w:szCs w:val="24"/>
        </w:rPr>
        <w:t xml:space="preserve"> menneskerettigheder inden for den sociale sektor, men også i andre sektorer gennem støtte efter denne </w:t>
      </w:r>
      <w:proofErr w:type="spellStart"/>
      <w:r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Støtte efter </w:t>
      </w:r>
      <w:proofErr w:type="spellStart"/>
      <w:r w:rsidRPr="0078505E">
        <w:rPr>
          <w:rFonts w:ascii="Times New Roman" w:hAnsi="Times New Roman" w:cs="Times New Roman"/>
          <w:sz w:val="24"/>
          <w:szCs w:val="24"/>
        </w:rPr>
        <w:t>Inatsisartutloven</w:t>
      </w:r>
      <w:proofErr w:type="spellEnd"/>
      <w:r w:rsidRPr="0078505E">
        <w:rPr>
          <w:rFonts w:ascii="Times New Roman" w:hAnsi="Times New Roman" w:cs="Times New Roman"/>
          <w:sz w:val="24"/>
          <w:szCs w:val="24"/>
        </w:rPr>
        <w:t xml:space="preserve"> til personer med handicap har til formål at dække basale behov, f.eks. at sikre personlig hygiejne, eller at en person med handicap får mad. Det er i sådanne sammenhænge væsentligt, at kommunen, som træffer afgørelse om støtte til sådanne basale behov, og at personalet, som yder støtten, har fokus på personens menneskerettigheder. Støtten sikrer f.eks. personens ret til at deltage i samfundslivet og herunder i det politiske liv. Myndighedernes virke på socialområdet forpligter til at sikre personer med handicaps rettigheder i alle aspekter. </w:t>
      </w:r>
    </w:p>
    <w:p w14:paraId="0FE4DE3C" w14:textId="77777777" w:rsidR="00BF34F6" w:rsidRPr="0078505E" w:rsidRDefault="00BF34F6" w:rsidP="00BF34F6">
      <w:pPr>
        <w:pStyle w:val="Ingenafstand"/>
        <w:spacing w:line="288" w:lineRule="auto"/>
        <w:jc w:val="both"/>
        <w:rPr>
          <w:rFonts w:ascii="Times New Roman" w:hAnsi="Times New Roman" w:cs="Times New Roman"/>
          <w:sz w:val="24"/>
          <w:szCs w:val="24"/>
        </w:rPr>
      </w:pPr>
    </w:p>
    <w:p w14:paraId="5A2E559F"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Formålet er, at borgeren med handicap får en sammenhængende og helhedsorienteret indsats, der modsvarer den enkeltes behov. Forebyggende rådgivning og støtte, tidlig indsats, indsats og støtte til et selvstændigt liv på lige fod med andre borgere er centralt for at sikre borgere med handicap muligheder for livskvalitet og livsudfoldelse.</w:t>
      </w:r>
    </w:p>
    <w:p w14:paraId="3E97ACF2" w14:textId="77777777" w:rsidR="00BF34F6" w:rsidRPr="0078505E" w:rsidRDefault="00BF34F6" w:rsidP="00BF34F6">
      <w:pPr>
        <w:pStyle w:val="Ingenafstand"/>
        <w:spacing w:line="288" w:lineRule="auto"/>
        <w:jc w:val="both"/>
        <w:rPr>
          <w:rFonts w:ascii="Times New Roman" w:hAnsi="Times New Roman" w:cs="Times New Roman"/>
          <w:sz w:val="24"/>
          <w:szCs w:val="24"/>
        </w:rPr>
      </w:pPr>
    </w:p>
    <w:p w14:paraId="5BD2A73D" w14:textId="77777777"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2.2. Støtte til at frit kunne vælge bolig, i det omfang at det er muligt</w:t>
      </w:r>
    </w:p>
    <w:p w14:paraId="3B66BB82"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 xml:space="preserve">En person med handicap har ret til støtte til, at denne frit kan vælge bolig, i det omfang det er muligt. Personen med handicap har også ret til støtte for at kunne blive i eget hjem, når personen og dennes eventuelle værge eller forældremyndighedsindehavere udtrykker ønske herom. Det er en forudsætning, at personens egen eller andres velfærd ikke bliver udsat for fare ved dennes frie valg af bolig samt ved at forblive i eget hjem. </w:t>
      </w:r>
    </w:p>
    <w:p w14:paraId="6F3436BA"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 xml:space="preserve">Det kan i praksis være vanskeligt at imødekomme det frie valg af bolig, men rettigheden er udtryk for ligebehandling af personer med handicap i forhold til andre personer, og det frie valg af bolig skal så vidt muligt imødekommes. </w:t>
      </w:r>
    </w:p>
    <w:p w14:paraId="412468DE" w14:textId="77777777" w:rsidR="00BF34F6" w:rsidRPr="0078505E" w:rsidRDefault="00BF34F6" w:rsidP="00BF34F6">
      <w:pPr>
        <w:pStyle w:val="Ingenafstand"/>
        <w:spacing w:line="288" w:lineRule="auto"/>
        <w:jc w:val="both"/>
        <w:rPr>
          <w:rFonts w:ascii="Times New Roman" w:hAnsi="Times New Roman" w:cs="Times New Roman"/>
          <w:sz w:val="24"/>
          <w:szCs w:val="24"/>
          <w:u w:val="single"/>
        </w:rPr>
      </w:pPr>
    </w:p>
    <w:p w14:paraId="2CD7EAAF" w14:textId="77777777"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2.3. Udvidet målgruppe</w:t>
      </w:r>
    </w:p>
    <w:p w14:paraId="725313D6"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Det foreslås, at loven også omfatter personer med aldersbetingede funktionsnedsættelser samt personer med ophold på ældreinstitutioner, heriblandt personer u</w:t>
      </w:r>
      <w:r>
        <w:rPr>
          <w:rFonts w:ascii="Times New Roman" w:hAnsi="Times New Roman" w:cs="Times New Roman"/>
          <w:sz w:val="24"/>
          <w:szCs w:val="24"/>
        </w:rPr>
        <w:t>nder</w:t>
      </w:r>
      <w:r w:rsidRPr="0078505E">
        <w:rPr>
          <w:rFonts w:ascii="Times New Roman" w:hAnsi="Times New Roman" w:cs="Times New Roman"/>
          <w:sz w:val="24"/>
          <w:szCs w:val="24"/>
        </w:rPr>
        <w:t xml:space="preserve"> aldersgrænsen for alderspension. Denne udvidede målgruppe sikrer støttemuligheder til personer med funktionsnedsættelser, som ikke tidligere har været berettiget til støtte efter lovgivningen om støtte til personer med handicap.</w:t>
      </w:r>
    </w:p>
    <w:p w14:paraId="782CF7E4" w14:textId="77777777" w:rsidR="00BF34F6" w:rsidRPr="0078505E" w:rsidRDefault="00BF34F6" w:rsidP="00BF34F6">
      <w:pPr>
        <w:pStyle w:val="Ingenafstand"/>
        <w:spacing w:line="288" w:lineRule="auto"/>
        <w:jc w:val="both"/>
        <w:rPr>
          <w:rFonts w:ascii="Times New Roman" w:hAnsi="Times New Roman" w:cs="Times New Roman"/>
          <w:sz w:val="24"/>
          <w:szCs w:val="24"/>
          <w:u w:val="single"/>
        </w:rPr>
      </w:pPr>
    </w:p>
    <w:p w14:paraId="702EEF78" w14:textId="77777777"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2.4. Definitioner</w:t>
      </w:r>
    </w:p>
    <w:p w14:paraId="53A5C25B"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lastRenderedPageBreak/>
        <w:t xml:space="preserve">Der foreslås en række definitioner for at fremme forståelse af begreber, som anvendes i </w:t>
      </w:r>
      <w:proofErr w:type="spellStart"/>
      <w:r w:rsidRPr="0078505E">
        <w:rPr>
          <w:rFonts w:ascii="Times New Roman" w:hAnsi="Times New Roman" w:cs="Times New Roman"/>
          <w:sz w:val="24"/>
          <w:szCs w:val="24"/>
        </w:rPr>
        <w:t>Inatsisartutloven</w:t>
      </w:r>
      <w:proofErr w:type="spellEnd"/>
      <w:r w:rsidRPr="0078505E">
        <w:rPr>
          <w:rFonts w:ascii="Times New Roman" w:hAnsi="Times New Roman" w:cs="Times New Roman"/>
          <w:sz w:val="24"/>
          <w:szCs w:val="24"/>
        </w:rPr>
        <w:t>.</w:t>
      </w:r>
    </w:p>
    <w:p w14:paraId="191E0F54" w14:textId="77777777" w:rsidR="00BF34F6" w:rsidRPr="0078505E" w:rsidRDefault="00BF34F6" w:rsidP="00BF34F6">
      <w:pPr>
        <w:pStyle w:val="Ingenafstand"/>
        <w:spacing w:line="288" w:lineRule="auto"/>
        <w:jc w:val="both"/>
        <w:rPr>
          <w:rFonts w:ascii="Times New Roman" w:hAnsi="Times New Roman" w:cs="Times New Roman"/>
          <w:sz w:val="24"/>
          <w:szCs w:val="24"/>
          <w:u w:val="single"/>
        </w:rPr>
      </w:pPr>
    </w:p>
    <w:p w14:paraId="313EBD11" w14:textId="77777777"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2.5. Udredning:</w:t>
      </w:r>
    </w:p>
    <w:p w14:paraId="4EE80DD1" w14:textId="77777777"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2.5.1. Samarbejde</w:t>
      </w:r>
    </w:p>
    <w:p w14:paraId="3766E032"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Det foreslås, at også sundhedsvæsnet, relevante offentlige myndigheder samt institutioner med kendskab til personer med handicap fremgår som relevante samarbejdspartnere, når der foretages udredning af forholdene for en person med handicap, hvis det må antages, at personen har behov for støtte. Det beror på en konkret vurdering, hvem som inddrages i udredningen i konkrete sager.</w:t>
      </w:r>
    </w:p>
    <w:p w14:paraId="00B3ACC5" w14:textId="77777777" w:rsidR="00BF34F6" w:rsidRPr="0078505E" w:rsidRDefault="00BF34F6" w:rsidP="00BF34F6">
      <w:pPr>
        <w:pStyle w:val="Ingenafstand"/>
        <w:spacing w:line="288" w:lineRule="auto"/>
        <w:jc w:val="both"/>
        <w:rPr>
          <w:rFonts w:ascii="Times New Roman" w:hAnsi="Times New Roman" w:cs="Times New Roman"/>
          <w:sz w:val="24"/>
          <w:szCs w:val="24"/>
        </w:rPr>
      </w:pPr>
    </w:p>
    <w:p w14:paraId="07F7A370" w14:textId="77777777"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2.5.2. Frister</w:t>
      </w:r>
    </w:p>
    <w:p w14:paraId="4245B710"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Der foreslås en frist på 2 måneder fra, kommunalbestyrelsen har erfaret, at en person med handicap kan have behov for støtte til, at der i forbindelse med afslutningen af udredningen træffes en skriftlig afgørelse, om personen med handicap skal tildeles støtte eller hjælpemidler samt udarbejdes en skriftlig handleplan. Det er vigtigt, at der er den fornødne tid afsat til udredningen, men der er også et hensyn at tage til borgeren om afklaring vedrørende udredning.</w:t>
      </w:r>
    </w:p>
    <w:p w14:paraId="078CA8B6" w14:textId="77777777" w:rsidR="00BF34F6" w:rsidRPr="0078505E" w:rsidRDefault="00BF34F6" w:rsidP="00BF34F6">
      <w:pPr>
        <w:pStyle w:val="Ingenafstand"/>
        <w:spacing w:line="288" w:lineRule="auto"/>
        <w:jc w:val="both"/>
        <w:rPr>
          <w:rFonts w:ascii="Times New Roman" w:hAnsi="Times New Roman" w:cs="Times New Roman"/>
          <w:sz w:val="24"/>
          <w:szCs w:val="24"/>
        </w:rPr>
      </w:pPr>
    </w:p>
    <w:p w14:paraId="3A30F947"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 xml:space="preserve">Som en ny forstærket retssikkerhed for personer med handicap foreslås en række bestemmelser vedrørende tidlig indsats, således at man sammen med personen kan afhjælpe dennes situation, men også forebygge en eventuel forværring af funktionsniveauet. </w:t>
      </w:r>
    </w:p>
    <w:p w14:paraId="03D7E440" w14:textId="77777777" w:rsidR="00BF34F6" w:rsidRPr="0078505E" w:rsidRDefault="00BF34F6" w:rsidP="00BF34F6">
      <w:pPr>
        <w:pStyle w:val="Ingenafstand"/>
        <w:spacing w:line="288" w:lineRule="auto"/>
        <w:jc w:val="both"/>
        <w:rPr>
          <w:rFonts w:ascii="Times New Roman" w:hAnsi="Times New Roman" w:cs="Times New Roman"/>
          <w:sz w:val="24"/>
          <w:szCs w:val="24"/>
        </w:rPr>
      </w:pPr>
    </w:p>
    <w:p w14:paraId="0C5C1B5C"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Det pålægges kommunerne at tilrettelægge en indsats, der sikrer sammenhæng mellem kommunens generelle og forebyggende arbejde og den målrettede indsats over for personer med behov for særlig støtte.</w:t>
      </w:r>
    </w:p>
    <w:p w14:paraId="44923D10" w14:textId="77777777" w:rsidR="00BF34F6" w:rsidRPr="0078505E" w:rsidRDefault="00BF34F6" w:rsidP="00BF34F6">
      <w:pPr>
        <w:pStyle w:val="Ingenafstand"/>
        <w:spacing w:line="288" w:lineRule="auto"/>
        <w:jc w:val="both"/>
        <w:rPr>
          <w:rFonts w:ascii="Times New Roman" w:hAnsi="Times New Roman" w:cs="Times New Roman"/>
          <w:sz w:val="24"/>
          <w:szCs w:val="24"/>
        </w:rPr>
      </w:pPr>
    </w:p>
    <w:p w14:paraId="393D61D5"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 xml:space="preserve">Forældre med børn med handicap kan have behov for rådgivning og indsatser, som forebygger de vanskeligheder, som kan udvikles i en familie, hvor 1 eller flere personer har handicap. Også vordende forældre er omfattet af de forebyggende indsatser. </w:t>
      </w:r>
    </w:p>
    <w:p w14:paraId="02DF0C1D" w14:textId="77777777" w:rsidR="00BF34F6" w:rsidRPr="0078505E" w:rsidRDefault="00BF34F6" w:rsidP="00BF34F6">
      <w:pPr>
        <w:pStyle w:val="Ingenafstand"/>
        <w:spacing w:line="288" w:lineRule="auto"/>
        <w:jc w:val="both"/>
        <w:rPr>
          <w:rFonts w:ascii="Times New Roman" w:hAnsi="Times New Roman" w:cs="Times New Roman"/>
          <w:sz w:val="24"/>
          <w:szCs w:val="24"/>
        </w:rPr>
      </w:pPr>
    </w:p>
    <w:p w14:paraId="3AB5D409" w14:textId="5761BB66" w:rsidR="00506BF6"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 xml:space="preserve">2.6. </w:t>
      </w:r>
      <w:r w:rsidR="00506BF6">
        <w:rPr>
          <w:rFonts w:ascii="Times New Roman" w:hAnsi="Times New Roman" w:cs="Times New Roman"/>
          <w:i/>
          <w:iCs/>
          <w:sz w:val="24"/>
          <w:szCs w:val="24"/>
        </w:rPr>
        <w:t>Tidlig indsats</w:t>
      </w:r>
    </w:p>
    <w:p w14:paraId="0D779A52" w14:textId="402F269C" w:rsidR="00506BF6" w:rsidRDefault="00506BF6" w:rsidP="00BF34F6">
      <w:pPr>
        <w:pStyle w:val="Ingenafstand"/>
        <w:spacing w:line="288" w:lineRule="auto"/>
        <w:jc w:val="both"/>
        <w:rPr>
          <w:rFonts w:ascii="Times New Roman" w:hAnsi="Times New Roman" w:cs="Times New Roman"/>
          <w:sz w:val="24"/>
          <w:szCs w:val="24"/>
        </w:rPr>
      </w:pPr>
      <w:r w:rsidRPr="00506BF6">
        <w:rPr>
          <w:rFonts w:ascii="Times New Roman" w:hAnsi="Times New Roman" w:cs="Times New Roman"/>
          <w:sz w:val="24"/>
          <w:szCs w:val="24"/>
        </w:rPr>
        <w:t>Med forslaget skal kommunalbestyrelsen tilrettelægge en indsats, der sikrer sammenhæng mellem kommunens generelle og forebyggende arbejde og den målrettede indsats over for personer med behov for særlig støtte. Kommunalbestyrelsen bliver med forslaget forpligtet til ved opsøgende arbejde at tilbyde denne rådgivning til enhver, som på grund af særlige forhold må antages at have behov for det. Tilbuddet om rådgivning skal også omfatte vordende forældre.</w:t>
      </w:r>
    </w:p>
    <w:p w14:paraId="66D2D16E" w14:textId="77777777" w:rsidR="00506BF6" w:rsidRDefault="00506BF6" w:rsidP="00BF34F6">
      <w:pPr>
        <w:pStyle w:val="Ingenafstand"/>
        <w:spacing w:line="288" w:lineRule="auto"/>
        <w:jc w:val="both"/>
        <w:rPr>
          <w:rFonts w:ascii="Times New Roman" w:hAnsi="Times New Roman" w:cs="Times New Roman"/>
          <w:sz w:val="24"/>
          <w:szCs w:val="24"/>
        </w:rPr>
      </w:pPr>
    </w:p>
    <w:p w14:paraId="23074D50" w14:textId="5C465E41" w:rsidR="00506BF6" w:rsidRPr="00506BF6" w:rsidRDefault="00506BF6" w:rsidP="00BF34F6">
      <w:pPr>
        <w:pStyle w:val="Ingenafstand"/>
        <w:spacing w:line="288" w:lineRule="auto"/>
        <w:jc w:val="both"/>
        <w:rPr>
          <w:rFonts w:ascii="Times New Roman" w:hAnsi="Times New Roman" w:cs="Times New Roman"/>
          <w:sz w:val="24"/>
          <w:szCs w:val="24"/>
        </w:rPr>
      </w:pPr>
      <w:r>
        <w:rPr>
          <w:rFonts w:ascii="Times New Roman" w:hAnsi="Times New Roman" w:cs="Times New Roman"/>
          <w:sz w:val="24"/>
          <w:szCs w:val="24"/>
        </w:rPr>
        <w:t>De forebyggende indsatser kan omfatte konsulentbistand, netværks- eller samtalegrupper, rådgivning om familieplanlægning og andre indsatser, som har til formål at forebygge vanskeligheder for en person med handicap eller dennes familie.</w:t>
      </w:r>
    </w:p>
    <w:p w14:paraId="6FA6061D" w14:textId="77777777" w:rsidR="00506BF6" w:rsidRDefault="00506BF6" w:rsidP="00BF34F6">
      <w:pPr>
        <w:pStyle w:val="Ingenafstand"/>
        <w:spacing w:line="288" w:lineRule="auto"/>
        <w:jc w:val="both"/>
        <w:rPr>
          <w:rFonts w:ascii="Times New Roman" w:hAnsi="Times New Roman" w:cs="Times New Roman"/>
          <w:i/>
          <w:iCs/>
          <w:sz w:val="24"/>
          <w:szCs w:val="24"/>
        </w:rPr>
      </w:pPr>
    </w:p>
    <w:p w14:paraId="41E05EF2" w14:textId="2966B46B" w:rsidR="00BF34F6" w:rsidRPr="0078505E" w:rsidRDefault="00506BF6" w:rsidP="00BF34F6">
      <w:pPr>
        <w:pStyle w:val="Ingenafstand"/>
        <w:spacing w:line="288"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2.7. </w:t>
      </w:r>
      <w:r w:rsidR="00BF34F6">
        <w:rPr>
          <w:rFonts w:ascii="Times New Roman" w:hAnsi="Times New Roman" w:cs="Times New Roman"/>
          <w:i/>
          <w:iCs/>
          <w:sz w:val="24"/>
          <w:szCs w:val="24"/>
        </w:rPr>
        <w:t>Henvisning til sundhedsvæsenet til</w:t>
      </w:r>
      <w:r w:rsidR="00BF34F6" w:rsidRPr="0078505E">
        <w:rPr>
          <w:rFonts w:ascii="Times New Roman" w:hAnsi="Times New Roman" w:cs="Times New Roman"/>
          <w:i/>
          <w:iCs/>
          <w:sz w:val="24"/>
          <w:szCs w:val="24"/>
        </w:rPr>
        <w:t xml:space="preserve"> undersøgelse og behandling</w:t>
      </w:r>
    </w:p>
    <w:p w14:paraId="57A73C69"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Hvis forældremyndighedsindehavere eller værgen undlader at lade et barn, ung eller umyndig person undersøge eller behandle for en livstruende sygdom eller en sygdom, der udsætter personen for betydelig og varigt nedsat funktionsevne, kan kommunalbestyrelsen</w:t>
      </w:r>
      <w:r>
        <w:rPr>
          <w:rFonts w:ascii="Times New Roman" w:hAnsi="Times New Roman" w:cs="Times New Roman"/>
          <w:sz w:val="24"/>
          <w:szCs w:val="24"/>
        </w:rPr>
        <w:t>,</w:t>
      </w:r>
      <w:r w:rsidRPr="0078505E">
        <w:rPr>
          <w:rFonts w:ascii="Times New Roman" w:hAnsi="Times New Roman" w:cs="Times New Roman"/>
          <w:sz w:val="24"/>
          <w:szCs w:val="24"/>
        </w:rPr>
        <w:t xml:space="preserve"> </w:t>
      </w:r>
      <w:r>
        <w:rPr>
          <w:rFonts w:ascii="Times New Roman" w:hAnsi="Times New Roman" w:cs="Times New Roman"/>
          <w:sz w:val="24"/>
          <w:szCs w:val="24"/>
        </w:rPr>
        <w:t xml:space="preserve">med eller uden samtykke, </w:t>
      </w:r>
      <w:r w:rsidRPr="0078505E">
        <w:rPr>
          <w:rFonts w:ascii="Times New Roman" w:hAnsi="Times New Roman" w:cs="Times New Roman"/>
          <w:sz w:val="24"/>
          <w:szCs w:val="24"/>
        </w:rPr>
        <w:t xml:space="preserve">træffe afgørelse om at </w:t>
      </w:r>
      <w:r>
        <w:rPr>
          <w:rFonts w:ascii="Times New Roman" w:hAnsi="Times New Roman" w:cs="Times New Roman"/>
          <w:sz w:val="24"/>
          <w:szCs w:val="24"/>
        </w:rPr>
        <w:t xml:space="preserve">henvise til sundhedsvæsenet til undersøgelse og behandling. </w:t>
      </w:r>
      <w:r w:rsidRPr="0078505E">
        <w:rPr>
          <w:rFonts w:ascii="Times New Roman" w:hAnsi="Times New Roman" w:cs="Times New Roman"/>
          <w:sz w:val="24"/>
          <w:szCs w:val="24"/>
        </w:rPr>
        <w:t>Dette er en ny bestemmelse i loven.</w:t>
      </w:r>
    </w:p>
    <w:p w14:paraId="45C57876" w14:textId="77777777" w:rsidR="00BF34F6" w:rsidRPr="0078505E" w:rsidRDefault="00BF34F6" w:rsidP="00BF34F6">
      <w:pPr>
        <w:pStyle w:val="Ingenafstand"/>
        <w:spacing w:line="288" w:lineRule="auto"/>
        <w:jc w:val="both"/>
        <w:rPr>
          <w:rFonts w:ascii="Times New Roman" w:hAnsi="Times New Roman" w:cs="Times New Roman"/>
          <w:sz w:val="24"/>
          <w:szCs w:val="24"/>
          <w:u w:val="single"/>
        </w:rPr>
      </w:pPr>
    </w:p>
    <w:p w14:paraId="562B233C" w14:textId="59DCDDC9"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w:t>
      </w:r>
      <w:r w:rsidR="00506BF6">
        <w:rPr>
          <w:rFonts w:ascii="Times New Roman" w:hAnsi="Times New Roman" w:cs="Times New Roman"/>
          <w:i/>
          <w:iCs/>
          <w:sz w:val="24"/>
          <w:szCs w:val="24"/>
        </w:rPr>
        <w:t>8</w:t>
      </w:r>
      <w:r w:rsidRPr="0078505E">
        <w:rPr>
          <w:rFonts w:ascii="Times New Roman" w:hAnsi="Times New Roman" w:cs="Times New Roman"/>
          <w:i/>
          <w:iCs/>
          <w:sz w:val="24"/>
          <w:szCs w:val="24"/>
        </w:rPr>
        <w:t>. Midlertidigt anbringelsessted</w:t>
      </w:r>
    </w:p>
    <w:p w14:paraId="4FF38831" w14:textId="2D354966"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 xml:space="preserve">Der foreslås en bestemmelse om, at det påhviler kommunalbestyrelsen at tilvejebringe et midlertidigt anbringelsessted for en person med handicap, som afventer en plads på et døgntilbud via det centrale visitationssystem. Bestemmelsen </w:t>
      </w:r>
      <w:r w:rsidR="00F61B6D">
        <w:rPr>
          <w:rFonts w:ascii="Times New Roman" w:hAnsi="Times New Roman" w:cs="Times New Roman"/>
          <w:sz w:val="24"/>
          <w:szCs w:val="24"/>
        </w:rPr>
        <w:t>præciserer</w:t>
      </w:r>
      <w:r w:rsidRPr="0078505E">
        <w:rPr>
          <w:rFonts w:ascii="Times New Roman" w:hAnsi="Times New Roman" w:cs="Times New Roman"/>
          <w:sz w:val="24"/>
          <w:szCs w:val="24"/>
        </w:rPr>
        <w:t xml:space="preserve">, at det er kommunalbestyrelsen, som har ansvaret for at sikre et midlertidigt anbringelsessted. Det er fortsat </w:t>
      </w:r>
      <w:proofErr w:type="spellStart"/>
      <w:r w:rsidRPr="0078505E">
        <w:rPr>
          <w:rFonts w:ascii="Times New Roman" w:hAnsi="Times New Roman" w:cs="Times New Roman"/>
          <w:sz w:val="24"/>
          <w:szCs w:val="24"/>
        </w:rPr>
        <w:t>Naalakkersuisut</w:t>
      </w:r>
      <w:proofErr w:type="spellEnd"/>
      <w:r w:rsidRPr="0078505E">
        <w:rPr>
          <w:rFonts w:ascii="Times New Roman" w:hAnsi="Times New Roman" w:cs="Times New Roman"/>
          <w:sz w:val="24"/>
          <w:szCs w:val="24"/>
        </w:rPr>
        <w:t xml:space="preserve"> ved Socialstyrelsen, som via visitationssystemet skal sørge for, at personen med handicap tildeles en plads i et døgntilbud, når dette imødekommer personen med handicaps behov. </w:t>
      </w:r>
      <w:proofErr w:type="spellStart"/>
      <w:r w:rsidRPr="0078505E">
        <w:rPr>
          <w:rFonts w:ascii="Times New Roman" w:hAnsi="Times New Roman" w:cs="Times New Roman"/>
          <w:sz w:val="24"/>
          <w:szCs w:val="24"/>
        </w:rPr>
        <w:t>Naalakkersuisut</w:t>
      </w:r>
      <w:proofErr w:type="spellEnd"/>
      <w:r w:rsidRPr="0078505E">
        <w:rPr>
          <w:rFonts w:ascii="Times New Roman" w:hAnsi="Times New Roman" w:cs="Times New Roman"/>
          <w:sz w:val="24"/>
          <w:szCs w:val="24"/>
        </w:rPr>
        <w:t xml:space="preserve"> ved Socialstyrelsen bør 1 gang i kvartalet orientere kommunalbestyrelsen om, hvornår der kan forventes at kunne blive tildelt en egnet plads i et døgntilbud. Endvidere bør kommunalbestyrelsen orientere </w:t>
      </w:r>
      <w:proofErr w:type="spellStart"/>
      <w:r w:rsidRPr="0078505E">
        <w:rPr>
          <w:rFonts w:ascii="Times New Roman" w:hAnsi="Times New Roman" w:cs="Times New Roman"/>
          <w:sz w:val="24"/>
          <w:szCs w:val="24"/>
        </w:rPr>
        <w:t>Naalakkersuisut</w:t>
      </w:r>
      <w:proofErr w:type="spellEnd"/>
      <w:r w:rsidRPr="0078505E">
        <w:rPr>
          <w:rFonts w:ascii="Times New Roman" w:hAnsi="Times New Roman" w:cs="Times New Roman"/>
          <w:sz w:val="24"/>
          <w:szCs w:val="24"/>
        </w:rPr>
        <w:t xml:space="preserve"> ved Socialstyrelsen om støtteforanstaltningerne til personen med handicap på det midlertidige anbringelsessted.</w:t>
      </w:r>
    </w:p>
    <w:p w14:paraId="4CBCA002" w14:textId="77777777" w:rsidR="00BF34F6" w:rsidRPr="0078505E" w:rsidRDefault="00BF34F6" w:rsidP="00BF34F6">
      <w:pPr>
        <w:pStyle w:val="Ingenafstand"/>
        <w:spacing w:line="288" w:lineRule="auto"/>
        <w:jc w:val="both"/>
        <w:rPr>
          <w:rFonts w:ascii="Times New Roman" w:hAnsi="Times New Roman" w:cs="Times New Roman"/>
          <w:sz w:val="24"/>
          <w:szCs w:val="24"/>
          <w:u w:val="single"/>
        </w:rPr>
      </w:pPr>
    </w:p>
    <w:p w14:paraId="7B534F41" w14:textId="5E0F255B"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w:t>
      </w:r>
      <w:r w:rsidR="00506BF6">
        <w:rPr>
          <w:rFonts w:ascii="Times New Roman" w:hAnsi="Times New Roman" w:cs="Times New Roman"/>
          <w:i/>
          <w:iCs/>
          <w:sz w:val="24"/>
          <w:szCs w:val="24"/>
        </w:rPr>
        <w:t>9</w:t>
      </w:r>
      <w:r w:rsidRPr="0078505E">
        <w:rPr>
          <w:rFonts w:ascii="Times New Roman" w:hAnsi="Times New Roman" w:cs="Times New Roman"/>
          <w:i/>
          <w:iCs/>
          <w:sz w:val="24"/>
          <w:szCs w:val="24"/>
        </w:rPr>
        <w:t>. Ophold i botilbud uden for Grønland:</w:t>
      </w:r>
    </w:p>
    <w:p w14:paraId="46146B59"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 xml:space="preserve">Det foreslås, at personen med handicap ved anbringelse eller ophold uden for Grønland administrativt skal godkendes hos </w:t>
      </w:r>
      <w:proofErr w:type="spellStart"/>
      <w:r w:rsidRPr="0078505E">
        <w:rPr>
          <w:rFonts w:ascii="Times New Roman" w:hAnsi="Times New Roman" w:cs="Times New Roman"/>
          <w:sz w:val="24"/>
          <w:szCs w:val="24"/>
        </w:rPr>
        <w:t>Naalakkersuisut</w:t>
      </w:r>
      <w:proofErr w:type="spellEnd"/>
      <w:r w:rsidRPr="0078505E">
        <w:rPr>
          <w:rFonts w:ascii="Times New Roman" w:hAnsi="Times New Roman" w:cs="Times New Roman"/>
          <w:sz w:val="24"/>
          <w:szCs w:val="24"/>
        </w:rPr>
        <w:t xml:space="preserve"> forud for anbringelsen.</w:t>
      </w:r>
    </w:p>
    <w:p w14:paraId="1866FD31" w14:textId="77777777" w:rsidR="00BF34F6" w:rsidRPr="0078505E" w:rsidRDefault="00BF34F6" w:rsidP="00BF34F6">
      <w:pPr>
        <w:pStyle w:val="Ingenafstand"/>
        <w:spacing w:line="288" w:lineRule="auto"/>
        <w:jc w:val="both"/>
        <w:rPr>
          <w:rFonts w:ascii="Times New Roman" w:hAnsi="Times New Roman" w:cs="Times New Roman"/>
          <w:sz w:val="24"/>
          <w:szCs w:val="24"/>
          <w:u w:val="single"/>
        </w:rPr>
      </w:pPr>
    </w:p>
    <w:p w14:paraId="420BFBB2" w14:textId="079BE903"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w:t>
      </w:r>
      <w:r w:rsidR="00506BF6">
        <w:rPr>
          <w:rFonts w:ascii="Times New Roman" w:hAnsi="Times New Roman" w:cs="Times New Roman"/>
          <w:i/>
          <w:iCs/>
          <w:sz w:val="24"/>
          <w:szCs w:val="24"/>
        </w:rPr>
        <w:t>9</w:t>
      </w:r>
      <w:r w:rsidRPr="0078505E">
        <w:rPr>
          <w:rFonts w:ascii="Times New Roman" w:hAnsi="Times New Roman" w:cs="Times New Roman"/>
          <w:i/>
          <w:iCs/>
          <w:sz w:val="24"/>
          <w:szCs w:val="24"/>
        </w:rPr>
        <w:t>.1. Når personen med handicaps behov ikke kan imødekommes i Grønland</w:t>
      </w:r>
    </w:p>
    <w:p w14:paraId="68487D0F" w14:textId="6DF27094"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sz w:val="24"/>
          <w:szCs w:val="24"/>
        </w:rPr>
        <w:t>Det fremgår af forslagets ordlyd, at opholdet uden for Grønland er tidsbegrænset, hvilket skyldes</w:t>
      </w:r>
      <w:r>
        <w:rPr>
          <w:rFonts w:ascii="Times New Roman" w:hAnsi="Times New Roman" w:cs="Times New Roman"/>
          <w:sz w:val="24"/>
          <w:szCs w:val="24"/>
        </w:rPr>
        <w:t>,</w:t>
      </w:r>
      <w:r w:rsidRPr="0078505E">
        <w:rPr>
          <w:rFonts w:ascii="Times New Roman" w:hAnsi="Times New Roman" w:cs="Times New Roman"/>
          <w:sz w:val="24"/>
          <w:szCs w:val="24"/>
        </w:rPr>
        <w:t xml:space="preserve"> at der ikke er et tilsvarende tilbud i Grønland</w:t>
      </w:r>
      <w:r>
        <w:rPr>
          <w:rFonts w:ascii="Times New Roman" w:hAnsi="Times New Roman" w:cs="Times New Roman"/>
          <w:sz w:val="24"/>
          <w:szCs w:val="24"/>
        </w:rPr>
        <w:t xml:space="preserve"> og der bør arbejdes på at etablere et tilbud i Grønland</w:t>
      </w:r>
      <w:r w:rsidRPr="0078505E">
        <w:rPr>
          <w:rFonts w:ascii="Times New Roman" w:hAnsi="Times New Roman" w:cs="Times New Roman"/>
          <w:sz w:val="24"/>
          <w:szCs w:val="24"/>
        </w:rPr>
        <w:t xml:space="preserve">. Yderligere fastsætter bestemmelsen krav til indstillingen til anbringelsen uden for Grønland til </w:t>
      </w:r>
      <w:proofErr w:type="spellStart"/>
      <w:r w:rsidRPr="0078505E">
        <w:rPr>
          <w:rFonts w:ascii="Times New Roman" w:hAnsi="Times New Roman" w:cs="Times New Roman"/>
          <w:sz w:val="24"/>
          <w:szCs w:val="24"/>
        </w:rPr>
        <w:t>Naalakkersuisut</w:t>
      </w:r>
      <w:proofErr w:type="spellEnd"/>
      <w:r w:rsidRPr="0078505E">
        <w:rPr>
          <w:rFonts w:ascii="Times New Roman" w:hAnsi="Times New Roman" w:cs="Times New Roman"/>
          <w:sz w:val="24"/>
          <w:szCs w:val="24"/>
        </w:rPr>
        <w:t xml:space="preserve"> til godkendelse.  </w:t>
      </w:r>
      <w:r w:rsidRPr="0078505E">
        <w:rPr>
          <w:rFonts w:ascii="Times New Roman" w:hAnsi="Times New Roman" w:cs="Times New Roman"/>
          <w:i/>
          <w:iCs/>
          <w:sz w:val="24"/>
          <w:szCs w:val="24"/>
        </w:rPr>
        <w:t>2.</w:t>
      </w:r>
      <w:r w:rsidR="00506BF6">
        <w:rPr>
          <w:rFonts w:ascii="Times New Roman" w:hAnsi="Times New Roman" w:cs="Times New Roman"/>
          <w:i/>
          <w:iCs/>
          <w:sz w:val="24"/>
          <w:szCs w:val="24"/>
        </w:rPr>
        <w:t>9</w:t>
      </w:r>
      <w:r w:rsidRPr="0078505E">
        <w:rPr>
          <w:rFonts w:ascii="Times New Roman" w:hAnsi="Times New Roman" w:cs="Times New Roman"/>
          <w:i/>
          <w:iCs/>
          <w:sz w:val="24"/>
          <w:szCs w:val="24"/>
        </w:rPr>
        <w:t>.2.</w:t>
      </w:r>
      <w:r w:rsidRPr="0078505E">
        <w:rPr>
          <w:rFonts w:ascii="Times New Roman" w:hAnsi="Times New Roman" w:cs="Times New Roman"/>
          <w:sz w:val="24"/>
          <w:szCs w:val="24"/>
        </w:rPr>
        <w:t xml:space="preserve"> </w:t>
      </w:r>
      <w:r w:rsidRPr="0078505E">
        <w:rPr>
          <w:rFonts w:ascii="Times New Roman" w:hAnsi="Times New Roman" w:cs="Times New Roman"/>
          <w:i/>
          <w:iCs/>
          <w:sz w:val="24"/>
          <w:szCs w:val="24"/>
        </w:rPr>
        <w:t>Når personen har behov for kompetenceudvikling i forhold til sit handicap eller behov for en rehabiliterende indsats, som ikke kan dækkes i Grønland</w:t>
      </w:r>
    </w:p>
    <w:p w14:paraId="3FF29732"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 xml:space="preserve">Det fremgår </w:t>
      </w:r>
      <w:r>
        <w:rPr>
          <w:rFonts w:ascii="Times New Roman" w:hAnsi="Times New Roman" w:cs="Times New Roman"/>
          <w:sz w:val="24"/>
          <w:szCs w:val="24"/>
        </w:rPr>
        <w:t xml:space="preserve">af </w:t>
      </w:r>
      <w:r w:rsidRPr="0078505E">
        <w:rPr>
          <w:rFonts w:ascii="Times New Roman" w:hAnsi="Times New Roman" w:cs="Times New Roman"/>
          <w:sz w:val="24"/>
          <w:szCs w:val="24"/>
        </w:rPr>
        <w:t>forslagets ordlyd, at opholdet er tidsbegrænset, hvilket skyldes, at der ikke er et tilsvarende tilbud i Grønland</w:t>
      </w:r>
      <w:r>
        <w:rPr>
          <w:rFonts w:ascii="Times New Roman" w:hAnsi="Times New Roman" w:cs="Times New Roman"/>
          <w:sz w:val="24"/>
          <w:szCs w:val="24"/>
        </w:rPr>
        <w:t xml:space="preserve"> og der bør arbejdes på at etablere et tilbud i Grønland</w:t>
      </w:r>
      <w:r w:rsidRPr="0078505E">
        <w:rPr>
          <w:rFonts w:ascii="Times New Roman" w:hAnsi="Times New Roman" w:cs="Times New Roman"/>
          <w:sz w:val="24"/>
          <w:szCs w:val="24"/>
        </w:rPr>
        <w:t xml:space="preserve">. Yderligere fastsætter bestemmelsen krav til indstillingen til anbringelsen uden for Grønland til </w:t>
      </w:r>
      <w:proofErr w:type="spellStart"/>
      <w:r w:rsidRPr="0078505E">
        <w:rPr>
          <w:rFonts w:ascii="Times New Roman" w:hAnsi="Times New Roman" w:cs="Times New Roman"/>
          <w:sz w:val="24"/>
          <w:szCs w:val="24"/>
        </w:rPr>
        <w:t>Naalakkersuisut</w:t>
      </w:r>
      <w:proofErr w:type="spellEnd"/>
      <w:r w:rsidRPr="0078505E">
        <w:rPr>
          <w:rFonts w:ascii="Times New Roman" w:hAnsi="Times New Roman" w:cs="Times New Roman"/>
          <w:sz w:val="24"/>
          <w:szCs w:val="24"/>
        </w:rPr>
        <w:t xml:space="preserve"> til godkendelse.</w:t>
      </w:r>
    </w:p>
    <w:p w14:paraId="589F1E79" w14:textId="77777777" w:rsidR="00BF34F6" w:rsidRPr="0078505E" w:rsidRDefault="00BF34F6" w:rsidP="00BF34F6">
      <w:pPr>
        <w:pStyle w:val="Ingenafstand"/>
        <w:spacing w:line="288" w:lineRule="auto"/>
        <w:jc w:val="both"/>
        <w:rPr>
          <w:rFonts w:ascii="Times New Roman" w:hAnsi="Times New Roman" w:cs="Times New Roman"/>
          <w:i/>
          <w:iCs/>
          <w:sz w:val="24"/>
          <w:szCs w:val="24"/>
        </w:rPr>
      </w:pPr>
    </w:p>
    <w:p w14:paraId="6B60E278"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Bo</w:t>
      </w:r>
      <w:r>
        <w:rPr>
          <w:rFonts w:ascii="Times New Roman" w:hAnsi="Times New Roman" w:cs="Times New Roman"/>
          <w:sz w:val="24"/>
          <w:szCs w:val="24"/>
        </w:rPr>
        <w:t>tilbuddet</w:t>
      </w:r>
      <w:r w:rsidRPr="0078505E">
        <w:rPr>
          <w:rFonts w:ascii="Times New Roman" w:hAnsi="Times New Roman" w:cs="Times New Roman"/>
          <w:sz w:val="24"/>
          <w:szCs w:val="24"/>
        </w:rPr>
        <w:t xml:space="preserve"> udvides til at omfatte en lejlighed, klubværelse, kollegium og andet, hvor bo</w:t>
      </w:r>
      <w:r>
        <w:rPr>
          <w:rFonts w:ascii="Times New Roman" w:hAnsi="Times New Roman" w:cs="Times New Roman"/>
          <w:sz w:val="24"/>
          <w:szCs w:val="24"/>
        </w:rPr>
        <w:t>tilbuddet</w:t>
      </w:r>
      <w:r w:rsidRPr="0078505E">
        <w:rPr>
          <w:rFonts w:ascii="Times New Roman" w:hAnsi="Times New Roman" w:cs="Times New Roman"/>
          <w:sz w:val="24"/>
          <w:szCs w:val="24"/>
        </w:rPr>
        <w:t xml:space="preserve"> er passende for personen med handicap.</w:t>
      </w:r>
    </w:p>
    <w:p w14:paraId="7EDCFF9D" w14:textId="77777777" w:rsidR="00BF34F6" w:rsidRPr="0078505E" w:rsidRDefault="00BF34F6" w:rsidP="00BF34F6">
      <w:pPr>
        <w:pStyle w:val="Ingenafstand"/>
        <w:spacing w:line="288" w:lineRule="auto"/>
        <w:jc w:val="both"/>
        <w:rPr>
          <w:rFonts w:ascii="Times New Roman" w:hAnsi="Times New Roman" w:cs="Times New Roman"/>
          <w:i/>
          <w:iCs/>
          <w:sz w:val="24"/>
          <w:szCs w:val="24"/>
        </w:rPr>
      </w:pPr>
    </w:p>
    <w:p w14:paraId="7F472B22" w14:textId="0F5E28B2"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w:t>
      </w:r>
      <w:r w:rsidR="00506BF6">
        <w:rPr>
          <w:rFonts w:ascii="Times New Roman" w:hAnsi="Times New Roman" w:cs="Times New Roman"/>
          <w:i/>
          <w:iCs/>
          <w:sz w:val="24"/>
          <w:szCs w:val="24"/>
        </w:rPr>
        <w:t>9</w:t>
      </w:r>
      <w:r w:rsidRPr="0078505E">
        <w:rPr>
          <w:rFonts w:ascii="Times New Roman" w:hAnsi="Times New Roman" w:cs="Times New Roman"/>
          <w:i/>
          <w:iCs/>
          <w:sz w:val="24"/>
          <w:szCs w:val="24"/>
        </w:rPr>
        <w:t>.3 Kombination af støtteforanstaltningerne uden for Grønland</w:t>
      </w:r>
    </w:p>
    <w:p w14:paraId="684EB65A" w14:textId="0B5BB6C4" w:rsidR="00BF34F6" w:rsidRPr="0078505E" w:rsidRDefault="00BF34F6" w:rsidP="00BF34F6">
      <w:pPr>
        <w:rPr>
          <w:rFonts w:ascii="Times New Roman" w:hAnsi="Times New Roman" w:cs="Times New Roman"/>
          <w:color w:val="000000" w:themeColor="text1"/>
          <w:sz w:val="24"/>
          <w:szCs w:val="24"/>
        </w:rPr>
      </w:pPr>
      <w:r w:rsidRPr="0078505E">
        <w:rPr>
          <w:rFonts w:ascii="Times New Roman" w:hAnsi="Times New Roman" w:cs="Times New Roman"/>
          <w:sz w:val="24"/>
          <w:szCs w:val="24"/>
        </w:rPr>
        <w:t xml:space="preserve">Forslaget omfatter, at kommunalbestyrelsen </w:t>
      </w:r>
      <w:r w:rsidRPr="0078505E">
        <w:rPr>
          <w:rStyle w:val="arial10"/>
          <w:rFonts w:ascii="Times New Roman" w:hAnsi="Times New Roman" w:cs="Times New Roman"/>
          <w:sz w:val="24"/>
          <w:szCs w:val="24"/>
        </w:rPr>
        <w:t xml:space="preserve">i indstillingen til </w:t>
      </w:r>
      <w:r w:rsidRPr="00F61B6D">
        <w:rPr>
          <w:rStyle w:val="arial10"/>
          <w:rFonts w:ascii="Times New Roman" w:hAnsi="Times New Roman" w:cs="Times New Roman"/>
          <w:sz w:val="24"/>
          <w:szCs w:val="24"/>
        </w:rPr>
        <w:t>anbringelsen uden for Grønland</w:t>
      </w:r>
      <w:r w:rsidR="00AA0677">
        <w:rPr>
          <w:rStyle w:val="arial10"/>
          <w:rFonts w:ascii="Times New Roman" w:hAnsi="Times New Roman" w:cs="Times New Roman"/>
          <w:sz w:val="24"/>
          <w:szCs w:val="24"/>
        </w:rPr>
        <w:t xml:space="preserve"> skal</w:t>
      </w:r>
      <w:r w:rsidRPr="00F61B6D">
        <w:rPr>
          <w:rStyle w:val="arial10"/>
          <w:rFonts w:ascii="Times New Roman" w:hAnsi="Times New Roman" w:cs="Times New Roman"/>
          <w:sz w:val="24"/>
          <w:szCs w:val="24"/>
        </w:rPr>
        <w:t xml:space="preserve"> undersøge behovet for</w:t>
      </w:r>
      <w:r w:rsidR="00AA0677">
        <w:rPr>
          <w:rStyle w:val="arial10"/>
          <w:rFonts w:ascii="Times New Roman" w:hAnsi="Times New Roman" w:cs="Times New Roman"/>
          <w:sz w:val="24"/>
          <w:szCs w:val="24"/>
        </w:rPr>
        <w:t>,</w:t>
      </w:r>
      <w:r w:rsidRPr="00F61B6D">
        <w:rPr>
          <w:rStyle w:val="arial10"/>
          <w:rFonts w:ascii="Times New Roman" w:hAnsi="Times New Roman" w:cs="Times New Roman"/>
          <w:sz w:val="24"/>
          <w:szCs w:val="24"/>
        </w:rPr>
        <w:t xml:space="preserve"> om borgeren skal have støtte efter en kombination af §§ </w:t>
      </w:r>
      <w:r w:rsidR="00F61B6D" w:rsidRPr="00F61B6D">
        <w:rPr>
          <w:rStyle w:val="arial10"/>
          <w:rFonts w:ascii="Times New Roman" w:hAnsi="Times New Roman" w:cs="Times New Roman"/>
          <w:sz w:val="24"/>
          <w:szCs w:val="24"/>
        </w:rPr>
        <w:t>3</w:t>
      </w:r>
      <w:r w:rsidR="00B37AD9">
        <w:rPr>
          <w:rStyle w:val="arial10"/>
          <w:rFonts w:ascii="Times New Roman" w:hAnsi="Times New Roman" w:cs="Times New Roman"/>
          <w:sz w:val="24"/>
          <w:szCs w:val="24"/>
        </w:rPr>
        <w:t>6</w:t>
      </w:r>
      <w:r w:rsidRPr="00F61B6D">
        <w:rPr>
          <w:rStyle w:val="arial10"/>
          <w:rFonts w:ascii="Times New Roman" w:hAnsi="Times New Roman" w:cs="Times New Roman"/>
          <w:sz w:val="24"/>
          <w:szCs w:val="24"/>
        </w:rPr>
        <w:t xml:space="preserve"> og </w:t>
      </w:r>
      <w:r w:rsidR="00F61B6D" w:rsidRPr="00F61B6D">
        <w:rPr>
          <w:rStyle w:val="arial10"/>
          <w:rFonts w:ascii="Times New Roman" w:hAnsi="Times New Roman" w:cs="Times New Roman"/>
          <w:sz w:val="24"/>
          <w:szCs w:val="24"/>
        </w:rPr>
        <w:t>3</w:t>
      </w:r>
      <w:r w:rsidR="00B37AD9">
        <w:rPr>
          <w:rStyle w:val="arial10"/>
          <w:rFonts w:ascii="Times New Roman" w:hAnsi="Times New Roman" w:cs="Times New Roman"/>
          <w:sz w:val="24"/>
          <w:szCs w:val="24"/>
        </w:rPr>
        <w:t>7</w:t>
      </w:r>
      <w:r w:rsidRPr="00F61B6D">
        <w:rPr>
          <w:rStyle w:val="arial10"/>
          <w:rFonts w:ascii="Times New Roman" w:hAnsi="Times New Roman" w:cs="Times New Roman"/>
          <w:sz w:val="24"/>
          <w:szCs w:val="24"/>
        </w:rPr>
        <w:t xml:space="preserve">. Dette er henset til, at personen med handicap kan have behov for særlig støtte ud over, hvad § </w:t>
      </w:r>
      <w:r w:rsidR="00F61B6D" w:rsidRPr="00F61B6D">
        <w:rPr>
          <w:rStyle w:val="arial10"/>
          <w:rFonts w:ascii="Times New Roman" w:hAnsi="Times New Roman" w:cs="Times New Roman"/>
          <w:sz w:val="24"/>
          <w:szCs w:val="24"/>
        </w:rPr>
        <w:t>3</w:t>
      </w:r>
      <w:r w:rsidR="00B37AD9">
        <w:rPr>
          <w:rStyle w:val="arial10"/>
          <w:rFonts w:ascii="Times New Roman" w:hAnsi="Times New Roman" w:cs="Times New Roman"/>
          <w:sz w:val="24"/>
          <w:szCs w:val="24"/>
        </w:rPr>
        <w:t>7</w:t>
      </w:r>
      <w:r w:rsidRPr="00F61B6D">
        <w:rPr>
          <w:rStyle w:val="arial10"/>
          <w:rFonts w:ascii="Times New Roman" w:hAnsi="Times New Roman" w:cs="Times New Roman"/>
          <w:sz w:val="24"/>
          <w:szCs w:val="24"/>
        </w:rPr>
        <w:t xml:space="preserve"> omfatter</w:t>
      </w:r>
      <w:r w:rsidRPr="0078505E">
        <w:rPr>
          <w:rStyle w:val="arial10"/>
          <w:rFonts w:ascii="Times New Roman" w:hAnsi="Times New Roman" w:cs="Times New Roman"/>
          <w:sz w:val="24"/>
          <w:szCs w:val="24"/>
        </w:rPr>
        <w:t xml:space="preserve">, </w:t>
      </w:r>
      <w:r w:rsidRPr="0078505E">
        <w:rPr>
          <w:rStyle w:val="arial10"/>
          <w:rFonts w:ascii="Times New Roman" w:hAnsi="Times New Roman" w:cs="Times New Roman"/>
          <w:sz w:val="24"/>
          <w:szCs w:val="24"/>
        </w:rPr>
        <w:lastRenderedPageBreak/>
        <w:t>eksempelvis støttetimer til at varetage omsorg, hygiejne, hjælpemidler og udredning. Listen er ikke udtømmende.</w:t>
      </w:r>
    </w:p>
    <w:p w14:paraId="2EB69667" w14:textId="77777777" w:rsidR="00BF34F6" w:rsidRPr="0078505E" w:rsidRDefault="00BF34F6" w:rsidP="00BF34F6">
      <w:pPr>
        <w:pStyle w:val="Ingenafstand"/>
        <w:spacing w:line="288" w:lineRule="auto"/>
        <w:jc w:val="both"/>
        <w:rPr>
          <w:rFonts w:ascii="Times New Roman" w:hAnsi="Times New Roman" w:cs="Times New Roman"/>
          <w:i/>
          <w:iCs/>
          <w:sz w:val="24"/>
          <w:szCs w:val="24"/>
        </w:rPr>
      </w:pPr>
    </w:p>
    <w:p w14:paraId="2DB4C2FD" w14:textId="5EAFAAE6"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w:t>
      </w:r>
      <w:r w:rsidR="00506BF6">
        <w:rPr>
          <w:rFonts w:ascii="Times New Roman" w:hAnsi="Times New Roman" w:cs="Times New Roman"/>
          <w:i/>
          <w:iCs/>
          <w:sz w:val="24"/>
          <w:szCs w:val="24"/>
        </w:rPr>
        <w:t>10</w:t>
      </w:r>
      <w:r w:rsidRPr="0078505E">
        <w:rPr>
          <w:rFonts w:ascii="Times New Roman" w:hAnsi="Times New Roman" w:cs="Times New Roman"/>
          <w:i/>
          <w:iCs/>
          <w:sz w:val="24"/>
          <w:szCs w:val="24"/>
        </w:rPr>
        <w:t xml:space="preserve"> Forebyggelse af seksuelle overgreb</w:t>
      </w:r>
    </w:p>
    <w:p w14:paraId="0AA92806" w14:textId="4E411123"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 xml:space="preserve">Som noget nyt foreslås der bestemmelser om forebyggelse af seksuelle overgreb, seksualpolitik og </w:t>
      </w:r>
      <w:r w:rsidR="00F61B6D">
        <w:rPr>
          <w:rFonts w:ascii="Times New Roman" w:hAnsi="Times New Roman" w:cs="Times New Roman"/>
          <w:sz w:val="24"/>
          <w:szCs w:val="24"/>
        </w:rPr>
        <w:t xml:space="preserve">hjemmel til, at </w:t>
      </w:r>
      <w:proofErr w:type="spellStart"/>
      <w:r w:rsidR="00F61B6D">
        <w:rPr>
          <w:rFonts w:ascii="Times New Roman" w:hAnsi="Times New Roman" w:cs="Times New Roman"/>
          <w:sz w:val="24"/>
          <w:szCs w:val="24"/>
        </w:rPr>
        <w:t>Naalakkersuisut</w:t>
      </w:r>
      <w:proofErr w:type="spellEnd"/>
      <w:r w:rsidR="00F61B6D">
        <w:rPr>
          <w:rFonts w:ascii="Times New Roman" w:hAnsi="Times New Roman" w:cs="Times New Roman"/>
          <w:sz w:val="24"/>
          <w:szCs w:val="24"/>
        </w:rPr>
        <w:t xml:space="preserve"> kan fastsætte nærmere regler om </w:t>
      </w:r>
      <w:r w:rsidRPr="0078505E">
        <w:rPr>
          <w:rFonts w:ascii="Times New Roman" w:hAnsi="Times New Roman" w:cs="Times New Roman"/>
          <w:sz w:val="24"/>
          <w:szCs w:val="24"/>
        </w:rPr>
        <w:t>håndtering af viden eller mistanke om, at person med handicap er udsat for et overgreb.</w:t>
      </w:r>
    </w:p>
    <w:p w14:paraId="167125EE" w14:textId="77777777" w:rsidR="00BF34F6" w:rsidRPr="0078505E" w:rsidRDefault="00BF34F6" w:rsidP="00BF34F6">
      <w:pPr>
        <w:pStyle w:val="Ingenafstand"/>
        <w:spacing w:line="288" w:lineRule="auto"/>
        <w:jc w:val="both"/>
        <w:rPr>
          <w:rFonts w:ascii="Times New Roman" w:hAnsi="Times New Roman" w:cs="Times New Roman"/>
          <w:sz w:val="24"/>
          <w:szCs w:val="24"/>
        </w:rPr>
      </w:pPr>
    </w:p>
    <w:p w14:paraId="0DC8D456"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Det foreslås, at i arbejdet med at forebygge seksuelle overgreb på personen med handicap, skal personalet på botilbuddet være særligt opmærksom på blandt andet et fælles værdigrundlag for arbejdet med forebyggelse, procedurer for forebyggelse og håndtering af mistanke, fælles viden om risikofaktorer for seksuelle overgreb, tegn på mistrivsel hos personen med handicap heraf både adfærdsmæssige og fysiske tegn samt fysiske tegn på seksuelle overgreb</w:t>
      </w:r>
      <w:r>
        <w:rPr>
          <w:rFonts w:ascii="Times New Roman" w:hAnsi="Times New Roman" w:cs="Times New Roman"/>
          <w:sz w:val="24"/>
          <w:szCs w:val="24"/>
        </w:rPr>
        <w:t>.</w:t>
      </w:r>
    </w:p>
    <w:p w14:paraId="6C86958C" w14:textId="77777777" w:rsidR="00BF34F6" w:rsidRPr="0078505E" w:rsidRDefault="00BF34F6" w:rsidP="00BF34F6">
      <w:pPr>
        <w:pStyle w:val="Ingenafstand"/>
        <w:spacing w:line="288" w:lineRule="auto"/>
        <w:jc w:val="both"/>
        <w:rPr>
          <w:rFonts w:ascii="Times New Roman" w:hAnsi="Times New Roman" w:cs="Times New Roman"/>
          <w:sz w:val="24"/>
          <w:szCs w:val="24"/>
        </w:rPr>
      </w:pPr>
    </w:p>
    <w:p w14:paraId="0223FF71"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Det foreslås, at bo</w:t>
      </w:r>
      <w:r>
        <w:rPr>
          <w:rFonts w:ascii="Times New Roman" w:hAnsi="Times New Roman" w:cs="Times New Roman"/>
          <w:sz w:val="24"/>
          <w:szCs w:val="24"/>
        </w:rPr>
        <w:t>tilbud</w:t>
      </w:r>
      <w:r w:rsidRPr="0078505E">
        <w:rPr>
          <w:rFonts w:ascii="Times New Roman" w:hAnsi="Times New Roman" w:cs="Times New Roman"/>
          <w:sz w:val="24"/>
          <w:szCs w:val="24"/>
        </w:rPr>
        <w:t xml:space="preserve"> for personer med handicap skal formulere en klar og tydelig seksualpolitik om seksualitet og seksuelle overgreb. Seksualpolitikken skal være med til at skabe en forståelse for, at en seksualitet er en integreret del af ethvert persons personlighed og et basalt behov og seksualpolitikken skal forebygge overgreb på personer med handicap.</w:t>
      </w:r>
    </w:p>
    <w:p w14:paraId="3A0B54F6" w14:textId="77777777" w:rsidR="00BF34F6" w:rsidRPr="0078505E" w:rsidRDefault="00BF34F6" w:rsidP="00BF34F6">
      <w:pPr>
        <w:pStyle w:val="Ingenafstand"/>
        <w:spacing w:line="288" w:lineRule="auto"/>
        <w:jc w:val="both"/>
        <w:rPr>
          <w:rFonts w:ascii="Times New Roman" w:hAnsi="Times New Roman" w:cs="Times New Roman"/>
          <w:sz w:val="24"/>
          <w:szCs w:val="24"/>
        </w:rPr>
      </w:pPr>
    </w:p>
    <w:p w14:paraId="5FC74313"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 xml:space="preserve">Der foreslås desuden </w:t>
      </w:r>
      <w:r>
        <w:rPr>
          <w:rFonts w:ascii="Times New Roman" w:hAnsi="Times New Roman" w:cs="Times New Roman"/>
          <w:sz w:val="24"/>
          <w:szCs w:val="24"/>
        </w:rPr>
        <w:t xml:space="preserve">hjemmel til, at </w:t>
      </w:r>
      <w:proofErr w:type="spellStart"/>
      <w:r>
        <w:rPr>
          <w:rFonts w:ascii="Times New Roman" w:hAnsi="Times New Roman" w:cs="Times New Roman"/>
          <w:sz w:val="24"/>
          <w:szCs w:val="24"/>
        </w:rPr>
        <w:t>Naalakkersuisut</w:t>
      </w:r>
      <w:proofErr w:type="spellEnd"/>
      <w:r>
        <w:rPr>
          <w:rFonts w:ascii="Times New Roman" w:hAnsi="Times New Roman" w:cs="Times New Roman"/>
          <w:sz w:val="24"/>
          <w:szCs w:val="24"/>
        </w:rPr>
        <w:t xml:space="preserve"> kan fastsætte regler </w:t>
      </w:r>
      <w:r w:rsidRPr="0078505E">
        <w:rPr>
          <w:rFonts w:ascii="Times New Roman" w:hAnsi="Times New Roman" w:cs="Times New Roman"/>
          <w:sz w:val="24"/>
          <w:szCs w:val="24"/>
        </w:rPr>
        <w:t>om personalets håndtering af viden eller mistanke om et seksuelt overgreb på en person med handicap,</w:t>
      </w:r>
    </w:p>
    <w:p w14:paraId="7A651B59" w14:textId="77777777" w:rsidR="00BF34F6" w:rsidRPr="0078505E" w:rsidRDefault="00BF34F6" w:rsidP="00BF34F6">
      <w:pPr>
        <w:pStyle w:val="Ingenafstand"/>
        <w:spacing w:line="288" w:lineRule="auto"/>
        <w:jc w:val="both"/>
        <w:rPr>
          <w:rFonts w:ascii="Times New Roman" w:hAnsi="Times New Roman" w:cs="Times New Roman"/>
          <w:sz w:val="24"/>
          <w:szCs w:val="24"/>
        </w:rPr>
      </w:pPr>
    </w:p>
    <w:p w14:paraId="13D7114F" w14:textId="5FFD38A5"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2.1</w:t>
      </w:r>
      <w:r w:rsidR="00506BF6">
        <w:rPr>
          <w:rFonts w:ascii="Times New Roman" w:hAnsi="Times New Roman" w:cs="Times New Roman"/>
          <w:i/>
          <w:iCs/>
          <w:sz w:val="24"/>
          <w:szCs w:val="24"/>
        </w:rPr>
        <w:t>1</w:t>
      </w:r>
      <w:r w:rsidRPr="0078505E">
        <w:rPr>
          <w:rFonts w:ascii="Times New Roman" w:hAnsi="Times New Roman" w:cs="Times New Roman"/>
          <w:i/>
          <w:iCs/>
          <w:sz w:val="24"/>
          <w:szCs w:val="24"/>
        </w:rPr>
        <w:t>.</w:t>
      </w:r>
      <w:r>
        <w:rPr>
          <w:rFonts w:ascii="Times New Roman" w:hAnsi="Times New Roman" w:cs="Times New Roman"/>
          <w:i/>
          <w:iCs/>
          <w:sz w:val="24"/>
          <w:szCs w:val="24"/>
        </w:rPr>
        <w:t xml:space="preserve"> Pasning af nærtstående med handicap</w:t>
      </w:r>
    </w:p>
    <w:p w14:paraId="3CBFAD6F" w14:textId="77777777" w:rsidR="00BF34F6"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Der foreslås skærpede regler i forbindelse med ansættelse af en person til varetagelse af omsorg for en person med handicap i eget hjem.</w:t>
      </w:r>
      <w:r>
        <w:rPr>
          <w:rFonts w:ascii="Times New Roman" w:hAnsi="Times New Roman" w:cs="Times New Roman"/>
          <w:sz w:val="24"/>
          <w:szCs w:val="24"/>
        </w:rPr>
        <w:t xml:space="preserve"> </w:t>
      </w:r>
    </w:p>
    <w:p w14:paraId="206D5BD6" w14:textId="587F22AB" w:rsidR="00BF34F6" w:rsidRPr="006F4F21" w:rsidRDefault="00BF34F6" w:rsidP="00BF34F6">
      <w:pPr>
        <w:pStyle w:val="Ingenafstand"/>
        <w:spacing w:line="288" w:lineRule="auto"/>
        <w:jc w:val="both"/>
        <w:rPr>
          <w:rFonts w:ascii="Times New Roman" w:hAnsi="Times New Roman" w:cs="Times New Roman"/>
          <w:sz w:val="24"/>
          <w:szCs w:val="24"/>
        </w:rPr>
      </w:pPr>
      <w:r w:rsidRPr="006F4F21">
        <w:rPr>
          <w:rFonts w:ascii="Times New Roman" w:hAnsi="Times New Roman" w:cs="Times New Roman"/>
          <w:sz w:val="24"/>
          <w:szCs w:val="24"/>
        </w:rPr>
        <w:t xml:space="preserve">Der foreslås en ny støtteforanstaltning, som giver mulighed for, at en person med tilknytning til arbejdsmarkedet, der ønsker at passe en nærtstående med handicap, ansættes af kommunalbestyrelsen tidsbegrænset til 6 måneder med mulighed for 3 måneders forlængelse.  </w:t>
      </w:r>
    </w:p>
    <w:p w14:paraId="1E68D26C" w14:textId="77777777" w:rsidR="00BF34F6" w:rsidRPr="006F4F21" w:rsidRDefault="00BF34F6" w:rsidP="00BF34F6">
      <w:pPr>
        <w:pStyle w:val="Ingenafstand"/>
        <w:spacing w:line="288" w:lineRule="auto"/>
        <w:jc w:val="both"/>
        <w:rPr>
          <w:rFonts w:ascii="Times New Roman" w:hAnsi="Times New Roman" w:cs="Times New Roman"/>
          <w:sz w:val="24"/>
          <w:szCs w:val="24"/>
        </w:rPr>
      </w:pPr>
      <w:r w:rsidRPr="006F4F21">
        <w:rPr>
          <w:rFonts w:ascii="Times New Roman" w:hAnsi="Times New Roman" w:cs="Times New Roman"/>
          <w:sz w:val="24"/>
          <w:szCs w:val="24"/>
        </w:rPr>
        <w:t xml:space="preserve">Betingelse herfor er blandt andet, at alternativet til pasning i hjemmet er døgnophold uden for hjemmet eller plejebehovet svarer til et fuldtidsarbejde.  </w:t>
      </w:r>
    </w:p>
    <w:p w14:paraId="31FE9778" w14:textId="77777777" w:rsidR="00BF34F6" w:rsidRPr="0078505E" w:rsidRDefault="00BF34F6" w:rsidP="00BF34F6">
      <w:pPr>
        <w:pStyle w:val="Ingenafstand"/>
        <w:spacing w:line="288" w:lineRule="auto"/>
        <w:jc w:val="both"/>
        <w:rPr>
          <w:rFonts w:ascii="Times New Roman" w:hAnsi="Times New Roman" w:cs="Times New Roman"/>
          <w:sz w:val="24"/>
          <w:szCs w:val="24"/>
          <w:u w:val="single"/>
        </w:rPr>
      </w:pPr>
      <w:r w:rsidRPr="0078505E">
        <w:rPr>
          <w:rFonts w:ascii="Times New Roman" w:hAnsi="Times New Roman" w:cs="Times New Roman"/>
          <w:sz w:val="24"/>
          <w:szCs w:val="24"/>
        </w:rPr>
        <w:t xml:space="preserve"> </w:t>
      </w:r>
    </w:p>
    <w:p w14:paraId="0F059BD5" w14:textId="280218D5" w:rsidR="00BF34F6" w:rsidRPr="0078505E" w:rsidRDefault="00BF34F6" w:rsidP="00BF34F6">
      <w:pPr>
        <w:pStyle w:val="Ingenafstand"/>
        <w:spacing w:line="288" w:lineRule="auto"/>
        <w:jc w:val="both"/>
        <w:rPr>
          <w:rFonts w:ascii="Times New Roman" w:hAnsi="Times New Roman" w:cs="Times New Roman"/>
          <w:i/>
          <w:iCs/>
          <w:sz w:val="24"/>
          <w:szCs w:val="24"/>
        </w:rPr>
      </w:pPr>
      <w:r>
        <w:rPr>
          <w:rFonts w:ascii="Times New Roman" w:hAnsi="Times New Roman" w:cs="Times New Roman"/>
          <w:i/>
          <w:iCs/>
          <w:sz w:val="24"/>
          <w:szCs w:val="24"/>
        </w:rPr>
        <w:t>2.</w:t>
      </w:r>
      <w:r w:rsidRPr="0078505E">
        <w:rPr>
          <w:rFonts w:ascii="Times New Roman" w:hAnsi="Times New Roman" w:cs="Times New Roman"/>
          <w:i/>
          <w:iCs/>
          <w:sz w:val="24"/>
          <w:szCs w:val="24"/>
        </w:rPr>
        <w:t>1</w:t>
      </w:r>
      <w:r w:rsidR="00506BF6">
        <w:rPr>
          <w:rFonts w:ascii="Times New Roman" w:hAnsi="Times New Roman" w:cs="Times New Roman"/>
          <w:i/>
          <w:iCs/>
          <w:sz w:val="24"/>
          <w:szCs w:val="24"/>
        </w:rPr>
        <w:t>2</w:t>
      </w:r>
      <w:r w:rsidRPr="0078505E">
        <w:rPr>
          <w:rFonts w:ascii="Times New Roman" w:hAnsi="Times New Roman" w:cs="Times New Roman"/>
          <w:i/>
          <w:iCs/>
          <w:sz w:val="24"/>
          <w:szCs w:val="24"/>
        </w:rPr>
        <w:t xml:space="preserve">. Tilbud om gruppebaseret hjælp og støtte </w:t>
      </w:r>
    </w:p>
    <w:p w14:paraId="3D1F2353" w14:textId="77777777" w:rsidR="00F61B6D"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 xml:space="preserve">Der foreslås en ny støtteforanstaltning for kommunalbestyrelsen til at iværksætte eller give tilskud til tilbud om gruppebaseret hjælp, omsorg eller støtte samt gruppebaseret optræning og hjælp til udvikling af færdigheder, til personer med handicap eller i risiko for at udvikle funktionsnedsættelse og eventuelle sociale problemer. </w:t>
      </w:r>
    </w:p>
    <w:p w14:paraId="6537E78F" w14:textId="5BF0BA12"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 xml:space="preserve">Støtte og hjælp til personer med handicap er typisk rettet mod enkeltpersoner. Tilbuddet om gruppebaseret hjælp og støtte bringer personer med handicap sammen og styrker derved det sociale aspekt i livet for personer med handicap. Tilbuddet kan forebygge risikoen for at udvikle funktionsnedsættelse samt eventuelle sociale problemer eller udfordringer, som personer med handicap måtte have. </w:t>
      </w:r>
    </w:p>
    <w:p w14:paraId="2CBB4718" w14:textId="77777777" w:rsidR="00BF34F6" w:rsidRPr="0078505E" w:rsidRDefault="00BF34F6" w:rsidP="00BF34F6">
      <w:pPr>
        <w:pStyle w:val="Ingenafstand"/>
        <w:spacing w:line="288" w:lineRule="auto"/>
        <w:jc w:val="both"/>
        <w:rPr>
          <w:rFonts w:ascii="Times New Roman" w:hAnsi="Times New Roman" w:cs="Times New Roman"/>
          <w:i/>
          <w:iCs/>
          <w:sz w:val="24"/>
          <w:szCs w:val="24"/>
          <w:u w:val="single"/>
        </w:rPr>
      </w:pPr>
    </w:p>
    <w:p w14:paraId="27A33E02" w14:textId="7B41928A"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w:t>
      </w:r>
      <w:r>
        <w:rPr>
          <w:rFonts w:ascii="Times New Roman" w:hAnsi="Times New Roman" w:cs="Times New Roman"/>
          <w:i/>
          <w:iCs/>
          <w:sz w:val="24"/>
          <w:szCs w:val="24"/>
        </w:rPr>
        <w:t>1</w:t>
      </w:r>
      <w:r w:rsidR="00506BF6">
        <w:rPr>
          <w:rFonts w:ascii="Times New Roman" w:hAnsi="Times New Roman" w:cs="Times New Roman"/>
          <w:i/>
          <w:iCs/>
          <w:sz w:val="24"/>
          <w:szCs w:val="24"/>
        </w:rPr>
        <w:t>3</w:t>
      </w:r>
      <w:r w:rsidRPr="0078505E">
        <w:rPr>
          <w:rFonts w:ascii="Times New Roman" w:hAnsi="Times New Roman" w:cs="Times New Roman"/>
          <w:i/>
          <w:iCs/>
          <w:sz w:val="24"/>
          <w:szCs w:val="24"/>
        </w:rPr>
        <w:t xml:space="preserve">. Tilbud om individuel tidsbegrænset socialpædagogisk hjælp og støtte </w:t>
      </w:r>
    </w:p>
    <w:p w14:paraId="3C8EA7D8" w14:textId="7777777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Der foreslås en ny støtteforanstaltning for kommunalbestyrelsen til at iværksætte eller give tilskud til tilbud om tidsbegrænset individuel hjælp, omsorg eller støtte samt tidsbegrænset individuel optræning og hjælp til udvikling af færdigheder, til personer med handicap og personer, der er i risiko for at udvikle et handicap. Tilbuddet er afgrænset til maksimalt 6 måneder og det er en forudsætning, at tilbuddet vil kunne forbedre modtagerens aktuelle funktionsniveau eller forebygge forværring af funktionsnedsættelsen.</w:t>
      </w:r>
    </w:p>
    <w:p w14:paraId="338325A9" w14:textId="77777777" w:rsidR="00BF34F6" w:rsidRPr="0078505E" w:rsidRDefault="00BF34F6" w:rsidP="00BF34F6">
      <w:pPr>
        <w:pStyle w:val="Ingenafstand"/>
        <w:spacing w:line="288" w:lineRule="auto"/>
        <w:jc w:val="both"/>
        <w:rPr>
          <w:rFonts w:ascii="Times New Roman" w:hAnsi="Times New Roman" w:cs="Times New Roman"/>
          <w:i/>
          <w:iCs/>
          <w:sz w:val="24"/>
          <w:szCs w:val="24"/>
        </w:rPr>
      </w:pPr>
    </w:p>
    <w:p w14:paraId="494887D4" w14:textId="14A5FF06"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w:t>
      </w:r>
      <w:r>
        <w:rPr>
          <w:rFonts w:ascii="Times New Roman" w:hAnsi="Times New Roman" w:cs="Times New Roman"/>
          <w:i/>
          <w:iCs/>
          <w:sz w:val="24"/>
          <w:szCs w:val="24"/>
        </w:rPr>
        <w:t>1</w:t>
      </w:r>
      <w:r w:rsidR="00506BF6">
        <w:rPr>
          <w:rFonts w:ascii="Times New Roman" w:hAnsi="Times New Roman" w:cs="Times New Roman"/>
          <w:i/>
          <w:iCs/>
          <w:sz w:val="24"/>
          <w:szCs w:val="24"/>
        </w:rPr>
        <w:t>4</w:t>
      </w:r>
      <w:r w:rsidRPr="0078505E">
        <w:rPr>
          <w:rFonts w:ascii="Times New Roman" w:hAnsi="Times New Roman" w:cs="Times New Roman"/>
          <w:i/>
          <w:iCs/>
          <w:sz w:val="24"/>
          <w:szCs w:val="24"/>
        </w:rPr>
        <w:t>. Efterværn</w:t>
      </w:r>
    </w:p>
    <w:p w14:paraId="7E8FBC22" w14:textId="77777777" w:rsidR="00BF34F6" w:rsidRDefault="00BF34F6" w:rsidP="00BF34F6">
      <w:pPr>
        <w:rPr>
          <w:rFonts w:ascii="Times New Roman" w:hAnsi="Times New Roman" w:cs="Times New Roman"/>
          <w:sz w:val="24"/>
          <w:szCs w:val="24"/>
        </w:rPr>
      </w:pPr>
      <w:r w:rsidRPr="0078505E">
        <w:rPr>
          <w:rFonts w:ascii="Times New Roman" w:hAnsi="Times New Roman" w:cs="Times New Roman"/>
          <w:sz w:val="24"/>
          <w:szCs w:val="24"/>
        </w:rPr>
        <w:t xml:space="preserve">Det foreslås med bestemmelsen at regulere en forpligtigelse til, at kommunalbestyrelsen skal påbegynde forberedelsen af overgangen til voksenlivet, når en ung med betydelig og varigt nedsat fysisk eller psykisk funktionsevne eller indgribende kronisk eller langvarig lidelse, som modtager støtte efter denne </w:t>
      </w:r>
      <w:proofErr w:type="spellStart"/>
      <w:r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fylder 16 år.</w:t>
      </w:r>
    </w:p>
    <w:p w14:paraId="72955013" w14:textId="77777777" w:rsidR="00C72A49" w:rsidRPr="0078505E" w:rsidRDefault="00C72A49" w:rsidP="00BF34F6">
      <w:pPr>
        <w:rPr>
          <w:rFonts w:ascii="Times New Roman" w:hAnsi="Times New Roman" w:cs="Times New Roman"/>
          <w:sz w:val="24"/>
          <w:szCs w:val="24"/>
        </w:rPr>
      </w:pPr>
    </w:p>
    <w:p w14:paraId="6B3168AC" w14:textId="77777777" w:rsidR="00BF34F6" w:rsidRPr="0078505E" w:rsidRDefault="00BF34F6" w:rsidP="00BF34F6">
      <w:pPr>
        <w:rPr>
          <w:lang w:val="kl-GL"/>
        </w:rPr>
      </w:pPr>
      <w:r w:rsidRPr="0078505E">
        <w:rPr>
          <w:rFonts w:ascii="Times New Roman" w:hAnsi="Times New Roman" w:cs="Times New Roman"/>
          <w:sz w:val="24"/>
          <w:szCs w:val="24"/>
        </w:rPr>
        <w:t>Formålet med efterværn er at bidrage til, at de unge støttes til at etablere en selvstændig tilværelse på lige fod med andre unge. Før efterværnet tildeles skal kommunen – med inddragelse af den unge – foretage en individuel vurdering af den unges støttebehov. Efterværn skal tilbydes, når det må anses for at være af væsentlig betydning for den unges behov for støtte.</w:t>
      </w:r>
    </w:p>
    <w:p w14:paraId="6189864B" w14:textId="77777777" w:rsidR="00BF34F6" w:rsidRPr="0078505E" w:rsidRDefault="00BF34F6" w:rsidP="00BF34F6">
      <w:pPr>
        <w:pStyle w:val="Ingenafstand"/>
        <w:spacing w:line="288" w:lineRule="auto"/>
        <w:jc w:val="both"/>
        <w:rPr>
          <w:rFonts w:ascii="Times New Roman" w:hAnsi="Times New Roman" w:cs="Times New Roman"/>
          <w:sz w:val="24"/>
          <w:szCs w:val="24"/>
          <w:u w:val="single"/>
        </w:rPr>
      </w:pPr>
    </w:p>
    <w:p w14:paraId="73F1D62A" w14:textId="7BA94511" w:rsidR="00BF34F6" w:rsidRPr="00985E8F" w:rsidRDefault="00BF34F6" w:rsidP="00BF34F6">
      <w:pPr>
        <w:pStyle w:val="Ingenafstand"/>
        <w:spacing w:line="288" w:lineRule="auto"/>
        <w:jc w:val="both"/>
        <w:rPr>
          <w:rFonts w:ascii="Times New Roman" w:hAnsi="Times New Roman" w:cs="Times New Roman"/>
          <w:i/>
          <w:iCs/>
          <w:sz w:val="24"/>
          <w:szCs w:val="24"/>
        </w:rPr>
      </w:pPr>
      <w:r>
        <w:rPr>
          <w:rFonts w:ascii="Times New Roman" w:hAnsi="Times New Roman" w:cs="Times New Roman"/>
          <w:i/>
          <w:iCs/>
          <w:sz w:val="24"/>
          <w:szCs w:val="24"/>
        </w:rPr>
        <w:t>2</w:t>
      </w:r>
      <w:r w:rsidRPr="00985E8F">
        <w:rPr>
          <w:rFonts w:ascii="Times New Roman" w:hAnsi="Times New Roman" w:cs="Times New Roman"/>
          <w:i/>
          <w:iCs/>
          <w:sz w:val="24"/>
          <w:szCs w:val="24"/>
        </w:rPr>
        <w:t>.1</w:t>
      </w:r>
      <w:r w:rsidR="00506BF6" w:rsidRPr="00985E8F">
        <w:rPr>
          <w:rFonts w:ascii="Times New Roman" w:hAnsi="Times New Roman" w:cs="Times New Roman"/>
          <w:i/>
          <w:iCs/>
          <w:sz w:val="24"/>
          <w:szCs w:val="24"/>
        </w:rPr>
        <w:t>5</w:t>
      </w:r>
      <w:r w:rsidRPr="00985E8F">
        <w:rPr>
          <w:rFonts w:ascii="Times New Roman" w:hAnsi="Times New Roman" w:cs="Times New Roman"/>
          <w:i/>
          <w:iCs/>
          <w:sz w:val="24"/>
          <w:szCs w:val="24"/>
        </w:rPr>
        <w:t xml:space="preserve">. Besøgsrejser </w:t>
      </w:r>
    </w:p>
    <w:p w14:paraId="1FB2112E" w14:textId="7203BCBF" w:rsidR="00BF34F6" w:rsidRPr="00985E8F" w:rsidRDefault="00BF34F6" w:rsidP="00BF34F6">
      <w:pPr>
        <w:rPr>
          <w:rFonts w:ascii="Times New Roman" w:hAnsi="Times New Roman" w:cs="Times New Roman"/>
          <w:sz w:val="24"/>
          <w:szCs w:val="24"/>
        </w:rPr>
      </w:pPr>
      <w:r w:rsidRPr="00985E8F">
        <w:rPr>
          <w:rFonts w:ascii="Times New Roman" w:hAnsi="Times New Roman" w:cs="Times New Roman"/>
          <w:sz w:val="24"/>
          <w:szCs w:val="24"/>
        </w:rPr>
        <w:t xml:space="preserve">Adgang til besøgsrejser bliver med forslaget en ubetinget rettighed for den enkelte person med handicap. Formålet er at hjælpe personer, der har ophold uden for deres hjemsted, til at bevare tilknytningen til hjemstedet. Som udgangspunkt er hjemstedet den by eller bygd, hvor personen med handicap havde ophold, før personens ophold på et botilbud uden for hjemstedet. </w:t>
      </w:r>
    </w:p>
    <w:p w14:paraId="0D49D85F" w14:textId="77777777" w:rsidR="00BF34F6" w:rsidRPr="00985E8F" w:rsidRDefault="00BF34F6" w:rsidP="00BF34F6">
      <w:pPr>
        <w:rPr>
          <w:rFonts w:ascii="Times New Roman" w:hAnsi="Times New Roman" w:cs="Times New Roman"/>
          <w:sz w:val="24"/>
          <w:szCs w:val="24"/>
        </w:rPr>
      </w:pPr>
    </w:p>
    <w:p w14:paraId="64FE7300" w14:textId="77777777" w:rsidR="00BF34F6" w:rsidRPr="00985E8F" w:rsidRDefault="00BF34F6" w:rsidP="00BF34F6">
      <w:pPr>
        <w:rPr>
          <w:rFonts w:ascii="Times New Roman" w:hAnsi="Times New Roman" w:cs="Times New Roman"/>
          <w:sz w:val="24"/>
          <w:szCs w:val="24"/>
        </w:rPr>
      </w:pPr>
      <w:r w:rsidRPr="00985E8F">
        <w:rPr>
          <w:rFonts w:ascii="Times New Roman" w:hAnsi="Times New Roman" w:cs="Times New Roman"/>
          <w:sz w:val="24"/>
          <w:szCs w:val="24"/>
        </w:rPr>
        <w:t xml:space="preserve">Børn med handicap har ret til 2 årlige besøgsrejser til hjemstedet. Voksne med handicap har ret til 1 årlig besøgsrejse til hjemstedet. Herved </w:t>
      </w:r>
      <w:proofErr w:type="spellStart"/>
      <w:r w:rsidRPr="00985E8F">
        <w:rPr>
          <w:rFonts w:ascii="Times New Roman" w:hAnsi="Times New Roman" w:cs="Times New Roman"/>
          <w:sz w:val="24"/>
          <w:szCs w:val="24"/>
        </w:rPr>
        <w:t>ligebehandles</w:t>
      </w:r>
      <w:proofErr w:type="spellEnd"/>
      <w:r w:rsidRPr="00985E8F">
        <w:rPr>
          <w:rFonts w:ascii="Times New Roman" w:hAnsi="Times New Roman" w:cs="Times New Roman"/>
          <w:sz w:val="24"/>
          <w:szCs w:val="24"/>
        </w:rPr>
        <w:t xml:space="preserve"> voksne med handicap, idet der i gældende lov kun er ret til 1 besøgsrejse hvert andet år for personer med handicap, som har været anbragt uden for hjemstedet i mindst 10 år efter det fyldte 18. år. Retten til 2 årlige besøgsrejser for personer i alderen 18-24 år, som midlertidigt har ophold i et døgntilbud uden for Grønland, bevares. </w:t>
      </w:r>
    </w:p>
    <w:p w14:paraId="108EB393" w14:textId="77777777" w:rsidR="00BF34F6" w:rsidRPr="00985E8F" w:rsidRDefault="00BF34F6" w:rsidP="00BF34F6">
      <w:pPr>
        <w:rPr>
          <w:rFonts w:ascii="Times New Roman" w:hAnsi="Times New Roman" w:cs="Times New Roman"/>
          <w:sz w:val="24"/>
          <w:szCs w:val="24"/>
        </w:rPr>
      </w:pPr>
    </w:p>
    <w:p w14:paraId="4D8BC972" w14:textId="77777777" w:rsidR="00BF34F6" w:rsidRPr="00985E8F" w:rsidRDefault="00BF34F6" w:rsidP="00BF34F6">
      <w:pPr>
        <w:rPr>
          <w:rFonts w:ascii="Times New Roman" w:hAnsi="Times New Roman" w:cs="Times New Roman"/>
          <w:sz w:val="24"/>
          <w:szCs w:val="24"/>
        </w:rPr>
      </w:pPr>
      <w:r w:rsidRPr="00985E8F">
        <w:rPr>
          <w:rFonts w:ascii="Times New Roman" w:hAnsi="Times New Roman" w:cs="Times New Roman"/>
          <w:sz w:val="24"/>
          <w:szCs w:val="24"/>
        </w:rPr>
        <w:t>Der er mulighed for, at nærtstående til personen med handicap kan få besøgsrejse til det sted, hvor personen med handicap bor. Nærtståendes adgang til besøgsrejse er subsidiær i forhold til personen med handicaps adgang. Det er en betingelse for, at nærtstående skal tilbydes besøgsrejsen, at personen med handicap ikke selv er i stand til at benytte sin besøgsrejse og at personen ønsker at modtage besøg. Der kan bevilges besøgsrejse til maksimalt 2 nærtstående til personen med handicap.</w:t>
      </w:r>
    </w:p>
    <w:p w14:paraId="06BBF95A" w14:textId="77777777" w:rsidR="00BF34F6" w:rsidRPr="00985E8F" w:rsidRDefault="00BF34F6" w:rsidP="00BF34F6">
      <w:pPr>
        <w:pStyle w:val="Ingenafstand"/>
        <w:spacing w:line="288" w:lineRule="auto"/>
        <w:jc w:val="both"/>
        <w:rPr>
          <w:rFonts w:ascii="Times New Roman" w:hAnsi="Times New Roman" w:cs="Times New Roman"/>
          <w:sz w:val="24"/>
          <w:szCs w:val="24"/>
          <w:u w:val="single"/>
        </w:rPr>
      </w:pPr>
    </w:p>
    <w:p w14:paraId="7459AA7D" w14:textId="47D1D5E3" w:rsidR="00BF34F6" w:rsidRPr="00985E8F" w:rsidRDefault="00BF34F6" w:rsidP="00BF34F6">
      <w:pPr>
        <w:pStyle w:val="Ingenafstand"/>
        <w:spacing w:line="288" w:lineRule="auto"/>
        <w:jc w:val="both"/>
        <w:rPr>
          <w:rFonts w:ascii="Times New Roman" w:hAnsi="Times New Roman" w:cs="Times New Roman"/>
          <w:i/>
          <w:iCs/>
          <w:sz w:val="24"/>
          <w:szCs w:val="24"/>
        </w:rPr>
      </w:pPr>
      <w:r w:rsidRPr="00985E8F">
        <w:rPr>
          <w:rFonts w:ascii="Times New Roman" w:hAnsi="Times New Roman" w:cs="Times New Roman"/>
          <w:i/>
          <w:iCs/>
          <w:sz w:val="24"/>
          <w:szCs w:val="24"/>
        </w:rPr>
        <w:t>2.1</w:t>
      </w:r>
      <w:r w:rsidR="00506BF6" w:rsidRPr="00985E8F">
        <w:rPr>
          <w:rFonts w:ascii="Times New Roman" w:hAnsi="Times New Roman" w:cs="Times New Roman"/>
          <w:i/>
          <w:iCs/>
          <w:sz w:val="24"/>
          <w:szCs w:val="24"/>
        </w:rPr>
        <w:t>6</w:t>
      </w:r>
      <w:r w:rsidRPr="00985E8F">
        <w:rPr>
          <w:rFonts w:ascii="Times New Roman" w:hAnsi="Times New Roman" w:cs="Times New Roman"/>
          <w:i/>
          <w:iCs/>
          <w:sz w:val="24"/>
          <w:szCs w:val="24"/>
        </w:rPr>
        <w:t>. Skærpet personrettet tilsyn</w:t>
      </w:r>
    </w:p>
    <w:p w14:paraId="2EEE717A" w14:textId="77777777" w:rsidR="00BF34F6" w:rsidRPr="00985E8F" w:rsidRDefault="00BF34F6" w:rsidP="00BF34F6">
      <w:pPr>
        <w:rPr>
          <w:rFonts w:ascii="Times New Roman" w:hAnsi="Times New Roman" w:cs="Times New Roman"/>
          <w:sz w:val="24"/>
          <w:szCs w:val="24"/>
        </w:rPr>
      </w:pPr>
      <w:r w:rsidRPr="00985E8F">
        <w:rPr>
          <w:rFonts w:ascii="Times New Roman" w:hAnsi="Times New Roman" w:cs="Times New Roman"/>
          <w:sz w:val="24"/>
          <w:szCs w:val="24"/>
        </w:rPr>
        <w:lastRenderedPageBreak/>
        <w:t xml:space="preserve">Det foreslås at regulere kommunalbestyrelsens forpligtelse til at iværksætte skærpet personrettet tilsyn ved alvorligt bekymrende forhold for en person med handicap. Disse forhold kan konstateres i forbindelse med det almindelige personrettede tilsyn eller ved underretning til kommunalbestyrelsen eller på anden vis. Som følge heraf skal der udarbejdes en handleplan i dialog med lederen af bostedet og det skal beskrives, hvordan der skal arbejdes med at styrke trygge omgivelser og afhjælpe de alvorligt bekymrende forhold. </w:t>
      </w:r>
    </w:p>
    <w:p w14:paraId="0C8416BC" w14:textId="77777777" w:rsidR="00BF34F6" w:rsidRPr="0078505E" w:rsidRDefault="00BF34F6" w:rsidP="00BF34F6">
      <w:pPr>
        <w:pStyle w:val="Ingenafstand"/>
        <w:spacing w:line="288" w:lineRule="auto"/>
        <w:jc w:val="both"/>
        <w:rPr>
          <w:rFonts w:ascii="Times New Roman" w:hAnsi="Times New Roman" w:cs="Times New Roman"/>
          <w:sz w:val="24"/>
          <w:szCs w:val="24"/>
          <w:u w:val="single"/>
        </w:rPr>
      </w:pPr>
    </w:p>
    <w:p w14:paraId="4268F3BA" w14:textId="289E8A50"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w:t>
      </w:r>
      <w:r>
        <w:rPr>
          <w:rFonts w:ascii="Times New Roman" w:hAnsi="Times New Roman" w:cs="Times New Roman"/>
          <w:i/>
          <w:iCs/>
          <w:sz w:val="24"/>
          <w:szCs w:val="24"/>
        </w:rPr>
        <w:t>1</w:t>
      </w:r>
      <w:r w:rsidR="00506BF6">
        <w:rPr>
          <w:rFonts w:ascii="Times New Roman" w:hAnsi="Times New Roman" w:cs="Times New Roman"/>
          <w:i/>
          <w:iCs/>
          <w:sz w:val="24"/>
          <w:szCs w:val="24"/>
        </w:rPr>
        <w:t>7</w:t>
      </w:r>
      <w:r w:rsidRPr="0078505E">
        <w:rPr>
          <w:rFonts w:ascii="Times New Roman" w:hAnsi="Times New Roman" w:cs="Times New Roman"/>
          <w:i/>
          <w:iCs/>
          <w:sz w:val="24"/>
          <w:szCs w:val="24"/>
        </w:rPr>
        <w:t>. Udarbejdelse af en landsdækkende strategi for udviklingen på døgntilbudsområdet</w:t>
      </w:r>
    </w:p>
    <w:p w14:paraId="4F5B00B5" w14:textId="77777777" w:rsidR="00BF34F6" w:rsidRPr="0078505E" w:rsidRDefault="00BF34F6" w:rsidP="00BF34F6">
      <w:pPr>
        <w:tabs>
          <w:tab w:val="center" w:pos="4819"/>
          <w:tab w:val="left" w:pos="6201"/>
        </w:tabs>
        <w:rPr>
          <w:rFonts w:ascii="Times New Roman" w:hAnsi="Times New Roman" w:cs="Times New Roman"/>
          <w:sz w:val="24"/>
          <w:szCs w:val="24"/>
        </w:rPr>
      </w:pPr>
      <w:r w:rsidRPr="0078505E">
        <w:rPr>
          <w:rFonts w:ascii="Times New Roman" w:hAnsi="Times New Roman" w:cs="Times New Roman"/>
          <w:sz w:val="24"/>
          <w:szCs w:val="24"/>
        </w:rPr>
        <w:t xml:space="preserve">Der lægges med forslaget op til, at </w:t>
      </w:r>
      <w:proofErr w:type="spellStart"/>
      <w:r w:rsidRPr="0078505E">
        <w:rPr>
          <w:rFonts w:ascii="Times New Roman" w:hAnsi="Times New Roman" w:cs="Times New Roman"/>
          <w:sz w:val="24"/>
          <w:szCs w:val="24"/>
        </w:rPr>
        <w:t>Naalakkersuisut</w:t>
      </w:r>
      <w:proofErr w:type="spellEnd"/>
      <w:r w:rsidRPr="0078505E">
        <w:rPr>
          <w:rFonts w:ascii="Times New Roman" w:hAnsi="Times New Roman" w:cs="Times New Roman"/>
          <w:sz w:val="24"/>
          <w:szCs w:val="24"/>
        </w:rPr>
        <w:t xml:space="preserve"> forpligtes til at udarbejde en ny strategi samt opfølgende på forrige strategi for døgntilbudsområdet hvert 2. år, samt at strategien skal omfatte døgntilbud for hele landet. Hensigten med den løbende udarbejdelse af strategier for døgntilbud er at bidrage til en bedre planlægning og tilrettelæggelse af døgntilbuddenes virksomhed samt at sikre en øget bevidsthed og større specialisering i relation til de aktuelle problemstillinger og behov på området.</w:t>
      </w:r>
    </w:p>
    <w:p w14:paraId="71370D4C" w14:textId="77777777" w:rsidR="00BF34F6" w:rsidRPr="0078505E" w:rsidRDefault="00BF34F6" w:rsidP="00BF34F6">
      <w:pPr>
        <w:pStyle w:val="Ingenafstand"/>
        <w:spacing w:line="288" w:lineRule="auto"/>
        <w:jc w:val="both"/>
        <w:rPr>
          <w:rFonts w:ascii="Times New Roman" w:hAnsi="Times New Roman" w:cs="Times New Roman"/>
          <w:sz w:val="24"/>
          <w:szCs w:val="24"/>
          <w:u w:val="single"/>
        </w:rPr>
      </w:pPr>
    </w:p>
    <w:p w14:paraId="68060BE0" w14:textId="05D78FD0"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w:t>
      </w:r>
      <w:r>
        <w:rPr>
          <w:rFonts w:ascii="Times New Roman" w:hAnsi="Times New Roman" w:cs="Times New Roman"/>
          <w:i/>
          <w:iCs/>
          <w:sz w:val="24"/>
          <w:szCs w:val="24"/>
        </w:rPr>
        <w:t>1</w:t>
      </w:r>
      <w:r w:rsidR="00506BF6">
        <w:rPr>
          <w:rFonts w:ascii="Times New Roman" w:hAnsi="Times New Roman" w:cs="Times New Roman"/>
          <w:i/>
          <w:iCs/>
          <w:sz w:val="24"/>
          <w:szCs w:val="24"/>
        </w:rPr>
        <w:t>8</w:t>
      </w:r>
      <w:r w:rsidRPr="0078505E">
        <w:rPr>
          <w:rFonts w:ascii="Times New Roman" w:hAnsi="Times New Roman" w:cs="Times New Roman"/>
          <w:i/>
          <w:iCs/>
          <w:sz w:val="24"/>
          <w:szCs w:val="24"/>
        </w:rPr>
        <w:t xml:space="preserve">. Anvendelse af et fælles offentligt IT-system til brug for administrationen </w:t>
      </w:r>
    </w:p>
    <w:p w14:paraId="4B028689" w14:textId="77777777" w:rsidR="00BF34F6" w:rsidRPr="0078505E" w:rsidRDefault="00BF34F6" w:rsidP="00BF34F6">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Kommunerne og </w:t>
      </w:r>
      <w:proofErr w:type="spellStart"/>
      <w:r w:rsidRPr="0078505E">
        <w:rPr>
          <w:rFonts w:ascii="Times New Roman" w:hAnsi="Times New Roman" w:cs="Times New Roman"/>
          <w:sz w:val="24"/>
          <w:szCs w:val="24"/>
        </w:rPr>
        <w:t>Naalakkersuisut</w:t>
      </w:r>
      <w:proofErr w:type="spellEnd"/>
      <w:r w:rsidRPr="0078505E">
        <w:rPr>
          <w:rFonts w:ascii="Times New Roman" w:hAnsi="Times New Roman" w:cs="Times New Roman"/>
          <w:sz w:val="24"/>
          <w:szCs w:val="24"/>
        </w:rPr>
        <w:t xml:space="preserve"> skal anvende et fælles offentligt IT-system til brug for administration af denne </w:t>
      </w:r>
      <w:proofErr w:type="spellStart"/>
      <w:r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således at al handicapsagsbehandling fremover er digitaliseret. Dette vil sikre mere ensartet sagsbehandling i alle kommunale forvaltninger på handicapområdet samt danne grundlag for en hurtigere sagsbehandling.</w:t>
      </w:r>
    </w:p>
    <w:p w14:paraId="3AF020C5" w14:textId="77777777" w:rsidR="00BF34F6" w:rsidRPr="0078505E" w:rsidRDefault="00BF34F6" w:rsidP="00BF34F6">
      <w:pPr>
        <w:pStyle w:val="Ingenafstand"/>
        <w:jc w:val="both"/>
        <w:rPr>
          <w:rFonts w:ascii="Times New Roman" w:hAnsi="Times New Roman" w:cs="Times New Roman"/>
          <w:sz w:val="24"/>
          <w:szCs w:val="24"/>
        </w:rPr>
      </w:pPr>
    </w:p>
    <w:p w14:paraId="2925E7BB" w14:textId="2F187797" w:rsidR="00BF34F6" w:rsidRPr="0078505E" w:rsidRDefault="00BF34F6" w:rsidP="00BF34F6">
      <w:pPr>
        <w:pStyle w:val="Ingenafstand"/>
        <w:spacing w:line="288" w:lineRule="auto"/>
        <w:jc w:val="both"/>
        <w:rPr>
          <w:rFonts w:ascii="Times New Roman" w:hAnsi="Times New Roman" w:cs="Times New Roman"/>
          <w:sz w:val="24"/>
          <w:szCs w:val="24"/>
        </w:rPr>
      </w:pPr>
      <w:r w:rsidRPr="0078505E">
        <w:rPr>
          <w:rFonts w:ascii="Times New Roman" w:hAnsi="Times New Roman" w:cs="Times New Roman"/>
          <w:sz w:val="24"/>
          <w:szCs w:val="24"/>
        </w:rPr>
        <w:t>Der er allerede oprettet og implementeret et fælles offentligt IT-system</w:t>
      </w:r>
      <w:r w:rsidR="00F255FA">
        <w:rPr>
          <w:rFonts w:ascii="Times New Roman" w:hAnsi="Times New Roman" w:cs="Times New Roman"/>
          <w:sz w:val="24"/>
          <w:szCs w:val="24"/>
        </w:rPr>
        <w:t>,</w:t>
      </w:r>
      <w:r w:rsidRPr="0078505E">
        <w:rPr>
          <w:rFonts w:ascii="Times New Roman" w:hAnsi="Times New Roman" w:cs="Times New Roman"/>
          <w:sz w:val="24"/>
          <w:szCs w:val="24"/>
        </w:rPr>
        <w:t xml:space="preserve"> </w:t>
      </w:r>
      <w:proofErr w:type="spellStart"/>
      <w:r w:rsidRPr="0078505E">
        <w:rPr>
          <w:rFonts w:ascii="Times New Roman" w:hAnsi="Times New Roman" w:cs="Times New Roman"/>
          <w:sz w:val="24"/>
          <w:szCs w:val="24"/>
        </w:rPr>
        <w:t>Get</w:t>
      </w:r>
      <w:proofErr w:type="spellEnd"/>
      <w:r w:rsidRPr="0078505E">
        <w:rPr>
          <w:rFonts w:ascii="Times New Roman" w:hAnsi="Times New Roman" w:cs="Times New Roman"/>
          <w:sz w:val="24"/>
          <w:szCs w:val="24"/>
        </w:rPr>
        <w:t xml:space="preserve"> </w:t>
      </w:r>
      <w:proofErr w:type="spellStart"/>
      <w:r w:rsidRPr="0078505E">
        <w:rPr>
          <w:rFonts w:ascii="Times New Roman" w:hAnsi="Times New Roman" w:cs="Times New Roman"/>
          <w:sz w:val="24"/>
          <w:szCs w:val="24"/>
        </w:rPr>
        <w:t>Organized</w:t>
      </w:r>
      <w:proofErr w:type="spellEnd"/>
      <w:r w:rsidR="00F255FA">
        <w:rPr>
          <w:rFonts w:ascii="Times New Roman" w:hAnsi="Times New Roman" w:cs="Times New Roman"/>
          <w:sz w:val="24"/>
          <w:szCs w:val="24"/>
        </w:rPr>
        <w:t>,</w:t>
      </w:r>
      <w:r w:rsidRPr="0078505E">
        <w:rPr>
          <w:rFonts w:ascii="Times New Roman" w:hAnsi="Times New Roman" w:cs="Times New Roman"/>
          <w:sz w:val="24"/>
          <w:szCs w:val="24"/>
        </w:rPr>
        <w:t xml:space="preserve"> til børnesagsbehandlingen ved en børne-app</w:t>
      </w:r>
      <w:r w:rsidR="00C72A49">
        <w:rPr>
          <w:rFonts w:ascii="Times New Roman" w:hAnsi="Times New Roman" w:cs="Times New Roman"/>
          <w:sz w:val="24"/>
          <w:szCs w:val="24"/>
        </w:rPr>
        <w:t xml:space="preserve"> og et hjælpeprogram ”</w:t>
      </w:r>
      <w:proofErr w:type="spellStart"/>
      <w:r w:rsidR="00C72A49">
        <w:rPr>
          <w:rFonts w:ascii="Times New Roman" w:hAnsi="Times New Roman" w:cs="Times New Roman"/>
          <w:sz w:val="24"/>
          <w:szCs w:val="24"/>
        </w:rPr>
        <w:t>gluu</w:t>
      </w:r>
      <w:proofErr w:type="spellEnd"/>
      <w:r w:rsidR="00C72A49">
        <w:rPr>
          <w:rFonts w:ascii="Times New Roman" w:hAnsi="Times New Roman" w:cs="Times New Roman"/>
          <w:sz w:val="24"/>
          <w:szCs w:val="24"/>
        </w:rPr>
        <w:t>”.</w:t>
      </w:r>
    </w:p>
    <w:p w14:paraId="2E37B352" w14:textId="77777777" w:rsidR="00BF34F6" w:rsidRPr="0078505E" w:rsidRDefault="00BF34F6" w:rsidP="00BF34F6">
      <w:pPr>
        <w:pStyle w:val="Ingenafstand"/>
        <w:spacing w:line="288" w:lineRule="auto"/>
        <w:jc w:val="both"/>
        <w:rPr>
          <w:rFonts w:ascii="Times New Roman" w:hAnsi="Times New Roman" w:cs="Times New Roman"/>
          <w:sz w:val="24"/>
          <w:szCs w:val="24"/>
          <w:u w:val="single"/>
        </w:rPr>
      </w:pPr>
    </w:p>
    <w:p w14:paraId="29E72815" w14:textId="6B32210D" w:rsidR="00BF34F6" w:rsidRPr="0078505E" w:rsidRDefault="00BF34F6" w:rsidP="00BF34F6">
      <w:pPr>
        <w:pStyle w:val="Ingenafstand"/>
        <w:spacing w:line="288" w:lineRule="auto"/>
        <w:jc w:val="both"/>
        <w:rPr>
          <w:rFonts w:ascii="Times New Roman" w:hAnsi="Times New Roman" w:cs="Times New Roman"/>
          <w:i/>
          <w:iCs/>
          <w:sz w:val="24"/>
          <w:szCs w:val="24"/>
        </w:rPr>
      </w:pPr>
      <w:r w:rsidRPr="0078505E">
        <w:rPr>
          <w:rFonts w:ascii="Times New Roman" w:hAnsi="Times New Roman" w:cs="Times New Roman"/>
          <w:i/>
          <w:iCs/>
          <w:sz w:val="24"/>
          <w:szCs w:val="24"/>
        </w:rPr>
        <w:t>2.</w:t>
      </w:r>
      <w:r>
        <w:rPr>
          <w:rFonts w:ascii="Times New Roman" w:hAnsi="Times New Roman" w:cs="Times New Roman"/>
          <w:i/>
          <w:iCs/>
          <w:sz w:val="24"/>
          <w:szCs w:val="24"/>
        </w:rPr>
        <w:t>1</w:t>
      </w:r>
      <w:r w:rsidR="00506BF6">
        <w:rPr>
          <w:rFonts w:ascii="Times New Roman" w:hAnsi="Times New Roman" w:cs="Times New Roman"/>
          <w:i/>
          <w:iCs/>
          <w:sz w:val="24"/>
          <w:szCs w:val="24"/>
        </w:rPr>
        <w:t>9</w:t>
      </w:r>
      <w:r w:rsidRPr="0078505E">
        <w:rPr>
          <w:rFonts w:ascii="Times New Roman" w:hAnsi="Times New Roman" w:cs="Times New Roman"/>
          <w:i/>
          <w:iCs/>
          <w:sz w:val="24"/>
          <w:szCs w:val="24"/>
        </w:rPr>
        <w:t>. Forsøgsordninger</w:t>
      </w:r>
    </w:p>
    <w:p w14:paraId="23F9788F" w14:textId="77777777" w:rsidR="00BF34F6" w:rsidRPr="0078505E" w:rsidRDefault="00BF34F6" w:rsidP="00BF34F6">
      <w:pPr>
        <w:rPr>
          <w:rFonts w:ascii="Times New Roman" w:hAnsi="Times New Roman" w:cs="Times New Roman"/>
          <w:sz w:val="24"/>
          <w:szCs w:val="24"/>
        </w:rPr>
      </w:pPr>
      <w:r w:rsidRPr="0078505E">
        <w:rPr>
          <w:rFonts w:ascii="Times New Roman" w:hAnsi="Times New Roman" w:cs="Times New Roman"/>
          <w:sz w:val="24"/>
          <w:szCs w:val="24"/>
        </w:rPr>
        <w:t xml:space="preserve">Det foreslås, at </w:t>
      </w:r>
      <w:proofErr w:type="spellStart"/>
      <w:r w:rsidRPr="0078505E">
        <w:rPr>
          <w:rFonts w:ascii="Times New Roman" w:hAnsi="Times New Roman" w:cs="Times New Roman"/>
          <w:sz w:val="24"/>
          <w:szCs w:val="24"/>
        </w:rPr>
        <w:t>Naalakkersuisut</w:t>
      </w:r>
      <w:proofErr w:type="spellEnd"/>
      <w:r w:rsidRPr="0078505E">
        <w:rPr>
          <w:rFonts w:ascii="Times New Roman" w:hAnsi="Times New Roman" w:cs="Times New Roman"/>
          <w:sz w:val="24"/>
          <w:szCs w:val="24"/>
        </w:rPr>
        <w:t xml:space="preserve"> på baggrund af en indstilling herom fra en kommunalbestyrelse kan godkende kommunale forsøgsordninger om støttemuligheder og døgntilbud, hvorved forstås, at der skal være tale om aktiviteter af en begrænset varighed.</w:t>
      </w:r>
    </w:p>
    <w:p w14:paraId="3492D201" w14:textId="77777777" w:rsidR="00BF34F6" w:rsidRPr="0078505E" w:rsidRDefault="00BF34F6" w:rsidP="00BF34F6">
      <w:pPr>
        <w:pStyle w:val="Ingenafstand"/>
        <w:spacing w:line="288" w:lineRule="auto"/>
        <w:jc w:val="both"/>
        <w:rPr>
          <w:rFonts w:ascii="Times New Roman" w:hAnsi="Times New Roman" w:cs="Times New Roman"/>
          <w:sz w:val="24"/>
          <w:szCs w:val="24"/>
        </w:rPr>
      </w:pPr>
    </w:p>
    <w:p w14:paraId="7F8F31D9" w14:textId="77777777" w:rsidR="00BF34F6" w:rsidRPr="0078505E" w:rsidRDefault="00BF34F6" w:rsidP="00BF34F6">
      <w:pPr>
        <w:spacing w:before="24" w:after="24"/>
        <w:rPr>
          <w:rFonts w:ascii="Times New Roman" w:eastAsia="Calibri" w:hAnsi="Times New Roman" w:cs="Times New Roman"/>
          <w:kern w:val="0"/>
          <w:sz w:val="24"/>
          <w:szCs w:val="24"/>
          <w14:ligatures w14:val="none"/>
        </w:rPr>
      </w:pPr>
      <w:r w:rsidRPr="0078505E">
        <w:rPr>
          <w:rFonts w:ascii="Times New Roman" w:eastAsia="Calibri" w:hAnsi="Times New Roman" w:cs="Times New Roman"/>
          <w:b/>
          <w:bCs/>
          <w:kern w:val="0"/>
          <w:sz w:val="24"/>
          <w:szCs w:val="24"/>
          <w14:ligatures w14:val="none"/>
        </w:rPr>
        <w:t>3. Økonomiske og administrative konsekvenser for det offentlige</w:t>
      </w:r>
    </w:p>
    <w:p w14:paraId="33784898" w14:textId="55132B06" w:rsidR="00BF34F6" w:rsidRPr="0078505E" w:rsidRDefault="00BF34F6" w:rsidP="00BF34F6">
      <w:pPr>
        <w:spacing w:before="24" w:after="24"/>
        <w:rPr>
          <w:rFonts w:ascii="Times New Roman" w:eastAsia="Calibri" w:hAnsi="Times New Roman" w:cs="Times New Roman"/>
          <w:kern w:val="0"/>
          <w:sz w:val="24"/>
          <w:szCs w:val="24"/>
          <w14:ligatures w14:val="none"/>
        </w:rPr>
      </w:pPr>
      <w:r w:rsidRPr="0078505E">
        <w:rPr>
          <w:rFonts w:ascii="Times New Roman" w:eastAsia="Calibri" w:hAnsi="Times New Roman" w:cs="Times New Roman"/>
          <w:kern w:val="0"/>
          <w:sz w:val="24"/>
          <w:szCs w:val="24"/>
          <w14:ligatures w14:val="none"/>
        </w:rPr>
        <w:t xml:space="preserve">Dette forslag har – i lighed med gældende </w:t>
      </w:r>
      <w:proofErr w:type="spellStart"/>
      <w:r w:rsidRPr="0078505E">
        <w:rPr>
          <w:rFonts w:ascii="Times New Roman" w:eastAsia="Calibri" w:hAnsi="Times New Roman" w:cs="Times New Roman"/>
          <w:kern w:val="0"/>
          <w:sz w:val="24"/>
          <w:szCs w:val="24"/>
          <w14:ligatures w14:val="none"/>
        </w:rPr>
        <w:t>Inatsisartutlov</w:t>
      </w:r>
      <w:proofErr w:type="spellEnd"/>
      <w:r w:rsidR="00D36E0B">
        <w:rPr>
          <w:rFonts w:ascii="Times New Roman" w:eastAsia="Calibri" w:hAnsi="Times New Roman" w:cs="Times New Roman"/>
          <w:kern w:val="0"/>
          <w:sz w:val="24"/>
          <w:szCs w:val="24"/>
          <w14:ligatures w14:val="none"/>
        </w:rPr>
        <w:t xml:space="preserve"> om </w:t>
      </w:r>
      <w:r w:rsidR="00D36E0B" w:rsidRPr="00D36E0B">
        <w:rPr>
          <w:rFonts w:ascii="Times New Roman" w:eastAsia="Calibri" w:hAnsi="Times New Roman" w:cs="Times New Roman"/>
          <w:kern w:val="0"/>
          <w:sz w:val="24"/>
          <w:szCs w:val="24"/>
          <w14:ligatures w14:val="none"/>
        </w:rPr>
        <w:t>støtte til personer med handicap</w:t>
      </w:r>
      <w:r w:rsidRPr="0078505E">
        <w:rPr>
          <w:rFonts w:ascii="Times New Roman" w:eastAsia="Calibri" w:hAnsi="Times New Roman" w:cs="Times New Roman"/>
          <w:kern w:val="0"/>
          <w:sz w:val="24"/>
          <w:szCs w:val="24"/>
          <w14:ligatures w14:val="none"/>
        </w:rPr>
        <w:t xml:space="preserve"> - grundlag i FN’s handicapkonvention. Dette betyder, at der fortsat er fokus på rettigheder for borgere med handicap, hvilket kan medføre administrative og økonomiske konsekvenser</w:t>
      </w:r>
      <w:r w:rsidR="00D36E0B">
        <w:rPr>
          <w:rFonts w:ascii="Times New Roman" w:eastAsia="Calibri" w:hAnsi="Times New Roman" w:cs="Times New Roman"/>
          <w:kern w:val="0"/>
          <w:sz w:val="24"/>
          <w:szCs w:val="24"/>
          <w14:ligatures w14:val="none"/>
        </w:rPr>
        <w:t xml:space="preserve"> for det offentlige</w:t>
      </w:r>
      <w:r w:rsidRPr="0078505E">
        <w:rPr>
          <w:rFonts w:ascii="Times New Roman" w:eastAsia="Calibri" w:hAnsi="Times New Roman" w:cs="Times New Roman"/>
          <w:kern w:val="0"/>
          <w:sz w:val="24"/>
          <w:szCs w:val="24"/>
          <w14:ligatures w14:val="none"/>
        </w:rPr>
        <w:t>.</w:t>
      </w:r>
    </w:p>
    <w:p w14:paraId="2885C550" w14:textId="77777777" w:rsidR="00BF34F6" w:rsidRPr="0078505E" w:rsidRDefault="00BF34F6" w:rsidP="00BF34F6">
      <w:pPr>
        <w:spacing w:before="24" w:after="24"/>
        <w:rPr>
          <w:rFonts w:ascii="Times New Roman" w:eastAsia="Calibri" w:hAnsi="Times New Roman" w:cs="Times New Roman"/>
          <w:kern w:val="0"/>
          <w:sz w:val="24"/>
          <w:szCs w:val="24"/>
          <w14:ligatures w14:val="none"/>
        </w:rPr>
      </w:pPr>
    </w:p>
    <w:p w14:paraId="2EEF5C97" w14:textId="7F86A3D9" w:rsidR="00BF34F6" w:rsidRDefault="00BF34F6" w:rsidP="00BF34F6">
      <w:pPr>
        <w:spacing w:before="24" w:after="2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Der er alene lavet beregninger</w:t>
      </w:r>
      <w:r w:rsidR="00D36E0B">
        <w:rPr>
          <w:rFonts w:ascii="Times New Roman" w:eastAsia="Calibri" w:hAnsi="Times New Roman" w:cs="Times New Roman"/>
          <w:kern w:val="0"/>
          <w:sz w:val="24"/>
          <w:szCs w:val="24"/>
          <w14:ligatures w14:val="none"/>
        </w:rPr>
        <w:t xml:space="preserve"> på de økonomiske konsekvenser</w:t>
      </w:r>
      <w:r>
        <w:rPr>
          <w:rFonts w:ascii="Times New Roman" w:eastAsia="Calibri" w:hAnsi="Times New Roman" w:cs="Times New Roman"/>
          <w:kern w:val="0"/>
          <w:sz w:val="24"/>
          <w:szCs w:val="24"/>
          <w14:ligatures w14:val="none"/>
        </w:rPr>
        <w:t xml:space="preserve"> af</w:t>
      </w:r>
      <w:r w:rsidR="00D36E0B">
        <w:rPr>
          <w:rFonts w:ascii="Times New Roman" w:eastAsia="Calibri" w:hAnsi="Times New Roman" w:cs="Times New Roman"/>
          <w:kern w:val="0"/>
          <w:sz w:val="24"/>
          <w:szCs w:val="24"/>
          <w14:ligatures w14:val="none"/>
        </w:rPr>
        <w:t xml:space="preserve"> de</w:t>
      </w:r>
      <w:r>
        <w:rPr>
          <w:rFonts w:ascii="Times New Roman" w:eastAsia="Calibri" w:hAnsi="Times New Roman" w:cs="Times New Roman"/>
          <w:kern w:val="0"/>
          <w:sz w:val="24"/>
          <w:szCs w:val="24"/>
          <w14:ligatures w14:val="none"/>
        </w:rPr>
        <w:t xml:space="preserve"> nye bestemmelser</w:t>
      </w:r>
      <w:r w:rsidR="00D36E0B">
        <w:rPr>
          <w:rFonts w:ascii="Times New Roman" w:eastAsia="Calibri" w:hAnsi="Times New Roman" w:cs="Times New Roman"/>
          <w:kern w:val="0"/>
          <w:sz w:val="24"/>
          <w:szCs w:val="24"/>
          <w14:ligatures w14:val="none"/>
        </w:rPr>
        <w:t xml:space="preserve"> i forslaget</w:t>
      </w:r>
      <w:r>
        <w:rPr>
          <w:rFonts w:ascii="Times New Roman" w:eastAsia="Calibri" w:hAnsi="Times New Roman" w:cs="Times New Roman"/>
          <w:kern w:val="0"/>
          <w:sz w:val="24"/>
          <w:szCs w:val="24"/>
          <w14:ligatures w14:val="none"/>
        </w:rPr>
        <w:t xml:space="preserve">. </w:t>
      </w:r>
    </w:p>
    <w:p w14:paraId="2FBFCE1F" w14:textId="520EE23D" w:rsidR="00BF34F6" w:rsidRDefault="00BF34F6" w:rsidP="00BF34F6">
      <w:pPr>
        <w:spacing w:before="24" w:after="2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De økonomiske konsekvenser af videreførte bestemmelser efter tidligere og gældende lovgivning er </w:t>
      </w:r>
      <w:r w:rsidR="00244F2D">
        <w:rPr>
          <w:rFonts w:ascii="Times New Roman" w:eastAsia="Calibri" w:hAnsi="Times New Roman" w:cs="Times New Roman"/>
          <w:kern w:val="0"/>
          <w:sz w:val="24"/>
          <w:szCs w:val="24"/>
          <w14:ligatures w14:val="none"/>
        </w:rPr>
        <w:t xml:space="preserve">allerede </w:t>
      </w:r>
      <w:r>
        <w:rPr>
          <w:rFonts w:ascii="Times New Roman" w:eastAsia="Calibri" w:hAnsi="Times New Roman" w:cs="Times New Roman"/>
          <w:kern w:val="0"/>
          <w:sz w:val="24"/>
          <w:szCs w:val="24"/>
          <w14:ligatures w14:val="none"/>
        </w:rPr>
        <w:t xml:space="preserve">overført til kommunerne via det kommunale bloktilskud eller afsat på finansloven. </w:t>
      </w:r>
    </w:p>
    <w:p w14:paraId="6C5336C1" w14:textId="77777777" w:rsidR="00BF34F6" w:rsidRDefault="00BF34F6" w:rsidP="00BF34F6">
      <w:pPr>
        <w:spacing w:before="24" w:after="24"/>
        <w:rPr>
          <w:rFonts w:ascii="Times New Roman" w:eastAsia="Calibri" w:hAnsi="Times New Roman" w:cs="Times New Roman"/>
          <w:kern w:val="0"/>
          <w:sz w:val="24"/>
          <w:szCs w:val="24"/>
          <w14:ligatures w14:val="none"/>
        </w:rPr>
      </w:pPr>
    </w:p>
    <w:p w14:paraId="4F686C7E" w14:textId="3F55BD84" w:rsidR="00BF34F6" w:rsidRPr="0078505E" w:rsidRDefault="00D36E0B" w:rsidP="00BF34F6">
      <w:pPr>
        <w:spacing w:before="24" w:after="2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B</w:t>
      </w:r>
      <w:r w:rsidR="00BF34F6" w:rsidRPr="0078505E">
        <w:rPr>
          <w:rFonts w:ascii="Times New Roman" w:eastAsia="Calibri" w:hAnsi="Times New Roman" w:cs="Times New Roman"/>
          <w:kern w:val="0"/>
          <w:sz w:val="24"/>
          <w:szCs w:val="24"/>
          <w14:ligatures w14:val="none"/>
        </w:rPr>
        <w:t>eregninger</w:t>
      </w:r>
      <w:r>
        <w:rPr>
          <w:rFonts w:ascii="Times New Roman" w:eastAsia="Calibri" w:hAnsi="Times New Roman" w:cs="Times New Roman"/>
          <w:kern w:val="0"/>
          <w:sz w:val="24"/>
          <w:szCs w:val="24"/>
          <w14:ligatures w14:val="none"/>
        </w:rPr>
        <w:t>ne</w:t>
      </w:r>
      <w:r w:rsidR="00BF34F6" w:rsidRPr="0078505E">
        <w:rPr>
          <w:rFonts w:ascii="Times New Roman" w:eastAsia="Calibri" w:hAnsi="Times New Roman" w:cs="Times New Roman"/>
          <w:kern w:val="0"/>
          <w:sz w:val="24"/>
          <w:szCs w:val="24"/>
          <w14:ligatures w14:val="none"/>
        </w:rPr>
        <w:t xml:space="preserve"> af de økonomiske konsekvenser er skønsbaserede,</w:t>
      </w:r>
      <w:r>
        <w:rPr>
          <w:rFonts w:ascii="Times New Roman" w:eastAsia="Calibri" w:hAnsi="Times New Roman" w:cs="Times New Roman"/>
          <w:kern w:val="0"/>
          <w:sz w:val="24"/>
          <w:szCs w:val="24"/>
          <w14:ligatures w14:val="none"/>
        </w:rPr>
        <w:t xml:space="preserve"> og nogle estimerede udgifter er forbundet med stor usikkerhed</w:t>
      </w:r>
      <w:r w:rsidR="00BF34F6" w:rsidRPr="0078505E">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på grund af </w:t>
      </w:r>
      <w:r w:rsidR="00BF34F6" w:rsidRPr="0078505E">
        <w:rPr>
          <w:rFonts w:ascii="Times New Roman" w:eastAsia="Calibri" w:hAnsi="Times New Roman" w:cs="Times New Roman"/>
          <w:kern w:val="0"/>
          <w:sz w:val="24"/>
          <w:szCs w:val="24"/>
          <w14:ligatures w14:val="none"/>
        </w:rPr>
        <w:t xml:space="preserve">mangel på </w:t>
      </w:r>
      <w:r>
        <w:rPr>
          <w:rFonts w:ascii="Times New Roman" w:eastAsia="Calibri" w:hAnsi="Times New Roman" w:cs="Times New Roman"/>
          <w:kern w:val="0"/>
          <w:sz w:val="24"/>
          <w:szCs w:val="24"/>
          <w14:ligatures w14:val="none"/>
        </w:rPr>
        <w:t xml:space="preserve">valide landsdækkende </w:t>
      </w:r>
      <w:r w:rsidR="00BF34F6" w:rsidRPr="0078505E">
        <w:rPr>
          <w:rFonts w:ascii="Times New Roman" w:eastAsia="Calibri" w:hAnsi="Times New Roman" w:cs="Times New Roman"/>
          <w:kern w:val="0"/>
          <w:sz w:val="24"/>
          <w:szCs w:val="24"/>
          <w14:ligatures w14:val="none"/>
        </w:rPr>
        <w:t>data</w:t>
      </w:r>
      <w:r>
        <w:rPr>
          <w:rFonts w:ascii="Times New Roman" w:eastAsia="Calibri" w:hAnsi="Times New Roman" w:cs="Times New Roman"/>
          <w:kern w:val="0"/>
          <w:sz w:val="24"/>
          <w:szCs w:val="24"/>
          <w14:ligatures w14:val="none"/>
        </w:rPr>
        <w:t xml:space="preserve"> på de berørte områder</w:t>
      </w:r>
      <w:r w:rsidR="00BF34F6" w:rsidRPr="0078505E">
        <w:rPr>
          <w:rFonts w:ascii="Times New Roman" w:eastAsia="Calibri" w:hAnsi="Times New Roman" w:cs="Times New Roman"/>
          <w:kern w:val="0"/>
          <w:sz w:val="24"/>
          <w:szCs w:val="24"/>
          <w14:ligatures w14:val="none"/>
        </w:rPr>
        <w:t xml:space="preserve">. </w:t>
      </w:r>
    </w:p>
    <w:p w14:paraId="74170AA4" w14:textId="77777777" w:rsidR="00BF34F6" w:rsidRPr="0078505E" w:rsidRDefault="00BF34F6" w:rsidP="00BF34F6">
      <w:pPr>
        <w:spacing w:before="24" w:after="24"/>
        <w:rPr>
          <w:rFonts w:ascii="Times New Roman" w:eastAsia="Calibri" w:hAnsi="Times New Roman" w:cs="Times New Roman"/>
          <w:kern w:val="0"/>
          <w:sz w:val="24"/>
          <w:szCs w:val="24"/>
          <w14:ligatures w14:val="none"/>
        </w:rPr>
      </w:pPr>
    </w:p>
    <w:p w14:paraId="46F4DD34" w14:textId="77777777" w:rsidR="002D438F" w:rsidRPr="002D438F" w:rsidRDefault="002D438F" w:rsidP="002D438F">
      <w:pPr>
        <w:spacing w:before="24" w:after="24"/>
        <w:rPr>
          <w:rFonts w:ascii="Times New Roman" w:eastAsia="Calibri" w:hAnsi="Times New Roman" w:cs="Times New Roman"/>
          <w:i/>
          <w:iCs/>
          <w:kern w:val="0"/>
          <w:sz w:val="24"/>
          <w:szCs w:val="24"/>
          <w14:ligatures w14:val="none"/>
        </w:rPr>
      </w:pPr>
      <w:r w:rsidRPr="002D438F">
        <w:rPr>
          <w:rFonts w:ascii="Times New Roman" w:eastAsia="Calibri" w:hAnsi="Times New Roman" w:cs="Times New Roman"/>
          <w:i/>
          <w:iCs/>
          <w:kern w:val="0"/>
          <w:sz w:val="24"/>
          <w:szCs w:val="24"/>
          <w14:ligatures w14:val="none"/>
        </w:rPr>
        <w:t xml:space="preserve">3.1. Merudgifter til implementering af </w:t>
      </w:r>
      <w:proofErr w:type="spellStart"/>
      <w:r w:rsidRPr="002D438F">
        <w:rPr>
          <w:rFonts w:ascii="Times New Roman" w:eastAsia="Calibri" w:hAnsi="Times New Roman" w:cs="Times New Roman"/>
          <w:i/>
          <w:iCs/>
          <w:kern w:val="0"/>
          <w:sz w:val="24"/>
          <w:szCs w:val="24"/>
          <w14:ligatures w14:val="none"/>
        </w:rPr>
        <w:t>Inatsisartutloven</w:t>
      </w:r>
      <w:proofErr w:type="spellEnd"/>
    </w:p>
    <w:p w14:paraId="3AD6E45D" w14:textId="56321465" w:rsidR="002D438F" w:rsidRDefault="002D438F" w:rsidP="002D438F">
      <w:pPr>
        <w:spacing w:before="24" w:after="24"/>
      </w:pPr>
      <w:r w:rsidRPr="002D438F">
        <w:rPr>
          <w:rFonts w:ascii="Times New Roman" w:eastAsia="Calibri" w:hAnsi="Times New Roman" w:cs="Times New Roman"/>
          <w:kern w:val="0"/>
          <w:sz w:val="24"/>
          <w:szCs w:val="24"/>
          <w14:ligatures w14:val="none"/>
        </w:rPr>
        <w:t xml:space="preserve">Der skal udarbejdes flere vejledninger til </w:t>
      </w:r>
      <w:proofErr w:type="spellStart"/>
      <w:r w:rsidRPr="002D438F">
        <w:rPr>
          <w:rFonts w:ascii="Times New Roman" w:eastAsia="Calibri" w:hAnsi="Times New Roman" w:cs="Times New Roman"/>
          <w:kern w:val="0"/>
          <w:sz w:val="24"/>
          <w:szCs w:val="24"/>
          <w14:ligatures w14:val="none"/>
        </w:rPr>
        <w:t>Inatsisartutloven</w:t>
      </w:r>
      <w:proofErr w:type="spellEnd"/>
      <w:r w:rsidRPr="002D438F">
        <w:rPr>
          <w:rFonts w:ascii="Times New Roman" w:eastAsia="Calibri" w:hAnsi="Times New Roman" w:cs="Times New Roman"/>
          <w:kern w:val="0"/>
          <w:sz w:val="24"/>
          <w:szCs w:val="24"/>
          <w14:ligatures w14:val="none"/>
        </w:rPr>
        <w:t xml:space="preserve"> samt afholdes flere kurser i den nye lov</w:t>
      </w:r>
      <w:r w:rsidRPr="0078505E">
        <w:rPr>
          <w:rFonts w:ascii="Times New Roman" w:eastAsia="Calibri" w:hAnsi="Times New Roman" w:cs="Times New Roman"/>
          <w:kern w:val="0"/>
          <w:sz w:val="24"/>
          <w:szCs w:val="24"/>
          <w14:ligatures w14:val="none"/>
        </w:rPr>
        <w:t>givning for de kommunale sagsbehandlere og andre, som skal anvende loven i det daglige, f.eks. forstandere for døgntilbud og ældreinstitutioner</w:t>
      </w:r>
      <w:r>
        <w:rPr>
          <w:rFonts w:ascii="Times New Roman" w:eastAsia="Calibri" w:hAnsi="Times New Roman" w:cs="Times New Roman"/>
          <w:kern w:val="0"/>
          <w:sz w:val="24"/>
          <w:szCs w:val="24"/>
          <w14:ligatures w14:val="none"/>
        </w:rPr>
        <w:t>.</w:t>
      </w:r>
      <w:r w:rsidR="00D36E0B">
        <w:rPr>
          <w:rFonts w:ascii="Times New Roman" w:eastAsia="Calibri" w:hAnsi="Times New Roman" w:cs="Times New Roman"/>
          <w:kern w:val="0"/>
          <w:sz w:val="24"/>
          <w:szCs w:val="24"/>
          <w14:ligatures w14:val="none"/>
        </w:rPr>
        <w:t xml:space="preserve"> Der afsættes derfor i alt 3,0 mio. kr. fra 2025-20</w:t>
      </w:r>
      <w:r w:rsidR="005345F7">
        <w:rPr>
          <w:rFonts w:ascii="Times New Roman" w:eastAsia="Calibri" w:hAnsi="Times New Roman" w:cs="Times New Roman"/>
          <w:kern w:val="0"/>
          <w:sz w:val="24"/>
          <w:szCs w:val="24"/>
          <w14:ligatures w14:val="none"/>
        </w:rPr>
        <w:t>2</w:t>
      </w:r>
      <w:r w:rsidR="00D36E0B">
        <w:rPr>
          <w:rFonts w:ascii="Times New Roman" w:eastAsia="Calibri" w:hAnsi="Times New Roman" w:cs="Times New Roman"/>
          <w:kern w:val="0"/>
          <w:sz w:val="24"/>
          <w:szCs w:val="24"/>
          <w14:ligatures w14:val="none"/>
        </w:rPr>
        <w:t>6 på finansloven til afholdelse af kursusaktivitet i regi af Socialstyrelsen.</w:t>
      </w:r>
      <w:r>
        <w:rPr>
          <w:rFonts w:ascii="Times New Roman" w:eastAsia="Calibri" w:hAnsi="Times New Roman" w:cs="Times New Roman"/>
          <w:kern w:val="0"/>
          <w:sz w:val="24"/>
          <w:szCs w:val="24"/>
          <w14:ligatures w14:val="none"/>
        </w:rPr>
        <w:t xml:space="preserve"> </w:t>
      </w:r>
    </w:p>
    <w:p w14:paraId="634982C0" w14:textId="77777777" w:rsidR="00BF34F6" w:rsidRDefault="00BF34F6" w:rsidP="00BF34F6">
      <w:pPr>
        <w:spacing w:before="24" w:after="24"/>
        <w:rPr>
          <w:rFonts w:ascii="Times New Roman" w:eastAsia="Calibri" w:hAnsi="Times New Roman" w:cs="Times New Roman"/>
          <w:kern w:val="0"/>
          <w:sz w:val="24"/>
          <w:szCs w:val="24"/>
          <w14:ligatures w14:val="none"/>
        </w:rPr>
      </w:pPr>
    </w:p>
    <w:p w14:paraId="5D3402D7" w14:textId="77777777" w:rsidR="002D438F" w:rsidRPr="002600FD" w:rsidRDefault="002D438F" w:rsidP="002D438F">
      <w:pPr>
        <w:spacing w:before="24" w:after="24"/>
        <w:rPr>
          <w:rFonts w:ascii="Times New Roman" w:eastAsia="Calibri" w:hAnsi="Times New Roman" w:cs="Times New Roman"/>
          <w:i/>
          <w:iCs/>
          <w:kern w:val="0"/>
          <w:sz w:val="24"/>
          <w:szCs w:val="24"/>
          <w14:ligatures w14:val="none"/>
        </w:rPr>
      </w:pPr>
      <w:r w:rsidRPr="002600FD">
        <w:rPr>
          <w:rFonts w:ascii="Times New Roman" w:eastAsia="Calibri" w:hAnsi="Times New Roman" w:cs="Times New Roman"/>
          <w:i/>
          <w:iCs/>
          <w:kern w:val="0"/>
          <w:sz w:val="24"/>
          <w:szCs w:val="24"/>
          <w14:ligatures w14:val="none"/>
        </w:rPr>
        <w:t>3.2. Digitalisering af handicapsagsbehandlingen</w:t>
      </w:r>
    </w:p>
    <w:p w14:paraId="2F5DC979" w14:textId="77777777" w:rsidR="002D438F" w:rsidRDefault="002D438F" w:rsidP="002D438F">
      <w:pPr>
        <w:spacing w:before="24" w:after="24"/>
        <w:rPr>
          <w:rFonts w:ascii="Times New Roman" w:eastAsia="Calibri" w:hAnsi="Times New Roman" w:cs="Times New Roman"/>
          <w:kern w:val="0"/>
          <w:sz w:val="24"/>
          <w:szCs w:val="24"/>
          <w14:ligatures w14:val="none"/>
        </w:rPr>
      </w:pPr>
      <w:r w:rsidRPr="00AD17B6">
        <w:rPr>
          <w:rFonts w:ascii="Times New Roman" w:eastAsia="Calibri" w:hAnsi="Times New Roman" w:cs="Times New Roman"/>
          <w:kern w:val="0"/>
          <w:sz w:val="24"/>
          <w:szCs w:val="24"/>
          <w14:ligatures w14:val="none"/>
        </w:rPr>
        <w:t xml:space="preserve">I forbindelse med digitalisering af børnesagsbehandlingen </w:t>
      </w:r>
      <w:r>
        <w:rPr>
          <w:rFonts w:ascii="Times New Roman" w:eastAsia="Calibri" w:hAnsi="Times New Roman" w:cs="Times New Roman"/>
          <w:kern w:val="0"/>
          <w:sz w:val="24"/>
          <w:szCs w:val="24"/>
          <w14:ligatures w14:val="none"/>
        </w:rPr>
        <w:t xml:space="preserve">i perioden 2021-2023 </w:t>
      </w:r>
      <w:r w:rsidRPr="00AD17B6">
        <w:rPr>
          <w:rFonts w:ascii="Times New Roman" w:eastAsia="Calibri" w:hAnsi="Times New Roman" w:cs="Times New Roman"/>
          <w:kern w:val="0"/>
          <w:sz w:val="24"/>
          <w:szCs w:val="24"/>
          <w14:ligatures w14:val="none"/>
        </w:rPr>
        <w:t xml:space="preserve">er oprettet et fælles offentligt IT-sagsbehandlingssystem i alle </w:t>
      </w:r>
      <w:r>
        <w:rPr>
          <w:rFonts w:ascii="Times New Roman" w:eastAsia="Calibri" w:hAnsi="Times New Roman" w:cs="Times New Roman"/>
          <w:kern w:val="0"/>
          <w:sz w:val="24"/>
          <w:szCs w:val="24"/>
          <w14:ligatures w14:val="none"/>
        </w:rPr>
        <w:t xml:space="preserve">5 </w:t>
      </w:r>
      <w:r w:rsidRPr="00AD17B6">
        <w:rPr>
          <w:rFonts w:ascii="Times New Roman" w:eastAsia="Calibri" w:hAnsi="Times New Roman" w:cs="Times New Roman"/>
          <w:kern w:val="0"/>
          <w:sz w:val="24"/>
          <w:szCs w:val="24"/>
          <w14:ligatures w14:val="none"/>
        </w:rPr>
        <w:t xml:space="preserve">kommuner. Konkret er IT-systemet </w:t>
      </w:r>
      <w:proofErr w:type="spellStart"/>
      <w:r w:rsidRPr="00AD17B6">
        <w:rPr>
          <w:rFonts w:ascii="Times New Roman" w:eastAsia="Calibri" w:hAnsi="Times New Roman" w:cs="Times New Roman"/>
          <w:kern w:val="0"/>
          <w:sz w:val="24"/>
          <w:szCs w:val="24"/>
          <w14:ligatures w14:val="none"/>
        </w:rPr>
        <w:t>Get</w:t>
      </w:r>
      <w:proofErr w:type="spellEnd"/>
      <w:r w:rsidRPr="00AD17B6">
        <w:rPr>
          <w:rFonts w:ascii="Times New Roman" w:eastAsia="Calibri" w:hAnsi="Times New Roman" w:cs="Times New Roman"/>
          <w:kern w:val="0"/>
          <w:sz w:val="24"/>
          <w:szCs w:val="24"/>
          <w14:ligatures w14:val="none"/>
        </w:rPr>
        <w:t xml:space="preserve"> </w:t>
      </w:r>
      <w:proofErr w:type="spellStart"/>
      <w:r w:rsidRPr="00AD17B6">
        <w:rPr>
          <w:rFonts w:ascii="Times New Roman" w:eastAsia="Calibri" w:hAnsi="Times New Roman" w:cs="Times New Roman"/>
          <w:kern w:val="0"/>
          <w:sz w:val="24"/>
          <w:szCs w:val="24"/>
          <w14:ligatures w14:val="none"/>
        </w:rPr>
        <w:t>Organized</w:t>
      </w:r>
      <w:proofErr w:type="spellEnd"/>
      <w:r w:rsidRPr="00AD17B6">
        <w:rPr>
          <w:rFonts w:ascii="Times New Roman" w:eastAsia="Calibri" w:hAnsi="Times New Roman" w:cs="Times New Roman"/>
          <w:kern w:val="0"/>
          <w:sz w:val="24"/>
          <w:szCs w:val="24"/>
          <w14:ligatures w14:val="none"/>
        </w:rPr>
        <w:t xml:space="preserve"> (GO). Dette system har allerede – i en ældre version - været i brug i </w:t>
      </w:r>
      <w:proofErr w:type="spellStart"/>
      <w:r w:rsidRPr="00AD17B6">
        <w:rPr>
          <w:rFonts w:ascii="Times New Roman" w:eastAsia="Calibri" w:hAnsi="Times New Roman" w:cs="Times New Roman"/>
          <w:kern w:val="0"/>
          <w:sz w:val="24"/>
          <w:szCs w:val="24"/>
          <w14:ligatures w14:val="none"/>
        </w:rPr>
        <w:t>Kommuneqarfik</w:t>
      </w:r>
      <w:proofErr w:type="spellEnd"/>
      <w:r w:rsidRPr="00AD17B6">
        <w:rPr>
          <w:rFonts w:ascii="Times New Roman" w:eastAsia="Calibri" w:hAnsi="Times New Roman" w:cs="Times New Roman"/>
          <w:kern w:val="0"/>
          <w:sz w:val="24"/>
          <w:szCs w:val="24"/>
          <w14:ligatures w14:val="none"/>
        </w:rPr>
        <w:t xml:space="preserve"> </w:t>
      </w:r>
      <w:proofErr w:type="spellStart"/>
      <w:r w:rsidRPr="00AD17B6">
        <w:rPr>
          <w:rFonts w:ascii="Times New Roman" w:eastAsia="Calibri" w:hAnsi="Times New Roman" w:cs="Times New Roman"/>
          <w:kern w:val="0"/>
          <w:sz w:val="24"/>
          <w:szCs w:val="24"/>
          <w14:ligatures w14:val="none"/>
        </w:rPr>
        <w:t>Sermersooq</w:t>
      </w:r>
      <w:proofErr w:type="spellEnd"/>
      <w:r w:rsidRPr="00AD17B6">
        <w:rPr>
          <w:rFonts w:ascii="Times New Roman" w:eastAsia="Calibri" w:hAnsi="Times New Roman" w:cs="Times New Roman"/>
          <w:kern w:val="0"/>
          <w:sz w:val="24"/>
          <w:szCs w:val="24"/>
          <w14:ligatures w14:val="none"/>
        </w:rPr>
        <w:t xml:space="preserve"> i flere år. </w:t>
      </w:r>
      <w:r>
        <w:rPr>
          <w:rFonts w:ascii="Times New Roman" w:eastAsia="Calibri" w:hAnsi="Times New Roman" w:cs="Times New Roman"/>
          <w:kern w:val="0"/>
          <w:sz w:val="24"/>
          <w:szCs w:val="24"/>
          <w14:ligatures w14:val="none"/>
        </w:rPr>
        <w:t xml:space="preserve">Til det fælles offentlige IT-sagsbehandlingssystem er </w:t>
      </w:r>
      <w:r w:rsidRPr="00AD17B6">
        <w:rPr>
          <w:rFonts w:ascii="Times New Roman" w:eastAsia="Calibri" w:hAnsi="Times New Roman" w:cs="Times New Roman"/>
          <w:kern w:val="0"/>
          <w:sz w:val="24"/>
          <w:szCs w:val="24"/>
          <w14:ligatures w14:val="none"/>
        </w:rPr>
        <w:t>udviklet en børne-app</w:t>
      </w:r>
      <w:r>
        <w:rPr>
          <w:rFonts w:ascii="Times New Roman" w:eastAsia="Calibri" w:hAnsi="Times New Roman" w:cs="Times New Roman"/>
          <w:kern w:val="0"/>
          <w:sz w:val="24"/>
          <w:szCs w:val="24"/>
          <w14:ligatures w14:val="none"/>
        </w:rPr>
        <w:t xml:space="preserve"> samt et hjælpeprogram ”</w:t>
      </w:r>
      <w:proofErr w:type="spellStart"/>
      <w:r>
        <w:rPr>
          <w:rFonts w:ascii="Times New Roman" w:eastAsia="Calibri" w:hAnsi="Times New Roman" w:cs="Times New Roman"/>
          <w:kern w:val="0"/>
          <w:sz w:val="24"/>
          <w:szCs w:val="24"/>
          <w14:ligatures w14:val="none"/>
        </w:rPr>
        <w:t>gluu</w:t>
      </w:r>
      <w:proofErr w:type="spellEnd"/>
      <w:r>
        <w:rPr>
          <w:rFonts w:ascii="Times New Roman" w:eastAsia="Calibri" w:hAnsi="Times New Roman" w:cs="Times New Roman"/>
          <w:kern w:val="0"/>
          <w:sz w:val="24"/>
          <w:szCs w:val="24"/>
          <w14:ligatures w14:val="none"/>
        </w:rPr>
        <w:t>”</w:t>
      </w:r>
      <w:r w:rsidRPr="00AD17B6">
        <w:rPr>
          <w:rFonts w:ascii="Times New Roman" w:eastAsia="Calibri" w:hAnsi="Times New Roman" w:cs="Times New Roman"/>
          <w:kern w:val="0"/>
          <w:sz w:val="24"/>
          <w:szCs w:val="24"/>
          <w14:ligatures w14:val="none"/>
        </w:rPr>
        <w:t xml:space="preserve">. </w:t>
      </w:r>
    </w:p>
    <w:p w14:paraId="412D518E" w14:textId="77777777" w:rsidR="00F431FE" w:rsidRDefault="00F431FE" w:rsidP="002D438F">
      <w:pPr>
        <w:spacing w:before="24" w:after="24"/>
        <w:rPr>
          <w:rFonts w:ascii="Times New Roman" w:eastAsia="Calibri" w:hAnsi="Times New Roman" w:cs="Times New Roman"/>
          <w:kern w:val="0"/>
          <w:sz w:val="24"/>
          <w:szCs w:val="24"/>
          <w14:ligatures w14:val="none"/>
        </w:rPr>
      </w:pPr>
    </w:p>
    <w:p w14:paraId="3C06F8DB" w14:textId="77777777" w:rsidR="002D438F" w:rsidRPr="00AD17B6" w:rsidRDefault="002D438F" w:rsidP="002D438F">
      <w:pPr>
        <w:spacing w:before="24" w:after="24"/>
        <w:rPr>
          <w:rFonts w:ascii="Times New Roman" w:eastAsia="Calibri" w:hAnsi="Times New Roman" w:cs="Times New Roman"/>
          <w:kern w:val="0"/>
          <w:sz w:val="24"/>
          <w:szCs w:val="24"/>
          <w14:ligatures w14:val="none"/>
        </w:rPr>
      </w:pPr>
      <w:r w:rsidRPr="00AD17B6">
        <w:rPr>
          <w:rFonts w:ascii="Times New Roman" w:eastAsia="Calibri" w:hAnsi="Times New Roman" w:cs="Times New Roman"/>
          <w:kern w:val="0"/>
          <w:sz w:val="24"/>
          <w:szCs w:val="24"/>
          <w14:ligatures w14:val="none"/>
        </w:rPr>
        <w:t xml:space="preserve">Digitalisering af handicapsagsbehandlingen vil få væsentligt betydning for afhjælpning af de nuværende problemer med at sikre kvalitet i handicapsagsbehandlingen. </w:t>
      </w:r>
    </w:p>
    <w:p w14:paraId="7285B17D" w14:textId="33A7B8E1" w:rsidR="002D438F" w:rsidRDefault="002D438F" w:rsidP="002D438F">
      <w:pPr>
        <w:spacing w:before="24" w:after="24"/>
        <w:rPr>
          <w:rFonts w:ascii="Times New Roman" w:eastAsia="Calibri" w:hAnsi="Times New Roman" w:cs="Times New Roman"/>
          <w:kern w:val="0"/>
          <w:sz w:val="24"/>
          <w:szCs w:val="24"/>
          <w14:ligatures w14:val="none"/>
        </w:rPr>
      </w:pPr>
      <w:r w:rsidRPr="00AD17B6">
        <w:rPr>
          <w:rFonts w:ascii="Times New Roman" w:eastAsia="Calibri" w:hAnsi="Times New Roman" w:cs="Times New Roman"/>
          <w:kern w:val="0"/>
          <w:sz w:val="24"/>
          <w:szCs w:val="24"/>
          <w14:ligatures w14:val="none"/>
        </w:rPr>
        <w:t xml:space="preserve">Det skønnes, at digitalisering af handicapsagsbehandlingen vil få færre økonomiske konsekvenser i forhold til digitalisering af børnesagsbehandlingen, hvor 4 ud af 5 kommuner fik oprettet IT-systemet </w:t>
      </w:r>
      <w:proofErr w:type="spellStart"/>
      <w:r w:rsidRPr="00AD17B6">
        <w:rPr>
          <w:rFonts w:ascii="Times New Roman" w:eastAsia="Calibri" w:hAnsi="Times New Roman" w:cs="Times New Roman"/>
          <w:kern w:val="0"/>
          <w:sz w:val="24"/>
          <w:szCs w:val="24"/>
          <w14:ligatures w14:val="none"/>
        </w:rPr>
        <w:t>Get</w:t>
      </w:r>
      <w:proofErr w:type="spellEnd"/>
      <w:r w:rsidRPr="00AD17B6">
        <w:rPr>
          <w:rFonts w:ascii="Times New Roman" w:eastAsia="Calibri" w:hAnsi="Times New Roman" w:cs="Times New Roman"/>
          <w:kern w:val="0"/>
          <w:sz w:val="24"/>
          <w:szCs w:val="24"/>
          <w14:ligatures w14:val="none"/>
        </w:rPr>
        <w:t xml:space="preserve"> </w:t>
      </w:r>
      <w:proofErr w:type="spellStart"/>
      <w:r w:rsidRPr="00AD17B6">
        <w:rPr>
          <w:rFonts w:ascii="Times New Roman" w:eastAsia="Calibri" w:hAnsi="Times New Roman" w:cs="Times New Roman"/>
          <w:kern w:val="0"/>
          <w:sz w:val="24"/>
          <w:szCs w:val="24"/>
          <w14:ligatures w14:val="none"/>
        </w:rPr>
        <w:t>Organized</w:t>
      </w:r>
      <w:proofErr w:type="spellEnd"/>
      <w:r w:rsidRPr="00AD17B6">
        <w:rPr>
          <w:rFonts w:ascii="Times New Roman" w:eastAsia="Calibri" w:hAnsi="Times New Roman" w:cs="Times New Roman"/>
          <w:kern w:val="0"/>
          <w:sz w:val="24"/>
          <w:szCs w:val="24"/>
          <w14:ligatures w14:val="none"/>
        </w:rPr>
        <w:t xml:space="preserve"> (GO) samt alle 5 kommuner fik oprettet </w:t>
      </w:r>
      <w:proofErr w:type="spellStart"/>
      <w:r w:rsidRPr="00AD17B6">
        <w:rPr>
          <w:rFonts w:ascii="Times New Roman" w:eastAsia="Calibri" w:hAnsi="Times New Roman" w:cs="Times New Roman"/>
          <w:kern w:val="0"/>
          <w:sz w:val="24"/>
          <w:szCs w:val="24"/>
          <w14:ligatures w14:val="none"/>
        </w:rPr>
        <w:t>børne-app’en</w:t>
      </w:r>
      <w:proofErr w:type="spellEnd"/>
      <w:r w:rsidR="00B56771">
        <w:rPr>
          <w:rFonts w:ascii="Times New Roman" w:eastAsia="Calibri" w:hAnsi="Times New Roman" w:cs="Times New Roman"/>
          <w:kern w:val="0"/>
          <w:sz w:val="24"/>
          <w:szCs w:val="24"/>
          <w14:ligatures w14:val="none"/>
        </w:rPr>
        <w:t>, da der i forbindelse med digitaliseringen af handicapsagsbehandlingen videreudvikles på en eksisterende IT-løsning</w:t>
      </w:r>
      <w:r w:rsidRPr="00AD17B6">
        <w:rPr>
          <w:rFonts w:ascii="Times New Roman" w:eastAsia="Calibri" w:hAnsi="Times New Roman" w:cs="Times New Roman"/>
          <w:kern w:val="0"/>
          <w:sz w:val="24"/>
          <w:szCs w:val="24"/>
          <w14:ligatures w14:val="none"/>
        </w:rPr>
        <w:t xml:space="preserve">. </w:t>
      </w:r>
    </w:p>
    <w:p w14:paraId="57BE325C" w14:textId="2786DCF9" w:rsidR="00F431FE" w:rsidRPr="00AD17B6" w:rsidRDefault="00F431FE" w:rsidP="002D438F">
      <w:pPr>
        <w:spacing w:before="24" w:after="2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Det forventes, at udgifterne </w:t>
      </w:r>
      <w:r w:rsidR="00B56771">
        <w:rPr>
          <w:rFonts w:ascii="Times New Roman" w:eastAsia="Calibri" w:hAnsi="Times New Roman" w:cs="Times New Roman"/>
          <w:kern w:val="0"/>
          <w:sz w:val="24"/>
          <w:szCs w:val="24"/>
          <w14:ligatures w14:val="none"/>
        </w:rPr>
        <w:t xml:space="preserve">på 7,0 mio. kr. </w:t>
      </w:r>
      <w:r>
        <w:rPr>
          <w:rFonts w:ascii="Times New Roman" w:eastAsia="Calibri" w:hAnsi="Times New Roman" w:cs="Times New Roman"/>
          <w:kern w:val="0"/>
          <w:sz w:val="24"/>
          <w:szCs w:val="24"/>
          <w14:ligatures w14:val="none"/>
        </w:rPr>
        <w:t>til digitalisering af handicapsagsbehandlingen ved et fælles offentligt IT-system kan afholdes i perioden 2025-2027.</w:t>
      </w:r>
    </w:p>
    <w:p w14:paraId="0DF6F0A4" w14:textId="77777777" w:rsidR="002D438F" w:rsidRPr="0078505E" w:rsidRDefault="002D438F" w:rsidP="002D438F">
      <w:pPr>
        <w:spacing w:before="24" w:after="24"/>
        <w:rPr>
          <w:rFonts w:ascii="Times New Roman" w:eastAsia="Calibri" w:hAnsi="Times New Roman" w:cs="Times New Roman"/>
          <w:kern w:val="0"/>
          <w:sz w:val="24"/>
          <w:szCs w:val="24"/>
          <w14:ligatures w14:val="none"/>
        </w:rPr>
      </w:pPr>
    </w:p>
    <w:p w14:paraId="3A052DAF" w14:textId="77777777" w:rsidR="00F431FE" w:rsidRPr="0078505E" w:rsidRDefault="00F431FE" w:rsidP="00F431FE">
      <w:pPr>
        <w:spacing w:before="24" w:after="24"/>
        <w:rPr>
          <w:rFonts w:ascii="Times New Roman" w:eastAsia="Calibri" w:hAnsi="Times New Roman" w:cs="Times New Roman"/>
          <w:i/>
          <w:iCs/>
          <w:kern w:val="0"/>
          <w:sz w:val="24"/>
          <w:szCs w:val="24"/>
          <w14:ligatures w14:val="none"/>
        </w:rPr>
      </w:pPr>
      <w:r w:rsidRPr="0078505E">
        <w:rPr>
          <w:rFonts w:ascii="Times New Roman" w:eastAsia="Calibri" w:hAnsi="Times New Roman" w:cs="Times New Roman"/>
          <w:i/>
          <w:iCs/>
          <w:kern w:val="0"/>
          <w:sz w:val="24"/>
          <w:szCs w:val="24"/>
          <w14:ligatures w14:val="none"/>
        </w:rPr>
        <w:t>3.</w:t>
      </w:r>
      <w:r>
        <w:rPr>
          <w:rFonts w:ascii="Times New Roman" w:eastAsia="Calibri" w:hAnsi="Times New Roman" w:cs="Times New Roman"/>
          <w:i/>
          <w:iCs/>
          <w:kern w:val="0"/>
          <w:sz w:val="24"/>
          <w:szCs w:val="24"/>
          <w14:ligatures w14:val="none"/>
        </w:rPr>
        <w:t>3</w:t>
      </w:r>
      <w:r w:rsidRPr="0078505E">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F</w:t>
      </w:r>
      <w:r w:rsidRPr="0078505E">
        <w:rPr>
          <w:rFonts w:ascii="Times New Roman" w:eastAsia="Calibri" w:hAnsi="Times New Roman" w:cs="Times New Roman"/>
          <w:i/>
          <w:iCs/>
          <w:kern w:val="0"/>
          <w:sz w:val="24"/>
          <w:szCs w:val="24"/>
          <w14:ligatures w14:val="none"/>
        </w:rPr>
        <w:t>lere støttemuligheder</w:t>
      </w:r>
    </w:p>
    <w:p w14:paraId="73B65B7A" w14:textId="2B3CB356" w:rsidR="00F431FE" w:rsidRDefault="00F431FE" w:rsidP="00F431FE">
      <w:pPr>
        <w:spacing w:before="24" w:after="24"/>
        <w:rPr>
          <w:rFonts w:ascii="Times New Roman" w:eastAsia="Calibri" w:hAnsi="Times New Roman" w:cs="Times New Roman"/>
          <w:kern w:val="0"/>
          <w:sz w:val="24"/>
          <w:szCs w:val="24"/>
          <w14:ligatures w14:val="none"/>
        </w:rPr>
      </w:pPr>
      <w:r w:rsidRPr="0078505E">
        <w:rPr>
          <w:rFonts w:ascii="Times New Roman" w:eastAsia="Calibri" w:hAnsi="Times New Roman" w:cs="Times New Roman"/>
          <w:kern w:val="0"/>
          <w:sz w:val="24"/>
          <w:szCs w:val="24"/>
          <w14:ligatures w14:val="none"/>
        </w:rPr>
        <w:t xml:space="preserve">Vedrørende tilskud til gruppebaseret hjælp, omsorg, støtte, optræning, hjælp til udvikling af færdigheder, til personer, der har handicap, giver dette tiltag mulighed for, at enkeltpersoner kan modtage </w:t>
      </w:r>
      <w:r w:rsidRPr="002D438F">
        <w:rPr>
          <w:rFonts w:ascii="Times New Roman" w:eastAsia="Calibri" w:hAnsi="Times New Roman" w:cs="Times New Roman"/>
          <w:kern w:val="0"/>
          <w:sz w:val="24"/>
          <w:szCs w:val="24"/>
          <w14:ligatures w14:val="none"/>
        </w:rPr>
        <w:t xml:space="preserve">disse tilbud i grupper. I det omfang dette tilbud allerede udnyttes til personer med handicap individuelt, forventes den gruppebaserede støtte at reducere de administrative ressourcer og økonomiske udgifter. Der foreligger ikke data, som kan give grundlag for beregning. Et skøn </w:t>
      </w:r>
      <w:r w:rsidR="00E21B9E">
        <w:rPr>
          <w:rFonts w:ascii="Times New Roman" w:eastAsia="Calibri" w:hAnsi="Times New Roman" w:cs="Times New Roman"/>
          <w:kern w:val="0"/>
          <w:sz w:val="24"/>
          <w:szCs w:val="24"/>
          <w14:ligatures w14:val="none"/>
        </w:rPr>
        <w:t>er</w:t>
      </w:r>
      <w:r w:rsidRPr="002D438F">
        <w:rPr>
          <w:rFonts w:ascii="Times New Roman" w:eastAsia="Calibri" w:hAnsi="Times New Roman" w:cs="Times New Roman"/>
          <w:kern w:val="0"/>
          <w:sz w:val="24"/>
          <w:szCs w:val="24"/>
          <w14:ligatures w14:val="none"/>
        </w:rPr>
        <w:t xml:space="preserve"> en besparelse på 1,0 mio. kr.</w:t>
      </w:r>
    </w:p>
    <w:p w14:paraId="351159B0" w14:textId="77777777" w:rsidR="00E00DC6" w:rsidRPr="002D438F" w:rsidRDefault="00E00DC6" w:rsidP="00F431FE">
      <w:pPr>
        <w:spacing w:before="24" w:after="24"/>
        <w:rPr>
          <w:rFonts w:ascii="Times New Roman" w:eastAsia="Calibri" w:hAnsi="Times New Roman" w:cs="Times New Roman"/>
          <w:kern w:val="0"/>
          <w:sz w:val="24"/>
          <w:szCs w:val="24"/>
          <w14:ligatures w14:val="none"/>
        </w:rPr>
      </w:pPr>
    </w:p>
    <w:p w14:paraId="35E04D69" w14:textId="74BD44C5" w:rsidR="00F431FE" w:rsidRDefault="00E00DC6" w:rsidP="00F431FE">
      <w:pPr>
        <w:spacing w:before="24" w:after="24"/>
        <w:rPr>
          <w:rFonts w:ascii="Times New Roman" w:eastAsia="Calibri" w:hAnsi="Times New Roman" w:cs="Times New Roman"/>
          <w:kern w:val="0"/>
          <w:sz w:val="24"/>
          <w:szCs w:val="24"/>
          <w14:ligatures w14:val="none"/>
        </w:rPr>
      </w:pPr>
      <w:r w:rsidRPr="00E00DC6">
        <w:rPr>
          <w:rFonts w:ascii="Times New Roman" w:eastAsia="Calibri" w:hAnsi="Times New Roman" w:cs="Times New Roman"/>
          <w:kern w:val="0"/>
          <w:sz w:val="24"/>
          <w:szCs w:val="24"/>
          <w14:ligatures w14:val="none"/>
        </w:rPr>
        <w:t xml:space="preserve">Vedrørende bostøtte i eget hjem er dette et nyt tiltag, som vil have øgede udgifter til aflønning af bostøtten, men samtidig reduceres behovet for støttepersontimer og derved reduceres de kommunale udgifter til støttepersontimer. Der foreligger ikke data, som kan danne grundlag for beregning. Et skøn </w:t>
      </w:r>
      <w:r w:rsidR="00E21B9E">
        <w:rPr>
          <w:rFonts w:ascii="Times New Roman" w:eastAsia="Calibri" w:hAnsi="Times New Roman" w:cs="Times New Roman"/>
          <w:kern w:val="0"/>
          <w:sz w:val="24"/>
          <w:szCs w:val="24"/>
          <w14:ligatures w14:val="none"/>
        </w:rPr>
        <w:t>er</w:t>
      </w:r>
      <w:r w:rsidRPr="00E00DC6">
        <w:rPr>
          <w:rFonts w:ascii="Times New Roman" w:eastAsia="Calibri" w:hAnsi="Times New Roman" w:cs="Times New Roman"/>
          <w:kern w:val="0"/>
          <w:sz w:val="24"/>
          <w:szCs w:val="24"/>
          <w14:ligatures w14:val="none"/>
        </w:rPr>
        <w:t xml:space="preserve"> en merudgift på 2 mio. kr.</w:t>
      </w:r>
    </w:p>
    <w:p w14:paraId="4B7B4996" w14:textId="53C2D522" w:rsidR="00E00DC6" w:rsidRDefault="00E00DC6" w:rsidP="00F431FE">
      <w:pPr>
        <w:spacing w:before="24" w:after="24"/>
        <w:rPr>
          <w:rFonts w:ascii="Times New Roman" w:eastAsia="Calibri" w:hAnsi="Times New Roman" w:cs="Times New Roman"/>
          <w:kern w:val="0"/>
          <w:sz w:val="24"/>
          <w:szCs w:val="24"/>
          <w14:ligatures w14:val="none"/>
        </w:rPr>
      </w:pPr>
    </w:p>
    <w:p w14:paraId="74776ACA" w14:textId="65AB83D5" w:rsidR="00E00DC6" w:rsidRDefault="00E00DC6" w:rsidP="00F431FE">
      <w:pPr>
        <w:spacing w:before="24" w:after="2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Samlet set forventes forslaget at medføre en kommunal merudgift på </w:t>
      </w:r>
      <w:r w:rsidR="009C158B">
        <w:rPr>
          <w:rFonts w:ascii="Times New Roman" w:eastAsia="Calibri" w:hAnsi="Times New Roman" w:cs="Times New Roman"/>
          <w:kern w:val="0"/>
          <w:sz w:val="24"/>
          <w:szCs w:val="24"/>
          <w14:ligatures w14:val="none"/>
        </w:rPr>
        <w:t xml:space="preserve">0,5 mio. kr. i 2025 og </w:t>
      </w:r>
      <w:r>
        <w:rPr>
          <w:rFonts w:ascii="Times New Roman" w:eastAsia="Calibri" w:hAnsi="Times New Roman" w:cs="Times New Roman"/>
          <w:kern w:val="0"/>
          <w:sz w:val="24"/>
          <w:szCs w:val="24"/>
          <w14:ligatures w14:val="none"/>
        </w:rPr>
        <w:t>1,0 mio. kr. årligt</w:t>
      </w:r>
      <w:r w:rsidR="009C158B">
        <w:rPr>
          <w:rFonts w:ascii="Times New Roman" w:eastAsia="Calibri" w:hAnsi="Times New Roman" w:cs="Times New Roman"/>
          <w:kern w:val="0"/>
          <w:sz w:val="24"/>
          <w:szCs w:val="24"/>
          <w14:ligatures w14:val="none"/>
        </w:rPr>
        <w:t xml:space="preserve"> fra og med 2026</w:t>
      </w:r>
      <w:r>
        <w:rPr>
          <w:rFonts w:ascii="Times New Roman" w:eastAsia="Calibri" w:hAnsi="Times New Roman" w:cs="Times New Roman"/>
          <w:kern w:val="0"/>
          <w:sz w:val="24"/>
          <w:szCs w:val="24"/>
          <w14:ligatures w14:val="none"/>
        </w:rPr>
        <w:t xml:space="preserve">. </w:t>
      </w:r>
    </w:p>
    <w:p w14:paraId="19C3EA65" w14:textId="77777777" w:rsidR="005345F7" w:rsidRPr="002D438F" w:rsidRDefault="005345F7" w:rsidP="00F431FE">
      <w:pPr>
        <w:spacing w:before="24" w:after="24"/>
        <w:rPr>
          <w:rFonts w:ascii="Times New Roman" w:eastAsia="Calibri" w:hAnsi="Times New Roman" w:cs="Times New Roman"/>
          <w:kern w:val="0"/>
          <w:sz w:val="24"/>
          <w:szCs w:val="24"/>
          <w14:ligatures w14:val="none"/>
        </w:rPr>
      </w:pPr>
    </w:p>
    <w:p w14:paraId="1629F6D0" w14:textId="439C7562" w:rsidR="00BF34F6" w:rsidRPr="0078505E" w:rsidRDefault="00BF34F6" w:rsidP="00BF34F6">
      <w:pPr>
        <w:spacing w:before="24" w:after="24"/>
        <w:rPr>
          <w:rFonts w:ascii="Times New Roman" w:eastAsia="Calibri" w:hAnsi="Times New Roman" w:cs="Times New Roman"/>
          <w:i/>
          <w:iCs/>
          <w:kern w:val="0"/>
          <w:sz w:val="24"/>
          <w:szCs w:val="24"/>
          <w14:ligatures w14:val="none"/>
        </w:rPr>
      </w:pPr>
      <w:r w:rsidRPr="0078505E">
        <w:rPr>
          <w:rFonts w:ascii="Times New Roman" w:eastAsia="Calibri" w:hAnsi="Times New Roman" w:cs="Times New Roman"/>
          <w:i/>
          <w:iCs/>
          <w:kern w:val="0"/>
          <w:sz w:val="24"/>
          <w:szCs w:val="24"/>
          <w14:ligatures w14:val="none"/>
        </w:rPr>
        <w:t>3.</w:t>
      </w:r>
      <w:r w:rsidR="002D438F">
        <w:rPr>
          <w:rFonts w:ascii="Times New Roman" w:eastAsia="Calibri" w:hAnsi="Times New Roman" w:cs="Times New Roman"/>
          <w:i/>
          <w:iCs/>
          <w:kern w:val="0"/>
          <w:sz w:val="24"/>
          <w:szCs w:val="24"/>
          <w14:ligatures w14:val="none"/>
        </w:rPr>
        <w:t>4</w:t>
      </w:r>
      <w:r w:rsidRPr="0078505E">
        <w:rPr>
          <w:rFonts w:ascii="Times New Roman" w:eastAsia="Calibri" w:hAnsi="Times New Roman" w:cs="Times New Roman"/>
          <w:i/>
          <w:iCs/>
          <w:kern w:val="0"/>
          <w:sz w:val="24"/>
          <w:szCs w:val="24"/>
          <w14:ligatures w14:val="none"/>
        </w:rPr>
        <w:t xml:space="preserve">. </w:t>
      </w:r>
      <w:r w:rsidR="009A5CE6">
        <w:rPr>
          <w:rFonts w:ascii="Times New Roman" w:eastAsia="Calibri" w:hAnsi="Times New Roman" w:cs="Times New Roman"/>
          <w:i/>
          <w:iCs/>
          <w:kern w:val="0"/>
          <w:sz w:val="24"/>
          <w:szCs w:val="24"/>
          <w14:ligatures w14:val="none"/>
        </w:rPr>
        <w:t>P</w:t>
      </w:r>
      <w:r w:rsidRPr="0078505E">
        <w:rPr>
          <w:rFonts w:ascii="Times New Roman" w:eastAsia="Calibri" w:hAnsi="Times New Roman" w:cs="Times New Roman"/>
          <w:i/>
          <w:iCs/>
          <w:kern w:val="0"/>
          <w:sz w:val="24"/>
          <w:szCs w:val="24"/>
          <w14:ligatures w14:val="none"/>
        </w:rPr>
        <w:t>asning af nær</w:t>
      </w:r>
      <w:r w:rsidR="009A5CE6">
        <w:rPr>
          <w:rFonts w:ascii="Times New Roman" w:eastAsia="Calibri" w:hAnsi="Times New Roman" w:cs="Times New Roman"/>
          <w:i/>
          <w:iCs/>
          <w:kern w:val="0"/>
          <w:sz w:val="24"/>
          <w:szCs w:val="24"/>
          <w14:ligatures w14:val="none"/>
        </w:rPr>
        <w:t>tstående</w:t>
      </w:r>
      <w:r w:rsidRPr="0078505E">
        <w:rPr>
          <w:rFonts w:ascii="Times New Roman" w:eastAsia="Calibri" w:hAnsi="Times New Roman" w:cs="Times New Roman"/>
          <w:i/>
          <w:iCs/>
          <w:kern w:val="0"/>
          <w:sz w:val="24"/>
          <w:szCs w:val="24"/>
          <w14:ligatures w14:val="none"/>
        </w:rPr>
        <w:t xml:space="preserve"> </w:t>
      </w:r>
    </w:p>
    <w:p w14:paraId="62EE5517" w14:textId="77777777" w:rsidR="00BF34F6" w:rsidRPr="0078505E" w:rsidRDefault="00BF34F6" w:rsidP="00BF34F6">
      <w:pPr>
        <w:spacing w:before="24" w:after="24"/>
        <w:rPr>
          <w:rFonts w:ascii="Times New Roman" w:eastAsia="Calibri" w:hAnsi="Times New Roman" w:cs="Times New Roman"/>
          <w:kern w:val="0"/>
          <w:sz w:val="24"/>
          <w:szCs w:val="24"/>
          <w14:ligatures w14:val="none"/>
        </w:rPr>
      </w:pPr>
      <w:r w:rsidRPr="0078505E">
        <w:rPr>
          <w:rFonts w:ascii="Times New Roman" w:eastAsia="Calibri" w:hAnsi="Times New Roman" w:cs="Times New Roman"/>
          <w:kern w:val="0"/>
          <w:sz w:val="24"/>
          <w:szCs w:val="24"/>
          <w14:ligatures w14:val="none"/>
        </w:rPr>
        <w:t>Forslaget omhandler, at en person med tilknytning til arbejdsmarkedet, der ønsker at passe nærtstående med handicap, ansættes af kommunalbestyrelsen, når alternativet til pasning i hjemmet er døgnophold uden for hjemmet eller plejebehovet svarer til et fuldtidsarbejde.</w:t>
      </w:r>
    </w:p>
    <w:p w14:paraId="68B3A2A0" w14:textId="77777777" w:rsidR="00BF34F6" w:rsidRPr="0078505E" w:rsidRDefault="00BF34F6" w:rsidP="00BF34F6">
      <w:pPr>
        <w:spacing w:before="24" w:after="24"/>
        <w:rPr>
          <w:rFonts w:ascii="Times New Roman" w:eastAsia="Calibri" w:hAnsi="Times New Roman" w:cs="Times New Roman"/>
          <w:kern w:val="0"/>
          <w:sz w:val="24"/>
          <w:szCs w:val="24"/>
          <w14:ligatures w14:val="none"/>
        </w:rPr>
      </w:pPr>
    </w:p>
    <w:p w14:paraId="4E72CE08" w14:textId="7764EB39" w:rsidR="00BF34F6" w:rsidRPr="0078505E" w:rsidRDefault="00BF34F6" w:rsidP="00BF34F6">
      <w:pPr>
        <w:spacing w:before="24" w:after="24"/>
        <w:rPr>
          <w:rFonts w:ascii="Times New Roman" w:eastAsia="Calibri" w:hAnsi="Times New Roman" w:cs="Times New Roman"/>
          <w:kern w:val="0"/>
          <w:sz w:val="24"/>
          <w:szCs w:val="24"/>
          <w14:ligatures w14:val="none"/>
        </w:rPr>
      </w:pPr>
      <w:r w:rsidRPr="0078505E">
        <w:rPr>
          <w:rFonts w:ascii="Times New Roman" w:eastAsia="Calibri" w:hAnsi="Times New Roman" w:cs="Times New Roman"/>
          <w:kern w:val="0"/>
          <w:sz w:val="24"/>
          <w:szCs w:val="24"/>
          <w14:ligatures w14:val="none"/>
        </w:rPr>
        <w:t xml:space="preserve">Personen kan ansættes i indtil 6 måneder med henblik på at passe den nærtstående. Pasningsperioden kan forlænges med indtil 3 måneder, hvis særlige forhold taler herfor. Pasningen kan opdeles i perioder af hele måneder. Efter aftale med den arbejdsgiver, som har givet orlov til pasning af en nærtstående, kan pasningen opdeles i kortere perioder. </w:t>
      </w:r>
    </w:p>
    <w:p w14:paraId="2556F70E" w14:textId="77777777" w:rsidR="00BF34F6" w:rsidRPr="0078505E" w:rsidRDefault="00BF34F6" w:rsidP="00BF34F6">
      <w:pPr>
        <w:spacing w:before="24" w:after="24"/>
        <w:rPr>
          <w:rFonts w:ascii="Times New Roman" w:eastAsia="Calibri" w:hAnsi="Times New Roman" w:cs="Times New Roman"/>
          <w:kern w:val="0"/>
          <w:sz w:val="24"/>
          <w:szCs w:val="24"/>
          <w14:ligatures w14:val="none"/>
        </w:rPr>
      </w:pPr>
    </w:p>
    <w:p w14:paraId="14508804" w14:textId="25B1381B" w:rsidR="00BF34F6" w:rsidRPr="002D438F" w:rsidRDefault="00BF34F6" w:rsidP="00BF34F6">
      <w:pPr>
        <w:spacing w:before="24" w:after="2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Det skønnes, at f</w:t>
      </w:r>
      <w:r w:rsidRPr="0078505E">
        <w:rPr>
          <w:rFonts w:ascii="Times New Roman" w:eastAsia="Calibri" w:hAnsi="Times New Roman" w:cs="Times New Roman"/>
          <w:kern w:val="0"/>
          <w:sz w:val="24"/>
          <w:szCs w:val="24"/>
          <w14:ligatures w14:val="none"/>
        </w:rPr>
        <w:t xml:space="preserve">orslaget </w:t>
      </w:r>
      <w:r w:rsidR="0074538B">
        <w:rPr>
          <w:rFonts w:ascii="Times New Roman" w:eastAsia="Calibri" w:hAnsi="Times New Roman" w:cs="Times New Roman"/>
          <w:kern w:val="0"/>
          <w:sz w:val="24"/>
          <w:szCs w:val="24"/>
          <w14:ligatures w14:val="none"/>
        </w:rPr>
        <w:t xml:space="preserve">samlet set ikke </w:t>
      </w:r>
      <w:r>
        <w:rPr>
          <w:rFonts w:ascii="Times New Roman" w:eastAsia="Calibri" w:hAnsi="Times New Roman" w:cs="Times New Roman"/>
          <w:kern w:val="0"/>
          <w:sz w:val="24"/>
          <w:szCs w:val="24"/>
          <w14:ligatures w14:val="none"/>
        </w:rPr>
        <w:t xml:space="preserve">vil </w:t>
      </w:r>
      <w:r w:rsidRPr="0078505E">
        <w:rPr>
          <w:rFonts w:ascii="Times New Roman" w:eastAsia="Calibri" w:hAnsi="Times New Roman" w:cs="Times New Roman"/>
          <w:kern w:val="0"/>
          <w:sz w:val="24"/>
          <w:szCs w:val="24"/>
          <w14:ligatures w14:val="none"/>
        </w:rPr>
        <w:t>medføre merudgifter</w:t>
      </w:r>
      <w:r w:rsidR="0074538B">
        <w:rPr>
          <w:rFonts w:ascii="Times New Roman" w:eastAsia="Calibri" w:hAnsi="Times New Roman" w:cs="Times New Roman"/>
          <w:kern w:val="0"/>
          <w:sz w:val="24"/>
          <w:szCs w:val="24"/>
          <w14:ligatures w14:val="none"/>
        </w:rPr>
        <w:t xml:space="preserve"> for kommunerne</w:t>
      </w:r>
      <w:r w:rsidRPr="0078505E">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da </w:t>
      </w:r>
      <w:r w:rsidR="002D438F">
        <w:rPr>
          <w:rFonts w:ascii="Times New Roman" w:eastAsia="Calibri" w:hAnsi="Times New Roman" w:cs="Times New Roman"/>
          <w:kern w:val="0"/>
          <w:sz w:val="24"/>
          <w:szCs w:val="24"/>
          <w14:ligatures w14:val="none"/>
        </w:rPr>
        <w:t>udgiften til aflønning af nærtstående skal modregnes med</w:t>
      </w:r>
      <w:r w:rsidR="00B56771">
        <w:rPr>
          <w:rFonts w:ascii="Times New Roman" w:eastAsia="Calibri" w:hAnsi="Times New Roman" w:cs="Times New Roman"/>
          <w:kern w:val="0"/>
          <w:sz w:val="24"/>
          <w:szCs w:val="24"/>
          <w14:ligatures w14:val="none"/>
        </w:rPr>
        <w:t xml:space="preserve"> de potentielle</w:t>
      </w:r>
      <w:r w:rsidR="002D438F">
        <w:rPr>
          <w:rFonts w:ascii="Times New Roman" w:eastAsia="Calibri" w:hAnsi="Times New Roman" w:cs="Times New Roman"/>
          <w:kern w:val="0"/>
          <w:sz w:val="24"/>
          <w:szCs w:val="24"/>
          <w14:ligatures w14:val="none"/>
        </w:rPr>
        <w:t xml:space="preserve"> udgifter</w:t>
      </w:r>
      <w:r w:rsidR="00B56771">
        <w:rPr>
          <w:rFonts w:ascii="Times New Roman" w:eastAsia="Calibri" w:hAnsi="Times New Roman" w:cs="Times New Roman"/>
          <w:kern w:val="0"/>
          <w:sz w:val="24"/>
          <w:szCs w:val="24"/>
          <w14:ligatures w14:val="none"/>
        </w:rPr>
        <w:t xml:space="preserve"> kommunen ellers ville have</w:t>
      </w:r>
      <w:r w:rsidR="002D438F">
        <w:rPr>
          <w:rFonts w:ascii="Times New Roman" w:eastAsia="Calibri" w:hAnsi="Times New Roman" w:cs="Times New Roman"/>
          <w:kern w:val="0"/>
          <w:sz w:val="24"/>
          <w:szCs w:val="24"/>
          <w14:ligatures w14:val="none"/>
        </w:rPr>
        <w:t xml:space="preserve"> til </w:t>
      </w:r>
      <w:r>
        <w:rPr>
          <w:rFonts w:ascii="Times New Roman" w:eastAsia="Calibri" w:hAnsi="Times New Roman" w:cs="Times New Roman"/>
          <w:kern w:val="0"/>
          <w:sz w:val="24"/>
          <w:szCs w:val="24"/>
          <w14:ligatures w14:val="none"/>
        </w:rPr>
        <w:t>midlertidig anbringelse i døgntilbud el</w:t>
      </w:r>
      <w:r w:rsidRPr="002D438F">
        <w:rPr>
          <w:rFonts w:ascii="Times New Roman" w:eastAsia="Calibri" w:hAnsi="Times New Roman" w:cs="Times New Roman"/>
          <w:kern w:val="0"/>
          <w:sz w:val="24"/>
          <w:szCs w:val="24"/>
          <w14:ligatures w14:val="none"/>
        </w:rPr>
        <w:t xml:space="preserve">ler ældreinstitution eller støttepersontimer, hvis borgeren kan blive passet i eget hjem.  </w:t>
      </w:r>
    </w:p>
    <w:p w14:paraId="63160781" w14:textId="77777777" w:rsidR="002D438F" w:rsidRPr="002D438F" w:rsidRDefault="002D438F" w:rsidP="00BF34F6">
      <w:pPr>
        <w:spacing w:before="24" w:after="24"/>
        <w:rPr>
          <w:rFonts w:ascii="Times New Roman" w:eastAsia="Calibri" w:hAnsi="Times New Roman" w:cs="Times New Roman"/>
          <w:kern w:val="0"/>
          <w:sz w:val="24"/>
          <w:szCs w:val="24"/>
          <w14:ligatures w14:val="none"/>
        </w:rPr>
      </w:pPr>
    </w:p>
    <w:p w14:paraId="707EB035" w14:textId="1AC22AB1" w:rsidR="00BF34F6" w:rsidRDefault="00BF34F6" w:rsidP="00BF34F6">
      <w:pPr>
        <w:spacing w:before="24" w:after="24"/>
        <w:rPr>
          <w:rFonts w:ascii="Times New Roman" w:eastAsia="Calibri" w:hAnsi="Times New Roman" w:cs="Times New Roman"/>
          <w:kern w:val="0"/>
          <w:sz w:val="24"/>
          <w:szCs w:val="24"/>
          <w14:ligatures w14:val="none"/>
        </w:rPr>
      </w:pPr>
      <w:r w:rsidRPr="002D438F">
        <w:rPr>
          <w:rFonts w:ascii="Times New Roman" w:eastAsia="Calibri" w:hAnsi="Times New Roman" w:cs="Times New Roman"/>
          <w:kern w:val="0"/>
          <w:sz w:val="24"/>
          <w:szCs w:val="24"/>
          <w14:ligatures w14:val="none"/>
        </w:rPr>
        <w:t xml:space="preserve">Der foreligger </w:t>
      </w:r>
      <w:r w:rsidR="002D438F" w:rsidRPr="002D438F">
        <w:rPr>
          <w:rFonts w:ascii="Times New Roman" w:eastAsia="Calibri" w:hAnsi="Times New Roman" w:cs="Times New Roman"/>
          <w:kern w:val="0"/>
          <w:sz w:val="24"/>
          <w:szCs w:val="24"/>
          <w14:ligatures w14:val="none"/>
        </w:rPr>
        <w:t xml:space="preserve">dog </w:t>
      </w:r>
      <w:r w:rsidRPr="002D438F">
        <w:rPr>
          <w:rFonts w:ascii="Times New Roman" w:eastAsia="Calibri" w:hAnsi="Times New Roman" w:cs="Times New Roman"/>
          <w:kern w:val="0"/>
          <w:sz w:val="24"/>
          <w:szCs w:val="24"/>
          <w14:ligatures w14:val="none"/>
        </w:rPr>
        <w:t>ikke et</w:t>
      </w:r>
      <w:r w:rsidR="00E00DC6">
        <w:rPr>
          <w:rFonts w:ascii="Times New Roman" w:eastAsia="Calibri" w:hAnsi="Times New Roman" w:cs="Times New Roman"/>
          <w:kern w:val="0"/>
          <w:sz w:val="24"/>
          <w:szCs w:val="24"/>
          <w14:ligatures w14:val="none"/>
        </w:rPr>
        <w:t xml:space="preserve"> validt landsdækkende</w:t>
      </w:r>
      <w:r w:rsidRPr="002D438F">
        <w:rPr>
          <w:rFonts w:ascii="Times New Roman" w:eastAsia="Calibri" w:hAnsi="Times New Roman" w:cs="Times New Roman"/>
          <w:kern w:val="0"/>
          <w:sz w:val="24"/>
          <w:szCs w:val="24"/>
          <w14:ligatures w14:val="none"/>
        </w:rPr>
        <w:t xml:space="preserve"> datagrundlag</w:t>
      </w:r>
      <w:r w:rsidR="00E00DC6">
        <w:rPr>
          <w:rFonts w:ascii="Times New Roman" w:eastAsia="Calibri" w:hAnsi="Times New Roman" w:cs="Times New Roman"/>
          <w:kern w:val="0"/>
          <w:sz w:val="24"/>
          <w:szCs w:val="24"/>
          <w14:ligatures w14:val="none"/>
        </w:rPr>
        <w:t xml:space="preserve"> for personer omfattet af forslaget, som gør</w:t>
      </w:r>
      <w:r w:rsidRPr="002D438F">
        <w:rPr>
          <w:rFonts w:ascii="Times New Roman" w:eastAsia="Calibri" w:hAnsi="Times New Roman" w:cs="Times New Roman"/>
          <w:kern w:val="0"/>
          <w:sz w:val="24"/>
          <w:szCs w:val="24"/>
          <w14:ligatures w14:val="none"/>
        </w:rPr>
        <w:t xml:space="preserve"> </w:t>
      </w:r>
      <w:proofErr w:type="spellStart"/>
      <w:r w:rsidR="00E00DC6" w:rsidRPr="00E00DC6">
        <w:rPr>
          <w:rFonts w:ascii="Times New Roman" w:eastAsia="Calibri" w:hAnsi="Times New Roman" w:cs="Times New Roman"/>
          <w:kern w:val="0"/>
          <w:sz w:val="24"/>
          <w:szCs w:val="24"/>
          <w14:ligatures w14:val="none"/>
        </w:rPr>
        <w:t>Naalakkersuisut</w:t>
      </w:r>
      <w:proofErr w:type="spellEnd"/>
      <w:r w:rsidR="00E00DC6" w:rsidRPr="00E00DC6">
        <w:rPr>
          <w:rFonts w:ascii="Times New Roman" w:eastAsia="Calibri" w:hAnsi="Times New Roman" w:cs="Times New Roman"/>
          <w:kern w:val="0"/>
          <w:sz w:val="24"/>
          <w:szCs w:val="24"/>
          <w14:ligatures w14:val="none"/>
        </w:rPr>
        <w:t xml:space="preserve"> </w:t>
      </w:r>
      <w:r w:rsidR="00E00DC6">
        <w:rPr>
          <w:rFonts w:ascii="Times New Roman" w:eastAsia="Calibri" w:hAnsi="Times New Roman" w:cs="Times New Roman"/>
          <w:kern w:val="0"/>
          <w:sz w:val="24"/>
          <w:szCs w:val="24"/>
          <w14:ligatures w14:val="none"/>
        </w:rPr>
        <w:t xml:space="preserve">i stand </w:t>
      </w:r>
      <w:r w:rsidRPr="002D438F">
        <w:rPr>
          <w:rFonts w:ascii="Times New Roman" w:eastAsia="Calibri" w:hAnsi="Times New Roman" w:cs="Times New Roman"/>
          <w:kern w:val="0"/>
          <w:sz w:val="24"/>
          <w:szCs w:val="24"/>
          <w14:ligatures w14:val="none"/>
        </w:rPr>
        <w:t>til at kunne beregne</w:t>
      </w:r>
      <w:r w:rsidR="00E00DC6">
        <w:rPr>
          <w:rFonts w:ascii="Times New Roman" w:eastAsia="Calibri" w:hAnsi="Times New Roman" w:cs="Times New Roman"/>
          <w:kern w:val="0"/>
          <w:sz w:val="24"/>
          <w:szCs w:val="24"/>
          <w14:ligatures w14:val="none"/>
        </w:rPr>
        <w:t xml:space="preserve"> de eksakte</w:t>
      </w:r>
      <w:r w:rsidRPr="002D438F">
        <w:rPr>
          <w:rFonts w:ascii="Times New Roman" w:eastAsia="Calibri" w:hAnsi="Times New Roman" w:cs="Times New Roman"/>
          <w:kern w:val="0"/>
          <w:sz w:val="24"/>
          <w:szCs w:val="24"/>
          <w14:ligatures w14:val="none"/>
        </w:rPr>
        <w:t xml:space="preserve"> udgifte</w:t>
      </w:r>
      <w:r w:rsidR="00E00DC6">
        <w:rPr>
          <w:rFonts w:ascii="Times New Roman" w:eastAsia="Calibri" w:hAnsi="Times New Roman" w:cs="Times New Roman"/>
          <w:kern w:val="0"/>
          <w:sz w:val="24"/>
          <w:szCs w:val="24"/>
          <w14:ligatures w14:val="none"/>
        </w:rPr>
        <w:t>r</w:t>
      </w:r>
      <w:r w:rsidRPr="002D438F">
        <w:rPr>
          <w:rFonts w:ascii="Times New Roman" w:eastAsia="Calibri" w:hAnsi="Times New Roman" w:cs="Times New Roman"/>
          <w:kern w:val="0"/>
          <w:sz w:val="24"/>
          <w:szCs w:val="24"/>
          <w14:ligatures w14:val="none"/>
        </w:rPr>
        <w:t xml:space="preserve"> til nærværende forslag til bestemmelser.</w:t>
      </w:r>
      <w:r w:rsidRPr="0078505E">
        <w:rPr>
          <w:rFonts w:ascii="Times New Roman" w:eastAsia="Calibri" w:hAnsi="Times New Roman" w:cs="Times New Roman"/>
          <w:kern w:val="0"/>
          <w:sz w:val="24"/>
          <w:szCs w:val="24"/>
          <w14:ligatures w14:val="none"/>
        </w:rPr>
        <w:t xml:space="preserve"> </w:t>
      </w:r>
    </w:p>
    <w:p w14:paraId="0C308671" w14:textId="77777777" w:rsidR="002D438F" w:rsidRDefault="002D438F" w:rsidP="00BF34F6">
      <w:pPr>
        <w:spacing w:before="24" w:after="24"/>
        <w:rPr>
          <w:rFonts w:ascii="Times New Roman" w:eastAsia="Calibri" w:hAnsi="Times New Roman" w:cs="Times New Roman"/>
          <w:kern w:val="0"/>
          <w:sz w:val="24"/>
          <w:szCs w:val="24"/>
          <w14:ligatures w14:val="none"/>
        </w:rPr>
      </w:pPr>
    </w:p>
    <w:p w14:paraId="439D63C2" w14:textId="13A367E1" w:rsidR="002D438F" w:rsidRPr="0078505E" w:rsidRDefault="002D438F" w:rsidP="002D438F">
      <w:pPr>
        <w:spacing w:before="24" w:after="24"/>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3.5. </w:t>
      </w:r>
      <w:r w:rsidR="00F431FE">
        <w:rPr>
          <w:rFonts w:ascii="Times New Roman" w:eastAsia="Calibri" w:hAnsi="Times New Roman" w:cs="Times New Roman"/>
          <w:i/>
          <w:iCs/>
          <w:kern w:val="0"/>
          <w:sz w:val="24"/>
          <w:szCs w:val="24"/>
          <w14:ligatures w14:val="none"/>
        </w:rPr>
        <w:t>Besøgsrejser</w:t>
      </w:r>
    </w:p>
    <w:p w14:paraId="44957FE3" w14:textId="77777777" w:rsidR="00F431FE" w:rsidRPr="00F431FE" w:rsidRDefault="002D438F" w:rsidP="002D438F">
      <w:pPr>
        <w:spacing w:before="24" w:after="24"/>
        <w:rPr>
          <w:rFonts w:ascii="Times New Roman" w:eastAsia="Calibri" w:hAnsi="Times New Roman" w:cs="Times New Roman"/>
          <w:kern w:val="0"/>
          <w:sz w:val="24"/>
          <w:szCs w:val="24"/>
          <w14:ligatures w14:val="none"/>
        </w:rPr>
      </w:pPr>
      <w:r w:rsidRPr="0078505E">
        <w:rPr>
          <w:rFonts w:ascii="Times New Roman" w:eastAsia="Calibri" w:hAnsi="Times New Roman" w:cs="Times New Roman"/>
          <w:kern w:val="0"/>
          <w:sz w:val="24"/>
          <w:szCs w:val="24"/>
          <w14:ligatures w14:val="none"/>
        </w:rPr>
        <w:t>Børn med handicap anbragt i et døgntilbud uden for hjemstedet har uændret ret til 2 årlige besøgs</w:t>
      </w:r>
      <w:r w:rsidRPr="00F431FE">
        <w:rPr>
          <w:rFonts w:ascii="Times New Roman" w:eastAsia="Calibri" w:hAnsi="Times New Roman" w:cs="Times New Roman"/>
          <w:kern w:val="0"/>
          <w:sz w:val="24"/>
          <w:szCs w:val="24"/>
          <w14:ligatures w14:val="none"/>
        </w:rPr>
        <w:t xml:space="preserve">rejser. Voksne med handicap anbragt i døgntilbud uden for hjemstedet har ret til 1 årlig besøgsrejse til hjemstedet, men voksne, som har været anbragt mere end 10 år efter det fyldte 18. år, har efter gældende lov kun ret til 1 besøgsrejse hvert 2. år. </w:t>
      </w:r>
    </w:p>
    <w:p w14:paraId="0808D156" w14:textId="7ED4CBA5" w:rsidR="002D438F" w:rsidRPr="0078505E" w:rsidRDefault="002D438F" w:rsidP="002D438F">
      <w:pPr>
        <w:spacing w:before="24" w:after="24"/>
        <w:rPr>
          <w:rFonts w:ascii="Times New Roman" w:eastAsia="Calibri" w:hAnsi="Times New Roman" w:cs="Times New Roman"/>
          <w:kern w:val="0"/>
          <w:sz w:val="24"/>
          <w:szCs w:val="24"/>
          <w14:ligatures w14:val="none"/>
        </w:rPr>
      </w:pPr>
      <w:r w:rsidRPr="00F431FE">
        <w:rPr>
          <w:rFonts w:ascii="Times New Roman" w:eastAsia="Calibri" w:hAnsi="Times New Roman" w:cs="Times New Roman"/>
          <w:kern w:val="0"/>
          <w:sz w:val="24"/>
          <w:szCs w:val="24"/>
          <w14:ligatures w14:val="none"/>
        </w:rPr>
        <w:t>Det foreslås, at der bliver ligebehandling, således at alle voksne med handicap anbragt i døgntilbud uden for hjemmet får ret til 1 årlig besøgsrejse. Dog bevares retten til 2 årlige besøgsrejser for unge</w:t>
      </w:r>
      <w:r w:rsidRPr="0078505E">
        <w:rPr>
          <w:rFonts w:ascii="Times New Roman" w:eastAsia="Calibri" w:hAnsi="Times New Roman" w:cs="Times New Roman"/>
          <w:kern w:val="0"/>
          <w:sz w:val="24"/>
          <w:szCs w:val="24"/>
          <w14:ligatures w14:val="none"/>
        </w:rPr>
        <w:t xml:space="preserve"> med handicap i aldersgruppen 18-24 år, som er tidsbegrænset uden for hjemstedet.</w:t>
      </w:r>
    </w:p>
    <w:p w14:paraId="567512E0" w14:textId="77777777" w:rsidR="002D438F" w:rsidRPr="0078505E" w:rsidRDefault="002D438F" w:rsidP="00BF34F6">
      <w:pPr>
        <w:spacing w:before="24" w:after="24"/>
        <w:rPr>
          <w:rFonts w:ascii="Times New Roman" w:eastAsia="Calibri" w:hAnsi="Times New Roman" w:cs="Times New Roman"/>
          <w:kern w:val="0"/>
          <w:sz w:val="24"/>
          <w:szCs w:val="24"/>
          <w14:ligatures w14:val="none"/>
        </w:rPr>
      </w:pPr>
    </w:p>
    <w:p w14:paraId="473AC848" w14:textId="25EC9BB3" w:rsidR="00BF34F6" w:rsidRDefault="00F431FE" w:rsidP="00BF34F6">
      <w:pPr>
        <w:spacing w:before="24" w:after="2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Merudgiften er beregnet til 1,9 mio. kr. i 2025 og herefter 4,0 mio. kr. årligt. Merudgiften er beregnet på et </w:t>
      </w:r>
      <w:r w:rsidR="00E00DC6">
        <w:rPr>
          <w:rFonts w:ascii="Times New Roman" w:eastAsia="Calibri" w:hAnsi="Times New Roman" w:cs="Times New Roman"/>
          <w:kern w:val="0"/>
          <w:sz w:val="24"/>
          <w:szCs w:val="24"/>
          <w14:ligatures w14:val="none"/>
        </w:rPr>
        <w:t>omfangsrigt og validt</w:t>
      </w:r>
      <w:r>
        <w:rPr>
          <w:rFonts w:ascii="Times New Roman" w:eastAsia="Calibri" w:hAnsi="Times New Roman" w:cs="Times New Roman"/>
          <w:kern w:val="0"/>
          <w:sz w:val="24"/>
          <w:szCs w:val="24"/>
          <w14:ligatures w14:val="none"/>
        </w:rPr>
        <w:t xml:space="preserve"> datagrundlag.</w:t>
      </w:r>
    </w:p>
    <w:p w14:paraId="13C8AA2F" w14:textId="77777777" w:rsidR="00F431FE" w:rsidRDefault="00F431FE" w:rsidP="00BF34F6">
      <w:pPr>
        <w:spacing w:before="24" w:after="24"/>
        <w:rPr>
          <w:rFonts w:ascii="Times New Roman" w:eastAsia="Calibri" w:hAnsi="Times New Roman" w:cs="Times New Roman"/>
          <w:kern w:val="0"/>
          <w:sz w:val="24"/>
          <w:szCs w:val="24"/>
          <w14:ligatures w14:val="none"/>
        </w:rPr>
      </w:pPr>
    </w:p>
    <w:p w14:paraId="62360552" w14:textId="27FC416F" w:rsidR="00B62539" w:rsidRPr="00B62539" w:rsidRDefault="00F431FE" w:rsidP="00B62539">
      <w:pPr>
        <w:spacing w:before="24" w:after="24"/>
        <w:rPr>
          <w:rFonts w:ascii="Times New Roman" w:eastAsia="Calibri" w:hAnsi="Times New Roman" w:cs="Times New Roman"/>
          <w:i/>
          <w:iCs/>
          <w:kern w:val="0"/>
          <w:sz w:val="24"/>
          <w:szCs w:val="24"/>
          <w14:ligatures w14:val="none"/>
        </w:rPr>
      </w:pPr>
      <w:r w:rsidRPr="00E11375">
        <w:rPr>
          <w:rFonts w:ascii="Times New Roman" w:eastAsia="Calibri" w:hAnsi="Times New Roman" w:cs="Times New Roman"/>
          <w:i/>
          <w:iCs/>
          <w:kern w:val="0"/>
          <w:sz w:val="24"/>
          <w:szCs w:val="24"/>
          <w14:ligatures w14:val="none"/>
        </w:rPr>
        <w:t xml:space="preserve">3.6. </w:t>
      </w:r>
      <w:r w:rsidR="00B62539" w:rsidRPr="00B62539">
        <w:rPr>
          <w:rFonts w:ascii="Times New Roman" w:eastAsia="Calibri" w:hAnsi="Times New Roman" w:cs="Times New Roman"/>
          <w:i/>
          <w:iCs/>
          <w:kern w:val="0"/>
          <w:sz w:val="24"/>
          <w:szCs w:val="24"/>
          <w14:ligatures w14:val="none"/>
        </w:rPr>
        <w:t xml:space="preserve">Kommunale merudgifter i forbindelse med igangsættelse af tidlig indsats </w:t>
      </w:r>
    </w:p>
    <w:p w14:paraId="4D771320" w14:textId="77777777" w:rsidR="00B62539" w:rsidRPr="00B62539" w:rsidRDefault="00B62539" w:rsidP="00B62539">
      <w:pPr>
        <w:spacing w:before="24" w:after="24"/>
        <w:rPr>
          <w:rFonts w:ascii="Times New Roman" w:eastAsia="Calibri" w:hAnsi="Times New Roman" w:cs="Times New Roman"/>
          <w:kern w:val="0"/>
          <w:sz w:val="24"/>
          <w:szCs w:val="24"/>
          <w14:ligatures w14:val="none"/>
        </w:rPr>
      </w:pPr>
      <w:r w:rsidRPr="00B62539">
        <w:rPr>
          <w:rFonts w:ascii="Times New Roman" w:eastAsia="Calibri" w:hAnsi="Times New Roman" w:cs="Times New Roman"/>
          <w:kern w:val="0"/>
          <w:sz w:val="24"/>
          <w:szCs w:val="24"/>
          <w14:ligatures w14:val="none"/>
        </w:rPr>
        <w:t xml:space="preserve">Med forslaget skal kommunalbestyrelsen tilrettelægge en indsats, der sikrer sammenhæng mellem kommunens generelle og forebyggende arbejde og den målrettede indsats over for personer med behov for særlig støtte. Kommunalbestyrelsen bliver med forslaget forpligtet til ved opsøgende </w:t>
      </w:r>
      <w:r w:rsidRPr="00B62539">
        <w:rPr>
          <w:rFonts w:ascii="Times New Roman" w:eastAsia="Calibri" w:hAnsi="Times New Roman" w:cs="Times New Roman"/>
          <w:kern w:val="0"/>
          <w:sz w:val="24"/>
          <w:szCs w:val="24"/>
          <w14:ligatures w14:val="none"/>
        </w:rPr>
        <w:lastRenderedPageBreak/>
        <w:t xml:space="preserve">arbejde at tilbyde denne rådgivning til enhver, som på grund af særlige forhold må antages at have behov for det. Tilbuddet om rådgivning skal også omfatte vordende forældre. </w:t>
      </w:r>
    </w:p>
    <w:p w14:paraId="6C258186" w14:textId="77777777" w:rsidR="00B62539" w:rsidRPr="00B62539" w:rsidRDefault="00B62539" w:rsidP="00B62539">
      <w:pPr>
        <w:spacing w:before="24" w:after="24"/>
        <w:rPr>
          <w:rFonts w:ascii="Times New Roman" w:eastAsia="Calibri" w:hAnsi="Times New Roman" w:cs="Times New Roman"/>
          <w:kern w:val="0"/>
          <w:sz w:val="24"/>
          <w:szCs w:val="24"/>
          <w14:ligatures w14:val="none"/>
        </w:rPr>
      </w:pPr>
    </w:p>
    <w:p w14:paraId="75E6D5C8" w14:textId="77777777" w:rsidR="00B62539" w:rsidRPr="00B62539" w:rsidRDefault="00B62539" w:rsidP="00B62539">
      <w:pPr>
        <w:spacing w:before="24" w:after="24"/>
        <w:rPr>
          <w:rFonts w:ascii="Times New Roman" w:eastAsia="Calibri" w:hAnsi="Times New Roman" w:cs="Times New Roman"/>
          <w:kern w:val="0"/>
          <w:sz w:val="24"/>
          <w:szCs w:val="24"/>
          <w14:ligatures w14:val="none"/>
        </w:rPr>
      </w:pPr>
      <w:r w:rsidRPr="00B62539">
        <w:rPr>
          <w:rFonts w:ascii="Times New Roman" w:eastAsia="Calibri" w:hAnsi="Times New Roman" w:cs="Times New Roman"/>
          <w:kern w:val="0"/>
          <w:sz w:val="24"/>
          <w:szCs w:val="24"/>
          <w14:ligatures w14:val="none"/>
        </w:rPr>
        <w:t xml:space="preserve">Det skønnes, at forslaget vil medføre kommunale merudgifter svarende til 1,0 mio. kr. i 2025 og 2,0 mio. kr. i årlige udgifter fra og med 2026. </w:t>
      </w:r>
      <w:r w:rsidRPr="00B62539">
        <w:rPr>
          <w:rFonts w:ascii="Times New Roman" w:eastAsia="Calibri" w:hAnsi="Times New Roman" w:cs="Times New Roman"/>
          <w:i/>
          <w:iCs/>
          <w:kern w:val="0"/>
          <w:sz w:val="24"/>
          <w:szCs w:val="24"/>
          <w14:ligatures w14:val="none"/>
        </w:rPr>
        <w:t xml:space="preserve"> </w:t>
      </w:r>
    </w:p>
    <w:p w14:paraId="7D31BA53" w14:textId="33A44D46" w:rsidR="00B62539" w:rsidRDefault="00B62539" w:rsidP="00BF34F6">
      <w:pPr>
        <w:spacing w:before="24" w:after="24"/>
        <w:rPr>
          <w:rFonts w:ascii="Times New Roman" w:eastAsia="Calibri" w:hAnsi="Times New Roman" w:cs="Times New Roman"/>
          <w:i/>
          <w:iCs/>
          <w:kern w:val="0"/>
          <w:sz w:val="24"/>
          <w:szCs w:val="24"/>
          <w14:ligatures w14:val="none"/>
        </w:rPr>
      </w:pPr>
    </w:p>
    <w:p w14:paraId="53031DC6" w14:textId="78DAA232" w:rsidR="00F431FE" w:rsidRDefault="00B62539" w:rsidP="00BF34F6">
      <w:pPr>
        <w:spacing w:before="24" w:after="24"/>
        <w:rPr>
          <w:rFonts w:ascii="Times New Roman" w:eastAsia="Calibri" w:hAnsi="Times New Roman" w:cs="Times New Roman"/>
          <w:i/>
          <w:iCs/>
          <w:kern w:val="0"/>
          <w:sz w:val="24"/>
          <w:szCs w:val="24"/>
          <w14:ligatures w14:val="none"/>
        </w:rPr>
      </w:pPr>
      <w:r w:rsidRPr="00B62539">
        <w:rPr>
          <w:rFonts w:ascii="Times New Roman" w:eastAsia="Calibri" w:hAnsi="Times New Roman" w:cs="Times New Roman"/>
          <w:i/>
          <w:iCs/>
          <w:kern w:val="0"/>
          <w:sz w:val="24"/>
          <w:szCs w:val="24"/>
          <w14:ligatures w14:val="none"/>
        </w:rPr>
        <w:t xml:space="preserve">3.7. </w:t>
      </w:r>
      <w:r w:rsidR="00F431FE">
        <w:rPr>
          <w:rFonts w:ascii="Times New Roman" w:eastAsia="Calibri" w:hAnsi="Times New Roman" w:cs="Times New Roman"/>
          <w:i/>
          <w:iCs/>
          <w:kern w:val="0"/>
          <w:sz w:val="24"/>
          <w:szCs w:val="24"/>
          <w14:ligatures w14:val="none"/>
        </w:rPr>
        <w:t xml:space="preserve">Kommunale udgifter til administration af </w:t>
      </w:r>
      <w:proofErr w:type="spellStart"/>
      <w:r w:rsidR="00F431FE">
        <w:rPr>
          <w:rFonts w:ascii="Times New Roman" w:eastAsia="Calibri" w:hAnsi="Times New Roman" w:cs="Times New Roman"/>
          <w:i/>
          <w:iCs/>
          <w:kern w:val="0"/>
          <w:sz w:val="24"/>
          <w:szCs w:val="24"/>
          <w14:ligatures w14:val="none"/>
        </w:rPr>
        <w:t>Inatsisartutloven</w:t>
      </w:r>
      <w:proofErr w:type="spellEnd"/>
    </w:p>
    <w:p w14:paraId="7BE8E660" w14:textId="77777777" w:rsidR="00B84310" w:rsidRDefault="00B84310" w:rsidP="00BF34F6">
      <w:pPr>
        <w:spacing w:before="24" w:after="24"/>
        <w:rPr>
          <w:rFonts w:ascii="Times New Roman" w:eastAsia="Calibri" w:hAnsi="Times New Roman" w:cs="Times New Roman"/>
          <w:kern w:val="0"/>
          <w:sz w:val="24"/>
          <w:szCs w:val="24"/>
          <w14:ligatures w14:val="none"/>
        </w:rPr>
      </w:pPr>
      <w:r w:rsidRPr="00B84310">
        <w:rPr>
          <w:rFonts w:ascii="Times New Roman" w:eastAsia="Calibri" w:hAnsi="Times New Roman" w:cs="Times New Roman"/>
          <w:kern w:val="0"/>
          <w:sz w:val="24"/>
          <w:szCs w:val="24"/>
          <w14:ligatures w14:val="none"/>
        </w:rPr>
        <w:t>På baggrund af høringssvar hvor kommunerne har tilkendegivet, at de er bekymrede for den øgede kompleksitet i lovgivningen samt bekymringer fra NIIK og Tilioq om sagsbehandlingstid</w:t>
      </w:r>
      <w:r>
        <w:rPr>
          <w:rFonts w:ascii="Times New Roman" w:eastAsia="Calibri" w:hAnsi="Times New Roman" w:cs="Times New Roman"/>
          <w:kern w:val="0"/>
          <w:sz w:val="24"/>
          <w:szCs w:val="24"/>
          <w14:ligatures w14:val="none"/>
        </w:rPr>
        <w:t>er</w:t>
      </w:r>
      <w:r w:rsidRPr="00B84310">
        <w:rPr>
          <w:rFonts w:ascii="Times New Roman" w:eastAsia="Calibri" w:hAnsi="Times New Roman" w:cs="Times New Roman"/>
          <w:kern w:val="0"/>
          <w:sz w:val="24"/>
          <w:szCs w:val="24"/>
          <w14:ligatures w14:val="none"/>
        </w:rPr>
        <w:t xml:space="preserve"> og korrekt</w:t>
      </w:r>
      <w:r>
        <w:rPr>
          <w:rFonts w:ascii="Times New Roman" w:eastAsia="Calibri" w:hAnsi="Times New Roman" w:cs="Times New Roman"/>
          <w:kern w:val="0"/>
          <w:sz w:val="24"/>
          <w:szCs w:val="24"/>
          <w14:ligatures w14:val="none"/>
        </w:rPr>
        <w:t xml:space="preserve"> </w:t>
      </w:r>
      <w:r w:rsidRPr="00B84310">
        <w:rPr>
          <w:rFonts w:ascii="Times New Roman" w:eastAsia="Calibri" w:hAnsi="Times New Roman" w:cs="Times New Roman"/>
          <w:kern w:val="0"/>
          <w:sz w:val="24"/>
          <w:szCs w:val="24"/>
          <w14:ligatures w14:val="none"/>
        </w:rPr>
        <w:t>sagsbehandling afsættes der 1,4 mio. kr. i 2025 og 2,8 mio. kr. årligt herefter til kommunerne</w:t>
      </w:r>
      <w:r>
        <w:rPr>
          <w:rFonts w:ascii="Times New Roman" w:eastAsia="Calibri" w:hAnsi="Times New Roman" w:cs="Times New Roman"/>
          <w:kern w:val="0"/>
          <w:sz w:val="24"/>
          <w:szCs w:val="24"/>
          <w14:ligatures w14:val="none"/>
        </w:rPr>
        <w:t xml:space="preserve">. </w:t>
      </w:r>
    </w:p>
    <w:p w14:paraId="7B3E2BA2" w14:textId="13F21086" w:rsidR="00F431FE" w:rsidRPr="00F431FE" w:rsidRDefault="00B84310" w:rsidP="00BF34F6">
      <w:pPr>
        <w:spacing w:before="24" w:after="2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Midlerne afsættes</w:t>
      </w:r>
      <w:r w:rsidRPr="00B84310">
        <w:rPr>
          <w:rFonts w:ascii="Times New Roman" w:eastAsia="Calibri" w:hAnsi="Times New Roman" w:cs="Times New Roman"/>
          <w:kern w:val="0"/>
          <w:sz w:val="24"/>
          <w:szCs w:val="24"/>
          <w14:ligatures w14:val="none"/>
        </w:rPr>
        <w:t xml:space="preserve"> med</w:t>
      </w:r>
      <w:r>
        <w:rPr>
          <w:rFonts w:ascii="Times New Roman" w:eastAsia="Calibri" w:hAnsi="Times New Roman" w:cs="Times New Roman"/>
          <w:kern w:val="0"/>
          <w:sz w:val="24"/>
          <w:szCs w:val="24"/>
          <w14:ligatures w14:val="none"/>
        </w:rPr>
        <w:t xml:space="preserve"> </w:t>
      </w:r>
      <w:r w:rsidRPr="00B84310">
        <w:rPr>
          <w:rFonts w:ascii="Times New Roman" w:eastAsia="Calibri" w:hAnsi="Times New Roman" w:cs="Times New Roman"/>
          <w:kern w:val="0"/>
          <w:sz w:val="24"/>
          <w:szCs w:val="24"/>
          <w14:ligatures w14:val="none"/>
        </w:rPr>
        <w:t xml:space="preserve">henblik på at styrke </w:t>
      </w:r>
      <w:r>
        <w:rPr>
          <w:rFonts w:ascii="Times New Roman" w:eastAsia="Calibri" w:hAnsi="Times New Roman" w:cs="Times New Roman"/>
          <w:kern w:val="0"/>
          <w:sz w:val="24"/>
          <w:szCs w:val="24"/>
          <w14:ligatures w14:val="none"/>
        </w:rPr>
        <w:t xml:space="preserve">den kommunale </w:t>
      </w:r>
      <w:r w:rsidRPr="00B84310">
        <w:rPr>
          <w:rFonts w:ascii="Times New Roman" w:eastAsia="Calibri" w:hAnsi="Times New Roman" w:cs="Times New Roman"/>
          <w:kern w:val="0"/>
          <w:sz w:val="24"/>
          <w:szCs w:val="24"/>
          <w14:ligatures w14:val="none"/>
        </w:rPr>
        <w:t xml:space="preserve">administration af </w:t>
      </w:r>
      <w:proofErr w:type="spellStart"/>
      <w:r>
        <w:rPr>
          <w:rFonts w:ascii="Times New Roman" w:eastAsia="Calibri" w:hAnsi="Times New Roman" w:cs="Times New Roman"/>
          <w:kern w:val="0"/>
          <w:sz w:val="24"/>
          <w:szCs w:val="24"/>
          <w14:ligatures w14:val="none"/>
        </w:rPr>
        <w:t>Inatsisartut</w:t>
      </w:r>
      <w:r w:rsidRPr="00B84310">
        <w:rPr>
          <w:rFonts w:ascii="Times New Roman" w:eastAsia="Calibri" w:hAnsi="Times New Roman" w:cs="Times New Roman"/>
          <w:kern w:val="0"/>
          <w:sz w:val="24"/>
          <w:szCs w:val="24"/>
          <w14:ligatures w14:val="none"/>
        </w:rPr>
        <w:t>loven</w:t>
      </w:r>
      <w:proofErr w:type="spellEnd"/>
      <w:r>
        <w:rPr>
          <w:rFonts w:ascii="Times New Roman" w:eastAsia="Calibri" w:hAnsi="Times New Roman" w:cs="Times New Roman"/>
          <w:kern w:val="0"/>
          <w:sz w:val="24"/>
          <w:szCs w:val="24"/>
          <w14:ligatures w14:val="none"/>
        </w:rPr>
        <w:t xml:space="preserve">, så der kan </w:t>
      </w:r>
      <w:r w:rsidRPr="00B84310">
        <w:rPr>
          <w:rFonts w:ascii="Times New Roman" w:eastAsia="Calibri" w:hAnsi="Times New Roman" w:cs="Times New Roman"/>
          <w:kern w:val="0"/>
          <w:sz w:val="24"/>
          <w:szCs w:val="24"/>
          <w14:ligatures w14:val="none"/>
        </w:rPr>
        <w:t>sikre</w:t>
      </w:r>
      <w:r>
        <w:rPr>
          <w:rFonts w:ascii="Times New Roman" w:eastAsia="Calibri" w:hAnsi="Times New Roman" w:cs="Times New Roman"/>
          <w:kern w:val="0"/>
          <w:sz w:val="24"/>
          <w:szCs w:val="24"/>
          <w14:ligatures w14:val="none"/>
        </w:rPr>
        <w:t>s</w:t>
      </w:r>
      <w:r w:rsidRPr="00B84310">
        <w:rPr>
          <w:rFonts w:ascii="Times New Roman" w:eastAsia="Calibri" w:hAnsi="Times New Roman" w:cs="Times New Roman"/>
          <w:kern w:val="0"/>
          <w:sz w:val="24"/>
          <w:szCs w:val="24"/>
          <w14:ligatures w14:val="none"/>
        </w:rPr>
        <w:t xml:space="preserve"> hurtig og korrekt sagsbehandling.</w:t>
      </w:r>
    </w:p>
    <w:p w14:paraId="1078D4EB" w14:textId="77777777" w:rsidR="00E11375" w:rsidRPr="0078505E" w:rsidRDefault="00E11375" w:rsidP="00BF34F6">
      <w:pPr>
        <w:spacing w:before="24" w:after="24"/>
        <w:rPr>
          <w:rFonts w:ascii="Times New Roman" w:eastAsia="Calibri" w:hAnsi="Times New Roman" w:cs="Times New Roman"/>
          <w:kern w:val="0"/>
          <w:sz w:val="24"/>
          <w:szCs w:val="24"/>
          <w14:ligatures w14:val="none"/>
        </w:rPr>
      </w:pPr>
    </w:p>
    <w:tbl>
      <w:tblPr>
        <w:tblStyle w:val="Tabel-Gitter"/>
        <w:tblW w:w="0" w:type="auto"/>
        <w:tblLook w:val="04A0" w:firstRow="1" w:lastRow="0" w:firstColumn="1" w:lastColumn="0" w:noHBand="0" w:noVBand="1"/>
      </w:tblPr>
      <w:tblGrid>
        <w:gridCol w:w="3681"/>
        <w:gridCol w:w="1559"/>
        <w:gridCol w:w="1559"/>
        <w:gridCol w:w="1418"/>
        <w:gridCol w:w="1411"/>
      </w:tblGrid>
      <w:tr w:rsidR="00BF34F6" w:rsidRPr="0078505E" w14:paraId="3EA967E9" w14:textId="77777777" w:rsidTr="002600FD">
        <w:tc>
          <w:tcPr>
            <w:tcW w:w="3681" w:type="dxa"/>
          </w:tcPr>
          <w:p w14:paraId="28D3A9CF" w14:textId="77777777" w:rsidR="00BF34F6" w:rsidRPr="0078505E" w:rsidRDefault="00BF34F6" w:rsidP="002600FD">
            <w:pPr>
              <w:rPr>
                <w:rFonts w:ascii="Times New Roman" w:eastAsia="Calibri" w:hAnsi="Times New Roman" w:cs="Times New Roman"/>
                <w:b/>
                <w:bCs/>
                <w:sz w:val="24"/>
                <w:szCs w:val="24"/>
              </w:rPr>
            </w:pPr>
            <w:r w:rsidRPr="0078505E">
              <w:rPr>
                <w:rFonts w:ascii="Times New Roman" w:eastAsia="Calibri" w:hAnsi="Times New Roman" w:cs="Times New Roman"/>
                <w:b/>
                <w:bCs/>
                <w:sz w:val="24"/>
                <w:szCs w:val="24"/>
              </w:rPr>
              <w:t>Merudgifter mio. kr.</w:t>
            </w:r>
          </w:p>
          <w:p w14:paraId="5B26344D" w14:textId="77777777" w:rsidR="00BF34F6" w:rsidRPr="0078505E" w:rsidRDefault="00BF34F6" w:rsidP="002600FD">
            <w:pPr>
              <w:rPr>
                <w:rFonts w:ascii="Times New Roman" w:eastAsia="Calibri" w:hAnsi="Times New Roman" w:cs="Times New Roman"/>
                <w:b/>
                <w:bCs/>
                <w:sz w:val="24"/>
                <w:szCs w:val="24"/>
              </w:rPr>
            </w:pPr>
          </w:p>
        </w:tc>
        <w:tc>
          <w:tcPr>
            <w:tcW w:w="1559" w:type="dxa"/>
          </w:tcPr>
          <w:p w14:paraId="63B16076" w14:textId="77777777" w:rsidR="00BF34F6" w:rsidRPr="0078505E" w:rsidRDefault="00BF34F6" w:rsidP="002600FD">
            <w:pPr>
              <w:rPr>
                <w:rFonts w:ascii="Times New Roman" w:eastAsia="Calibri" w:hAnsi="Times New Roman" w:cs="Times New Roman"/>
                <w:b/>
                <w:bCs/>
                <w:sz w:val="24"/>
                <w:szCs w:val="24"/>
              </w:rPr>
            </w:pPr>
            <w:r w:rsidRPr="0078505E">
              <w:rPr>
                <w:rFonts w:ascii="Times New Roman" w:eastAsia="Calibri" w:hAnsi="Times New Roman" w:cs="Times New Roman"/>
                <w:b/>
                <w:bCs/>
                <w:sz w:val="24"/>
                <w:szCs w:val="24"/>
              </w:rPr>
              <w:t>2025</w:t>
            </w:r>
          </w:p>
        </w:tc>
        <w:tc>
          <w:tcPr>
            <w:tcW w:w="1559" w:type="dxa"/>
          </w:tcPr>
          <w:p w14:paraId="26CE7DB0" w14:textId="77777777" w:rsidR="00BF34F6" w:rsidRPr="0078505E" w:rsidRDefault="00BF34F6" w:rsidP="002600FD">
            <w:pPr>
              <w:rPr>
                <w:rFonts w:ascii="Times New Roman" w:eastAsia="Calibri" w:hAnsi="Times New Roman" w:cs="Times New Roman"/>
                <w:b/>
                <w:bCs/>
                <w:sz w:val="24"/>
                <w:szCs w:val="24"/>
              </w:rPr>
            </w:pPr>
            <w:r w:rsidRPr="0078505E">
              <w:rPr>
                <w:rFonts w:ascii="Times New Roman" w:eastAsia="Calibri" w:hAnsi="Times New Roman" w:cs="Times New Roman"/>
                <w:b/>
                <w:bCs/>
                <w:sz w:val="24"/>
                <w:szCs w:val="24"/>
              </w:rPr>
              <w:t>2026</w:t>
            </w:r>
          </w:p>
        </w:tc>
        <w:tc>
          <w:tcPr>
            <w:tcW w:w="1418" w:type="dxa"/>
          </w:tcPr>
          <w:p w14:paraId="5AB89537" w14:textId="77777777" w:rsidR="00BF34F6" w:rsidRPr="0078505E" w:rsidRDefault="00BF34F6" w:rsidP="002600FD">
            <w:pPr>
              <w:rPr>
                <w:rFonts w:ascii="Times New Roman" w:eastAsia="Calibri" w:hAnsi="Times New Roman" w:cs="Times New Roman"/>
                <w:b/>
                <w:bCs/>
                <w:sz w:val="24"/>
                <w:szCs w:val="24"/>
              </w:rPr>
            </w:pPr>
            <w:r w:rsidRPr="0078505E">
              <w:rPr>
                <w:rFonts w:ascii="Times New Roman" w:eastAsia="Calibri" w:hAnsi="Times New Roman" w:cs="Times New Roman"/>
                <w:b/>
                <w:bCs/>
                <w:sz w:val="24"/>
                <w:szCs w:val="24"/>
              </w:rPr>
              <w:t>2027</w:t>
            </w:r>
          </w:p>
        </w:tc>
        <w:tc>
          <w:tcPr>
            <w:tcW w:w="1411" w:type="dxa"/>
          </w:tcPr>
          <w:p w14:paraId="7641355F" w14:textId="77777777" w:rsidR="00BF34F6" w:rsidRPr="0078505E" w:rsidRDefault="00BF34F6" w:rsidP="002600FD">
            <w:pPr>
              <w:rPr>
                <w:rFonts w:ascii="Times New Roman" w:eastAsia="Calibri" w:hAnsi="Times New Roman" w:cs="Times New Roman"/>
                <w:b/>
                <w:bCs/>
                <w:sz w:val="24"/>
                <w:szCs w:val="24"/>
              </w:rPr>
            </w:pPr>
            <w:r w:rsidRPr="0078505E">
              <w:rPr>
                <w:rFonts w:ascii="Times New Roman" w:eastAsia="Calibri" w:hAnsi="Times New Roman" w:cs="Times New Roman"/>
                <w:b/>
                <w:bCs/>
                <w:sz w:val="24"/>
                <w:szCs w:val="24"/>
              </w:rPr>
              <w:t>2028</w:t>
            </w:r>
          </w:p>
        </w:tc>
      </w:tr>
      <w:tr w:rsidR="00E11375" w:rsidRPr="0078505E" w14:paraId="79C04C9D" w14:textId="77777777" w:rsidTr="002600FD">
        <w:tc>
          <w:tcPr>
            <w:tcW w:w="3681" w:type="dxa"/>
          </w:tcPr>
          <w:p w14:paraId="5A3C2ADF" w14:textId="77777777" w:rsidR="00E11375"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 xml:space="preserve">Merudgifter til implementering af </w:t>
            </w:r>
            <w:proofErr w:type="spellStart"/>
            <w:r w:rsidR="00447B61">
              <w:rPr>
                <w:rFonts w:ascii="Times New Roman" w:eastAsia="Calibri" w:hAnsi="Times New Roman" w:cs="Times New Roman"/>
                <w:sz w:val="24"/>
                <w:szCs w:val="24"/>
              </w:rPr>
              <w:t>Inatsisartut</w:t>
            </w:r>
            <w:r>
              <w:rPr>
                <w:rFonts w:ascii="Times New Roman" w:eastAsia="Calibri" w:hAnsi="Times New Roman" w:cs="Times New Roman"/>
                <w:sz w:val="24"/>
                <w:szCs w:val="24"/>
              </w:rPr>
              <w:t>loven</w:t>
            </w:r>
            <w:proofErr w:type="spellEnd"/>
            <w:r>
              <w:rPr>
                <w:rFonts w:ascii="Times New Roman" w:eastAsia="Calibri" w:hAnsi="Times New Roman" w:cs="Times New Roman"/>
                <w:sz w:val="24"/>
                <w:szCs w:val="24"/>
              </w:rPr>
              <w:t>, kurser mv. (afsættes på finansloven)</w:t>
            </w:r>
          </w:p>
          <w:p w14:paraId="518B6053" w14:textId="57576CF5" w:rsidR="00C72A49" w:rsidRPr="0078505E" w:rsidRDefault="00C72A49" w:rsidP="002600FD">
            <w:pPr>
              <w:rPr>
                <w:rFonts w:ascii="Times New Roman" w:eastAsia="Calibri" w:hAnsi="Times New Roman" w:cs="Times New Roman"/>
                <w:sz w:val="24"/>
                <w:szCs w:val="24"/>
              </w:rPr>
            </w:pPr>
          </w:p>
        </w:tc>
        <w:tc>
          <w:tcPr>
            <w:tcW w:w="1559" w:type="dxa"/>
          </w:tcPr>
          <w:p w14:paraId="6AFB427E" w14:textId="37980A9D" w:rsidR="00E11375" w:rsidRPr="0078505E"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9" w:type="dxa"/>
          </w:tcPr>
          <w:p w14:paraId="4432BCA8" w14:textId="4AB16D91" w:rsidR="00E11375" w:rsidRPr="0078505E"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8" w:type="dxa"/>
          </w:tcPr>
          <w:p w14:paraId="697C4DA0" w14:textId="77777777" w:rsidR="00E11375" w:rsidRPr="0078505E" w:rsidRDefault="00E11375" w:rsidP="002600FD">
            <w:pPr>
              <w:rPr>
                <w:rFonts w:ascii="Times New Roman" w:eastAsia="Calibri" w:hAnsi="Times New Roman" w:cs="Times New Roman"/>
                <w:sz w:val="24"/>
                <w:szCs w:val="24"/>
              </w:rPr>
            </w:pPr>
          </w:p>
        </w:tc>
        <w:tc>
          <w:tcPr>
            <w:tcW w:w="1411" w:type="dxa"/>
          </w:tcPr>
          <w:p w14:paraId="60BACFBC" w14:textId="77777777" w:rsidR="00E11375" w:rsidRPr="0078505E" w:rsidRDefault="00E11375" w:rsidP="002600FD">
            <w:pPr>
              <w:rPr>
                <w:rFonts w:ascii="Times New Roman" w:eastAsia="Calibri" w:hAnsi="Times New Roman" w:cs="Times New Roman"/>
                <w:sz w:val="24"/>
                <w:szCs w:val="24"/>
              </w:rPr>
            </w:pPr>
          </w:p>
        </w:tc>
      </w:tr>
      <w:tr w:rsidR="00BF34F6" w:rsidRPr="0078505E" w14:paraId="235165F2" w14:textId="77777777" w:rsidTr="002600FD">
        <w:tc>
          <w:tcPr>
            <w:tcW w:w="3681" w:type="dxa"/>
          </w:tcPr>
          <w:p w14:paraId="04042CCA" w14:textId="63AED050" w:rsidR="00BF34F6" w:rsidRPr="0078505E" w:rsidRDefault="00BF34F6" w:rsidP="002600FD">
            <w:pPr>
              <w:rPr>
                <w:rFonts w:ascii="Times New Roman" w:eastAsia="Calibri" w:hAnsi="Times New Roman" w:cs="Times New Roman"/>
                <w:sz w:val="24"/>
                <w:szCs w:val="24"/>
              </w:rPr>
            </w:pPr>
            <w:r w:rsidRPr="0078505E">
              <w:rPr>
                <w:rFonts w:ascii="Times New Roman" w:eastAsia="Calibri" w:hAnsi="Times New Roman" w:cs="Times New Roman"/>
                <w:sz w:val="24"/>
                <w:szCs w:val="24"/>
              </w:rPr>
              <w:t>Digitalisering af handicapsagsbehandlingen</w:t>
            </w:r>
            <w:r w:rsidR="00E11375">
              <w:rPr>
                <w:rFonts w:ascii="Times New Roman" w:eastAsia="Calibri" w:hAnsi="Times New Roman" w:cs="Times New Roman"/>
                <w:sz w:val="24"/>
                <w:szCs w:val="24"/>
              </w:rPr>
              <w:t xml:space="preserve"> (afsættes på finansloven)</w:t>
            </w:r>
          </w:p>
          <w:p w14:paraId="2F36FE60" w14:textId="77777777" w:rsidR="00BF34F6" w:rsidRPr="0078505E" w:rsidRDefault="00BF34F6" w:rsidP="002600FD">
            <w:pPr>
              <w:rPr>
                <w:rFonts w:ascii="Times New Roman" w:eastAsia="Calibri" w:hAnsi="Times New Roman" w:cs="Times New Roman"/>
                <w:sz w:val="24"/>
                <w:szCs w:val="24"/>
              </w:rPr>
            </w:pPr>
          </w:p>
        </w:tc>
        <w:tc>
          <w:tcPr>
            <w:tcW w:w="1559" w:type="dxa"/>
          </w:tcPr>
          <w:p w14:paraId="6BC97D2B" w14:textId="6A97C368" w:rsidR="00BF34F6" w:rsidRPr="0078505E"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559" w:type="dxa"/>
          </w:tcPr>
          <w:p w14:paraId="2BD3C1B9" w14:textId="5B306A0F" w:rsidR="00BF34F6" w:rsidRPr="0078505E"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18" w:type="dxa"/>
          </w:tcPr>
          <w:p w14:paraId="75BBADA5" w14:textId="26BD9C13" w:rsidR="00BF34F6" w:rsidRPr="0078505E" w:rsidRDefault="00BF34F6" w:rsidP="002600FD">
            <w:pPr>
              <w:rPr>
                <w:rFonts w:ascii="Times New Roman" w:eastAsia="Calibri" w:hAnsi="Times New Roman" w:cs="Times New Roman"/>
                <w:sz w:val="24"/>
                <w:szCs w:val="24"/>
              </w:rPr>
            </w:pPr>
            <w:r w:rsidRPr="0078505E">
              <w:rPr>
                <w:rFonts w:ascii="Times New Roman" w:eastAsia="Calibri" w:hAnsi="Times New Roman" w:cs="Times New Roman"/>
                <w:sz w:val="24"/>
                <w:szCs w:val="24"/>
              </w:rPr>
              <w:t>2</w:t>
            </w:r>
            <w:r w:rsidR="00E11375">
              <w:rPr>
                <w:rFonts w:ascii="Times New Roman" w:eastAsia="Calibri" w:hAnsi="Times New Roman" w:cs="Times New Roman"/>
                <w:sz w:val="24"/>
                <w:szCs w:val="24"/>
              </w:rPr>
              <w:t>,5</w:t>
            </w:r>
          </w:p>
        </w:tc>
        <w:tc>
          <w:tcPr>
            <w:tcW w:w="1411" w:type="dxa"/>
          </w:tcPr>
          <w:p w14:paraId="3C01922C" w14:textId="6B61B643" w:rsidR="00BF34F6" w:rsidRPr="0078505E" w:rsidRDefault="00BF34F6" w:rsidP="002600FD">
            <w:pPr>
              <w:rPr>
                <w:rFonts w:ascii="Times New Roman" w:eastAsia="Calibri" w:hAnsi="Times New Roman" w:cs="Times New Roman"/>
                <w:sz w:val="24"/>
                <w:szCs w:val="24"/>
              </w:rPr>
            </w:pPr>
          </w:p>
        </w:tc>
      </w:tr>
      <w:tr w:rsidR="00BF34F6" w:rsidRPr="0078505E" w14:paraId="7B74352A" w14:textId="77777777" w:rsidTr="002600FD">
        <w:tc>
          <w:tcPr>
            <w:tcW w:w="3681" w:type="dxa"/>
          </w:tcPr>
          <w:p w14:paraId="04C0C517" w14:textId="7CFA857D" w:rsidR="00BF34F6" w:rsidRPr="0078505E"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Flere støttemuligheder (afsættes på det kommunale bloktilskud)</w:t>
            </w:r>
          </w:p>
          <w:p w14:paraId="7255C477" w14:textId="77777777" w:rsidR="00BF34F6" w:rsidRPr="0078505E" w:rsidRDefault="00BF34F6" w:rsidP="002600FD">
            <w:pPr>
              <w:rPr>
                <w:rFonts w:ascii="Times New Roman" w:eastAsia="Calibri" w:hAnsi="Times New Roman" w:cs="Times New Roman"/>
                <w:sz w:val="24"/>
                <w:szCs w:val="24"/>
              </w:rPr>
            </w:pPr>
          </w:p>
        </w:tc>
        <w:tc>
          <w:tcPr>
            <w:tcW w:w="1559" w:type="dxa"/>
          </w:tcPr>
          <w:p w14:paraId="5F5F0383" w14:textId="6A138E06" w:rsidR="00BF34F6" w:rsidRPr="0078505E" w:rsidRDefault="0074634E" w:rsidP="002600FD">
            <w:pPr>
              <w:rPr>
                <w:rFonts w:ascii="Times New Roman" w:eastAsia="Calibri" w:hAnsi="Times New Roman" w:cs="Times New Roman"/>
                <w:sz w:val="24"/>
                <w:szCs w:val="24"/>
              </w:rPr>
            </w:pPr>
            <w:r>
              <w:rPr>
                <w:rFonts w:ascii="Times New Roman" w:eastAsia="Calibri" w:hAnsi="Times New Roman" w:cs="Times New Roman"/>
                <w:sz w:val="24"/>
                <w:szCs w:val="24"/>
              </w:rPr>
              <w:t>-</w:t>
            </w:r>
            <w:r w:rsidR="009C158B">
              <w:rPr>
                <w:rFonts w:ascii="Times New Roman" w:eastAsia="Calibri" w:hAnsi="Times New Roman" w:cs="Times New Roman"/>
                <w:sz w:val="24"/>
                <w:szCs w:val="24"/>
              </w:rPr>
              <w:t>0,5</w:t>
            </w:r>
          </w:p>
        </w:tc>
        <w:tc>
          <w:tcPr>
            <w:tcW w:w="1559" w:type="dxa"/>
          </w:tcPr>
          <w:p w14:paraId="5B16A336" w14:textId="0B3C757E" w:rsidR="00BF34F6" w:rsidRPr="0078505E" w:rsidRDefault="0074634E" w:rsidP="002600FD">
            <w:pPr>
              <w:rPr>
                <w:rFonts w:ascii="Times New Roman" w:eastAsia="Calibri" w:hAnsi="Times New Roman" w:cs="Times New Roman"/>
                <w:sz w:val="24"/>
                <w:szCs w:val="24"/>
              </w:rPr>
            </w:pPr>
            <w:r>
              <w:rPr>
                <w:rFonts w:ascii="Times New Roman" w:eastAsia="Calibri" w:hAnsi="Times New Roman" w:cs="Times New Roman"/>
                <w:sz w:val="24"/>
                <w:szCs w:val="24"/>
              </w:rPr>
              <w:t>-</w:t>
            </w:r>
            <w:r w:rsidR="00E11375">
              <w:rPr>
                <w:rFonts w:ascii="Times New Roman" w:eastAsia="Calibri" w:hAnsi="Times New Roman" w:cs="Times New Roman"/>
                <w:sz w:val="24"/>
                <w:szCs w:val="24"/>
              </w:rPr>
              <w:t>1</w:t>
            </w:r>
          </w:p>
        </w:tc>
        <w:tc>
          <w:tcPr>
            <w:tcW w:w="1418" w:type="dxa"/>
          </w:tcPr>
          <w:p w14:paraId="0E803AAB" w14:textId="2974192C" w:rsidR="00BF34F6" w:rsidRPr="0078505E" w:rsidRDefault="0074634E" w:rsidP="002600FD">
            <w:pPr>
              <w:rPr>
                <w:rFonts w:ascii="Times New Roman" w:eastAsia="Calibri" w:hAnsi="Times New Roman" w:cs="Times New Roman"/>
                <w:sz w:val="24"/>
                <w:szCs w:val="24"/>
              </w:rPr>
            </w:pPr>
            <w:r>
              <w:rPr>
                <w:rFonts w:ascii="Times New Roman" w:eastAsia="Calibri" w:hAnsi="Times New Roman" w:cs="Times New Roman"/>
                <w:sz w:val="24"/>
                <w:szCs w:val="24"/>
              </w:rPr>
              <w:t>-</w:t>
            </w:r>
            <w:r w:rsidR="00E11375">
              <w:rPr>
                <w:rFonts w:ascii="Times New Roman" w:eastAsia="Calibri" w:hAnsi="Times New Roman" w:cs="Times New Roman"/>
                <w:sz w:val="24"/>
                <w:szCs w:val="24"/>
              </w:rPr>
              <w:t>1</w:t>
            </w:r>
          </w:p>
        </w:tc>
        <w:tc>
          <w:tcPr>
            <w:tcW w:w="1411" w:type="dxa"/>
          </w:tcPr>
          <w:p w14:paraId="685762BF" w14:textId="65F681E0" w:rsidR="00BF34F6" w:rsidRPr="0078505E" w:rsidRDefault="0074634E" w:rsidP="002600FD">
            <w:pPr>
              <w:rPr>
                <w:rFonts w:ascii="Times New Roman" w:eastAsia="Calibri" w:hAnsi="Times New Roman" w:cs="Times New Roman"/>
                <w:sz w:val="24"/>
                <w:szCs w:val="24"/>
              </w:rPr>
            </w:pPr>
            <w:r>
              <w:rPr>
                <w:rFonts w:ascii="Times New Roman" w:eastAsia="Calibri" w:hAnsi="Times New Roman" w:cs="Times New Roman"/>
                <w:sz w:val="24"/>
                <w:szCs w:val="24"/>
              </w:rPr>
              <w:t>-</w:t>
            </w:r>
            <w:r w:rsidR="00E11375">
              <w:rPr>
                <w:rFonts w:ascii="Times New Roman" w:eastAsia="Calibri" w:hAnsi="Times New Roman" w:cs="Times New Roman"/>
                <w:sz w:val="24"/>
                <w:szCs w:val="24"/>
              </w:rPr>
              <w:t>1</w:t>
            </w:r>
          </w:p>
        </w:tc>
      </w:tr>
      <w:tr w:rsidR="00BF34F6" w:rsidRPr="0078505E" w14:paraId="1142E640" w14:textId="77777777" w:rsidTr="002600FD">
        <w:tc>
          <w:tcPr>
            <w:tcW w:w="3681" w:type="dxa"/>
          </w:tcPr>
          <w:p w14:paraId="4F792393" w14:textId="77777777" w:rsidR="00BF34F6"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Pasning af nærtstående (afsættes på det kommunale bloktilskud)</w:t>
            </w:r>
          </w:p>
          <w:p w14:paraId="34288F29" w14:textId="20AC2EAA" w:rsidR="00E11375" w:rsidRPr="0078505E" w:rsidRDefault="00E11375" w:rsidP="002600FD">
            <w:pPr>
              <w:rPr>
                <w:rFonts w:ascii="Times New Roman" w:eastAsia="Calibri" w:hAnsi="Times New Roman" w:cs="Times New Roman"/>
                <w:sz w:val="24"/>
                <w:szCs w:val="24"/>
              </w:rPr>
            </w:pPr>
          </w:p>
        </w:tc>
        <w:tc>
          <w:tcPr>
            <w:tcW w:w="1559" w:type="dxa"/>
          </w:tcPr>
          <w:p w14:paraId="1308D7F6" w14:textId="20E602D6" w:rsidR="00BF34F6" w:rsidRPr="0078505E"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59" w:type="dxa"/>
          </w:tcPr>
          <w:p w14:paraId="5551B775" w14:textId="33077CBF" w:rsidR="00BF34F6" w:rsidRPr="0078505E"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8" w:type="dxa"/>
          </w:tcPr>
          <w:p w14:paraId="3AF7DB19" w14:textId="41497D49" w:rsidR="00BF34F6" w:rsidRPr="0078505E"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1" w:type="dxa"/>
          </w:tcPr>
          <w:p w14:paraId="519D0E85" w14:textId="3B582174" w:rsidR="00BF34F6" w:rsidRPr="0078505E"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11375" w:rsidRPr="0078505E" w14:paraId="1422920B" w14:textId="77777777" w:rsidTr="002600FD">
        <w:tc>
          <w:tcPr>
            <w:tcW w:w="3681" w:type="dxa"/>
          </w:tcPr>
          <w:p w14:paraId="7E8D341F" w14:textId="77777777" w:rsidR="00E11375"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Besøgsrejser (afsættes på det kommunale bloktilskud)</w:t>
            </w:r>
          </w:p>
          <w:p w14:paraId="5A864375" w14:textId="337FCC94" w:rsidR="00E11375" w:rsidRDefault="00E11375" w:rsidP="002600FD">
            <w:pPr>
              <w:rPr>
                <w:rFonts w:ascii="Times New Roman" w:eastAsia="Calibri" w:hAnsi="Times New Roman" w:cs="Times New Roman"/>
                <w:sz w:val="24"/>
                <w:szCs w:val="24"/>
              </w:rPr>
            </w:pPr>
          </w:p>
        </w:tc>
        <w:tc>
          <w:tcPr>
            <w:tcW w:w="1559" w:type="dxa"/>
          </w:tcPr>
          <w:p w14:paraId="6BD6B6A5" w14:textId="7E3FC809" w:rsidR="00E11375"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559" w:type="dxa"/>
          </w:tcPr>
          <w:p w14:paraId="2729BB4C" w14:textId="57027D0E" w:rsidR="00E11375"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18" w:type="dxa"/>
          </w:tcPr>
          <w:p w14:paraId="0703270F" w14:textId="6557ADA5" w:rsidR="00E11375"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11" w:type="dxa"/>
          </w:tcPr>
          <w:p w14:paraId="1EFE12C3" w14:textId="0C25B46C" w:rsidR="00E11375" w:rsidRDefault="00E11375" w:rsidP="002600FD">
            <w:pP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4634E" w:rsidRPr="0078505E" w14:paraId="00E79098" w14:textId="77777777" w:rsidTr="002600FD">
        <w:tc>
          <w:tcPr>
            <w:tcW w:w="3681" w:type="dxa"/>
          </w:tcPr>
          <w:p w14:paraId="29373323" w14:textId="77777777" w:rsidR="0074634E" w:rsidRDefault="00B62539" w:rsidP="00B62539">
            <w:pPr>
              <w:rPr>
                <w:rFonts w:ascii="Times New Roman" w:eastAsia="Calibri" w:hAnsi="Times New Roman" w:cs="Times New Roman"/>
                <w:sz w:val="24"/>
                <w:szCs w:val="24"/>
              </w:rPr>
            </w:pPr>
            <w:r w:rsidRPr="00B62539">
              <w:rPr>
                <w:rFonts w:ascii="Times New Roman" w:eastAsia="Calibri" w:hAnsi="Times New Roman" w:cs="Times New Roman"/>
                <w:sz w:val="24"/>
                <w:szCs w:val="24"/>
              </w:rPr>
              <w:t>Kommunale merudgifter i forbindelse med igangsættelse af tidlig indsats</w:t>
            </w:r>
          </w:p>
          <w:p w14:paraId="0ED8D730" w14:textId="750A856B" w:rsidR="00B62539" w:rsidRDefault="00B62539" w:rsidP="00B62539">
            <w:pPr>
              <w:rPr>
                <w:rFonts w:ascii="Times New Roman" w:eastAsia="Calibri" w:hAnsi="Times New Roman" w:cs="Times New Roman"/>
                <w:sz w:val="24"/>
                <w:szCs w:val="24"/>
              </w:rPr>
            </w:pPr>
          </w:p>
        </w:tc>
        <w:tc>
          <w:tcPr>
            <w:tcW w:w="1559" w:type="dxa"/>
          </w:tcPr>
          <w:p w14:paraId="2FC41605" w14:textId="42F52D48" w:rsidR="0074634E" w:rsidRDefault="0074634E" w:rsidP="002600FD">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9" w:type="dxa"/>
          </w:tcPr>
          <w:p w14:paraId="108D7F88" w14:textId="52D7010A" w:rsidR="0074634E" w:rsidRDefault="0074634E" w:rsidP="002600FD">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8" w:type="dxa"/>
          </w:tcPr>
          <w:p w14:paraId="1F624359" w14:textId="164D4F88" w:rsidR="0074634E" w:rsidRDefault="0074634E" w:rsidP="002600FD">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1" w:type="dxa"/>
          </w:tcPr>
          <w:p w14:paraId="17BE76FD" w14:textId="2EF0E1CF" w:rsidR="0074634E" w:rsidRDefault="0074634E" w:rsidP="002600FD">
            <w:pP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F34F6" w:rsidRPr="0078505E" w14:paraId="67644AD5" w14:textId="77777777" w:rsidTr="002600FD">
        <w:tc>
          <w:tcPr>
            <w:tcW w:w="3681" w:type="dxa"/>
          </w:tcPr>
          <w:p w14:paraId="2E0D7F6B" w14:textId="3F082101" w:rsidR="00BF34F6" w:rsidRDefault="00BF34F6" w:rsidP="002600FD">
            <w:pPr>
              <w:rPr>
                <w:rFonts w:ascii="Times New Roman" w:eastAsia="Calibri" w:hAnsi="Times New Roman" w:cs="Times New Roman"/>
                <w:sz w:val="24"/>
                <w:szCs w:val="24"/>
              </w:rPr>
            </w:pPr>
            <w:r>
              <w:rPr>
                <w:rFonts w:ascii="Times New Roman" w:eastAsia="Calibri" w:hAnsi="Times New Roman" w:cs="Times New Roman"/>
                <w:sz w:val="24"/>
                <w:szCs w:val="24"/>
              </w:rPr>
              <w:t xml:space="preserve">Kommunale udgifter til administration af </w:t>
            </w:r>
            <w:proofErr w:type="spellStart"/>
            <w:r w:rsidR="00447B61">
              <w:rPr>
                <w:rFonts w:ascii="Times New Roman" w:eastAsia="Calibri" w:hAnsi="Times New Roman" w:cs="Times New Roman"/>
                <w:sz w:val="24"/>
                <w:szCs w:val="24"/>
              </w:rPr>
              <w:t>Inatsisartutloven</w:t>
            </w:r>
            <w:proofErr w:type="spellEnd"/>
          </w:p>
          <w:p w14:paraId="4E87E83C" w14:textId="1D54E4C7" w:rsidR="00447B61" w:rsidRPr="0078505E" w:rsidRDefault="00447B61" w:rsidP="002600FD">
            <w:pPr>
              <w:rPr>
                <w:rFonts w:ascii="Times New Roman" w:eastAsia="Calibri" w:hAnsi="Times New Roman" w:cs="Times New Roman"/>
                <w:sz w:val="24"/>
                <w:szCs w:val="24"/>
              </w:rPr>
            </w:pPr>
          </w:p>
        </w:tc>
        <w:tc>
          <w:tcPr>
            <w:tcW w:w="1559" w:type="dxa"/>
          </w:tcPr>
          <w:p w14:paraId="4EE52E79" w14:textId="35E6F03E" w:rsidR="00BF34F6" w:rsidRPr="0078505E" w:rsidRDefault="00447B61" w:rsidP="002600FD">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559" w:type="dxa"/>
          </w:tcPr>
          <w:p w14:paraId="4934A848" w14:textId="779B3BEF" w:rsidR="00BF34F6" w:rsidRPr="0078505E" w:rsidRDefault="00447B61" w:rsidP="002600FD">
            <w:pP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418" w:type="dxa"/>
          </w:tcPr>
          <w:p w14:paraId="0428A136" w14:textId="19572F9F" w:rsidR="00BF34F6" w:rsidRPr="0078505E" w:rsidRDefault="00447B61" w:rsidP="002600FD">
            <w:pP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411" w:type="dxa"/>
          </w:tcPr>
          <w:p w14:paraId="25BD39EF" w14:textId="40CA9A8A" w:rsidR="00BF34F6" w:rsidRPr="0078505E" w:rsidRDefault="00447B61" w:rsidP="002600FD">
            <w:pP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BF34F6" w:rsidRPr="0078505E" w14:paraId="020091E4" w14:textId="77777777" w:rsidTr="002600FD">
        <w:tc>
          <w:tcPr>
            <w:tcW w:w="3681" w:type="dxa"/>
          </w:tcPr>
          <w:p w14:paraId="34D238DE" w14:textId="77777777" w:rsidR="00BF34F6" w:rsidRPr="0078505E" w:rsidRDefault="00BF34F6" w:rsidP="002600FD">
            <w:pPr>
              <w:rPr>
                <w:rFonts w:ascii="Times New Roman" w:eastAsia="Calibri" w:hAnsi="Times New Roman" w:cs="Times New Roman"/>
                <w:sz w:val="24"/>
                <w:szCs w:val="24"/>
              </w:rPr>
            </w:pPr>
            <w:r w:rsidRPr="0078505E">
              <w:rPr>
                <w:rFonts w:ascii="Times New Roman" w:eastAsia="Calibri" w:hAnsi="Times New Roman" w:cs="Times New Roman"/>
                <w:sz w:val="24"/>
                <w:szCs w:val="24"/>
              </w:rPr>
              <w:t xml:space="preserve">I alt </w:t>
            </w:r>
          </w:p>
          <w:p w14:paraId="7FDC6CF8" w14:textId="77777777" w:rsidR="00BF34F6" w:rsidRPr="0078505E" w:rsidRDefault="00BF34F6" w:rsidP="002600FD">
            <w:pPr>
              <w:rPr>
                <w:rFonts w:ascii="Times New Roman" w:eastAsia="Calibri" w:hAnsi="Times New Roman" w:cs="Times New Roman"/>
                <w:sz w:val="24"/>
                <w:szCs w:val="24"/>
              </w:rPr>
            </w:pPr>
          </w:p>
        </w:tc>
        <w:tc>
          <w:tcPr>
            <w:tcW w:w="1559" w:type="dxa"/>
          </w:tcPr>
          <w:p w14:paraId="464D5B82" w14:textId="2303C665" w:rsidR="00BF34F6" w:rsidRPr="0078505E" w:rsidRDefault="00447B61" w:rsidP="002600FD">
            <w:pPr>
              <w:rPr>
                <w:rFonts w:ascii="Times New Roman" w:eastAsia="Calibri" w:hAnsi="Times New Roman" w:cs="Times New Roman"/>
                <w:sz w:val="24"/>
                <w:szCs w:val="24"/>
              </w:rPr>
            </w:pPr>
            <w:r>
              <w:rPr>
                <w:rFonts w:ascii="Times New Roman" w:eastAsia="Calibri" w:hAnsi="Times New Roman" w:cs="Times New Roman"/>
                <w:sz w:val="24"/>
                <w:szCs w:val="24"/>
              </w:rPr>
              <w:t>6,</w:t>
            </w:r>
            <w:r w:rsidR="009C158B">
              <w:rPr>
                <w:rFonts w:ascii="Times New Roman" w:eastAsia="Calibri" w:hAnsi="Times New Roman" w:cs="Times New Roman"/>
                <w:sz w:val="24"/>
                <w:szCs w:val="24"/>
              </w:rPr>
              <w:t>3</w:t>
            </w:r>
          </w:p>
        </w:tc>
        <w:tc>
          <w:tcPr>
            <w:tcW w:w="1559" w:type="dxa"/>
          </w:tcPr>
          <w:p w14:paraId="20BC55FB" w14:textId="1640972E" w:rsidR="00BF34F6" w:rsidRPr="0078505E" w:rsidRDefault="00447B61" w:rsidP="002600FD">
            <w:pPr>
              <w:rPr>
                <w:rFonts w:ascii="Times New Roman" w:eastAsia="Calibri" w:hAnsi="Times New Roman" w:cs="Times New Roman"/>
                <w:sz w:val="24"/>
                <w:szCs w:val="24"/>
              </w:rPr>
            </w:pPr>
            <w:r>
              <w:rPr>
                <w:rFonts w:ascii="Times New Roman" w:eastAsia="Calibri" w:hAnsi="Times New Roman" w:cs="Times New Roman"/>
                <w:sz w:val="24"/>
                <w:szCs w:val="24"/>
              </w:rPr>
              <w:t>12,8</w:t>
            </w:r>
          </w:p>
        </w:tc>
        <w:tc>
          <w:tcPr>
            <w:tcW w:w="1418" w:type="dxa"/>
          </w:tcPr>
          <w:p w14:paraId="743B4A28" w14:textId="2E2CC4FF" w:rsidR="00BF34F6" w:rsidRPr="0078505E" w:rsidRDefault="00447B61" w:rsidP="002600FD">
            <w:pPr>
              <w:rPr>
                <w:rFonts w:ascii="Times New Roman" w:eastAsia="Calibri" w:hAnsi="Times New Roman" w:cs="Times New Roman"/>
                <w:sz w:val="24"/>
                <w:szCs w:val="24"/>
              </w:rPr>
            </w:pPr>
            <w:r>
              <w:rPr>
                <w:rFonts w:ascii="Times New Roman" w:eastAsia="Calibri" w:hAnsi="Times New Roman" w:cs="Times New Roman"/>
                <w:sz w:val="24"/>
                <w:szCs w:val="24"/>
              </w:rPr>
              <w:t>10,3</w:t>
            </w:r>
          </w:p>
        </w:tc>
        <w:tc>
          <w:tcPr>
            <w:tcW w:w="1411" w:type="dxa"/>
          </w:tcPr>
          <w:p w14:paraId="2198E7C7" w14:textId="160EE5BC" w:rsidR="00BF34F6" w:rsidRPr="0078505E" w:rsidRDefault="00447B61" w:rsidP="002600FD">
            <w:pPr>
              <w:rPr>
                <w:rFonts w:ascii="Times New Roman" w:eastAsia="Calibri" w:hAnsi="Times New Roman" w:cs="Times New Roman"/>
                <w:sz w:val="24"/>
                <w:szCs w:val="24"/>
              </w:rPr>
            </w:pPr>
            <w:r>
              <w:rPr>
                <w:rFonts w:ascii="Times New Roman" w:eastAsia="Calibri" w:hAnsi="Times New Roman" w:cs="Times New Roman"/>
                <w:sz w:val="24"/>
                <w:szCs w:val="24"/>
              </w:rPr>
              <w:t>7,8</w:t>
            </w:r>
          </w:p>
        </w:tc>
      </w:tr>
      <w:tr w:rsidR="00447B61" w:rsidRPr="00447B61" w14:paraId="4345915B" w14:textId="77777777" w:rsidTr="002600FD">
        <w:tc>
          <w:tcPr>
            <w:tcW w:w="3681" w:type="dxa"/>
          </w:tcPr>
          <w:p w14:paraId="0CFD11F2" w14:textId="1A3AF4F3" w:rsidR="00447B61" w:rsidRPr="00447B61" w:rsidRDefault="00447B61" w:rsidP="002600FD">
            <w:pPr>
              <w:rPr>
                <w:rFonts w:ascii="Times New Roman" w:eastAsia="Calibri" w:hAnsi="Times New Roman" w:cs="Times New Roman"/>
                <w:i/>
                <w:iCs/>
                <w:sz w:val="24"/>
                <w:szCs w:val="24"/>
              </w:rPr>
            </w:pPr>
            <w:r w:rsidRPr="00447B61">
              <w:rPr>
                <w:rFonts w:ascii="Times New Roman" w:eastAsia="Calibri" w:hAnsi="Times New Roman" w:cs="Times New Roman"/>
                <w:i/>
                <w:iCs/>
                <w:sz w:val="24"/>
                <w:szCs w:val="24"/>
              </w:rPr>
              <w:t>Afsat til kommunale merudgifter</w:t>
            </w:r>
          </w:p>
        </w:tc>
        <w:tc>
          <w:tcPr>
            <w:tcW w:w="1559" w:type="dxa"/>
          </w:tcPr>
          <w:p w14:paraId="63A61F85" w14:textId="1B570669" w:rsidR="00447B61" w:rsidRPr="00447B61" w:rsidRDefault="009C158B" w:rsidP="002600FD">
            <w:pPr>
              <w:rPr>
                <w:rFonts w:ascii="Times New Roman" w:eastAsia="Calibri" w:hAnsi="Times New Roman" w:cs="Times New Roman"/>
                <w:i/>
                <w:iCs/>
                <w:sz w:val="24"/>
                <w:szCs w:val="24"/>
              </w:rPr>
            </w:pPr>
            <w:r>
              <w:rPr>
                <w:rFonts w:ascii="Times New Roman" w:eastAsia="Calibri" w:hAnsi="Times New Roman" w:cs="Times New Roman"/>
                <w:i/>
                <w:iCs/>
                <w:sz w:val="24"/>
                <w:szCs w:val="24"/>
              </w:rPr>
              <w:t>3</w:t>
            </w:r>
            <w:r w:rsidR="00447B61" w:rsidRPr="00447B61">
              <w:rPr>
                <w:rFonts w:ascii="Times New Roman" w:eastAsia="Calibri" w:hAnsi="Times New Roman" w:cs="Times New Roman"/>
                <w:i/>
                <w:iCs/>
                <w:sz w:val="24"/>
                <w:szCs w:val="24"/>
              </w:rPr>
              <w:t>,</w:t>
            </w:r>
            <w:r>
              <w:rPr>
                <w:rFonts w:ascii="Times New Roman" w:eastAsia="Calibri" w:hAnsi="Times New Roman" w:cs="Times New Roman"/>
                <w:i/>
                <w:iCs/>
                <w:sz w:val="24"/>
                <w:szCs w:val="24"/>
              </w:rPr>
              <w:t>8</w:t>
            </w:r>
          </w:p>
        </w:tc>
        <w:tc>
          <w:tcPr>
            <w:tcW w:w="1559" w:type="dxa"/>
          </w:tcPr>
          <w:p w14:paraId="77140A67" w14:textId="18DC9FA4" w:rsidR="00447B61" w:rsidRPr="00447B61" w:rsidRDefault="00447B61" w:rsidP="002600FD">
            <w:pPr>
              <w:rPr>
                <w:rFonts w:ascii="Times New Roman" w:eastAsia="Calibri" w:hAnsi="Times New Roman" w:cs="Times New Roman"/>
                <w:i/>
                <w:iCs/>
                <w:sz w:val="24"/>
                <w:szCs w:val="24"/>
              </w:rPr>
            </w:pPr>
            <w:r w:rsidRPr="00447B61">
              <w:rPr>
                <w:rFonts w:ascii="Times New Roman" w:eastAsia="Calibri" w:hAnsi="Times New Roman" w:cs="Times New Roman"/>
                <w:i/>
                <w:iCs/>
                <w:sz w:val="24"/>
                <w:szCs w:val="24"/>
              </w:rPr>
              <w:t>7,8</w:t>
            </w:r>
          </w:p>
        </w:tc>
        <w:tc>
          <w:tcPr>
            <w:tcW w:w="1418" w:type="dxa"/>
          </w:tcPr>
          <w:p w14:paraId="56E0107F" w14:textId="6779099B" w:rsidR="00447B61" w:rsidRPr="00447B61" w:rsidRDefault="00447B61" w:rsidP="002600FD">
            <w:pPr>
              <w:rPr>
                <w:rFonts w:ascii="Times New Roman" w:eastAsia="Calibri" w:hAnsi="Times New Roman" w:cs="Times New Roman"/>
                <w:i/>
                <w:iCs/>
                <w:sz w:val="24"/>
                <w:szCs w:val="24"/>
              </w:rPr>
            </w:pPr>
            <w:r w:rsidRPr="00447B61">
              <w:rPr>
                <w:rFonts w:ascii="Times New Roman" w:eastAsia="Calibri" w:hAnsi="Times New Roman" w:cs="Times New Roman"/>
                <w:i/>
                <w:iCs/>
                <w:sz w:val="24"/>
                <w:szCs w:val="24"/>
              </w:rPr>
              <w:t>7,8</w:t>
            </w:r>
          </w:p>
        </w:tc>
        <w:tc>
          <w:tcPr>
            <w:tcW w:w="1411" w:type="dxa"/>
          </w:tcPr>
          <w:p w14:paraId="6CE5B45F" w14:textId="4AF69357" w:rsidR="00447B61" w:rsidRPr="00447B61" w:rsidRDefault="00447B61" w:rsidP="002600FD">
            <w:pPr>
              <w:rPr>
                <w:rFonts w:ascii="Times New Roman" w:eastAsia="Calibri" w:hAnsi="Times New Roman" w:cs="Times New Roman"/>
                <w:i/>
                <w:iCs/>
                <w:sz w:val="24"/>
                <w:szCs w:val="24"/>
              </w:rPr>
            </w:pPr>
            <w:r w:rsidRPr="00447B61">
              <w:rPr>
                <w:rFonts w:ascii="Times New Roman" w:eastAsia="Calibri" w:hAnsi="Times New Roman" w:cs="Times New Roman"/>
                <w:i/>
                <w:iCs/>
                <w:sz w:val="24"/>
                <w:szCs w:val="24"/>
              </w:rPr>
              <w:t>7,8</w:t>
            </w:r>
          </w:p>
        </w:tc>
      </w:tr>
    </w:tbl>
    <w:p w14:paraId="6AE98E13" w14:textId="77777777" w:rsidR="00BF34F6" w:rsidRDefault="00BF34F6" w:rsidP="00BF34F6">
      <w:pPr>
        <w:spacing w:before="24" w:after="24"/>
        <w:rPr>
          <w:rFonts w:ascii="Times New Roman" w:eastAsia="Calibri" w:hAnsi="Times New Roman" w:cs="Times New Roman"/>
          <w:kern w:val="0"/>
          <w:sz w:val="24"/>
          <w:szCs w:val="24"/>
          <w14:ligatures w14:val="none"/>
        </w:rPr>
      </w:pPr>
    </w:p>
    <w:p w14:paraId="726AD860" w14:textId="77777777" w:rsidR="00043EF7" w:rsidRPr="00447B61" w:rsidRDefault="00043EF7" w:rsidP="00BF34F6">
      <w:pPr>
        <w:spacing w:before="24" w:after="24"/>
        <w:rPr>
          <w:rFonts w:ascii="Times New Roman" w:eastAsia="Calibri" w:hAnsi="Times New Roman" w:cs="Times New Roman"/>
          <w:kern w:val="0"/>
          <w:sz w:val="24"/>
          <w:szCs w:val="24"/>
          <w14:ligatures w14:val="none"/>
        </w:rPr>
      </w:pPr>
    </w:p>
    <w:p w14:paraId="5855F3EC" w14:textId="77777777" w:rsidR="00BF34F6" w:rsidRPr="0078505E" w:rsidRDefault="00BF34F6" w:rsidP="00BF34F6">
      <w:pPr>
        <w:pStyle w:val="Ingenafstand"/>
        <w:spacing w:line="288" w:lineRule="auto"/>
        <w:rPr>
          <w:rFonts w:ascii="Times New Roman" w:hAnsi="Times New Roman" w:cs="Times New Roman"/>
          <w:sz w:val="24"/>
          <w:szCs w:val="24"/>
        </w:rPr>
      </w:pPr>
      <w:r w:rsidRPr="00447B61">
        <w:rPr>
          <w:rFonts w:ascii="Times New Roman" w:hAnsi="Times New Roman" w:cs="Times New Roman"/>
          <w:b/>
          <w:bCs/>
          <w:sz w:val="24"/>
          <w:szCs w:val="24"/>
        </w:rPr>
        <w:lastRenderedPageBreak/>
        <w:t>4. Økonomiske og administrative konsekvenser for erhvervslivet</w:t>
      </w:r>
      <w:r w:rsidRPr="0078505E">
        <w:rPr>
          <w:rFonts w:ascii="Times New Roman" w:hAnsi="Times New Roman" w:cs="Times New Roman"/>
          <w:sz w:val="24"/>
          <w:szCs w:val="24"/>
        </w:rPr>
        <w:t xml:space="preserve"> </w:t>
      </w:r>
    </w:p>
    <w:p w14:paraId="747B8876" w14:textId="4AC0731C" w:rsidR="00BF34F6" w:rsidRPr="00D92846" w:rsidRDefault="00BF34F6" w:rsidP="00BF34F6">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Der vil være afledte konsekvenser for arbejdsgiverne, i det omfang muligheden for pasning af </w:t>
      </w:r>
      <w:r w:rsidRPr="00D92846">
        <w:rPr>
          <w:rFonts w:ascii="Times New Roman" w:hAnsi="Times New Roman" w:cs="Times New Roman"/>
          <w:sz w:val="24"/>
          <w:szCs w:val="24"/>
        </w:rPr>
        <w:t xml:space="preserve">nærtstående med handicap samt muligheden for bostøtte til varetagelse af omsorg i eget hjem, udnyttes. </w:t>
      </w:r>
    </w:p>
    <w:p w14:paraId="35C7628E" w14:textId="1815A495" w:rsidR="00447B61" w:rsidRPr="00D92846" w:rsidRDefault="00447B61" w:rsidP="00BF34F6">
      <w:pPr>
        <w:pStyle w:val="Ingenafstand"/>
        <w:spacing w:line="288" w:lineRule="auto"/>
        <w:rPr>
          <w:rFonts w:ascii="Times New Roman" w:hAnsi="Times New Roman" w:cs="Times New Roman"/>
          <w:sz w:val="24"/>
          <w:szCs w:val="24"/>
        </w:rPr>
      </w:pPr>
      <w:r w:rsidRPr="00D92846">
        <w:rPr>
          <w:rFonts w:ascii="Times New Roman" w:hAnsi="Times New Roman" w:cs="Times New Roman"/>
          <w:sz w:val="24"/>
          <w:szCs w:val="24"/>
        </w:rPr>
        <w:t xml:space="preserve">Muligheden for pasning af nærtstående vil </w:t>
      </w:r>
      <w:r w:rsidR="00BF34F6" w:rsidRPr="00D92846">
        <w:rPr>
          <w:rFonts w:ascii="Times New Roman" w:hAnsi="Times New Roman" w:cs="Times New Roman"/>
          <w:sz w:val="24"/>
          <w:szCs w:val="24"/>
        </w:rPr>
        <w:t xml:space="preserve">medføre en positiv indflydelse på erhvervslivet i </w:t>
      </w:r>
      <w:r w:rsidRPr="00D92846">
        <w:rPr>
          <w:rFonts w:ascii="Times New Roman" w:hAnsi="Times New Roman" w:cs="Times New Roman"/>
          <w:sz w:val="24"/>
          <w:szCs w:val="24"/>
        </w:rPr>
        <w:t xml:space="preserve">og med, at der sikres økonomisk stabilitet for familierne til gavn for hele lokalsamfundet, herunder erhvervslivet. </w:t>
      </w:r>
    </w:p>
    <w:p w14:paraId="22390F03" w14:textId="12C87513" w:rsidR="00BF34F6" w:rsidRPr="00D92846" w:rsidRDefault="00BF34F6" w:rsidP="00BF34F6">
      <w:pPr>
        <w:pStyle w:val="Ingenafstand"/>
        <w:spacing w:line="288" w:lineRule="auto"/>
        <w:rPr>
          <w:rFonts w:ascii="Times New Roman" w:hAnsi="Times New Roman" w:cs="Times New Roman"/>
          <w:sz w:val="24"/>
          <w:szCs w:val="24"/>
        </w:rPr>
      </w:pPr>
      <w:r w:rsidRPr="00D92846">
        <w:rPr>
          <w:rFonts w:ascii="Times New Roman" w:hAnsi="Times New Roman" w:cs="Times New Roman"/>
          <w:sz w:val="24"/>
          <w:szCs w:val="24"/>
        </w:rPr>
        <w:t xml:space="preserve"> </w:t>
      </w:r>
    </w:p>
    <w:p w14:paraId="0201A6FB" w14:textId="6A646193" w:rsidR="00BF34F6" w:rsidRDefault="00447B61" w:rsidP="00BF34F6">
      <w:pPr>
        <w:pStyle w:val="Ingenafstand"/>
        <w:spacing w:line="288" w:lineRule="auto"/>
        <w:rPr>
          <w:rFonts w:ascii="Times New Roman" w:eastAsia="Times New Roman" w:hAnsi="Times New Roman" w:cs="Times New Roman"/>
          <w:kern w:val="0"/>
          <w:sz w:val="24"/>
          <w:szCs w:val="24"/>
          <w14:ligatures w14:val="none"/>
        </w:rPr>
      </w:pPr>
      <w:r w:rsidRPr="00D92846">
        <w:rPr>
          <w:rFonts w:ascii="Times New Roman" w:eastAsia="Times New Roman" w:hAnsi="Times New Roman" w:cs="Times New Roman"/>
          <w:kern w:val="0"/>
          <w:sz w:val="24"/>
          <w:szCs w:val="24"/>
          <w14:ligatures w14:val="none"/>
        </w:rPr>
        <w:t>Ligeledes foreslås betingelser forud for en ansættelse af en leder, personale, støtteperson, bisidder mm., hvilket vil være med til at sikre personen med handicaps rettigheder og sikkerhed</w:t>
      </w:r>
      <w:r w:rsidR="00D92846">
        <w:rPr>
          <w:rFonts w:ascii="Times New Roman" w:eastAsia="Times New Roman" w:hAnsi="Times New Roman" w:cs="Times New Roman"/>
          <w:kern w:val="0"/>
          <w:sz w:val="24"/>
          <w:szCs w:val="24"/>
          <w14:ligatures w14:val="none"/>
        </w:rPr>
        <w:t>,</w:t>
      </w:r>
      <w:r w:rsidRPr="00D92846">
        <w:rPr>
          <w:rFonts w:ascii="Times New Roman" w:eastAsia="Times New Roman" w:hAnsi="Times New Roman" w:cs="Times New Roman"/>
          <w:kern w:val="0"/>
          <w:sz w:val="24"/>
          <w:szCs w:val="24"/>
          <w14:ligatures w14:val="none"/>
        </w:rPr>
        <w:t xml:space="preserve"> hvilket er med at øge personer med handicaps mulighed for at komme i beskæftigelse i en situation</w:t>
      </w:r>
      <w:r w:rsidR="00D92846">
        <w:rPr>
          <w:rFonts w:ascii="Times New Roman" w:eastAsia="Times New Roman" w:hAnsi="Times New Roman" w:cs="Times New Roman"/>
          <w:kern w:val="0"/>
          <w:sz w:val="24"/>
          <w:szCs w:val="24"/>
          <w14:ligatures w14:val="none"/>
        </w:rPr>
        <w:t>,</w:t>
      </w:r>
      <w:r w:rsidRPr="00D92846">
        <w:rPr>
          <w:rFonts w:ascii="Times New Roman" w:eastAsia="Times New Roman" w:hAnsi="Times New Roman" w:cs="Times New Roman"/>
          <w:kern w:val="0"/>
          <w:sz w:val="24"/>
          <w:szCs w:val="24"/>
          <w14:ligatures w14:val="none"/>
        </w:rPr>
        <w:t xml:space="preserve"> hvor erhvervslivet efterspørger arbejdskraft. På den anden side kan forslaget om pasning af nær</w:t>
      </w:r>
      <w:r w:rsidR="00D92846">
        <w:rPr>
          <w:rFonts w:ascii="Times New Roman" w:eastAsia="Times New Roman" w:hAnsi="Times New Roman" w:cs="Times New Roman"/>
          <w:kern w:val="0"/>
          <w:sz w:val="24"/>
          <w:szCs w:val="24"/>
          <w14:ligatures w14:val="none"/>
        </w:rPr>
        <w:t>tstående</w:t>
      </w:r>
      <w:r w:rsidRPr="00D92846">
        <w:rPr>
          <w:rFonts w:ascii="Times New Roman" w:eastAsia="Times New Roman" w:hAnsi="Times New Roman" w:cs="Times New Roman"/>
          <w:kern w:val="0"/>
          <w:sz w:val="24"/>
          <w:szCs w:val="24"/>
          <w14:ligatures w14:val="none"/>
        </w:rPr>
        <w:t xml:space="preserve"> bidrage til at hive kvalificeret arbejdskraft ud af arbejdsstyrken ved</w:t>
      </w:r>
      <w:r w:rsidR="00D92846">
        <w:rPr>
          <w:rFonts w:ascii="Times New Roman" w:eastAsia="Times New Roman" w:hAnsi="Times New Roman" w:cs="Times New Roman"/>
          <w:kern w:val="0"/>
          <w:sz w:val="24"/>
          <w:szCs w:val="24"/>
          <w14:ligatures w14:val="none"/>
        </w:rPr>
        <w:t>,</w:t>
      </w:r>
      <w:r w:rsidRPr="00D92846">
        <w:rPr>
          <w:rFonts w:ascii="Times New Roman" w:eastAsia="Times New Roman" w:hAnsi="Times New Roman" w:cs="Times New Roman"/>
          <w:kern w:val="0"/>
          <w:sz w:val="24"/>
          <w:szCs w:val="24"/>
          <w14:ligatures w14:val="none"/>
        </w:rPr>
        <w:t xml:space="preserve"> at disse personer ansættes af kommunen til pasning af nære pårørende i stedet for at fortsætte deres ansættelse i f.eks. en privat virksomhed</w:t>
      </w:r>
      <w:r w:rsidR="00D92846">
        <w:rPr>
          <w:rFonts w:ascii="Times New Roman" w:eastAsia="Times New Roman" w:hAnsi="Times New Roman" w:cs="Times New Roman"/>
          <w:kern w:val="0"/>
          <w:sz w:val="24"/>
          <w:szCs w:val="24"/>
          <w14:ligatures w14:val="none"/>
        </w:rPr>
        <w:t>.</w:t>
      </w:r>
    </w:p>
    <w:p w14:paraId="0DACB61F" w14:textId="77777777" w:rsidR="00D92846" w:rsidRDefault="00D92846" w:rsidP="00BF34F6">
      <w:pPr>
        <w:pStyle w:val="Ingenafstand"/>
        <w:spacing w:line="288" w:lineRule="auto"/>
        <w:rPr>
          <w:rFonts w:ascii="Times New Roman" w:eastAsia="Times New Roman" w:hAnsi="Times New Roman" w:cs="Times New Roman"/>
          <w:kern w:val="0"/>
          <w:sz w:val="24"/>
          <w:szCs w:val="24"/>
          <w14:ligatures w14:val="none"/>
        </w:rPr>
      </w:pPr>
    </w:p>
    <w:p w14:paraId="4D0DAEBB" w14:textId="77777777" w:rsidR="00BF34F6" w:rsidRPr="0078505E" w:rsidRDefault="00BF34F6" w:rsidP="00BF34F6">
      <w:pPr>
        <w:pStyle w:val="Ingenafstand"/>
        <w:spacing w:line="288" w:lineRule="auto"/>
        <w:rPr>
          <w:rFonts w:ascii="Times New Roman" w:hAnsi="Times New Roman" w:cs="Times New Roman"/>
          <w:sz w:val="24"/>
          <w:szCs w:val="24"/>
        </w:rPr>
      </w:pPr>
      <w:r w:rsidRPr="0078505E">
        <w:rPr>
          <w:rFonts w:ascii="Times New Roman" w:hAnsi="Times New Roman" w:cs="Times New Roman"/>
          <w:b/>
          <w:bCs/>
          <w:sz w:val="24"/>
          <w:szCs w:val="24"/>
        </w:rPr>
        <w:t>5. Konsekvenser for miljø, natur og folkesundhed</w:t>
      </w:r>
      <w:r w:rsidRPr="0078505E">
        <w:rPr>
          <w:rFonts w:ascii="Times New Roman" w:hAnsi="Times New Roman" w:cs="Times New Roman"/>
          <w:sz w:val="24"/>
          <w:szCs w:val="24"/>
        </w:rPr>
        <w:t xml:space="preserve"> </w:t>
      </w:r>
    </w:p>
    <w:p w14:paraId="20F5146D" w14:textId="77777777" w:rsidR="00BF34F6" w:rsidRPr="0078505E" w:rsidRDefault="00BF34F6" w:rsidP="00BF34F6">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Der vil ikke være konsekvenser for miljø og natur, men der vil være positive konsekvenser for folkesundheden, når personer med handicap gives flere rettigheder og muligheder, som forbedrer deres livsvilkår. </w:t>
      </w:r>
    </w:p>
    <w:p w14:paraId="751D60ED" w14:textId="77777777" w:rsidR="00BF34F6" w:rsidRPr="0078505E" w:rsidRDefault="00BF34F6" w:rsidP="00BF34F6">
      <w:pPr>
        <w:pStyle w:val="Ingenafstand"/>
        <w:spacing w:line="288" w:lineRule="auto"/>
        <w:rPr>
          <w:rFonts w:ascii="Times New Roman" w:hAnsi="Times New Roman" w:cs="Times New Roman"/>
          <w:color w:val="70AD47" w:themeColor="accent6"/>
          <w:sz w:val="24"/>
          <w:szCs w:val="24"/>
        </w:rPr>
      </w:pPr>
    </w:p>
    <w:p w14:paraId="031C614F" w14:textId="77777777" w:rsidR="00BF34F6" w:rsidRPr="0078505E" w:rsidRDefault="00BF34F6" w:rsidP="00BF34F6">
      <w:pPr>
        <w:pStyle w:val="Ingenafstand"/>
        <w:spacing w:line="288" w:lineRule="auto"/>
        <w:rPr>
          <w:rFonts w:ascii="Times New Roman" w:hAnsi="Times New Roman" w:cs="Times New Roman"/>
          <w:sz w:val="24"/>
          <w:szCs w:val="24"/>
        </w:rPr>
      </w:pPr>
      <w:r w:rsidRPr="0078505E">
        <w:rPr>
          <w:rFonts w:ascii="Times New Roman" w:hAnsi="Times New Roman" w:cs="Times New Roman"/>
          <w:b/>
          <w:bCs/>
          <w:sz w:val="24"/>
          <w:szCs w:val="24"/>
        </w:rPr>
        <w:t>6. Konsekvenser for borgerne</w:t>
      </w:r>
      <w:r w:rsidRPr="0078505E">
        <w:rPr>
          <w:rFonts w:ascii="Times New Roman" w:hAnsi="Times New Roman" w:cs="Times New Roman"/>
          <w:sz w:val="24"/>
          <w:szCs w:val="24"/>
        </w:rPr>
        <w:t xml:space="preserve"> </w:t>
      </w:r>
    </w:p>
    <w:p w14:paraId="72CDB4E4" w14:textId="77777777" w:rsidR="00BF34F6" w:rsidRPr="0078505E" w:rsidRDefault="00BF34F6" w:rsidP="00BF34F6">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Forslaget medfører fordele for personer med handicap og deres pårørende, idet forslaget medfører flere og udvidede rettigheder både til personen med handicap og til dennes pårørende.</w:t>
      </w:r>
    </w:p>
    <w:p w14:paraId="58A17A94" w14:textId="77777777" w:rsidR="00BF34F6" w:rsidRPr="0078505E" w:rsidRDefault="00BF34F6" w:rsidP="00BF34F6">
      <w:pPr>
        <w:pStyle w:val="Ingenafstand"/>
        <w:spacing w:line="288" w:lineRule="auto"/>
        <w:rPr>
          <w:rFonts w:ascii="Times New Roman" w:hAnsi="Times New Roman" w:cs="Times New Roman"/>
          <w:color w:val="70AD47" w:themeColor="accent6"/>
          <w:sz w:val="24"/>
          <w:szCs w:val="24"/>
        </w:rPr>
      </w:pPr>
    </w:p>
    <w:p w14:paraId="45E851F6" w14:textId="77777777" w:rsidR="00BF34F6" w:rsidRPr="0078505E" w:rsidRDefault="00BF34F6" w:rsidP="00BF34F6">
      <w:pPr>
        <w:pStyle w:val="Ingenafstand"/>
        <w:spacing w:line="288" w:lineRule="auto"/>
        <w:rPr>
          <w:rFonts w:ascii="Times New Roman" w:hAnsi="Times New Roman" w:cs="Times New Roman"/>
          <w:sz w:val="24"/>
          <w:szCs w:val="24"/>
        </w:rPr>
      </w:pPr>
      <w:r w:rsidRPr="0078505E">
        <w:rPr>
          <w:rFonts w:ascii="Times New Roman" w:hAnsi="Times New Roman" w:cs="Times New Roman"/>
          <w:b/>
          <w:bCs/>
          <w:sz w:val="24"/>
          <w:szCs w:val="24"/>
        </w:rPr>
        <w:t>7. Andre væsentlige konsekvenser</w:t>
      </w:r>
      <w:r w:rsidRPr="0078505E">
        <w:rPr>
          <w:rFonts w:ascii="Times New Roman" w:hAnsi="Times New Roman" w:cs="Times New Roman"/>
          <w:sz w:val="24"/>
          <w:szCs w:val="24"/>
        </w:rPr>
        <w:t xml:space="preserve"> </w:t>
      </w:r>
    </w:p>
    <w:p w14:paraId="7C9D2E2B" w14:textId="75A0DE38" w:rsidR="00BF34F6" w:rsidRPr="0078505E" w:rsidRDefault="0091680F" w:rsidP="00BF34F6">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Forslaget medfører i</w:t>
      </w:r>
      <w:r w:rsidR="00BF34F6" w:rsidRPr="0078505E">
        <w:rPr>
          <w:rFonts w:ascii="Times New Roman" w:hAnsi="Times New Roman" w:cs="Times New Roman"/>
          <w:sz w:val="24"/>
          <w:szCs w:val="24"/>
        </w:rPr>
        <w:t>ngen</w:t>
      </w:r>
      <w:r>
        <w:rPr>
          <w:rFonts w:ascii="Times New Roman" w:hAnsi="Times New Roman" w:cs="Times New Roman"/>
          <w:sz w:val="24"/>
          <w:szCs w:val="24"/>
        </w:rPr>
        <w:t xml:space="preserve"> væsentlige konsekvenser</w:t>
      </w:r>
      <w:r w:rsidR="00BF34F6" w:rsidRPr="0078505E">
        <w:rPr>
          <w:rFonts w:ascii="Times New Roman" w:hAnsi="Times New Roman" w:cs="Times New Roman"/>
          <w:sz w:val="24"/>
          <w:szCs w:val="24"/>
        </w:rPr>
        <w:t>.</w:t>
      </w:r>
    </w:p>
    <w:p w14:paraId="350125BA" w14:textId="77777777" w:rsidR="00BF34F6" w:rsidRPr="0078505E" w:rsidRDefault="00BF34F6" w:rsidP="00BF34F6">
      <w:pPr>
        <w:pStyle w:val="Ingenafstand"/>
        <w:spacing w:line="288" w:lineRule="auto"/>
        <w:rPr>
          <w:rFonts w:ascii="Times New Roman" w:hAnsi="Times New Roman" w:cs="Times New Roman"/>
          <w:sz w:val="24"/>
          <w:szCs w:val="24"/>
        </w:rPr>
      </w:pPr>
    </w:p>
    <w:p w14:paraId="08111F06" w14:textId="77777777" w:rsidR="00BF34F6" w:rsidRPr="0078505E" w:rsidRDefault="00BF34F6" w:rsidP="00BF34F6">
      <w:pPr>
        <w:pStyle w:val="Ingenafstand"/>
        <w:spacing w:line="288" w:lineRule="auto"/>
        <w:rPr>
          <w:rFonts w:ascii="Times New Roman" w:hAnsi="Times New Roman" w:cs="Times New Roman"/>
          <w:sz w:val="24"/>
          <w:szCs w:val="24"/>
        </w:rPr>
      </w:pPr>
      <w:r w:rsidRPr="0078505E">
        <w:rPr>
          <w:rFonts w:ascii="Times New Roman" w:hAnsi="Times New Roman" w:cs="Times New Roman"/>
          <w:b/>
          <w:bCs/>
          <w:sz w:val="24"/>
          <w:szCs w:val="24"/>
        </w:rPr>
        <w:t>8. Høring af myndigheder og organisationer m.v.</w:t>
      </w:r>
      <w:r w:rsidRPr="0078505E">
        <w:rPr>
          <w:rFonts w:ascii="Times New Roman" w:hAnsi="Times New Roman" w:cs="Times New Roman"/>
          <w:sz w:val="24"/>
          <w:szCs w:val="24"/>
        </w:rPr>
        <w:t xml:space="preserve"> </w:t>
      </w:r>
    </w:p>
    <w:p w14:paraId="13DFE37A" w14:textId="244609AD" w:rsidR="00BF34F6" w:rsidRDefault="00BF34F6" w:rsidP="00BF34F6">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F</w:t>
      </w:r>
      <w:r w:rsidRPr="0078505E">
        <w:rPr>
          <w:rFonts w:ascii="Times New Roman" w:hAnsi="Times New Roman" w:cs="Times New Roman"/>
          <w:sz w:val="24"/>
          <w:szCs w:val="24"/>
        </w:rPr>
        <w:t xml:space="preserve">orslaget har været i høring i perioden d. </w:t>
      </w:r>
      <w:r>
        <w:rPr>
          <w:rFonts w:ascii="Times New Roman" w:hAnsi="Times New Roman" w:cs="Times New Roman"/>
          <w:sz w:val="24"/>
          <w:szCs w:val="24"/>
        </w:rPr>
        <w:t>23</w:t>
      </w:r>
      <w:r w:rsidRPr="0078505E">
        <w:rPr>
          <w:rFonts w:ascii="Times New Roman" w:hAnsi="Times New Roman" w:cs="Times New Roman"/>
          <w:sz w:val="24"/>
          <w:szCs w:val="24"/>
        </w:rPr>
        <w:t xml:space="preserve">. april – </w:t>
      </w:r>
      <w:r>
        <w:rPr>
          <w:rFonts w:ascii="Times New Roman" w:hAnsi="Times New Roman" w:cs="Times New Roman"/>
          <w:sz w:val="24"/>
          <w:szCs w:val="24"/>
        </w:rPr>
        <w:t>21</w:t>
      </w:r>
      <w:r w:rsidRPr="0078505E">
        <w:rPr>
          <w:rFonts w:ascii="Times New Roman" w:hAnsi="Times New Roman" w:cs="Times New Roman"/>
          <w:sz w:val="24"/>
          <w:szCs w:val="24"/>
        </w:rPr>
        <w:t>. maj 2024</w:t>
      </w:r>
      <w:r w:rsidR="00B4517C">
        <w:rPr>
          <w:rFonts w:ascii="Times New Roman" w:hAnsi="Times New Roman" w:cs="Times New Roman"/>
          <w:sz w:val="24"/>
          <w:szCs w:val="24"/>
        </w:rPr>
        <w:t xml:space="preserve"> og forlænget til 28. maj 2024</w:t>
      </w:r>
      <w:r w:rsidRPr="0078505E">
        <w:rPr>
          <w:rFonts w:ascii="Times New Roman" w:hAnsi="Times New Roman" w:cs="Times New Roman"/>
          <w:sz w:val="24"/>
          <w:szCs w:val="24"/>
        </w:rPr>
        <w:t xml:space="preserve">. </w:t>
      </w:r>
    </w:p>
    <w:p w14:paraId="31E38168" w14:textId="693E54A4" w:rsidR="00B4517C" w:rsidRDefault="00BF34F6" w:rsidP="00BF34F6">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Derudover har forslaget været offentliggjort på </w:t>
      </w:r>
      <w:proofErr w:type="spellStart"/>
      <w:r w:rsidRPr="0078505E">
        <w:rPr>
          <w:rFonts w:ascii="Times New Roman" w:hAnsi="Times New Roman" w:cs="Times New Roman"/>
          <w:sz w:val="24"/>
          <w:szCs w:val="24"/>
        </w:rPr>
        <w:t>Naalakkersuisuts</w:t>
      </w:r>
      <w:proofErr w:type="spellEnd"/>
      <w:r w:rsidRPr="0078505E">
        <w:rPr>
          <w:rFonts w:ascii="Times New Roman" w:hAnsi="Times New Roman" w:cs="Times New Roman"/>
          <w:sz w:val="24"/>
          <w:szCs w:val="24"/>
        </w:rPr>
        <w:t xml:space="preserve"> høringsportal.</w:t>
      </w:r>
    </w:p>
    <w:p w14:paraId="69670FA1" w14:textId="77777777" w:rsidR="00B4517C" w:rsidRDefault="00B4517C" w:rsidP="00BF34F6">
      <w:pPr>
        <w:pStyle w:val="Ingenafstand"/>
        <w:spacing w:line="288" w:lineRule="auto"/>
        <w:rPr>
          <w:rFonts w:ascii="Times New Roman" w:hAnsi="Times New Roman" w:cs="Times New Roman"/>
          <w:sz w:val="24"/>
          <w:szCs w:val="24"/>
        </w:rPr>
      </w:pPr>
    </w:p>
    <w:p w14:paraId="0F267EF0" w14:textId="558012E8" w:rsidR="00BF34F6" w:rsidRDefault="00B4517C" w:rsidP="00BF34F6">
      <w:pPr>
        <w:pStyle w:val="Ingenafstand"/>
        <w:spacing w:line="288" w:lineRule="auto"/>
        <w:rPr>
          <w:rFonts w:ascii="Times New Roman" w:hAnsi="Times New Roman" w:cs="Times New Roman"/>
          <w:sz w:val="24"/>
          <w:szCs w:val="24"/>
        </w:rPr>
      </w:pPr>
      <w:r w:rsidRPr="00B4517C">
        <w:rPr>
          <w:rFonts w:ascii="Times New Roman" w:hAnsi="Times New Roman" w:cs="Times New Roman"/>
          <w:sz w:val="24"/>
          <w:szCs w:val="24"/>
        </w:rPr>
        <w:t xml:space="preserve">Se behandling af indkomne høringssvar i bilag 1. </w:t>
      </w:r>
      <w:r w:rsidR="00BF34F6" w:rsidRPr="0078505E">
        <w:rPr>
          <w:rFonts w:ascii="Times New Roman" w:hAnsi="Times New Roman" w:cs="Times New Roman"/>
          <w:sz w:val="24"/>
          <w:szCs w:val="24"/>
        </w:rPr>
        <w:t xml:space="preserve"> </w:t>
      </w:r>
    </w:p>
    <w:p w14:paraId="3E6C404B" w14:textId="3F7703CF" w:rsidR="000D62F4" w:rsidRPr="0078505E" w:rsidRDefault="000D62F4" w:rsidP="00BF34F6">
      <w:pPr>
        <w:pStyle w:val="Ingenafstand"/>
        <w:spacing w:line="288" w:lineRule="auto"/>
        <w:rPr>
          <w:rFonts w:ascii="Times New Roman" w:hAnsi="Times New Roman" w:cs="Times New Roman"/>
          <w:sz w:val="24"/>
          <w:szCs w:val="24"/>
        </w:rPr>
      </w:pPr>
      <w:r w:rsidRPr="000D62F4">
        <w:rPr>
          <w:rFonts w:ascii="Times New Roman" w:hAnsi="Times New Roman" w:cs="Times New Roman"/>
          <w:sz w:val="24"/>
          <w:szCs w:val="24"/>
        </w:rPr>
        <w:t xml:space="preserve">Høringssvar med bemærkninger til forslaget er gengivet i deres fulde ordlyd og kommenteret i </w:t>
      </w:r>
      <w:proofErr w:type="spellStart"/>
      <w:r w:rsidRPr="000D62F4">
        <w:rPr>
          <w:rFonts w:ascii="Times New Roman" w:hAnsi="Times New Roman" w:cs="Times New Roman"/>
          <w:sz w:val="24"/>
          <w:szCs w:val="24"/>
        </w:rPr>
        <w:t>rele-vant</w:t>
      </w:r>
      <w:proofErr w:type="spellEnd"/>
      <w:r w:rsidRPr="000D62F4">
        <w:rPr>
          <w:rFonts w:ascii="Times New Roman" w:hAnsi="Times New Roman" w:cs="Times New Roman"/>
          <w:sz w:val="24"/>
          <w:szCs w:val="24"/>
        </w:rPr>
        <w:t xml:space="preserve"> omfang i forslagets bilag 1. Kommentarerne til høringssvarene er skrevet med kursiv.</w:t>
      </w:r>
    </w:p>
    <w:p w14:paraId="52E078D4" w14:textId="77777777" w:rsidR="00BF34F6" w:rsidRDefault="00BF34F6" w:rsidP="00BF34F6">
      <w:pPr>
        <w:pStyle w:val="Ingenafstand"/>
        <w:spacing w:line="288" w:lineRule="auto"/>
        <w:rPr>
          <w:rFonts w:ascii="Times New Roman" w:hAnsi="Times New Roman" w:cs="Times New Roman"/>
          <w:sz w:val="24"/>
          <w:szCs w:val="24"/>
        </w:rPr>
      </w:pPr>
    </w:p>
    <w:p w14:paraId="08884D56" w14:textId="77777777" w:rsidR="00BF34F6" w:rsidRPr="00B4517C" w:rsidRDefault="00BF34F6" w:rsidP="00BF34F6">
      <w:pPr>
        <w:pStyle w:val="Ingenafstand"/>
        <w:spacing w:line="288" w:lineRule="auto"/>
        <w:rPr>
          <w:rFonts w:ascii="Times New Roman" w:hAnsi="Times New Roman" w:cs="Times New Roman"/>
          <w:i/>
          <w:iCs/>
          <w:sz w:val="24"/>
          <w:szCs w:val="24"/>
        </w:rPr>
      </w:pPr>
      <w:r w:rsidRPr="00B4517C">
        <w:rPr>
          <w:rFonts w:ascii="Times New Roman" w:hAnsi="Times New Roman" w:cs="Times New Roman"/>
          <w:i/>
          <w:iCs/>
          <w:sz w:val="24"/>
          <w:szCs w:val="24"/>
        </w:rPr>
        <w:t>Supplerende høring af myndigheder og organisationer mv.</w:t>
      </w:r>
    </w:p>
    <w:p w14:paraId="700B9A6E" w14:textId="77777777" w:rsidR="00BF34F6" w:rsidRPr="00D04FE8" w:rsidRDefault="00BF34F6" w:rsidP="00BF34F6">
      <w:pPr>
        <w:pStyle w:val="Ingenafstand"/>
        <w:spacing w:line="288" w:lineRule="auto"/>
        <w:rPr>
          <w:rFonts w:ascii="Times New Roman" w:hAnsi="Times New Roman" w:cs="Times New Roman"/>
          <w:sz w:val="24"/>
          <w:szCs w:val="24"/>
        </w:rPr>
      </w:pPr>
      <w:r w:rsidRPr="00D04FE8">
        <w:rPr>
          <w:rFonts w:ascii="Times New Roman" w:hAnsi="Times New Roman" w:cs="Times New Roman"/>
          <w:sz w:val="24"/>
          <w:szCs w:val="24"/>
        </w:rPr>
        <w:t>Af hensyn til mængden af indkomne høringssvar har en tilrettet version af forslaget været</w:t>
      </w:r>
    </w:p>
    <w:p w14:paraId="43A062C8" w14:textId="5737AB81" w:rsidR="00BF34F6" w:rsidRDefault="00BF34F6" w:rsidP="00BF34F6">
      <w:pPr>
        <w:pStyle w:val="Ingenafstand"/>
        <w:spacing w:line="288" w:lineRule="auto"/>
        <w:rPr>
          <w:rFonts w:ascii="Times New Roman" w:hAnsi="Times New Roman" w:cs="Times New Roman"/>
          <w:sz w:val="24"/>
          <w:szCs w:val="24"/>
        </w:rPr>
      </w:pPr>
      <w:r w:rsidRPr="00D04FE8">
        <w:rPr>
          <w:rFonts w:ascii="Times New Roman" w:hAnsi="Times New Roman" w:cs="Times New Roman"/>
          <w:sz w:val="24"/>
          <w:szCs w:val="24"/>
        </w:rPr>
        <w:t xml:space="preserve">udsendt i supplerende høring i perioden </w:t>
      </w:r>
      <w:r w:rsidR="009B57E5">
        <w:rPr>
          <w:rFonts w:ascii="Times New Roman" w:hAnsi="Times New Roman" w:cs="Times New Roman"/>
          <w:sz w:val="24"/>
          <w:szCs w:val="24"/>
        </w:rPr>
        <w:t>30</w:t>
      </w:r>
      <w:r w:rsidRPr="00D04FE8">
        <w:rPr>
          <w:rFonts w:ascii="Times New Roman" w:hAnsi="Times New Roman" w:cs="Times New Roman"/>
          <w:sz w:val="24"/>
          <w:szCs w:val="24"/>
        </w:rPr>
        <w:t>.</w:t>
      </w:r>
      <w:r w:rsidR="009B57E5">
        <w:rPr>
          <w:rFonts w:ascii="Times New Roman" w:hAnsi="Times New Roman" w:cs="Times New Roman"/>
          <w:sz w:val="24"/>
          <w:szCs w:val="24"/>
        </w:rPr>
        <w:t>07.</w:t>
      </w:r>
      <w:r w:rsidRPr="00D04FE8">
        <w:rPr>
          <w:rFonts w:ascii="Times New Roman" w:hAnsi="Times New Roman" w:cs="Times New Roman"/>
          <w:sz w:val="24"/>
          <w:szCs w:val="24"/>
        </w:rPr>
        <w:t>20</w:t>
      </w:r>
      <w:r>
        <w:rPr>
          <w:rFonts w:ascii="Times New Roman" w:hAnsi="Times New Roman" w:cs="Times New Roman"/>
          <w:sz w:val="24"/>
          <w:szCs w:val="24"/>
        </w:rPr>
        <w:t>24</w:t>
      </w:r>
      <w:r w:rsidRPr="00D04FE8">
        <w:rPr>
          <w:rFonts w:ascii="Times New Roman" w:hAnsi="Times New Roman" w:cs="Times New Roman"/>
          <w:sz w:val="24"/>
          <w:szCs w:val="24"/>
        </w:rPr>
        <w:t xml:space="preserve"> til </w:t>
      </w:r>
      <w:r w:rsidR="009B57E5">
        <w:rPr>
          <w:rFonts w:ascii="Times New Roman" w:hAnsi="Times New Roman" w:cs="Times New Roman"/>
          <w:sz w:val="24"/>
          <w:szCs w:val="24"/>
        </w:rPr>
        <w:t>28</w:t>
      </w:r>
      <w:r w:rsidRPr="00D04FE8">
        <w:rPr>
          <w:rFonts w:ascii="Times New Roman" w:hAnsi="Times New Roman" w:cs="Times New Roman"/>
          <w:sz w:val="24"/>
          <w:szCs w:val="24"/>
        </w:rPr>
        <w:t>.</w:t>
      </w:r>
      <w:r w:rsidR="009B57E5">
        <w:rPr>
          <w:rFonts w:ascii="Times New Roman" w:hAnsi="Times New Roman" w:cs="Times New Roman"/>
          <w:sz w:val="24"/>
          <w:szCs w:val="24"/>
        </w:rPr>
        <w:t>08.</w:t>
      </w:r>
      <w:r w:rsidRPr="00D04FE8">
        <w:rPr>
          <w:rFonts w:ascii="Times New Roman" w:hAnsi="Times New Roman" w:cs="Times New Roman"/>
          <w:sz w:val="24"/>
          <w:szCs w:val="24"/>
        </w:rPr>
        <w:t>20</w:t>
      </w:r>
      <w:r>
        <w:rPr>
          <w:rFonts w:ascii="Times New Roman" w:hAnsi="Times New Roman" w:cs="Times New Roman"/>
          <w:sz w:val="24"/>
          <w:szCs w:val="24"/>
        </w:rPr>
        <w:t>24</w:t>
      </w:r>
      <w:r w:rsidRPr="00D04FE8">
        <w:rPr>
          <w:rFonts w:ascii="Times New Roman" w:hAnsi="Times New Roman" w:cs="Times New Roman"/>
          <w:sz w:val="24"/>
          <w:szCs w:val="24"/>
        </w:rPr>
        <w:t>. Derudover</w:t>
      </w:r>
      <w:r>
        <w:rPr>
          <w:rFonts w:ascii="Times New Roman" w:hAnsi="Times New Roman" w:cs="Times New Roman"/>
          <w:sz w:val="24"/>
          <w:szCs w:val="24"/>
        </w:rPr>
        <w:t xml:space="preserve"> </w:t>
      </w:r>
      <w:r w:rsidRPr="00D04FE8">
        <w:rPr>
          <w:rFonts w:ascii="Times New Roman" w:hAnsi="Times New Roman" w:cs="Times New Roman"/>
          <w:sz w:val="24"/>
          <w:szCs w:val="24"/>
        </w:rPr>
        <w:t xml:space="preserve">har forslaget </w:t>
      </w:r>
      <w:r w:rsidR="00B4517C">
        <w:rPr>
          <w:rFonts w:ascii="Times New Roman" w:hAnsi="Times New Roman" w:cs="Times New Roman"/>
          <w:sz w:val="24"/>
          <w:szCs w:val="24"/>
        </w:rPr>
        <w:t xml:space="preserve">i samme periode </w:t>
      </w:r>
      <w:r w:rsidRPr="00D04FE8">
        <w:rPr>
          <w:rFonts w:ascii="Times New Roman" w:hAnsi="Times New Roman" w:cs="Times New Roman"/>
          <w:sz w:val="24"/>
          <w:szCs w:val="24"/>
        </w:rPr>
        <w:t xml:space="preserve">været offentliggjort på </w:t>
      </w:r>
      <w:proofErr w:type="spellStart"/>
      <w:r w:rsidRPr="00D04FE8">
        <w:rPr>
          <w:rFonts w:ascii="Times New Roman" w:hAnsi="Times New Roman" w:cs="Times New Roman"/>
          <w:sz w:val="24"/>
          <w:szCs w:val="24"/>
        </w:rPr>
        <w:t>Naalakkersuisuts</w:t>
      </w:r>
      <w:proofErr w:type="spellEnd"/>
      <w:r w:rsidRPr="00D04FE8">
        <w:rPr>
          <w:rFonts w:ascii="Times New Roman" w:hAnsi="Times New Roman" w:cs="Times New Roman"/>
          <w:sz w:val="24"/>
          <w:szCs w:val="24"/>
        </w:rPr>
        <w:t xml:space="preserve"> høringsportal.</w:t>
      </w:r>
    </w:p>
    <w:p w14:paraId="7AFA770F" w14:textId="77777777" w:rsidR="00BF34F6" w:rsidRPr="0078505E" w:rsidRDefault="00BF34F6" w:rsidP="00BF34F6">
      <w:pPr>
        <w:pStyle w:val="Ingenafstand"/>
        <w:spacing w:line="288" w:lineRule="auto"/>
        <w:rPr>
          <w:rFonts w:ascii="Times New Roman" w:hAnsi="Times New Roman" w:cs="Times New Roman"/>
          <w:sz w:val="24"/>
          <w:szCs w:val="24"/>
        </w:rPr>
      </w:pPr>
    </w:p>
    <w:p w14:paraId="75B66392" w14:textId="48DD717E" w:rsidR="00BF34F6" w:rsidRPr="0078505E" w:rsidRDefault="00BF34F6" w:rsidP="00BF34F6">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lastRenderedPageBreak/>
        <w:t xml:space="preserve">Se behandling af indkomne høringssvar i bilag </w:t>
      </w:r>
      <w:r w:rsidR="00B4517C">
        <w:rPr>
          <w:rFonts w:ascii="Times New Roman" w:hAnsi="Times New Roman" w:cs="Times New Roman"/>
          <w:sz w:val="24"/>
          <w:szCs w:val="24"/>
        </w:rPr>
        <w:t>2</w:t>
      </w:r>
      <w:r w:rsidRPr="0078505E">
        <w:rPr>
          <w:rFonts w:ascii="Times New Roman" w:hAnsi="Times New Roman" w:cs="Times New Roman"/>
          <w:sz w:val="24"/>
          <w:szCs w:val="24"/>
        </w:rPr>
        <w:t xml:space="preserve">. </w:t>
      </w:r>
    </w:p>
    <w:p w14:paraId="138C9E9F" w14:textId="25172AF5" w:rsidR="00B4517C" w:rsidRDefault="00BF34F6" w:rsidP="00BF34F6">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Høringssvar med bemærkninger til forslaget er gengivet i deres fulde ordlyd og kommenteret i relevant omfang i forslagets bilag </w:t>
      </w:r>
      <w:r w:rsidR="000D62F4">
        <w:rPr>
          <w:rFonts w:ascii="Times New Roman" w:hAnsi="Times New Roman" w:cs="Times New Roman"/>
          <w:sz w:val="24"/>
          <w:szCs w:val="24"/>
        </w:rPr>
        <w:t>2</w:t>
      </w:r>
      <w:r w:rsidRPr="0078505E">
        <w:rPr>
          <w:rFonts w:ascii="Times New Roman" w:hAnsi="Times New Roman" w:cs="Times New Roman"/>
          <w:sz w:val="24"/>
          <w:szCs w:val="24"/>
        </w:rPr>
        <w:t>. Kommentarerne til høringssvarene er skrevet med kursiv.</w:t>
      </w:r>
    </w:p>
    <w:p w14:paraId="1FC93D6D" w14:textId="77777777" w:rsidR="00B4517C" w:rsidRDefault="00B4517C">
      <w:pPr>
        <w:rPr>
          <w:rFonts w:ascii="Times New Roman" w:hAnsi="Times New Roman" w:cs="Times New Roman"/>
          <w:sz w:val="24"/>
          <w:szCs w:val="24"/>
        </w:rPr>
      </w:pPr>
      <w:r>
        <w:rPr>
          <w:rFonts w:ascii="Times New Roman" w:hAnsi="Times New Roman" w:cs="Times New Roman"/>
          <w:sz w:val="24"/>
          <w:szCs w:val="24"/>
        </w:rPr>
        <w:br w:type="page"/>
      </w:r>
    </w:p>
    <w:p w14:paraId="765C1FC8" w14:textId="4DADC596" w:rsidR="00B407F4" w:rsidRPr="0078505E" w:rsidRDefault="00B407F4" w:rsidP="00844461">
      <w:pPr>
        <w:pStyle w:val="Ingenafstand"/>
        <w:spacing w:line="288" w:lineRule="auto"/>
        <w:jc w:val="center"/>
        <w:rPr>
          <w:rFonts w:ascii="Times New Roman" w:hAnsi="Times New Roman" w:cs="Times New Roman"/>
          <w:b/>
          <w:bCs/>
          <w:sz w:val="24"/>
          <w:szCs w:val="24"/>
        </w:rPr>
      </w:pPr>
      <w:r w:rsidRPr="0078505E">
        <w:rPr>
          <w:rFonts w:ascii="Times New Roman" w:hAnsi="Times New Roman" w:cs="Times New Roman"/>
          <w:b/>
          <w:bCs/>
          <w:sz w:val="24"/>
          <w:szCs w:val="24"/>
        </w:rPr>
        <w:lastRenderedPageBreak/>
        <w:t>Bemærkninger til forslagets enkelte bestemmelser</w:t>
      </w:r>
    </w:p>
    <w:p w14:paraId="1E81EA5B" w14:textId="790856E2" w:rsidR="00E624C1" w:rsidRPr="0078505E" w:rsidRDefault="00E624C1" w:rsidP="00844461">
      <w:pPr>
        <w:pStyle w:val="Ingenafstand"/>
        <w:spacing w:line="288" w:lineRule="auto"/>
        <w:jc w:val="center"/>
        <w:rPr>
          <w:rFonts w:ascii="Times New Roman" w:hAnsi="Times New Roman" w:cs="Times New Roman"/>
          <w:b/>
          <w:bCs/>
          <w:sz w:val="24"/>
          <w:szCs w:val="24"/>
        </w:rPr>
      </w:pPr>
    </w:p>
    <w:p w14:paraId="4FFA1449" w14:textId="55303265" w:rsidR="00E624C1" w:rsidRPr="0078505E" w:rsidRDefault="0084497A" w:rsidP="00844461">
      <w:pPr>
        <w:pStyle w:val="Ingenafstand"/>
        <w:spacing w:line="288" w:lineRule="auto"/>
        <w:jc w:val="center"/>
        <w:rPr>
          <w:rFonts w:ascii="Times New Roman" w:hAnsi="Times New Roman" w:cs="Times New Roman"/>
          <w:sz w:val="24"/>
          <w:szCs w:val="24"/>
        </w:rPr>
      </w:pPr>
      <w:r w:rsidRPr="0078505E">
        <w:rPr>
          <w:rFonts w:ascii="Times New Roman" w:hAnsi="Times New Roman" w:cs="Times New Roman"/>
          <w:sz w:val="24"/>
          <w:szCs w:val="24"/>
        </w:rPr>
        <w:t xml:space="preserve">Til </w:t>
      </w:r>
      <w:r w:rsidR="00E624C1" w:rsidRPr="0078505E">
        <w:rPr>
          <w:rFonts w:ascii="Times New Roman" w:hAnsi="Times New Roman" w:cs="Times New Roman"/>
          <w:sz w:val="24"/>
          <w:szCs w:val="24"/>
        </w:rPr>
        <w:t>§ 1</w:t>
      </w:r>
    </w:p>
    <w:p w14:paraId="1D18DB57" w14:textId="5DA34B08" w:rsidR="00E624C1" w:rsidRPr="0078505E" w:rsidRDefault="00E624C1" w:rsidP="00844461">
      <w:pPr>
        <w:pStyle w:val="Ingenafstand"/>
        <w:spacing w:line="288" w:lineRule="auto"/>
        <w:jc w:val="center"/>
        <w:rPr>
          <w:rFonts w:ascii="Times New Roman" w:hAnsi="Times New Roman" w:cs="Times New Roman"/>
          <w:sz w:val="24"/>
          <w:szCs w:val="24"/>
        </w:rPr>
      </w:pPr>
    </w:p>
    <w:p w14:paraId="2EC9CC78" w14:textId="74AEC779" w:rsidR="00E624C1" w:rsidRPr="0078505E" w:rsidRDefault="00E624C1"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Bestemmelsen angiver </w:t>
      </w:r>
      <w:proofErr w:type="spellStart"/>
      <w:r w:rsidR="00896A5B" w:rsidRPr="0078505E">
        <w:rPr>
          <w:rFonts w:ascii="Times New Roman" w:hAnsi="Times New Roman" w:cs="Times New Roman"/>
          <w:sz w:val="24"/>
          <w:szCs w:val="24"/>
        </w:rPr>
        <w:t>Inatsisartutlov</w:t>
      </w:r>
      <w:r w:rsidRPr="0078505E">
        <w:rPr>
          <w:rFonts w:ascii="Times New Roman" w:hAnsi="Times New Roman" w:cs="Times New Roman"/>
          <w:sz w:val="24"/>
          <w:szCs w:val="24"/>
        </w:rPr>
        <w:t>ens</w:t>
      </w:r>
      <w:proofErr w:type="spellEnd"/>
      <w:r w:rsidRPr="0078505E">
        <w:rPr>
          <w:rFonts w:ascii="Times New Roman" w:hAnsi="Times New Roman" w:cs="Times New Roman"/>
          <w:sz w:val="24"/>
          <w:szCs w:val="24"/>
        </w:rPr>
        <w:t xml:space="preserve"> hovedformål og hensigter</w:t>
      </w:r>
      <w:r w:rsidR="00D4688F" w:rsidRPr="0078505E">
        <w:rPr>
          <w:rFonts w:ascii="Times New Roman" w:hAnsi="Times New Roman" w:cs="Times New Roman"/>
          <w:sz w:val="24"/>
          <w:szCs w:val="24"/>
        </w:rPr>
        <w:t>.</w:t>
      </w:r>
    </w:p>
    <w:p w14:paraId="47199A36" w14:textId="5D0DE34B" w:rsidR="00D4688F" w:rsidRPr="0078505E" w:rsidRDefault="00D4688F" w:rsidP="00844461">
      <w:pPr>
        <w:pStyle w:val="Ingenafstand"/>
        <w:spacing w:line="288" w:lineRule="auto"/>
        <w:rPr>
          <w:rFonts w:ascii="Times New Roman" w:hAnsi="Times New Roman" w:cs="Times New Roman"/>
          <w:sz w:val="24"/>
          <w:szCs w:val="24"/>
        </w:rPr>
      </w:pPr>
    </w:p>
    <w:p w14:paraId="78D59294" w14:textId="69746829" w:rsidR="004A3EC9" w:rsidRPr="0078505E" w:rsidRDefault="004A3EC9"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Til stk. 1</w:t>
      </w:r>
    </w:p>
    <w:p w14:paraId="7011E4AC" w14:textId="7E067810" w:rsidR="00A47CBD" w:rsidRPr="0078505E" w:rsidRDefault="00A47CBD"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En person med handicap har fuld ret til at nyde alle menneskerettigheder og grundlæggende frihedsrettigheder på lige fod med andre, og at denne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skal medvirke til at sikre dette. Bestemmelsen bygger på formålsbetragtningen i artikel 1 i FN´s handicapkonvention. Med </w:t>
      </w:r>
      <w:proofErr w:type="spellStart"/>
      <w:r w:rsidR="00896A5B" w:rsidRPr="0078505E">
        <w:rPr>
          <w:rFonts w:ascii="Times New Roman" w:hAnsi="Times New Roman" w:cs="Times New Roman"/>
          <w:sz w:val="24"/>
          <w:szCs w:val="24"/>
        </w:rPr>
        <w:t>Inatsisartutlov</w:t>
      </w:r>
      <w:r w:rsidRPr="0078505E">
        <w:rPr>
          <w:rFonts w:ascii="Times New Roman" w:hAnsi="Times New Roman" w:cs="Times New Roman"/>
          <w:sz w:val="24"/>
          <w:szCs w:val="24"/>
        </w:rPr>
        <w:t>en</w:t>
      </w:r>
      <w:proofErr w:type="spellEnd"/>
      <w:r w:rsidRPr="0078505E">
        <w:rPr>
          <w:rFonts w:ascii="Times New Roman" w:hAnsi="Times New Roman" w:cs="Times New Roman"/>
          <w:sz w:val="24"/>
          <w:szCs w:val="24"/>
        </w:rPr>
        <w:t xml:space="preserve"> ønskes en realisering af personer med handicaps menneskerettigheder inden for den sociale sektor, men også i andre sektorer gennem støtte efter denne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w:t>
      </w:r>
    </w:p>
    <w:p w14:paraId="797E834E" w14:textId="77777777" w:rsidR="00A47CBD" w:rsidRPr="0078505E" w:rsidRDefault="00A47CBD" w:rsidP="00844461">
      <w:pPr>
        <w:pStyle w:val="Ingenafstand"/>
        <w:spacing w:line="288" w:lineRule="auto"/>
        <w:rPr>
          <w:rFonts w:ascii="Times New Roman" w:hAnsi="Times New Roman" w:cs="Times New Roman"/>
          <w:sz w:val="24"/>
          <w:szCs w:val="24"/>
        </w:rPr>
      </w:pPr>
    </w:p>
    <w:p w14:paraId="05804C0A" w14:textId="6EDD0F50" w:rsidR="00A47CBD" w:rsidRPr="0078505E" w:rsidRDefault="00A47CBD"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Bestemmelsen har betydning både i et smalt perspektiv i forbindelse med afgørelse om og udførelse af støtte efter </w:t>
      </w:r>
      <w:proofErr w:type="spellStart"/>
      <w:r w:rsidR="00896A5B" w:rsidRPr="0078505E">
        <w:rPr>
          <w:rFonts w:ascii="Times New Roman" w:hAnsi="Times New Roman" w:cs="Times New Roman"/>
          <w:sz w:val="24"/>
          <w:szCs w:val="24"/>
        </w:rPr>
        <w:t>Inatsisartutlov</w:t>
      </w:r>
      <w:r w:rsidRPr="0078505E">
        <w:rPr>
          <w:rFonts w:ascii="Times New Roman" w:hAnsi="Times New Roman" w:cs="Times New Roman"/>
          <w:sz w:val="24"/>
          <w:szCs w:val="24"/>
        </w:rPr>
        <w:t>en</w:t>
      </w:r>
      <w:proofErr w:type="spellEnd"/>
      <w:r w:rsidRPr="0078505E">
        <w:rPr>
          <w:rFonts w:ascii="Times New Roman" w:hAnsi="Times New Roman" w:cs="Times New Roman"/>
          <w:sz w:val="24"/>
          <w:szCs w:val="24"/>
        </w:rPr>
        <w:t xml:space="preserve">, og i et bredere perspektiv i forbindelse med myndighedernes øvrige virke på det sociale område. Støtte efter </w:t>
      </w:r>
      <w:proofErr w:type="spellStart"/>
      <w:r w:rsidR="00896A5B" w:rsidRPr="0078505E">
        <w:rPr>
          <w:rFonts w:ascii="Times New Roman" w:hAnsi="Times New Roman" w:cs="Times New Roman"/>
          <w:sz w:val="24"/>
          <w:szCs w:val="24"/>
        </w:rPr>
        <w:t>Inatsisartutlov</w:t>
      </w:r>
      <w:r w:rsidRPr="0078505E">
        <w:rPr>
          <w:rFonts w:ascii="Times New Roman" w:hAnsi="Times New Roman" w:cs="Times New Roman"/>
          <w:sz w:val="24"/>
          <w:szCs w:val="24"/>
        </w:rPr>
        <w:t>en</w:t>
      </w:r>
      <w:proofErr w:type="spellEnd"/>
      <w:r w:rsidRPr="0078505E">
        <w:rPr>
          <w:rFonts w:ascii="Times New Roman" w:hAnsi="Times New Roman" w:cs="Times New Roman"/>
          <w:sz w:val="24"/>
          <w:szCs w:val="24"/>
        </w:rPr>
        <w:t xml:space="preserve"> til personer med handicap </w:t>
      </w:r>
      <w:r w:rsidR="00773C1F" w:rsidRPr="0078505E">
        <w:rPr>
          <w:rFonts w:ascii="Times New Roman" w:hAnsi="Times New Roman" w:cs="Times New Roman"/>
          <w:sz w:val="24"/>
          <w:szCs w:val="24"/>
        </w:rPr>
        <w:t>har</w:t>
      </w:r>
      <w:r w:rsidRPr="0078505E">
        <w:rPr>
          <w:rFonts w:ascii="Times New Roman" w:hAnsi="Times New Roman" w:cs="Times New Roman"/>
          <w:sz w:val="24"/>
          <w:szCs w:val="24"/>
        </w:rPr>
        <w:t xml:space="preserve"> til formål at dække basale behov, f.eks. at sikre personlig hygiejne, eller at en person med handicap får mad. Det er i sådanne sammenhænge væsentligt, at kommunen, som træffer afgørelse om støtte til sådanne basale behov, og at personalet, som yder støtten, har fokus på personens menneskerettigheder. Det kan bl.a. komme til udtryk ved inddragelse af personen i hvilken støtte, der skal tilbydes, og hvordan støtten skal udføres. Derudover forpligter den foreslåede bestemmelse myndighederne til at sikre, at støtten ikke blot dækker personens basale behov, men at støtten også sikrer f.eks. personens ret til at deltage i samfundslivet og herunder i det politiske liv. For så vidt angår myndighedernes virke på socialområdet i et bredere perspektiv forpligter den foreslåede bestemmelse myndighederne til at sikre personer med handicaps rettigheder i alle aspekter. </w:t>
      </w:r>
    </w:p>
    <w:p w14:paraId="25F1C31F" w14:textId="77777777" w:rsidR="00A47CBD" w:rsidRPr="0078505E" w:rsidRDefault="00A47CBD" w:rsidP="00844461">
      <w:pPr>
        <w:pStyle w:val="Ingenafstand"/>
        <w:spacing w:line="288" w:lineRule="auto"/>
        <w:rPr>
          <w:rFonts w:ascii="Times New Roman" w:hAnsi="Times New Roman" w:cs="Times New Roman"/>
          <w:sz w:val="24"/>
          <w:szCs w:val="24"/>
        </w:rPr>
      </w:pPr>
    </w:p>
    <w:p w14:paraId="46D74B89" w14:textId="77777777" w:rsidR="00A47CBD" w:rsidRPr="0078505E" w:rsidRDefault="00A47CBD"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Ved bestemmelsens henvisning til menneskerettigheder og grundlæggende frihedsrettigheder </w:t>
      </w:r>
    </w:p>
    <w:p w14:paraId="4C79A75A" w14:textId="77777777" w:rsidR="00A47CBD" w:rsidRPr="0078505E" w:rsidRDefault="00A47CBD"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sigtes primært til rettighederne beskyttet under handicapkonventionen. Her kan af særlig vigtighed nævnes: </w:t>
      </w:r>
    </w:p>
    <w:p w14:paraId="721606B4" w14:textId="77777777" w:rsidR="00A47CBD" w:rsidRPr="0078505E" w:rsidRDefault="00A47CBD" w:rsidP="008E20F2">
      <w:pPr>
        <w:pStyle w:val="Ingenafstand"/>
        <w:numPr>
          <w:ilvl w:val="0"/>
          <w:numId w:val="11"/>
        </w:numPr>
        <w:spacing w:line="288" w:lineRule="auto"/>
        <w:rPr>
          <w:rFonts w:ascii="Times New Roman" w:hAnsi="Times New Roman" w:cs="Times New Roman"/>
          <w:sz w:val="24"/>
          <w:szCs w:val="24"/>
        </w:rPr>
      </w:pPr>
      <w:r w:rsidRPr="0078505E">
        <w:rPr>
          <w:rFonts w:ascii="Times New Roman" w:hAnsi="Times New Roman" w:cs="Times New Roman"/>
          <w:sz w:val="24"/>
          <w:szCs w:val="24"/>
        </w:rPr>
        <w:t>Ikke-diskrimination</w:t>
      </w:r>
    </w:p>
    <w:p w14:paraId="520C0D84" w14:textId="77777777" w:rsidR="00A47CBD" w:rsidRPr="0078505E" w:rsidRDefault="00A47CBD" w:rsidP="008E20F2">
      <w:pPr>
        <w:pStyle w:val="Ingenafstand"/>
        <w:numPr>
          <w:ilvl w:val="0"/>
          <w:numId w:val="11"/>
        </w:numPr>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Lige muligheder </w:t>
      </w:r>
    </w:p>
    <w:p w14:paraId="336F70F9" w14:textId="77777777" w:rsidR="00A47CBD" w:rsidRPr="0078505E" w:rsidRDefault="00A47CBD" w:rsidP="008E20F2">
      <w:pPr>
        <w:pStyle w:val="Ingenafstand"/>
        <w:numPr>
          <w:ilvl w:val="0"/>
          <w:numId w:val="11"/>
        </w:numPr>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Tilgængelighed </w:t>
      </w:r>
    </w:p>
    <w:p w14:paraId="554DC923" w14:textId="77777777" w:rsidR="00A47CBD" w:rsidRPr="0078505E" w:rsidRDefault="00A47CBD" w:rsidP="008E20F2">
      <w:pPr>
        <w:pStyle w:val="Ingenafstand"/>
        <w:numPr>
          <w:ilvl w:val="0"/>
          <w:numId w:val="11"/>
        </w:numPr>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Respekt for de udviklingsmuligheder, som børn med handicap har, samt respekt for deres ret </w:t>
      </w:r>
    </w:p>
    <w:p w14:paraId="242A24E6" w14:textId="77777777" w:rsidR="00A47CBD" w:rsidRPr="0078505E" w:rsidRDefault="00A47CBD" w:rsidP="008E20F2">
      <w:pPr>
        <w:pStyle w:val="Ingenafstand"/>
        <w:numPr>
          <w:ilvl w:val="0"/>
          <w:numId w:val="11"/>
        </w:numPr>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til at bevare deres identitet </w:t>
      </w:r>
    </w:p>
    <w:p w14:paraId="7FD65595" w14:textId="77777777" w:rsidR="00A47CBD" w:rsidRPr="0078505E" w:rsidRDefault="00A47CBD" w:rsidP="008E20F2">
      <w:pPr>
        <w:pStyle w:val="Ingenafstand"/>
        <w:numPr>
          <w:ilvl w:val="0"/>
          <w:numId w:val="11"/>
        </w:numPr>
        <w:spacing w:line="288" w:lineRule="auto"/>
        <w:rPr>
          <w:rFonts w:ascii="Times New Roman" w:hAnsi="Times New Roman" w:cs="Times New Roman"/>
          <w:sz w:val="24"/>
          <w:szCs w:val="24"/>
        </w:rPr>
      </w:pPr>
      <w:r w:rsidRPr="0078505E">
        <w:rPr>
          <w:rFonts w:ascii="Times New Roman" w:hAnsi="Times New Roman" w:cs="Times New Roman"/>
          <w:sz w:val="24"/>
          <w:szCs w:val="24"/>
        </w:rPr>
        <w:t>Beskyttelse mod udnyttelse, vold og misbrug</w:t>
      </w:r>
    </w:p>
    <w:p w14:paraId="5C9E20A6" w14:textId="77777777" w:rsidR="00A47CBD" w:rsidRPr="0078505E" w:rsidRDefault="00A47CBD" w:rsidP="008E20F2">
      <w:pPr>
        <w:pStyle w:val="Ingenafstand"/>
        <w:numPr>
          <w:ilvl w:val="0"/>
          <w:numId w:val="11"/>
        </w:numPr>
        <w:spacing w:line="288" w:lineRule="auto"/>
        <w:rPr>
          <w:rFonts w:ascii="Times New Roman" w:hAnsi="Times New Roman" w:cs="Times New Roman"/>
          <w:sz w:val="24"/>
          <w:szCs w:val="24"/>
        </w:rPr>
      </w:pPr>
      <w:r w:rsidRPr="0078505E">
        <w:rPr>
          <w:rFonts w:ascii="Times New Roman" w:hAnsi="Times New Roman" w:cs="Times New Roman"/>
          <w:sz w:val="24"/>
          <w:szCs w:val="24"/>
        </w:rPr>
        <w:t>Ret til respekt for fysisk og psykisk integritet</w:t>
      </w:r>
    </w:p>
    <w:p w14:paraId="39577352" w14:textId="77777777" w:rsidR="00A47CBD" w:rsidRPr="0078505E" w:rsidRDefault="00A47CBD" w:rsidP="008E20F2">
      <w:pPr>
        <w:pStyle w:val="Ingenafstand"/>
        <w:numPr>
          <w:ilvl w:val="0"/>
          <w:numId w:val="11"/>
        </w:numPr>
        <w:spacing w:line="288" w:lineRule="auto"/>
        <w:rPr>
          <w:rFonts w:ascii="Times New Roman" w:hAnsi="Times New Roman" w:cs="Times New Roman"/>
          <w:sz w:val="24"/>
          <w:szCs w:val="24"/>
        </w:rPr>
      </w:pPr>
      <w:r w:rsidRPr="0078505E">
        <w:rPr>
          <w:rFonts w:ascii="Times New Roman" w:hAnsi="Times New Roman" w:cs="Times New Roman"/>
          <w:sz w:val="24"/>
          <w:szCs w:val="24"/>
        </w:rPr>
        <w:t>Ret til et selvstændigt liv og til at være inkluderet i samfundet</w:t>
      </w:r>
    </w:p>
    <w:p w14:paraId="6AEFE3A8" w14:textId="77777777" w:rsidR="00A47CBD" w:rsidRPr="0078505E" w:rsidRDefault="00A47CBD" w:rsidP="008E20F2">
      <w:pPr>
        <w:pStyle w:val="Ingenafstand"/>
        <w:numPr>
          <w:ilvl w:val="0"/>
          <w:numId w:val="11"/>
        </w:numPr>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Personlig mobilitet </w:t>
      </w:r>
    </w:p>
    <w:p w14:paraId="0FFDA031" w14:textId="77777777" w:rsidR="00A47CBD" w:rsidRPr="0078505E" w:rsidRDefault="00A47CBD" w:rsidP="008E20F2">
      <w:pPr>
        <w:pStyle w:val="Ingenafstand"/>
        <w:numPr>
          <w:ilvl w:val="0"/>
          <w:numId w:val="11"/>
        </w:numPr>
        <w:spacing w:line="288" w:lineRule="auto"/>
        <w:rPr>
          <w:rFonts w:ascii="Times New Roman" w:hAnsi="Times New Roman" w:cs="Times New Roman"/>
          <w:sz w:val="24"/>
          <w:szCs w:val="24"/>
        </w:rPr>
      </w:pPr>
      <w:r w:rsidRPr="0078505E">
        <w:rPr>
          <w:rFonts w:ascii="Times New Roman" w:hAnsi="Times New Roman" w:cs="Times New Roman"/>
          <w:sz w:val="24"/>
          <w:szCs w:val="24"/>
        </w:rPr>
        <w:t>Ret til ytrings- og meningsfrihed</w:t>
      </w:r>
    </w:p>
    <w:p w14:paraId="0FF72A88" w14:textId="77777777" w:rsidR="00A47CBD" w:rsidRPr="0078505E" w:rsidRDefault="00A47CBD" w:rsidP="008E20F2">
      <w:pPr>
        <w:pStyle w:val="Ingenafstand"/>
        <w:numPr>
          <w:ilvl w:val="0"/>
          <w:numId w:val="11"/>
        </w:numPr>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Respekt for privatlivet </w:t>
      </w:r>
    </w:p>
    <w:p w14:paraId="182755C3" w14:textId="77777777" w:rsidR="00A47CBD" w:rsidRPr="0078505E" w:rsidRDefault="00A47CBD" w:rsidP="008E20F2">
      <w:pPr>
        <w:pStyle w:val="Ingenafstand"/>
        <w:numPr>
          <w:ilvl w:val="0"/>
          <w:numId w:val="11"/>
        </w:numPr>
        <w:spacing w:line="288" w:lineRule="auto"/>
        <w:rPr>
          <w:rFonts w:ascii="Times New Roman" w:hAnsi="Times New Roman" w:cs="Times New Roman"/>
          <w:sz w:val="24"/>
          <w:szCs w:val="24"/>
        </w:rPr>
      </w:pPr>
      <w:r w:rsidRPr="0078505E">
        <w:rPr>
          <w:rFonts w:ascii="Times New Roman" w:hAnsi="Times New Roman" w:cs="Times New Roman"/>
          <w:sz w:val="24"/>
          <w:szCs w:val="24"/>
        </w:rPr>
        <w:lastRenderedPageBreak/>
        <w:t>Respekt for hjem og familie</w:t>
      </w:r>
    </w:p>
    <w:p w14:paraId="3811CFB7" w14:textId="77777777" w:rsidR="00A47CBD" w:rsidRPr="0078505E" w:rsidRDefault="00A47CBD" w:rsidP="008E20F2">
      <w:pPr>
        <w:pStyle w:val="Ingenafstand"/>
        <w:numPr>
          <w:ilvl w:val="0"/>
          <w:numId w:val="11"/>
        </w:numPr>
        <w:spacing w:line="288" w:lineRule="auto"/>
        <w:rPr>
          <w:rFonts w:ascii="Times New Roman" w:hAnsi="Times New Roman" w:cs="Times New Roman"/>
          <w:sz w:val="24"/>
          <w:szCs w:val="24"/>
        </w:rPr>
      </w:pPr>
      <w:r w:rsidRPr="0078505E">
        <w:rPr>
          <w:rFonts w:ascii="Times New Roman" w:hAnsi="Times New Roman" w:cs="Times New Roman"/>
          <w:sz w:val="24"/>
          <w:szCs w:val="24"/>
        </w:rPr>
        <w:t>Ret til at tage del i kulturlivet</w:t>
      </w:r>
    </w:p>
    <w:p w14:paraId="1E5A69F6" w14:textId="77777777" w:rsidR="00A47CBD" w:rsidRPr="0078505E" w:rsidRDefault="00A47CBD" w:rsidP="00844461">
      <w:pPr>
        <w:pStyle w:val="Ingenafstand"/>
        <w:spacing w:line="288" w:lineRule="auto"/>
        <w:rPr>
          <w:rFonts w:ascii="Times New Roman" w:hAnsi="Times New Roman" w:cs="Times New Roman"/>
          <w:sz w:val="24"/>
          <w:szCs w:val="24"/>
        </w:rPr>
      </w:pPr>
    </w:p>
    <w:p w14:paraId="0D9FCAFA" w14:textId="7250CF13" w:rsidR="00A47CBD" w:rsidRPr="0078505E" w:rsidRDefault="00A47CBD"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Bestemmelsen er ikke begrænset til rettigheder beskyttet under handicapkonventionen,</w:t>
      </w:r>
    </w:p>
    <w:p w14:paraId="463A8CAC" w14:textId="77777777" w:rsidR="00A47CBD" w:rsidRPr="0078505E" w:rsidRDefault="00A47CBD"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men rummer også menneskerettigheder og grundlæggende frihedsrettigheder beskyttet efter </w:t>
      </w:r>
    </w:p>
    <w:p w14:paraId="4F3370A2" w14:textId="77777777" w:rsidR="00A47CBD" w:rsidRPr="0078505E" w:rsidRDefault="00A47CBD"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andre konventioner, der er gældende i Grønland, herunder særligt, men ikke udelukkende, </w:t>
      </w:r>
    </w:p>
    <w:p w14:paraId="0374E201" w14:textId="77777777" w:rsidR="00A47CBD" w:rsidRPr="0078505E" w:rsidRDefault="00A47CBD"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Den Europæiske Menneskerettighedskonvention (EMRK), jf. anordning nr. 814 af 18. september 2001 om ikrafttræden for Grønland af lov om Den Europæiske Menneskerettighedskonvention.</w:t>
      </w:r>
    </w:p>
    <w:p w14:paraId="360EEA19" w14:textId="77777777" w:rsidR="00A47CBD" w:rsidRPr="0078505E" w:rsidRDefault="00A47CBD" w:rsidP="00844461">
      <w:pPr>
        <w:pStyle w:val="Ingenafstand"/>
        <w:spacing w:line="288" w:lineRule="auto"/>
        <w:rPr>
          <w:rFonts w:ascii="Times New Roman" w:hAnsi="Times New Roman" w:cs="Times New Roman"/>
          <w:sz w:val="24"/>
          <w:szCs w:val="24"/>
        </w:rPr>
      </w:pPr>
    </w:p>
    <w:p w14:paraId="746C3C83" w14:textId="1C2335AD" w:rsidR="00773C1F" w:rsidRPr="0078505E" w:rsidRDefault="00A47CBD"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I forlængelse af ovenstående skal støtte efter </w:t>
      </w:r>
      <w:proofErr w:type="spellStart"/>
      <w:r w:rsidR="00896A5B" w:rsidRPr="0078505E">
        <w:rPr>
          <w:rFonts w:ascii="Times New Roman" w:hAnsi="Times New Roman" w:cs="Times New Roman"/>
          <w:sz w:val="24"/>
          <w:szCs w:val="24"/>
        </w:rPr>
        <w:t>Inatsisartutlov</w:t>
      </w:r>
      <w:r w:rsidRPr="0078505E">
        <w:rPr>
          <w:rFonts w:ascii="Times New Roman" w:hAnsi="Times New Roman" w:cs="Times New Roman"/>
          <w:sz w:val="24"/>
          <w:szCs w:val="24"/>
        </w:rPr>
        <w:t>en</w:t>
      </w:r>
      <w:proofErr w:type="spellEnd"/>
      <w:r w:rsidRPr="0078505E">
        <w:rPr>
          <w:rFonts w:ascii="Times New Roman" w:hAnsi="Times New Roman" w:cs="Times New Roman"/>
          <w:sz w:val="24"/>
          <w:szCs w:val="24"/>
        </w:rPr>
        <w:t xml:space="preserve"> gives med respekt for personens menneskerettigheder og grundlæggende frihedsrettigheder. Bestemmelsen har betydning for myndighedernes afgørelse om støtte efter </w:t>
      </w:r>
      <w:proofErr w:type="spellStart"/>
      <w:r w:rsidR="00896A5B" w:rsidRPr="0078505E">
        <w:rPr>
          <w:rFonts w:ascii="Times New Roman" w:hAnsi="Times New Roman" w:cs="Times New Roman"/>
          <w:sz w:val="24"/>
          <w:szCs w:val="24"/>
        </w:rPr>
        <w:t>Inatsisartutlov</w:t>
      </w:r>
      <w:r w:rsidRPr="0078505E">
        <w:rPr>
          <w:rFonts w:ascii="Times New Roman" w:hAnsi="Times New Roman" w:cs="Times New Roman"/>
          <w:sz w:val="24"/>
          <w:szCs w:val="24"/>
        </w:rPr>
        <w:t>en</w:t>
      </w:r>
      <w:proofErr w:type="spellEnd"/>
      <w:r w:rsidRPr="0078505E">
        <w:rPr>
          <w:rFonts w:ascii="Times New Roman" w:hAnsi="Times New Roman" w:cs="Times New Roman"/>
          <w:sz w:val="24"/>
          <w:szCs w:val="24"/>
        </w:rPr>
        <w:t xml:space="preserve"> og for myndighedernes sagsbehandling frem til, at der træffes en afgørelse. Myndigheden skal således bl.a. sikre, at personen med handicap inddrages i beslutninger om eget liv, og at der er tale om reel inddragelse bl.a. ved at sikre personens reelle kommunikationsmuligheder</w:t>
      </w:r>
      <w:r w:rsidR="00773C1F" w:rsidRPr="0078505E">
        <w:rPr>
          <w:rFonts w:ascii="Times New Roman" w:hAnsi="Times New Roman" w:cs="Times New Roman"/>
          <w:sz w:val="24"/>
          <w:szCs w:val="24"/>
        </w:rPr>
        <w:t>.</w:t>
      </w:r>
    </w:p>
    <w:p w14:paraId="31CCDF76" w14:textId="1BA5814B" w:rsidR="004A3EC9" w:rsidRPr="0078505E" w:rsidRDefault="004A3EC9" w:rsidP="00844461">
      <w:pPr>
        <w:pStyle w:val="Ingenafstand"/>
        <w:spacing w:line="288" w:lineRule="auto"/>
        <w:rPr>
          <w:rFonts w:ascii="Times New Roman" w:hAnsi="Times New Roman" w:cs="Times New Roman"/>
          <w:sz w:val="24"/>
          <w:szCs w:val="24"/>
        </w:rPr>
      </w:pPr>
    </w:p>
    <w:p w14:paraId="375DE267" w14:textId="07B0E311" w:rsidR="004A3EC9" w:rsidRPr="0078505E" w:rsidRDefault="00444AA0"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Til stk. 2</w:t>
      </w:r>
    </w:p>
    <w:p w14:paraId="4B0E476A" w14:textId="2A18F2BF" w:rsidR="0076621E" w:rsidRPr="0078505E" w:rsidRDefault="0076621E"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Helhedsvurderingen betyder, at myndigheden også skal forholde sig til aspekter, som ikke omhandler personens handicap i snæver forstand. Det kan f.eks. være sociale problemstillinger, hvilken uddannelse personen er i gang med eller ønsker at påbegynde, personens beskæftigelsesmæssige status samt perspektiver og sundhedsmæssige status.</w:t>
      </w:r>
    </w:p>
    <w:p w14:paraId="1A255A89" w14:textId="77777777" w:rsidR="0076621E" w:rsidRPr="0078505E" w:rsidRDefault="0076621E" w:rsidP="00844461">
      <w:pPr>
        <w:pStyle w:val="Ingenafstand"/>
        <w:spacing w:line="288" w:lineRule="auto"/>
        <w:rPr>
          <w:rFonts w:ascii="Times New Roman" w:hAnsi="Times New Roman" w:cs="Times New Roman"/>
          <w:sz w:val="24"/>
          <w:szCs w:val="24"/>
        </w:rPr>
      </w:pPr>
    </w:p>
    <w:p w14:paraId="33A7FDA4" w14:textId="2898689F" w:rsidR="00773C1F" w:rsidRPr="0078505E" w:rsidRDefault="00773C1F"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Bestemmelsen har betydning for myndighedernes faktiske forvaltningsvirksomhed. Det gælder i udførelsen af rådgivning, vejledning og støtte efter </w:t>
      </w:r>
      <w:proofErr w:type="spellStart"/>
      <w:r w:rsidR="00896A5B" w:rsidRPr="0078505E">
        <w:rPr>
          <w:rFonts w:ascii="Times New Roman" w:hAnsi="Times New Roman" w:cs="Times New Roman"/>
          <w:sz w:val="24"/>
          <w:szCs w:val="24"/>
        </w:rPr>
        <w:t>Inatsisartutlov</w:t>
      </w:r>
      <w:r w:rsidRPr="0078505E">
        <w:rPr>
          <w:rFonts w:ascii="Times New Roman" w:hAnsi="Times New Roman" w:cs="Times New Roman"/>
          <w:sz w:val="24"/>
          <w:szCs w:val="24"/>
        </w:rPr>
        <w:t>en</w:t>
      </w:r>
      <w:proofErr w:type="spellEnd"/>
      <w:r w:rsidRPr="0078505E">
        <w:rPr>
          <w:rFonts w:ascii="Times New Roman" w:hAnsi="Times New Roman" w:cs="Times New Roman"/>
          <w:sz w:val="24"/>
          <w:szCs w:val="24"/>
        </w:rPr>
        <w:t>. Myndigheden skal her have fokus på, hvordan støtten konkret kan gives med respekt for personens menneskerettigheder. Det kan bl.a. konkret give sig udtryk i inddragelse af borgeren i tilrettelæggelse af støtten, og i at det søges undgået, at det bliver nødvendigt at anvende magt i forbindelse med støtten.</w:t>
      </w:r>
    </w:p>
    <w:p w14:paraId="2803C4F7" w14:textId="77777777" w:rsidR="00773C1F" w:rsidRPr="0078505E" w:rsidRDefault="00773C1F" w:rsidP="00844461">
      <w:pPr>
        <w:pStyle w:val="Ingenafstand"/>
        <w:spacing w:line="288" w:lineRule="auto"/>
        <w:rPr>
          <w:rFonts w:ascii="Times New Roman" w:hAnsi="Times New Roman" w:cs="Times New Roman"/>
          <w:sz w:val="24"/>
          <w:szCs w:val="24"/>
        </w:rPr>
      </w:pPr>
    </w:p>
    <w:p w14:paraId="298F78E7" w14:textId="3C3DEA93" w:rsidR="00D4688F" w:rsidRPr="0078505E" w:rsidRDefault="00D4688F"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Det er vigtigt, at borgeren inddrages i overvejelserne om, hvad formålet med indsatsen skal være, og hvilke serviceydelser der skal til, for at målet nås. Sigtet er generelt, at der ved tilrettelæggelsen af hjælpen særligt tilgodeses de helt specielle forhold, der gælder for målgrupperne. Ikke mindst bør hjælpen samordnes med den hjælp, der ydes dem fra andre sektorer, som f.eks. undervisnings- og sundhedssektoren, samt gennem familie og private netværk.</w:t>
      </w:r>
    </w:p>
    <w:p w14:paraId="2E5CE4E4" w14:textId="3CC5D05A" w:rsidR="00D4688F" w:rsidRPr="0078505E" w:rsidRDefault="00D4688F" w:rsidP="00844461">
      <w:pPr>
        <w:pStyle w:val="Ingenafstand"/>
        <w:spacing w:line="288" w:lineRule="auto"/>
        <w:rPr>
          <w:rFonts w:ascii="Times New Roman" w:hAnsi="Times New Roman" w:cs="Times New Roman"/>
          <w:sz w:val="24"/>
          <w:szCs w:val="24"/>
        </w:rPr>
      </w:pPr>
    </w:p>
    <w:p w14:paraId="0BD6D827" w14:textId="10756C02" w:rsidR="00D4688F" w:rsidRPr="0078505E" w:rsidRDefault="00444AA0"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K</w:t>
      </w:r>
      <w:r w:rsidR="00D4688F" w:rsidRPr="0078505E">
        <w:rPr>
          <w:rFonts w:ascii="Times New Roman" w:hAnsi="Times New Roman" w:cs="Times New Roman"/>
          <w:sz w:val="24"/>
          <w:szCs w:val="24"/>
        </w:rPr>
        <w:t>ommunalbestyrelsen skal vurdere ansøgninger og spørgsmål om hjælp efter alle de muligheder, der findes i den sociale lovgivning, ligesom kommunalbestyrelsen skal være opmærksom på, om der kan søges om hjælp hos en anden myndighed eller efter anden lovgivning. Hermed understreges det, som efter hidtil gældende ret også var intentionen med loven, nemlig at formålet med at yde støtte til borgere med nedsat fysisk eller psykisk funktionsevne er at sikre, at borgeren får en sammenhængende og helhedsorienteret indsats, der modsvarer den enkeltes behov.</w:t>
      </w:r>
    </w:p>
    <w:p w14:paraId="1A8D4BE2" w14:textId="39A4DF0A" w:rsidR="00D4688F" w:rsidRPr="0078505E" w:rsidRDefault="00D4688F" w:rsidP="00844461">
      <w:pPr>
        <w:pStyle w:val="Ingenafstand"/>
        <w:spacing w:line="288" w:lineRule="auto"/>
        <w:rPr>
          <w:rFonts w:ascii="Times New Roman" w:hAnsi="Times New Roman" w:cs="Times New Roman"/>
          <w:sz w:val="24"/>
          <w:szCs w:val="24"/>
        </w:rPr>
      </w:pPr>
    </w:p>
    <w:p w14:paraId="52BB0058" w14:textId="77777777" w:rsidR="00444AA0" w:rsidRPr="0078505E" w:rsidRDefault="00444AA0"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Til nr. 1</w:t>
      </w:r>
    </w:p>
    <w:p w14:paraId="53C45391" w14:textId="03BD2F9E" w:rsidR="00444AA0" w:rsidRPr="0078505E" w:rsidRDefault="00444AA0"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Det første formål er at tilbyde personer med handicap rådgivning og støtte for at afhjælpe problemer som følge af et handicap. Begreberne rådgivning og støtte skal fortolkes udvidende, således at der ligeledes kan ydes forebyggende rådgivning og støtte.</w:t>
      </w:r>
    </w:p>
    <w:p w14:paraId="3FCBFDD2" w14:textId="77777777" w:rsidR="00444AA0" w:rsidRPr="0078505E" w:rsidRDefault="00444AA0" w:rsidP="00844461">
      <w:pPr>
        <w:pStyle w:val="Ingenafstand"/>
        <w:spacing w:line="288" w:lineRule="auto"/>
        <w:rPr>
          <w:rFonts w:ascii="Times New Roman" w:hAnsi="Times New Roman" w:cs="Times New Roman"/>
          <w:sz w:val="24"/>
          <w:szCs w:val="24"/>
        </w:rPr>
      </w:pPr>
    </w:p>
    <w:p w14:paraId="5DAAFDAA" w14:textId="77777777" w:rsidR="00444AA0" w:rsidRPr="0078505E" w:rsidRDefault="00444AA0"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Til nr. 2</w:t>
      </w:r>
    </w:p>
    <w:p w14:paraId="7AB66AE1" w14:textId="0BD87E4B" w:rsidR="00A47CBD" w:rsidRPr="0078505E" w:rsidRDefault="00CD20DB"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Denne bestemmelse forpligter forvaltningen til at foretage en tidlig indsats samt udføre en støtte</w:t>
      </w:r>
      <w:r w:rsidR="00F91F31" w:rsidRPr="0078505E">
        <w:rPr>
          <w:rFonts w:ascii="Times New Roman" w:hAnsi="Times New Roman" w:cs="Times New Roman"/>
          <w:sz w:val="24"/>
          <w:szCs w:val="24"/>
        </w:rPr>
        <w:t>,</w:t>
      </w:r>
      <w:r w:rsidRPr="0078505E">
        <w:rPr>
          <w:rFonts w:ascii="Times New Roman" w:hAnsi="Times New Roman" w:cs="Times New Roman"/>
          <w:sz w:val="24"/>
          <w:szCs w:val="24"/>
        </w:rPr>
        <w:t xml:space="preserve"> som er sammenhængende og helhedsorienteret, således at personens tilstand eller problemer ikke forværres.</w:t>
      </w:r>
    </w:p>
    <w:p w14:paraId="07BA2EBF" w14:textId="77777777" w:rsidR="00CD20DB" w:rsidRPr="0078505E" w:rsidRDefault="00CD20DB" w:rsidP="00844461">
      <w:pPr>
        <w:pStyle w:val="Ingenafstand"/>
        <w:spacing w:line="288" w:lineRule="auto"/>
        <w:rPr>
          <w:rFonts w:ascii="Times New Roman" w:hAnsi="Times New Roman" w:cs="Times New Roman"/>
          <w:sz w:val="24"/>
          <w:szCs w:val="24"/>
        </w:rPr>
      </w:pPr>
    </w:p>
    <w:p w14:paraId="43344417" w14:textId="4FC604E3" w:rsidR="00A47CBD" w:rsidRPr="0078505E" w:rsidRDefault="00A47CBD"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Til nr. 3</w:t>
      </w:r>
    </w:p>
    <w:p w14:paraId="4665F0AB" w14:textId="0B71B813" w:rsidR="00CD20DB" w:rsidRPr="0078505E" w:rsidRDefault="00CD20DB"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Bestemmelsen sikrer personer med handicap en indsats og støtte til et selvstændigt liv på lige fod med andre. Hvor denne skal understøttes i</w:t>
      </w:r>
      <w:r w:rsidR="00F91F31" w:rsidRPr="0078505E">
        <w:rPr>
          <w:rFonts w:ascii="Times New Roman" w:hAnsi="Times New Roman" w:cs="Times New Roman"/>
          <w:sz w:val="24"/>
          <w:szCs w:val="24"/>
        </w:rPr>
        <w:t>,</w:t>
      </w:r>
      <w:r w:rsidRPr="0078505E">
        <w:rPr>
          <w:rFonts w:ascii="Times New Roman" w:hAnsi="Times New Roman" w:cs="Times New Roman"/>
          <w:sz w:val="24"/>
          <w:szCs w:val="24"/>
        </w:rPr>
        <w:t xml:space="preserve"> at dennes ressourcer fastholdes samt forebygge og forbedre den enkeltes sociale, personlige funktion og anatomi.  </w:t>
      </w:r>
    </w:p>
    <w:p w14:paraId="160C8817" w14:textId="533C699F" w:rsidR="00D4688F" w:rsidRPr="0078505E" w:rsidRDefault="00D4688F"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br/>
        <w:t xml:space="preserve">Til nr. 4 </w:t>
      </w:r>
    </w:p>
    <w:p w14:paraId="223CBB01" w14:textId="3CFFD61F" w:rsidR="00D65E22" w:rsidRPr="0078505E" w:rsidRDefault="00D65E22"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Bestemmelsen</w:t>
      </w:r>
      <w:r w:rsidR="00CD20DB" w:rsidRPr="0078505E">
        <w:rPr>
          <w:rFonts w:ascii="Times New Roman" w:hAnsi="Times New Roman" w:cs="Times New Roman"/>
          <w:sz w:val="24"/>
          <w:szCs w:val="24"/>
        </w:rPr>
        <w:t xml:space="preserve"> sikrer en indsats</w:t>
      </w:r>
      <w:r w:rsidRPr="0078505E">
        <w:rPr>
          <w:rFonts w:ascii="Times New Roman" w:hAnsi="Times New Roman" w:cs="Times New Roman"/>
          <w:sz w:val="24"/>
          <w:szCs w:val="24"/>
        </w:rPr>
        <w:t xml:space="preserve"> og støtte til livsudfoldelse i det sociale liv, heraf igennem aktivitetstilbud, stimulering samt motivation til samvær. Støtten skal også sikre, at personen får den rette behandling samt omsorg og pleje. Bestemmelsen skal således også ses i sammenhæng med artikel 30 i FN's handicapkonvention om anerkendelse af retten for personer med handicap til at tage del i kulturlivet, rekreative tilbud, fritidsaktiviteter og idræt på lige fod med andre</w:t>
      </w:r>
      <w:r w:rsidR="008D77C7" w:rsidRPr="0078505E">
        <w:rPr>
          <w:rFonts w:ascii="Times New Roman" w:hAnsi="Times New Roman" w:cs="Times New Roman"/>
          <w:sz w:val="24"/>
          <w:szCs w:val="24"/>
        </w:rPr>
        <w:t xml:space="preserve"> borgere</w:t>
      </w:r>
      <w:r w:rsidRPr="0078505E">
        <w:rPr>
          <w:rFonts w:ascii="Times New Roman" w:hAnsi="Times New Roman" w:cs="Times New Roman"/>
          <w:sz w:val="24"/>
          <w:szCs w:val="24"/>
        </w:rPr>
        <w:t>.</w:t>
      </w:r>
    </w:p>
    <w:p w14:paraId="47011496" w14:textId="77777777" w:rsidR="00A47CBD" w:rsidRPr="0078505E" w:rsidRDefault="00A47CBD" w:rsidP="00844461">
      <w:pPr>
        <w:pStyle w:val="Ingenafstand"/>
        <w:spacing w:line="288" w:lineRule="auto"/>
        <w:rPr>
          <w:rFonts w:ascii="Times New Roman" w:hAnsi="Times New Roman" w:cs="Times New Roman"/>
          <w:sz w:val="24"/>
          <w:szCs w:val="24"/>
        </w:rPr>
      </w:pPr>
    </w:p>
    <w:p w14:paraId="02F5CEEC" w14:textId="65386584" w:rsidR="00A47CBD" w:rsidRPr="0078505E" w:rsidRDefault="00A47CBD"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I de tilfælde, hvor borgerne har nedsat funktionsevne i et sådant omfang, at de næppe vil kunne klare en selvstændig tilværelse uden særlig støtte og uden for de særlige botilbud, vil hovedformålet være omsorg, behandling og pleje, og herudover støtte til at forbedre den enkeltes livsudfoldelse f.eks. gennem tilbud om samvær og aktiviteter med andre. </w:t>
      </w:r>
    </w:p>
    <w:p w14:paraId="05FAE1A8" w14:textId="77777777" w:rsidR="00A47CBD" w:rsidRPr="0078505E" w:rsidRDefault="00A47CBD" w:rsidP="00844461">
      <w:pPr>
        <w:pStyle w:val="Ingenafstand"/>
        <w:spacing w:line="288" w:lineRule="auto"/>
        <w:rPr>
          <w:rFonts w:ascii="Times New Roman" w:hAnsi="Times New Roman" w:cs="Times New Roman"/>
          <w:sz w:val="24"/>
          <w:szCs w:val="24"/>
        </w:rPr>
      </w:pPr>
    </w:p>
    <w:p w14:paraId="0F9F7725" w14:textId="77777777" w:rsidR="00D65E22" w:rsidRPr="0078505E" w:rsidRDefault="00A47CBD"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Til nr. 5</w:t>
      </w:r>
    </w:p>
    <w:p w14:paraId="39979D44" w14:textId="77777777" w:rsidR="00D65E22" w:rsidRPr="0078505E" w:rsidRDefault="00D65E22"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Formålet med bestemmelsen er at </w:t>
      </w:r>
      <w:r w:rsidR="00A47CBD" w:rsidRPr="0078505E">
        <w:rPr>
          <w:rFonts w:ascii="Times New Roman" w:hAnsi="Times New Roman" w:cs="Times New Roman"/>
          <w:sz w:val="24"/>
          <w:szCs w:val="24"/>
        </w:rPr>
        <w:t xml:space="preserve">sikre personer med handicap lige muligheder i samfundet og imødegå diskrimination på grund af handicap og derigennem så vidt muligt sikre fuld og effektiv deltagelse og inklusion i samfundet. </w:t>
      </w:r>
    </w:p>
    <w:p w14:paraId="29681C3A" w14:textId="77777777" w:rsidR="00D65E22" w:rsidRPr="0078505E" w:rsidRDefault="00D65E22" w:rsidP="00844461">
      <w:pPr>
        <w:pStyle w:val="Ingenafstand"/>
        <w:spacing w:line="288" w:lineRule="auto"/>
        <w:rPr>
          <w:rFonts w:ascii="Times New Roman" w:hAnsi="Times New Roman" w:cs="Times New Roman"/>
          <w:sz w:val="24"/>
          <w:szCs w:val="24"/>
        </w:rPr>
      </w:pPr>
    </w:p>
    <w:p w14:paraId="734E12C5" w14:textId="6D83582C" w:rsidR="00A47CBD" w:rsidRPr="0078505E" w:rsidRDefault="00A47CBD"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Støtte efter </w:t>
      </w:r>
      <w:proofErr w:type="spellStart"/>
      <w:r w:rsidR="00896A5B" w:rsidRPr="0078505E">
        <w:rPr>
          <w:rFonts w:ascii="Times New Roman" w:hAnsi="Times New Roman" w:cs="Times New Roman"/>
          <w:sz w:val="24"/>
          <w:szCs w:val="24"/>
        </w:rPr>
        <w:t>Inatsisartutlov</w:t>
      </w:r>
      <w:r w:rsidRPr="0078505E">
        <w:rPr>
          <w:rFonts w:ascii="Times New Roman" w:hAnsi="Times New Roman" w:cs="Times New Roman"/>
          <w:sz w:val="24"/>
          <w:szCs w:val="24"/>
        </w:rPr>
        <w:t>en</w:t>
      </w:r>
      <w:proofErr w:type="spellEnd"/>
      <w:r w:rsidRPr="0078505E">
        <w:rPr>
          <w:rFonts w:ascii="Times New Roman" w:hAnsi="Times New Roman" w:cs="Times New Roman"/>
          <w:sz w:val="24"/>
          <w:szCs w:val="24"/>
        </w:rPr>
        <w:t xml:space="preserve"> skal således bl.a. sikre mulighed for, at personen med handicap så vidt muligt kan udføre almindelige hverdagsfunktioner og deltage i almindelige aktiviteter i samfundet. </w:t>
      </w:r>
    </w:p>
    <w:p w14:paraId="51D93F6D" w14:textId="2525FDEE" w:rsidR="00A47CBD" w:rsidRPr="0078505E" w:rsidRDefault="00A47CBD" w:rsidP="00844461">
      <w:pPr>
        <w:pStyle w:val="Ingenafstand"/>
        <w:spacing w:line="288" w:lineRule="auto"/>
        <w:rPr>
          <w:rFonts w:ascii="Times New Roman" w:hAnsi="Times New Roman" w:cs="Times New Roman"/>
          <w:sz w:val="24"/>
          <w:szCs w:val="24"/>
        </w:rPr>
      </w:pPr>
    </w:p>
    <w:p w14:paraId="23DC8EF9" w14:textId="46F84738" w:rsidR="0076621E" w:rsidRPr="0078505E" w:rsidRDefault="0076621E"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Det samlede tilbud skal ud over evt. botilbud efter denne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støtte den enkeltes muligheder for livsudfoldelse og udviklingsmuligheder, og kan ud over personlig hjælp, omsorg og pleje, omfatte særlig pædagogisk bistand, optræningsmuligheder, behandling og f.eks. specialundervisning efter lov om specialundervisning af voksne. </w:t>
      </w:r>
    </w:p>
    <w:p w14:paraId="3D8B4B82" w14:textId="77777777" w:rsidR="0076621E" w:rsidRPr="0078505E" w:rsidRDefault="0076621E" w:rsidP="00844461">
      <w:pPr>
        <w:pStyle w:val="Ingenafstand"/>
        <w:spacing w:line="288" w:lineRule="auto"/>
        <w:rPr>
          <w:rFonts w:ascii="Times New Roman" w:hAnsi="Times New Roman" w:cs="Times New Roman"/>
          <w:sz w:val="24"/>
          <w:szCs w:val="24"/>
        </w:rPr>
      </w:pPr>
    </w:p>
    <w:p w14:paraId="62D48D5D" w14:textId="116685C1" w:rsidR="008A67B5" w:rsidRPr="0078505E" w:rsidRDefault="008A67B5" w:rsidP="00844461">
      <w:pPr>
        <w:pStyle w:val="Ingenafstand"/>
        <w:spacing w:line="288" w:lineRule="auto"/>
        <w:rPr>
          <w:rFonts w:ascii="Times New Roman" w:hAnsi="Times New Roman" w:cs="Times New Roman"/>
          <w:sz w:val="24"/>
          <w:szCs w:val="24"/>
        </w:rPr>
      </w:pPr>
      <w:r w:rsidRPr="0078505E">
        <w:rPr>
          <w:rFonts w:ascii="Times New Roman" w:hAnsi="Times New Roman" w:cs="Times New Roman"/>
          <w:sz w:val="24"/>
          <w:szCs w:val="24"/>
        </w:rPr>
        <w:t xml:space="preserve">Til nr. </w:t>
      </w:r>
      <w:r w:rsidR="00A47CBD" w:rsidRPr="0078505E">
        <w:rPr>
          <w:rFonts w:ascii="Times New Roman" w:hAnsi="Times New Roman" w:cs="Times New Roman"/>
          <w:sz w:val="24"/>
          <w:szCs w:val="24"/>
        </w:rPr>
        <w:t>6</w:t>
      </w:r>
    </w:p>
    <w:p w14:paraId="489CE426" w14:textId="526766B9" w:rsidR="00895E14" w:rsidRDefault="00895E14" w:rsidP="00844461">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S</w:t>
      </w:r>
      <w:r w:rsidRPr="00895E14">
        <w:rPr>
          <w:rFonts w:ascii="Times New Roman" w:hAnsi="Times New Roman" w:cs="Times New Roman"/>
          <w:sz w:val="24"/>
          <w:szCs w:val="24"/>
        </w:rPr>
        <w:t xml:space="preserve">tøtte efter </w:t>
      </w:r>
      <w:proofErr w:type="spellStart"/>
      <w:r w:rsidRPr="00895E14">
        <w:rPr>
          <w:rFonts w:ascii="Times New Roman" w:hAnsi="Times New Roman" w:cs="Times New Roman"/>
          <w:sz w:val="24"/>
          <w:szCs w:val="24"/>
        </w:rPr>
        <w:t>Inatsisartutloven</w:t>
      </w:r>
      <w:proofErr w:type="spellEnd"/>
      <w:r w:rsidRPr="00895E14">
        <w:rPr>
          <w:rFonts w:ascii="Times New Roman" w:hAnsi="Times New Roman" w:cs="Times New Roman"/>
          <w:sz w:val="24"/>
          <w:szCs w:val="24"/>
        </w:rPr>
        <w:t xml:space="preserve"> </w:t>
      </w:r>
      <w:r>
        <w:rPr>
          <w:rFonts w:ascii="Times New Roman" w:hAnsi="Times New Roman" w:cs="Times New Roman"/>
          <w:sz w:val="24"/>
          <w:szCs w:val="24"/>
        </w:rPr>
        <w:t xml:space="preserve">har </w:t>
      </w:r>
      <w:r w:rsidRPr="00895E14">
        <w:rPr>
          <w:rFonts w:ascii="Times New Roman" w:hAnsi="Times New Roman" w:cs="Times New Roman"/>
          <w:sz w:val="24"/>
          <w:szCs w:val="24"/>
        </w:rPr>
        <w:t xml:space="preserve">til formål at fremme den enkeltes mulighed for beskæftigelse. Dette hensyn skal tillægges vægt både ved afgørelsen af, hvorvidt der skal gives støtte, hvilken støtte der skal gives, og hvordan støtten tilrettelægges. Dette formål kan f.eks. have indflydelse på hvilket hjælpemiddel, der ydes støtte til. Det er væsentligt at have for øje, at myndigheden er forpligtet til at give en helhedsorienteret, sammenhængende og koordineret indsats til borgeren, bl.a. med henblik på, at borgeren kommer i beskæftigelse og fastholder tilknytningen til arbejdsmarkedet. Det er i den sammenhæng relevant, at myndigheden sikrer koordination med øvrig lovgivning, således at støtten efter denne </w:t>
      </w:r>
      <w:proofErr w:type="spellStart"/>
      <w:r w:rsidRPr="00895E14">
        <w:rPr>
          <w:rFonts w:ascii="Times New Roman" w:hAnsi="Times New Roman" w:cs="Times New Roman"/>
          <w:sz w:val="24"/>
          <w:szCs w:val="24"/>
        </w:rPr>
        <w:t>Inatsisartutlov</w:t>
      </w:r>
      <w:proofErr w:type="spellEnd"/>
      <w:r w:rsidRPr="00895E14">
        <w:rPr>
          <w:rFonts w:ascii="Times New Roman" w:hAnsi="Times New Roman" w:cs="Times New Roman"/>
          <w:sz w:val="24"/>
          <w:szCs w:val="24"/>
        </w:rPr>
        <w:t xml:space="preserve"> mest effektivt kan tjene dette formål. Denne del af bestemmelsen skal endvidere ses i lyset af artikel 27 i FN's handicapkonvention om anerkendelse af retten for personer med handicap til at kunne tjene til livets ophold ved beskæftigelse på et arbejdsmarked, der er inkluderende og tilgængeligt for personer med handicap. Støtte efter denne </w:t>
      </w:r>
      <w:proofErr w:type="spellStart"/>
      <w:r w:rsidRPr="00895E14">
        <w:rPr>
          <w:rFonts w:ascii="Times New Roman" w:hAnsi="Times New Roman" w:cs="Times New Roman"/>
          <w:sz w:val="24"/>
          <w:szCs w:val="24"/>
        </w:rPr>
        <w:t>Inatsisartutlov</w:t>
      </w:r>
      <w:proofErr w:type="spellEnd"/>
      <w:r w:rsidRPr="00895E14">
        <w:rPr>
          <w:rFonts w:ascii="Times New Roman" w:hAnsi="Times New Roman" w:cs="Times New Roman"/>
          <w:sz w:val="24"/>
          <w:szCs w:val="24"/>
        </w:rPr>
        <w:t xml:space="preserve"> kan medvirke til realisering af retten efter artikel 27 i FN's handicapkonvention ved f.eks. støtte til hjælpemidler, som kan hjælpe en person med handicap i sin beskæftigelse, eller ved støtte til motorkøretøj, så personen har mulighed for at komme frem og tilbage mellem hjem og uddannelse eller arbejde.</w:t>
      </w:r>
    </w:p>
    <w:p w14:paraId="6878B92D" w14:textId="77777777" w:rsidR="00895E14" w:rsidRDefault="00895E14" w:rsidP="00844461">
      <w:pPr>
        <w:pStyle w:val="Ingenafstand"/>
        <w:spacing w:line="288" w:lineRule="auto"/>
        <w:rPr>
          <w:rFonts w:ascii="Times New Roman" w:hAnsi="Times New Roman" w:cs="Times New Roman"/>
          <w:sz w:val="24"/>
          <w:szCs w:val="24"/>
        </w:rPr>
      </w:pPr>
    </w:p>
    <w:p w14:paraId="4E33776B" w14:textId="0E41C18B" w:rsidR="00895E14" w:rsidRDefault="00895E14" w:rsidP="00844461">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Til nr. 7</w:t>
      </w:r>
    </w:p>
    <w:p w14:paraId="48D3AB65" w14:textId="13D60334" w:rsidR="00895E14" w:rsidRPr="0078505E" w:rsidRDefault="00895E14" w:rsidP="00844461">
      <w:pPr>
        <w:pStyle w:val="Ingenafstand"/>
        <w:spacing w:line="288" w:lineRule="auto"/>
        <w:rPr>
          <w:rFonts w:ascii="Times New Roman" w:hAnsi="Times New Roman" w:cs="Times New Roman"/>
          <w:sz w:val="24"/>
          <w:szCs w:val="24"/>
        </w:rPr>
      </w:pPr>
      <w:r w:rsidRPr="00895E14">
        <w:rPr>
          <w:rFonts w:ascii="Times New Roman" w:hAnsi="Times New Roman" w:cs="Times New Roman"/>
          <w:sz w:val="24"/>
          <w:szCs w:val="24"/>
        </w:rPr>
        <w:t>Formålet med denne bestemmelse er at sikre retten til en helhedsorienteret tilbud, som er tilpasset den enkeltes særlige behov for at kunne være i egen bolig.</w:t>
      </w:r>
    </w:p>
    <w:p w14:paraId="013255AD" w14:textId="77777777" w:rsidR="00B00B87" w:rsidRPr="0078505E" w:rsidRDefault="00B00B87" w:rsidP="00844461">
      <w:pPr>
        <w:pStyle w:val="Ingenafstand"/>
        <w:spacing w:line="288" w:lineRule="auto"/>
        <w:rPr>
          <w:rFonts w:ascii="Times New Roman" w:hAnsi="Times New Roman" w:cs="Times New Roman"/>
          <w:sz w:val="24"/>
          <w:szCs w:val="24"/>
        </w:rPr>
      </w:pPr>
    </w:p>
    <w:p w14:paraId="44E07F42" w14:textId="2FE15FF9" w:rsidR="008A67B5" w:rsidRPr="0078505E" w:rsidRDefault="0084497A" w:rsidP="00844461">
      <w:pPr>
        <w:pStyle w:val="Ingenafstand"/>
        <w:spacing w:line="288" w:lineRule="auto"/>
        <w:jc w:val="center"/>
        <w:rPr>
          <w:rFonts w:ascii="Times New Roman" w:hAnsi="Times New Roman" w:cs="Times New Roman"/>
          <w:sz w:val="24"/>
          <w:szCs w:val="24"/>
        </w:rPr>
      </w:pPr>
      <w:r w:rsidRPr="0078505E">
        <w:rPr>
          <w:rFonts w:ascii="Times New Roman" w:hAnsi="Times New Roman" w:cs="Times New Roman"/>
          <w:sz w:val="24"/>
          <w:szCs w:val="24"/>
        </w:rPr>
        <w:t xml:space="preserve">Til </w:t>
      </w:r>
      <w:r w:rsidR="006B1E1E" w:rsidRPr="0078505E">
        <w:rPr>
          <w:rFonts w:ascii="Times New Roman" w:hAnsi="Times New Roman" w:cs="Times New Roman"/>
          <w:sz w:val="24"/>
          <w:szCs w:val="24"/>
        </w:rPr>
        <w:t>§ 2</w:t>
      </w:r>
    </w:p>
    <w:p w14:paraId="6DF09202" w14:textId="77777777" w:rsidR="00F36350" w:rsidRDefault="00F36350" w:rsidP="00961572">
      <w:pPr>
        <w:rPr>
          <w:rFonts w:ascii="Times New Roman" w:hAnsi="Times New Roman" w:cs="Times New Roman"/>
          <w:sz w:val="24"/>
          <w:szCs w:val="24"/>
        </w:rPr>
      </w:pPr>
    </w:p>
    <w:p w14:paraId="63EACE1A" w14:textId="1929A6CC"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 xml:space="preserve">Denne bestemmelse har til formål at lette forståelsen for de anvendte begreber i forslaget. </w:t>
      </w:r>
    </w:p>
    <w:p w14:paraId="41F1A432" w14:textId="77777777" w:rsidR="00961572" w:rsidRPr="00961572" w:rsidRDefault="00961572" w:rsidP="00961572">
      <w:pPr>
        <w:rPr>
          <w:rFonts w:ascii="Times New Roman" w:hAnsi="Times New Roman" w:cs="Times New Roman"/>
          <w:sz w:val="24"/>
          <w:szCs w:val="24"/>
        </w:rPr>
      </w:pPr>
    </w:p>
    <w:p w14:paraId="6E34E974"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Til nr. 1</w:t>
      </w:r>
    </w:p>
    <w:p w14:paraId="2DDF1847" w14:textId="77777777" w:rsidR="00961572" w:rsidRPr="0078505E" w:rsidRDefault="00961572" w:rsidP="00961572">
      <w:pPr>
        <w:rPr>
          <w:rFonts w:ascii="Times New Roman" w:hAnsi="Times New Roman" w:cs="Times New Roman"/>
          <w:sz w:val="24"/>
          <w:szCs w:val="24"/>
        </w:rPr>
      </w:pPr>
      <w:proofErr w:type="spellStart"/>
      <w:r w:rsidRPr="0078505E">
        <w:rPr>
          <w:rFonts w:ascii="Times New Roman" w:hAnsi="Times New Roman" w:cs="Times New Roman"/>
          <w:sz w:val="24"/>
          <w:szCs w:val="24"/>
        </w:rPr>
        <w:t>Inatsisartutlovens</w:t>
      </w:r>
      <w:proofErr w:type="spellEnd"/>
      <w:r w:rsidRPr="0078505E">
        <w:rPr>
          <w:rFonts w:ascii="Times New Roman" w:hAnsi="Times New Roman" w:cs="Times New Roman"/>
          <w:sz w:val="24"/>
          <w:szCs w:val="24"/>
        </w:rPr>
        <w:t xml:space="preserve"> målgruppe er personer med handicap. Der forstås herved personer, der har </w:t>
      </w:r>
    </w:p>
    <w:p w14:paraId="62B3352E"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en varig fysisk, psykisk, intellektuel eller sensorisk funktionsnedsættelse, som i samspil med </w:t>
      </w:r>
    </w:p>
    <w:p w14:paraId="100C1A4D"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forskellige barrierer kan hindre personen i fuldt og effektivt at deltage i samfundslivet på lige </w:t>
      </w:r>
    </w:p>
    <w:p w14:paraId="3B59C7BA"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fod med andre. Afgrænsningen af målgruppen er identisk med artikel 1 i FN's handicapkonvention. Bestemmelsen indebærer derved, at en persons handicap opstår i mødet med forhindringer i omgivelserne. Det betyder samtidigt, at handicapbegrebet er dynamisk og vil forandre sig i takt med samfundsudviklingen. </w:t>
      </w:r>
    </w:p>
    <w:p w14:paraId="7E4FF68B" w14:textId="77777777" w:rsidR="00961572" w:rsidRPr="0078505E" w:rsidRDefault="00961572" w:rsidP="00961572">
      <w:pPr>
        <w:rPr>
          <w:rFonts w:ascii="Times New Roman" w:hAnsi="Times New Roman" w:cs="Times New Roman"/>
          <w:sz w:val="24"/>
          <w:szCs w:val="24"/>
        </w:rPr>
      </w:pPr>
    </w:p>
    <w:p w14:paraId="5CB239BE"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Ved afgrænsningen af </w:t>
      </w:r>
      <w:proofErr w:type="spellStart"/>
      <w:r w:rsidRPr="0078505E">
        <w:rPr>
          <w:rFonts w:ascii="Times New Roman" w:hAnsi="Times New Roman" w:cs="Times New Roman"/>
          <w:sz w:val="24"/>
          <w:szCs w:val="24"/>
        </w:rPr>
        <w:t>Inatsisartutlovens</w:t>
      </w:r>
      <w:proofErr w:type="spellEnd"/>
      <w:r w:rsidRPr="0078505E">
        <w:rPr>
          <w:rFonts w:ascii="Times New Roman" w:hAnsi="Times New Roman" w:cs="Times New Roman"/>
          <w:sz w:val="24"/>
          <w:szCs w:val="24"/>
        </w:rPr>
        <w:t xml:space="preserve"> målgruppe skal der således være fokus på, hvorvidt </w:t>
      </w:r>
    </w:p>
    <w:p w14:paraId="3C5E029E"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personen har en nedsat funktion - en funktionsnedsættelse - i forhold til andre, når der ses på </w:t>
      </w:r>
    </w:p>
    <w:p w14:paraId="7D974402"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personens mulighed for at fungere i det daglige liv, herunder i samfundslivet. </w:t>
      </w:r>
    </w:p>
    <w:p w14:paraId="2F18EE0C" w14:textId="77777777" w:rsidR="00961572" w:rsidRPr="0078505E" w:rsidRDefault="00961572" w:rsidP="00961572">
      <w:pPr>
        <w:rPr>
          <w:rFonts w:ascii="Times New Roman" w:hAnsi="Times New Roman" w:cs="Times New Roman"/>
          <w:sz w:val="24"/>
          <w:szCs w:val="24"/>
        </w:rPr>
      </w:pPr>
    </w:p>
    <w:p w14:paraId="6A711CCC"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Et handicap kan være begrundet i enten en varig fysisk, psykisk, intellektuel eller sensorisk </w:t>
      </w:r>
    </w:p>
    <w:p w14:paraId="106AA12B"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lastRenderedPageBreak/>
        <w:t xml:space="preserve">funktionsnedsættelse eller en kombination heraf. Eksempler på fysisk handicap er bl.a. kørestolsbrugere, personer med gangbesvær og personer, der mangler en eller flere lemmer. En </w:t>
      </w:r>
    </w:p>
    <w:p w14:paraId="65B5A70A"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psykisk funktionsnedsættelse kan f.eks. være begrundet i varig og tilbagevendende depression, en angstlidelse eller skizofreni. Eksempler på intellektuelle funktionsnedsættelser er personer med udviklingshæmning, herunder Downs syndrom. Som eksempler på sensoriske funktionsnedsættelser kan peges på blindhed, nedsat syn, nedsat hørelse, døvhed, døvblindhed og problemer med følesansen f.eks. på grund af en hjerneskade. </w:t>
      </w:r>
    </w:p>
    <w:p w14:paraId="04D62239" w14:textId="77777777" w:rsidR="00961572" w:rsidRPr="0078505E" w:rsidRDefault="00961572" w:rsidP="00961572">
      <w:pPr>
        <w:rPr>
          <w:rFonts w:ascii="Times New Roman" w:hAnsi="Times New Roman" w:cs="Times New Roman"/>
          <w:sz w:val="24"/>
          <w:szCs w:val="24"/>
        </w:rPr>
      </w:pPr>
    </w:p>
    <w:p w14:paraId="7CB0B444" w14:textId="0EFCD657" w:rsidR="00961572" w:rsidRDefault="00961572" w:rsidP="00961572">
      <w:pPr>
        <w:rPr>
          <w:rFonts w:ascii="Times New Roman" w:hAnsi="Times New Roman" w:cs="Times New Roman"/>
          <w:sz w:val="24"/>
          <w:szCs w:val="24"/>
        </w:rPr>
      </w:pPr>
      <w:r>
        <w:rPr>
          <w:rFonts w:ascii="Times New Roman" w:hAnsi="Times New Roman" w:cs="Times New Roman"/>
          <w:sz w:val="24"/>
          <w:szCs w:val="24"/>
        </w:rPr>
        <w:t>Til nr. 2</w:t>
      </w:r>
    </w:p>
    <w:p w14:paraId="7EECF86E" w14:textId="1D951E1B"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 xml:space="preserve">Bisidder: bistår personer med handicap og er en person, som har indgående kendskab til samt erfaring inden for social- og handicapområdet og har gennemført et bisidderkursus udbudt af Socialstyrelsen. </w:t>
      </w:r>
    </w:p>
    <w:p w14:paraId="64038660" w14:textId="77777777" w:rsidR="00961572" w:rsidRPr="00961572" w:rsidRDefault="00961572" w:rsidP="00961572">
      <w:pPr>
        <w:rPr>
          <w:rFonts w:ascii="Times New Roman" w:hAnsi="Times New Roman" w:cs="Times New Roman"/>
          <w:sz w:val="24"/>
          <w:szCs w:val="24"/>
        </w:rPr>
      </w:pPr>
    </w:p>
    <w:p w14:paraId="7646F8CC" w14:textId="41C2648F"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 xml:space="preserve">Til nr. </w:t>
      </w:r>
      <w:r>
        <w:rPr>
          <w:rFonts w:ascii="Times New Roman" w:hAnsi="Times New Roman" w:cs="Times New Roman"/>
          <w:sz w:val="24"/>
          <w:szCs w:val="24"/>
        </w:rPr>
        <w:t>3</w:t>
      </w:r>
      <w:r w:rsidRPr="00961572">
        <w:rPr>
          <w:rFonts w:ascii="Times New Roman" w:hAnsi="Times New Roman" w:cs="Times New Roman"/>
          <w:sz w:val="24"/>
          <w:szCs w:val="24"/>
        </w:rPr>
        <w:t xml:space="preserve"> </w:t>
      </w:r>
    </w:p>
    <w:p w14:paraId="1BC3A7D7" w14:textId="679BAD52"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 xml:space="preserve">Botilbud: omfatter </w:t>
      </w:r>
      <w:proofErr w:type="spellStart"/>
      <w:r w:rsidRPr="00961572">
        <w:rPr>
          <w:rFonts w:ascii="Times New Roman" w:hAnsi="Times New Roman" w:cs="Times New Roman"/>
          <w:sz w:val="24"/>
          <w:szCs w:val="24"/>
        </w:rPr>
        <w:t>bokollektiver</w:t>
      </w:r>
      <w:proofErr w:type="spellEnd"/>
      <w:r w:rsidRPr="00961572">
        <w:rPr>
          <w:rFonts w:ascii="Times New Roman" w:hAnsi="Times New Roman" w:cs="Times New Roman"/>
          <w:sz w:val="24"/>
          <w:szCs w:val="24"/>
        </w:rPr>
        <w:t xml:space="preserve">, beskyttede </w:t>
      </w:r>
      <w:proofErr w:type="spellStart"/>
      <w:r w:rsidRPr="00961572">
        <w:rPr>
          <w:rFonts w:ascii="Times New Roman" w:hAnsi="Times New Roman" w:cs="Times New Roman"/>
          <w:sz w:val="24"/>
          <w:szCs w:val="24"/>
        </w:rPr>
        <w:t>boenheder</w:t>
      </w:r>
      <w:proofErr w:type="spellEnd"/>
      <w:r w:rsidRPr="00961572">
        <w:rPr>
          <w:rFonts w:ascii="Times New Roman" w:hAnsi="Times New Roman" w:cs="Times New Roman"/>
          <w:sz w:val="24"/>
          <w:szCs w:val="24"/>
        </w:rPr>
        <w:t xml:space="preserve"> og døgntilbud</w:t>
      </w:r>
      <w:r>
        <w:rPr>
          <w:rFonts w:ascii="Times New Roman" w:hAnsi="Times New Roman" w:cs="Times New Roman"/>
          <w:sz w:val="24"/>
          <w:szCs w:val="24"/>
        </w:rPr>
        <w:t>.</w:t>
      </w:r>
    </w:p>
    <w:p w14:paraId="3C0AB527" w14:textId="77777777" w:rsidR="00961572" w:rsidRPr="00961572" w:rsidRDefault="00961572" w:rsidP="00961572">
      <w:pPr>
        <w:rPr>
          <w:rFonts w:ascii="Times New Roman" w:hAnsi="Times New Roman" w:cs="Times New Roman"/>
          <w:sz w:val="24"/>
          <w:szCs w:val="24"/>
        </w:rPr>
      </w:pPr>
    </w:p>
    <w:p w14:paraId="01D46F0A" w14:textId="59989ABD"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 xml:space="preserve">Til nr. </w:t>
      </w:r>
      <w:r>
        <w:rPr>
          <w:rFonts w:ascii="Times New Roman" w:hAnsi="Times New Roman" w:cs="Times New Roman"/>
          <w:sz w:val="24"/>
          <w:szCs w:val="24"/>
        </w:rPr>
        <w:t>4</w:t>
      </w:r>
      <w:r w:rsidRPr="00961572">
        <w:rPr>
          <w:rFonts w:ascii="Times New Roman" w:hAnsi="Times New Roman" w:cs="Times New Roman"/>
          <w:sz w:val="24"/>
          <w:szCs w:val="24"/>
        </w:rPr>
        <w:t xml:space="preserve"> </w:t>
      </w:r>
    </w:p>
    <w:p w14:paraId="4DB48C41"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Tidlig forebyggelse: indebærer, at fagpersoner er opmærksomme på at hindre et problem i at opstå.</w:t>
      </w:r>
    </w:p>
    <w:p w14:paraId="2275673E" w14:textId="77777777" w:rsidR="00961572" w:rsidRPr="00961572" w:rsidRDefault="00961572" w:rsidP="00961572">
      <w:pPr>
        <w:rPr>
          <w:rFonts w:ascii="Times New Roman" w:hAnsi="Times New Roman" w:cs="Times New Roman"/>
          <w:sz w:val="24"/>
          <w:szCs w:val="24"/>
        </w:rPr>
      </w:pPr>
    </w:p>
    <w:p w14:paraId="0D0686E6" w14:textId="4E7527DD"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 xml:space="preserve">Til nr. </w:t>
      </w:r>
      <w:r>
        <w:rPr>
          <w:rFonts w:ascii="Times New Roman" w:hAnsi="Times New Roman" w:cs="Times New Roman"/>
          <w:sz w:val="24"/>
          <w:szCs w:val="24"/>
        </w:rPr>
        <w:t>5</w:t>
      </w:r>
      <w:r w:rsidRPr="00961572">
        <w:rPr>
          <w:rFonts w:ascii="Times New Roman" w:hAnsi="Times New Roman" w:cs="Times New Roman"/>
          <w:sz w:val="24"/>
          <w:szCs w:val="24"/>
        </w:rPr>
        <w:t xml:space="preserve"> </w:t>
      </w:r>
    </w:p>
    <w:p w14:paraId="4E71E312"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Tidlig indsats indebærer: at fagpersoner så vidt mulig afhjælper problemer via en rettidig, koordineret og kvalificeret indsats</w:t>
      </w:r>
    </w:p>
    <w:p w14:paraId="02210841" w14:textId="77777777" w:rsidR="00961572" w:rsidRPr="00961572" w:rsidRDefault="00961572" w:rsidP="00961572">
      <w:pPr>
        <w:rPr>
          <w:rFonts w:ascii="Times New Roman" w:hAnsi="Times New Roman" w:cs="Times New Roman"/>
          <w:sz w:val="24"/>
          <w:szCs w:val="24"/>
        </w:rPr>
      </w:pPr>
    </w:p>
    <w:p w14:paraId="48464981" w14:textId="7F873601"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 xml:space="preserve">Til nr. </w:t>
      </w:r>
      <w:r>
        <w:rPr>
          <w:rFonts w:ascii="Times New Roman" w:hAnsi="Times New Roman" w:cs="Times New Roman"/>
          <w:sz w:val="24"/>
          <w:szCs w:val="24"/>
        </w:rPr>
        <w:t>6</w:t>
      </w:r>
      <w:r w:rsidRPr="00961572">
        <w:rPr>
          <w:rFonts w:ascii="Times New Roman" w:hAnsi="Times New Roman" w:cs="Times New Roman"/>
          <w:sz w:val="24"/>
          <w:szCs w:val="24"/>
        </w:rPr>
        <w:t xml:space="preserve"> </w:t>
      </w:r>
    </w:p>
    <w:p w14:paraId="4B7EB3EE"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Efterværn: omfatter at unge på 18 år frem til 23 år skal forberedes på overgangen til voksenlivet samt en selvstændig tilværelse, herunder have fokus på at understøtte den unges udvikling og trivsel, uddannelse, beskæftigelse og øvrige relevante forhold, herunder anskaffelse af selvstændig bolig.</w:t>
      </w:r>
    </w:p>
    <w:p w14:paraId="56C988AD" w14:textId="77777777" w:rsidR="00961572" w:rsidRPr="00961572" w:rsidRDefault="00961572" w:rsidP="00961572">
      <w:pPr>
        <w:rPr>
          <w:rFonts w:ascii="Times New Roman" w:hAnsi="Times New Roman" w:cs="Times New Roman"/>
          <w:sz w:val="24"/>
          <w:szCs w:val="24"/>
        </w:rPr>
      </w:pPr>
    </w:p>
    <w:p w14:paraId="0C8D3F2D" w14:textId="012FB3B6"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 xml:space="preserve">Til nr. </w:t>
      </w:r>
      <w:r>
        <w:rPr>
          <w:rFonts w:ascii="Times New Roman" w:hAnsi="Times New Roman" w:cs="Times New Roman"/>
          <w:sz w:val="24"/>
          <w:szCs w:val="24"/>
        </w:rPr>
        <w:t>7</w:t>
      </w:r>
    </w:p>
    <w:p w14:paraId="21BD4B29"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Et seksuelt overgreb: Når en person påtvinger en anden person en seksuel handling, som han eller hun ikke har givet sit samtykke til.</w:t>
      </w:r>
    </w:p>
    <w:p w14:paraId="75F92501"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 xml:space="preserve">Et seksuelt overgreb kan involvere fysisk og uden fysisk kontakt af offeret. </w:t>
      </w:r>
    </w:p>
    <w:p w14:paraId="720D91A5"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Eksempler på fysiske overgreb:</w:t>
      </w:r>
    </w:p>
    <w:p w14:paraId="0D995191"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w:t>
      </w:r>
      <w:r w:rsidRPr="00961572">
        <w:rPr>
          <w:rFonts w:ascii="Times New Roman" w:hAnsi="Times New Roman" w:cs="Times New Roman"/>
          <w:sz w:val="24"/>
          <w:szCs w:val="24"/>
        </w:rPr>
        <w:tab/>
        <w:t>At krænkeren berør ofrets kønsorganer.</w:t>
      </w:r>
    </w:p>
    <w:p w14:paraId="4DDAED6F"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w:t>
      </w:r>
      <w:r w:rsidRPr="00961572">
        <w:rPr>
          <w:rFonts w:ascii="Times New Roman" w:hAnsi="Times New Roman" w:cs="Times New Roman"/>
          <w:sz w:val="24"/>
          <w:szCs w:val="24"/>
        </w:rPr>
        <w:tab/>
        <w:t>At krænkeren berører andre dele af ofrets krop, for eksempel brysterne.</w:t>
      </w:r>
    </w:p>
    <w:p w14:paraId="62D39948"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w:t>
      </w:r>
      <w:r w:rsidRPr="00961572">
        <w:rPr>
          <w:rFonts w:ascii="Times New Roman" w:hAnsi="Times New Roman" w:cs="Times New Roman"/>
          <w:sz w:val="24"/>
          <w:szCs w:val="24"/>
        </w:rPr>
        <w:tab/>
        <w:t>At ofret tvinges til at røre krænkerens kønsorganer.</w:t>
      </w:r>
    </w:p>
    <w:p w14:paraId="6AAC56D0"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w:t>
      </w:r>
      <w:r w:rsidRPr="00961572">
        <w:rPr>
          <w:rFonts w:ascii="Times New Roman" w:hAnsi="Times New Roman" w:cs="Times New Roman"/>
          <w:sz w:val="24"/>
          <w:szCs w:val="24"/>
        </w:rPr>
        <w:tab/>
        <w:t>At ofret tvinges til samleje.</w:t>
      </w:r>
    </w:p>
    <w:p w14:paraId="708B6CD6"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Listen er ikke udtømmende.</w:t>
      </w:r>
    </w:p>
    <w:p w14:paraId="2FDB3093" w14:textId="77777777" w:rsidR="00961572" w:rsidRPr="00961572" w:rsidRDefault="00961572" w:rsidP="00961572">
      <w:pPr>
        <w:rPr>
          <w:rFonts w:ascii="Times New Roman" w:hAnsi="Times New Roman" w:cs="Times New Roman"/>
          <w:sz w:val="24"/>
          <w:szCs w:val="24"/>
        </w:rPr>
      </w:pPr>
    </w:p>
    <w:p w14:paraId="06E3415C"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lastRenderedPageBreak/>
        <w:t>Eksempler på ikke fysiske overgreb:</w:t>
      </w:r>
    </w:p>
    <w:p w14:paraId="574F249C"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w:t>
      </w:r>
      <w:r w:rsidRPr="00961572">
        <w:rPr>
          <w:rFonts w:ascii="Times New Roman" w:hAnsi="Times New Roman" w:cs="Times New Roman"/>
          <w:sz w:val="24"/>
          <w:szCs w:val="24"/>
        </w:rPr>
        <w:tab/>
        <w:t>At krænkeren blotter sig for ofret.</w:t>
      </w:r>
    </w:p>
    <w:p w14:paraId="123C6BBC"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w:t>
      </w:r>
      <w:r w:rsidRPr="00961572">
        <w:rPr>
          <w:rFonts w:ascii="Times New Roman" w:hAnsi="Times New Roman" w:cs="Times New Roman"/>
          <w:sz w:val="24"/>
          <w:szCs w:val="24"/>
        </w:rPr>
        <w:tab/>
        <w:t>At ofret tvinges til at klæde sig af.</w:t>
      </w:r>
    </w:p>
    <w:p w14:paraId="32FDD6D3" w14:textId="77777777" w:rsidR="00961572" w:rsidRP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w:t>
      </w:r>
      <w:r w:rsidRPr="00961572">
        <w:rPr>
          <w:rFonts w:ascii="Times New Roman" w:hAnsi="Times New Roman" w:cs="Times New Roman"/>
          <w:sz w:val="24"/>
          <w:szCs w:val="24"/>
        </w:rPr>
        <w:tab/>
        <w:t>At ofret tvinges til at se på pornografiske billeder.</w:t>
      </w:r>
    </w:p>
    <w:p w14:paraId="4F273A16" w14:textId="77777777" w:rsidR="00961572" w:rsidRPr="00961572" w:rsidRDefault="00961572" w:rsidP="00A04C68">
      <w:pPr>
        <w:ind w:left="1304" w:hanging="1304"/>
        <w:rPr>
          <w:rFonts w:ascii="Times New Roman" w:hAnsi="Times New Roman" w:cs="Times New Roman"/>
          <w:sz w:val="24"/>
          <w:szCs w:val="24"/>
        </w:rPr>
      </w:pPr>
      <w:r w:rsidRPr="00961572">
        <w:rPr>
          <w:rFonts w:ascii="Times New Roman" w:hAnsi="Times New Roman" w:cs="Times New Roman"/>
          <w:sz w:val="24"/>
          <w:szCs w:val="24"/>
        </w:rPr>
        <w:t>-</w:t>
      </w:r>
      <w:r w:rsidRPr="00961572">
        <w:rPr>
          <w:rFonts w:ascii="Times New Roman" w:hAnsi="Times New Roman" w:cs="Times New Roman"/>
          <w:sz w:val="24"/>
          <w:szCs w:val="24"/>
        </w:rPr>
        <w:tab/>
        <w:t>At ofret udsættes for sexchikane, f.eks. mundtlige seksuelle tilnærmelser, som ofret ikke ønsker.</w:t>
      </w:r>
    </w:p>
    <w:p w14:paraId="1D80B0F2" w14:textId="77777777" w:rsidR="00961572" w:rsidRDefault="00961572" w:rsidP="00961572">
      <w:pPr>
        <w:rPr>
          <w:rFonts w:ascii="Times New Roman" w:hAnsi="Times New Roman" w:cs="Times New Roman"/>
          <w:sz w:val="24"/>
          <w:szCs w:val="24"/>
        </w:rPr>
      </w:pPr>
      <w:r w:rsidRPr="00961572">
        <w:rPr>
          <w:rFonts w:ascii="Times New Roman" w:hAnsi="Times New Roman" w:cs="Times New Roman"/>
          <w:sz w:val="24"/>
          <w:szCs w:val="24"/>
        </w:rPr>
        <w:t>Listen er ikke udtømmende.</w:t>
      </w:r>
    </w:p>
    <w:p w14:paraId="3EAAB2D4" w14:textId="47CEDC22" w:rsidR="00C806DB" w:rsidRPr="0078505E" w:rsidRDefault="00C806DB" w:rsidP="00844461">
      <w:pPr>
        <w:rPr>
          <w:rFonts w:ascii="Times New Roman" w:hAnsi="Times New Roman" w:cs="Times New Roman"/>
          <w:sz w:val="24"/>
          <w:szCs w:val="24"/>
        </w:rPr>
      </w:pPr>
    </w:p>
    <w:p w14:paraId="5F741692" w14:textId="09098779" w:rsidR="009D62EE" w:rsidRPr="0078505E" w:rsidRDefault="009D62EE"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3541E7" w:rsidRPr="0078505E">
        <w:rPr>
          <w:rFonts w:ascii="Times New Roman" w:hAnsi="Times New Roman" w:cs="Times New Roman"/>
          <w:sz w:val="24"/>
          <w:szCs w:val="24"/>
        </w:rPr>
        <w:t>3</w:t>
      </w:r>
    </w:p>
    <w:p w14:paraId="036FE999" w14:textId="77777777" w:rsidR="0084497A" w:rsidRPr="0078505E" w:rsidRDefault="0084497A" w:rsidP="00844461">
      <w:pPr>
        <w:rPr>
          <w:rFonts w:ascii="Times New Roman" w:hAnsi="Times New Roman" w:cs="Times New Roman"/>
          <w:sz w:val="24"/>
          <w:szCs w:val="24"/>
        </w:rPr>
      </w:pPr>
      <w:r w:rsidRPr="0078505E">
        <w:rPr>
          <w:rFonts w:ascii="Times New Roman" w:hAnsi="Times New Roman" w:cs="Times New Roman"/>
          <w:sz w:val="24"/>
          <w:szCs w:val="24"/>
        </w:rPr>
        <w:t>Til stk. 1</w:t>
      </w:r>
    </w:p>
    <w:p w14:paraId="6EE273B9" w14:textId="3019474E" w:rsidR="000127CE" w:rsidRPr="0078505E" w:rsidRDefault="00D05181" w:rsidP="00844461">
      <w:pPr>
        <w:rPr>
          <w:rFonts w:ascii="Times New Roman" w:hAnsi="Times New Roman" w:cs="Times New Roman"/>
          <w:sz w:val="24"/>
          <w:szCs w:val="24"/>
        </w:rPr>
      </w:pPr>
      <w:r w:rsidRPr="0078505E">
        <w:rPr>
          <w:rFonts w:ascii="Times New Roman" w:hAnsi="Times New Roman" w:cs="Times New Roman"/>
          <w:sz w:val="24"/>
          <w:szCs w:val="24"/>
        </w:rPr>
        <w:t xml:space="preserve">Det følger af bestemmelsens ordlyd, at alle personer med handicap uanset alder, og som har bopæl i Grønland, kan få tildelt støtte. </w:t>
      </w:r>
      <w:r w:rsidR="008121BB" w:rsidRPr="0078505E">
        <w:rPr>
          <w:rFonts w:ascii="Times New Roman" w:hAnsi="Times New Roman" w:cs="Times New Roman"/>
          <w:sz w:val="24"/>
          <w:szCs w:val="24"/>
        </w:rPr>
        <w:t xml:space="preserve">Denne bestemmelse omfatter </w:t>
      </w:r>
      <w:r w:rsidR="003541E7" w:rsidRPr="0078505E">
        <w:rPr>
          <w:rFonts w:ascii="Times New Roman" w:hAnsi="Times New Roman" w:cs="Times New Roman"/>
          <w:sz w:val="24"/>
          <w:szCs w:val="24"/>
        </w:rPr>
        <w:t xml:space="preserve">også </w:t>
      </w:r>
      <w:r w:rsidR="008121BB" w:rsidRPr="0078505E">
        <w:rPr>
          <w:rFonts w:ascii="Times New Roman" w:hAnsi="Times New Roman" w:cs="Times New Roman"/>
          <w:sz w:val="24"/>
          <w:szCs w:val="24"/>
        </w:rPr>
        <w:t xml:space="preserve">personer, som med alderen har eller får fysisk, psykisk intellektuel eller sensorisk funktionsnedsættelse. </w:t>
      </w:r>
      <w:r w:rsidR="000127CE" w:rsidRPr="0078505E">
        <w:rPr>
          <w:rFonts w:ascii="Times New Roman" w:hAnsi="Times New Roman" w:cs="Times New Roman"/>
          <w:sz w:val="24"/>
          <w:szCs w:val="24"/>
        </w:rPr>
        <w:t>Denne bestemmelse præciserer, at personer med handicap som har ophold på en ældreinstitution</w:t>
      </w:r>
      <w:r w:rsidR="003C388A" w:rsidRPr="0078505E">
        <w:rPr>
          <w:rFonts w:ascii="Times New Roman" w:hAnsi="Times New Roman" w:cs="Times New Roman"/>
          <w:sz w:val="24"/>
          <w:szCs w:val="24"/>
        </w:rPr>
        <w:t>,</w:t>
      </w:r>
      <w:r w:rsidR="000127CE" w:rsidRPr="0078505E">
        <w:rPr>
          <w:rFonts w:ascii="Times New Roman" w:hAnsi="Times New Roman" w:cs="Times New Roman"/>
          <w:sz w:val="24"/>
          <w:szCs w:val="24"/>
        </w:rPr>
        <w:t xml:space="preserve"> er omfattet af dette forslag. Præciseringen omfatter også personer under aldersgrænsen for alderspension. Forslaget omfatter alle personer uanset alder. </w:t>
      </w:r>
    </w:p>
    <w:p w14:paraId="55C1FE50" w14:textId="77777777" w:rsidR="000127CE" w:rsidRPr="0078505E" w:rsidRDefault="000127CE" w:rsidP="00844461">
      <w:pPr>
        <w:rPr>
          <w:rFonts w:ascii="Times New Roman" w:hAnsi="Times New Roman" w:cs="Times New Roman"/>
          <w:sz w:val="24"/>
          <w:szCs w:val="24"/>
        </w:rPr>
      </w:pPr>
    </w:p>
    <w:p w14:paraId="536A2BCA" w14:textId="44BDD347" w:rsidR="009D62EE" w:rsidRPr="0078505E" w:rsidRDefault="009D62EE" w:rsidP="00844461">
      <w:pPr>
        <w:rPr>
          <w:rFonts w:ascii="Times New Roman" w:hAnsi="Times New Roman" w:cs="Times New Roman"/>
          <w:sz w:val="24"/>
          <w:szCs w:val="24"/>
        </w:rPr>
      </w:pPr>
      <w:r w:rsidRPr="0078505E">
        <w:rPr>
          <w:rFonts w:ascii="Times New Roman" w:hAnsi="Times New Roman" w:cs="Times New Roman"/>
          <w:sz w:val="24"/>
          <w:szCs w:val="24"/>
        </w:rPr>
        <w:t xml:space="preserve">Til stk. </w:t>
      </w:r>
      <w:r w:rsidR="00961572">
        <w:rPr>
          <w:rFonts w:ascii="Times New Roman" w:hAnsi="Times New Roman" w:cs="Times New Roman"/>
          <w:sz w:val="24"/>
          <w:szCs w:val="24"/>
        </w:rPr>
        <w:t>2</w:t>
      </w:r>
    </w:p>
    <w:p w14:paraId="727A6F36" w14:textId="52948393" w:rsidR="008121BB" w:rsidRPr="0078505E" w:rsidRDefault="008121BB" w:rsidP="00844461">
      <w:pPr>
        <w:rPr>
          <w:rFonts w:ascii="Times New Roman" w:hAnsi="Times New Roman" w:cs="Times New Roman"/>
          <w:sz w:val="24"/>
          <w:szCs w:val="24"/>
        </w:rPr>
      </w:pPr>
      <w:r w:rsidRPr="0078505E">
        <w:rPr>
          <w:rFonts w:ascii="Times New Roman" w:hAnsi="Times New Roman" w:cs="Times New Roman"/>
          <w:sz w:val="24"/>
          <w:szCs w:val="24"/>
        </w:rPr>
        <w:t xml:space="preserve">Der foreslås med bestemmelsens stk. </w:t>
      </w:r>
      <w:r w:rsidR="002E425A" w:rsidRPr="0078505E">
        <w:rPr>
          <w:rFonts w:ascii="Times New Roman" w:hAnsi="Times New Roman" w:cs="Times New Roman"/>
          <w:sz w:val="24"/>
          <w:szCs w:val="24"/>
        </w:rPr>
        <w:t>3</w:t>
      </w:r>
      <w:r w:rsidRPr="0078505E">
        <w:rPr>
          <w:rFonts w:ascii="Times New Roman" w:hAnsi="Times New Roman" w:cs="Times New Roman"/>
          <w:sz w:val="24"/>
          <w:szCs w:val="24"/>
        </w:rPr>
        <w:t xml:space="preserve"> en fravigelse af kravet i stk. </w:t>
      </w:r>
      <w:r w:rsidR="00533A8E" w:rsidRPr="0078505E">
        <w:rPr>
          <w:rFonts w:ascii="Times New Roman" w:hAnsi="Times New Roman" w:cs="Times New Roman"/>
          <w:sz w:val="24"/>
          <w:szCs w:val="24"/>
        </w:rPr>
        <w:t>2</w:t>
      </w:r>
      <w:r w:rsidRPr="0078505E">
        <w:rPr>
          <w:rFonts w:ascii="Times New Roman" w:hAnsi="Times New Roman" w:cs="Times New Roman"/>
          <w:sz w:val="24"/>
          <w:szCs w:val="24"/>
        </w:rPr>
        <w:t xml:space="preserve"> om bopæl i Grønland.</w:t>
      </w:r>
    </w:p>
    <w:p w14:paraId="5E097109" w14:textId="5BECDA88" w:rsidR="008121BB" w:rsidRPr="0078505E" w:rsidRDefault="008121BB" w:rsidP="00844461">
      <w:pPr>
        <w:rPr>
          <w:rFonts w:ascii="Times New Roman" w:hAnsi="Times New Roman" w:cs="Times New Roman"/>
          <w:sz w:val="24"/>
          <w:szCs w:val="24"/>
        </w:rPr>
      </w:pPr>
      <w:r w:rsidRPr="0078505E">
        <w:rPr>
          <w:rFonts w:ascii="Times New Roman" w:hAnsi="Times New Roman" w:cs="Times New Roman"/>
          <w:sz w:val="24"/>
          <w:szCs w:val="24"/>
        </w:rPr>
        <w:t xml:space="preserve">For at kravet om bopælspligt i Grønland efter stk. </w:t>
      </w:r>
      <w:r w:rsidR="00533A8E" w:rsidRPr="0078505E">
        <w:rPr>
          <w:rFonts w:ascii="Times New Roman" w:hAnsi="Times New Roman" w:cs="Times New Roman"/>
          <w:sz w:val="24"/>
          <w:szCs w:val="24"/>
        </w:rPr>
        <w:t>2</w:t>
      </w:r>
      <w:r w:rsidRPr="0078505E">
        <w:rPr>
          <w:rFonts w:ascii="Times New Roman" w:hAnsi="Times New Roman" w:cs="Times New Roman"/>
          <w:sz w:val="24"/>
          <w:szCs w:val="24"/>
        </w:rPr>
        <w:t xml:space="preserve"> kan fraviges, skal følgende krav alle være </w:t>
      </w:r>
    </w:p>
    <w:p w14:paraId="2B426161" w14:textId="77777777" w:rsidR="008121BB" w:rsidRPr="0078505E" w:rsidRDefault="008121BB" w:rsidP="00844461">
      <w:pPr>
        <w:rPr>
          <w:rFonts w:ascii="Times New Roman" w:hAnsi="Times New Roman" w:cs="Times New Roman"/>
          <w:sz w:val="24"/>
          <w:szCs w:val="24"/>
        </w:rPr>
      </w:pPr>
      <w:r w:rsidRPr="0078505E">
        <w:rPr>
          <w:rFonts w:ascii="Times New Roman" w:hAnsi="Times New Roman" w:cs="Times New Roman"/>
          <w:sz w:val="24"/>
          <w:szCs w:val="24"/>
        </w:rPr>
        <w:t>opfyldt:</w:t>
      </w:r>
    </w:p>
    <w:p w14:paraId="2C9E8A6D" w14:textId="77777777" w:rsidR="008121BB" w:rsidRPr="0078505E" w:rsidRDefault="008121BB" w:rsidP="00844461">
      <w:pPr>
        <w:rPr>
          <w:rFonts w:ascii="Times New Roman" w:hAnsi="Times New Roman" w:cs="Times New Roman"/>
          <w:sz w:val="24"/>
          <w:szCs w:val="24"/>
        </w:rPr>
      </w:pPr>
      <w:r w:rsidRPr="0078505E">
        <w:rPr>
          <w:rFonts w:ascii="Times New Roman" w:hAnsi="Times New Roman" w:cs="Times New Roman"/>
          <w:sz w:val="24"/>
          <w:szCs w:val="24"/>
        </w:rPr>
        <w:t>1) Der skal være tale om en person med handicap.</w:t>
      </w:r>
    </w:p>
    <w:p w14:paraId="4FFD762D" w14:textId="2BCB1648" w:rsidR="008121BB" w:rsidRPr="0078505E" w:rsidRDefault="008121BB" w:rsidP="00844461">
      <w:pPr>
        <w:rPr>
          <w:rFonts w:ascii="Times New Roman" w:hAnsi="Times New Roman" w:cs="Times New Roman"/>
          <w:sz w:val="24"/>
          <w:szCs w:val="24"/>
        </w:rPr>
      </w:pPr>
      <w:r w:rsidRPr="0078505E">
        <w:rPr>
          <w:rFonts w:ascii="Times New Roman" w:hAnsi="Times New Roman" w:cs="Times New Roman"/>
          <w:sz w:val="24"/>
          <w:szCs w:val="24"/>
        </w:rPr>
        <w:t>2) Personen er anbragt uden for Grønland.</w:t>
      </w:r>
      <w:r w:rsidR="000127CE" w:rsidRPr="0078505E">
        <w:rPr>
          <w:rFonts w:ascii="Times New Roman" w:hAnsi="Times New Roman" w:cs="Times New Roman"/>
          <w:sz w:val="24"/>
          <w:szCs w:val="24"/>
        </w:rPr>
        <w:t xml:space="preserve"> </w:t>
      </w:r>
      <w:r w:rsidRPr="0078505E">
        <w:rPr>
          <w:rFonts w:ascii="Times New Roman" w:hAnsi="Times New Roman" w:cs="Times New Roman"/>
          <w:sz w:val="24"/>
          <w:szCs w:val="24"/>
        </w:rPr>
        <w:t xml:space="preserve">Anbringelsen uden for Grønland er sket ved afgørelse af en grønlandsk </w:t>
      </w:r>
      <w:r w:rsidR="000127CE" w:rsidRPr="0078505E">
        <w:rPr>
          <w:rFonts w:ascii="Times New Roman" w:hAnsi="Times New Roman" w:cs="Times New Roman"/>
          <w:sz w:val="24"/>
          <w:szCs w:val="24"/>
        </w:rPr>
        <w:t>socialmyndighed</w:t>
      </w:r>
      <w:r w:rsidRPr="0078505E">
        <w:rPr>
          <w:rFonts w:ascii="Times New Roman" w:hAnsi="Times New Roman" w:cs="Times New Roman"/>
          <w:sz w:val="24"/>
          <w:szCs w:val="24"/>
        </w:rPr>
        <w:t xml:space="preserve">. </w:t>
      </w:r>
    </w:p>
    <w:p w14:paraId="29229183" w14:textId="3318646B" w:rsidR="000127CE" w:rsidRPr="0078505E" w:rsidRDefault="000127CE" w:rsidP="00844461">
      <w:pPr>
        <w:rPr>
          <w:rFonts w:ascii="Times New Roman" w:hAnsi="Times New Roman" w:cs="Times New Roman"/>
          <w:sz w:val="24"/>
          <w:szCs w:val="24"/>
        </w:rPr>
      </w:pPr>
      <w:r w:rsidRPr="0078505E">
        <w:rPr>
          <w:rFonts w:ascii="Times New Roman" w:hAnsi="Times New Roman" w:cs="Times New Roman"/>
          <w:sz w:val="24"/>
          <w:szCs w:val="24"/>
        </w:rPr>
        <w:t xml:space="preserve">3) Forud for anbringelsen er </w:t>
      </w:r>
      <w:r w:rsidR="00FD4DF0" w:rsidRPr="0078505E">
        <w:rPr>
          <w:rFonts w:ascii="Times New Roman" w:hAnsi="Times New Roman" w:cs="Times New Roman"/>
          <w:sz w:val="24"/>
          <w:szCs w:val="24"/>
        </w:rPr>
        <w:t>afgørelsen</w:t>
      </w:r>
      <w:r w:rsidRPr="0078505E">
        <w:rPr>
          <w:rFonts w:ascii="Times New Roman" w:hAnsi="Times New Roman" w:cs="Times New Roman"/>
          <w:sz w:val="24"/>
          <w:szCs w:val="24"/>
        </w:rPr>
        <w:t xml:space="preserve"> godkendt af </w:t>
      </w:r>
      <w:proofErr w:type="spellStart"/>
      <w:r w:rsidR="00FD4DF0" w:rsidRPr="0078505E">
        <w:rPr>
          <w:rFonts w:ascii="Times New Roman" w:hAnsi="Times New Roman" w:cs="Times New Roman"/>
          <w:sz w:val="24"/>
          <w:szCs w:val="24"/>
        </w:rPr>
        <w:t>Naalakkersuisut</w:t>
      </w:r>
      <w:proofErr w:type="spellEnd"/>
      <w:r w:rsidR="003C388A" w:rsidRPr="0078505E">
        <w:rPr>
          <w:rFonts w:ascii="Times New Roman" w:hAnsi="Times New Roman" w:cs="Times New Roman"/>
          <w:sz w:val="24"/>
          <w:szCs w:val="24"/>
        </w:rPr>
        <w:t>.</w:t>
      </w:r>
    </w:p>
    <w:p w14:paraId="49AB7164" w14:textId="77777777" w:rsidR="008121BB" w:rsidRPr="0078505E" w:rsidRDefault="008121BB" w:rsidP="00844461">
      <w:pPr>
        <w:rPr>
          <w:rFonts w:ascii="Times New Roman" w:hAnsi="Times New Roman" w:cs="Times New Roman"/>
          <w:sz w:val="24"/>
          <w:szCs w:val="24"/>
        </w:rPr>
      </w:pPr>
    </w:p>
    <w:p w14:paraId="5129E963" w14:textId="77777777" w:rsidR="008121BB" w:rsidRPr="0078505E" w:rsidRDefault="008121BB" w:rsidP="00844461">
      <w:pPr>
        <w:rPr>
          <w:rFonts w:ascii="Times New Roman" w:hAnsi="Times New Roman" w:cs="Times New Roman"/>
          <w:sz w:val="24"/>
          <w:szCs w:val="24"/>
        </w:rPr>
      </w:pPr>
      <w:r w:rsidRPr="0078505E">
        <w:rPr>
          <w:rFonts w:ascii="Times New Roman" w:hAnsi="Times New Roman" w:cs="Times New Roman"/>
          <w:sz w:val="24"/>
          <w:szCs w:val="24"/>
        </w:rPr>
        <w:t xml:space="preserve">Med bestemmelsen sikres det, at bestemmelserne om ophold i døgntilbud uden for Grønland i </w:t>
      </w:r>
    </w:p>
    <w:p w14:paraId="4FEB4F8F" w14:textId="290ACE5B" w:rsidR="008121BB" w:rsidRPr="0078505E" w:rsidRDefault="008121BB" w:rsidP="00844461">
      <w:pPr>
        <w:rPr>
          <w:rFonts w:ascii="Times New Roman" w:hAnsi="Times New Roman" w:cs="Times New Roman"/>
          <w:sz w:val="24"/>
          <w:szCs w:val="24"/>
        </w:rPr>
      </w:pPr>
      <w:r w:rsidRPr="0078505E">
        <w:rPr>
          <w:rFonts w:ascii="Times New Roman" w:hAnsi="Times New Roman" w:cs="Times New Roman"/>
          <w:sz w:val="24"/>
          <w:szCs w:val="24"/>
        </w:rPr>
        <w:t xml:space="preserve">§§ </w:t>
      </w:r>
      <w:r w:rsidR="00BC267E">
        <w:rPr>
          <w:rFonts w:ascii="Times New Roman" w:hAnsi="Times New Roman" w:cs="Times New Roman"/>
          <w:sz w:val="24"/>
          <w:szCs w:val="24"/>
        </w:rPr>
        <w:t>36</w:t>
      </w:r>
      <w:r w:rsidR="00D67606">
        <w:rPr>
          <w:rFonts w:ascii="Times New Roman" w:hAnsi="Times New Roman" w:cs="Times New Roman"/>
          <w:sz w:val="24"/>
          <w:szCs w:val="24"/>
        </w:rPr>
        <w:t xml:space="preserve">-37 </w:t>
      </w:r>
      <w:r w:rsidRPr="0078505E">
        <w:rPr>
          <w:rFonts w:ascii="Times New Roman" w:hAnsi="Times New Roman" w:cs="Times New Roman"/>
          <w:sz w:val="24"/>
          <w:szCs w:val="24"/>
        </w:rPr>
        <w:t xml:space="preserve">også finder anvendelse for denne gruppe, som er tilbudt ophold uden for Grønland </w:t>
      </w:r>
    </w:p>
    <w:p w14:paraId="1157FD90" w14:textId="2D1DAC16" w:rsidR="008121BB" w:rsidRPr="0078505E" w:rsidRDefault="008121BB" w:rsidP="00844461">
      <w:pPr>
        <w:rPr>
          <w:rFonts w:ascii="Times New Roman" w:hAnsi="Times New Roman" w:cs="Times New Roman"/>
          <w:sz w:val="24"/>
          <w:szCs w:val="24"/>
        </w:rPr>
      </w:pPr>
      <w:r w:rsidRPr="0078505E">
        <w:rPr>
          <w:rFonts w:ascii="Times New Roman" w:hAnsi="Times New Roman" w:cs="Times New Roman"/>
          <w:sz w:val="24"/>
          <w:szCs w:val="24"/>
        </w:rPr>
        <w:t xml:space="preserve">på grund af deres handicap og støttebehov som følge heraf. </w:t>
      </w:r>
    </w:p>
    <w:p w14:paraId="63A5F5CA" w14:textId="70D341A3" w:rsidR="00377F6D" w:rsidRPr="0078505E" w:rsidRDefault="00377F6D" w:rsidP="00844461">
      <w:pPr>
        <w:rPr>
          <w:rFonts w:ascii="Times New Roman" w:hAnsi="Times New Roman" w:cs="Times New Roman"/>
          <w:sz w:val="24"/>
          <w:szCs w:val="24"/>
        </w:rPr>
      </w:pPr>
    </w:p>
    <w:p w14:paraId="72DE91E8" w14:textId="28B51BF7" w:rsidR="00377F6D" w:rsidRPr="0078505E" w:rsidRDefault="00377F6D"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8B6CEC" w:rsidRPr="0078505E">
        <w:rPr>
          <w:rFonts w:ascii="Times New Roman" w:hAnsi="Times New Roman" w:cs="Times New Roman"/>
          <w:sz w:val="24"/>
          <w:szCs w:val="24"/>
        </w:rPr>
        <w:t>4</w:t>
      </w:r>
    </w:p>
    <w:p w14:paraId="5F90759A" w14:textId="77777777" w:rsidR="00377F6D" w:rsidRPr="0078505E" w:rsidRDefault="00377F6D" w:rsidP="00844461">
      <w:pPr>
        <w:rPr>
          <w:rFonts w:ascii="Times New Roman" w:hAnsi="Times New Roman" w:cs="Times New Roman"/>
          <w:sz w:val="24"/>
          <w:szCs w:val="24"/>
        </w:rPr>
      </w:pPr>
      <w:r w:rsidRPr="0078505E">
        <w:rPr>
          <w:rFonts w:ascii="Times New Roman" w:hAnsi="Times New Roman" w:cs="Times New Roman"/>
          <w:sz w:val="24"/>
          <w:szCs w:val="24"/>
        </w:rPr>
        <w:t>Til stk. 1</w:t>
      </w:r>
    </w:p>
    <w:p w14:paraId="4AB0B2F6" w14:textId="0C602C75" w:rsidR="00377F6D" w:rsidRPr="0078505E" w:rsidRDefault="00377F6D" w:rsidP="00844461">
      <w:pPr>
        <w:rPr>
          <w:rFonts w:ascii="Times New Roman" w:hAnsi="Times New Roman" w:cs="Times New Roman"/>
          <w:sz w:val="24"/>
          <w:szCs w:val="24"/>
        </w:rPr>
      </w:pPr>
      <w:r w:rsidRPr="0078505E">
        <w:rPr>
          <w:rFonts w:ascii="Times New Roman" w:hAnsi="Times New Roman" w:cs="Times New Roman"/>
          <w:sz w:val="24"/>
          <w:szCs w:val="24"/>
        </w:rPr>
        <w:t>Bestemmelsen</w:t>
      </w:r>
      <w:r w:rsidR="00FD4DF0" w:rsidRPr="0078505E">
        <w:rPr>
          <w:rFonts w:ascii="Times New Roman" w:hAnsi="Times New Roman" w:cs="Times New Roman"/>
          <w:sz w:val="24"/>
          <w:szCs w:val="24"/>
        </w:rPr>
        <w:t xml:space="preserve"> </w:t>
      </w:r>
      <w:r w:rsidRPr="0078505E">
        <w:rPr>
          <w:rFonts w:ascii="Times New Roman" w:hAnsi="Times New Roman" w:cs="Times New Roman"/>
          <w:sz w:val="24"/>
          <w:szCs w:val="24"/>
        </w:rPr>
        <w:t xml:space="preserve">har til formål at sikre en helhedsorienteret, koordineret og tilstrækkelig støtte til børn, som både har behov for støtte efter denne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på grund af et handicap og for støtte efter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om støtte til børn. Bestemmelsen har således primært betydning for børn med handicap, der samtidigt oplever sociale problemer. </w:t>
      </w:r>
    </w:p>
    <w:p w14:paraId="77CE61F4" w14:textId="70A73EB1" w:rsidR="00377F6D" w:rsidRPr="0078505E" w:rsidRDefault="00377F6D" w:rsidP="00844461">
      <w:pPr>
        <w:rPr>
          <w:rFonts w:ascii="Times New Roman" w:hAnsi="Times New Roman" w:cs="Times New Roman"/>
          <w:sz w:val="24"/>
          <w:szCs w:val="24"/>
        </w:rPr>
      </w:pPr>
    </w:p>
    <w:p w14:paraId="4390BEA2" w14:textId="77777777" w:rsidR="00377F6D" w:rsidRPr="0078505E" w:rsidRDefault="00377F6D" w:rsidP="00844461">
      <w:pPr>
        <w:rPr>
          <w:rFonts w:ascii="Times New Roman" w:hAnsi="Times New Roman" w:cs="Times New Roman"/>
          <w:sz w:val="24"/>
          <w:szCs w:val="24"/>
        </w:rPr>
      </w:pPr>
      <w:r w:rsidRPr="0078505E">
        <w:rPr>
          <w:rFonts w:ascii="Times New Roman" w:hAnsi="Times New Roman" w:cs="Times New Roman"/>
          <w:sz w:val="24"/>
          <w:szCs w:val="24"/>
        </w:rPr>
        <w:t xml:space="preserve">Med stk. 1 fastslås det, at børn der er i målgruppen for at modtage støtte efter denne </w:t>
      </w:r>
    </w:p>
    <w:p w14:paraId="22EE2365" w14:textId="78F065F8" w:rsidR="00377F6D" w:rsidRPr="0078505E" w:rsidRDefault="00896A5B" w:rsidP="00844461">
      <w:pPr>
        <w:rPr>
          <w:rFonts w:ascii="Times New Roman" w:hAnsi="Times New Roman" w:cs="Times New Roman"/>
          <w:sz w:val="24"/>
          <w:szCs w:val="24"/>
        </w:rPr>
      </w:pPr>
      <w:proofErr w:type="spellStart"/>
      <w:r w:rsidRPr="0078505E">
        <w:rPr>
          <w:rFonts w:ascii="Times New Roman" w:hAnsi="Times New Roman" w:cs="Times New Roman"/>
          <w:sz w:val="24"/>
          <w:szCs w:val="24"/>
        </w:rPr>
        <w:t>Inatsisartutlov</w:t>
      </w:r>
      <w:proofErr w:type="spellEnd"/>
      <w:r w:rsidR="00377F6D" w:rsidRPr="0078505E">
        <w:rPr>
          <w:rFonts w:ascii="Times New Roman" w:hAnsi="Times New Roman" w:cs="Times New Roman"/>
          <w:sz w:val="24"/>
          <w:szCs w:val="24"/>
        </w:rPr>
        <w:t xml:space="preserve"> og </w:t>
      </w:r>
      <w:proofErr w:type="spellStart"/>
      <w:r w:rsidRPr="0078505E">
        <w:rPr>
          <w:rFonts w:ascii="Times New Roman" w:hAnsi="Times New Roman" w:cs="Times New Roman"/>
          <w:sz w:val="24"/>
          <w:szCs w:val="24"/>
        </w:rPr>
        <w:t>Inatsisartutlov</w:t>
      </w:r>
      <w:proofErr w:type="spellEnd"/>
      <w:r w:rsidR="00377F6D" w:rsidRPr="0078505E">
        <w:rPr>
          <w:rFonts w:ascii="Times New Roman" w:hAnsi="Times New Roman" w:cs="Times New Roman"/>
          <w:sz w:val="24"/>
          <w:szCs w:val="24"/>
        </w:rPr>
        <w:t xml:space="preserve"> om støtte til børn, skal modtage den nødvendige støtte efter </w:t>
      </w:r>
    </w:p>
    <w:p w14:paraId="12E898BD" w14:textId="765E1021" w:rsidR="00377F6D" w:rsidRPr="0078505E" w:rsidRDefault="00377F6D" w:rsidP="00844461">
      <w:pPr>
        <w:rPr>
          <w:rFonts w:ascii="Times New Roman" w:hAnsi="Times New Roman" w:cs="Times New Roman"/>
          <w:sz w:val="24"/>
          <w:szCs w:val="24"/>
        </w:rPr>
      </w:pPr>
      <w:r w:rsidRPr="0078505E">
        <w:rPr>
          <w:rFonts w:ascii="Times New Roman" w:hAnsi="Times New Roman" w:cs="Times New Roman"/>
          <w:sz w:val="24"/>
          <w:szCs w:val="24"/>
        </w:rPr>
        <w:lastRenderedPageBreak/>
        <w:t xml:space="preserve">begge </w:t>
      </w:r>
      <w:proofErr w:type="spellStart"/>
      <w:r w:rsidR="00896A5B" w:rsidRPr="0078505E">
        <w:rPr>
          <w:rFonts w:ascii="Times New Roman" w:hAnsi="Times New Roman" w:cs="Times New Roman"/>
          <w:sz w:val="24"/>
          <w:szCs w:val="24"/>
        </w:rPr>
        <w:t>Inatsisartutlov</w:t>
      </w:r>
      <w:r w:rsidRPr="0078505E">
        <w:rPr>
          <w:rFonts w:ascii="Times New Roman" w:hAnsi="Times New Roman" w:cs="Times New Roman"/>
          <w:sz w:val="24"/>
          <w:szCs w:val="24"/>
        </w:rPr>
        <w:t>e</w:t>
      </w:r>
      <w:proofErr w:type="spellEnd"/>
      <w:r w:rsidRPr="0078505E">
        <w:rPr>
          <w:rFonts w:ascii="Times New Roman" w:hAnsi="Times New Roman" w:cs="Times New Roman"/>
          <w:sz w:val="24"/>
          <w:szCs w:val="24"/>
        </w:rPr>
        <w:t xml:space="preserve">. Det er kommunalbestyrelsens ansvar, at dette sker. Det er kommunalbestyrelsens ansvar, at støtten er koordineret. Kommunalbestyrelsen kan således ikke </w:t>
      </w:r>
      <w:proofErr w:type="gramStart"/>
      <w:r w:rsidRPr="0078505E">
        <w:rPr>
          <w:rFonts w:ascii="Times New Roman" w:hAnsi="Times New Roman" w:cs="Times New Roman"/>
          <w:sz w:val="24"/>
          <w:szCs w:val="24"/>
        </w:rPr>
        <w:t>afvise</w:t>
      </w:r>
      <w:proofErr w:type="gramEnd"/>
      <w:r w:rsidRPr="0078505E">
        <w:rPr>
          <w:rFonts w:ascii="Times New Roman" w:hAnsi="Times New Roman" w:cs="Times New Roman"/>
          <w:sz w:val="24"/>
          <w:szCs w:val="24"/>
        </w:rPr>
        <w:t xml:space="preserve"> at yde støtte efter denne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med henvisning til, at barnets behov skal dækkes efter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om støtte til børn, medmindre kommunalbestyrelsen sikrer, at barnet modtager tilstrækkelig støtte efter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om støtte til børn til at imødekomme barnets behov. Med hensyn til sidstnævnte er det væsentligt, at kommunalbestyrelsen er opmærksom på, at barnets behov for støtte efter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om støtte til børn kan være forøget på grund af barnets handicap. </w:t>
      </w:r>
    </w:p>
    <w:p w14:paraId="664303A2" w14:textId="77777777" w:rsidR="00377F6D" w:rsidRPr="0078505E" w:rsidRDefault="00377F6D" w:rsidP="00844461">
      <w:pPr>
        <w:rPr>
          <w:rFonts w:ascii="Times New Roman" w:hAnsi="Times New Roman" w:cs="Times New Roman"/>
          <w:sz w:val="24"/>
          <w:szCs w:val="24"/>
        </w:rPr>
      </w:pPr>
    </w:p>
    <w:p w14:paraId="00384050" w14:textId="0A9E9792" w:rsidR="00377F6D" w:rsidRPr="0078505E" w:rsidRDefault="00377F6D" w:rsidP="00844461">
      <w:pPr>
        <w:rPr>
          <w:rFonts w:ascii="Times New Roman" w:hAnsi="Times New Roman" w:cs="Times New Roman"/>
          <w:sz w:val="24"/>
          <w:szCs w:val="24"/>
        </w:rPr>
      </w:pPr>
      <w:r w:rsidRPr="0078505E">
        <w:rPr>
          <w:rFonts w:ascii="Times New Roman" w:hAnsi="Times New Roman" w:cs="Times New Roman"/>
          <w:sz w:val="24"/>
          <w:szCs w:val="24"/>
        </w:rPr>
        <w:t xml:space="preserve">For den gruppe af børn, som har behov for støtte efter både denne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og </w:t>
      </w:r>
    </w:p>
    <w:p w14:paraId="4F7F0F2B" w14:textId="7B237C77" w:rsidR="00377F6D" w:rsidRPr="0078505E" w:rsidRDefault="00896A5B" w:rsidP="00844461">
      <w:pPr>
        <w:rPr>
          <w:rFonts w:ascii="Times New Roman" w:hAnsi="Times New Roman" w:cs="Times New Roman"/>
          <w:sz w:val="24"/>
          <w:szCs w:val="24"/>
        </w:rPr>
      </w:pPr>
      <w:proofErr w:type="spellStart"/>
      <w:r w:rsidRPr="0078505E">
        <w:rPr>
          <w:rFonts w:ascii="Times New Roman" w:hAnsi="Times New Roman" w:cs="Times New Roman"/>
          <w:sz w:val="24"/>
          <w:szCs w:val="24"/>
        </w:rPr>
        <w:t>Inatsisartutlov</w:t>
      </w:r>
      <w:proofErr w:type="spellEnd"/>
      <w:r w:rsidR="00377F6D" w:rsidRPr="0078505E">
        <w:rPr>
          <w:rFonts w:ascii="Times New Roman" w:hAnsi="Times New Roman" w:cs="Times New Roman"/>
          <w:sz w:val="24"/>
          <w:szCs w:val="24"/>
        </w:rPr>
        <w:t xml:space="preserve"> om støtte til børn, vil det i en del tilfælde ikke være muligt klart at adskille hvilket støttebehov, som henhører under hvilken lovgivning. Kommunalbestyrelsen må i disse tilfælde aldrig </w:t>
      </w:r>
      <w:proofErr w:type="gramStart"/>
      <w:r w:rsidR="00377F6D" w:rsidRPr="0078505E">
        <w:rPr>
          <w:rFonts w:ascii="Times New Roman" w:hAnsi="Times New Roman" w:cs="Times New Roman"/>
          <w:sz w:val="24"/>
          <w:szCs w:val="24"/>
        </w:rPr>
        <w:t>afvise</w:t>
      </w:r>
      <w:proofErr w:type="gramEnd"/>
      <w:r w:rsidR="00377F6D" w:rsidRPr="0078505E">
        <w:rPr>
          <w:rFonts w:ascii="Times New Roman" w:hAnsi="Times New Roman" w:cs="Times New Roman"/>
          <w:sz w:val="24"/>
          <w:szCs w:val="24"/>
        </w:rPr>
        <w:t xml:space="preserve"> at yde støtte med henvisning til, at støttebehovet skal ydes efter den anden </w:t>
      </w:r>
      <w:proofErr w:type="spellStart"/>
      <w:r w:rsidRPr="0078505E">
        <w:rPr>
          <w:rFonts w:ascii="Times New Roman" w:hAnsi="Times New Roman" w:cs="Times New Roman"/>
          <w:sz w:val="24"/>
          <w:szCs w:val="24"/>
        </w:rPr>
        <w:t>Inatsisartutlov</w:t>
      </w:r>
      <w:proofErr w:type="spellEnd"/>
      <w:r w:rsidR="00377F6D" w:rsidRPr="0078505E">
        <w:rPr>
          <w:rFonts w:ascii="Times New Roman" w:hAnsi="Times New Roman" w:cs="Times New Roman"/>
          <w:sz w:val="24"/>
          <w:szCs w:val="24"/>
        </w:rPr>
        <w:t xml:space="preserve">. Det styrende skal derimod være, hvad der </w:t>
      </w:r>
      <w:r w:rsidR="002E425A" w:rsidRPr="0078505E">
        <w:rPr>
          <w:rFonts w:ascii="Times New Roman" w:hAnsi="Times New Roman" w:cs="Times New Roman"/>
          <w:sz w:val="24"/>
          <w:szCs w:val="24"/>
        </w:rPr>
        <w:t xml:space="preserve">er </w:t>
      </w:r>
      <w:r w:rsidR="00377F6D" w:rsidRPr="0078505E">
        <w:rPr>
          <w:rFonts w:ascii="Times New Roman" w:hAnsi="Times New Roman" w:cs="Times New Roman"/>
          <w:sz w:val="24"/>
          <w:szCs w:val="24"/>
        </w:rPr>
        <w:t>bedst for barnet, og hvordan der kan ydes støtte, som imødekommer barnets behov og hjælper barnet bedst muligt.</w:t>
      </w:r>
    </w:p>
    <w:p w14:paraId="7C970331" w14:textId="77777777" w:rsidR="00377F6D" w:rsidRPr="0078505E" w:rsidRDefault="00377F6D" w:rsidP="00844461">
      <w:pPr>
        <w:rPr>
          <w:rFonts w:ascii="Times New Roman" w:hAnsi="Times New Roman" w:cs="Times New Roman"/>
          <w:sz w:val="24"/>
          <w:szCs w:val="24"/>
        </w:rPr>
      </w:pPr>
    </w:p>
    <w:p w14:paraId="5875BD73" w14:textId="33EF40D5" w:rsidR="00377F6D" w:rsidRPr="0078505E" w:rsidRDefault="00377F6D" w:rsidP="00844461">
      <w:pPr>
        <w:rPr>
          <w:rFonts w:ascii="Times New Roman" w:hAnsi="Times New Roman" w:cs="Times New Roman"/>
          <w:sz w:val="24"/>
          <w:szCs w:val="24"/>
        </w:rPr>
      </w:pPr>
      <w:r w:rsidRPr="0078505E">
        <w:rPr>
          <w:rFonts w:ascii="Times New Roman" w:hAnsi="Times New Roman" w:cs="Times New Roman"/>
          <w:sz w:val="24"/>
          <w:szCs w:val="24"/>
        </w:rPr>
        <w:t>Til stk. 2</w:t>
      </w:r>
    </w:p>
    <w:p w14:paraId="37F1CF40" w14:textId="77777777" w:rsidR="00377F6D" w:rsidRPr="0078505E" w:rsidRDefault="00377F6D" w:rsidP="00844461">
      <w:pPr>
        <w:rPr>
          <w:rFonts w:ascii="Times New Roman" w:hAnsi="Times New Roman" w:cs="Times New Roman"/>
          <w:sz w:val="24"/>
          <w:szCs w:val="24"/>
        </w:rPr>
      </w:pPr>
      <w:r w:rsidRPr="0078505E">
        <w:rPr>
          <w:rFonts w:ascii="Times New Roman" w:hAnsi="Times New Roman" w:cs="Times New Roman"/>
          <w:sz w:val="24"/>
          <w:szCs w:val="24"/>
        </w:rPr>
        <w:t xml:space="preserve">Efter den foreslåede bestemmelse i stk. 2 er kommunalbestyrelsen forpligtet til at koordinere </w:t>
      </w:r>
    </w:p>
    <w:p w14:paraId="738A02B2" w14:textId="62F1D8B6" w:rsidR="00377F6D" w:rsidRPr="0078505E" w:rsidRDefault="00377F6D" w:rsidP="00844461">
      <w:pPr>
        <w:rPr>
          <w:rFonts w:ascii="Times New Roman" w:hAnsi="Times New Roman" w:cs="Times New Roman"/>
          <w:sz w:val="24"/>
          <w:szCs w:val="24"/>
        </w:rPr>
      </w:pPr>
      <w:r w:rsidRPr="0078505E">
        <w:rPr>
          <w:rFonts w:ascii="Times New Roman" w:hAnsi="Times New Roman" w:cs="Times New Roman"/>
          <w:sz w:val="24"/>
          <w:szCs w:val="24"/>
        </w:rPr>
        <w:t xml:space="preserve">og sikre sammenhængen mellem støtte efter denne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og den indsats, der iværksættes eller er iværksat for et barn og dets familie eller andre omsorgsgivere efter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om støtte til børn eller efter anden lovgivning. Bestemmelsen stiller krav til den interne koordination og samarbejde mellem en kommunes forskellige forvaltningsgrene. Bestemmelsen foreskriver ikke, hvordan kommunalbestyrelsen konkret skal sikre den sammenhængende indsats. Det kan f.eks. ske ved, at kommunalbestyrelsen samler sagsbehandlingen af sager om støtte til børn efter begge </w:t>
      </w:r>
      <w:proofErr w:type="spellStart"/>
      <w:r w:rsidR="009C04B8" w:rsidRPr="0078505E">
        <w:rPr>
          <w:rFonts w:ascii="Times New Roman" w:hAnsi="Times New Roman" w:cs="Times New Roman"/>
          <w:sz w:val="24"/>
          <w:szCs w:val="24"/>
        </w:rPr>
        <w:t>Ina</w:t>
      </w:r>
      <w:r w:rsidR="00896A5B" w:rsidRPr="0078505E">
        <w:rPr>
          <w:rFonts w:ascii="Times New Roman" w:hAnsi="Times New Roman" w:cs="Times New Roman"/>
          <w:sz w:val="24"/>
          <w:szCs w:val="24"/>
        </w:rPr>
        <w:t>tsisartutlov</w:t>
      </w:r>
      <w:r w:rsidRPr="0078505E">
        <w:rPr>
          <w:rFonts w:ascii="Times New Roman" w:hAnsi="Times New Roman" w:cs="Times New Roman"/>
          <w:sz w:val="24"/>
          <w:szCs w:val="24"/>
        </w:rPr>
        <w:t>e</w:t>
      </w:r>
      <w:proofErr w:type="spellEnd"/>
      <w:r w:rsidRPr="0078505E">
        <w:rPr>
          <w:rFonts w:ascii="Times New Roman" w:hAnsi="Times New Roman" w:cs="Times New Roman"/>
          <w:sz w:val="24"/>
          <w:szCs w:val="24"/>
        </w:rPr>
        <w:t xml:space="preserve"> hos den samme gruppe af sagsbehandlere eller ved etablering af faste samarbejds- og koordinationsfora mellem sagsbehandlere i forskellige forvaltninger. Der opfordres til, at kommunalbestyrelserne koordinerer deres støttemuligheder og udviklingen heraf i relevant omfang.</w:t>
      </w:r>
    </w:p>
    <w:p w14:paraId="41944295" w14:textId="6FCB1635" w:rsidR="00377F6D" w:rsidRPr="0078505E" w:rsidRDefault="00377F6D" w:rsidP="00844461">
      <w:pPr>
        <w:rPr>
          <w:rFonts w:ascii="Times New Roman" w:hAnsi="Times New Roman" w:cs="Times New Roman"/>
          <w:sz w:val="24"/>
          <w:szCs w:val="24"/>
        </w:rPr>
      </w:pPr>
    </w:p>
    <w:p w14:paraId="5D1FE56A" w14:textId="3D38B480" w:rsidR="00377F6D" w:rsidRPr="0078505E" w:rsidRDefault="00377F6D"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 Til § </w:t>
      </w:r>
      <w:r w:rsidR="00074F61" w:rsidRPr="0078505E">
        <w:rPr>
          <w:rFonts w:ascii="Times New Roman" w:hAnsi="Times New Roman" w:cs="Times New Roman"/>
          <w:sz w:val="24"/>
          <w:szCs w:val="24"/>
        </w:rPr>
        <w:t>5</w:t>
      </w:r>
    </w:p>
    <w:p w14:paraId="75B19A96"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Til stk. 1 </w:t>
      </w:r>
    </w:p>
    <w:p w14:paraId="39845F22"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Bestemmelsen regulerer, at en person med handicap så vidt muligt har ret til støtte, så personen kan forblive i eget hjem, når personen og dennes eventuelle værge eller forældremyndighedsindehavere udtrykker ønske herom. Det er dog en forudsætning, at personens egen eller andres velfærd ikke bliver udsat for fare ved at forblive i eget hjem. </w:t>
      </w:r>
    </w:p>
    <w:p w14:paraId="264271E5" w14:textId="77777777" w:rsidR="00961572" w:rsidRPr="0078505E" w:rsidRDefault="00961572" w:rsidP="00961572">
      <w:pPr>
        <w:rPr>
          <w:rFonts w:ascii="Times New Roman" w:hAnsi="Times New Roman" w:cs="Times New Roman"/>
          <w:sz w:val="24"/>
          <w:szCs w:val="24"/>
        </w:rPr>
      </w:pPr>
    </w:p>
    <w:p w14:paraId="5E183029"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Retten til frit at vælge bolig på lige fod med andre er en grundlæggende menneskerettighed for personer med handicap. Det vægtes derfor højt at yde støtte, således at en person med handicap kan blive boende i eget hjem i sit lokalsamfund, når personen ønsker dette. Dette gælder også i tilfælde, hvor personen vil kunne modtage bedre kvalificeret hjælp ved at flytte til f.eks. et døgntilbud. Det er i en sådan situation vigtigt, at personen forbliver i eget hjem med støtte, fordi personen på et </w:t>
      </w:r>
      <w:r w:rsidRPr="0078505E">
        <w:rPr>
          <w:rFonts w:ascii="Times New Roman" w:hAnsi="Times New Roman" w:cs="Times New Roman"/>
          <w:sz w:val="24"/>
          <w:szCs w:val="24"/>
        </w:rPr>
        <w:lastRenderedPageBreak/>
        <w:t xml:space="preserve">kvalificeret og oplyst grundlag og i samarbejde med sin sagsbehandler vælger at forblive i sit eget hjem. </w:t>
      </w:r>
    </w:p>
    <w:p w14:paraId="60FC8A28" w14:textId="77777777" w:rsidR="00961572" w:rsidRPr="0078505E" w:rsidRDefault="00961572" w:rsidP="00961572">
      <w:pPr>
        <w:rPr>
          <w:rFonts w:ascii="Times New Roman" w:hAnsi="Times New Roman" w:cs="Times New Roman"/>
          <w:sz w:val="24"/>
          <w:szCs w:val="24"/>
        </w:rPr>
      </w:pPr>
    </w:p>
    <w:p w14:paraId="534D04A2"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Det understreges, at det er en forudsætning, at hverken personens egen velfærd eller andres bliver udsat for fare ved, at personen selv frit vælger sin bolig eller forbliver i eget hjem. Med andres velfærd menes både pårørendes, de personer som yder støtte til personen, og øvrige som færdes i personens omgivelser, herunder naboer m.v. </w:t>
      </w:r>
    </w:p>
    <w:p w14:paraId="4CB7AE77" w14:textId="77777777" w:rsidR="00961572" w:rsidRPr="0078505E" w:rsidRDefault="00961572" w:rsidP="00961572">
      <w:pPr>
        <w:rPr>
          <w:rFonts w:ascii="Times New Roman" w:hAnsi="Times New Roman" w:cs="Times New Roman"/>
          <w:sz w:val="24"/>
          <w:szCs w:val="24"/>
        </w:rPr>
      </w:pPr>
    </w:p>
    <w:p w14:paraId="3DACEF7C"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Det er myndigheden, som vurderer, hvorvidt der foreligger en fare for personens egen eller andres velfærd, hvis personen forbliver i eget hjem med støtte efter denne </w:t>
      </w:r>
      <w:proofErr w:type="spellStart"/>
      <w:r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w:t>
      </w:r>
    </w:p>
    <w:p w14:paraId="2E6C433C" w14:textId="77777777" w:rsidR="00961572" w:rsidRPr="0078505E" w:rsidRDefault="00961572" w:rsidP="00961572">
      <w:pPr>
        <w:rPr>
          <w:rFonts w:ascii="Times New Roman" w:hAnsi="Times New Roman" w:cs="Times New Roman"/>
          <w:sz w:val="24"/>
          <w:szCs w:val="24"/>
        </w:rPr>
      </w:pPr>
    </w:p>
    <w:p w14:paraId="0A5C30D0"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Til stk. 2</w:t>
      </w:r>
    </w:p>
    <w:p w14:paraId="0DC95124" w14:textId="77777777" w:rsidR="00961572" w:rsidRPr="0078505E" w:rsidRDefault="00961572" w:rsidP="00961572">
      <w:pPr>
        <w:rPr>
          <w:rFonts w:ascii="Times New Roman" w:hAnsi="Times New Roman" w:cs="Times New Roman"/>
          <w:sz w:val="24"/>
          <w:szCs w:val="24"/>
        </w:rPr>
      </w:pPr>
      <w:r w:rsidRPr="0078505E">
        <w:rPr>
          <w:rFonts w:ascii="Times New Roman" w:hAnsi="Times New Roman" w:cs="Times New Roman"/>
          <w:sz w:val="24"/>
          <w:szCs w:val="24"/>
        </w:rPr>
        <w:t xml:space="preserve">Med stk. 2 fastslås det, at såfremt det ikke er muligt at yde tilstrækkelig støtte efter stk. 1, har personen ret til egnet støtte i et botilbud. Botilbuddet skal imødekomme personen med handicaps specifikke behov under hensyntagen til formålene med støtte efter </w:t>
      </w:r>
      <w:proofErr w:type="spellStart"/>
      <w:r w:rsidRPr="0078505E">
        <w:rPr>
          <w:rFonts w:ascii="Times New Roman" w:hAnsi="Times New Roman" w:cs="Times New Roman"/>
          <w:sz w:val="24"/>
          <w:szCs w:val="24"/>
        </w:rPr>
        <w:t>Inatsisartutloven</w:t>
      </w:r>
      <w:proofErr w:type="spellEnd"/>
      <w:r w:rsidRPr="0078505E">
        <w:rPr>
          <w:rFonts w:ascii="Times New Roman" w:hAnsi="Times New Roman" w:cs="Times New Roman"/>
          <w:sz w:val="24"/>
          <w:szCs w:val="24"/>
        </w:rPr>
        <w:t>. Det kan derfor være nødvendigt, at personen med handicap får ophold i et botilbud uden for kommunen. Bestemmelsen medfører, at der så vidt muligt skal tilbydes en person med handicap ophold på et botilbud, hvis målgruppe er personer med handicap, og ikke på f.eks. på et plejehjem.</w:t>
      </w:r>
    </w:p>
    <w:p w14:paraId="05F32EA4" w14:textId="5D510A51" w:rsidR="00377F6D" w:rsidRPr="0078505E" w:rsidRDefault="00377F6D" w:rsidP="00844461">
      <w:pPr>
        <w:jc w:val="center"/>
        <w:rPr>
          <w:rFonts w:ascii="Times New Roman" w:hAnsi="Times New Roman" w:cs="Times New Roman"/>
          <w:sz w:val="24"/>
          <w:szCs w:val="24"/>
        </w:rPr>
      </w:pPr>
    </w:p>
    <w:p w14:paraId="09059CDF" w14:textId="7008A647" w:rsidR="00377F6D" w:rsidRPr="0078505E" w:rsidRDefault="00377F6D"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074F61" w:rsidRPr="0078505E">
        <w:rPr>
          <w:rFonts w:ascii="Times New Roman" w:hAnsi="Times New Roman" w:cs="Times New Roman"/>
          <w:sz w:val="24"/>
          <w:szCs w:val="24"/>
        </w:rPr>
        <w:t>6</w:t>
      </w:r>
    </w:p>
    <w:p w14:paraId="0B177D8B" w14:textId="77777777" w:rsidR="00377F6D" w:rsidRPr="0078505E" w:rsidRDefault="00377F6D" w:rsidP="00844461">
      <w:pPr>
        <w:rPr>
          <w:rFonts w:ascii="Times New Roman" w:hAnsi="Times New Roman" w:cs="Times New Roman"/>
          <w:sz w:val="24"/>
          <w:szCs w:val="24"/>
        </w:rPr>
      </w:pPr>
      <w:r w:rsidRPr="0078505E">
        <w:rPr>
          <w:rFonts w:ascii="Times New Roman" w:hAnsi="Times New Roman" w:cs="Times New Roman"/>
          <w:sz w:val="24"/>
          <w:szCs w:val="24"/>
        </w:rPr>
        <w:t>Til stk. 1</w:t>
      </w:r>
    </w:p>
    <w:p w14:paraId="2F279A73" w14:textId="0334B744" w:rsidR="00377F6D" w:rsidRPr="0078505E" w:rsidRDefault="00B40208" w:rsidP="00844461">
      <w:pPr>
        <w:rPr>
          <w:rFonts w:ascii="Times New Roman" w:hAnsi="Times New Roman" w:cs="Times New Roman"/>
          <w:sz w:val="24"/>
          <w:szCs w:val="24"/>
        </w:rPr>
      </w:pPr>
      <w:r w:rsidRPr="0078505E">
        <w:rPr>
          <w:rFonts w:ascii="Times New Roman" w:hAnsi="Times New Roman" w:cs="Times New Roman"/>
          <w:sz w:val="24"/>
          <w:szCs w:val="24"/>
        </w:rPr>
        <w:t>Bestemmelsen regulerer,</w:t>
      </w:r>
      <w:r w:rsidR="00377F6D" w:rsidRPr="0078505E">
        <w:rPr>
          <w:rFonts w:ascii="Times New Roman" w:hAnsi="Times New Roman" w:cs="Times New Roman"/>
          <w:sz w:val="24"/>
          <w:szCs w:val="24"/>
        </w:rPr>
        <w:t xml:space="preserve"> at </w:t>
      </w:r>
      <w:proofErr w:type="spellStart"/>
      <w:r w:rsidR="00377F6D" w:rsidRPr="0078505E">
        <w:rPr>
          <w:rFonts w:ascii="Times New Roman" w:hAnsi="Times New Roman" w:cs="Times New Roman"/>
          <w:sz w:val="24"/>
          <w:szCs w:val="24"/>
        </w:rPr>
        <w:t>Naalakkersuisut</w:t>
      </w:r>
      <w:proofErr w:type="spellEnd"/>
      <w:r w:rsidR="00377F6D" w:rsidRPr="0078505E">
        <w:rPr>
          <w:rFonts w:ascii="Times New Roman" w:hAnsi="Times New Roman" w:cs="Times New Roman"/>
          <w:sz w:val="24"/>
          <w:szCs w:val="24"/>
        </w:rPr>
        <w:t xml:space="preserve"> pålægges at drive et centralt visitationssystem (Det centrale visitationssystem). </w:t>
      </w:r>
    </w:p>
    <w:p w14:paraId="13399E40" w14:textId="77777777" w:rsidR="00377F6D" w:rsidRPr="0078505E" w:rsidRDefault="00377F6D" w:rsidP="00844461">
      <w:pPr>
        <w:rPr>
          <w:rFonts w:ascii="Times New Roman" w:hAnsi="Times New Roman" w:cs="Times New Roman"/>
          <w:sz w:val="24"/>
          <w:szCs w:val="24"/>
        </w:rPr>
      </w:pPr>
    </w:p>
    <w:p w14:paraId="4389B9FD" w14:textId="77777777" w:rsidR="00B40208" w:rsidRPr="0078505E" w:rsidRDefault="00377F6D" w:rsidP="00844461">
      <w:pPr>
        <w:rPr>
          <w:rFonts w:ascii="Times New Roman" w:hAnsi="Times New Roman" w:cs="Times New Roman"/>
          <w:sz w:val="24"/>
          <w:szCs w:val="24"/>
        </w:rPr>
      </w:pPr>
      <w:r w:rsidRPr="0078505E">
        <w:rPr>
          <w:rFonts w:ascii="Times New Roman" w:hAnsi="Times New Roman" w:cs="Times New Roman"/>
          <w:sz w:val="24"/>
          <w:szCs w:val="24"/>
        </w:rPr>
        <w:t xml:space="preserve">Til stk. 2 </w:t>
      </w:r>
    </w:p>
    <w:p w14:paraId="63F16227" w14:textId="0AD4658F" w:rsidR="00377F6D" w:rsidRPr="0078505E" w:rsidRDefault="00377F6D" w:rsidP="00844461">
      <w:pPr>
        <w:rPr>
          <w:rFonts w:ascii="Times New Roman" w:hAnsi="Times New Roman" w:cs="Times New Roman"/>
          <w:sz w:val="24"/>
          <w:szCs w:val="24"/>
        </w:rPr>
      </w:pPr>
      <w:r w:rsidRPr="0078505E">
        <w:rPr>
          <w:rFonts w:ascii="Times New Roman" w:hAnsi="Times New Roman" w:cs="Times New Roman"/>
          <w:sz w:val="24"/>
          <w:szCs w:val="24"/>
        </w:rPr>
        <w:t xml:space="preserve">Bestemmelsen </w:t>
      </w:r>
      <w:r w:rsidR="00B40208" w:rsidRPr="0078505E">
        <w:rPr>
          <w:rFonts w:ascii="Times New Roman" w:hAnsi="Times New Roman" w:cs="Times New Roman"/>
          <w:sz w:val="24"/>
          <w:szCs w:val="24"/>
        </w:rPr>
        <w:t>regulerer</w:t>
      </w:r>
      <w:r w:rsidRPr="0078505E">
        <w:rPr>
          <w:rFonts w:ascii="Times New Roman" w:hAnsi="Times New Roman" w:cs="Times New Roman"/>
          <w:sz w:val="24"/>
          <w:szCs w:val="24"/>
        </w:rPr>
        <w:t xml:space="preserve"> </w:t>
      </w:r>
      <w:proofErr w:type="spellStart"/>
      <w:r w:rsidRPr="0078505E">
        <w:rPr>
          <w:rFonts w:ascii="Times New Roman" w:hAnsi="Times New Roman" w:cs="Times New Roman"/>
          <w:sz w:val="24"/>
          <w:szCs w:val="24"/>
        </w:rPr>
        <w:t>Naalakkersuisut</w:t>
      </w:r>
      <w:proofErr w:type="spellEnd"/>
      <w:r w:rsidR="00B40208" w:rsidRPr="0078505E">
        <w:rPr>
          <w:rFonts w:ascii="Times New Roman" w:hAnsi="Times New Roman" w:cs="Times New Roman"/>
          <w:sz w:val="24"/>
          <w:szCs w:val="24"/>
        </w:rPr>
        <w:t xml:space="preserve"> en bemyndigelse til</w:t>
      </w:r>
      <w:r w:rsidRPr="0078505E">
        <w:rPr>
          <w:rFonts w:ascii="Times New Roman" w:hAnsi="Times New Roman" w:cs="Times New Roman"/>
          <w:sz w:val="24"/>
          <w:szCs w:val="24"/>
        </w:rPr>
        <w:t xml:space="preserve"> at fastsætte </w:t>
      </w:r>
      <w:r w:rsidR="00B40208" w:rsidRPr="0078505E">
        <w:rPr>
          <w:rFonts w:ascii="Times New Roman" w:hAnsi="Times New Roman" w:cs="Times New Roman"/>
          <w:sz w:val="24"/>
          <w:szCs w:val="24"/>
        </w:rPr>
        <w:t xml:space="preserve">nærmere </w:t>
      </w:r>
      <w:r w:rsidRPr="0078505E">
        <w:rPr>
          <w:rFonts w:ascii="Times New Roman" w:hAnsi="Times New Roman" w:cs="Times New Roman"/>
          <w:sz w:val="24"/>
          <w:szCs w:val="24"/>
        </w:rPr>
        <w:t>regler for det centrale visitationssystem herunder om visitation til døgntilbud og Det Landsdækkende Handicapcenter</w:t>
      </w:r>
      <w:r w:rsidR="00B40208" w:rsidRPr="0078505E">
        <w:rPr>
          <w:rFonts w:ascii="Times New Roman" w:hAnsi="Times New Roman" w:cs="Times New Roman"/>
          <w:sz w:val="24"/>
          <w:szCs w:val="24"/>
        </w:rPr>
        <w:t xml:space="preserve"> </w:t>
      </w:r>
      <w:proofErr w:type="spellStart"/>
      <w:r w:rsidR="00731A70" w:rsidRPr="0078505E">
        <w:rPr>
          <w:rFonts w:ascii="Times New Roman" w:hAnsi="Times New Roman" w:cs="Times New Roman"/>
          <w:sz w:val="24"/>
          <w:szCs w:val="24"/>
        </w:rPr>
        <w:t>Pissassarfik</w:t>
      </w:r>
      <w:proofErr w:type="spellEnd"/>
      <w:r w:rsidR="00731A70" w:rsidRPr="0078505E">
        <w:rPr>
          <w:rFonts w:ascii="Times New Roman" w:hAnsi="Times New Roman" w:cs="Times New Roman"/>
          <w:sz w:val="24"/>
          <w:szCs w:val="24"/>
        </w:rPr>
        <w:t xml:space="preserve"> </w:t>
      </w:r>
      <w:r w:rsidR="00B40208" w:rsidRPr="0078505E">
        <w:rPr>
          <w:rFonts w:ascii="Times New Roman" w:hAnsi="Times New Roman" w:cs="Times New Roman"/>
          <w:sz w:val="24"/>
          <w:szCs w:val="24"/>
        </w:rPr>
        <w:t xml:space="preserve">ved behov. </w:t>
      </w:r>
    </w:p>
    <w:p w14:paraId="43AAF20E" w14:textId="1014DB21" w:rsidR="00377F6D" w:rsidRPr="0078505E" w:rsidRDefault="00377F6D" w:rsidP="00844461">
      <w:pPr>
        <w:rPr>
          <w:rFonts w:ascii="Times New Roman" w:hAnsi="Times New Roman" w:cs="Times New Roman"/>
          <w:sz w:val="24"/>
          <w:szCs w:val="24"/>
        </w:rPr>
      </w:pPr>
    </w:p>
    <w:p w14:paraId="62C4D0ED" w14:textId="16DFDCDE" w:rsidR="00377F6D" w:rsidRPr="0078505E" w:rsidRDefault="00377F6D"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074F61" w:rsidRPr="0078505E">
        <w:rPr>
          <w:rFonts w:ascii="Times New Roman" w:hAnsi="Times New Roman" w:cs="Times New Roman"/>
          <w:sz w:val="24"/>
          <w:szCs w:val="24"/>
        </w:rPr>
        <w:t>7</w:t>
      </w:r>
    </w:p>
    <w:p w14:paraId="07A033E6" w14:textId="2528F9DB" w:rsidR="00377F6D" w:rsidRPr="0078505E" w:rsidRDefault="00377F6D" w:rsidP="00844461">
      <w:pPr>
        <w:rPr>
          <w:rFonts w:ascii="Times New Roman" w:hAnsi="Times New Roman" w:cs="Times New Roman"/>
          <w:sz w:val="24"/>
          <w:szCs w:val="24"/>
        </w:rPr>
      </w:pPr>
    </w:p>
    <w:p w14:paraId="3517D14E" w14:textId="419FAB49" w:rsidR="00377F6D" w:rsidRPr="0078505E" w:rsidRDefault="00377F6D" w:rsidP="00844461">
      <w:pPr>
        <w:rPr>
          <w:rFonts w:ascii="Times New Roman" w:hAnsi="Times New Roman" w:cs="Times New Roman"/>
          <w:sz w:val="24"/>
          <w:szCs w:val="24"/>
        </w:rPr>
      </w:pPr>
      <w:proofErr w:type="spellStart"/>
      <w:r w:rsidRPr="0078505E">
        <w:rPr>
          <w:rFonts w:ascii="Times New Roman" w:hAnsi="Times New Roman" w:cs="Times New Roman"/>
          <w:sz w:val="24"/>
          <w:szCs w:val="24"/>
        </w:rPr>
        <w:t>Naalakkersuisut</w:t>
      </w:r>
      <w:proofErr w:type="spellEnd"/>
      <w:r w:rsidRPr="0078505E">
        <w:rPr>
          <w:rFonts w:ascii="Times New Roman" w:hAnsi="Times New Roman" w:cs="Times New Roman"/>
          <w:sz w:val="24"/>
          <w:szCs w:val="24"/>
        </w:rPr>
        <w:t xml:space="preserve"> pålægges ansvaret for at sørge for, at der er det nødvendige antal pladser på døgntilbud for personer med handicap.</w:t>
      </w:r>
    </w:p>
    <w:p w14:paraId="1E3E2DAB" w14:textId="526AAE9E" w:rsidR="00377F6D" w:rsidRPr="0078505E" w:rsidRDefault="00377F6D" w:rsidP="00844461">
      <w:pPr>
        <w:rPr>
          <w:rFonts w:ascii="Times New Roman" w:hAnsi="Times New Roman" w:cs="Times New Roman"/>
          <w:sz w:val="24"/>
          <w:szCs w:val="24"/>
        </w:rPr>
      </w:pPr>
    </w:p>
    <w:p w14:paraId="2ABF43E2" w14:textId="30060BCB" w:rsidR="00F739A9" w:rsidRPr="0078505E" w:rsidRDefault="00F739A9"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074F61" w:rsidRPr="0078505E">
        <w:rPr>
          <w:rFonts w:ascii="Times New Roman" w:hAnsi="Times New Roman" w:cs="Times New Roman"/>
          <w:sz w:val="24"/>
          <w:szCs w:val="24"/>
        </w:rPr>
        <w:t>8</w:t>
      </w:r>
    </w:p>
    <w:p w14:paraId="28EDE824" w14:textId="77777777"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 xml:space="preserve">Til stk. 1 </w:t>
      </w:r>
    </w:p>
    <w:p w14:paraId="565D1D18" w14:textId="618E783A"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 xml:space="preserve">Bestemmelsens stk.1 fastsætter, at </w:t>
      </w:r>
      <w:proofErr w:type="spellStart"/>
      <w:r w:rsidRPr="0078505E">
        <w:rPr>
          <w:rFonts w:ascii="Times New Roman" w:hAnsi="Times New Roman" w:cs="Times New Roman"/>
          <w:sz w:val="24"/>
          <w:szCs w:val="24"/>
        </w:rPr>
        <w:t>Naalakkersuisut</w:t>
      </w:r>
      <w:proofErr w:type="spellEnd"/>
      <w:r w:rsidRPr="0078505E">
        <w:rPr>
          <w:rFonts w:ascii="Times New Roman" w:hAnsi="Times New Roman" w:cs="Times New Roman"/>
          <w:sz w:val="24"/>
          <w:szCs w:val="24"/>
        </w:rPr>
        <w:t xml:space="preserve"> skal drive et landsdækkende handicapcenter</w:t>
      </w:r>
      <w:r w:rsidR="003C745F" w:rsidRPr="0078505E">
        <w:rPr>
          <w:rFonts w:ascii="Times New Roman" w:hAnsi="Times New Roman" w:cs="Times New Roman"/>
          <w:sz w:val="24"/>
          <w:szCs w:val="24"/>
        </w:rPr>
        <w:t xml:space="preserve">, </w:t>
      </w:r>
      <w:proofErr w:type="spellStart"/>
      <w:r w:rsidR="003C745F" w:rsidRPr="0078505E">
        <w:rPr>
          <w:rFonts w:ascii="Times New Roman" w:hAnsi="Times New Roman" w:cs="Times New Roman"/>
          <w:sz w:val="24"/>
          <w:szCs w:val="24"/>
        </w:rPr>
        <w:t>Pissassarfik</w:t>
      </w:r>
      <w:proofErr w:type="spellEnd"/>
      <w:r w:rsidRPr="0078505E">
        <w:rPr>
          <w:rFonts w:ascii="Times New Roman" w:hAnsi="Times New Roman" w:cs="Times New Roman"/>
          <w:sz w:val="24"/>
          <w:szCs w:val="24"/>
        </w:rPr>
        <w:t xml:space="preserve">, der har til opgave at betjene kommunalbestyrelser samt personer med handicap og deres pårørende, på en række nærmere fastsatte områder inden for bl.a. rådgivning, vejledning, </w:t>
      </w:r>
      <w:proofErr w:type="spellStart"/>
      <w:r w:rsidRPr="0078505E">
        <w:rPr>
          <w:rFonts w:ascii="Times New Roman" w:hAnsi="Times New Roman" w:cs="Times New Roman"/>
          <w:sz w:val="24"/>
          <w:szCs w:val="24"/>
        </w:rPr>
        <w:t>habilitering</w:t>
      </w:r>
      <w:proofErr w:type="spellEnd"/>
      <w:r w:rsidRPr="0078505E">
        <w:rPr>
          <w:rFonts w:ascii="Times New Roman" w:hAnsi="Times New Roman" w:cs="Times New Roman"/>
          <w:sz w:val="24"/>
          <w:szCs w:val="24"/>
        </w:rPr>
        <w:t xml:space="preserve"> og rehabilitering.</w:t>
      </w:r>
    </w:p>
    <w:p w14:paraId="1C86A414" w14:textId="745164EF" w:rsidR="00F739A9" w:rsidRPr="0078505E" w:rsidRDefault="00F739A9" w:rsidP="00844461">
      <w:pPr>
        <w:rPr>
          <w:rFonts w:ascii="Times New Roman" w:hAnsi="Times New Roman" w:cs="Times New Roman"/>
          <w:sz w:val="24"/>
          <w:szCs w:val="24"/>
        </w:rPr>
      </w:pPr>
    </w:p>
    <w:p w14:paraId="719A2493" w14:textId="34AE36B2"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 xml:space="preserve">I stk. 1 opregnes en række funktioner, som det påhviler </w:t>
      </w:r>
      <w:proofErr w:type="spellStart"/>
      <w:r w:rsidR="003C745F" w:rsidRPr="0078505E">
        <w:rPr>
          <w:rFonts w:ascii="Times New Roman" w:hAnsi="Times New Roman" w:cs="Times New Roman"/>
          <w:sz w:val="24"/>
          <w:szCs w:val="24"/>
        </w:rPr>
        <w:t>Pissassarfik</w:t>
      </w:r>
      <w:proofErr w:type="spellEnd"/>
      <w:r w:rsidR="003C745F" w:rsidRPr="0078505E">
        <w:rPr>
          <w:rFonts w:ascii="Times New Roman" w:hAnsi="Times New Roman" w:cs="Times New Roman"/>
          <w:sz w:val="24"/>
          <w:szCs w:val="24"/>
        </w:rPr>
        <w:t xml:space="preserve"> </w:t>
      </w:r>
      <w:r w:rsidRPr="0078505E">
        <w:rPr>
          <w:rFonts w:ascii="Times New Roman" w:hAnsi="Times New Roman" w:cs="Times New Roman"/>
          <w:sz w:val="24"/>
          <w:szCs w:val="24"/>
        </w:rPr>
        <w:t>at varetage.</w:t>
      </w:r>
    </w:p>
    <w:p w14:paraId="309CDF98" w14:textId="0D3AA4F6" w:rsidR="00F739A9" w:rsidRPr="0078505E" w:rsidRDefault="00F739A9" w:rsidP="00844461">
      <w:pPr>
        <w:rPr>
          <w:rFonts w:ascii="Times New Roman" w:hAnsi="Times New Roman" w:cs="Times New Roman"/>
          <w:sz w:val="24"/>
          <w:szCs w:val="24"/>
        </w:rPr>
      </w:pPr>
    </w:p>
    <w:p w14:paraId="4E6B0B8D" w14:textId="77777777"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 xml:space="preserve">Til nr. 1 </w:t>
      </w:r>
    </w:p>
    <w:p w14:paraId="3EECC657" w14:textId="6BCBEB95"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 xml:space="preserve">Det følger af stk.1, nr. 1, at personer med handicap og deres pårørende kan søge </w:t>
      </w:r>
      <w:proofErr w:type="spellStart"/>
      <w:r w:rsidR="003C745F" w:rsidRPr="0078505E">
        <w:rPr>
          <w:rFonts w:ascii="Times New Roman" w:hAnsi="Times New Roman" w:cs="Times New Roman"/>
          <w:sz w:val="24"/>
          <w:szCs w:val="24"/>
        </w:rPr>
        <w:t>Pissassarfik</w:t>
      </w:r>
      <w:proofErr w:type="spellEnd"/>
      <w:r w:rsidR="003C745F" w:rsidRPr="0078505E">
        <w:rPr>
          <w:rFonts w:ascii="Times New Roman" w:hAnsi="Times New Roman" w:cs="Times New Roman"/>
          <w:sz w:val="24"/>
          <w:szCs w:val="24"/>
        </w:rPr>
        <w:t xml:space="preserve"> </w:t>
      </w:r>
      <w:r w:rsidRPr="0078505E">
        <w:rPr>
          <w:rFonts w:ascii="Times New Roman" w:hAnsi="Times New Roman" w:cs="Times New Roman"/>
          <w:sz w:val="24"/>
          <w:szCs w:val="24"/>
        </w:rPr>
        <w:t>om råd</w:t>
      </w:r>
      <w:r w:rsidR="00731A70" w:rsidRPr="0078505E">
        <w:rPr>
          <w:rFonts w:ascii="Times New Roman" w:hAnsi="Times New Roman" w:cs="Times New Roman"/>
          <w:sz w:val="24"/>
          <w:szCs w:val="24"/>
        </w:rPr>
        <w:t>givning</w:t>
      </w:r>
      <w:r w:rsidRPr="0078505E">
        <w:rPr>
          <w:rFonts w:ascii="Times New Roman" w:hAnsi="Times New Roman" w:cs="Times New Roman"/>
          <w:sz w:val="24"/>
          <w:szCs w:val="24"/>
        </w:rPr>
        <w:t xml:space="preserve"> og vejledning. Rådgivning og vejledning efter denne bestemmelse kan blandt andet omfatte henvendelser om forståelsen eller anvendelsen af denne lovgivning. </w:t>
      </w:r>
    </w:p>
    <w:p w14:paraId="0984D549" w14:textId="77777777" w:rsidR="00F739A9" w:rsidRPr="0078505E" w:rsidRDefault="00F739A9" w:rsidP="00844461">
      <w:pPr>
        <w:rPr>
          <w:rFonts w:ascii="Times New Roman" w:hAnsi="Times New Roman" w:cs="Times New Roman"/>
          <w:sz w:val="24"/>
          <w:szCs w:val="24"/>
        </w:rPr>
      </w:pPr>
    </w:p>
    <w:p w14:paraId="2B93C659" w14:textId="5FDDB0EA" w:rsidR="00F739A9" w:rsidRPr="0078505E" w:rsidRDefault="003C745F" w:rsidP="00844461">
      <w:pPr>
        <w:rPr>
          <w:rFonts w:ascii="Times New Roman" w:hAnsi="Times New Roman" w:cs="Times New Roman"/>
          <w:sz w:val="24"/>
          <w:szCs w:val="24"/>
        </w:rPr>
      </w:pPr>
      <w:proofErr w:type="spellStart"/>
      <w:r w:rsidRPr="0078505E">
        <w:rPr>
          <w:rFonts w:ascii="Times New Roman" w:hAnsi="Times New Roman" w:cs="Times New Roman"/>
          <w:sz w:val="24"/>
          <w:szCs w:val="24"/>
        </w:rPr>
        <w:t>Pissassarfik</w:t>
      </w:r>
      <w:proofErr w:type="spellEnd"/>
      <w:r w:rsidRPr="0078505E">
        <w:rPr>
          <w:rFonts w:ascii="Times New Roman" w:hAnsi="Times New Roman" w:cs="Times New Roman"/>
          <w:sz w:val="24"/>
          <w:szCs w:val="24"/>
        </w:rPr>
        <w:t xml:space="preserve"> </w:t>
      </w:r>
      <w:r w:rsidR="00F739A9" w:rsidRPr="0078505E">
        <w:rPr>
          <w:rFonts w:ascii="Times New Roman" w:hAnsi="Times New Roman" w:cs="Times New Roman"/>
          <w:sz w:val="24"/>
          <w:szCs w:val="24"/>
        </w:rPr>
        <w:t xml:space="preserve">kan i denne forbindelse ligeledes rådgive om muligheden for at klage over en afgørelse om støtte truffet af en kommunalbestyrelse. Det skal gøres opmærksom på, at personen med handicap eller dennes pårørende ligeledes kan søge vejledning om deres rettigheder og klageadgang hos Handicaptalsmanden i henhold til </w:t>
      </w:r>
      <w:proofErr w:type="spellStart"/>
      <w:r w:rsidR="00896A5B" w:rsidRPr="0078505E">
        <w:rPr>
          <w:rFonts w:ascii="Times New Roman" w:hAnsi="Times New Roman" w:cs="Times New Roman"/>
          <w:sz w:val="24"/>
          <w:szCs w:val="24"/>
        </w:rPr>
        <w:t>Inatsisartutlov</w:t>
      </w:r>
      <w:proofErr w:type="spellEnd"/>
      <w:r w:rsidR="00F739A9" w:rsidRPr="0078505E">
        <w:rPr>
          <w:rFonts w:ascii="Times New Roman" w:hAnsi="Times New Roman" w:cs="Times New Roman"/>
          <w:sz w:val="24"/>
          <w:szCs w:val="24"/>
        </w:rPr>
        <w:t xml:space="preserve"> om Handicaptalsmand, og at denne generelle adgang til at søge hjælp til at klage over en afgørelse ikke afskæres af, at der har været ydet rådgivning herom af </w:t>
      </w:r>
      <w:proofErr w:type="spellStart"/>
      <w:r w:rsidRPr="0078505E">
        <w:rPr>
          <w:rFonts w:ascii="Times New Roman" w:hAnsi="Times New Roman" w:cs="Times New Roman"/>
          <w:sz w:val="24"/>
          <w:szCs w:val="24"/>
        </w:rPr>
        <w:t>Pissassarfik</w:t>
      </w:r>
      <w:proofErr w:type="spellEnd"/>
      <w:r w:rsidR="00F739A9" w:rsidRPr="0078505E">
        <w:rPr>
          <w:rFonts w:ascii="Times New Roman" w:hAnsi="Times New Roman" w:cs="Times New Roman"/>
          <w:sz w:val="24"/>
          <w:szCs w:val="24"/>
        </w:rPr>
        <w:t xml:space="preserve">. </w:t>
      </w:r>
    </w:p>
    <w:p w14:paraId="60307810" w14:textId="77777777" w:rsidR="00F739A9" w:rsidRPr="0078505E" w:rsidRDefault="00F739A9" w:rsidP="00844461">
      <w:pPr>
        <w:rPr>
          <w:rFonts w:ascii="Times New Roman" w:hAnsi="Times New Roman" w:cs="Times New Roman"/>
          <w:sz w:val="24"/>
          <w:szCs w:val="24"/>
        </w:rPr>
      </w:pPr>
    </w:p>
    <w:p w14:paraId="697D1448" w14:textId="44E7D6F2"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 xml:space="preserve">Ofte vil </w:t>
      </w:r>
      <w:proofErr w:type="spellStart"/>
      <w:r w:rsidR="003C745F" w:rsidRPr="0078505E">
        <w:rPr>
          <w:rFonts w:ascii="Times New Roman" w:hAnsi="Times New Roman" w:cs="Times New Roman"/>
          <w:sz w:val="24"/>
          <w:szCs w:val="24"/>
        </w:rPr>
        <w:t>Pissassarfik</w:t>
      </w:r>
      <w:proofErr w:type="spellEnd"/>
      <w:r w:rsidR="003C745F" w:rsidRPr="0078505E">
        <w:rPr>
          <w:rFonts w:ascii="Times New Roman" w:hAnsi="Times New Roman" w:cs="Times New Roman"/>
          <w:sz w:val="24"/>
          <w:szCs w:val="24"/>
        </w:rPr>
        <w:t xml:space="preserve"> </w:t>
      </w:r>
      <w:r w:rsidRPr="0078505E">
        <w:rPr>
          <w:rFonts w:ascii="Times New Roman" w:hAnsi="Times New Roman" w:cs="Times New Roman"/>
          <w:sz w:val="24"/>
          <w:szCs w:val="24"/>
        </w:rPr>
        <w:t xml:space="preserve">have en dybere indsigt i de specifikke terapeutiske behandlinger samt have en dybere social- og sundhedsfaglig indsigt, hvorfor bestemmelsen indeholder mulighed for at bistå med rådgivning om at klage over en afgørelse, som et supplement til den generelle mulighed herfor i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om Handicaptalsmand. </w:t>
      </w:r>
    </w:p>
    <w:p w14:paraId="0EBFB31C" w14:textId="77777777" w:rsidR="00F739A9" w:rsidRPr="0078505E" w:rsidRDefault="00F739A9" w:rsidP="00844461">
      <w:pPr>
        <w:rPr>
          <w:rFonts w:ascii="Times New Roman" w:hAnsi="Times New Roman" w:cs="Times New Roman"/>
          <w:sz w:val="24"/>
          <w:szCs w:val="24"/>
        </w:rPr>
      </w:pPr>
    </w:p>
    <w:p w14:paraId="48A771C2" w14:textId="77777777"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 xml:space="preserve">Til nr. 2 </w:t>
      </w:r>
    </w:p>
    <w:p w14:paraId="1E63D00C" w14:textId="30E4C1F2"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Råd</w:t>
      </w:r>
      <w:r w:rsidR="005C490A" w:rsidRPr="0078505E">
        <w:rPr>
          <w:rFonts w:ascii="Times New Roman" w:hAnsi="Times New Roman" w:cs="Times New Roman"/>
          <w:sz w:val="24"/>
          <w:szCs w:val="24"/>
        </w:rPr>
        <w:t>givning</w:t>
      </w:r>
      <w:r w:rsidRPr="0078505E">
        <w:rPr>
          <w:rFonts w:ascii="Times New Roman" w:hAnsi="Times New Roman" w:cs="Times New Roman"/>
          <w:sz w:val="24"/>
          <w:szCs w:val="24"/>
        </w:rPr>
        <w:t xml:space="preserve"> og vejledning, som </w:t>
      </w:r>
      <w:proofErr w:type="spellStart"/>
      <w:r w:rsidR="003C745F" w:rsidRPr="0078505E">
        <w:rPr>
          <w:rFonts w:ascii="Times New Roman" w:hAnsi="Times New Roman" w:cs="Times New Roman"/>
          <w:sz w:val="24"/>
          <w:szCs w:val="24"/>
        </w:rPr>
        <w:t>Pissassarfik</w:t>
      </w:r>
      <w:proofErr w:type="spellEnd"/>
      <w:r w:rsidR="003C745F" w:rsidRPr="0078505E">
        <w:rPr>
          <w:rFonts w:ascii="Times New Roman" w:hAnsi="Times New Roman" w:cs="Times New Roman"/>
          <w:sz w:val="24"/>
          <w:szCs w:val="24"/>
        </w:rPr>
        <w:t xml:space="preserve"> </w:t>
      </w:r>
      <w:r w:rsidRPr="0078505E">
        <w:rPr>
          <w:rFonts w:ascii="Times New Roman" w:hAnsi="Times New Roman" w:cs="Times New Roman"/>
          <w:sz w:val="24"/>
          <w:szCs w:val="24"/>
        </w:rPr>
        <w:t xml:space="preserve">kan yde en kommunalbestyrelse i medfør stk. 1, nr. 2, kan f.eks. vedrøre </w:t>
      </w:r>
      <w:r w:rsidR="001E539D" w:rsidRPr="0078505E">
        <w:rPr>
          <w:rFonts w:ascii="Times New Roman" w:hAnsi="Times New Roman" w:cs="Times New Roman"/>
          <w:sz w:val="24"/>
          <w:szCs w:val="24"/>
        </w:rPr>
        <w:t xml:space="preserve">generel </w:t>
      </w:r>
      <w:r w:rsidRPr="0078505E">
        <w:rPr>
          <w:rFonts w:ascii="Times New Roman" w:hAnsi="Times New Roman" w:cs="Times New Roman"/>
          <w:sz w:val="24"/>
          <w:szCs w:val="24"/>
        </w:rPr>
        <w:t xml:space="preserve">fortolkning eller anvendelse af denne </w:t>
      </w:r>
      <w:proofErr w:type="spellStart"/>
      <w:r w:rsidR="00896A5B" w:rsidRPr="0078505E">
        <w:rPr>
          <w:rFonts w:ascii="Times New Roman" w:hAnsi="Times New Roman" w:cs="Times New Roman"/>
          <w:sz w:val="24"/>
          <w:szCs w:val="24"/>
        </w:rPr>
        <w:t>Inatsisartutlov</w:t>
      </w:r>
      <w:r w:rsidRPr="0078505E">
        <w:rPr>
          <w:rFonts w:ascii="Times New Roman" w:hAnsi="Times New Roman" w:cs="Times New Roman"/>
          <w:sz w:val="24"/>
          <w:szCs w:val="24"/>
        </w:rPr>
        <w:t>s</w:t>
      </w:r>
      <w:proofErr w:type="spellEnd"/>
      <w:r w:rsidRPr="0078505E">
        <w:rPr>
          <w:rFonts w:ascii="Times New Roman" w:hAnsi="Times New Roman" w:cs="Times New Roman"/>
          <w:sz w:val="24"/>
          <w:szCs w:val="24"/>
        </w:rPr>
        <w:t xml:space="preserve"> bestemmelser. </w:t>
      </w:r>
      <w:r w:rsidR="001E539D" w:rsidRPr="0078505E">
        <w:rPr>
          <w:rFonts w:ascii="Times New Roman" w:hAnsi="Times New Roman" w:cs="Times New Roman"/>
          <w:sz w:val="24"/>
          <w:szCs w:val="24"/>
        </w:rPr>
        <w:t xml:space="preserve">Lovfortolkninger </w:t>
      </w:r>
      <w:r w:rsidR="002F6FF8" w:rsidRPr="0078505E">
        <w:rPr>
          <w:rFonts w:ascii="Times New Roman" w:hAnsi="Times New Roman" w:cs="Times New Roman"/>
          <w:sz w:val="24"/>
          <w:szCs w:val="24"/>
        </w:rPr>
        <w:t xml:space="preserve">kan </w:t>
      </w:r>
      <w:r w:rsidR="001E539D" w:rsidRPr="0078505E">
        <w:rPr>
          <w:rFonts w:ascii="Times New Roman" w:hAnsi="Times New Roman" w:cs="Times New Roman"/>
          <w:sz w:val="24"/>
          <w:szCs w:val="24"/>
        </w:rPr>
        <w:t xml:space="preserve">ske ved henvendelse hos </w:t>
      </w:r>
      <w:proofErr w:type="spellStart"/>
      <w:r w:rsidR="001E539D" w:rsidRPr="0078505E">
        <w:rPr>
          <w:rFonts w:ascii="Times New Roman" w:hAnsi="Times New Roman" w:cs="Times New Roman"/>
          <w:sz w:val="24"/>
          <w:szCs w:val="24"/>
        </w:rPr>
        <w:t>Naalakkersuisut</w:t>
      </w:r>
      <w:proofErr w:type="spellEnd"/>
      <w:r w:rsidR="001E539D" w:rsidRPr="0078505E">
        <w:rPr>
          <w:rFonts w:ascii="Times New Roman" w:hAnsi="Times New Roman" w:cs="Times New Roman"/>
          <w:sz w:val="24"/>
          <w:szCs w:val="24"/>
        </w:rPr>
        <w:t>.</w:t>
      </w:r>
    </w:p>
    <w:p w14:paraId="56331424" w14:textId="77777777" w:rsidR="00F739A9" w:rsidRPr="0078505E" w:rsidRDefault="00F739A9" w:rsidP="00844461">
      <w:pPr>
        <w:rPr>
          <w:rFonts w:ascii="Times New Roman" w:hAnsi="Times New Roman" w:cs="Times New Roman"/>
          <w:sz w:val="24"/>
          <w:szCs w:val="24"/>
        </w:rPr>
      </w:pPr>
    </w:p>
    <w:p w14:paraId="737264EA" w14:textId="77777777" w:rsidR="001E539D"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 xml:space="preserve">Til nr. 3 </w:t>
      </w:r>
    </w:p>
    <w:p w14:paraId="78E5A061" w14:textId="47452D94" w:rsidR="00F739A9" w:rsidRPr="0078505E" w:rsidRDefault="003C745F" w:rsidP="00844461">
      <w:pPr>
        <w:rPr>
          <w:rFonts w:ascii="Times New Roman" w:hAnsi="Times New Roman" w:cs="Times New Roman"/>
          <w:sz w:val="24"/>
          <w:szCs w:val="24"/>
        </w:rPr>
      </w:pPr>
      <w:proofErr w:type="spellStart"/>
      <w:r w:rsidRPr="0078505E">
        <w:rPr>
          <w:rFonts w:ascii="Times New Roman" w:hAnsi="Times New Roman" w:cs="Times New Roman"/>
          <w:sz w:val="24"/>
          <w:szCs w:val="24"/>
        </w:rPr>
        <w:t>Pissassarfik</w:t>
      </w:r>
      <w:proofErr w:type="spellEnd"/>
      <w:r w:rsidRPr="0078505E">
        <w:rPr>
          <w:rFonts w:ascii="Times New Roman" w:hAnsi="Times New Roman" w:cs="Times New Roman"/>
          <w:sz w:val="24"/>
          <w:szCs w:val="24"/>
        </w:rPr>
        <w:t xml:space="preserve"> </w:t>
      </w:r>
      <w:r w:rsidR="00F739A9" w:rsidRPr="0078505E">
        <w:rPr>
          <w:rFonts w:ascii="Times New Roman" w:hAnsi="Times New Roman" w:cs="Times New Roman"/>
          <w:sz w:val="24"/>
          <w:szCs w:val="24"/>
        </w:rPr>
        <w:t xml:space="preserve">tilbyder </w:t>
      </w:r>
      <w:proofErr w:type="spellStart"/>
      <w:r w:rsidR="00F739A9" w:rsidRPr="0078505E">
        <w:rPr>
          <w:rFonts w:ascii="Times New Roman" w:hAnsi="Times New Roman" w:cs="Times New Roman"/>
          <w:sz w:val="24"/>
          <w:szCs w:val="24"/>
        </w:rPr>
        <w:t>habilitering</w:t>
      </w:r>
      <w:proofErr w:type="spellEnd"/>
      <w:r w:rsidR="00F739A9" w:rsidRPr="0078505E">
        <w:rPr>
          <w:rFonts w:ascii="Times New Roman" w:hAnsi="Times New Roman" w:cs="Times New Roman"/>
          <w:sz w:val="24"/>
          <w:szCs w:val="24"/>
        </w:rPr>
        <w:t xml:space="preserve"> og rehabilitering til personer med handicap, der har behov herfor. </w:t>
      </w:r>
      <w:proofErr w:type="spellStart"/>
      <w:r w:rsidR="00F739A9" w:rsidRPr="0078505E">
        <w:rPr>
          <w:rFonts w:ascii="Times New Roman" w:hAnsi="Times New Roman" w:cs="Times New Roman"/>
          <w:sz w:val="24"/>
          <w:szCs w:val="24"/>
        </w:rPr>
        <w:t>Habilitering</w:t>
      </w:r>
      <w:proofErr w:type="spellEnd"/>
      <w:r w:rsidR="00F739A9" w:rsidRPr="0078505E">
        <w:rPr>
          <w:rFonts w:ascii="Times New Roman" w:hAnsi="Times New Roman" w:cs="Times New Roman"/>
          <w:sz w:val="24"/>
          <w:szCs w:val="24"/>
        </w:rPr>
        <w:t xml:space="preserve"> er en indsats over for personer med et medfødt handicap eller en skade opstået tidligt i livet, mens rehabilitering er en indsats over for personer med en erhvervet skade. </w:t>
      </w:r>
      <w:proofErr w:type="spellStart"/>
      <w:r w:rsidR="00F739A9" w:rsidRPr="0078505E">
        <w:rPr>
          <w:rFonts w:ascii="Times New Roman" w:hAnsi="Times New Roman" w:cs="Times New Roman"/>
          <w:sz w:val="24"/>
          <w:szCs w:val="24"/>
        </w:rPr>
        <w:t>Habilitering</w:t>
      </w:r>
      <w:proofErr w:type="spellEnd"/>
      <w:r w:rsidR="00F739A9" w:rsidRPr="0078505E">
        <w:rPr>
          <w:rFonts w:ascii="Times New Roman" w:hAnsi="Times New Roman" w:cs="Times New Roman"/>
          <w:sz w:val="24"/>
          <w:szCs w:val="24"/>
        </w:rPr>
        <w:t xml:space="preserve"> handler således om ny indlæring af færdigheder, mens rehabilitering handler om genindlæring af færdigheder. </w:t>
      </w:r>
    </w:p>
    <w:p w14:paraId="5F046425" w14:textId="77777777" w:rsidR="00F739A9" w:rsidRPr="0078505E" w:rsidRDefault="00F739A9" w:rsidP="00844461">
      <w:pPr>
        <w:rPr>
          <w:rFonts w:ascii="Times New Roman" w:hAnsi="Times New Roman" w:cs="Times New Roman"/>
          <w:sz w:val="24"/>
          <w:szCs w:val="24"/>
        </w:rPr>
      </w:pPr>
    </w:p>
    <w:p w14:paraId="1DD72392" w14:textId="143CEEF4"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 xml:space="preserve">Tilbuddene gives efter en konkret individuel vurdering og skal bidrage til at afhjælpe væsentlige følger af nedsat fysisk eller psykisk funktionsevne. Tilbud om </w:t>
      </w:r>
      <w:proofErr w:type="spellStart"/>
      <w:r w:rsidRPr="0078505E">
        <w:rPr>
          <w:rFonts w:ascii="Times New Roman" w:hAnsi="Times New Roman" w:cs="Times New Roman"/>
          <w:sz w:val="24"/>
          <w:szCs w:val="24"/>
        </w:rPr>
        <w:t>habilitering</w:t>
      </w:r>
      <w:proofErr w:type="spellEnd"/>
      <w:r w:rsidRPr="0078505E">
        <w:rPr>
          <w:rFonts w:ascii="Times New Roman" w:hAnsi="Times New Roman" w:cs="Times New Roman"/>
          <w:sz w:val="24"/>
          <w:szCs w:val="24"/>
        </w:rPr>
        <w:t xml:space="preserve"> eller rehabilitering gives til personer, som har brug for en individuel indsats med henblik på at kunne optræne eller genoptræne fysiske eller psykiske færdigheder og opnå så god funktion i sin hverdag som muligt.</w:t>
      </w:r>
    </w:p>
    <w:p w14:paraId="00A7C403" w14:textId="3F175180" w:rsidR="00F739A9" w:rsidRPr="0078505E" w:rsidRDefault="00F739A9" w:rsidP="00844461">
      <w:pPr>
        <w:rPr>
          <w:rFonts w:ascii="Times New Roman" w:hAnsi="Times New Roman" w:cs="Times New Roman"/>
          <w:sz w:val="24"/>
          <w:szCs w:val="24"/>
        </w:rPr>
      </w:pPr>
    </w:p>
    <w:p w14:paraId="4D8D6F17" w14:textId="77777777"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Til nr. 4</w:t>
      </w:r>
    </w:p>
    <w:p w14:paraId="7C9E6DFE" w14:textId="5CF96353" w:rsidR="00F739A9" w:rsidRPr="0078505E" w:rsidRDefault="003C745F" w:rsidP="00844461">
      <w:pPr>
        <w:rPr>
          <w:rFonts w:ascii="Times New Roman" w:hAnsi="Times New Roman" w:cs="Times New Roman"/>
          <w:sz w:val="24"/>
          <w:szCs w:val="24"/>
        </w:rPr>
      </w:pPr>
      <w:proofErr w:type="spellStart"/>
      <w:r w:rsidRPr="0078505E">
        <w:rPr>
          <w:rFonts w:ascii="Times New Roman" w:hAnsi="Times New Roman" w:cs="Times New Roman"/>
          <w:sz w:val="24"/>
          <w:szCs w:val="24"/>
        </w:rPr>
        <w:lastRenderedPageBreak/>
        <w:t>Pissassarfik</w:t>
      </w:r>
      <w:proofErr w:type="spellEnd"/>
      <w:r w:rsidRPr="0078505E">
        <w:rPr>
          <w:rFonts w:ascii="Times New Roman" w:hAnsi="Times New Roman" w:cs="Times New Roman"/>
          <w:sz w:val="24"/>
          <w:szCs w:val="24"/>
        </w:rPr>
        <w:t xml:space="preserve"> </w:t>
      </w:r>
      <w:r w:rsidR="00F739A9" w:rsidRPr="0078505E">
        <w:rPr>
          <w:rFonts w:ascii="Times New Roman" w:hAnsi="Times New Roman" w:cs="Times New Roman"/>
          <w:sz w:val="24"/>
          <w:szCs w:val="24"/>
        </w:rPr>
        <w:t>skal fungere som center for viden om handicap og støtte til personer med handicap, samt for generel viden om personer med handicaps forhold, blandt andet med henblik på at understøtte centrets rådgivende og undervisende funktion</w:t>
      </w:r>
      <w:r w:rsidR="001E539D" w:rsidRPr="0078505E">
        <w:rPr>
          <w:rFonts w:ascii="Times New Roman" w:hAnsi="Times New Roman" w:cs="Times New Roman"/>
          <w:sz w:val="24"/>
          <w:szCs w:val="24"/>
        </w:rPr>
        <w:t>.</w:t>
      </w:r>
    </w:p>
    <w:p w14:paraId="03A6A7D0" w14:textId="2B809AE6" w:rsidR="00F739A9" w:rsidRPr="0078505E" w:rsidRDefault="00F739A9" w:rsidP="00844461">
      <w:pPr>
        <w:rPr>
          <w:rFonts w:ascii="Times New Roman" w:hAnsi="Times New Roman" w:cs="Times New Roman"/>
          <w:sz w:val="24"/>
          <w:szCs w:val="24"/>
        </w:rPr>
      </w:pPr>
    </w:p>
    <w:p w14:paraId="3BA27D0D" w14:textId="77777777"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Til nr. 5</w:t>
      </w:r>
    </w:p>
    <w:p w14:paraId="1097D9FA" w14:textId="56E8BDA6" w:rsidR="00F739A9" w:rsidRPr="0078505E" w:rsidRDefault="003C745F" w:rsidP="00844461">
      <w:pPr>
        <w:rPr>
          <w:rFonts w:ascii="Times New Roman" w:hAnsi="Times New Roman" w:cs="Times New Roman"/>
          <w:sz w:val="24"/>
          <w:szCs w:val="24"/>
        </w:rPr>
      </w:pPr>
      <w:proofErr w:type="spellStart"/>
      <w:r w:rsidRPr="0078505E">
        <w:rPr>
          <w:rFonts w:ascii="Times New Roman" w:hAnsi="Times New Roman" w:cs="Times New Roman"/>
          <w:sz w:val="24"/>
          <w:szCs w:val="24"/>
        </w:rPr>
        <w:t>Pissassarfik</w:t>
      </w:r>
      <w:proofErr w:type="spellEnd"/>
      <w:r w:rsidRPr="0078505E">
        <w:rPr>
          <w:rFonts w:ascii="Times New Roman" w:hAnsi="Times New Roman" w:cs="Times New Roman"/>
          <w:sz w:val="24"/>
          <w:szCs w:val="24"/>
        </w:rPr>
        <w:t xml:space="preserve"> </w:t>
      </w:r>
      <w:r w:rsidR="00F739A9" w:rsidRPr="0078505E">
        <w:rPr>
          <w:rFonts w:ascii="Times New Roman" w:hAnsi="Times New Roman" w:cs="Times New Roman"/>
          <w:sz w:val="24"/>
          <w:szCs w:val="24"/>
        </w:rPr>
        <w:t xml:space="preserve">skal tilbyde kurser med henblik på at hjælpe personer med handicap og deres pårørende til at overkomme barrierer som følge af personens handicap, og sikre personer med handicap lige muligheder i samfundet og imødegå diskrimination på grund af handicap og derigennem så vidt muligt sikre fuld og effektiv deltagelse og inklusion i samfundet. Kurserne kan blandt andet omhandle brugen af støtteforanstaltninger eller den generelle forståelse vedrørende handicap. </w:t>
      </w:r>
      <w:proofErr w:type="spellStart"/>
      <w:r w:rsidRPr="0078505E">
        <w:rPr>
          <w:rFonts w:ascii="Times New Roman" w:hAnsi="Times New Roman" w:cs="Times New Roman"/>
          <w:sz w:val="24"/>
          <w:szCs w:val="24"/>
        </w:rPr>
        <w:t>Pissassarfik</w:t>
      </w:r>
      <w:proofErr w:type="spellEnd"/>
      <w:r w:rsidRPr="0078505E">
        <w:rPr>
          <w:rFonts w:ascii="Times New Roman" w:hAnsi="Times New Roman" w:cs="Times New Roman"/>
          <w:sz w:val="24"/>
          <w:szCs w:val="24"/>
        </w:rPr>
        <w:t xml:space="preserve"> </w:t>
      </w:r>
      <w:r w:rsidR="00F739A9" w:rsidRPr="0078505E">
        <w:rPr>
          <w:rFonts w:ascii="Times New Roman" w:hAnsi="Times New Roman" w:cs="Times New Roman"/>
          <w:sz w:val="24"/>
          <w:szCs w:val="24"/>
        </w:rPr>
        <w:t xml:space="preserve">kan desuden afholde kurser til uddannelse af ansatte i kommunerne. </w:t>
      </w:r>
    </w:p>
    <w:p w14:paraId="49AFCBB8" w14:textId="77777777" w:rsidR="00F739A9" w:rsidRPr="0078505E" w:rsidRDefault="00F739A9" w:rsidP="00844461">
      <w:pPr>
        <w:rPr>
          <w:rFonts w:ascii="Times New Roman" w:hAnsi="Times New Roman" w:cs="Times New Roman"/>
          <w:sz w:val="24"/>
          <w:szCs w:val="24"/>
        </w:rPr>
      </w:pPr>
    </w:p>
    <w:p w14:paraId="2C921075" w14:textId="5EA3B6FC"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Til nr. 6</w:t>
      </w:r>
    </w:p>
    <w:p w14:paraId="7FC33634" w14:textId="38705E26" w:rsidR="00F739A9" w:rsidRPr="0078505E" w:rsidRDefault="003C745F" w:rsidP="00844461">
      <w:pPr>
        <w:rPr>
          <w:rFonts w:ascii="Times New Roman" w:hAnsi="Times New Roman" w:cs="Times New Roman"/>
          <w:sz w:val="24"/>
          <w:szCs w:val="24"/>
        </w:rPr>
      </w:pPr>
      <w:proofErr w:type="spellStart"/>
      <w:r w:rsidRPr="0078505E">
        <w:rPr>
          <w:rFonts w:ascii="Times New Roman" w:hAnsi="Times New Roman" w:cs="Times New Roman"/>
          <w:sz w:val="24"/>
          <w:szCs w:val="24"/>
        </w:rPr>
        <w:t>Pissassarfik</w:t>
      </w:r>
      <w:proofErr w:type="spellEnd"/>
      <w:r w:rsidRPr="0078505E">
        <w:rPr>
          <w:rFonts w:ascii="Times New Roman" w:hAnsi="Times New Roman" w:cs="Times New Roman"/>
          <w:sz w:val="24"/>
          <w:szCs w:val="24"/>
        </w:rPr>
        <w:t xml:space="preserve"> </w:t>
      </w:r>
      <w:r w:rsidR="00F739A9" w:rsidRPr="0078505E">
        <w:rPr>
          <w:rFonts w:ascii="Times New Roman" w:hAnsi="Times New Roman" w:cs="Times New Roman"/>
          <w:sz w:val="24"/>
          <w:szCs w:val="24"/>
        </w:rPr>
        <w:t>kan hjælpe en kommune med at gennemføre udredning</w:t>
      </w:r>
      <w:r w:rsidR="0024482E" w:rsidRPr="0078505E">
        <w:rPr>
          <w:rFonts w:ascii="Times New Roman" w:hAnsi="Times New Roman" w:cs="Times New Roman"/>
          <w:sz w:val="24"/>
          <w:szCs w:val="24"/>
        </w:rPr>
        <w:t xml:space="preserve"> </w:t>
      </w:r>
      <w:r w:rsidR="00F739A9" w:rsidRPr="0078505E">
        <w:rPr>
          <w:rFonts w:ascii="Times New Roman" w:hAnsi="Times New Roman" w:cs="Times New Roman"/>
          <w:sz w:val="24"/>
          <w:szCs w:val="24"/>
        </w:rPr>
        <w:t>i særlige tilfælde, hvor kommunerne ikke er i besiddelse af den viden eller de faglige ressourcer, der kræves for at gennemføre udredningen. Det bemærkes, at hvad der anses som særligt komplicerede sager, skal vurderes ud fra den pågældende kommunes ressourcer.</w:t>
      </w:r>
    </w:p>
    <w:p w14:paraId="13F9F0C6" w14:textId="769688CF" w:rsidR="00F739A9" w:rsidRPr="0078505E" w:rsidRDefault="00F739A9" w:rsidP="00844461">
      <w:pPr>
        <w:rPr>
          <w:rFonts w:ascii="Times New Roman" w:hAnsi="Times New Roman" w:cs="Times New Roman"/>
          <w:sz w:val="24"/>
          <w:szCs w:val="24"/>
        </w:rPr>
      </w:pPr>
    </w:p>
    <w:p w14:paraId="02DCB7D2" w14:textId="77777777"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Til nr. 7</w:t>
      </w:r>
    </w:p>
    <w:p w14:paraId="080B65D6" w14:textId="49D899D1"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 xml:space="preserve">Såfremt et døgntilbud udtaler sig imod en kommunalbestyrelses afgørelse om at bringe en person med handicaps ophold på et døgntilbud til ophør, skal </w:t>
      </w:r>
      <w:proofErr w:type="spellStart"/>
      <w:r w:rsidR="003C745F" w:rsidRPr="0078505E">
        <w:rPr>
          <w:rFonts w:ascii="Times New Roman" w:hAnsi="Times New Roman" w:cs="Times New Roman"/>
          <w:sz w:val="24"/>
          <w:szCs w:val="24"/>
        </w:rPr>
        <w:t>Pissassarfik</w:t>
      </w:r>
      <w:proofErr w:type="spellEnd"/>
      <w:r w:rsidR="003C745F" w:rsidRPr="0078505E">
        <w:rPr>
          <w:rFonts w:ascii="Times New Roman" w:hAnsi="Times New Roman" w:cs="Times New Roman"/>
          <w:sz w:val="24"/>
          <w:szCs w:val="24"/>
        </w:rPr>
        <w:t xml:space="preserve"> </w:t>
      </w:r>
      <w:r w:rsidRPr="0078505E">
        <w:rPr>
          <w:rFonts w:ascii="Times New Roman" w:hAnsi="Times New Roman" w:cs="Times New Roman"/>
          <w:sz w:val="24"/>
          <w:szCs w:val="24"/>
        </w:rPr>
        <w:t>afgive en udtalelse med vurdering af forholdet</w:t>
      </w:r>
      <w:r w:rsidR="001E539D" w:rsidRPr="0078505E">
        <w:rPr>
          <w:rFonts w:ascii="Times New Roman" w:hAnsi="Times New Roman" w:cs="Times New Roman"/>
          <w:sz w:val="24"/>
          <w:szCs w:val="24"/>
        </w:rPr>
        <w:t>.</w:t>
      </w:r>
    </w:p>
    <w:p w14:paraId="1248478B" w14:textId="79ED6819" w:rsidR="00F739A9" w:rsidRPr="0078505E" w:rsidRDefault="00F739A9" w:rsidP="00844461">
      <w:pPr>
        <w:rPr>
          <w:rFonts w:ascii="Times New Roman" w:hAnsi="Times New Roman" w:cs="Times New Roman"/>
          <w:sz w:val="24"/>
          <w:szCs w:val="24"/>
        </w:rPr>
      </w:pPr>
    </w:p>
    <w:p w14:paraId="33472AF9" w14:textId="2064FB58"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 xml:space="preserve">Udtalelsen fra </w:t>
      </w:r>
      <w:proofErr w:type="spellStart"/>
      <w:r w:rsidR="003C745F" w:rsidRPr="0078505E">
        <w:rPr>
          <w:rFonts w:ascii="Times New Roman" w:hAnsi="Times New Roman" w:cs="Times New Roman"/>
          <w:sz w:val="24"/>
          <w:szCs w:val="24"/>
        </w:rPr>
        <w:t>Pissassarfik</w:t>
      </w:r>
      <w:proofErr w:type="spellEnd"/>
      <w:r w:rsidR="003C745F" w:rsidRPr="0078505E">
        <w:rPr>
          <w:rFonts w:ascii="Times New Roman" w:hAnsi="Times New Roman" w:cs="Times New Roman"/>
          <w:sz w:val="24"/>
          <w:szCs w:val="24"/>
        </w:rPr>
        <w:t xml:space="preserve"> </w:t>
      </w:r>
      <w:r w:rsidRPr="0078505E">
        <w:rPr>
          <w:rFonts w:ascii="Times New Roman" w:hAnsi="Times New Roman" w:cs="Times New Roman"/>
          <w:sz w:val="24"/>
          <w:szCs w:val="24"/>
        </w:rPr>
        <w:t xml:space="preserve">er ikke bindende for kommunalbestyrelsen. Kommunalbestyrelsen er alene forpligtet til at indhente en udtalelse fra centeret, hvis døgntilbuddet ikke mener, at opholdet på døgntilbuddet bør bringes til ophør. Kommunalbestyrelsen kan således træffe afgørelse om hjemtagelse uanset centerets udtalelse. Såfremt kommunalbestyrelsens afgørelse påklages, bør centerets udtalelse indgå som et væsentligt moment. </w:t>
      </w:r>
    </w:p>
    <w:p w14:paraId="149A1B48" w14:textId="77777777" w:rsidR="00F739A9" w:rsidRPr="0078505E" w:rsidRDefault="00F739A9" w:rsidP="00844461">
      <w:pPr>
        <w:rPr>
          <w:rFonts w:ascii="Times New Roman" w:hAnsi="Times New Roman" w:cs="Times New Roman"/>
          <w:sz w:val="24"/>
          <w:szCs w:val="24"/>
        </w:rPr>
      </w:pPr>
    </w:p>
    <w:p w14:paraId="4C4872AB" w14:textId="5CA3D7C9"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Til stk. 2</w:t>
      </w:r>
    </w:p>
    <w:p w14:paraId="09CF52D7" w14:textId="57E71701" w:rsidR="00F739A9" w:rsidRPr="0078505E" w:rsidRDefault="003640F1" w:rsidP="00844461">
      <w:pPr>
        <w:rPr>
          <w:rFonts w:ascii="Times New Roman" w:hAnsi="Times New Roman" w:cs="Times New Roman"/>
          <w:sz w:val="24"/>
          <w:szCs w:val="24"/>
        </w:rPr>
      </w:pPr>
      <w:r w:rsidRPr="0078505E">
        <w:rPr>
          <w:rFonts w:ascii="Times New Roman" w:hAnsi="Times New Roman" w:cs="Times New Roman"/>
          <w:sz w:val="24"/>
          <w:szCs w:val="24"/>
        </w:rPr>
        <w:t>Bestemmelsen</w:t>
      </w:r>
      <w:r w:rsidR="00F739A9" w:rsidRPr="0078505E">
        <w:rPr>
          <w:rFonts w:ascii="Times New Roman" w:hAnsi="Times New Roman" w:cs="Times New Roman"/>
          <w:sz w:val="24"/>
          <w:szCs w:val="24"/>
        </w:rPr>
        <w:t xml:space="preserve"> indeholder en bemyndigelse til, at </w:t>
      </w:r>
      <w:proofErr w:type="spellStart"/>
      <w:r w:rsidR="00F739A9" w:rsidRPr="0078505E">
        <w:rPr>
          <w:rFonts w:ascii="Times New Roman" w:hAnsi="Times New Roman" w:cs="Times New Roman"/>
          <w:sz w:val="24"/>
          <w:szCs w:val="24"/>
        </w:rPr>
        <w:t>Naalakkersuisut</w:t>
      </w:r>
      <w:proofErr w:type="spellEnd"/>
      <w:r w:rsidR="00F739A9" w:rsidRPr="0078505E">
        <w:rPr>
          <w:rFonts w:ascii="Times New Roman" w:hAnsi="Times New Roman" w:cs="Times New Roman"/>
          <w:sz w:val="24"/>
          <w:szCs w:val="24"/>
        </w:rPr>
        <w:t xml:space="preserve"> kan fastsætte regler for kommunalbestyrelsens betaling for anvendelse af </w:t>
      </w:r>
      <w:proofErr w:type="spellStart"/>
      <w:r w:rsidR="003C745F" w:rsidRPr="0078505E">
        <w:rPr>
          <w:rFonts w:ascii="Times New Roman" w:hAnsi="Times New Roman" w:cs="Times New Roman"/>
          <w:sz w:val="24"/>
          <w:szCs w:val="24"/>
        </w:rPr>
        <w:t>Pissassarfik</w:t>
      </w:r>
      <w:proofErr w:type="spellEnd"/>
      <w:r w:rsidR="00F739A9" w:rsidRPr="0078505E">
        <w:rPr>
          <w:rFonts w:ascii="Times New Roman" w:hAnsi="Times New Roman" w:cs="Times New Roman"/>
          <w:sz w:val="24"/>
          <w:szCs w:val="24"/>
        </w:rPr>
        <w:t>.</w:t>
      </w:r>
      <w:r w:rsidR="009A07B9" w:rsidRPr="0078505E">
        <w:rPr>
          <w:rFonts w:ascii="Times New Roman" w:hAnsi="Times New Roman" w:cs="Times New Roman"/>
          <w:sz w:val="24"/>
          <w:szCs w:val="24"/>
        </w:rPr>
        <w:t xml:space="preserve"> </w:t>
      </w:r>
      <w:r w:rsidR="00F739A9" w:rsidRPr="0078505E">
        <w:rPr>
          <w:rFonts w:ascii="Times New Roman" w:hAnsi="Times New Roman" w:cs="Times New Roman"/>
          <w:sz w:val="24"/>
          <w:szCs w:val="24"/>
        </w:rPr>
        <w:t>Udgangspunktet er dog, at benyttelse af centret vil være uden brugerbetaling</w:t>
      </w:r>
      <w:r w:rsidR="009A07B9" w:rsidRPr="0078505E">
        <w:rPr>
          <w:rFonts w:ascii="Times New Roman" w:hAnsi="Times New Roman" w:cs="Times New Roman"/>
          <w:sz w:val="24"/>
          <w:szCs w:val="24"/>
        </w:rPr>
        <w:t>.</w:t>
      </w:r>
    </w:p>
    <w:p w14:paraId="19540806" w14:textId="77777777" w:rsidR="00F739A9" w:rsidRPr="0078505E" w:rsidRDefault="00F739A9" w:rsidP="00844461">
      <w:pPr>
        <w:rPr>
          <w:rFonts w:ascii="Times New Roman" w:hAnsi="Times New Roman" w:cs="Times New Roman"/>
          <w:sz w:val="24"/>
          <w:szCs w:val="24"/>
        </w:rPr>
      </w:pPr>
    </w:p>
    <w:p w14:paraId="482AAFAE" w14:textId="54D9CFF2" w:rsidR="00F739A9" w:rsidRPr="0078505E" w:rsidRDefault="00F739A9"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074F61" w:rsidRPr="0078505E">
        <w:rPr>
          <w:rFonts w:ascii="Times New Roman" w:hAnsi="Times New Roman" w:cs="Times New Roman"/>
          <w:sz w:val="24"/>
          <w:szCs w:val="24"/>
        </w:rPr>
        <w:t>9</w:t>
      </w:r>
    </w:p>
    <w:p w14:paraId="0272FD5D" w14:textId="77777777"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Til stk. 1</w:t>
      </w:r>
    </w:p>
    <w:p w14:paraId="4D637486" w14:textId="4A1A2C56"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 xml:space="preserve">Det fastsættes i stk. 1, at kommunalbestyrelsen som led i </w:t>
      </w:r>
      <w:proofErr w:type="spellStart"/>
      <w:r w:rsidR="003C745F" w:rsidRPr="0078505E">
        <w:rPr>
          <w:rFonts w:ascii="Times New Roman" w:hAnsi="Times New Roman" w:cs="Times New Roman"/>
          <w:sz w:val="24"/>
          <w:szCs w:val="24"/>
        </w:rPr>
        <w:t>Pissassarfik</w:t>
      </w:r>
      <w:r w:rsidR="008D15F3" w:rsidRPr="0078505E">
        <w:rPr>
          <w:rFonts w:ascii="Times New Roman" w:hAnsi="Times New Roman" w:cs="Times New Roman"/>
          <w:sz w:val="24"/>
          <w:szCs w:val="24"/>
        </w:rPr>
        <w:t>s</w:t>
      </w:r>
      <w:proofErr w:type="spellEnd"/>
      <w:r w:rsidRPr="0078505E">
        <w:rPr>
          <w:rFonts w:ascii="Times New Roman" w:hAnsi="Times New Roman" w:cs="Times New Roman"/>
          <w:sz w:val="24"/>
          <w:szCs w:val="24"/>
        </w:rPr>
        <w:t xml:space="preserve"> rådgivning af</w:t>
      </w:r>
      <w:r w:rsidR="003C745F" w:rsidRPr="0078505E">
        <w:rPr>
          <w:rFonts w:ascii="Times New Roman" w:hAnsi="Times New Roman" w:cs="Times New Roman"/>
          <w:sz w:val="24"/>
          <w:szCs w:val="24"/>
        </w:rPr>
        <w:t xml:space="preserve"> </w:t>
      </w:r>
      <w:r w:rsidRPr="0078505E">
        <w:rPr>
          <w:rFonts w:ascii="Times New Roman" w:hAnsi="Times New Roman" w:cs="Times New Roman"/>
          <w:sz w:val="24"/>
          <w:szCs w:val="24"/>
        </w:rPr>
        <w:t xml:space="preserve">kommunalbestyrelsen i en konkret sag kan videregive personoplysninger, herunder personfølsomme oplysninger, til </w:t>
      </w:r>
      <w:proofErr w:type="spellStart"/>
      <w:r w:rsidR="003C745F" w:rsidRPr="0078505E">
        <w:rPr>
          <w:rFonts w:ascii="Times New Roman" w:hAnsi="Times New Roman" w:cs="Times New Roman"/>
          <w:sz w:val="24"/>
          <w:szCs w:val="24"/>
        </w:rPr>
        <w:t>Pissassarfik</w:t>
      </w:r>
      <w:proofErr w:type="spellEnd"/>
      <w:r w:rsidRPr="0078505E">
        <w:rPr>
          <w:rFonts w:ascii="Times New Roman" w:hAnsi="Times New Roman" w:cs="Times New Roman"/>
          <w:sz w:val="24"/>
          <w:szCs w:val="24"/>
        </w:rPr>
        <w:t xml:space="preserve">, såfremt oplysningerne er af betydning for sagens behandling. Dette kan være </w:t>
      </w:r>
      <w:r w:rsidRPr="0078505E">
        <w:rPr>
          <w:rFonts w:ascii="Times New Roman" w:hAnsi="Times New Roman" w:cs="Times New Roman"/>
          <w:sz w:val="24"/>
          <w:szCs w:val="24"/>
        </w:rPr>
        <w:lastRenderedPageBreak/>
        <w:t xml:space="preserve">relevant i såvel sager om rådgivning som sager om </w:t>
      </w:r>
      <w:proofErr w:type="spellStart"/>
      <w:r w:rsidRPr="0078505E">
        <w:rPr>
          <w:rFonts w:ascii="Times New Roman" w:hAnsi="Times New Roman" w:cs="Times New Roman"/>
          <w:sz w:val="24"/>
          <w:szCs w:val="24"/>
        </w:rPr>
        <w:t>habilitering</w:t>
      </w:r>
      <w:proofErr w:type="spellEnd"/>
      <w:r w:rsidRPr="0078505E">
        <w:rPr>
          <w:rFonts w:ascii="Times New Roman" w:hAnsi="Times New Roman" w:cs="Times New Roman"/>
          <w:sz w:val="24"/>
          <w:szCs w:val="24"/>
        </w:rPr>
        <w:t xml:space="preserve"> eller rehabilitering. Der kan kun videregives oplysninger, som har betydning for sagens behandling.</w:t>
      </w:r>
    </w:p>
    <w:p w14:paraId="6BF7A408" w14:textId="77777777" w:rsidR="00F739A9" w:rsidRPr="0078505E" w:rsidRDefault="00F739A9" w:rsidP="00844461">
      <w:pPr>
        <w:rPr>
          <w:rFonts w:ascii="Times New Roman" w:hAnsi="Times New Roman" w:cs="Times New Roman"/>
          <w:sz w:val="24"/>
          <w:szCs w:val="24"/>
        </w:rPr>
      </w:pPr>
    </w:p>
    <w:p w14:paraId="7B7A24CC" w14:textId="4E03343B"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Til stk. 2</w:t>
      </w:r>
    </w:p>
    <w:p w14:paraId="4268B16A" w14:textId="097D15EB"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Det præciseres i stk. 2, at videregivelse af personoplysninger, herunder navnlig personfølsomme oplysninger, som udgangspunkt kræver samtykke fra personen med handicap, forældremyndighedsindehavere</w:t>
      </w:r>
      <w:r w:rsidR="006740FE" w:rsidRPr="0078505E">
        <w:rPr>
          <w:rFonts w:ascii="Times New Roman" w:hAnsi="Times New Roman" w:cs="Times New Roman"/>
          <w:sz w:val="24"/>
          <w:szCs w:val="24"/>
        </w:rPr>
        <w:t xml:space="preserve"> eller eventuel værge</w:t>
      </w:r>
      <w:r w:rsidRPr="0078505E">
        <w:rPr>
          <w:rFonts w:ascii="Times New Roman" w:hAnsi="Times New Roman" w:cs="Times New Roman"/>
          <w:sz w:val="24"/>
          <w:szCs w:val="24"/>
        </w:rPr>
        <w:t xml:space="preserve">. Bestemmelsen er en præcisering af, at nærværende </w:t>
      </w:r>
      <w:proofErr w:type="spellStart"/>
      <w:r w:rsidR="00896A5B" w:rsidRPr="0078505E">
        <w:rPr>
          <w:rFonts w:ascii="Times New Roman" w:hAnsi="Times New Roman" w:cs="Times New Roman"/>
          <w:sz w:val="24"/>
          <w:szCs w:val="24"/>
        </w:rPr>
        <w:t>Inatsisartutlov</w:t>
      </w:r>
      <w:proofErr w:type="spellEnd"/>
      <w:r w:rsidRPr="0078505E">
        <w:rPr>
          <w:rFonts w:ascii="Times New Roman" w:hAnsi="Times New Roman" w:cs="Times New Roman"/>
          <w:sz w:val="24"/>
          <w:szCs w:val="24"/>
        </w:rPr>
        <w:t xml:space="preserve"> er omfattet af reglerne om behandling af personoplysninger i Anordning om ikrafttræden for Grønland af lov om behandling af personoplysninger §§ 6-8.</w:t>
      </w:r>
    </w:p>
    <w:p w14:paraId="7DD6EB5E" w14:textId="77777777" w:rsidR="00F739A9" w:rsidRPr="0078505E" w:rsidRDefault="00F739A9" w:rsidP="00844461">
      <w:pPr>
        <w:rPr>
          <w:rFonts w:ascii="Times New Roman" w:hAnsi="Times New Roman" w:cs="Times New Roman"/>
          <w:sz w:val="24"/>
          <w:szCs w:val="24"/>
        </w:rPr>
      </w:pPr>
    </w:p>
    <w:p w14:paraId="456B0A3F" w14:textId="165CB6A1"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Til stk. 3</w:t>
      </w:r>
    </w:p>
    <w:p w14:paraId="23BF87A9" w14:textId="1309C6FB" w:rsidR="00F739A9" w:rsidRPr="0078505E" w:rsidRDefault="00F739A9" w:rsidP="00844461">
      <w:pPr>
        <w:rPr>
          <w:rFonts w:ascii="Times New Roman" w:hAnsi="Times New Roman" w:cs="Times New Roman"/>
          <w:sz w:val="24"/>
          <w:szCs w:val="24"/>
        </w:rPr>
      </w:pPr>
      <w:r w:rsidRPr="0078505E">
        <w:rPr>
          <w:rFonts w:ascii="Times New Roman" w:hAnsi="Times New Roman" w:cs="Times New Roman"/>
          <w:sz w:val="24"/>
          <w:szCs w:val="24"/>
        </w:rPr>
        <w:t>I stk. 3 fastsættes en undtagelse til kravet om samtykke efter stk. 2.</w:t>
      </w:r>
    </w:p>
    <w:p w14:paraId="188DB342" w14:textId="5B98DD5B" w:rsidR="00F27DDF" w:rsidRPr="0078505E" w:rsidRDefault="00F27DDF" w:rsidP="00F27DDF">
      <w:pPr>
        <w:rPr>
          <w:rFonts w:ascii="Times New Roman" w:hAnsi="Times New Roman" w:cs="Times New Roman"/>
          <w:sz w:val="24"/>
          <w:szCs w:val="24"/>
        </w:rPr>
      </w:pPr>
      <w:r w:rsidRPr="0078505E">
        <w:rPr>
          <w:rFonts w:ascii="Times New Roman" w:hAnsi="Times New Roman" w:cs="Times New Roman"/>
          <w:sz w:val="24"/>
          <w:szCs w:val="24"/>
        </w:rPr>
        <w:t>Såfremt den person, som sagen omhandler, eller forældremyndighedsindehavere eller eventuel værge for personen, som sagen omhandler</w:t>
      </w:r>
      <w:r w:rsidR="00A74F3F" w:rsidRPr="0078505E">
        <w:rPr>
          <w:rFonts w:ascii="Times New Roman" w:hAnsi="Times New Roman" w:cs="Times New Roman"/>
          <w:sz w:val="24"/>
          <w:szCs w:val="24"/>
        </w:rPr>
        <w:t>,</w:t>
      </w:r>
      <w:r w:rsidRPr="0078505E">
        <w:rPr>
          <w:rFonts w:ascii="Times New Roman" w:hAnsi="Times New Roman" w:cs="Times New Roman"/>
          <w:sz w:val="24"/>
          <w:szCs w:val="24"/>
        </w:rPr>
        <w:t xml:space="preserve"> nægter at give samtykke eller samtykke ikke kan indhentes af andre grunde, kan kommunalbestyrelsen alligevel videregive personoplysninger, herunder </w:t>
      </w:r>
    </w:p>
    <w:p w14:paraId="3E9894A4" w14:textId="39A88DCE" w:rsidR="00F27DDF" w:rsidRPr="0078505E" w:rsidRDefault="00F27DDF" w:rsidP="00F27DDF">
      <w:pPr>
        <w:rPr>
          <w:rFonts w:ascii="Times New Roman" w:hAnsi="Times New Roman" w:cs="Times New Roman"/>
          <w:sz w:val="24"/>
          <w:szCs w:val="24"/>
        </w:rPr>
      </w:pPr>
      <w:r w:rsidRPr="0078505E">
        <w:rPr>
          <w:rFonts w:ascii="Times New Roman" w:hAnsi="Times New Roman" w:cs="Times New Roman"/>
          <w:sz w:val="24"/>
          <w:szCs w:val="24"/>
        </w:rPr>
        <w:t xml:space="preserve">personfølsomme oplysninger, til </w:t>
      </w:r>
      <w:proofErr w:type="spellStart"/>
      <w:r w:rsidRPr="0078505E">
        <w:rPr>
          <w:rFonts w:ascii="Times New Roman" w:hAnsi="Times New Roman" w:cs="Times New Roman"/>
          <w:sz w:val="24"/>
          <w:szCs w:val="24"/>
        </w:rPr>
        <w:t>Pissassarfik</w:t>
      </w:r>
      <w:proofErr w:type="spellEnd"/>
      <w:r w:rsidRPr="0078505E">
        <w:rPr>
          <w:rFonts w:ascii="Times New Roman" w:hAnsi="Times New Roman" w:cs="Times New Roman"/>
          <w:sz w:val="24"/>
          <w:szCs w:val="24"/>
        </w:rPr>
        <w:t xml:space="preserve">, når sagens omstændigheder, herunder </w:t>
      </w:r>
    </w:p>
    <w:p w14:paraId="1212F309" w14:textId="77777777" w:rsidR="00A74F3F" w:rsidRPr="0078505E" w:rsidRDefault="00F27DDF" w:rsidP="00F27DDF">
      <w:pPr>
        <w:rPr>
          <w:rFonts w:ascii="Times New Roman" w:hAnsi="Times New Roman" w:cs="Times New Roman"/>
          <w:sz w:val="24"/>
          <w:szCs w:val="24"/>
        </w:rPr>
      </w:pPr>
      <w:r w:rsidRPr="0078505E">
        <w:rPr>
          <w:rFonts w:ascii="Times New Roman" w:hAnsi="Times New Roman" w:cs="Times New Roman"/>
          <w:sz w:val="24"/>
          <w:szCs w:val="24"/>
        </w:rPr>
        <w:t xml:space="preserve">hensynet til borgerens retssikkerhed, taler for det. </w:t>
      </w:r>
    </w:p>
    <w:p w14:paraId="0275BF7E" w14:textId="77777777" w:rsidR="00A74F3F" w:rsidRPr="0078505E" w:rsidRDefault="00A74F3F" w:rsidP="00F27DDF">
      <w:pPr>
        <w:rPr>
          <w:rFonts w:ascii="Times New Roman" w:hAnsi="Times New Roman" w:cs="Times New Roman"/>
          <w:sz w:val="24"/>
          <w:szCs w:val="24"/>
        </w:rPr>
      </w:pPr>
    </w:p>
    <w:p w14:paraId="421C3074" w14:textId="77777777" w:rsidR="00752C5A" w:rsidRDefault="00F27DDF" w:rsidP="00F27DDF">
      <w:pPr>
        <w:rPr>
          <w:rFonts w:ascii="Times New Roman" w:hAnsi="Times New Roman" w:cs="Times New Roman"/>
          <w:sz w:val="24"/>
          <w:szCs w:val="24"/>
        </w:rPr>
      </w:pPr>
      <w:r w:rsidRPr="0078505E">
        <w:rPr>
          <w:rFonts w:ascii="Times New Roman" w:hAnsi="Times New Roman" w:cs="Times New Roman"/>
          <w:sz w:val="24"/>
          <w:szCs w:val="24"/>
        </w:rPr>
        <w:t xml:space="preserve">Det er kommunalbestyrelsen, der vurderer, hvorvidt sagens omstændigheder kan danne grundlag for en videregivelse uden samtykke. </w:t>
      </w:r>
    </w:p>
    <w:p w14:paraId="79EBE911" w14:textId="77777777" w:rsidR="00752C5A" w:rsidRDefault="00F27DDF" w:rsidP="00F27DDF">
      <w:pPr>
        <w:rPr>
          <w:rFonts w:ascii="Times New Roman" w:hAnsi="Times New Roman" w:cs="Times New Roman"/>
          <w:sz w:val="24"/>
          <w:szCs w:val="24"/>
        </w:rPr>
      </w:pPr>
      <w:r w:rsidRPr="0078505E">
        <w:rPr>
          <w:rFonts w:ascii="Times New Roman" w:hAnsi="Times New Roman" w:cs="Times New Roman"/>
          <w:sz w:val="24"/>
          <w:szCs w:val="24"/>
        </w:rPr>
        <w:t xml:space="preserve">I tilfælde, hvor der er tale om en kompliceret sag om støtte til en person med handicap, hvor kommunen ikke selv har de fornødne faglige kompetencer til at behandle sagen, men hvor </w:t>
      </w:r>
      <w:r w:rsidR="00A74F3F" w:rsidRPr="0078505E">
        <w:rPr>
          <w:rFonts w:ascii="Times New Roman" w:hAnsi="Times New Roman" w:cs="Times New Roman"/>
          <w:sz w:val="24"/>
          <w:szCs w:val="24"/>
        </w:rPr>
        <w:t xml:space="preserve">forældremyndighedsindehavere eller eventuel værge </w:t>
      </w:r>
      <w:r w:rsidRPr="0078505E">
        <w:rPr>
          <w:rFonts w:ascii="Times New Roman" w:hAnsi="Times New Roman" w:cs="Times New Roman"/>
          <w:sz w:val="24"/>
          <w:szCs w:val="24"/>
        </w:rPr>
        <w:t xml:space="preserve">ikke vil give samtykke til videregivelse af personen med handicap’ personoplysninger, vil sagens omstændigheder og herunder særligt hensynet til barnets bedste efter en konkret vurdering kunne danne grundlag for videregivelse til </w:t>
      </w:r>
      <w:proofErr w:type="spellStart"/>
      <w:r w:rsidRPr="0078505E">
        <w:rPr>
          <w:rFonts w:ascii="Times New Roman" w:hAnsi="Times New Roman" w:cs="Times New Roman"/>
          <w:sz w:val="24"/>
          <w:szCs w:val="24"/>
        </w:rPr>
        <w:t>Pissassarfik</w:t>
      </w:r>
      <w:proofErr w:type="spellEnd"/>
      <w:r w:rsidRPr="0078505E">
        <w:rPr>
          <w:rFonts w:ascii="Times New Roman" w:hAnsi="Times New Roman" w:cs="Times New Roman"/>
          <w:sz w:val="24"/>
          <w:szCs w:val="24"/>
        </w:rPr>
        <w:t xml:space="preserve"> uden samtykke. </w:t>
      </w:r>
    </w:p>
    <w:p w14:paraId="7ADC4727" w14:textId="77777777" w:rsidR="00752C5A" w:rsidRDefault="00F27DDF" w:rsidP="00F27DDF">
      <w:pPr>
        <w:rPr>
          <w:rFonts w:ascii="Times New Roman" w:hAnsi="Times New Roman" w:cs="Times New Roman"/>
          <w:sz w:val="24"/>
          <w:szCs w:val="24"/>
        </w:rPr>
      </w:pPr>
      <w:r w:rsidRPr="0078505E">
        <w:rPr>
          <w:rFonts w:ascii="Times New Roman" w:hAnsi="Times New Roman" w:cs="Times New Roman"/>
          <w:sz w:val="24"/>
          <w:szCs w:val="24"/>
        </w:rPr>
        <w:t xml:space="preserve">Også i tilfælde hvor en kommune har et stort antal sager, der er ubehandlede, og hvor kommunen ønsker </w:t>
      </w:r>
      <w:proofErr w:type="spellStart"/>
      <w:r w:rsidRPr="0078505E">
        <w:rPr>
          <w:rFonts w:ascii="Times New Roman" w:hAnsi="Times New Roman" w:cs="Times New Roman"/>
          <w:sz w:val="24"/>
          <w:szCs w:val="24"/>
        </w:rPr>
        <w:t>Pissassarfik</w:t>
      </w:r>
      <w:proofErr w:type="spellEnd"/>
      <w:r w:rsidRPr="0078505E">
        <w:rPr>
          <w:rFonts w:ascii="Times New Roman" w:hAnsi="Times New Roman" w:cs="Times New Roman"/>
          <w:sz w:val="24"/>
          <w:szCs w:val="24"/>
        </w:rPr>
        <w:t xml:space="preserve"> hjælp, men hvor det ikke er hensigtsmæssigt grundet det store antal sager at indhente samtykke fra alle de berørte borgere, vil hensynet til, at borgerne modtager den relevante støtte, kunne begrunde videregivelse til </w:t>
      </w:r>
      <w:proofErr w:type="spellStart"/>
      <w:r w:rsidRPr="0078505E">
        <w:rPr>
          <w:rFonts w:ascii="Times New Roman" w:hAnsi="Times New Roman" w:cs="Times New Roman"/>
          <w:sz w:val="24"/>
          <w:szCs w:val="24"/>
        </w:rPr>
        <w:t>Pissassarfik</w:t>
      </w:r>
      <w:proofErr w:type="spellEnd"/>
      <w:r w:rsidRPr="0078505E">
        <w:rPr>
          <w:rFonts w:ascii="Times New Roman" w:hAnsi="Times New Roman" w:cs="Times New Roman"/>
          <w:sz w:val="24"/>
          <w:szCs w:val="24"/>
        </w:rPr>
        <w:t xml:space="preserve"> uden samtykke. </w:t>
      </w:r>
    </w:p>
    <w:p w14:paraId="06327DE8" w14:textId="6A5931E6" w:rsidR="00F27DDF" w:rsidRPr="0078505E" w:rsidRDefault="00F27DDF" w:rsidP="00F27DDF">
      <w:pPr>
        <w:rPr>
          <w:rFonts w:ascii="Times New Roman" w:hAnsi="Times New Roman" w:cs="Times New Roman"/>
          <w:sz w:val="24"/>
          <w:szCs w:val="24"/>
        </w:rPr>
      </w:pPr>
      <w:r w:rsidRPr="0078505E">
        <w:rPr>
          <w:rFonts w:ascii="Times New Roman" w:hAnsi="Times New Roman" w:cs="Times New Roman"/>
          <w:sz w:val="24"/>
          <w:szCs w:val="24"/>
        </w:rPr>
        <w:t xml:space="preserve">Sagens omstændigheder kan endvidere begrunde videregivelse til Socialstyrelsen uden samtykke, hvis der f.eks. er tale om en akut sag, hvor en afgørelse ikke tåler at afvente, at samtykke </w:t>
      </w:r>
    </w:p>
    <w:p w14:paraId="4B14FFD8" w14:textId="77777777" w:rsidR="00752C5A" w:rsidRDefault="00F27DDF" w:rsidP="00F27DDF">
      <w:pPr>
        <w:rPr>
          <w:rFonts w:ascii="Times New Roman" w:hAnsi="Times New Roman" w:cs="Times New Roman"/>
          <w:sz w:val="24"/>
          <w:szCs w:val="24"/>
        </w:rPr>
      </w:pPr>
      <w:r w:rsidRPr="0078505E">
        <w:rPr>
          <w:rFonts w:ascii="Times New Roman" w:hAnsi="Times New Roman" w:cs="Times New Roman"/>
          <w:sz w:val="24"/>
          <w:szCs w:val="24"/>
        </w:rPr>
        <w:t xml:space="preserve">indhentes. </w:t>
      </w:r>
    </w:p>
    <w:p w14:paraId="5A14D152" w14:textId="6FA29402" w:rsidR="00F27DDF" w:rsidRPr="0078505E" w:rsidRDefault="00F27DDF" w:rsidP="00F27DDF">
      <w:pPr>
        <w:rPr>
          <w:rFonts w:ascii="Times New Roman" w:hAnsi="Times New Roman" w:cs="Times New Roman"/>
          <w:sz w:val="24"/>
          <w:szCs w:val="24"/>
        </w:rPr>
      </w:pPr>
      <w:r w:rsidRPr="0078505E">
        <w:rPr>
          <w:rFonts w:ascii="Times New Roman" w:hAnsi="Times New Roman" w:cs="Times New Roman"/>
          <w:sz w:val="24"/>
          <w:szCs w:val="24"/>
        </w:rPr>
        <w:t xml:space="preserve">Disse eksempler er ikke udtømmende. ”Sagens omstændigheder” må vurderes </w:t>
      </w:r>
    </w:p>
    <w:p w14:paraId="6BAF1ECA" w14:textId="77777777" w:rsidR="00F27DDF" w:rsidRPr="0078505E" w:rsidRDefault="00F27DDF" w:rsidP="00F27DDF">
      <w:pPr>
        <w:rPr>
          <w:rFonts w:ascii="Times New Roman" w:hAnsi="Times New Roman" w:cs="Times New Roman"/>
          <w:sz w:val="24"/>
          <w:szCs w:val="24"/>
        </w:rPr>
      </w:pPr>
      <w:r w:rsidRPr="0078505E">
        <w:rPr>
          <w:rFonts w:ascii="Times New Roman" w:hAnsi="Times New Roman" w:cs="Times New Roman"/>
          <w:sz w:val="24"/>
          <w:szCs w:val="24"/>
        </w:rPr>
        <w:t xml:space="preserve">individuelt fra sag til sag med udgangspunkt i de konkrete omstændigheder, der foreligger på </w:t>
      </w:r>
    </w:p>
    <w:p w14:paraId="02BA4E63" w14:textId="383D09B8" w:rsidR="00F27DDF" w:rsidRPr="0078505E" w:rsidRDefault="00F27DDF" w:rsidP="00F27DDF">
      <w:pPr>
        <w:rPr>
          <w:rFonts w:ascii="Times New Roman" w:hAnsi="Times New Roman" w:cs="Times New Roman"/>
          <w:sz w:val="24"/>
          <w:szCs w:val="24"/>
        </w:rPr>
      </w:pPr>
      <w:r w:rsidRPr="0078505E">
        <w:rPr>
          <w:rFonts w:ascii="Times New Roman" w:hAnsi="Times New Roman" w:cs="Times New Roman"/>
          <w:sz w:val="24"/>
          <w:szCs w:val="24"/>
        </w:rPr>
        <w:t>tidspunktet.</w:t>
      </w:r>
    </w:p>
    <w:p w14:paraId="03180AF7" w14:textId="77777777" w:rsidR="003C745F" w:rsidRPr="0078505E" w:rsidRDefault="003C745F" w:rsidP="00844461">
      <w:pPr>
        <w:jc w:val="center"/>
        <w:rPr>
          <w:rFonts w:ascii="Times New Roman" w:hAnsi="Times New Roman" w:cs="Times New Roman"/>
          <w:sz w:val="24"/>
          <w:szCs w:val="24"/>
        </w:rPr>
      </w:pPr>
    </w:p>
    <w:p w14:paraId="74353133" w14:textId="2498C89D" w:rsidR="005E61DB" w:rsidRPr="0078505E" w:rsidRDefault="00E448D4" w:rsidP="00844461">
      <w:pPr>
        <w:jc w:val="center"/>
        <w:rPr>
          <w:rFonts w:ascii="Times New Roman" w:hAnsi="Times New Roman" w:cs="Times New Roman"/>
          <w:sz w:val="24"/>
          <w:szCs w:val="24"/>
        </w:rPr>
      </w:pPr>
      <w:r w:rsidRPr="0078505E">
        <w:rPr>
          <w:rFonts w:ascii="Times New Roman" w:hAnsi="Times New Roman" w:cs="Times New Roman"/>
          <w:sz w:val="24"/>
          <w:szCs w:val="24"/>
        </w:rPr>
        <w:t>Til § 1</w:t>
      </w:r>
      <w:r w:rsidR="00F62950" w:rsidRPr="0078505E">
        <w:rPr>
          <w:rFonts w:ascii="Times New Roman" w:hAnsi="Times New Roman" w:cs="Times New Roman"/>
          <w:sz w:val="24"/>
          <w:szCs w:val="24"/>
        </w:rPr>
        <w:t>0</w:t>
      </w:r>
    </w:p>
    <w:p w14:paraId="00F4B368" w14:textId="77777777" w:rsidR="003C745F" w:rsidRPr="0078505E" w:rsidRDefault="003C745F" w:rsidP="00844461">
      <w:pPr>
        <w:rPr>
          <w:rFonts w:ascii="Times New Roman" w:hAnsi="Times New Roman" w:cs="Times New Roman"/>
          <w:sz w:val="24"/>
          <w:szCs w:val="24"/>
        </w:rPr>
      </w:pPr>
    </w:p>
    <w:p w14:paraId="7F4EDB1B" w14:textId="300BCE16" w:rsidR="00221C06" w:rsidRPr="0078505E" w:rsidRDefault="00E448D4" w:rsidP="00221C06">
      <w:pPr>
        <w:rPr>
          <w:rFonts w:ascii="Times New Roman" w:hAnsi="Times New Roman" w:cs="Times New Roman"/>
          <w:sz w:val="24"/>
          <w:szCs w:val="24"/>
        </w:rPr>
      </w:pPr>
      <w:r w:rsidRPr="0078505E">
        <w:rPr>
          <w:rFonts w:ascii="Times New Roman" w:hAnsi="Times New Roman" w:cs="Times New Roman"/>
          <w:sz w:val="24"/>
          <w:szCs w:val="24"/>
        </w:rPr>
        <w:lastRenderedPageBreak/>
        <w:t>Denne bestemmelse regulerer kommunalbestyrelsens overordnede forpligtigelse</w:t>
      </w:r>
      <w:r w:rsidR="003C745F" w:rsidRPr="0078505E">
        <w:rPr>
          <w:rFonts w:ascii="Times New Roman" w:hAnsi="Times New Roman" w:cs="Times New Roman"/>
          <w:sz w:val="24"/>
          <w:szCs w:val="24"/>
        </w:rPr>
        <w:t>r</w:t>
      </w:r>
      <w:r w:rsidR="008E20F2" w:rsidRPr="0078505E">
        <w:rPr>
          <w:rFonts w:ascii="Times New Roman" w:hAnsi="Times New Roman" w:cs="Times New Roman"/>
          <w:sz w:val="24"/>
          <w:szCs w:val="24"/>
        </w:rPr>
        <w:t xml:space="preserve"> til</w:t>
      </w:r>
      <w:r w:rsidR="00221C06" w:rsidRPr="0078505E">
        <w:rPr>
          <w:rFonts w:ascii="Times New Roman" w:hAnsi="Times New Roman" w:cs="Times New Roman"/>
          <w:sz w:val="24"/>
          <w:szCs w:val="24"/>
        </w:rPr>
        <w:t xml:space="preserve"> at</w:t>
      </w:r>
      <w:r w:rsidR="008E20F2" w:rsidRPr="0078505E">
        <w:rPr>
          <w:rFonts w:ascii="Times New Roman" w:hAnsi="Times New Roman" w:cs="Times New Roman"/>
          <w:sz w:val="24"/>
          <w:szCs w:val="24"/>
        </w:rPr>
        <w:t xml:space="preserve"> tilbyde </w:t>
      </w:r>
      <w:r w:rsidR="007C036C" w:rsidRPr="0078505E">
        <w:rPr>
          <w:rFonts w:ascii="Times New Roman" w:hAnsi="Times New Roman" w:cs="Times New Roman"/>
          <w:sz w:val="24"/>
          <w:szCs w:val="24"/>
        </w:rPr>
        <w:t>s</w:t>
      </w:r>
      <w:r w:rsidR="00221C06" w:rsidRPr="0078505E">
        <w:rPr>
          <w:rFonts w:ascii="Times New Roman" w:hAnsi="Times New Roman" w:cs="Times New Roman"/>
          <w:sz w:val="24"/>
          <w:szCs w:val="24"/>
        </w:rPr>
        <w:t>tøtte, omsorg, træning og hjælp til udvikling af færdigheder til personer, der har behov herfor på grund af</w:t>
      </w:r>
      <w:r w:rsidR="00475860" w:rsidRPr="0078505E">
        <w:rPr>
          <w:rFonts w:ascii="Times New Roman" w:hAnsi="Times New Roman" w:cs="Times New Roman"/>
          <w:sz w:val="24"/>
          <w:szCs w:val="24"/>
        </w:rPr>
        <w:t xml:space="preserve"> </w:t>
      </w:r>
      <w:r w:rsidR="00221C06" w:rsidRPr="0078505E">
        <w:rPr>
          <w:rFonts w:ascii="Times New Roman" w:hAnsi="Times New Roman" w:cs="Times New Roman"/>
          <w:sz w:val="24"/>
          <w:szCs w:val="24"/>
        </w:rPr>
        <w:t>nedsat fysisk eller psykisk funktionsevne.</w:t>
      </w:r>
    </w:p>
    <w:p w14:paraId="313EB384" w14:textId="0F389FBC" w:rsidR="00E448D4" w:rsidRPr="0078505E" w:rsidRDefault="00E448D4" w:rsidP="00844461">
      <w:pPr>
        <w:rPr>
          <w:rFonts w:ascii="Times New Roman" w:hAnsi="Times New Roman" w:cs="Times New Roman"/>
          <w:sz w:val="24"/>
          <w:szCs w:val="24"/>
        </w:rPr>
      </w:pPr>
    </w:p>
    <w:p w14:paraId="289082D3" w14:textId="1454FD0A" w:rsidR="005E61DB" w:rsidRPr="0078505E" w:rsidRDefault="005E61DB" w:rsidP="00844461">
      <w:pPr>
        <w:jc w:val="center"/>
        <w:rPr>
          <w:rFonts w:ascii="Times New Roman" w:hAnsi="Times New Roman" w:cs="Times New Roman"/>
          <w:sz w:val="24"/>
          <w:szCs w:val="24"/>
        </w:rPr>
      </w:pPr>
      <w:r w:rsidRPr="0078505E">
        <w:rPr>
          <w:rFonts w:ascii="Times New Roman" w:hAnsi="Times New Roman" w:cs="Times New Roman"/>
          <w:sz w:val="24"/>
          <w:szCs w:val="24"/>
        </w:rPr>
        <w:t>Til § 1</w:t>
      </w:r>
      <w:r w:rsidR="00F62950" w:rsidRPr="0078505E">
        <w:rPr>
          <w:rFonts w:ascii="Times New Roman" w:hAnsi="Times New Roman" w:cs="Times New Roman"/>
          <w:sz w:val="24"/>
          <w:szCs w:val="24"/>
        </w:rPr>
        <w:t>1</w:t>
      </w:r>
    </w:p>
    <w:p w14:paraId="3D17A08D" w14:textId="77777777" w:rsidR="005E61DB" w:rsidRPr="0078505E" w:rsidRDefault="005E61DB" w:rsidP="00844461">
      <w:pPr>
        <w:jc w:val="center"/>
        <w:rPr>
          <w:rFonts w:ascii="Times New Roman" w:hAnsi="Times New Roman" w:cs="Times New Roman"/>
          <w:sz w:val="24"/>
          <w:szCs w:val="24"/>
        </w:rPr>
      </w:pPr>
    </w:p>
    <w:p w14:paraId="5B6FD323" w14:textId="20E31848" w:rsidR="005E61DB" w:rsidRPr="0078505E" w:rsidRDefault="005E61DB" w:rsidP="00844461">
      <w:pPr>
        <w:rPr>
          <w:rFonts w:ascii="Times New Roman" w:hAnsi="Times New Roman" w:cs="Times New Roman"/>
          <w:sz w:val="24"/>
          <w:szCs w:val="24"/>
        </w:rPr>
      </w:pPr>
      <w:r w:rsidRPr="0078505E">
        <w:rPr>
          <w:rFonts w:ascii="Times New Roman" w:hAnsi="Times New Roman" w:cs="Times New Roman"/>
          <w:sz w:val="24"/>
          <w:szCs w:val="24"/>
        </w:rPr>
        <w:t xml:space="preserve">Denne bestemmelse vedrører den generelle rådgivning og vejledning til personer med handicap </w:t>
      </w:r>
      <w:r w:rsidR="00FD6A98" w:rsidRPr="0078505E">
        <w:rPr>
          <w:rFonts w:ascii="Times New Roman" w:hAnsi="Times New Roman" w:cs="Times New Roman"/>
          <w:sz w:val="24"/>
          <w:szCs w:val="24"/>
        </w:rPr>
        <w:t xml:space="preserve">samt </w:t>
      </w:r>
      <w:r w:rsidRPr="0078505E">
        <w:rPr>
          <w:rFonts w:ascii="Times New Roman" w:hAnsi="Times New Roman" w:cs="Times New Roman"/>
          <w:sz w:val="24"/>
          <w:szCs w:val="24"/>
        </w:rPr>
        <w:t>pårørende til en person med handicap.</w:t>
      </w:r>
    </w:p>
    <w:p w14:paraId="453285D7" w14:textId="77777777" w:rsidR="005E61DB" w:rsidRPr="0078505E" w:rsidRDefault="005E61DB" w:rsidP="00844461">
      <w:pPr>
        <w:rPr>
          <w:rFonts w:ascii="Times New Roman" w:hAnsi="Times New Roman" w:cs="Times New Roman"/>
          <w:sz w:val="24"/>
          <w:szCs w:val="24"/>
        </w:rPr>
      </w:pPr>
    </w:p>
    <w:p w14:paraId="076D4A07" w14:textId="77777777" w:rsidR="005E61DB" w:rsidRPr="0078505E" w:rsidRDefault="005E61DB" w:rsidP="00844461">
      <w:pPr>
        <w:rPr>
          <w:rFonts w:ascii="Times New Roman" w:hAnsi="Times New Roman" w:cs="Times New Roman"/>
          <w:sz w:val="24"/>
          <w:szCs w:val="24"/>
        </w:rPr>
      </w:pPr>
      <w:r w:rsidRPr="0078505E">
        <w:rPr>
          <w:rFonts w:ascii="Times New Roman" w:hAnsi="Times New Roman" w:cs="Times New Roman"/>
          <w:sz w:val="24"/>
          <w:szCs w:val="24"/>
        </w:rPr>
        <w:t xml:space="preserve">Til stk. 1 </w:t>
      </w:r>
    </w:p>
    <w:p w14:paraId="62525C1B" w14:textId="3AAC0F4D" w:rsidR="005E61DB" w:rsidRPr="0078505E" w:rsidRDefault="005E61DB" w:rsidP="00844461">
      <w:pPr>
        <w:rPr>
          <w:rFonts w:ascii="Times New Roman" w:hAnsi="Times New Roman" w:cs="Times New Roman"/>
          <w:sz w:val="24"/>
          <w:szCs w:val="24"/>
        </w:rPr>
      </w:pPr>
      <w:r w:rsidRPr="0078505E">
        <w:rPr>
          <w:rFonts w:ascii="Times New Roman" w:hAnsi="Times New Roman" w:cs="Times New Roman"/>
          <w:sz w:val="24"/>
          <w:szCs w:val="24"/>
        </w:rPr>
        <w:t>Med bestemmelsen i stk. 1 foreslås, at kommunalbestyrelsen skal yde rådgivning og vejledning til personer med handicap</w:t>
      </w:r>
      <w:r w:rsidR="001E7509">
        <w:rPr>
          <w:rFonts w:ascii="Times New Roman" w:hAnsi="Times New Roman" w:cs="Times New Roman"/>
          <w:sz w:val="24"/>
          <w:szCs w:val="24"/>
        </w:rPr>
        <w:t xml:space="preserve"> og nærtstående</w:t>
      </w:r>
      <w:r w:rsidRPr="0078505E">
        <w:rPr>
          <w:rFonts w:ascii="Times New Roman" w:hAnsi="Times New Roman" w:cs="Times New Roman"/>
          <w:sz w:val="24"/>
          <w:szCs w:val="24"/>
        </w:rPr>
        <w:t xml:space="preserve">. Rådgivning </w:t>
      </w:r>
      <w:r w:rsidR="00FD6A98" w:rsidRPr="0078505E">
        <w:rPr>
          <w:rFonts w:ascii="Times New Roman" w:hAnsi="Times New Roman" w:cs="Times New Roman"/>
          <w:sz w:val="24"/>
          <w:szCs w:val="24"/>
        </w:rPr>
        <w:t>har</w:t>
      </w:r>
      <w:r w:rsidRPr="0078505E">
        <w:rPr>
          <w:rFonts w:ascii="Times New Roman" w:hAnsi="Times New Roman" w:cs="Times New Roman"/>
          <w:sz w:val="24"/>
          <w:szCs w:val="24"/>
        </w:rPr>
        <w:t xml:space="preserve"> til formål at styrke den enkeltes muligheder for at overkomme barrierer i hverdagen, som er en følge af personens handicap. </w:t>
      </w:r>
    </w:p>
    <w:p w14:paraId="17221BE0" w14:textId="77777777" w:rsidR="005E61DB" w:rsidRPr="0078505E" w:rsidRDefault="005E61DB" w:rsidP="00844461">
      <w:pPr>
        <w:rPr>
          <w:rFonts w:ascii="Times New Roman" w:hAnsi="Times New Roman" w:cs="Times New Roman"/>
          <w:sz w:val="24"/>
          <w:szCs w:val="24"/>
        </w:rPr>
      </w:pPr>
    </w:p>
    <w:p w14:paraId="2A494EF9" w14:textId="77777777" w:rsidR="00F62950" w:rsidRPr="0078505E" w:rsidRDefault="003C745F" w:rsidP="00844461">
      <w:pPr>
        <w:rPr>
          <w:rFonts w:ascii="Times New Roman" w:hAnsi="Times New Roman" w:cs="Times New Roman"/>
          <w:sz w:val="24"/>
          <w:szCs w:val="24"/>
        </w:rPr>
      </w:pPr>
      <w:r w:rsidRPr="0078505E">
        <w:rPr>
          <w:rFonts w:ascii="Times New Roman" w:hAnsi="Times New Roman" w:cs="Times New Roman"/>
          <w:sz w:val="24"/>
          <w:szCs w:val="24"/>
        </w:rPr>
        <w:t xml:space="preserve">Til </w:t>
      </w:r>
      <w:r w:rsidR="00F62950" w:rsidRPr="0078505E">
        <w:rPr>
          <w:rFonts w:ascii="Times New Roman" w:hAnsi="Times New Roman" w:cs="Times New Roman"/>
          <w:sz w:val="24"/>
          <w:szCs w:val="24"/>
        </w:rPr>
        <w:t>stk. 2</w:t>
      </w:r>
    </w:p>
    <w:p w14:paraId="18671CAC" w14:textId="352D38C2" w:rsidR="003C745F" w:rsidRPr="0078505E" w:rsidRDefault="00F62950" w:rsidP="00844461">
      <w:pPr>
        <w:rPr>
          <w:rFonts w:ascii="Times New Roman" w:hAnsi="Times New Roman" w:cs="Times New Roman"/>
          <w:sz w:val="24"/>
          <w:szCs w:val="24"/>
        </w:rPr>
      </w:pPr>
      <w:r w:rsidRPr="0078505E">
        <w:rPr>
          <w:rFonts w:ascii="Times New Roman" w:hAnsi="Times New Roman" w:cs="Times New Roman"/>
          <w:sz w:val="24"/>
          <w:szCs w:val="24"/>
        </w:rPr>
        <w:t xml:space="preserve">Til </w:t>
      </w:r>
      <w:r w:rsidR="003C745F" w:rsidRPr="0078505E">
        <w:rPr>
          <w:rFonts w:ascii="Times New Roman" w:hAnsi="Times New Roman" w:cs="Times New Roman"/>
          <w:sz w:val="24"/>
          <w:szCs w:val="24"/>
        </w:rPr>
        <w:t>nr. 1</w:t>
      </w:r>
    </w:p>
    <w:p w14:paraId="629A884F" w14:textId="6BAFA71A" w:rsidR="003C745F" w:rsidRPr="0078505E" w:rsidRDefault="00F56CC7" w:rsidP="00844461">
      <w:pPr>
        <w:rPr>
          <w:rFonts w:ascii="Times New Roman" w:hAnsi="Times New Roman" w:cs="Times New Roman"/>
          <w:sz w:val="24"/>
          <w:szCs w:val="24"/>
        </w:rPr>
      </w:pPr>
      <w:r>
        <w:rPr>
          <w:rFonts w:ascii="Times New Roman" w:hAnsi="Times New Roman" w:cs="Times New Roman"/>
          <w:sz w:val="24"/>
          <w:szCs w:val="24"/>
        </w:rPr>
        <w:t>T</w:t>
      </w:r>
      <w:r w:rsidR="003C745F" w:rsidRPr="0078505E">
        <w:rPr>
          <w:rFonts w:ascii="Times New Roman" w:hAnsi="Times New Roman" w:cs="Times New Roman"/>
          <w:sz w:val="24"/>
          <w:szCs w:val="24"/>
        </w:rPr>
        <w:t xml:space="preserve">erapeutiske samtaler </w:t>
      </w:r>
      <w:r>
        <w:rPr>
          <w:rFonts w:ascii="Times New Roman" w:hAnsi="Times New Roman" w:cs="Times New Roman"/>
          <w:sz w:val="24"/>
          <w:szCs w:val="24"/>
        </w:rPr>
        <w:t>kan omfatte</w:t>
      </w:r>
      <w:r w:rsidR="003C745F" w:rsidRPr="0078505E">
        <w:rPr>
          <w:rFonts w:ascii="Times New Roman" w:hAnsi="Times New Roman" w:cs="Times New Roman"/>
          <w:sz w:val="24"/>
          <w:szCs w:val="24"/>
        </w:rPr>
        <w:t>:</w:t>
      </w:r>
    </w:p>
    <w:p w14:paraId="5D2DD8FC" w14:textId="50BBE285" w:rsidR="003C745F" w:rsidRPr="0078505E" w:rsidRDefault="003C745F" w:rsidP="00844461">
      <w:pPr>
        <w:pStyle w:val="Listeafsnit"/>
        <w:numPr>
          <w:ilvl w:val="0"/>
          <w:numId w:val="5"/>
        </w:numPr>
        <w:rPr>
          <w:rFonts w:ascii="Times New Roman" w:hAnsi="Times New Roman" w:cs="Times New Roman"/>
          <w:sz w:val="24"/>
          <w:szCs w:val="24"/>
        </w:rPr>
      </w:pPr>
      <w:r w:rsidRPr="0078505E">
        <w:rPr>
          <w:rFonts w:ascii="Times New Roman" w:hAnsi="Times New Roman" w:cs="Times New Roman"/>
          <w:sz w:val="24"/>
          <w:szCs w:val="24"/>
        </w:rPr>
        <w:t>Samtale med psykolog</w:t>
      </w:r>
      <w:r w:rsidR="005330D6" w:rsidRPr="0078505E">
        <w:rPr>
          <w:rFonts w:ascii="Times New Roman" w:hAnsi="Times New Roman" w:cs="Times New Roman"/>
          <w:sz w:val="24"/>
          <w:szCs w:val="24"/>
        </w:rPr>
        <w:t>.</w:t>
      </w:r>
    </w:p>
    <w:p w14:paraId="08D06FA3" w14:textId="52EDE09E" w:rsidR="003C745F" w:rsidRPr="0078505E" w:rsidRDefault="003C745F" w:rsidP="00844461">
      <w:pPr>
        <w:pStyle w:val="Listeafsnit"/>
        <w:numPr>
          <w:ilvl w:val="0"/>
          <w:numId w:val="5"/>
        </w:numPr>
        <w:rPr>
          <w:rFonts w:ascii="Times New Roman" w:hAnsi="Times New Roman" w:cs="Times New Roman"/>
          <w:sz w:val="24"/>
          <w:szCs w:val="24"/>
        </w:rPr>
      </w:pPr>
      <w:r w:rsidRPr="0078505E">
        <w:rPr>
          <w:rFonts w:ascii="Times New Roman" w:hAnsi="Times New Roman" w:cs="Times New Roman"/>
          <w:sz w:val="24"/>
          <w:szCs w:val="24"/>
        </w:rPr>
        <w:t xml:space="preserve">Samtale med </w:t>
      </w:r>
      <w:r w:rsidR="00086B38" w:rsidRPr="0078505E">
        <w:rPr>
          <w:rFonts w:ascii="Times New Roman" w:hAnsi="Times New Roman" w:cs="Times New Roman"/>
          <w:sz w:val="24"/>
          <w:szCs w:val="24"/>
        </w:rPr>
        <w:t>psykoterapeut</w:t>
      </w:r>
      <w:r w:rsidR="005330D6" w:rsidRPr="0078505E">
        <w:rPr>
          <w:rFonts w:ascii="Times New Roman" w:hAnsi="Times New Roman" w:cs="Times New Roman"/>
          <w:sz w:val="24"/>
          <w:szCs w:val="24"/>
        </w:rPr>
        <w:t>.</w:t>
      </w:r>
    </w:p>
    <w:p w14:paraId="1975B5F9" w14:textId="0ACEFCE5" w:rsidR="00086B38" w:rsidRPr="0078505E" w:rsidRDefault="00086B38" w:rsidP="00844461">
      <w:pPr>
        <w:pStyle w:val="Listeafsnit"/>
        <w:numPr>
          <w:ilvl w:val="0"/>
          <w:numId w:val="5"/>
        </w:numPr>
        <w:rPr>
          <w:rFonts w:ascii="Times New Roman" w:hAnsi="Times New Roman" w:cs="Times New Roman"/>
          <w:sz w:val="24"/>
          <w:szCs w:val="24"/>
        </w:rPr>
      </w:pPr>
      <w:r w:rsidRPr="0078505E">
        <w:rPr>
          <w:rFonts w:ascii="Times New Roman" w:hAnsi="Times New Roman" w:cs="Times New Roman"/>
          <w:sz w:val="24"/>
          <w:szCs w:val="24"/>
        </w:rPr>
        <w:t>Samtale med fysioterapeut</w:t>
      </w:r>
      <w:r w:rsidR="005330D6" w:rsidRPr="0078505E">
        <w:rPr>
          <w:rFonts w:ascii="Times New Roman" w:hAnsi="Times New Roman" w:cs="Times New Roman"/>
          <w:sz w:val="24"/>
          <w:szCs w:val="24"/>
        </w:rPr>
        <w:t>.</w:t>
      </w:r>
    </w:p>
    <w:p w14:paraId="2EB73121" w14:textId="41C89B75" w:rsidR="00086B38" w:rsidRDefault="00086B38" w:rsidP="00844461">
      <w:pPr>
        <w:pStyle w:val="Listeafsnit"/>
        <w:numPr>
          <w:ilvl w:val="0"/>
          <w:numId w:val="5"/>
        </w:numPr>
        <w:rPr>
          <w:rFonts w:ascii="Times New Roman" w:hAnsi="Times New Roman" w:cs="Times New Roman"/>
          <w:sz w:val="24"/>
          <w:szCs w:val="24"/>
        </w:rPr>
      </w:pPr>
      <w:r w:rsidRPr="0078505E">
        <w:rPr>
          <w:rFonts w:ascii="Times New Roman" w:hAnsi="Times New Roman" w:cs="Times New Roman"/>
          <w:sz w:val="24"/>
          <w:szCs w:val="24"/>
        </w:rPr>
        <w:t>Samtale med ergoterapeut</w:t>
      </w:r>
      <w:r w:rsidR="005330D6" w:rsidRPr="0078505E">
        <w:rPr>
          <w:rFonts w:ascii="Times New Roman" w:hAnsi="Times New Roman" w:cs="Times New Roman"/>
          <w:sz w:val="24"/>
          <w:szCs w:val="24"/>
        </w:rPr>
        <w:t>.</w:t>
      </w:r>
    </w:p>
    <w:p w14:paraId="1D23688E" w14:textId="4B8572D9" w:rsidR="00F56CC7" w:rsidRPr="0078505E" w:rsidRDefault="00F56CC7" w:rsidP="00844461">
      <w:pPr>
        <w:pStyle w:val="Listeafsnit"/>
        <w:numPr>
          <w:ilvl w:val="0"/>
          <w:numId w:val="5"/>
        </w:numPr>
        <w:rPr>
          <w:rFonts w:ascii="Times New Roman" w:hAnsi="Times New Roman" w:cs="Times New Roman"/>
          <w:sz w:val="24"/>
          <w:szCs w:val="24"/>
        </w:rPr>
      </w:pPr>
      <w:r>
        <w:rPr>
          <w:rFonts w:ascii="Times New Roman" w:hAnsi="Times New Roman" w:cs="Times New Roman"/>
          <w:sz w:val="24"/>
          <w:szCs w:val="24"/>
        </w:rPr>
        <w:t>Samtale med anden relevant fagperson.</w:t>
      </w:r>
    </w:p>
    <w:p w14:paraId="2DD59E1F" w14:textId="718E4593" w:rsidR="00086B38" w:rsidRDefault="00086B38" w:rsidP="00844461">
      <w:pPr>
        <w:rPr>
          <w:rFonts w:ascii="Times New Roman" w:hAnsi="Times New Roman" w:cs="Times New Roman"/>
          <w:sz w:val="24"/>
          <w:szCs w:val="24"/>
        </w:rPr>
      </w:pPr>
      <w:r w:rsidRPr="0078505E">
        <w:rPr>
          <w:rFonts w:ascii="Times New Roman" w:hAnsi="Times New Roman" w:cs="Times New Roman"/>
          <w:sz w:val="24"/>
          <w:szCs w:val="24"/>
        </w:rPr>
        <w:t>Listen er ikke udtømmende.</w:t>
      </w:r>
    </w:p>
    <w:p w14:paraId="7BFDE667" w14:textId="3417415F" w:rsidR="00397AC0" w:rsidRPr="0078505E" w:rsidRDefault="00F56CC7" w:rsidP="00844461">
      <w:pPr>
        <w:rPr>
          <w:rFonts w:ascii="Times New Roman" w:hAnsi="Times New Roman" w:cs="Times New Roman"/>
          <w:sz w:val="24"/>
          <w:szCs w:val="24"/>
        </w:rPr>
      </w:pPr>
      <w:r>
        <w:rPr>
          <w:rFonts w:ascii="Times New Roman" w:hAnsi="Times New Roman" w:cs="Times New Roman"/>
          <w:sz w:val="24"/>
          <w:szCs w:val="24"/>
        </w:rPr>
        <w:t xml:space="preserve">Kommunen kan eventuelt indhente rådgivning af </w:t>
      </w:r>
      <w:proofErr w:type="spellStart"/>
      <w:r>
        <w:rPr>
          <w:rFonts w:ascii="Times New Roman" w:hAnsi="Times New Roman" w:cs="Times New Roman"/>
          <w:sz w:val="24"/>
          <w:szCs w:val="24"/>
        </w:rPr>
        <w:t>Pissassarfik</w:t>
      </w:r>
      <w:proofErr w:type="spellEnd"/>
      <w:r>
        <w:rPr>
          <w:rFonts w:ascii="Times New Roman" w:hAnsi="Times New Roman" w:cs="Times New Roman"/>
          <w:sz w:val="24"/>
          <w:szCs w:val="24"/>
        </w:rPr>
        <w:t xml:space="preserve">.  </w:t>
      </w:r>
    </w:p>
    <w:p w14:paraId="72A5FBF2" w14:textId="64BF6EC5" w:rsidR="00086B38" w:rsidRPr="0078505E" w:rsidRDefault="00086B38" w:rsidP="00844461">
      <w:pPr>
        <w:rPr>
          <w:rFonts w:ascii="Times New Roman" w:hAnsi="Times New Roman" w:cs="Times New Roman"/>
          <w:sz w:val="24"/>
          <w:szCs w:val="24"/>
        </w:rPr>
      </w:pPr>
    </w:p>
    <w:p w14:paraId="1F095F26" w14:textId="25B51FE7" w:rsidR="00086B38" w:rsidRPr="0078505E" w:rsidRDefault="00086B38" w:rsidP="00844461">
      <w:pPr>
        <w:rPr>
          <w:rFonts w:ascii="Times New Roman" w:hAnsi="Times New Roman" w:cs="Times New Roman"/>
          <w:sz w:val="24"/>
          <w:szCs w:val="24"/>
        </w:rPr>
      </w:pPr>
      <w:r w:rsidRPr="0078505E">
        <w:rPr>
          <w:rFonts w:ascii="Times New Roman" w:hAnsi="Times New Roman" w:cs="Times New Roman"/>
          <w:sz w:val="24"/>
          <w:szCs w:val="24"/>
        </w:rPr>
        <w:t xml:space="preserve">Til nr. </w:t>
      </w:r>
      <w:r w:rsidR="00475860" w:rsidRPr="0078505E">
        <w:rPr>
          <w:rFonts w:ascii="Times New Roman" w:hAnsi="Times New Roman" w:cs="Times New Roman"/>
          <w:sz w:val="24"/>
          <w:szCs w:val="24"/>
        </w:rPr>
        <w:t>2</w:t>
      </w:r>
      <w:r w:rsidR="008A0132">
        <w:rPr>
          <w:rFonts w:ascii="Times New Roman" w:hAnsi="Times New Roman" w:cs="Times New Roman"/>
          <w:sz w:val="24"/>
          <w:szCs w:val="24"/>
        </w:rPr>
        <w:t xml:space="preserve"> og 3</w:t>
      </w:r>
    </w:p>
    <w:p w14:paraId="0F4CE9CF" w14:textId="7169B7C4" w:rsidR="00086B38" w:rsidRDefault="008A0132" w:rsidP="00844461">
      <w:pPr>
        <w:rPr>
          <w:rFonts w:ascii="Times New Roman" w:hAnsi="Times New Roman" w:cs="Times New Roman"/>
          <w:sz w:val="24"/>
          <w:szCs w:val="24"/>
        </w:rPr>
      </w:pPr>
      <w:r>
        <w:rPr>
          <w:rFonts w:ascii="Times New Roman" w:hAnsi="Times New Roman" w:cs="Times New Roman"/>
          <w:sz w:val="24"/>
          <w:szCs w:val="24"/>
        </w:rPr>
        <w:t xml:space="preserve">Rådgivning til valg af hjælpemidler og vejledning i brugen af </w:t>
      </w:r>
      <w:r w:rsidR="00854D74">
        <w:rPr>
          <w:rFonts w:ascii="Times New Roman" w:hAnsi="Times New Roman" w:cs="Times New Roman"/>
          <w:sz w:val="24"/>
          <w:szCs w:val="24"/>
        </w:rPr>
        <w:t xml:space="preserve">relevante </w:t>
      </w:r>
      <w:r>
        <w:rPr>
          <w:rFonts w:ascii="Times New Roman" w:hAnsi="Times New Roman" w:cs="Times New Roman"/>
          <w:sz w:val="24"/>
          <w:szCs w:val="24"/>
        </w:rPr>
        <w:t xml:space="preserve">hjælpemidler ydes </w:t>
      </w:r>
      <w:r w:rsidR="00854D74">
        <w:rPr>
          <w:rFonts w:ascii="Times New Roman" w:hAnsi="Times New Roman" w:cs="Times New Roman"/>
          <w:sz w:val="24"/>
          <w:szCs w:val="24"/>
        </w:rPr>
        <w:t xml:space="preserve">eventuelt med rådgivning og vejledning af </w:t>
      </w:r>
      <w:proofErr w:type="spellStart"/>
      <w:r w:rsidR="00854D74">
        <w:rPr>
          <w:rFonts w:ascii="Times New Roman" w:hAnsi="Times New Roman" w:cs="Times New Roman"/>
          <w:sz w:val="24"/>
          <w:szCs w:val="24"/>
        </w:rPr>
        <w:t>Pissassarfik</w:t>
      </w:r>
      <w:proofErr w:type="spellEnd"/>
      <w:r w:rsidR="00854D74">
        <w:rPr>
          <w:rFonts w:ascii="Times New Roman" w:hAnsi="Times New Roman" w:cs="Times New Roman"/>
          <w:sz w:val="24"/>
          <w:szCs w:val="24"/>
        </w:rPr>
        <w:t xml:space="preserve">. </w:t>
      </w:r>
      <w:r w:rsidR="00086B38" w:rsidRPr="0078505E">
        <w:rPr>
          <w:rFonts w:ascii="Times New Roman" w:hAnsi="Times New Roman" w:cs="Times New Roman"/>
          <w:sz w:val="24"/>
          <w:szCs w:val="24"/>
        </w:rPr>
        <w:t xml:space="preserve"> </w:t>
      </w:r>
    </w:p>
    <w:p w14:paraId="01D92584" w14:textId="77777777" w:rsidR="00086B38" w:rsidRPr="0078505E" w:rsidRDefault="00086B38" w:rsidP="00844461">
      <w:pPr>
        <w:rPr>
          <w:rFonts w:ascii="Times New Roman" w:hAnsi="Times New Roman" w:cs="Times New Roman"/>
          <w:sz w:val="24"/>
          <w:szCs w:val="24"/>
        </w:rPr>
      </w:pPr>
    </w:p>
    <w:p w14:paraId="68A9176C" w14:textId="1B7C1F7C" w:rsidR="005E61DB" w:rsidRPr="0078505E" w:rsidRDefault="005E61DB" w:rsidP="00844461">
      <w:pPr>
        <w:jc w:val="center"/>
        <w:rPr>
          <w:rFonts w:ascii="Times New Roman" w:hAnsi="Times New Roman" w:cs="Times New Roman"/>
          <w:sz w:val="24"/>
          <w:szCs w:val="24"/>
        </w:rPr>
      </w:pPr>
      <w:r w:rsidRPr="0078505E">
        <w:rPr>
          <w:rFonts w:ascii="Times New Roman" w:hAnsi="Times New Roman" w:cs="Times New Roman"/>
          <w:sz w:val="24"/>
          <w:szCs w:val="24"/>
        </w:rPr>
        <w:t>Til § 1</w:t>
      </w:r>
      <w:r w:rsidR="001529DE" w:rsidRPr="0078505E">
        <w:rPr>
          <w:rFonts w:ascii="Times New Roman" w:hAnsi="Times New Roman" w:cs="Times New Roman"/>
          <w:sz w:val="24"/>
          <w:szCs w:val="24"/>
        </w:rPr>
        <w:t>2</w:t>
      </w:r>
    </w:p>
    <w:p w14:paraId="323A85F3"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Til stk. 1</w:t>
      </w:r>
    </w:p>
    <w:p w14:paraId="0A318862"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Bestemmelsen regulerer en pligt for kommunalbestyrelsen til at oprette en bisidderordning samt tilbyde en bisidder til en person med handicap, i forbindelse med afgørelse om støtte til personen. En person med faglige forudsætninger for at blive bisidder, kan være en person, der i mange år har arbejdet inden for social- og handicapområdet, eksempelvis som sagsbehandler i forvaltningen, eller en person uddannet som jurist, socialrådgiver, pædagog eller lignende. Det væsentligste er, at personen, der skal fungere som bisidder, har fagligt og erfaringsmæssigt kendskab til personer med handicaps rettigheder og det sociale system.</w:t>
      </w:r>
    </w:p>
    <w:p w14:paraId="2949C78F" w14:textId="77777777" w:rsidR="00D500FD" w:rsidRPr="00D500FD" w:rsidRDefault="00D500FD" w:rsidP="00D500FD">
      <w:pPr>
        <w:rPr>
          <w:rFonts w:ascii="Times New Roman" w:hAnsi="Times New Roman" w:cs="Times New Roman"/>
          <w:sz w:val="24"/>
          <w:szCs w:val="24"/>
        </w:rPr>
      </w:pPr>
    </w:p>
    <w:p w14:paraId="0E797605"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Til nr. 1</w:t>
      </w:r>
    </w:p>
    <w:p w14:paraId="64B152B7"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lastRenderedPageBreak/>
        <w:t xml:space="preserve">Bestemmelsen sikrer, at personer med handicap får hjælp i forbindelse med behandlingen af </w:t>
      </w:r>
    </w:p>
    <w:p w14:paraId="01BF1977"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spørgsmålet om støtte efter denne </w:t>
      </w:r>
      <w:proofErr w:type="spellStart"/>
      <w:r w:rsidRPr="00D500FD">
        <w:rPr>
          <w:rFonts w:ascii="Times New Roman" w:hAnsi="Times New Roman" w:cs="Times New Roman"/>
          <w:sz w:val="24"/>
          <w:szCs w:val="24"/>
        </w:rPr>
        <w:t>Inatsisartutlov</w:t>
      </w:r>
      <w:proofErr w:type="spellEnd"/>
      <w:r w:rsidRPr="00D500FD">
        <w:rPr>
          <w:rFonts w:ascii="Times New Roman" w:hAnsi="Times New Roman" w:cs="Times New Roman"/>
          <w:sz w:val="24"/>
          <w:szCs w:val="24"/>
        </w:rPr>
        <w:t>.</w:t>
      </w:r>
    </w:p>
    <w:p w14:paraId="1B409BB0" w14:textId="77777777" w:rsidR="00D500FD" w:rsidRPr="00D500FD" w:rsidRDefault="00D500FD" w:rsidP="00D500FD">
      <w:pPr>
        <w:rPr>
          <w:rFonts w:ascii="Times New Roman" w:hAnsi="Times New Roman" w:cs="Times New Roman"/>
          <w:sz w:val="24"/>
          <w:szCs w:val="24"/>
        </w:rPr>
      </w:pPr>
    </w:p>
    <w:p w14:paraId="18A15DEC" w14:textId="1A6C29BC"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Bisidderen forventes at kunne vejlede persone</w:t>
      </w:r>
      <w:r w:rsidR="00854D74">
        <w:rPr>
          <w:rFonts w:ascii="Times New Roman" w:hAnsi="Times New Roman" w:cs="Times New Roman"/>
          <w:sz w:val="24"/>
          <w:szCs w:val="24"/>
        </w:rPr>
        <w:t>n</w:t>
      </w:r>
      <w:r w:rsidRPr="00D500FD">
        <w:rPr>
          <w:rFonts w:ascii="Times New Roman" w:hAnsi="Times New Roman" w:cs="Times New Roman"/>
          <w:sz w:val="24"/>
          <w:szCs w:val="24"/>
        </w:rPr>
        <w:t xml:space="preserve"> med handicap om de</w:t>
      </w:r>
      <w:r w:rsidR="00854D74">
        <w:rPr>
          <w:rFonts w:ascii="Times New Roman" w:hAnsi="Times New Roman" w:cs="Times New Roman"/>
          <w:sz w:val="24"/>
          <w:szCs w:val="24"/>
        </w:rPr>
        <w:t>nnes</w:t>
      </w:r>
      <w:r w:rsidRPr="00D500FD">
        <w:rPr>
          <w:rFonts w:ascii="Times New Roman" w:hAnsi="Times New Roman" w:cs="Times New Roman"/>
          <w:sz w:val="24"/>
          <w:szCs w:val="24"/>
        </w:rPr>
        <w:t xml:space="preserve"> rettigheder under </w:t>
      </w:r>
    </w:p>
    <w:p w14:paraId="019CECF2"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kommunalbestyrelsens behandling af en sag om støtte samt at fortælle personen om, hvordan </w:t>
      </w:r>
    </w:p>
    <w:p w14:paraId="7C3ABAF4"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det sociale system hænger sammen, og hvordan personen navigerer i det. </w:t>
      </w:r>
    </w:p>
    <w:p w14:paraId="742327F0" w14:textId="77777777" w:rsidR="00D500FD" w:rsidRPr="00D500FD" w:rsidRDefault="00D500FD" w:rsidP="00D500FD">
      <w:pPr>
        <w:rPr>
          <w:rFonts w:ascii="Times New Roman" w:hAnsi="Times New Roman" w:cs="Times New Roman"/>
          <w:sz w:val="24"/>
          <w:szCs w:val="24"/>
        </w:rPr>
      </w:pPr>
    </w:p>
    <w:p w14:paraId="03C00CF7"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Det er vigtigt, at bisidderen har mulighed for at støtte personen under mødet med de relevante </w:t>
      </w:r>
    </w:p>
    <w:p w14:paraId="79BE0D0F"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myndigheder. Bisidderen skal kunne sikre, at personen får mulighed for at fremføre de </w:t>
      </w:r>
    </w:p>
    <w:p w14:paraId="0B07F489" w14:textId="4D6AD76F"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relevante spørgsmål under mødet. Bisidderen kan være med under hele sagen og forventes at </w:t>
      </w:r>
    </w:p>
    <w:p w14:paraId="4B3CD774"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bistå med at sikre, at personen med handicap bliver hørt, og at personens synspunkter bliver </w:t>
      </w:r>
    </w:p>
    <w:p w14:paraId="78225301"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fremført over for myndigheden, inden der træffes afgørelse i sagen.</w:t>
      </w:r>
    </w:p>
    <w:p w14:paraId="57D753B5" w14:textId="77777777" w:rsidR="00D500FD" w:rsidRPr="00D500FD" w:rsidRDefault="00D500FD" w:rsidP="00D500FD">
      <w:pPr>
        <w:rPr>
          <w:rFonts w:ascii="Times New Roman" w:hAnsi="Times New Roman" w:cs="Times New Roman"/>
          <w:sz w:val="24"/>
          <w:szCs w:val="24"/>
        </w:rPr>
      </w:pPr>
    </w:p>
    <w:p w14:paraId="7AB33AD1"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Til nr. 2</w:t>
      </w:r>
    </w:p>
    <w:p w14:paraId="48E44BA0"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En person med handicap, der ønsker at klage over kommunalbestyrelsens afgørelse om støtte </w:t>
      </w:r>
    </w:p>
    <w:p w14:paraId="793621F2"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eller ophold på botilbud efter denne </w:t>
      </w:r>
      <w:proofErr w:type="spellStart"/>
      <w:r w:rsidRPr="00D500FD">
        <w:rPr>
          <w:rFonts w:ascii="Times New Roman" w:hAnsi="Times New Roman" w:cs="Times New Roman"/>
          <w:sz w:val="24"/>
          <w:szCs w:val="24"/>
        </w:rPr>
        <w:t>Inatsisartutlov</w:t>
      </w:r>
      <w:proofErr w:type="spellEnd"/>
      <w:r w:rsidRPr="00D500FD">
        <w:rPr>
          <w:rFonts w:ascii="Times New Roman" w:hAnsi="Times New Roman" w:cs="Times New Roman"/>
          <w:sz w:val="24"/>
          <w:szCs w:val="24"/>
        </w:rPr>
        <w:t xml:space="preserve"> har i medfør af denne bestemmelse ret til </w:t>
      </w:r>
    </w:p>
    <w:p w14:paraId="2CC1458A"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hjælp fra en bisidder til udarbejdelse og indgivelse af klagen til Det Sociale Ankenævn, jf. § </w:t>
      </w:r>
    </w:p>
    <w:p w14:paraId="0D958618" w14:textId="043B3837" w:rsidR="00D500FD" w:rsidRPr="00D500FD" w:rsidRDefault="00003499" w:rsidP="00D500FD">
      <w:pPr>
        <w:rPr>
          <w:rFonts w:ascii="Times New Roman" w:hAnsi="Times New Roman" w:cs="Times New Roman"/>
          <w:sz w:val="24"/>
          <w:szCs w:val="24"/>
        </w:rPr>
      </w:pPr>
      <w:r>
        <w:rPr>
          <w:rFonts w:ascii="Times New Roman" w:hAnsi="Times New Roman" w:cs="Times New Roman"/>
          <w:sz w:val="24"/>
          <w:szCs w:val="24"/>
        </w:rPr>
        <w:t>98</w:t>
      </w:r>
      <w:r w:rsidR="00D500FD" w:rsidRPr="00D500FD">
        <w:rPr>
          <w:rFonts w:ascii="Times New Roman" w:hAnsi="Times New Roman" w:cs="Times New Roman"/>
          <w:sz w:val="24"/>
          <w:szCs w:val="24"/>
        </w:rPr>
        <w:t xml:space="preserve">. </w:t>
      </w:r>
    </w:p>
    <w:p w14:paraId="3C45FAB8" w14:textId="77777777" w:rsidR="00D500FD" w:rsidRPr="00D500FD" w:rsidRDefault="00D500FD" w:rsidP="00D500FD">
      <w:pPr>
        <w:rPr>
          <w:rFonts w:ascii="Times New Roman" w:hAnsi="Times New Roman" w:cs="Times New Roman"/>
          <w:sz w:val="24"/>
          <w:szCs w:val="24"/>
        </w:rPr>
      </w:pPr>
    </w:p>
    <w:p w14:paraId="63B040EE"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Bisidderen skal sørge for, at personen med handicaps perspektiv dækkes i klagen, samt at </w:t>
      </w:r>
    </w:p>
    <w:p w14:paraId="7BB7CD5D"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klagen udarbejdes og indgives i henhold til relevante regler og frister.</w:t>
      </w:r>
    </w:p>
    <w:p w14:paraId="554E5FFF" w14:textId="77777777" w:rsidR="00D500FD" w:rsidRPr="00D500FD" w:rsidRDefault="00D500FD" w:rsidP="00D500FD">
      <w:pPr>
        <w:rPr>
          <w:rFonts w:ascii="Times New Roman" w:hAnsi="Times New Roman" w:cs="Times New Roman"/>
          <w:sz w:val="24"/>
          <w:szCs w:val="24"/>
        </w:rPr>
      </w:pPr>
    </w:p>
    <w:p w14:paraId="3AC5932D"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Til nr. 3</w:t>
      </w:r>
    </w:p>
    <w:p w14:paraId="48AC0182"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Bestemmelsen fastsætter, at personen med handicaps ret til en bisidder gælder gennem hele </w:t>
      </w:r>
    </w:p>
    <w:p w14:paraId="09C2C21B"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sagsforløbet, herunder også i forbindelse med Det Sociale Ankenævns behandling af en </w:t>
      </w:r>
    </w:p>
    <w:p w14:paraId="0F9D2C2D"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eventuel klage. </w:t>
      </w:r>
    </w:p>
    <w:p w14:paraId="1BB46DD3" w14:textId="77777777" w:rsidR="00D500FD" w:rsidRPr="00D500FD" w:rsidRDefault="00D500FD" w:rsidP="00D500FD">
      <w:pPr>
        <w:rPr>
          <w:rFonts w:ascii="Times New Roman" w:hAnsi="Times New Roman" w:cs="Times New Roman"/>
          <w:sz w:val="24"/>
          <w:szCs w:val="24"/>
        </w:rPr>
      </w:pPr>
    </w:p>
    <w:p w14:paraId="73E60952"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Bisidderen skal kunne sikre, at personen bliver hørt og får mulighed for at fremføre de </w:t>
      </w:r>
    </w:p>
    <w:p w14:paraId="5B008E8A"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relevante oplysninger og synspunkter, der ligger til grund for klagens indbringelse for Det </w:t>
      </w:r>
    </w:p>
    <w:p w14:paraId="3F6938CC"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Sociale Ankenævn. Derudover har bisidderen til opgave at sikre, at personen med handicap </w:t>
      </w:r>
    </w:p>
    <w:p w14:paraId="42B4BCD5"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har forstået de oplysninger, vedkommende modtager fra ankenævnet.</w:t>
      </w:r>
    </w:p>
    <w:p w14:paraId="2ABCFF3D" w14:textId="77777777" w:rsidR="00D500FD" w:rsidRPr="00D500FD" w:rsidRDefault="00D500FD" w:rsidP="00D500FD">
      <w:pPr>
        <w:rPr>
          <w:rFonts w:ascii="Times New Roman" w:hAnsi="Times New Roman" w:cs="Times New Roman"/>
          <w:sz w:val="24"/>
          <w:szCs w:val="24"/>
        </w:rPr>
      </w:pPr>
    </w:p>
    <w:p w14:paraId="2F98820E"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Til stk. 2</w:t>
      </w:r>
    </w:p>
    <w:p w14:paraId="08C22416"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Bestemmelsen i stk. 2 giver </w:t>
      </w:r>
      <w:proofErr w:type="spellStart"/>
      <w:r w:rsidRPr="00D500FD">
        <w:rPr>
          <w:rFonts w:ascii="Times New Roman" w:hAnsi="Times New Roman" w:cs="Times New Roman"/>
          <w:sz w:val="24"/>
          <w:szCs w:val="24"/>
        </w:rPr>
        <w:t>Naalakkersuisut</w:t>
      </w:r>
      <w:proofErr w:type="spellEnd"/>
      <w:r w:rsidRPr="00D500FD">
        <w:rPr>
          <w:rFonts w:ascii="Times New Roman" w:hAnsi="Times New Roman" w:cs="Times New Roman"/>
          <w:sz w:val="24"/>
          <w:szCs w:val="24"/>
        </w:rPr>
        <w:t xml:space="preserve"> mulighed for at fastsætte nærmere regler for </w:t>
      </w:r>
    </w:p>
    <w:p w14:paraId="1AEF2108"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bisiddere, herunder udpegning, honorering, indhentelse af straffeattest, samt hvilke </w:t>
      </w:r>
    </w:p>
    <w:p w14:paraId="62D2FCDB"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kvalifikations- og kompetencekrav, der skal stilles.</w:t>
      </w:r>
    </w:p>
    <w:p w14:paraId="533B4C4D" w14:textId="77777777" w:rsidR="00D500FD" w:rsidRPr="00D500FD" w:rsidRDefault="00D500FD" w:rsidP="00D500FD">
      <w:pPr>
        <w:rPr>
          <w:rFonts w:ascii="Times New Roman" w:hAnsi="Times New Roman" w:cs="Times New Roman"/>
          <w:sz w:val="24"/>
          <w:szCs w:val="24"/>
        </w:rPr>
      </w:pPr>
    </w:p>
    <w:p w14:paraId="24EB11A6"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Reglerne om udpegning af bisiddere skal blandt andet sikre bisidderne en vis uafhængighed i </w:t>
      </w:r>
    </w:p>
    <w:p w14:paraId="6910C174" w14:textId="77777777" w:rsidR="00D500FD" w:rsidRPr="00D500FD" w:rsidRDefault="00D500FD" w:rsidP="00D500FD">
      <w:pPr>
        <w:rPr>
          <w:rFonts w:ascii="Times New Roman" w:hAnsi="Times New Roman" w:cs="Times New Roman"/>
          <w:sz w:val="24"/>
          <w:szCs w:val="24"/>
        </w:rPr>
      </w:pPr>
      <w:r w:rsidRPr="00D500FD">
        <w:rPr>
          <w:rFonts w:ascii="Times New Roman" w:hAnsi="Times New Roman" w:cs="Times New Roman"/>
          <w:sz w:val="24"/>
          <w:szCs w:val="24"/>
        </w:rPr>
        <w:t xml:space="preserve">forhold til kommunalbestyrelsen i lighed med ordningen til udpegning af børnebisiddere i </w:t>
      </w:r>
    </w:p>
    <w:p w14:paraId="2580C965" w14:textId="1E14B36D" w:rsidR="00EB3514" w:rsidRDefault="00D500FD" w:rsidP="00844461">
      <w:pPr>
        <w:rPr>
          <w:rFonts w:ascii="Times New Roman" w:hAnsi="Times New Roman" w:cs="Times New Roman"/>
          <w:sz w:val="24"/>
          <w:szCs w:val="24"/>
        </w:rPr>
      </w:pPr>
      <w:proofErr w:type="spellStart"/>
      <w:r w:rsidRPr="00D500FD">
        <w:rPr>
          <w:rFonts w:ascii="Times New Roman" w:hAnsi="Times New Roman" w:cs="Times New Roman"/>
          <w:sz w:val="24"/>
          <w:szCs w:val="24"/>
        </w:rPr>
        <w:t>Inatsisartutlov</w:t>
      </w:r>
      <w:proofErr w:type="spellEnd"/>
      <w:r w:rsidRPr="00D500FD">
        <w:rPr>
          <w:rFonts w:ascii="Times New Roman" w:hAnsi="Times New Roman" w:cs="Times New Roman"/>
          <w:sz w:val="24"/>
          <w:szCs w:val="24"/>
        </w:rPr>
        <w:t xml:space="preserve"> om støtte til børn.</w:t>
      </w:r>
    </w:p>
    <w:p w14:paraId="64690DAA" w14:textId="77777777" w:rsidR="00D55EDC" w:rsidRPr="0078505E" w:rsidRDefault="00D55EDC" w:rsidP="00D55EDC">
      <w:pPr>
        <w:rPr>
          <w:rFonts w:ascii="Times New Roman" w:hAnsi="Times New Roman" w:cs="Times New Roman"/>
          <w:sz w:val="24"/>
          <w:szCs w:val="24"/>
        </w:rPr>
      </w:pPr>
    </w:p>
    <w:p w14:paraId="14D58285" w14:textId="26D8D572" w:rsidR="00EB3514" w:rsidRPr="0078505E" w:rsidRDefault="00EB3514" w:rsidP="00844461">
      <w:pPr>
        <w:jc w:val="center"/>
        <w:rPr>
          <w:rFonts w:ascii="Times New Roman" w:hAnsi="Times New Roman" w:cs="Times New Roman"/>
          <w:sz w:val="24"/>
          <w:szCs w:val="24"/>
        </w:rPr>
      </w:pPr>
      <w:r w:rsidRPr="0078505E">
        <w:rPr>
          <w:rFonts w:ascii="Times New Roman" w:hAnsi="Times New Roman" w:cs="Times New Roman"/>
          <w:sz w:val="24"/>
          <w:szCs w:val="24"/>
        </w:rPr>
        <w:t>Til § 1</w:t>
      </w:r>
      <w:r w:rsidR="001529DE" w:rsidRPr="0078505E">
        <w:rPr>
          <w:rFonts w:ascii="Times New Roman" w:hAnsi="Times New Roman" w:cs="Times New Roman"/>
          <w:sz w:val="24"/>
          <w:szCs w:val="24"/>
        </w:rPr>
        <w:t>3</w:t>
      </w:r>
    </w:p>
    <w:p w14:paraId="792F3DC1"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Til stk. 1</w:t>
      </w:r>
    </w:p>
    <w:p w14:paraId="24610BA7"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Bestemmelsen fastslår kommunalbestyrelsens overordnede forpligtelser til at sikre sammenhæng mellem kommunens generelle og forebyggende arbejde og den målrettede indsats over for personer med behov for særlig støtte. Bestemmelsen danner dermed rammen for kommunens forebyggende arbejde for udsatte personer.</w:t>
      </w:r>
    </w:p>
    <w:p w14:paraId="3A08C6EE" w14:textId="77777777" w:rsidR="00686B49" w:rsidRPr="00686B49" w:rsidRDefault="00686B49" w:rsidP="00686B49">
      <w:pPr>
        <w:rPr>
          <w:rFonts w:ascii="Times New Roman" w:hAnsi="Times New Roman" w:cs="Times New Roman"/>
          <w:sz w:val="24"/>
          <w:szCs w:val="24"/>
        </w:rPr>
      </w:pPr>
    </w:p>
    <w:p w14:paraId="7DC47A50"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Formålet med bestemmelsen er at understrege, at kommunalbestyrelsen skal sikre en tidlig og forebyggende indsats over for personer med behov for særlig støtte og deres familier i kommunen. Den tidlige og forebyggende indsats skal sikre en sammenhæng mellem kommunens generelle forebyggende arbejde og den målrettede indsats for personer med behov for særlig støtte. </w:t>
      </w:r>
    </w:p>
    <w:p w14:paraId="759557CE" w14:textId="77777777" w:rsidR="00686B49" w:rsidRPr="00686B49" w:rsidRDefault="00686B49" w:rsidP="00686B49">
      <w:pPr>
        <w:rPr>
          <w:rFonts w:ascii="Times New Roman" w:hAnsi="Times New Roman" w:cs="Times New Roman"/>
          <w:sz w:val="24"/>
          <w:szCs w:val="24"/>
        </w:rPr>
      </w:pPr>
    </w:p>
    <w:p w14:paraId="7D5666B4"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Det foreslås med stk. 1, at kommunalbestyrelsen vil skulle tilrettelægge en indsats for børn, unge voksne, der sikrer sammenhæng mellem kommunens generelle og forebyggende arbejde og den målrettede indsats for personer med behov for særlig støtte efter den foreslåede </w:t>
      </w:r>
      <w:proofErr w:type="spellStart"/>
      <w:r w:rsidRPr="00686B49">
        <w:rPr>
          <w:rFonts w:ascii="Times New Roman" w:hAnsi="Times New Roman" w:cs="Times New Roman"/>
          <w:sz w:val="24"/>
          <w:szCs w:val="24"/>
        </w:rPr>
        <w:t>Inatsisartutlov</w:t>
      </w:r>
      <w:proofErr w:type="spellEnd"/>
      <w:r w:rsidRPr="00686B49">
        <w:rPr>
          <w:rFonts w:ascii="Times New Roman" w:hAnsi="Times New Roman" w:cs="Times New Roman"/>
          <w:sz w:val="24"/>
          <w:szCs w:val="24"/>
        </w:rPr>
        <w:t>.</w:t>
      </w:r>
    </w:p>
    <w:p w14:paraId="76AF04BE"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Bestemmelsen indebærer, at kommunen vil skulle sikre en tidlig og forebyggende indsats for børn, unge, voksne og deres familier i kommunen, som skal danne rammen for kommunens forebyggende arbejde for udsatte personer og deres familier og dermed vil kunne medvirke til at sikre sammenhæng mellem kommunens generelle og forebyggende arbejde og den målrettede indsats for personer med behov for særlig støtte.</w:t>
      </w:r>
    </w:p>
    <w:p w14:paraId="3355E8E2" w14:textId="77777777" w:rsidR="00686B49" w:rsidRPr="00686B49" w:rsidRDefault="00686B49" w:rsidP="00686B49">
      <w:pPr>
        <w:rPr>
          <w:rFonts w:ascii="Times New Roman" w:hAnsi="Times New Roman" w:cs="Times New Roman"/>
          <w:sz w:val="24"/>
          <w:szCs w:val="24"/>
        </w:rPr>
      </w:pPr>
    </w:p>
    <w:p w14:paraId="01D3E352"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Kommunens tidlige og forebyggende indsats skal sikre sammenhæng mellem kommunens generelle forebyggende arbejde og den målrettede indsats for de personer, der har behov for særlig støtte.</w:t>
      </w:r>
    </w:p>
    <w:p w14:paraId="38C483A0" w14:textId="77777777" w:rsidR="00686B49" w:rsidRPr="00686B49" w:rsidRDefault="00686B49" w:rsidP="00686B49">
      <w:pPr>
        <w:rPr>
          <w:rFonts w:ascii="Times New Roman" w:hAnsi="Times New Roman" w:cs="Times New Roman"/>
          <w:sz w:val="24"/>
          <w:szCs w:val="24"/>
        </w:rPr>
      </w:pPr>
    </w:p>
    <w:p w14:paraId="65FA6BDD"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Til stk. 2</w:t>
      </w:r>
    </w:p>
    <w:p w14:paraId="5308ECDA"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Kommunalbestyrelsen er forpligtet til ved opsøgende arbejde at tilbyde rådgivning til enhver, som på grund af særlige forhold må antages at have behov for det. Det foreslås i stk. 1, at kommunalbestyrelsen som led i det tidlige forebyggende arbejde skal sørge for, at forældre med børn og unge eller andre, der faktisk sørger for et barn, ung eller voksen og vordende forældre kan få familieorienteret rådgivning til løsning af vanskeligheder i familien. Kommunalbestyrelsen skal ved opsøgende arbejde tilbyde denne rådgivning til enhver, som på grund af særlige forhold må antages at have behov for det. Såvel forældre som børn, unge og voksne, der alene søger rådgivning, skal kunne modtage denne anonymt og som et åbent tilbud.</w:t>
      </w:r>
    </w:p>
    <w:p w14:paraId="187352CC" w14:textId="77777777" w:rsidR="00686B49" w:rsidRPr="00686B49" w:rsidRDefault="00686B49" w:rsidP="00686B49">
      <w:pPr>
        <w:rPr>
          <w:rFonts w:ascii="Times New Roman" w:hAnsi="Times New Roman" w:cs="Times New Roman"/>
          <w:sz w:val="24"/>
          <w:szCs w:val="24"/>
        </w:rPr>
      </w:pPr>
    </w:p>
    <w:p w14:paraId="1B3C094B"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Bestemmelsen vil betyde, at kommunen ligesom det i dag er tilfældet, skal sørge for, at der er adgang til familieorienteret rådgivning for både enkeltmedlemmer og hele familien, også uden at der i øvrigt er iværksat eller skal iværksættes andre former for støtte. Viser det sig i forbindelse med rådgivningen, at barnet, den unge, den voksne eller familien har behov for anden form for støtte, vil de foreslåede regler om forebyggende og støttende indsatser kunne imødekomme dette.</w:t>
      </w:r>
    </w:p>
    <w:p w14:paraId="693D4A06" w14:textId="77777777" w:rsidR="00686B49" w:rsidRPr="00686B49" w:rsidRDefault="00686B49" w:rsidP="00686B49">
      <w:pPr>
        <w:rPr>
          <w:rFonts w:ascii="Times New Roman" w:hAnsi="Times New Roman" w:cs="Times New Roman"/>
          <w:sz w:val="24"/>
          <w:szCs w:val="24"/>
        </w:rPr>
      </w:pPr>
    </w:p>
    <w:p w14:paraId="6F4DC8D4"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Ved familieorienteret rådgivning forstås, at der vil kunne rådgives om alle aspekter, der har betydning for børn, unge, voksne og deres familier. Rådgivningen skal have karakter af et åbent tilbud, hvor det står enhver frit for at henvende sig. Der er ingen begrænsninger med hensyn til, hvem der kan søge om rådgivning.</w:t>
      </w:r>
    </w:p>
    <w:p w14:paraId="161E6880" w14:textId="77777777" w:rsidR="00686B49" w:rsidRPr="00686B49" w:rsidRDefault="00686B49" w:rsidP="00686B49">
      <w:pPr>
        <w:rPr>
          <w:rFonts w:ascii="Times New Roman" w:hAnsi="Times New Roman" w:cs="Times New Roman"/>
          <w:sz w:val="24"/>
          <w:szCs w:val="24"/>
        </w:rPr>
      </w:pPr>
    </w:p>
    <w:p w14:paraId="279BB72A"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En egentlig behandling vil ikke være omfattet af bestemmelsen. I tilfælde, hvor et barn eller en ung selv søger rådgivning, og hvor henvendelsen giver anledning til at overveje, om der er behov for en nærmere afdækning med henblik på iværksættelse af støttende indsatser eller anbringelse, vil der være notatpligt med hensyn til de faktiske oplysninger, som forvaltningen får.</w:t>
      </w:r>
    </w:p>
    <w:p w14:paraId="1BCE96BC" w14:textId="77777777" w:rsidR="00686B49" w:rsidRPr="00686B49" w:rsidRDefault="00686B49" w:rsidP="00686B49">
      <w:pPr>
        <w:rPr>
          <w:rFonts w:ascii="Times New Roman" w:hAnsi="Times New Roman" w:cs="Times New Roman"/>
          <w:sz w:val="24"/>
          <w:szCs w:val="24"/>
        </w:rPr>
      </w:pPr>
    </w:p>
    <w:p w14:paraId="5F7960EB"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I sådanne tilfælde skal forvaltningen være opmærksom på den særlige konflikt, som barnets, den unges eller den umyndige voksnes oplysninger kan give anledning til i forhold til forældrene, og det deraf følgende behov for at beskytte barnet eller den unge. </w:t>
      </w:r>
    </w:p>
    <w:p w14:paraId="4E88012B" w14:textId="77777777" w:rsidR="00686B49" w:rsidRPr="00686B49" w:rsidRDefault="00686B49" w:rsidP="00686B49">
      <w:pPr>
        <w:rPr>
          <w:rFonts w:ascii="Times New Roman" w:hAnsi="Times New Roman" w:cs="Times New Roman"/>
          <w:sz w:val="24"/>
          <w:szCs w:val="24"/>
        </w:rPr>
      </w:pPr>
    </w:p>
    <w:p w14:paraId="52A1BABE"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En anmodning fra forældrenes side om aktindsigt vil derfor altid skulle føre til, at der foretages en konkret afvejning med henblik på vurderingen af, om undtagelsesbestemmelserne fra aktindsigt kan anvendes.</w:t>
      </w:r>
    </w:p>
    <w:p w14:paraId="2185E8FC" w14:textId="77777777" w:rsidR="00686B49" w:rsidRPr="00686B49" w:rsidRDefault="00686B49" w:rsidP="00686B49">
      <w:pPr>
        <w:rPr>
          <w:rFonts w:ascii="Times New Roman" w:hAnsi="Times New Roman" w:cs="Times New Roman"/>
          <w:sz w:val="24"/>
          <w:szCs w:val="24"/>
        </w:rPr>
      </w:pPr>
    </w:p>
    <w:p w14:paraId="2947DCD9"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Til stk. 3</w:t>
      </w:r>
    </w:p>
    <w:p w14:paraId="44F02761"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Denne bestemmelse regulerer forebyggende indsatser, som kommunalbestyrelsen skal tilbyde en person med handicap og dennes familie.</w:t>
      </w:r>
    </w:p>
    <w:p w14:paraId="4C239711" w14:textId="77777777" w:rsidR="00686B49" w:rsidRPr="00686B49" w:rsidRDefault="00686B49" w:rsidP="00686B49">
      <w:pPr>
        <w:rPr>
          <w:rFonts w:ascii="Times New Roman" w:hAnsi="Times New Roman" w:cs="Times New Roman"/>
          <w:sz w:val="24"/>
          <w:szCs w:val="24"/>
        </w:rPr>
      </w:pPr>
    </w:p>
    <w:p w14:paraId="0C67576C"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Til stk. 4</w:t>
      </w:r>
    </w:p>
    <w:p w14:paraId="73918174" w14:textId="70EC5613"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Denne bestemmelse oplister flere forebyggende indsatser, f.eks. konsulentbistand, herunder familierettede indsatser, netværks- eller samtalegrupper, rådgivning om familieplanlægning, samt andre indsatser, der har til formål at forebygge en persons eller familiens vanskeligheder.</w:t>
      </w:r>
      <w:r w:rsidR="001E7509">
        <w:rPr>
          <w:rFonts w:ascii="Times New Roman" w:hAnsi="Times New Roman" w:cs="Times New Roman"/>
          <w:sz w:val="24"/>
          <w:szCs w:val="24"/>
        </w:rPr>
        <w:t xml:space="preserve"> </w:t>
      </w:r>
      <w:r w:rsidR="00BC267E">
        <w:rPr>
          <w:rFonts w:ascii="Times New Roman" w:hAnsi="Times New Roman" w:cs="Times New Roman"/>
          <w:sz w:val="24"/>
          <w:szCs w:val="24"/>
        </w:rPr>
        <w:t>Listen er ikke udtømmende.</w:t>
      </w:r>
    </w:p>
    <w:p w14:paraId="225B2B64" w14:textId="77777777" w:rsidR="00A7353C" w:rsidRDefault="00A7353C" w:rsidP="00844461">
      <w:pPr>
        <w:rPr>
          <w:rFonts w:ascii="Times New Roman" w:hAnsi="Times New Roman" w:cs="Times New Roman"/>
          <w:sz w:val="24"/>
          <w:szCs w:val="24"/>
        </w:rPr>
      </w:pPr>
    </w:p>
    <w:p w14:paraId="1E6F5EF6" w14:textId="56522A94" w:rsidR="00801989" w:rsidRPr="0078505E" w:rsidRDefault="00801989" w:rsidP="00844461">
      <w:pPr>
        <w:jc w:val="center"/>
        <w:rPr>
          <w:rFonts w:ascii="Times New Roman" w:hAnsi="Times New Roman" w:cs="Times New Roman"/>
          <w:sz w:val="24"/>
          <w:szCs w:val="24"/>
        </w:rPr>
      </w:pPr>
      <w:r w:rsidRPr="0078505E">
        <w:rPr>
          <w:rFonts w:ascii="Times New Roman" w:hAnsi="Times New Roman" w:cs="Times New Roman"/>
          <w:sz w:val="24"/>
          <w:szCs w:val="24"/>
        </w:rPr>
        <w:t>Til § 1</w:t>
      </w:r>
      <w:r w:rsidR="00664C4A" w:rsidRPr="0078505E">
        <w:rPr>
          <w:rFonts w:ascii="Times New Roman" w:hAnsi="Times New Roman" w:cs="Times New Roman"/>
          <w:sz w:val="24"/>
          <w:szCs w:val="24"/>
        </w:rPr>
        <w:t>4</w:t>
      </w:r>
    </w:p>
    <w:p w14:paraId="011209E7" w14:textId="77777777" w:rsidR="00844461" w:rsidRPr="0078505E" w:rsidRDefault="00844461" w:rsidP="00844461">
      <w:pPr>
        <w:jc w:val="center"/>
        <w:rPr>
          <w:rFonts w:ascii="Times New Roman" w:hAnsi="Times New Roman" w:cs="Times New Roman"/>
          <w:sz w:val="24"/>
          <w:szCs w:val="24"/>
        </w:rPr>
      </w:pPr>
    </w:p>
    <w:p w14:paraId="3820858F" w14:textId="77777777" w:rsidR="003B36A9" w:rsidRPr="003B36A9" w:rsidRDefault="003B36A9" w:rsidP="003B36A9">
      <w:pPr>
        <w:rPr>
          <w:rFonts w:ascii="Times New Roman" w:hAnsi="Times New Roman" w:cs="Times New Roman"/>
          <w:sz w:val="24"/>
          <w:szCs w:val="24"/>
        </w:rPr>
      </w:pPr>
      <w:r w:rsidRPr="003B36A9">
        <w:rPr>
          <w:rFonts w:ascii="Times New Roman" w:hAnsi="Times New Roman" w:cs="Times New Roman"/>
          <w:sz w:val="24"/>
          <w:szCs w:val="24"/>
        </w:rPr>
        <w:t xml:space="preserve">Bestemmelsen regulerer, at kommunalbestyrelsen skal sørge for, at der eksisterer de nødvendige støttemuligheder for personer med handicap efter </w:t>
      </w:r>
      <w:proofErr w:type="spellStart"/>
      <w:r w:rsidRPr="003B36A9">
        <w:rPr>
          <w:rFonts w:ascii="Times New Roman" w:hAnsi="Times New Roman" w:cs="Times New Roman"/>
          <w:sz w:val="24"/>
          <w:szCs w:val="24"/>
        </w:rPr>
        <w:t>Inatsisartutloven</w:t>
      </w:r>
      <w:proofErr w:type="spellEnd"/>
      <w:r w:rsidRPr="003B36A9">
        <w:rPr>
          <w:rFonts w:ascii="Times New Roman" w:hAnsi="Times New Roman" w:cs="Times New Roman"/>
          <w:sz w:val="24"/>
          <w:szCs w:val="24"/>
        </w:rPr>
        <w:t xml:space="preserve">. Med bestemmelsen fastslås, at det som udgangspunkt er kommunalbestyrelsen, som har forsyningsansvaret for støttemuligheder efter </w:t>
      </w:r>
      <w:proofErr w:type="spellStart"/>
      <w:r w:rsidRPr="003B36A9">
        <w:rPr>
          <w:rFonts w:ascii="Times New Roman" w:hAnsi="Times New Roman" w:cs="Times New Roman"/>
          <w:sz w:val="24"/>
          <w:szCs w:val="24"/>
        </w:rPr>
        <w:t>Inatsisartutloven</w:t>
      </w:r>
      <w:proofErr w:type="spellEnd"/>
      <w:r w:rsidRPr="003B36A9">
        <w:rPr>
          <w:rFonts w:ascii="Times New Roman" w:hAnsi="Times New Roman" w:cs="Times New Roman"/>
          <w:sz w:val="24"/>
          <w:szCs w:val="24"/>
        </w:rPr>
        <w:t>.</w:t>
      </w:r>
    </w:p>
    <w:p w14:paraId="52B09F75" w14:textId="77777777" w:rsidR="003B36A9" w:rsidRPr="003B36A9" w:rsidRDefault="003B36A9" w:rsidP="003B36A9">
      <w:pPr>
        <w:rPr>
          <w:rFonts w:ascii="Times New Roman" w:hAnsi="Times New Roman" w:cs="Times New Roman"/>
          <w:sz w:val="24"/>
          <w:szCs w:val="24"/>
        </w:rPr>
      </w:pPr>
    </w:p>
    <w:p w14:paraId="5CE2238B" w14:textId="77777777" w:rsidR="003B36A9" w:rsidRPr="003B36A9" w:rsidRDefault="003B36A9" w:rsidP="003B36A9">
      <w:pPr>
        <w:rPr>
          <w:rFonts w:ascii="Times New Roman" w:hAnsi="Times New Roman" w:cs="Times New Roman"/>
          <w:sz w:val="24"/>
          <w:szCs w:val="24"/>
        </w:rPr>
      </w:pPr>
      <w:r w:rsidRPr="003B36A9">
        <w:rPr>
          <w:rFonts w:ascii="Times New Roman" w:hAnsi="Times New Roman" w:cs="Times New Roman"/>
          <w:sz w:val="24"/>
          <w:szCs w:val="24"/>
        </w:rPr>
        <w:t xml:space="preserve">Kommunalbestyrelsen kan opfylde sin forsyningsforpligtelse f.eks. med hensyn til botilbud ved brug af støttemuligheder, der er oprettet og drevet af andre kommuner. Det vil være særligt hensigtsmæssigt med hensyn til </w:t>
      </w:r>
      <w:proofErr w:type="spellStart"/>
      <w:r w:rsidRPr="003B36A9">
        <w:rPr>
          <w:rFonts w:ascii="Times New Roman" w:hAnsi="Times New Roman" w:cs="Times New Roman"/>
          <w:sz w:val="24"/>
          <w:szCs w:val="24"/>
        </w:rPr>
        <w:t>bokollektiver</w:t>
      </w:r>
      <w:proofErr w:type="spellEnd"/>
      <w:r w:rsidRPr="003B36A9">
        <w:rPr>
          <w:rFonts w:ascii="Times New Roman" w:hAnsi="Times New Roman" w:cs="Times New Roman"/>
          <w:sz w:val="24"/>
          <w:szCs w:val="24"/>
        </w:rPr>
        <w:t xml:space="preserve"> og beskyttede </w:t>
      </w:r>
      <w:proofErr w:type="spellStart"/>
      <w:r w:rsidRPr="003B36A9">
        <w:rPr>
          <w:rFonts w:ascii="Times New Roman" w:hAnsi="Times New Roman" w:cs="Times New Roman"/>
          <w:sz w:val="24"/>
          <w:szCs w:val="24"/>
        </w:rPr>
        <w:t>boenheder</w:t>
      </w:r>
      <w:proofErr w:type="spellEnd"/>
      <w:r w:rsidRPr="003B36A9">
        <w:rPr>
          <w:rFonts w:ascii="Times New Roman" w:hAnsi="Times New Roman" w:cs="Times New Roman"/>
          <w:sz w:val="24"/>
          <w:szCs w:val="24"/>
        </w:rPr>
        <w:t xml:space="preserve">, hvor der dermed kan sikres en højere specialisering og mere kvalificeret støtte til særligt borgere i de smallere målgrupper. </w:t>
      </w:r>
    </w:p>
    <w:p w14:paraId="6A7A75BE" w14:textId="77777777" w:rsidR="003B36A9" w:rsidRPr="003B36A9" w:rsidRDefault="003B36A9" w:rsidP="003B36A9">
      <w:pPr>
        <w:rPr>
          <w:rFonts w:ascii="Times New Roman" w:hAnsi="Times New Roman" w:cs="Times New Roman"/>
          <w:sz w:val="24"/>
          <w:szCs w:val="24"/>
        </w:rPr>
      </w:pPr>
    </w:p>
    <w:p w14:paraId="7703E997" w14:textId="77777777" w:rsidR="003B36A9" w:rsidRPr="003B36A9" w:rsidRDefault="003B36A9" w:rsidP="003B36A9">
      <w:pPr>
        <w:rPr>
          <w:rFonts w:ascii="Times New Roman" w:hAnsi="Times New Roman" w:cs="Times New Roman"/>
          <w:sz w:val="24"/>
          <w:szCs w:val="24"/>
        </w:rPr>
      </w:pPr>
      <w:r w:rsidRPr="003B36A9">
        <w:rPr>
          <w:rFonts w:ascii="Times New Roman" w:hAnsi="Times New Roman" w:cs="Times New Roman"/>
          <w:sz w:val="24"/>
          <w:szCs w:val="24"/>
        </w:rPr>
        <w:t xml:space="preserve">Bestemmelsen indebærer et ansvar for den anbringende kommunalbestyrelse til at sikre, at personer modtager støtte efter denne </w:t>
      </w:r>
      <w:proofErr w:type="spellStart"/>
      <w:r w:rsidRPr="003B36A9">
        <w:rPr>
          <w:rFonts w:ascii="Times New Roman" w:hAnsi="Times New Roman" w:cs="Times New Roman"/>
          <w:sz w:val="24"/>
          <w:szCs w:val="24"/>
        </w:rPr>
        <w:t>Inatsisartutlov</w:t>
      </w:r>
      <w:proofErr w:type="spellEnd"/>
      <w:r w:rsidRPr="003B36A9">
        <w:rPr>
          <w:rFonts w:ascii="Times New Roman" w:hAnsi="Times New Roman" w:cs="Times New Roman"/>
          <w:sz w:val="24"/>
          <w:szCs w:val="24"/>
        </w:rPr>
        <w:t>, såfremt de har behov for det. Kommunalbestyrelsen kan bl.a. opfylde denne forpligtelse ved:</w:t>
      </w:r>
    </w:p>
    <w:p w14:paraId="6C253173" w14:textId="77777777" w:rsidR="003B36A9" w:rsidRPr="003B36A9" w:rsidRDefault="003B36A9" w:rsidP="003B36A9">
      <w:pPr>
        <w:rPr>
          <w:rFonts w:ascii="Times New Roman" w:hAnsi="Times New Roman" w:cs="Times New Roman"/>
          <w:sz w:val="24"/>
          <w:szCs w:val="24"/>
        </w:rPr>
      </w:pPr>
      <w:r w:rsidRPr="003B36A9">
        <w:rPr>
          <w:rFonts w:ascii="Times New Roman" w:hAnsi="Times New Roman" w:cs="Times New Roman"/>
          <w:sz w:val="24"/>
          <w:szCs w:val="24"/>
        </w:rPr>
        <w:t xml:space="preserve">1) generel oplysning af borgere i </w:t>
      </w:r>
      <w:proofErr w:type="spellStart"/>
      <w:r w:rsidRPr="003B36A9">
        <w:rPr>
          <w:rFonts w:ascii="Times New Roman" w:hAnsi="Times New Roman" w:cs="Times New Roman"/>
          <w:sz w:val="24"/>
          <w:szCs w:val="24"/>
        </w:rPr>
        <w:t>Inatsisartutlovens</w:t>
      </w:r>
      <w:proofErr w:type="spellEnd"/>
      <w:r w:rsidRPr="003B36A9">
        <w:rPr>
          <w:rFonts w:ascii="Times New Roman" w:hAnsi="Times New Roman" w:cs="Times New Roman"/>
          <w:sz w:val="24"/>
          <w:szCs w:val="24"/>
        </w:rPr>
        <w:t xml:space="preserve"> målgruppe om støttemuligheder i kommunen,</w:t>
      </w:r>
    </w:p>
    <w:p w14:paraId="69E702AF" w14:textId="77777777" w:rsidR="003B36A9" w:rsidRPr="003B36A9" w:rsidRDefault="003B36A9" w:rsidP="003B36A9">
      <w:pPr>
        <w:rPr>
          <w:rFonts w:ascii="Times New Roman" w:hAnsi="Times New Roman" w:cs="Times New Roman"/>
          <w:sz w:val="24"/>
          <w:szCs w:val="24"/>
        </w:rPr>
      </w:pPr>
      <w:r w:rsidRPr="003B36A9">
        <w:rPr>
          <w:rFonts w:ascii="Times New Roman" w:hAnsi="Times New Roman" w:cs="Times New Roman"/>
          <w:sz w:val="24"/>
          <w:szCs w:val="24"/>
        </w:rPr>
        <w:t xml:space="preserve">2) at oplyse om yderligere støttemuligheder i forbindelse med rådgivning og vejledning efter </w:t>
      </w:r>
    </w:p>
    <w:p w14:paraId="5E5EE1CB" w14:textId="77777777" w:rsidR="003B36A9" w:rsidRPr="003B36A9" w:rsidRDefault="003B36A9" w:rsidP="003B36A9">
      <w:pPr>
        <w:rPr>
          <w:rFonts w:ascii="Times New Roman" w:hAnsi="Times New Roman" w:cs="Times New Roman"/>
          <w:sz w:val="24"/>
          <w:szCs w:val="24"/>
        </w:rPr>
      </w:pPr>
      <w:proofErr w:type="spellStart"/>
      <w:r w:rsidRPr="003B36A9">
        <w:rPr>
          <w:rFonts w:ascii="Times New Roman" w:hAnsi="Times New Roman" w:cs="Times New Roman"/>
          <w:sz w:val="24"/>
          <w:szCs w:val="24"/>
        </w:rPr>
        <w:t>Inatsisartutlovens</w:t>
      </w:r>
      <w:proofErr w:type="spellEnd"/>
      <w:r w:rsidRPr="003B36A9">
        <w:rPr>
          <w:rFonts w:ascii="Times New Roman" w:hAnsi="Times New Roman" w:cs="Times New Roman"/>
          <w:sz w:val="24"/>
          <w:szCs w:val="24"/>
        </w:rPr>
        <w:t xml:space="preserve"> kapitel 6, hvis det findes relevant, og </w:t>
      </w:r>
    </w:p>
    <w:p w14:paraId="66B420EA" w14:textId="69BA109E" w:rsidR="00273C49" w:rsidRPr="0078505E" w:rsidRDefault="003B36A9" w:rsidP="003B36A9">
      <w:pPr>
        <w:rPr>
          <w:rFonts w:ascii="Times New Roman" w:hAnsi="Times New Roman" w:cs="Times New Roman"/>
          <w:sz w:val="24"/>
          <w:szCs w:val="24"/>
        </w:rPr>
      </w:pPr>
      <w:r w:rsidRPr="003B36A9">
        <w:rPr>
          <w:rFonts w:ascii="Times New Roman" w:hAnsi="Times New Roman" w:cs="Times New Roman"/>
          <w:sz w:val="24"/>
          <w:szCs w:val="24"/>
        </w:rPr>
        <w:t xml:space="preserve">3) at inddrage støttemuligheder efter </w:t>
      </w:r>
      <w:proofErr w:type="spellStart"/>
      <w:r w:rsidRPr="003B36A9">
        <w:rPr>
          <w:rFonts w:ascii="Times New Roman" w:hAnsi="Times New Roman" w:cs="Times New Roman"/>
          <w:sz w:val="24"/>
          <w:szCs w:val="24"/>
        </w:rPr>
        <w:t>Inatsisartutloven</w:t>
      </w:r>
      <w:proofErr w:type="spellEnd"/>
      <w:r w:rsidRPr="003B36A9">
        <w:rPr>
          <w:rFonts w:ascii="Times New Roman" w:hAnsi="Times New Roman" w:cs="Times New Roman"/>
          <w:sz w:val="24"/>
          <w:szCs w:val="24"/>
        </w:rPr>
        <w:t>, når kommunalbestyrelsen giver rådgivning og vejledning eller støtte efter anden lovgivning.</w:t>
      </w:r>
    </w:p>
    <w:p w14:paraId="2AD1BCDA" w14:textId="735AF8F7" w:rsidR="00801989" w:rsidRPr="0078505E" w:rsidRDefault="00801989" w:rsidP="00844461">
      <w:pPr>
        <w:jc w:val="center"/>
        <w:rPr>
          <w:rFonts w:ascii="Times New Roman" w:hAnsi="Times New Roman" w:cs="Times New Roman"/>
          <w:sz w:val="24"/>
          <w:szCs w:val="24"/>
        </w:rPr>
      </w:pPr>
    </w:p>
    <w:p w14:paraId="040E1BA3" w14:textId="293841BD" w:rsidR="00273C49" w:rsidRDefault="00273C49" w:rsidP="00844461">
      <w:pPr>
        <w:jc w:val="center"/>
        <w:rPr>
          <w:rFonts w:ascii="Times New Roman" w:hAnsi="Times New Roman" w:cs="Times New Roman"/>
          <w:sz w:val="24"/>
          <w:szCs w:val="24"/>
        </w:rPr>
      </w:pPr>
      <w:r w:rsidRPr="0078505E">
        <w:rPr>
          <w:rFonts w:ascii="Times New Roman" w:hAnsi="Times New Roman" w:cs="Times New Roman"/>
          <w:sz w:val="24"/>
          <w:szCs w:val="24"/>
        </w:rPr>
        <w:t>Til § 1</w:t>
      </w:r>
      <w:r w:rsidR="008453E0" w:rsidRPr="0078505E">
        <w:rPr>
          <w:rFonts w:ascii="Times New Roman" w:hAnsi="Times New Roman" w:cs="Times New Roman"/>
          <w:sz w:val="24"/>
          <w:szCs w:val="24"/>
        </w:rPr>
        <w:t>5</w:t>
      </w:r>
    </w:p>
    <w:p w14:paraId="43E2DD66" w14:textId="77777777" w:rsidR="008E6596" w:rsidRPr="0078505E" w:rsidRDefault="008E6596" w:rsidP="00844461">
      <w:pPr>
        <w:jc w:val="center"/>
        <w:rPr>
          <w:rFonts w:ascii="Times New Roman" w:hAnsi="Times New Roman" w:cs="Times New Roman"/>
          <w:sz w:val="24"/>
          <w:szCs w:val="24"/>
        </w:rPr>
      </w:pPr>
    </w:p>
    <w:p w14:paraId="1344AF9A"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Med denne bestemmelse sættes de overordnede rammer for kommunalbestyrelsens støtte til personer med handicap. </w:t>
      </w:r>
    </w:p>
    <w:p w14:paraId="4D116450" w14:textId="77777777" w:rsidR="00686B49" w:rsidRPr="00686B49" w:rsidRDefault="00686B49" w:rsidP="00686B49">
      <w:pPr>
        <w:rPr>
          <w:rFonts w:ascii="Times New Roman" w:hAnsi="Times New Roman" w:cs="Times New Roman"/>
          <w:sz w:val="24"/>
          <w:szCs w:val="24"/>
        </w:rPr>
      </w:pPr>
    </w:p>
    <w:p w14:paraId="2F4221D6"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Til stk. 1</w:t>
      </w:r>
    </w:p>
    <w:p w14:paraId="1718E13E" w14:textId="6EE859A3"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Det foreslås med stk. 1, at kommunalbestyrelsen skal træffe afgørelse om støtte efter kapitel </w:t>
      </w:r>
      <w:r w:rsidR="00003499">
        <w:rPr>
          <w:rFonts w:ascii="Times New Roman" w:hAnsi="Times New Roman" w:cs="Times New Roman"/>
          <w:sz w:val="24"/>
          <w:szCs w:val="24"/>
        </w:rPr>
        <w:t>8</w:t>
      </w:r>
      <w:r w:rsidRPr="00686B49">
        <w:rPr>
          <w:rFonts w:ascii="Times New Roman" w:hAnsi="Times New Roman" w:cs="Times New Roman"/>
          <w:sz w:val="24"/>
          <w:szCs w:val="24"/>
        </w:rPr>
        <w:t xml:space="preserve"> </w:t>
      </w:r>
    </w:p>
    <w:p w14:paraId="3085BA7A" w14:textId="62C3C33D"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eller om botilbud efter kapitel 4-</w:t>
      </w:r>
      <w:r w:rsidR="00003499">
        <w:rPr>
          <w:rFonts w:ascii="Times New Roman" w:hAnsi="Times New Roman" w:cs="Times New Roman"/>
          <w:sz w:val="24"/>
          <w:szCs w:val="24"/>
        </w:rPr>
        <w:t>5</w:t>
      </w:r>
      <w:r w:rsidRPr="00686B49">
        <w:rPr>
          <w:rFonts w:ascii="Times New Roman" w:hAnsi="Times New Roman" w:cs="Times New Roman"/>
          <w:sz w:val="24"/>
          <w:szCs w:val="24"/>
        </w:rPr>
        <w:t xml:space="preserve"> i </w:t>
      </w:r>
      <w:proofErr w:type="spellStart"/>
      <w:r w:rsidRPr="00686B49">
        <w:rPr>
          <w:rFonts w:ascii="Times New Roman" w:hAnsi="Times New Roman" w:cs="Times New Roman"/>
          <w:sz w:val="24"/>
          <w:szCs w:val="24"/>
        </w:rPr>
        <w:t>Inatsisartutloven</w:t>
      </w:r>
      <w:proofErr w:type="spellEnd"/>
      <w:r w:rsidRPr="00686B49">
        <w:rPr>
          <w:rFonts w:ascii="Times New Roman" w:hAnsi="Times New Roman" w:cs="Times New Roman"/>
          <w:sz w:val="24"/>
          <w:szCs w:val="24"/>
        </w:rPr>
        <w:t xml:space="preserve">, når det må anses for at være af væsentlig </w:t>
      </w:r>
    </w:p>
    <w:p w14:paraId="154FA194"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betydning for personen med handicap. </w:t>
      </w:r>
    </w:p>
    <w:p w14:paraId="2AF67AA4" w14:textId="77777777" w:rsidR="00686B49" w:rsidRPr="00686B49" w:rsidRDefault="00686B49" w:rsidP="00686B49">
      <w:pPr>
        <w:rPr>
          <w:rFonts w:ascii="Times New Roman" w:hAnsi="Times New Roman" w:cs="Times New Roman"/>
          <w:sz w:val="24"/>
          <w:szCs w:val="24"/>
        </w:rPr>
      </w:pPr>
    </w:p>
    <w:p w14:paraId="4CCBB12E"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Afgørelsen kan træffes efter ansøgning fra borgeren, forældremyndighedsindehavere eller eventuel værge eller af egen drift af kommunalbestyrelsen. </w:t>
      </w:r>
    </w:p>
    <w:p w14:paraId="3D59161E" w14:textId="77777777" w:rsidR="00686B49" w:rsidRPr="00686B49" w:rsidRDefault="00686B49" w:rsidP="00686B49">
      <w:pPr>
        <w:rPr>
          <w:rFonts w:ascii="Times New Roman" w:hAnsi="Times New Roman" w:cs="Times New Roman"/>
          <w:sz w:val="24"/>
          <w:szCs w:val="24"/>
        </w:rPr>
      </w:pPr>
    </w:p>
    <w:p w14:paraId="1DB23FA9"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Kravet om, at støtten skal være af væsentlig betydning for de behov, som en person med handicap har, betyder, at det ikke er ethvert behov, der udløser støtte. Det er forudsat, at vurderingen af, hvorvidt støtten vil være af væsentlig betydning, sker med udgangspunkt dels i den enkelte persons støttebehov, dels karakteren af den støtte, som der skal træffes afgørelse om. </w:t>
      </w:r>
    </w:p>
    <w:p w14:paraId="5A410A2A" w14:textId="77777777" w:rsidR="00686B49" w:rsidRPr="00686B49" w:rsidRDefault="00686B49" w:rsidP="00686B49">
      <w:pPr>
        <w:rPr>
          <w:rFonts w:ascii="Times New Roman" w:hAnsi="Times New Roman" w:cs="Times New Roman"/>
          <w:sz w:val="24"/>
          <w:szCs w:val="24"/>
        </w:rPr>
      </w:pPr>
    </w:p>
    <w:p w14:paraId="0C2FC9F3"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Det skal samtidig understreges, at det er hensigten, at kriteriet er så rummeligt, at det ikke afskærer kommunalbestyrelsen fra at yde støtte, når dette må anses for formålstjenligt ud fra en vurdering af den enkelte persons situation sammenholdt med de støttemuligheder, som findes i </w:t>
      </w:r>
      <w:proofErr w:type="spellStart"/>
      <w:r w:rsidRPr="00686B49">
        <w:rPr>
          <w:rFonts w:ascii="Times New Roman" w:hAnsi="Times New Roman" w:cs="Times New Roman"/>
          <w:sz w:val="24"/>
          <w:szCs w:val="24"/>
        </w:rPr>
        <w:t>Inatsisartutloven</w:t>
      </w:r>
      <w:proofErr w:type="spellEnd"/>
      <w:r w:rsidRPr="00686B49">
        <w:rPr>
          <w:rFonts w:ascii="Times New Roman" w:hAnsi="Times New Roman" w:cs="Times New Roman"/>
          <w:sz w:val="24"/>
          <w:szCs w:val="24"/>
        </w:rPr>
        <w:t>.</w:t>
      </w:r>
    </w:p>
    <w:p w14:paraId="206316D7" w14:textId="77777777" w:rsidR="00686B49" w:rsidRPr="00686B49" w:rsidRDefault="00686B49" w:rsidP="00686B49">
      <w:pPr>
        <w:rPr>
          <w:rFonts w:ascii="Times New Roman" w:hAnsi="Times New Roman" w:cs="Times New Roman"/>
          <w:sz w:val="24"/>
          <w:szCs w:val="24"/>
        </w:rPr>
      </w:pPr>
    </w:p>
    <w:p w14:paraId="14700C5A"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Til stk. 2</w:t>
      </w:r>
    </w:p>
    <w:p w14:paraId="29968ECC"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Med den foreslåede bestemmelse i stk. 2 fastslås, at kommunalbestyrelsen skal træffe afgørelse om, hvorvidt en person med handicap skal have støtte, på baggrund af en konkret og individuel vurdering af personens behov og forudsætninger. Det første led i vurderingen vil som udgangspunkt være at afklare, hvorvidt personen har et handicap. Vurderingen af, hvorvidt personen har et handicap, må ikke være mere omfattende end nødvendigt. Personens handicap kan være åbenlyst, f.eks. hvis personen mangler 1 eller flere lemmer. I sådanne tilfælde er der ikke behov for yderligere undersøgelser. I andre tilfælde kan det være tilstrækkeligt med en samtale med personen, eller at personen </w:t>
      </w:r>
      <w:r w:rsidRPr="00686B49">
        <w:rPr>
          <w:rFonts w:ascii="Times New Roman" w:hAnsi="Times New Roman" w:cs="Times New Roman"/>
          <w:sz w:val="24"/>
          <w:szCs w:val="24"/>
        </w:rPr>
        <w:lastRenderedPageBreak/>
        <w:t xml:space="preserve">fremlægger en lægeerklæring, som måske er indhentet i anden sammenhæng. I andre tilfælde vil det være nødvendigt at igangsætte lægefaglige eller andre undersøgelser. Det understreges, at det forhold, at personen har et handicap, ikke i sig selv berettiger til støtte efter </w:t>
      </w:r>
      <w:proofErr w:type="spellStart"/>
      <w:r w:rsidRPr="00686B49">
        <w:rPr>
          <w:rFonts w:ascii="Times New Roman" w:hAnsi="Times New Roman" w:cs="Times New Roman"/>
          <w:sz w:val="24"/>
          <w:szCs w:val="24"/>
        </w:rPr>
        <w:t>Inatsisartutloven</w:t>
      </w:r>
      <w:proofErr w:type="spellEnd"/>
      <w:r w:rsidRPr="00686B49">
        <w:rPr>
          <w:rFonts w:ascii="Times New Roman" w:hAnsi="Times New Roman" w:cs="Times New Roman"/>
          <w:sz w:val="24"/>
          <w:szCs w:val="24"/>
        </w:rPr>
        <w:t>.</w:t>
      </w:r>
    </w:p>
    <w:p w14:paraId="0FF0E122" w14:textId="77777777" w:rsidR="00686B49" w:rsidRPr="00686B49" w:rsidRDefault="00686B49" w:rsidP="00686B49">
      <w:pPr>
        <w:rPr>
          <w:rFonts w:ascii="Times New Roman" w:hAnsi="Times New Roman" w:cs="Times New Roman"/>
          <w:sz w:val="24"/>
          <w:szCs w:val="24"/>
        </w:rPr>
      </w:pPr>
    </w:p>
    <w:p w14:paraId="26F99199"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Såfremt det vurderes, at personen ikke har et handicap, kan personen ikke tildeles støtte efter </w:t>
      </w:r>
    </w:p>
    <w:p w14:paraId="4F534F8E" w14:textId="77777777" w:rsidR="00686B49" w:rsidRPr="00686B49" w:rsidRDefault="00686B49" w:rsidP="00686B49">
      <w:pPr>
        <w:rPr>
          <w:rFonts w:ascii="Times New Roman" w:hAnsi="Times New Roman" w:cs="Times New Roman"/>
          <w:sz w:val="24"/>
          <w:szCs w:val="24"/>
        </w:rPr>
      </w:pPr>
      <w:proofErr w:type="spellStart"/>
      <w:r w:rsidRPr="00686B49">
        <w:rPr>
          <w:rFonts w:ascii="Times New Roman" w:hAnsi="Times New Roman" w:cs="Times New Roman"/>
          <w:sz w:val="24"/>
          <w:szCs w:val="24"/>
        </w:rPr>
        <w:t>Inatsisartutloven</w:t>
      </w:r>
      <w:proofErr w:type="spellEnd"/>
      <w:r w:rsidRPr="00686B49">
        <w:rPr>
          <w:rFonts w:ascii="Times New Roman" w:hAnsi="Times New Roman" w:cs="Times New Roman"/>
          <w:sz w:val="24"/>
          <w:szCs w:val="24"/>
        </w:rPr>
        <w:t>. Kommunalbestyrelsen kan dermed træffe afgørelse på baggrund af det manglende handicap uden yderligere vurdering.</w:t>
      </w:r>
    </w:p>
    <w:p w14:paraId="4A1FE489" w14:textId="77777777" w:rsidR="00686B49" w:rsidRPr="00686B49" w:rsidRDefault="00686B49" w:rsidP="00686B49">
      <w:pPr>
        <w:rPr>
          <w:rFonts w:ascii="Times New Roman" w:hAnsi="Times New Roman" w:cs="Times New Roman"/>
          <w:sz w:val="24"/>
          <w:szCs w:val="24"/>
        </w:rPr>
      </w:pPr>
    </w:p>
    <w:p w14:paraId="448F2F77"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Til stk. 3 </w:t>
      </w:r>
    </w:p>
    <w:p w14:paraId="441CBDF3" w14:textId="49F27E6D"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Bestemmelsens stk. 3 fastslår, at inden der træffes afgørelse efter stk. 1, skal der være afholdt en samtale med personen med handicap og forældremyndighedsindehavere eller eventuel værge. Der henvises til bemærkningerne til forslagets § </w:t>
      </w:r>
      <w:r w:rsidR="00003499">
        <w:rPr>
          <w:rFonts w:ascii="Times New Roman" w:hAnsi="Times New Roman" w:cs="Times New Roman"/>
          <w:sz w:val="24"/>
          <w:szCs w:val="24"/>
        </w:rPr>
        <w:t>46</w:t>
      </w:r>
      <w:r w:rsidR="0021736A">
        <w:rPr>
          <w:rFonts w:ascii="Times New Roman" w:hAnsi="Times New Roman" w:cs="Times New Roman"/>
          <w:sz w:val="24"/>
          <w:szCs w:val="24"/>
        </w:rPr>
        <w:t xml:space="preserve"> </w:t>
      </w:r>
      <w:r w:rsidRPr="00686B49">
        <w:rPr>
          <w:rFonts w:ascii="Times New Roman" w:hAnsi="Times New Roman" w:cs="Times New Roman"/>
          <w:sz w:val="24"/>
          <w:szCs w:val="24"/>
        </w:rPr>
        <w:t xml:space="preserve">for uddybende bemærkninger om afholdelse af samtaler. </w:t>
      </w:r>
    </w:p>
    <w:p w14:paraId="1DAFE554" w14:textId="77777777" w:rsidR="00686B49" w:rsidRPr="00686B49" w:rsidRDefault="00686B49" w:rsidP="00686B49">
      <w:pPr>
        <w:rPr>
          <w:rFonts w:ascii="Times New Roman" w:hAnsi="Times New Roman" w:cs="Times New Roman"/>
          <w:sz w:val="24"/>
          <w:szCs w:val="24"/>
        </w:rPr>
      </w:pPr>
    </w:p>
    <w:p w14:paraId="7FFD7704"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Til stk. 4 </w:t>
      </w:r>
    </w:p>
    <w:p w14:paraId="39CBDACD" w14:textId="77777777" w:rsid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Bestemmelsen regulerer behovet for, at der akut og midlertidigt iværksættes støtte. Denne finder anvendelse i sager, hvor personen ikke kan afvente afholdelse af samtale og udredning og udarbejdelse af handleplan. I disse sager kan kommunalbestyrelsen træffe afgørelse om støtte, og støtten kan iværksættes uanset, at der ikke er afholdt en samtale med personen med handicap og udarbejdet en udredning og en handleplan, eller at disse ikke er færdiggjort. </w:t>
      </w:r>
    </w:p>
    <w:p w14:paraId="1C3D6908" w14:textId="77777777" w:rsidR="00BC267E" w:rsidRDefault="00BC267E" w:rsidP="00686B49">
      <w:pPr>
        <w:rPr>
          <w:rFonts w:ascii="Times New Roman" w:hAnsi="Times New Roman" w:cs="Times New Roman"/>
          <w:sz w:val="24"/>
          <w:szCs w:val="24"/>
        </w:rPr>
      </w:pPr>
    </w:p>
    <w:p w14:paraId="5602228B" w14:textId="226801AB" w:rsidR="00BC267E" w:rsidRPr="00686B49" w:rsidRDefault="00BC267E" w:rsidP="00686B49">
      <w:pPr>
        <w:rPr>
          <w:rFonts w:ascii="Times New Roman" w:hAnsi="Times New Roman" w:cs="Times New Roman"/>
          <w:sz w:val="24"/>
          <w:szCs w:val="24"/>
        </w:rPr>
      </w:pPr>
      <w:r w:rsidRPr="00BC267E">
        <w:rPr>
          <w:rFonts w:ascii="Times New Roman" w:hAnsi="Times New Roman" w:cs="Times New Roman"/>
          <w:sz w:val="24"/>
          <w:szCs w:val="24"/>
        </w:rPr>
        <w:t>Den akutte støtte skal iværksættes inden for 48 timer efter afgørelsen.</w:t>
      </w:r>
    </w:p>
    <w:p w14:paraId="5C95B82C" w14:textId="77777777" w:rsidR="00686B49" w:rsidRPr="00686B49" w:rsidRDefault="00686B49" w:rsidP="00686B49">
      <w:pPr>
        <w:rPr>
          <w:rFonts w:ascii="Times New Roman" w:hAnsi="Times New Roman" w:cs="Times New Roman"/>
          <w:sz w:val="24"/>
          <w:szCs w:val="24"/>
        </w:rPr>
      </w:pPr>
    </w:p>
    <w:p w14:paraId="76C757AF"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Bestemmelsen vil f.eks. kunne finde anvendelse, hvor en person erhverver et mere omfattende handicap og pludselig får brug for støtte, eller hvor kommunalbestyrelsen i forbindelse med udredningen konstaterer, at det er uforsvarligt at lade personen blive i eget hjem. Bestemmelsen vil også kunne finde anvendelse, hvor den, som hidtil har varetaget omsorgsopgaven, f.eks. en forælder, pludselig ikke kan varetage opgaven længere, og der derfor opstår behov for ophold på et døgntilbud. </w:t>
      </w:r>
    </w:p>
    <w:p w14:paraId="587BBD66" w14:textId="77777777" w:rsidR="00686B49" w:rsidRPr="00686B49" w:rsidRDefault="00686B49" w:rsidP="00686B49">
      <w:pPr>
        <w:rPr>
          <w:rFonts w:ascii="Times New Roman" w:hAnsi="Times New Roman" w:cs="Times New Roman"/>
          <w:sz w:val="24"/>
          <w:szCs w:val="24"/>
        </w:rPr>
      </w:pPr>
    </w:p>
    <w:p w14:paraId="1E1DD064"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Bestemmelsen i stk. 4 finder også anvendelse i tilfælde, hvor udredningen er færdiggjort, men hvor handleplanen endnu ikke er det.</w:t>
      </w:r>
    </w:p>
    <w:p w14:paraId="78D05A1A" w14:textId="77777777" w:rsidR="00686B49" w:rsidRPr="00686B49" w:rsidRDefault="00686B49" w:rsidP="00686B49">
      <w:pPr>
        <w:rPr>
          <w:rFonts w:ascii="Times New Roman" w:hAnsi="Times New Roman" w:cs="Times New Roman"/>
          <w:sz w:val="24"/>
          <w:szCs w:val="24"/>
        </w:rPr>
      </w:pPr>
    </w:p>
    <w:p w14:paraId="6C1D861D"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Til stk. 5</w:t>
      </w:r>
    </w:p>
    <w:p w14:paraId="43AEEB50" w14:textId="76E8E5B3"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Såfremt kommunalbestyrelsen finder, at der foreligger et akut behov og derfor træffer afgørelse om støtte uden at have afholdt samtale og færdiggjort udredning og handleplan, skal kommunalbestyrelsen hurtigst muligt afholde samtale og udarbejde og færdiggøre udredning og handleplan. Såfremt udredning og handleplan peger på, at der skal iværksættes yderligere støtte, eller at det er en anden type støtte, personen har brug for, skal kommunalbestyrelsen på baggrund af den færdiggjorte udredning og handleplan træffe afgørelse herom. </w:t>
      </w:r>
    </w:p>
    <w:p w14:paraId="2692BABD" w14:textId="77777777" w:rsidR="009C40BB" w:rsidRPr="0078505E" w:rsidRDefault="009C40BB" w:rsidP="00844461">
      <w:pPr>
        <w:rPr>
          <w:rFonts w:ascii="Times New Roman" w:hAnsi="Times New Roman" w:cs="Times New Roman"/>
          <w:sz w:val="24"/>
          <w:szCs w:val="24"/>
        </w:rPr>
      </w:pPr>
    </w:p>
    <w:p w14:paraId="73B8AB84" w14:textId="6E3EBE8F" w:rsidR="00801989" w:rsidRPr="0078505E" w:rsidRDefault="00801989" w:rsidP="00844461">
      <w:pPr>
        <w:jc w:val="center"/>
        <w:rPr>
          <w:rFonts w:ascii="Times New Roman" w:hAnsi="Times New Roman" w:cs="Times New Roman"/>
          <w:sz w:val="24"/>
          <w:szCs w:val="24"/>
        </w:rPr>
      </w:pPr>
      <w:r w:rsidRPr="0078505E">
        <w:rPr>
          <w:rFonts w:ascii="Times New Roman" w:hAnsi="Times New Roman" w:cs="Times New Roman"/>
          <w:sz w:val="24"/>
          <w:szCs w:val="24"/>
        </w:rPr>
        <w:t>Til § 1</w:t>
      </w:r>
      <w:r w:rsidR="008453E0" w:rsidRPr="0078505E">
        <w:rPr>
          <w:rFonts w:ascii="Times New Roman" w:hAnsi="Times New Roman" w:cs="Times New Roman"/>
          <w:sz w:val="24"/>
          <w:szCs w:val="24"/>
        </w:rPr>
        <w:t>6</w:t>
      </w:r>
    </w:p>
    <w:p w14:paraId="0D54E789" w14:textId="77777777" w:rsidR="003B36A9" w:rsidRDefault="003B36A9" w:rsidP="00844461">
      <w:pPr>
        <w:rPr>
          <w:rFonts w:ascii="Times New Roman" w:hAnsi="Times New Roman" w:cs="Times New Roman"/>
          <w:sz w:val="24"/>
          <w:szCs w:val="24"/>
        </w:rPr>
      </w:pPr>
    </w:p>
    <w:p w14:paraId="79C32783" w14:textId="0FA9D32D" w:rsidR="00D53528" w:rsidRDefault="00D53528" w:rsidP="00844461">
      <w:pPr>
        <w:rPr>
          <w:rFonts w:ascii="Times New Roman" w:hAnsi="Times New Roman" w:cs="Times New Roman"/>
          <w:sz w:val="24"/>
          <w:szCs w:val="24"/>
        </w:rPr>
      </w:pPr>
      <w:r w:rsidRPr="00D53528">
        <w:rPr>
          <w:rFonts w:ascii="Times New Roman" w:hAnsi="Times New Roman" w:cs="Times New Roman"/>
          <w:sz w:val="24"/>
          <w:szCs w:val="24"/>
        </w:rPr>
        <w:t>Denne bestemmelse regulerer personer med handicap, som allerede har en socialsag, hvor personen eller dennes omgivelser udsættes for social mistrivsel. Kommunalbestyrelsen skal derfor yde en ekstra ordinær og særlig indsats for denne målgruppe, hvorfor sagsbehandlingen skal igangsættes straks.</w:t>
      </w:r>
    </w:p>
    <w:p w14:paraId="315D2C74" w14:textId="77777777" w:rsidR="00D53528" w:rsidRDefault="00D53528" w:rsidP="00844461">
      <w:pPr>
        <w:rPr>
          <w:rFonts w:ascii="Times New Roman" w:hAnsi="Times New Roman" w:cs="Times New Roman"/>
          <w:sz w:val="24"/>
          <w:szCs w:val="24"/>
        </w:rPr>
      </w:pPr>
    </w:p>
    <w:p w14:paraId="07186BE2" w14:textId="323BDE57" w:rsidR="00FA7C7B" w:rsidRPr="0078505E" w:rsidRDefault="00FA7C7B" w:rsidP="00844461">
      <w:pPr>
        <w:jc w:val="center"/>
        <w:rPr>
          <w:rFonts w:ascii="Times New Roman" w:hAnsi="Times New Roman" w:cs="Times New Roman"/>
          <w:sz w:val="24"/>
          <w:szCs w:val="24"/>
        </w:rPr>
      </w:pPr>
      <w:r w:rsidRPr="0078505E">
        <w:rPr>
          <w:rFonts w:ascii="Times New Roman" w:hAnsi="Times New Roman" w:cs="Times New Roman"/>
          <w:sz w:val="24"/>
          <w:szCs w:val="24"/>
        </w:rPr>
        <w:t>Til § 1</w:t>
      </w:r>
      <w:r w:rsidR="008453E0" w:rsidRPr="0078505E">
        <w:rPr>
          <w:rFonts w:ascii="Times New Roman" w:hAnsi="Times New Roman" w:cs="Times New Roman"/>
          <w:sz w:val="24"/>
          <w:szCs w:val="24"/>
        </w:rPr>
        <w:t>7</w:t>
      </w:r>
    </w:p>
    <w:p w14:paraId="17CDF351"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Til stk. 1</w:t>
      </w:r>
    </w:p>
    <w:p w14:paraId="52FC2E63" w14:textId="08BE14C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Det følger af stk. 1, at kommunalbestyrelsen skal udføre en udredning af en person med handicap, der antages at have behov for støtte efter kapitel </w:t>
      </w:r>
      <w:r w:rsidR="00003499">
        <w:rPr>
          <w:rFonts w:ascii="Times New Roman" w:hAnsi="Times New Roman" w:cs="Times New Roman"/>
          <w:sz w:val="24"/>
          <w:szCs w:val="24"/>
        </w:rPr>
        <w:t>8</w:t>
      </w:r>
      <w:r w:rsidRPr="00686B49">
        <w:rPr>
          <w:rFonts w:ascii="Times New Roman" w:hAnsi="Times New Roman" w:cs="Times New Roman"/>
          <w:sz w:val="24"/>
          <w:szCs w:val="24"/>
        </w:rPr>
        <w:t xml:space="preserve"> eller ophold på botilbud efter kapitel 4-</w:t>
      </w:r>
      <w:r w:rsidR="00003499">
        <w:rPr>
          <w:rFonts w:ascii="Times New Roman" w:hAnsi="Times New Roman" w:cs="Times New Roman"/>
          <w:sz w:val="24"/>
          <w:szCs w:val="24"/>
        </w:rPr>
        <w:t>5</w:t>
      </w:r>
      <w:r w:rsidRPr="00686B49">
        <w:rPr>
          <w:rFonts w:ascii="Times New Roman" w:hAnsi="Times New Roman" w:cs="Times New Roman"/>
          <w:sz w:val="24"/>
          <w:szCs w:val="24"/>
        </w:rPr>
        <w:t xml:space="preserve">, medmindre udredningen er åbenbart unødvendig. Udredningens formål er at bidrage til, at kommunalbestyrelsen kan sammensætte en indsats, der imødekommer personens behov og medvirker til personens udvikling. I disse situationer vil det være det klare udgangspunkt, at en udredning skal foretages. </w:t>
      </w:r>
    </w:p>
    <w:p w14:paraId="2F8C5C24" w14:textId="77777777" w:rsidR="00686B49" w:rsidRPr="00686B49" w:rsidRDefault="00686B49" w:rsidP="00686B49">
      <w:pPr>
        <w:rPr>
          <w:rFonts w:ascii="Times New Roman" w:hAnsi="Times New Roman" w:cs="Times New Roman"/>
          <w:sz w:val="24"/>
          <w:szCs w:val="24"/>
        </w:rPr>
      </w:pPr>
    </w:p>
    <w:p w14:paraId="36B79231"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Udredningen skal undlades, hvis den ikke anses for at være åbenbart nødvendig. Dog skal en undladelse altid bero på en konkret vurdering. Tilfælde, hvor en udredning vil kunne undlades, vil f.eks. være tilfælde, hvor personen tidligere har modtaget en bestemt type støtte, og det er åbenbart, at personens handicap er vedvarende og uden ændring samt støttebehovet er uændret.</w:t>
      </w:r>
    </w:p>
    <w:p w14:paraId="3B7035B9" w14:textId="77777777" w:rsidR="00686B49" w:rsidRPr="00686B49" w:rsidRDefault="00686B49" w:rsidP="00686B49">
      <w:pPr>
        <w:rPr>
          <w:rFonts w:ascii="Times New Roman" w:hAnsi="Times New Roman" w:cs="Times New Roman"/>
          <w:sz w:val="24"/>
          <w:szCs w:val="24"/>
        </w:rPr>
      </w:pPr>
    </w:p>
    <w:p w14:paraId="5AC9BE77"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Til stk. 2</w:t>
      </w:r>
    </w:p>
    <w:p w14:paraId="089CC748"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Bestemmelsens stk. 2 fastsætter, at udredningen så vidt muligt skal gennemføres i samarbejde med personen med handicap, dennes værge, såfremt personen er under værgemål, dennes forældremyndighedsindehavere, såfremt der er tale om et mindreårigt barn, eller øvrige omsorgsgivere.</w:t>
      </w:r>
    </w:p>
    <w:p w14:paraId="0195C5CA" w14:textId="77777777" w:rsidR="00686B49" w:rsidRPr="00686B49" w:rsidRDefault="00686B49" w:rsidP="00686B49">
      <w:pPr>
        <w:rPr>
          <w:rFonts w:ascii="Times New Roman" w:hAnsi="Times New Roman" w:cs="Times New Roman"/>
          <w:sz w:val="24"/>
          <w:szCs w:val="24"/>
        </w:rPr>
      </w:pPr>
    </w:p>
    <w:p w14:paraId="69D18570"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Øvrige omsorgsgivere er en bredt defineret gruppe, som kan omfatte personer, som personen med handicap har en særlig følelsesmæssig tilknytning til, f.eks. en tante, kusine, nabo mv.</w:t>
      </w:r>
    </w:p>
    <w:p w14:paraId="25F8F63A" w14:textId="77777777" w:rsidR="00686B49" w:rsidRPr="00686B49" w:rsidRDefault="00686B49" w:rsidP="00686B49">
      <w:pPr>
        <w:rPr>
          <w:rFonts w:ascii="Times New Roman" w:hAnsi="Times New Roman" w:cs="Times New Roman"/>
          <w:sz w:val="24"/>
          <w:szCs w:val="24"/>
        </w:rPr>
      </w:pPr>
    </w:p>
    <w:p w14:paraId="5B0ADA86"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Formålet med udredningen er at klarlægge personens nærmere behov for støtte med henblik på at sammensætte en indsats, der modsvarer disse behov. Er det på tidspunktet for udredningen ikke muligt at inddrage personen med handicap, eller andre relevante personer fra den nævnte personkreds, bør det tilstræbes at søge disse involveret på et senere tidspunkt med henblik på at opdatere udredningen.</w:t>
      </w:r>
    </w:p>
    <w:p w14:paraId="4A6E1D26" w14:textId="77777777" w:rsidR="00686B49" w:rsidRPr="00686B49" w:rsidRDefault="00686B49" w:rsidP="00686B49">
      <w:pPr>
        <w:rPr>
          <w:rFonts w:ascii="Times New Roman" w:hAnsi="Times New Roman" w:cs="Times New Roman"/>
          <w:sz w:val="24"/>
          <w:szCs w:val="24"/>
        </w:rPr>
      </w:pPr>
    </w:p>
    <w:p w14:paraId="7D6105CE"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Til stk. 3</w:t>
      </w:r>
    </w:p>
    <w:p w14:paraId="0E28A939"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Bestemmelsen regulerer et skånsomhedskriterium, der medfører, at udredningen af en persons støttebehov skal udføres med mindst mulig ulempe for personen, der udredes. Kan flere forskellige metoder anvendes, bør den mindst indgribende metode benyttes. Udredningen må ikke være mere </w:t>
      </w:r>
      <w:r w:rsidRPr="00686B49">
        <w:rPr>
          <w:rFonts w:ascii="Times New Roman" w:hAnsi="Times New Roman" w:cs="Times New Roman"/>
          <w:sz w:val="24"/>
          <w:szCs w:val="24"/>
        </w:rPr>
        <w:lastRenderedPageBreak/>
        <w:t>omfattende end nødvendigt og bør alene tage stilling til de forhold, der antages at udgøre grunden til behovet for støtte.</w:t>
      </w:r>
    </w:p>
    <w:p w14:paraId="48F0AD13" w14:textId="77777777" w:rsidR="00686B49" w:rsidRPr="00686B49" w:rsidRDefault="00686B49" w:rsidP="00686B49">
      <w:pPr>
        <w:rPr>
          <w:rFonts w:ascii="Times New Roman" w:hAnsi="Times New Roman" w:cs="Times New Roman"/>
          <w:sz w:val="24"/>
          <w:szCs w:val="24"/>
        </w:rPr>
      </w:pPr>
    </w:p>
    <w:p w14:paraId="542C82AD"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Bliver kommunalbestyrelsen i forbindelse med udredningen, opmærksom på andre funktionsnedsættelser, der kan give anledning til behov for støtte, bør kommunalbestyrelsen inddrage disse i udredningen under hensyn til reglerne for udredning i stk. 1 og stk. 2.</w:t>
      </w:r>
    </w:p>
    <w:p w14:paraId="4A9DF958" w14:textId="77777777" w:rsidR="00686B49" w:rsidRPr="00686B49" w:rsidRDefault="00686B49" w:rsidP="00686B49">
      <w:pPr>
        <w:rPr>
          <w:rFonts w:ascii="Times New Roman" w:hAnsi="Times New Roman" w:cs="Times New Roman"/>
          <w:sz w:val="24"/>
          <w:szCs w:val="24"/>
        </w:rPr>
      </w:pPr>
    </w:p>
    <w:p w14:paraId="29737E49"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Til stk. 4</w:t>
      </w:r>
    </w:p>
    <w:p w14:paraId="4EC07DC7"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I bestemmelsens stk. 4 er opregnet en liste over de forhold, som kommunalbestyrelsen skal vurdere i forbindelse med en udredning.</w:t>
      </w:r>
    </w:p>
    <w:p w14:paraId="49A60B2B" w14:textId="77777777" w:rsidR="00686B49" w:rsidRPr="00686B49" w:rsidRDefault="00686B49" w:rsidP="00686B49">
      <w:pPr>
        <w:rPr>
          <w:rFonts w:ascii="Times New Roman" w:hAnsi="Times New Roman" w:cs="Times New Roman"/>
          <w:sz w:val="24"/>
          <w:szCs w:val="24"/>
        </w:rPr>
      </w:pPr>
    </w:p>
    <w:p w14:paraId="02073C3A"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Kommunalbestyrelsen skal herefter sikre, at der i handicapsager foretages en helhedsorienteret indsats, og der er derfor i bestemmelsen opregnet en række forhold, som skal vurderes under udredningen. </w:t>
      </w:r>
    </w:p>
    <w:p w14:paraId="6A9E3B1C" w14:textId="77777777" w:rsidR="00686B49" w:rsidRPr="00686B49" w:rsidRDefault="00686B49" w:rsidP="00686B49">
      <w:pPr>
        <w:rPr>
          <w:rFonts w:ascii="Times New Roman" w:hAnsi="Times New Roman" w:cs="Times New Roman"/>
          <w:sz w:val="24"/>
          <w:szCs w:val="24"/>
        </w:rPr>
      </w:pPr>
    </w:p>
    <w:p w14:paraId="31F3503E" w14:textId="534E8A4C" w:rsidR="00916DDB" w:rsidRPr="0078505E"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Bestemmelsen stiller således krav til indholdet af udredningen for herigennem at sikre, at personens problemer og ressourcer afdækkes på en helhedsorienteret måde.</w:t>
      </w:r>
    </w:p>
    <w:p w14:paraId="43C5F6BC" w14:textId="77777777" w:rsidR="00686B49" w:rsidRDefault="00686B49" w:rsidP="00844461">
      <w:pPr>
        <w:rPr>
          <w:rFonts w:ascii="Times New Roman" w:hAnsi="Times New Roman" w:cs="Times New Roman"/>
          <w:sz w:val="24"/>
          <w:szCs w:val="24"/>
        </w:rPr>
      </w:pPr>
    </w:p>
    <w:p w14:paraId="346FDD8C" w14:textId="3DCD6D92" w:rsidR="00FA7C7B" w:rsidRPr="0078505E" w:rsidRDefault="00FA7C7B"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96653B" w:rsidRPr="0078505E">
        <w:rPr>
          <w:rFonts w:ascii="Times New Roman" w:hAnsi="Times New Roman" w:cs="Times New Roman"/>
          <w:sz w:val="24"/>
          <w:szCs w:val="24"/>
        </w:rPr>
        <w:t>1</w:t>
      </w:r>
      <w:r w:rsidR="008453E0" w:rsidRPr="0078505E">
        <w:rPr>
          <w:rFonts w:ascii="Times New Roman" w:hAnsi="Times New Roman" w:cs="Times New Roman"/>
          <w:sz w:val="24"/>
          <w:szCs w:val="24"/>
        </w:rPr>
        <w:t>8</w:t>
      </w:r>
    </w:p>
    <w:p w14:paraId="37806784" w14:textId="5B4DB83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Til stk. </w:t>
      </w:r>
      <w:r>
        <w:rPr>
          <w:rFonts w:ascii="Times New Roman" w:hAnsi="Times New Roman" w:cs="Times New Roman"/>
          <w:sz w:val="24"/>
          <w:szCs w:val="24"/>
        </w:rPr>
        <w:t>1</w:t>
      </w:r>
    </w:p>
    <w:p w14:paraId="541011E3" w14:textId="473724D3"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Bestemmelsen i stk. </w:t>
      </w:r>
      <w:r w:rsidR="0021736A">
        <w:rPr>
          <w:rFonts w:ascii="Times New Roman" w:hAnsi="Times New Roman" w:cs="Times New Roman"/>
          <w:sz w:val="24"/>
          <w:szCs w:val="24"/>
        </w:rPr>
        <w:t>1</w:t>
      </w:r>
      <w:r w:rsidRPr="00686B49">
        <w:rPr>
          <w:rFonts w:ascii="Times New Roman" w:hAnsi="Times New Roman" w:cs="Times New Roman"/>
          <w:sz w:val="24"/>
          <w:szCs w:val="24"/>
        </w:rPr>
        <w:t xml:space="preserve"> fastsætter, at udredningen af en person med handicaps forhold skal </w:t>
      </w:r>
    </w:p>
    <w:p w14:paraId="078B10A1"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udgøre grundlaget for beslutningen om, i hvilket omfang der eventuelt skal iværksættes støtte. </w:t>
      </w:r>
    </w:p>
    <w:p w14:paraId="7D0997D2"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Kommunalbestyrelsen skal således basere sin beslutning om eventuel tildeling af støtte på </w:t>
      </w:r>
    </w:p>
    <w:p w14:paraId="7412615A"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baggrund af den udarbejdede udredning.</w:t>
      </w:r>
    </w:p>
    <w:p w14:paraId="002DA286" w14:textId="77777777" w:rsidR="00686B49" w:rsidRPr="00686B49" w:rsidRDefault="00686B49" w:rsidP="00686B49">
      <w:pPr>
        <w:rPr>
          <w:rFonts w:ascii="Times New Roman" w:hAnsi="Times New Roman" w:cs="Times New Roman"/>
          <w:sz w:val="24"/>
          <w:szCs w:val="24"/>
        </w:rPr>
      </w:pPr>
    </w:p>
    <w:p w14:paraId="71C0A6A6" w14:textId="45E15921"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Til stk. </w:t>
      </w:r>
      <w:r>
        <w:rPr>
          <w:rFonts w:ascii="Times New Roman" w:hAnsi="Times New Roman" w:cs="Times New Roman"/>
          <w:sz w:val="24"/>
          <w:szCs w:val="24"/>
        </w:rPr>
        <w:t>2</w:t>
      </w:r>
    </w:p>
    <w:p w14:paraId="06C62273" w14:textId="77777777"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Bestemmelsen regulerer en tidsfrist på, at udredningen skal afsluttes inden for 2 måneder efter, at kommunalbestyrelsen har erfaret, at der kan være et støttebehov. I forbindelse med afslutningen af udredningen skal der udarbejdes en skriftlig handleplan, hvis personen med handicap skal tildeles støtte eller hjælpemidler. Kommunalbestyrelsen skal sikre en målrettet og helhedsorienteret indsats for personen med handicap. Handleplanen skal tage udgangspunkt i udredningen.</w:t>
      </w:r>
    </w:p>
    <w:p w14:paraId="7A24461A" w14:textId="77777777" w:rsidR="00686B49" w:rsidRPr="00686B49" w:rsidRDefault="00686B49" w:rsidP="00686B49">
      <w:pPr>
        <w:rPr>
          <w:rFonts w:ascii="Times New Roman" w:hAnsi="Times New Roman" w:cs="Times New Roman"/>
          <w:sz w:val="24"/>
          <w:szCs w:val="24"/>
        </w:rPr>
      </w:pPr>
    </w:p>
    <w:p w14:paraId="5CA259B7" w14:textId="26A32952" w:rsidR="00686B49" w:rsidRPr="00686B49" w:rsidRDefault="00686B49" w:rsidP="00686B49">
      <w:pPr>
        <w:rPr>
          <w:rFonts w:ascii="Times New Roman" w:hAnsi="Times New Roman" w:cs="Times New Roman"/>
          <w:sz w:val="24"/>
          <w:szCs w:val="24"/>
        </w:rPr>
      </w:pPr>
      <w:r w:rsidRPr="00686B49">
        <w:rPr>
          <w:rFonts w:ascii="Times New Roman" w:hAnsi="Times New Roman" w:cs="Times New Roman"/>
          <w:sz w:val="24"/>
          <w:szCs w:val="24"/>
        </w:rPr>
        <w:t xml:space="preserve">Til stk. </w:t>
      </w:r>
      <w:r>
        <w:rPr>
          <w:rFonts w:ascii="Times New Roman" w:hAnsi="Times New Roman" w:cs="Times New Roman"/>
          <w:sz w:val="24"/>
          <w:szCs w:val="24"/>
        </w:rPr>
        <w:t>3</w:t>
      </w:r>
    </w:p>
    <w:p w14:paraId="44CA41EB" w14:textId="5B58AE80" w:rsidR="00916DDB" w:rsidRDefault="00686B49" w:rsidP="0021736A">
      <w:pPr>
        <w:rPr>
          <w:rFonts w:ascii="Times New Roman" w:hAnsi="Times New Roman" w:cs="Times New Roman"/>
          <w:sz w:val="24"/>
          <w:szCs w:val="24"/>
        </w:rPr>
      </w:pPr>
      <w:r w:rsidRPr="00686B49">
        <w:rPr>
          <w:rFonts w:ascii="Times New Roman" w:hAnsi="Times New Roman" w:cs="Times New Roman"/>
          <w:sz w:val="24"/>
          <w:szCs w:val="24"/>
        </w:rPr>
        <w:t>Bestemmelsen regulerer en forpligtigelse til at foretage en foreløbig vurdering, hvis tidsfristen på de 2 måneder ikke kan overholdes. Overholdes tidsfristen ikke, skal personen med handicap orienteres skriftligt om dette med angivelse af den forventede dato for, hvornår udredningen er afsluttet, eller handleplanen foreligger.</w:t>
      </w:r>
    </w:p>
    <w:p w14:paraId="194A5F7D" w14:textId="77777777" w:rsidR="00686B49" w:rsidRPr="0078505E" w:rsidRDefault="00686B49" w:rsidP="00844461">
      <w:pPr>
        <w:jc w:val="center"/>
        <w:rPr>
          <w:rFonts w:ascii="Times New Roman" w:hAnsi="Times New Roman" w:cs="Times New Roman"/>
          <w:sz w:val="24"/>
          <w:szCs w:val="24"/>
        </w:rPr>
      </w:pPr>
    </w:p>
    <w:p w14:paraId="2711B520" w14:textId="2E76B26D" w:rsidR="00FA7C7B" w:rsidRPr="0078505E" w:rsidRDefault="00FA7C7B"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8453E0" w:rsidRPr="0078505E">
        <w:rPr>
          <w:rFonts w:ascii="Times New Roman" w:hAnsi="Times New Roman" w:cs="Times New Roman"/>
          <w:sz w:val="24"/>
          <w:szCs w:val="24"/>
        </w:rPr>
        <w:t>19</w:t>
      </w:r>
    </w:p>
    <w:p w14:paraId="11CDBC9A" w14:textId="76EF5DDB" w:rsidR="00A16D0C" w:rsidRPr="00A16D0C" w:rsidRDefault="00A16D0C" w:rsidP="00A16D0C">
      <w:pPr>
        <w:rPr>
          <w:rFonts w:ascii="Times New Roman" w:hAnsi="Times New Roman" w:cs="Times New Roman"/>
          <w:sz w:val="24"/>
          <w:szCs w:val="24"/>
        </w:rPr>
      </w:pPr>
      <w:r w:rsidRPr="00A16D0C">
        <w:rPr>
          <w:rFonts w:ascii="Times New Roman" w:hAnsi="Times New Roman" w:cs="Times New Roman"/>
          <w:sz w:val="24"/>
          <w:szCs w:val="24"/>
        </w:rPr>
        <w:t xml:space="preserve">Til stk. </w:t>
      </w:r>
      <w:r>
        <w:rPr>
          <w:rFonts w:ascii="Times New Roman" w:hAnsi="Times New Roman" w:cs="Times New Roman"/>
          <w:sz w:val="24"/>
          <w:szCs w:val="24"/>
        </w:rPr>
        <w:t>1</w:t>
      </w:r>
    </w:p>
    <w:p w14:paraId="1CC919F1" w14:textId="2B4AFB8F" w:rsidR="00A16D0C" w:rsidRPr="00A16D0C" w:rsidRDefault="00A16D0C" w:rsidP="00A16D0C">
      <w:pPr>
        <w:rPr>
          <w:rFonts w:ascii="Times New Roman" w:hAnsi="Times New Roman" w:cs="Times New Roman"/>
          <w:sz w:val="24"/>
          <w:szCs w:val="24"/>
        </w:rPr>
      </w:pPr>
      <w:r w:rsidRPr="00A16D0C">
        <w:rPr>
          <w:rFonts w:ascii="Times New Roman" w:hAnsi="Times New Roman" w:cs="Times New Roman"/>
          <w:sz w:val="24"/>
          <w:szCs w:val="24"/>
        </w:rPr>
        <w:lastRenderedPageBreak/>
        <w:t xml:space="preserve">Det fastsættes i stk. </w:t>
      </w:r>
      <w:r w:rsidR="0021736A">
        <w:rPr>
          <w:rFonts w:ascii="Times New Roman" w:hAnsi="Times New Roman" w:cs="Times New Roman"/>
          <w:sz w:val="24"/>
          <w:szCs w:val="24"/>
        </w:rPr>
        <w:t>1</w:t>
      </w:r>
      <w:r w:rsidRPr="00A16D0C">
        <w:rPr>
          <w:rFonts w:ascii="Times New Roman" w:hAnsi="Times New Roman" w:cs="Times New Roman"/>
          <w:sz w:val="24"/>
          <w:szCs w:val="24"/>
        </w:rPr>
        <w:t>, at kommunalbestyrelsen i forbindelse med udredningen skal tage stilling til, om afgørelse om foreløbige støtteforanstaltninger, skal fortsætte eller ophøre.</w:t>
      </w:r>
    </w:p>
    <w:p w14:paraId="69F4FCA7" w14:textId="77777777" w:rsidR="00A16D0C" w:rsidRPr="00A16D0C" w:rsidRDefault="00A16D0C" w:rsidP="00A16D0C">
      <w:pPr>
        <w:rPr>
          <w:rFonts w:ascii="Times New Roman" w:hAnsi="Times New Roman" w:cs="Times New Roman"/>
          <w:sz w:val="24"/>
          <w:szCs w:val="24"/>
        </w:rPr>
      </w:pPr>
    </w:p>
    <w:p w14:paraId="768D8528" w14:textId="77777777" w:rsidR="00A16D0C" w:rsidRPr="00A16D0C" w:rsidRDefault="00A16D0C" w:rsidP="00A16D0C">
      <w:pPr>
        <w:rPr>
          <w:rFonts w:ascii="Times New Roman" w:hAnsi="Times New Roman" w:cs="Times New Roman"/>
          <w:sz w:val="24"/>
          <w:szCs w:val="24"/>
        </w:rPr>
      </w:pPr>
      <w:r w:rsidRPr="00A16D0C">
        <w:rPr>
          <w:rFonts w:ascii="Times New Roman" w:hAnsi="Times New Roman" w:cs="Times New Roman"/>
          <w:sz w:val="24"/>
          <w:szCs w:val="24"/>
        </w:rPr>
        <w:t xml:space="preserve">Afgørelse om at ændre eller ophæve den foreløbige støtte kan blandt andet komme på tale, fordi man i forbindelse med udredningen bliver opmærksom på, at personen med handicaps støttebehov er ændret i forhold til tidspunktet for afgørelsen om foreløbig støtte, f.eks. fordi støtteforanstaltningen ikke længere er tilstrækkelig, eller fordi den ikke længere er nødvendig. </w:t>
      </w:r>
    </w:p>
    <w:p w14:paraId="2E3A3E5A" w14:textId="77777777" w:rsidR="00A16D0C" w:rsidRPr="00A16D0C" w:rsidRDefault="00A16D0C" w:rsidP="00A16D0C">
      <w:pPr>
        <w:rPr>
          <w:rFonts w:ascii="Times New Roman" w:hAnsi="Times New Roman" w:cs="Times New Roman"/>
          <w:sz w:val="24"/>
          <w:szCs w:val="24"/>
        </w:rPr>
      </w:pPr>
    </w:p>
    <w:p w14:paraId="0B76CF0D" w14:textId="77777777" w:rsidR="00A16D0C" w:rsidRPr="00A16D0C" w:rsidRDefault="00A16D0C" w:rsidP="00A16D0C">
      <w:pPr>
        <w:rPr>
          <w:rFonts w:ascii="Times New Roman" w:hAnsi="Times New Roman" w:cs="Times New Roman"/>
          <w:sz w:val="24"/>
          <w:szCs w:val="24"/>
        </w:rPr>
      </w:pPr>
      <w:r w:rsidRPr="00A16D0C">
        <w:rPr>
          <w:rFonts w:ascii="Times New Roman" w:hAnsi="Times New Roman" w:cs="Times New Roman"/>
          <w:sz w:val="24"/>
          <w:szCs w:val="24"/>
        </w:rPr>
        <w:t xml:space="preserve">Bestemmelsen indeholder desuden et krav om, at personen samt forældremyndighedsindehavere eller eventuel værge skal have mulighed for at forholde sig til støtten. Dette vil typisk ske ved, at der afholdes en samtale, hvor de pågældende får mulighed for at komme med deres holdning til støtten. Kommunalbestyrelsen skal kunne dokumentere, at der har været afholdt en sådan samtale, og hvad personen med handicap og forældremyndighedsindehaverne eller værgen i den anledning har udtalt. Dette kan være i form af eksempelvis et skriftligt referat af samtalen. Kommunalbestyrelsen er ikke forpligtet til at følge personen med handicaps ønske, men personens tilkendegivelse skal indgå i kommunalbestyrelsens afgørelse. </w:t>
      </w:r>
    </w:p>
    <w:p w14:paraId="67F1DCB8" w14:textId="77777777" w:rsidR="00A16D0C" w:rsidRPr="00A16D0C" w:rsidRDefault="00A16D0C" w:rsidP="00A16D0C">
      <w:pPr>
        <w:rPr>
          <w:rFonts w:ascii="Times New Roman" w:hAnsi="Times New Roman" w:cs="Times New Roman"/>
          <w:sz w:val="24"/>
          <w:szCs w:val="24"/>
        </w:rPr>
      </w:pPr>
    </w:p>
    <w:p w14:paraId="44AD651F" w14:textId="0A3DF292" w:rsidR="00A16D0C" w:rsidRPr="00A16D0C" w:rsidRDefault="00A16D0C" w:rsidP="00A16D0C">
      <w:pPr>
        <w:rPr>
          <w:rFonts w:ascii="Times New Roman" w:hAnsi="Times New Roman" w:cs="Times New Roman"/>
          <w:sz w:val="24"/>
          <w:szCs w:val="24"/>
        </w:rPr>
      </w:pPr>
      <w:r w:rsidRPr="00A16D0C">
        <w:rPr>
          <w:rFonts w:ascii="Times New Roman" w:hAnsi="Times New Roman" w:cs="Times New Roman"/>
          <w:sz w:val="24"/>
          <w:szCs w:val="24"/>
        </w:rPr>
        <w:t xml:space="preserve">Til stk. </w:t>
      </w:r>
      <w:r>
        <w:rPr>
          <w:rFonts w:ascii="Times New Roman" w:hAnsi="Times New Roman" w:cs="Times New Roman"/>
          <w:sz w:val="24"/>
          <w:szCs w:val="24"/>
        </w:rPr>
        <w:t>2</w:t>
      </w:r>
    </w:p>
    <w:p w14:paraId="4B0D2DC7" w14:textId="2E9F41A0" w:rsidR="00A16D0C" w:rsidRPr="00A16D0C" w:rsidRDefault="00A16D0C" w:rsidP="00A16D0C">
      <w:pPr>
        <w:rPr>
          <w:rFonts w:ascii="Times New Roman" w:hAnsi="Times New Roman" w:cs="Times New Roman"/>
          <w:sz w:val="24"/>
          <w:szCs w:val="24"/>
        </w:rPr>
      </w:pPr>
      <w:r w:rsidRPr="00A16D0C">
        <w:rPr>
          <w:rFonts w:ascii="Times New Roman" w:hAnsi="Times New Roman" w:cs="Times New Roman"/>
          <w:sz w:val="24"/>
          <w:szCs w:val="24"/>
        </w:rPr>
        <w:t xml:space="preserve">Der fastsættes i stk. </w:t>
      </w:r>
      <w:r w:rsidR="0021736A">
        <w:rPr>
          <w:rFonts w:ascii="Times New Roman" w:hAnsi="Times New Roman" w:cs="Times New Roman"/>
          <w:sz w:val="24"/>
          <w:szCs w:val="24"/>
        </w:rPr>
        <w:t>2</w:t>
      </w:r>
      <w:r w:rsidRPr="00A16D0C">
        <w:rPr>
          <w:rFonts w:ascii="Times New Roman" w:hAnsi="Times New Roman" w:cs="Times New Roman"/>
          <w:sz w:val="24"/>
          <w:szCs w:val="24"/>
        </w:rPr>
        <w:t xml:space="preserve"> mulighed for, at </w:t>
      </w:r>
      <w:proofErr w:type="spellStart"/>
      <w:r w:rsidRPr="00A16D0C">
        <w:rPr>
          <w:rFonts w:ascii="Times New Roman" w:hAnsi="Times New Roman" w:cs="Times New Roman"/>
          <w:sz w:val="24"/>
          <w:szCs w:val="24"/>
        </w:rPr>
        <w:t>Pissassarfik</w:t>
      </w:r>
      <w:proofErr w:type="spellEnd"/>
      <w:r w:rsidRPr="00A16D0C">
        <w:rPr>
          <w:rFonts w:ascii="Times New Roman" w:hAnsi="Times New Roman" w:cs="Times New Roman"/>
          <w:sz w:val="24"/>
          <w:szCs w:val="24"/>
        </w:rPr>
        <w:t xml:space="preserve"> efter anmodning fra en kommunalbestyrelse kan gennemføre en udredning, jf. </w:t>
      </w:r>
      <w:r w:rsidR="0021736A">
        <w:rPr>
          <w:rFonts w:ascii="Times New Roman" w:hAnsi="Times New Roman" w:cs="Times New Roman"/>
          <w:sz w:val="24"/>
          <w:szCs w:val="24"/>
        </w:rPr>
        <w:t xml:space="preserve">§ 17, </w:t>
      </w:r>
      <w:r w:rsidRPr="00A16D0C">
        <w:rPr>
          <w:rFonts w:ascii="Times New Roman" w:hAnsi="Times New Roman" w:cs="Times New Roman"/>
          <w:sz w:val="24"/>
          <w:szCs w:val="24"/>
        </w:rPr>
        <w:t>stk. 1, i forhold til personer med handicap i særligt komplicerede sager.</w:t>
      </w:r>
    </w:p>
    <w:p w14:paraId="53A20B20" w14:textId="77777777" w:rsidR="00A16D0C" w:rsidRPr="00A16D0C" w:rsidRDefault="00A16D0C" w:rsidP="00A16D0C">
      <w:pPr>
        <w:rPr>
          <w:rFonts w:ascii="Times New Roman" w:hAnsi="Times New Roman" w:cs="Times New Roman"/>
          <w:sz w:val="24"/>
          <w:szCs w:val="24"/>
        </w:rPr>
      </w:pPr>
    </w:p>
    <w:p w14:paraId="0A91B0AE" w14:textId="77777777" w:rsidR="00A16D0C" w:rsidRPr="00A16D0C" w:rsidRDefault="00A16D0C" w:rsidP="00A16D0C">
      <w:pPr>
        <w:rPr>
          <w:rFonts w:ascii="Times New Roman" w:hAnsi="Times New Roman" w:cs="Times New Roman"/>
          <w:sz w:val="24"/>
          <w:szCs w:val="24"/>
        </w:rPr>
      </w:pPr>
      <w:r w:rsidRPr="00A16D0C">
        <w:rPr>
          <w:rFonts w:ascii="Times New Roman" w:hAnsi="Times New Roman" w:cs="Times New Roman"/>
          <w:sz w:val="24"/>
          <w:szCs w:val="24"/>
        </w:rPr>
        <w:t xml:space="preserve">Bestemmelsen forudsættes anvendt, hvor selve udredningen vil kræve forudsætninger, som </w:t>
      </w:r>
    </w:p>
    <w:p w14:paraId="4E52B443" w14:textId="1233C5D3" w:rsidR="00A16D0C" w:rsidRDefault="00A16D0C" w:rsidP="00A16D0C">
      <w:pPr>
        <w:rPr>
          <w:rFonts w:ascii="Times New Roman" w:hAnsi="Times New Roman" w:cs="Times New Roman"/>
          <w:sz w:val="24"/>
          <w:szCs w:val="24"/>
        </w:rPr>
      </w:pPr>
      <w:r w:rsidRPr="00A16D0C">
        <w:rPr>
          <w:rFonts w:ascii="Times New Roman" w:hAnsi="Times New Roman" w:cs="Times New Roman"/>
          <w:sz w:val="24"/>
          <w:szCs w:val="24"/>
        </w:rPr>
        <w:t>kommunalbestyrelsen ikke har til rådighed, herunder eksempelvis særligt specialiserede kompetencer.</w:t>
      </w:r>
    </w:p>
    <w:p w14:paraId="123AF7DD" w14:textId="7B438AE2" w:rsidR="001F7803" w:rsidRPr="0078505E" w:rsidRDefault="001F7803" w:rsidP="00A4223E">
      <w:pPr>
        <w:rPr>
          <w:rFonts w:ascii="Times New Roman" w:hAnsi="Times New Roman" w:cs="Times New Roman"/>
          <w:sz w:val="24"/>
          <w:szCs w:val="24"/>
        </w:rPr>
      </w:pPr>
    </w:p>
    <w:p w14:paraId="693409BE" w14:textId="1AA7BACB" w:rsidR="001F7803" w:rsidRPr="0078505E" w:rsidRDefault="001F7803" w:rsidP="00844461">
      <w:pPr>
        <w:jc w:val="center"/>
        <w:rPr>
          <w:rFonts w:ascii="Times New Roman" w:hAnsi="Times New Roman" w:cs="Times New Roman"/>
          <w:sz w:val="24"/>
          <w:szCs w:val="24"/>
        </w:rPr>
      </w:pPr>
      <w:r w:rsidRPr="0078505E">
        <w:rPr>
          <w:rFonts w:ascii="Times New Roman" w:hAnsi="Times New Roman" w:cs="Times New Roman"/>
          <w:sz w:val="24"/>
          <w:szCs w:val="24"/>
        </w:rPr>
        <w:t>Til § 2</w:t>
      </w:r>
      <w:r w:rsidR="007D30D8" w:rsidRPr="0078505E">
        <w:rPr>
          <w:rFonts w:ascii="Times New Roman" w:hAnsi="Times New Roman" w:cs="Times New Roman"/>
          <w:sz w:val="24"/>
          <w:szCs w:val="24"/>
        </w:rPr>
        <w:t>0</w:t>
      </w:r>
    </w:p>
    <w:p w14:paraId="0CD2CEE9" w14:textId="1058154D" w:rsidR="001F7803" w:rsidRDefault="0050586B" w:rsidP="00844461">
      <w:pPr>
        <w:rPr>
          <w:rFonts w:ascii="Times New Roman" w:hAnsi="Times New Roman" w:cs="Times New Roman"/>
          <w:sz w:val="24"/>
          <w:szCs w:val="24"/>
        </w:rPr>
      </w:pPr>
      <w:r>
        <w:rPr>
          <w:rFonts w:ascii="Times New Roman" w:hAnsi="Times New Roman" w:cs="Times New Roman"/>
          <w:sz w:val="24"/>
          <w:szCs w:val="24"/>
        </w:rPr>
        <w:t>Til s</w:t>
      </w:r>
      <w:r w:rsidR="00A16D0C">
        <w:rPr>
          <w:rFonts w:ascii="Times New Roman" w:hAnsi="Times New Roman" w:cs="Times New Roman"/>
          <w:sz w:val="24"/>
          <w:szCs w:val="24"/>
        </w:rPr>
        <w:t>tk. 1</w:t>
      </w:r>
    </w:p>
    <w:p w14:paraId="3A9479F6" w14:textId="108643D2" w:rsidR="00F11764" w:rsidRDefault="009E7BF9" w:rsidP="00844461">
      <w:pPr>
        <w:rPr>
          <w:rFonts w:ascii="Times New Roman" w:hAnsi="Times New Roman" w:cs="Times New Roman"/>
          <w:sz w:val="24"/>
          <w:szCs w:val="24"/>
        </w:rPr>
      </w:pPr>
      <w:r>
        <w:rPr>
          <w:rFonts w:ascii="Times New Roman" w:hAnsi="Times New Roman" w:cs="Times New Roman"/>
          <w:sz w:val="24"/>
          <w:szCs w:val="24"/>
        </w:rPr>
        <w:t>Undladelsen kan skyldes manglende viden om risikoen for, at en sygdom kan være livstruende</w:t>
      </w:r>
      <w:r w:rsidR="00AB1C0F">
        <w:rPr>
          <w:rFonts w:ascii="Times New Roman" w:hAnsi="Times New Roman" w:cs="Times New Roman"/>
          <w:sz w:val="24"/>
          <w:szCs w:val="24"/>
        </w:rPr>
        <w:t xml:space="preserve"> eller udsætte personen for betydelig og varigt nedsat funktionsevne.  </w:t>
      </w:r>
    </w:p>
    <w:p w14:paraId="6328D1C2" w14:textId="77777777" w:rsidR="00A4223E" w:rsidRDefault="00A4223E" w:rsidP="00844461">
      <w:pPr>
        <w:rPr>
          <w:rFonts w:ascii="Times New Roman" w:hAnsi="Times New Roman" w:cs="Times New Roman"/>
          <w:sz w:val="24"/>
          <w:szCs w:val="24"/>
        </w:rPr>
      </w:pPr>
    </w:p>
    <w:p w14:paraId="0B867B56" w14:textId="29230E48" w:rsidR="00A4223E" w:rsidRPr="0078505E" w:rsidRDefault="00A4223E" w:rsidP="00844461">
      <w:pPr>
        <w:rPr>
          <w:rFonts w:ascii="Times New Roman" w:hAnsi="Times New Roman" w:cs="Times New Roman"/>
          <w:sz w:val="24"/>
          <w:szCs w:val="24"/>
        </w:rPr>
      </w:pPr>
      <w:r>
        <w:rPr>
          <w:rFonts w:ascii="Times New Roman" w:hAnsi="Times New Roman" w:cs="Times New Roman"/>
          <w:sz w:val="24"/>
          <w:szCs w:val="24"/>
        </w:rPr>
        <w:t>Til stk. 2</w:t>
      </w:r>
    </w:p>
    <w:p w14:paraId="2474F92E" w14:textId="3E311406" w:rsidR="00A16D0C" w:rsidRPr="00A16D0C" w:rsidRDefault="00A16D0C" w:rsidP="00A16D0C">
      <w:pPr>
        <w:rPr>
          <w:rFonts w:ascii="Times New Roman" w:hAnsi="Times New Roman" w:cs="Times New Roman"/>
          <w:sz w:val="24"/>
          <w:szCs w:val="24"/>
        </w:rPr>
      </w:pPr>
      <w:r w:rsidRPr="00A16D0C">
        <w:rPr>
          <w:rFonts w:ascii="Times New Roman" w:hAnsi="Times New Roman" w:cs="Times New Roman"/>
          <w:sz w:val="24"/>
          <w:szCs w:val="24"/>
        </w:rPr>
        <w:t xml:space="preserve">Bestemmelsen </w:t>
      </w:r>
      <w:r w:rsidR="00AB1C0F">
        <w:rPr>
          <w:rFonts w:ascii="Times New Roman" w:hAnsi="Times New Roman" w:cs="Times New Roman"/>
          <w:sz w:val="24"/>
          <w:szCs w:val="24"/>
        </w:rPr>
        <w:t>fastsætter</w:t>
      </w:r>
      <w:r w:rsidRPr="00A16D0C">
        <w:rPr>
          <w:rFonts w:ascii="Times New Roman" w:hAnsi="Times New Roman" w:cs="Times New Roman"/>
          <w:sz w:val="24"/>
          <w:szCs w:val="24"/>
        </w:rPr>
        <w:t xml:space="preserve">, at kommunalbestyrelsen har hjemmel til at træffe afgørelse om </w:t>
      </w:r>
      <w:r w:rsidR="00B512B1">
        <w:rPr>
          <w:rFonts w:ascii="Times New Roman" w:hAnsi="Times New Roman" w:cs="Times New Roman"/>
          <w:sz w:val="24"/>
          <w:szCs w:val="24"/>
        </w:rPr>
        <w:t xml:space="preserve">henvisning til sundhedsvæsenet uden </w:t>
      </w:r>
      <w:r w:rsidRPr="00A16D0C">
        <w:rPr>
          <w:rFonts w:ascii="Times New Roman" w:hAnsi="Times New Roman" w:cs="Times New Roman"/>
          <w:sz w:val="24"/>
          <w:szCs w:val="24"/>
        </w:rPr>
        <w:t>samtykke fra forældremyndighedsindehaver</w:t>
      </w:r>
      <w:r w:rsidR="00B512B1">
        <w:rPr>
          <w:rFonts w:ascii="Times New Roman" w:hAnsi="Times New Roman" w:cs="Times New Roman"/>
          <w:sz w:val="24"/>
          <w:szCs w:val="24"/>
        </w:rPr>
        <w:t xml:space="preserve">ne eller eventuel værge, når der er åbenbar risiko for, at en undladelse af en undersøgelse eller behandling udsætter et barn, ung eller umyndig person med handicap, for en varigt nedsat psykisk og fysisk funktionsevne. </w:t>
      </w:r>
    </w:p>
    <w:p w14:paraId="36882A56" w14:textId="77777777" w:rsidR="00A16D0C" w:rsidRPr="00A16D0C" w:rsidRDefault="00A16D0C" w:rsidP="00A16D0C">
      <w:pPr>
        <w:rPr>
          <w:rFonts w:ascii="Times New Roman" w:hAnsi="Times New Roman" w:cs="Times New Roman"/>
          <w:sz w:val="24"/>
          <w:szCs w:val="24"/>
        </w:rPr>
      </w:pPr>
    </w:p>
    <w:p w14:paraId="331CA580" w14:textId="03C04BF5" w:rsidR="00A16D0C" w:rsidRDefault="00B512B1" w:rsidP="00A16D0C">
      <w:pPr>
        <w:rPr>
          <w:rFonts w:ascii="Times New Roman" w:hAnsi="Times New Roman" w:cs="Times New Roman"/>
          <w:sz w:val="24"/>
          <w:szCs w:val="24"/>
        </w:rPr>
      </w:pPr>
      <w:r>
        <w:rPr>
          <w:rFonts w:ascii="Times New Roman" w:hAnsi="Times New Roman" w:cs="Times New Roman"/>
          <w:sz w:val="24"/>
          <w:szCs w:val="24"/>
        </w:rPr>
        <w:t xml:space="preserve">Det skal præciseres, at det er sundhedsvæsenet, som har kompetencen til at foretage undersøgelse og behandling. </w:t>
      </w:r>
      <w:r w:rsidR="00880C89">
        <w:rPr>
          <w:rFonts w:ascii="Times New Roman" w:hAnsi="Times New Roman" w:cs="Times New Roman"/>
          <w:sz w:val="24"/>
          <w:szCs w:val="24"/>
        </w:rPr>
        <w:t xml:space="preserve">Bestemmelsen har til formål at fravige §§ 8 og 9 i Landstingsforordningen om patienters retsstilling ved at skabe en lex </w:t>
      </w:r>
      <w:proofErr w:type="spellStart"/>
      <w:r w:rsidR="00880C89">
        <w:rPr>
          <w:rFonts w:ascii="Times New Roman" w:hAnsi="Times New Roman" w:cs="Times New Roman"/>
          <w:sz w:val="24"/>
          <w:szCs w:val="24"/>
        </w:rPr>
        <w:t>specialis</w:t>
      </w:r>
      <w:proofErr w:type="spellEnd"/>
      <w:r w:rsidR="00880C89">
        <w:rPr>
          <w:rFonts w:ascii="Times New Roman" w:hAnsi="Times New Roman" w:cs="Times New Roman"/>
          <w:sz w:val="24"/>
          <w:szCs w:val="24"/>
        </w:rPr>
        <w:t xml:space="preserve"> bestemmelse.</w:t>
      </w:r>
    </w:p>
    <w:p w14:paraId="01205AA0" w14:textId="77777777" w:rsidR="009C7787" w:rsidRPr="00A16D0C" w:rsidRDefault="009C7787" w:rsidP="00A16D0C">
      <w:pPr>
        <w:rPr>
          <w:rFonts w:ascii="Times New Roman" w:hAnsi="Times New Roman" w:cs="Times New Roman"/>
          <w:sz w:val="24"/>
          <w:szCs w:val="24"/>
        </w:rPr>
      </w:pPr>
    </w:p>
    <w:p w14:paraId="6D05F4EA" w14:textId="04E2FA12" w:rsidR="00A16D0C" w:rsidRPr="00A16D0C" w:rsidRDefault="00A16D0C" w:rsidP="00A16D0C">
      <w:pPr>
        <w:rPr>
          <w:rFonts w:ascii="Times New Roman" w:hAnsi="Times New Roman" w:cs="Times New Roman"/>
          <w:sz w:val="24"/>
          <w:szCs w:val="24"/>
        </w:rPr>
      </w:pPr>
      <w:r w:rsidRPr="00A16D0C">
        <w:rPr>
          <w:rFonts w:ascii="Times New Roman" w:hAnsi="Times New Roman" w:cs="Times New Roman"/>
          <w:sz w:val="24"/>
          <w:szCs w:val="24"/>
        </w:rPr>
        <w:t>Forældrenes modstand mod at lade barnet eller den unge få fornøden lægebehandling kan være led i et mere omfattende kompleks af overgreb eller manglende omsorg for barnet eller den unge, hvor der er behov for en anbringelse af barnet eller den unge</w:t>
      </w:r>
      <w:r w:rsidR="009C7787">
        <w:rPr>
          <w:rFonts w:ascii="Times New Roman" w:hAnsi="Times New Roman" w:cs="Times New Roman"/>
          <w:sz w:val="24"/>
          <w:szCs w:val="24"/>
        </w:rPr>
        <w:t xml:space="preserve"> uden for hjemmet</w:t>
      </w:r>
      <w:r w:rsidRPr="00A16D0C">
        <w:rPr>
          <w:rFonts w:ascii="Times New Roman" w:hAnsi="Times New Roman" w:cs="Times New Roman"/>
          <w:sz w:val="24"/>
          <w:szCs w:val="24"/>
        </w:rPr>
        <w:t xml:space="preserve">. I så fald bør bestemmelsen ikke anvendes, da denne alene giver </w:t>
      </w:r>
      <w:r w:rsidR="009C7787">
        <w:rPr>
          <w:rFonts w:ascii="Times New Roman" w:hAnsi="Times New Roman" w:cs="Times New Roman"/>
          <w:sz w:val="24"/>
          <w:szCs w:val="24"/>
        </w:rPr>
        <w:t xml:space="preserve">kommunalbestyrelsen hjemmel til at henvise til sundhedsvæsenet til </w:t>
      </w:r>
      <w:r w:rsidRPr="00A16D0C">
        <w:rPr>
          <w:rFonts w:ascii="Times New Roman" w:hAnsi="Times New Roman" w:cs="Times New Roman"/>
          <w:sz w:val="24"/>
          <w:szCs w:val="24"/>
        </w:rPr>
        <w:t xml:space="preserve">undersøgelse og behandling. Modstanden mod </w:t>
      </w:r>
      <w:r w:rsidR="009C7787">
        <w:rPr>
          <w:rFonts w:ascii="Times New Roman" w:hAnsi="Times New Roman" w:cs="Times New Roman"/>
          <w:sz w:val="24"/>
          <w:szCs w:val="24"/>
        </w:rPr>
        <w:t xml:space="preserve">undersøgelse og </w:t>
      </w:r>
      <w:r w:rsidRPr="00A16D0C">
        <w:rPr>
          <w:rFonts w:ascii="Times New Roman" w:hAnsi="Times New Roman" w:cs="Times New Roman"/>
          <w:sz w:val="24"/>
          <w:szCs w:val="24"/>
        </w:rPr>
        <w:t xml:space="preserve">behandling </w:t>
      </w:r>
      <w:r w:rsidR="009C7787">
        <w:rPr>
          <w:rFonts w:ascii="Times New Roman" w:hAnsi="Times New Roman" w:cs="Times New Roman"/>
          <w:sz w:val="24"/>
          <w:szCs w:val="24"/>
        </w:rPr>
        <w:t xml:space="preserve">i sundhedsvæsenet </w:t>
      </w:r>
      <w:r w:rsidRPr="00A16D0C">
        <w:rPr>
          <w:rFonts w:ascii="Times New Roman" w:hAnsi="Times New Roman" w:cs="Times New Roman"/>
          <w:sz w:val="24"/>
          <w:szCs w:val="24"/>
        </w:rPr>
        <w:t>kan imidlertid indgå som et moment ved afgørelsen af, om der er behov for at træffe afgørelse om anbringelse uden for hjemmet.</w:t>
      </w:r>
    </w:p>
    <w:p w14:paraId="1891B7E9" w14:textId="77777777" w:rsidR="00A16D0C" w:rsidRPr="00A16D0C" w:rsidRDefault="00A16D0C" w:rsidP="00A16D0C">
      <w:pPr>
        <w:rPr>
          <w:rFonts w:ascii="Times New Roman" w:hAnsi="Times New Roman" w:cs="Times New Roman"/>
          <w:sz w:val="24"/>
          <w:szCs w:val="24"/>
        </w:rPr>
      </w:pPr>
    </w:p>
    <w:p w14:paraId="4D624B64" w14:textId="6E7691B6" w:rsidR="00A16D0C" w:rsidRDefault="00A16D0C" w:rsidP="00844461">
      <w:pPr>
        <w:rPr>
          <w:rFonts w:ascii="Times New Roman" w:hAnsi="Times New Roman" w:cs="Times New Roman"/>
          <w:sz w:val="24"/>
          <w:szCs w:val="24"/>
        </w:rPr>
      </w:pPr>
      <w:r w:rsidRPr="00A16D0C">
        <w:rPr>
          <w:rFonts w:ascii="Times New Roman" w:hAnsi="Times New Roman" w:cs="Times New Roman"/>
          <w:sz w:val="24"/>
          <w:szCs w:val="24"/>
        </w:rPr>
        <w:t>Ligeledes skal det præciseres, at denne bestemmelse ikke er en lovhjemmel til, at lederen eller personalet i daginstitutioner, skoler eller andre institutioner som ikke varetager den daglige omsorg og pleje af personen med handicap, at måle temperatur i endetarmen uden forudgående samt udtrykkelig</w:t>
      </w:r>
      <w:r w:rsidR="009C7787">
        <w:rPr>
          <w:rFonts w:ascii="Times New Roman" w:hAnsi="Times New Roman" w:cs="Times New Roman"/>
          <w:sz w:val="24"/>
          <w:szCs w:val="24"/>
        </w:rPr>
        <w:t>t</w:t>
      </w:r>
      <w:r w:rsidRPr="00A16D0C">
        <w:rPr>
          <w:rFonts w:ascii="Times New Roman" w:hAnsi="Times New Roman" w:cs="Times New Roman"/>
          <w:sz w:val="24"/>
          <w:szCs w:val="24"/>
        </w:rPr>
        <w:t xml:space="preserve"> samtykke fra forældremyndighedsindehaverne eller værgen.</w:t>
      </w:r>
    </w:p>
    <w:p w14:paraId="490AA679" w14:textId="77777777" w:rsidR="001F7803" w:rsidRPr="0078505E" w:rsidRDefault="001F7803" w:rsidP="00844461">
      <w:pPr>
        <w:jc w:val="center"/>
        <w:rPr>
          <w:rFonts w:ascii="Times New Roman" w:hAnsi="Times New Roman" w:cs="Times New Roman"/>
          <w:sz w:val="24"/>
          <w:szCs w:val="24"/>
        </w:rPr>
      </w:pPr>
    </w:p>
    <w:p w14:paraId="0789DDB2" w14:textId="2FB5C441" w:rsidR="001F7803" w:rsidRPr="0078505E" w:rsidRDefault="001F7803" w:rsidP="00844461">
      <w:pPr>
        <w:jc w:val="center"/>
        <w:rPr>
          <w:rFonts w:ascii="Times New Roman" w:hAnsi="Times New Roman" w:cs="Times New Roman"/>
          <w:sz w:val="24"/>
          <w:szCs w:val="24"/>
        </w:rPr>
      </w:pPr>
      <w:r w:rsidRPr="0078505E">
        <w:rPr>
          <w:rFonts w:ascii="Times New Roman" w:hAnsi="Times New Roman" w:cs="Times New Roman"/>
          <w:sz w:val="24"/>
          <w:szCs w:val="24"/>
        </w:rPr>
        <w:t>Til § 2</w:t>
      </w:r>
      <w:r w:rsidR="007D30D8" w:rsidRPr="0078505E">
        <w:rPr>
          <w:rFonts w:ascii="Times New Roman" w:hAnsi="Times New Roman" w:cs="Times New Roman"/>
          <w:sz w:val="24"/>
          <w:szCs w:val="24"/>
        </w:rPr>
        <w:t>1</w:t>
      </w:r>
    </w:p>
    <w:p w14:paraId="5E7CC53F" w14:textId="77777777" w:rsidR="00844461" w:rsidRPr="0078505E" w:rsidRDefault="00844461" w:rsidP="00844461">
      <w:pPr>
        <w:jc w:val="center"/>
        <w:rPr>
          <w:rFonts w:ascii="Times New Roman" w:hAnsi="Times New Roman" w:cs="Times New Roman"/>
          <w:sz w:val="24"/>
          <w:szCs w:val="24"/>
        </w:rPr>
      </w:pPr>
    </w:p>
    <w:p w14:paraId="7794B63C"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Bestemmelsen præciserer, at kommunalbestyrelsen er forpligtet til at finde en midlertidig løsning for en person med handicap, som afventer en plads på et døgntilbud via det centrale visitationssystem. Socialstyrelsen skal ved den midlertidige løsning fortsat sikre, at personen med handicap snarest tilbydes en plads på et døgntilbud, der kan imødekomme behovet hos personen med handicap. Ved kommunalbestyrelsens midlertidige anbringelse af personen med handicap, tages der hensyn til behov og ønsker hos personen med handicap. Der skal forsøges at finde en midlertidig løsning i personens nærområde, der kan imødekomme de særlige behov, personen med handicap måtte have.</w:t>
      </w:r>
    </w:p>
    <w:p w14:paraId="1F201D6D" w14:textId="77777777" w:rsidR="0050586B" w:rsidRPr="0050586B" w:rsidRDefault="0050586B" w:rsidP="0050586B">
      <w:pPr>
        <w:rPr>
          <w:rFonts w:ascii="Times New Roman" w:hAnsi="Times New Roman" w:cs="Times New Roman"/>
          <w:sz w:val="24"/>
          <w:szCs w:val="24"/>
        </w:rPr>
      </w:pPr>
    </w:p>
    <w:p w14:paraId="01611CA3" w14:textId="2E159B5E" w:rsidR="0050586B" w:rsidRDefault="0050586B" w:rsidP="0050586B">
      <w:pPr>
        <w:rPr>
          <w:rFonts w:ascii="Times New Roman" w:hAnsi="Times New Roman" w:cs="Times New Roman"/>
          <w:sz w:val="24"/>
          <w:szCs w:val="24"/>
        </w:rPr>
      </w:pPr>
      <w:proofErr w:type="spellStart"/>
      <w:r w:rsidRPr="0050586B">
        <w:rPr>
          <w:rFonts w:ascii="Times New Roman" w:hAnsi="Times New Roman" w:cs="Times New Roman"/>
          <w:sz w:val="24"/>
          <w:szCs w:val="24"/>
        </w:rPr>
        <w:t>Naalakkersuisut</w:t>
      </w:r>
      <w:proofErr w:type="spellEnd"/>
      <w:r w:rsidRPr="0050586B">
        <w:rPr>
          <w:rFonts w:ascii="Times New Roman" w:hAnsi="Times New Roman" w:cs="Times New Roman"/>
          <w:sz w:val="24"/>
          <w:szCs w:val="24"/>
        </w:rPr>
        <w:t xml:space="preserve"> ved Socialstyrelsen bør 1 gang i kvartalet orientere kommunalbestyrelsen om, hvornår der kan forventes at kunne blive tildelt en egnet plads i et døgntilbud. Endvidere bør kommunalbestyrelsen orientere </w:t>
      </w:r>
      <w:proofErr w:type="spellStart"/>
      <w:r w:rsidRPr="0050586B">
        <w:rPr>
          <w:rFonts w:ascii="Times New Roman" w:hAnsi="Times New Roman" w:cs="Times New Roman"/>
          <w:sz w:val="24"/>
          <w:szCs w:val="24"/>
        </w:rPr>
        <w:t>Naalakkersuisut</w:t>
      </w:r>
      <w:proofErr w:type="spellEnd"/>
      <w:r w:rsidRPr="0050586B">
        <w:rPr>
          <w:rFonts w:ascii="Times New Roman" w:hAnsi="Times New Roman" w:cs="Times New Roman"/>
          <w:sz w:val="24"/>
          <w:szCs w:val="24"/>
        </w:rPr>
        <w:t xml:space="preserve"> ved Socialstyrelsen om støtteforanstaltningerne til personen med handicap på det midlertidige anbringelsessted.</w:t>
      </w:r>
    </w:p>
    <w:p w14:paraId="65871F40" w14:textId="77777777" w:rsidR="0050586B" w:rsidRDefault="0050586B" w:rsidP="00844461">
      <w:pPr>
        <w:rPr>
          <w:rFonts w:ascii="Times New Roman" w:hAnsi="Times New Roman" w:cs="Times New Roman"/>
          <w:sz w:val="24"/>
          <w:szCs w:val="24"/>
        </w:rPr>
      </w:pPr>
    </w:p>
    <w:p w14:paraId="480BC5D7" w14:textId="6B36C887" w:rsidR="00FA7C7B" w:rsidRDefault="00FA7C7B" w:rsidP="00844461">
      <w:pPr>
        <w:jc w:val="center"/>
        <w:rPr>
          <w:rFonts w:ascii="Times New Roman" w:hAnsi="Times New Roman" w:cs="Times New Roman"/>
          <w:sz w:val="24"/>
          <w:szCs w:val="24"/>
        </w:rPr>
      </w:pPr>
      <w:r w:rsidRPr="0078505E">
        <w:rPr>
          <w:rFonts w:ascii="Times New Roman" w:hAnsi="Times New Roman" w:cs="Times New Roman"/>
          <w:sz w:val="24"/>
          <w:szCs w:val="24"/>
        </w:rPr>
        <w:t>Til § 2</w:t>
      </w:r>
      <w:r w:rsidR="007D30D8" w:rsidRPr="0078505E">
        <w:rPr>
          <w:rFonts w:ascii="Times New Roman" w:hAnsi="Times New Roman" w:cs="Times New Roman"/>
          <w:sz w:val="24"/>
          <w:szCs w:val="24"/>
        </w:rPr>
        <w:t>2</w:t>
      </w:r>
    </w:p>
    <w:p w14:paraId="161DEB86" w14:textId="77777777" w:rsidR="004B2090" w:rsidRPr="0078505E" w:rsidRDefault="004B2090" w:rsidP="00844461">
      <w:pPr>
        <w:jc w:val="center"/>
        <w:rPr>
          <w:rFonts w:ascii="Times New Roman" w:hAnsi="Times New Roman" w:cs="Times New Roman"/>
          <w:sz w:val="24"/>
          <w:szCs w:val="24"/>
        </w:rPr>
      </w:pPr>
    </w:p>
    <w:p w14:paraId="3A6570DC" w14:textId="7F8A8264" w:rsidR="0050586B" w:rsidRPr="0050586B" w:rsidRDefault="0050586B" w:rsidP="0050586B">
      <w:pPr>
        <w:rPr>
          <w:rFonts w:ascii="Times New Roman" w:hAnsi="Times New Roman" w:cs="Times New Roman"/>
          <w:sz w:val="24"/>
          <w:szCs w:val="24"/>
        </w:rPr>
      </w:pPr>
      <w:proofErr w:type="spellStart"/>
      <w:r w:rsidRPr="0050586B">
        <w:rPr>
          <w:rFonts w:ascii="Times New Roman" w:hAnsi="Times New Roman" w:cs="Times New Roman"/>
          <w:sz w:val="24"/>
          <w:szCs w:val="24"/>
        </w:rPr>
        <w:t>Bokollektivet</w:t>
      </w:r>
      <w:proofErr w:type="spellEnd"/>
      <w:r w:rsidRPr="0050586B">
        <w:rPr>
          <w:rFonts w:ascii="Times New Roman" w:hAnsi="Times New Roman" w:cs="Times New Roman"/>
          <w:sz w:val="24"/>
          <w:szCs w:val="24"/>
        </w:rPr>
        <w:t xml:space="preserve"> skal være et tilbud om egen bolig i en tryg ramme, hvor personer, som har et støttebehov, der er for stort til, at de kan bo i eget hjem, kan modtage støtte</w:t>
      </w:r>
      <w:r w:rsidR="009A682E">
        <w:rPr>
          <w:rFonts w:ascii="Times New Roman" w:hAnsi="Times New Roman" w:cs="Times New Roman"/>
          <w:sz w:val="24"/>
          <w:szCs w:val="24"/>
        </w:rPr>
        <w:t xml:space="preserve"> i dagtimerne</w:t>
      </w:r>
      <w:r w:rsidRPr="0050586B">
        <w:rPr>
          <w:rFonts w:ascii="Times New Roman" w:hAnsi="Times New Roman" w:cs="Times New Roman"/>
          <w:sz w:val="24"/>
          <w:szCs w:val="24"/>
        </w:rPr>
        <w:t>.</w:t>
      </w:r>
    </w:p>
    <w:p w14:paraId="60A77AA4" w14:textId="77777777" w:rsidR="0050586B" w:rsidRPr="0050586B" w:rsidRDefault="0050586B" w:rsidP="0050586B">
      <w:pPr>
        <w:rPr>
          <w:rFonts w:ascii="Times New Roman" w:hAnsi="Times New Roman" w:cs="Times New Roman"/>
          <w:sz w:val="24"/>
          <w:szCs w:val="24"/>
        </w:rPr>
      </w:pPr>
    </w:p>
    <w:p w14:paraId="1418D3CD"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Til stk. 1</w:t>
      </w:r>
    </w:p>
    <w:p w14:paraId="17821A5E" w14:textId="5398DD73"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Bestemmelsen regulerer kommunalbestyrelsens </w:t>
      </w:r>
      <w:r w:rsidR="00F54D6D">
        <w:rPr>
          <w:rFonts w:ascii="Times New Roman" w:hAnsi="Times New Roman" w:cs="Times New Roman"/>
          <w:sz w:val="24"/>
          <w:szCs w:val="24"/>
        </w:rPr>
        <w:t>pligt</w:t>
      </w:r>
      <w:r w:rsidR="00F54D6D" w:rsidRPr="0050586B">
        <w:rPr>
          <w:rFonts w:ascii="Times New Roman" w:hAnsi="Times New Roman" w:cs="Times New Roman"/>
          <w:sz w:val="24"/>
          <w:szCs w:val="24"/>
        </w:rPr>
        <w:t xml:space="preserve"> </w:t>
      </w:r>
      <w:r w:rsidRPr="0050586B">
        <w:rPr>
          <w:rFonts w:ascii="Times New Roman" w:hAnsi="Times New Roman" w:cs="Times New Roman"/>
          <w:sz w:val="24"/>
          <w:szCs w:val="24"/>
        </w:rPr>
        <w:t xml:space="preserve">til at oprette </w:t>
      </w:r>
      <w:proofErr w:type="spellStart"/>
      <w:r w:rsidRPr="0050586B">
        <w:rPr>
          <w:rFonts w:ascii="Times New Roman" w:hAnsi="Times New Roman" w:cs="Times New Roman"/>
          <w:sz w:val="24"/>
          <w:szCs w:val="24"/>
        </w:rPr>
        <w:t>bokollektiver</w:t>
      </w:r>
      <w:proofErr w:type="spellEnd"/>
      <w:r w:rsidRPr="0050586B">
        <w:rPr>
          <w:rFonts w:ascii="Times New Roman" w:hAnsi="Times New Roman" w:cs="Times New Roman"/>
          <w:sz w:val="24"/>
          <w:szCs w:val="24"/>
        </w:rPr>
        <w:t xml:space="preserve">. Bestemmelsen præciserer, at kommunalbestyrelsen driver </w:t>
      </w:r>
      <w:proofErr w:type="spellStart"/>
      <w:r w:rsidRPr="0050586B">
        <w:rPr>
          <w:rFonts w:ascii="Times New Roman" w:hAnsi="Times New Roman" w:cs="Times New Roman"/>
          <w:sz w:val="24"/>
          <w:szCs w:val="24"/>
        </w:rPr>
        <w:t>bokollektiver</w:t>
      </w:r>
      <w:proofErr w:type="spellEnd"/>
      <w:r w:rsidRPr="0050586B">
        <w:rPr>
          <w:rFonts w:ascii="Times New Roman" w:hAnsi="Times New Roman" w:cs="Times New Roman"/>
          <w:sz w:val="24"/>
          <w:szCs w:val="24"/>
        </w:rPr>
        <w:t xml:space="preserve"> og kan træffe beslutning om at nedlægge et </w:t>
      </w:r>
      <w:proofErr w:type="spellStart"/>
      <w:r w:rsidRPr="0050586B">
        <w:rPr>
          <w:rFonts w:ascii="Times New Roman" w:hAnsi="Times New Roman" w:cs="Times New Roman"/>
          <w:sz w:val="24"/>
          <w:szCs w:val="24"/>
        </w:rPr>
        <w:t>bokollektiv</w:t>
      </w:r>
      <w:proofErr w:type="spellEnd"/>
      <w:r w:rsidRPr="0050586B">
        <w:rPr>
          <w:rFonts w:ascii="Times New Roman" w:hAnsi="Times New Roman" w:cs="Times New Roman"/>
          <w:sz w:val="24"/>
          <w:szCs w:val="24"/>
        </w:rPr>
        <w:t xml:space="preserve">. </w:t>
      </w:r>
    </w:p>
    <w:p w14:paraId="753A5925" w14:textId="77777777" w:rsidR="0050586B" w:rsidRPr="0050586B" w:rsidRDefault="0050586B" w:rsidP="0050586B">
      <w:pPr>
        <w:rPr>
          <w:rFonts w:ascii="Times New Roman" w:hAnsi="Times New Roman" w:cs="Times New Roman"/>
          <w:sz w:val="24"/>
          <w:szCs w:val="24"/>
        </w:rPr>
      </w:pPr>
    </w:p>
    <w:p w14:paraId="5A7AC7D7"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lastRenderedPageBreak/>
        <w:t xml:space="preserve">Bestemmelsen præciserer, at et </w:t>
      </w:r>
      <w:proofErr w:type="spellStart"/>
      <w:r w:rsidRPr="0050586B">
        <w:rPr>
          <w:rFonts w:ascii="Times New Roman" w:hAnsi="Times New Roman" w:cs="Times New Roman"/>
          <w:sz w:val="24"/>
          <w:szCs w:val="24"/>
        </w:rPr>
        <w:t>bokollektiv</w:t>
      </w:r>
      <w:proofErr w:type="spellEnd"/>
      <w:r w:rsidRPr="0050586B">
        <w:rPr>
          <w:rFonts w:ascii="Times New Roman" w:hAnsi="Times New Roman" w:cs="Times New Roman"/>
          <w:sz w:val="24"/>
          <w:szCs w:val="24"/>
        </w:rPr>
        <w:t xml:space="preserve"> skal tilbyde støtte til beboerne i dagtimerne. Støtten kan f.eks. ske i form af:</w:t>
      </w:r>
    </w:p>
    <w:p w14:paraId="3351766C"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1) praktisk fysisk hjælp, herunder rengøring, tøjvask, madlavning og badning,</w:t>
      </w:r>
    </w:p>
    <w:p w14:paraId="5738D59D"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2) vejledning, herunder at vejlede om planlægningen af hverdagen, f.eks. indkøb til madlavning, bestilling af </w:t>
      </w:r>
      <w:proofErr w:type="spellStart"/>
      <w:r w:rsidRPr="0050586B">
        <w:rPr>
          <w:rFonts w:ascii="Times New Roman" w:hAnsi="Times New Roman" w:cs="Times New Roman"/>
          <w:sz w:val="24"/>
          <w:szCs w:val="24"/>
        </w:rPr>
        <w:t>lægetider</w:t>
      </w:r>
      <w:proofErr w:type="spellEnd"/>
      <w:r w:rsidRPr="0050586B">
        <w:rPr>
          <w:rFonts w:ascii="Times New Roman" w:hAnsi="Times New Roman" w:cs="Times New Roman"/>
          <w:sz w:val="24"/>
          <w:szCs w:val="24"/>
        </w:rPr>
        <w:t>, mv. og</w:t>
      </w:r>
    </w:p>
    <w:p w14:paraId="3A67D3B5"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3) hjælp til udvikling af færdigheder, der sætter personen i stand til at varetage opgaver i </w:t>
      </w:r>
    </w:p>
    <w:p w14:paraId="3C31A145"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hverdagen.</w:t>
      </w:r>
    </w:p>
    <w:p w14:paraId="570497BA" w14:textId="77777777" w:rsidR="0050586B" w:rsidRPr="0050586B" w:rsidRDefault="0050586B" w:rsidP="0050586B">
      <w:pPr>
        <w:rPr>
          <w:rFonts w:ascii="Times New Roman" w:hAnsi="Times New Roman" w:cs="Times New Roman"/>
          <w:sz w:val="24"/>
          <w:szCs w:val="24"/>
        </w:rPr>
      </w:pPr>
    </w:p>
    <w:p w14:paraId="663D953B"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Ovenstående oplistning er ikke udtømmende. </w:t>
      </w:r>
    </w:p>
    <w:p w14:paraId="6392F064" w14:textId="77777777" w:rsidR="0050586B" w:rsidRPr="0050586B" w:rsidRDefault="0050586B" w:rsidP="0050586B">
      <w:pPr>
        <w:rPr>
          <w:rFonts w:ascii="Times New Roman" w:hAnsi="Times New Roman" w:cs="Times New Roman"/>
          <w:sz w:val="24"/>
          <w:szCs w:val="24"/>
        </w:rPr>
      </w:pPr>
    </w:p>
    <w:p w14:paraId="171D251E"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Formålet med støtten er at yde hjælp til selvhjælp for personen med handicap, sådan at personen kan leve et liv på egne betingelser. Målet er, at personen kan bevare eller forbedre sine psykiske, fysiske og sociale funktioner. I nogle tilfælde vil der være fokus på at udvikle personlige færdigheder, og i andre tilfælde vil der være fokus på at yde en sådan hjælp, at personen kan opnå og fastholde en egen identitet samt opnå en mere aktiv livsudfoldelse. </w:t>
      </w:r>
    </w:p>
    <w:p w14:paraId="54259BE1" w14:textId="77777777" w:rsidR="0050586B" w:rsidRPr="0050586B" w:rsidRDefault="0050586B" w:rsidP="0050586B">
      <w:pPr>
        <w:rPr>
          <w:rFonts w:ascii="Times New Roman" w:hAnsi="Times New Roman" w:cs="Times New Roman"/>
          <w:sz w:val="24"/>
          <w:szCs w:val="24"/>
        </w:rPr>
      </w:pPr>
    </w:p>
    <w:p w14:paraId="41D9F87B"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Formålet med hjælpen vil altid være afhængigt af personens konkrete livssituation. </w:t>
      </w:r>
    </w:p>
    <w:p w14:paraId="621E562E" w14:textId="77777777" w:rsidR="0050586B" w:rsidRPr="0050586B" w:rsidRDefault="0050586B" w:rsidP="0050586B">
      <w:pPr>
        <w:rPr>
          <w:rFonts w:ascii="Times New Roman" w:hAnsi="Times New Roman" w:cs="Times New Roman"/>
          <w:sz w:val="24"/>
          <w:szCs w:val="24"/>
        </w:rPr>
      </w:pPr>
    </w:p>
    <w:p w14:paraId="40DD1833"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Til stk. 2</w:t>
      </w:r>
    </w:p>
    <w:p w14:paraId="7CF62F2B" w14:textId="7AD95BF6"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Bestemmelsen kan anvendes i de situationer, hvor en kommunalbestyrelse ikke har oprettet det nødvendige antal pladser i </w:t>
      </w:r>
      <w:proofErr w:type="spellStart"/>
      <w:r w:rsidRPr="0050586B">
        <w:rPr>
          <w:rFonts w:ascii="Times New Roman" w:hAnsi="Times New Roman" w:cs="Times New Roman"/>
          <w:sz w:val="24"/>
          <w:szCs w:val="24"/>
        </w:rPr>
        <w:t>bokollektiver</w:t>
      </w:r>
      <w:proofErr w:type="spellEnd"/>
      <w:r w:rsidRPr="0050586B">
        <w:rPr>
          <w:rFonts w:ascii="Times New Roman" w:hAnsi="Times New Roman" w:cs="Times New Roman"/>
          <w:sz w:val="24"/>
          <w:szCs w:val="24"/>
        </w:rPr>
        <w:t xml:space="preserve">. Det forudsættes, at der forinden </w:t>
      </w:r>
      <w:proofErr w:type="spellStart"/>
      <w:r w:rsidRPr="0050586B">
        <w:rPr>
          <w:rFonts w:ascii="Times New Roman" w:hAnsi="Times New Roman" w:cs="Times New Roman"/>
          <w:sz w:val="24"/>
          <w:szCs w:val="24"/>
        </w:rPr>
        <w:t>Naalakkersuisut</w:t>
      </w:r>
      <w:proofErr w:type="spellEnd"/>
      <w:r w:rsidRPr="0050586B">
        <w:rPr>
          <w:rFonts w:ascii="Times New Roman" w:hAnsi="Times New Roman" w:cs="Times New Roman"/>
          <w:sz w:val="24"/>
          <w:szCs w:val="24"/>
        </w:rPr>
        <w:t xml:space="preserve"> pålægger en kommunalbestyrelse at oprette yderligere </w:t>
      </w:r>
      <w:proofErr w:type="spellStart"/>
      <w:r w:rsidRPr="0050586B">
        <w:rPr>
          <w:rFonts w:ascii="Times New Roman" w:hAnsi="Times New Roman" w:cs="Times New Roman"/>
          <w:sz w:val="24"/>
          <w:szCs w:val="24"/>
        </w:rPr>
        <w:t>bokollektiver</w:t>
      </w:r>
      <w:proofErr w:type="spellEnd"/>
      <w:r w:rsidR="009A682E">
        <w:rPr>
          <w:rFonts w:ascii="Times New Roman" w:hAnsi="Times New Roman" w:cs="Times New Roman"/>
          <w:sz w:val="24"/>
          <w:szCs w:val="24"/>
        </w:rPr>
        <w:t>,</w:t>
      </w:r>
      <w:r w:rsidRPr="0050586B">
        <w:rPr>
          <w:rFonts w:ascii="Times New Roman" w:hAnsi="Times New Roman" w:cs="Times New Roman"/>
          <w:sz w:val="24"/>
          <w:szCs w:val="24"/>
        </w:rPr>
        <w:t xml:space="preserve"> har været en dialog mellem den pågældende kommunalbestyrelse og </w:t>
      </w:r>
      <w:proofErr w:type="spellStart"/>
      <w:r w:rsidRPr="0050586B">
        <w:rPr>
          <w:rFonts w:ascii="Times New Roman" w:hAnsi="Times New Roman" w:cs="Times New Roman"/>
          <w:sz w:val="24"/>
          <w:szCs w:val="24"/>
        </w:rPr>
        <w:t>Naalakkersuisut</w:t>
      </w:r>
      <w:proofErr w:type="spellEnd"/>
      <w:r w:rsidRPr="0050586B">
        <w:rPr>
          <w:rFonts w:ascii="Times New Roman" w:hAnsi="Times New Roman" w:cs="Times New Roman"/>
          <w:sz w:val="24"/>
          <w:szCs w:val="24"/>
        </w:rPr>
        <w:t>.</w:t>
      </w:r>
    </w:p>
    <w:p w14:paraId="76A468C6" w14:textId="77777777" w:rsidR="0050586B" w:rsidRDefault="0050586B" w:rsidP="00844461">
      <w:pPr>
        <w:rPr>
          <w:rFonts w:ascii="Times New Roman" w:hAnsi="Times New Roman" w:cs="Times New Roman"/>
          <w:sz w:val="24"/>
          <w:szCs w:val="24"/>
        </w:rPr>
      </w:pPr>
    </w:p>
    <w:p w14:paraId="4101B24A" w14:textId="71C44792" w:rsidR="0050586B" w:rsidRPr="004B2090" w:rsidRDefault="0050586B" w:rsidP="00844461">
      <w:pPr>
        <w:rPr>
          <w:rFonts w:ascii="Times New Roman" w:hAnsi="Times New Roman" w:cs="Times New Roman"/>
          <w:sz w:val="24"/>
          <w:szCs w:val="24"/>
        </w:rPr>
      </w:pPr>
      <w:r w:rsidRPr="004B2090">
        <w:rPr>
          <w:rFonts w:ascii="Times New Roman" w:hAnsi="Times New Roman" w:cs="Times New Roman"/>
          <w:sz w:val="24"/>
          <w:szCs w:val="24"/>
        </w:rPr>
        <w:t>Til stk. 3</w:t>
      </w:r>
    </w:p>
    <w:p w14:paraId="109417E3" w14:textId="02ACA05E" w:rsidR="0050586B" w:rsidRDefault="009A682E" w:rsidP="00844461">
      <w:pPr>
        <w:rPr>
          <w:rFonts w:ascii="Times New Roman" w:hAnsi="Times New Roman" w:cs="Times New Roman"/>
          <w:sz w:val="24"/>
          <w:szCs w:val="24"/>
        </w:rPr>
      </w:pPr>
      <w:r>
        <w:rPr>
          <w:rFonts w:ascii="Times New Roman" w:hAnsi="Times New Roman" w:cs="Times New Roman"/>
          <w:sz w:val="24"/>
          <w:szCs w:val="24"/>
        </w:rPr>
        <w:t xml:space="preserve">Bestemmelsen giver hjemmel til, at </w:t>
      </w:r>
      <w:proofErr w:type="spellStart"/>
      <w:r>
        <w:rPr>
          <w:rFonts w:ascii="Times New Roman" w:hAnsi="Times New Roman" w:cs="Times New Roman"/>
          <w:sz w:val="24"/>
          <w:szCs w:val="24"/>
        </w:rPr>
        <w:t>Naalakkersuisut</w:t>
      </w:r>
      <w:proofErr w:type="spellEnd"/>
      <w:r>
        <w:rPr>
          <w:rFonts w:ascii="Times New Roman" w:hAnsi="Times New Roman" w:cs="Times New Roman"/>
          <w:sz w:val="24"/>
          <w:szCs w:val="24"/>
        </w:rPr>
        <w:t xml:space="preserve"> fastsætter nærmere regler om </w:t>
      </w:r>
      <w:proofErr w:type="spellStart"/>
      <w:r>
        <w:rPr>
          <w:rFonts w:ascii="Times New Roman" w:hAnsi="Times New Roman" w:cs="Times New Roman"/>
          <w:sz w:val="24"/>
          <w:szCs w:val="24"/>
        </w:rPr>
        <w:t>bokollektiver</w:t>
      </w:r>
      <w:proofErr w:type="spellEnd"/>
      <w:r>
        <w:rPr>
          <w:rFonts w:ascii="Times New Roman" w:hAnsi="Times New Roman" w:cs="Times New Roman"/>
          <w:sz w:val="24"/>
          <w:szCs w:val="24"/>
        </w:rPr>
        <w:t xml:space="preserve">. De nærmere regler </w:t>
      </w:r>
      <w:r w:rsidR="00B365DE">
        <w:rPr>
          <w:rFonts w:ascii="Times New Roman" w:hAnsi="Times New Roman" w:cs="Times New Roman"/>
          <w:sz w:val="24"/>
          <w:szCs w:val="24"/>
        </w:rPr>
        <w:t xml:space="preserve">kan </w:t>
      </w:r>
      <w:r>
        <w:rPr>
          <w:rFonts w:ascii="Times New Roman" w:hAnsi="Times New Roman" w:cs="Times New Roman"/>
          <w:sz w:val="24"/>
          <w:szCs w:val="24"/>
        </w:rPr>
        <w:t>omhandle kvalitetsstandarder, indretning, vedtægter og daglig ledelse.</w:t>
      </w:r>
    </w:p>
    <w:p w14:paraId="281FE97F" w14:textId="77777777" w:rsidR="0050586B" w:rsidRDefault="0050586B" w:rsidP="00844461">
      <w:pPr>
        <w:rPr>
          <w:rFonts w:ascii="Times New Roman" w:hAnsi="Times New Roman" w:cs="Times New Roman"/>
          <w:sz w:val="24"/>
          <w:szCs w:val="24"/>
        </w:rPr>
      </w:pPr>
    </w:p>
    <w:p w14:paraId="567DCF69" w14:textId="3AE0CD4B" w:rsidR="00A047CD" w:rsidRPr="0078505E" w:rsidRDefault="00A047CD" w:rsidP="00844461">
      <w:pPr>
        <w:jc w:val="center"/>
        <w:rPr>
          <w:rFonts w:ascii="Times New Roman" w:hAnsi="Times New Roman" w:cs="Times New Roman"/>
          <w:sz w:val="24"/>
          <w:szCs w:val="24"/>
        </w:rPr>
      </w:pPr>
      <w:r w:rsidRPr="0078505E">
        <w:rPr>
          <w:rFonts w:ascii="Times New Roman" w:hAnsi="Times New Roman" w:cs="Times New Roman"/>
          <w:sz w:val="24"/>
          <w:szCs w:val="24"/>
        </w:rPr>
        <w:t>Til § 2</w:t>
      </w:r>
      <w:r w:rsidR="007D30D8" w:rsidRPr="0078505E">
        <w:rPr>
          <w:rFonts w:ascii="Times New Roman" w:hAnsi="Times New Roman" w:cs="Times New Roman"/>
          <w:sz w:val="24"/>
          <w:szCs w:val="24"/>
        </w:rPr>
        <w:t>3</w:t>
      </w:r>
    </w:p>
    <w:p w14:paraId="2F25D665"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Til stk. 1</w:t>
      </w:r>
    </w:p>
    <w:p w14:paraId="599EB895"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Bestemmelsen regulerer betingelser for, hvornår kommunalbestyrelsen skal tilbyde en person med handicap, bolig i et </w:t>
      </w:r>
      <w:proofErr w:type="spellStart"/>
      <w:r w:rsidRPr="0050586B">
        <w:rPr>
          <w:rFonts w:ascii="Times New Roman" w:hAnsi="Times New Roman" w:cs="Times New Roman"/>
          <w:sz w:val="24"/>
          <w:szCs w:val="24"/>
        </w:rPr>
        <w:t>bokollektiv</w:t>
      </w:r>
      <w:proofErr w:type="spellEnd"/>
      <w:r w:rsidRPr="0050586B">
        <w:rPr>
          <w:rFonts w:ascii="Times New Roman" w:hAnsi="Times New Roman" w:cs="Times New Roman"/>
          <w:sz w:val="24"/>
          <w:szCs w:val="24"/>
        </w:rPr>
        <w:t xml:space="preserve"> i nærsamfundet. Med nærsamfund menes der inden for den pågældende kommune og så tæt på den pågældendes hjemsted som muligt, såfremt dette er til personens bedste.</w:t>
      </w:r>
    </w:p>
    <w:p w14:paraId="391C0871" w14:textId="77777777" w:rsidR="0050586B" w:rsidRPr="0050586B" w:rsidRDefault="0050586B" w:rsidP="0050586B">
      <w:pPr>
        <w:rPr>
          <w:rFonts w:ascii="Times New Roman" w:hAnsi="Times New Roman" w:cs="Times New Roman"/>
          <w:sz w:val="24"/>
          <w:szCs w:val="24"/>
        </w:rPr>
      </w:pPr>
    </w:p>
    <w:p w14:paraId="037CA880"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Formålet med støttemuligheden er at sikre, at personer, som har et større støttebehov, end det der som udgangspunkt kan dækkes ved støtte i eget hjem, kan modtage den fornødne hjælp og omsorg i trygge rammer.</w:t>
      </w:r>
    </w:p>
    <w:p w14:paraId="6058FAFC" w14:textId="77777777" w:rsidR="0050586B" w:rsidRPr="0050586B" w:rsidRDefault="0050586B" w:rsidP="0050586B">
      <w:pPr>
        <w:rPr>
          <w:rFonts w:ascii="Times New Roman" w:hAnsi="Times New Roman" w:cs="Times New Roman"/>
          <w:sz w:val="24"/>
          <w:szCs w:val="24"/>
        </w:rPr>
      </w:pPr>
    </w:p>
    <w:p w14:paraId="50A17022"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lastRenderedPageBreak/>
        <w:t xml:space="preserve">For så vidt angår kravet om, at personen på grund af sit handicap ikke kan bo i sit eget hjem, skal dette forstås således, at personen ikke kan klare sig i eget hjem med støtte efter denne </w:t>
      </w:r>
      <w:proofErr w:type="spellStart"/>
      <w:r w:rsidRPr="0050586B">
        <w:rPr>
          <w:rFonts w:ascii="Times New Roman" w:hAnsi="Times New Roman" w:cs="Times New Roman"/>
          <w:sz w:val="24"/>
          <w:szCs w:val="24"/>
        </w:rPr>
        <w:t>Inatsisartutlov</w:t>
      </w:r>
      <w:proofErr w:type="spellEnd"/>
      <w:r w:rsidRPr="0050586B">
        <w:rPr>
          <w:rFonts w:ascii="Times New Roman" w:hAnsi="Times New Roman" w:cs="Times New Roman"/>
          <w:sz w:val="24"/>
          <w:szCs w:val="24"/>
        </w:rPr>
        <w:t>. Det er et krav, at personen på grund af handicappet har behov for støtte i hverdagen og ikke kan bo i eget hjem.</w:t>
      </w:r>
    </w:p>
    <w:p w14:paraId="5C57B958" w14:textId="77777777" w:rsidR="0050586B" w:rsidRPr="0050586B" w:rsidRDefault="0050586B" w:rsidP="0050586B">
      <w:pPr>
        <w:rPr>
          <w:rFonts w:ascii="Times New Roman" w:hAnsi="Times New Roman" w:cs="Times New Roman"/>
          <w:sz w:val="24"/>
          <w:szCs w:val="24"/>
        </w:rPr>
      </w:pPr>
    </w:p>
    <w:p w14:paraId="2C6E3B83"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Til stk. 2</w:t>
      </w:r>
    </w:p>
    <w:p w14:paraId="1BEDE290"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Bestemmelsen åbner mulighed for, at kommunalbestyrelsen kan tilbyde en person med handicap bolig i et </w:t>
      </w:r>
      <w:proofErr w:type="spellStart"/>
      <w:r w:rsidRPr="0050586B">
        <w:rPr>
          <w:rFonts w:ascii="Times New Roman" w:hAnsi="Times New Roman" w:cs="Times New Roman"/>
          <w:sz w:val="24"/>
          <w:szCs w:val="24"/>
        </w:rPr>
        <w:t>bokollektiv</w:t>
      </w:r>
      <w:proofErr w:type="spellEnd"/>
      <w:r w:rsidRPr="0050586B">
        <w:rPr>
          <w:rFonts w:ascii="Times New Roman" w:hAnsi="Times New Roman" w:cs="Times New Roman"/>
          <w:sz w:val="24"/>
          <w:szCs w:val="24"/>
        </w:rPr>
        <w:t xml:space="preserve"> beliggende i en anden kommune, når personens behov for støtte ikke kan imødekommes ved ophold i et </w:t>
      </w:r>
      <w:proofErr w:type="spellStart"/>
      <w:r w:rsidRPr="0050586B">
        <w:rPr>
          <w:rFonts w:ascii="Times New Roman" w:hAnsi="Times New Roman" w:cs="Times New Roman"/>
          <w:sz w:val="24"/>
          <w:szCs w:val="24"/>
        </w:rPr>
        <w:t>bokollektiv</w:t>
      </w:r>
      <w:proofErr w:type="spellEnd"/>
      <w:r w:rsidRPr="0050586B">
        <w:rPr>
          <w:rFonts w:ascii="Times New Roman" w:hAnsi="Times New Roman" w:cs="Times New Roman"/>
          <w:sz w:val="24"/>
          <w:szCs w:val="24"/>
        </w:rPr>
        <w:t xml:space="preserve"> i nærsamfundet efter stk. 1.</w:t>
      </w:r>
    </w:p>
    <w:p w14:paraId="10197D37" w14:textId="77777777" w:rsidR="0050586B" w:rsidRPr="0050586B" w:rsidRDefault="0050586B" w:rsidP="0050586B">
      <w:pPr>
        <w:rPr>
          <w:rFonts w:ascii="Times New Roman" w:hAnsi="Times New Roman" w:cs="Times New Roman"/>
          <w:sz w:val="24"/>
          <w:szCs w:val="24"/>
        </w:rPr>
      </w:pPr>
    </w:p>
    <w:p w14:paraId="3CE564B9"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Betingelserne opregnet i stk. 1, nr. 1-5 skal ligeledes være opfyldt, når en kommunalbestyrelse tilbyder en bolig i et botilbud i en anden kommune.</w:t>
      </w:r>
    </w:p>
    <w:p w14:paraId="4755DA75" w14:textId="77777777" w:rsidR="0050586B" w:rsidRPr="0050586B" w:rsidRDefault="0050586B" w:rsidP="0050586B">
      <w:pPr>
        <w:rPr>
          <w:rFonts w:ascii="Times New Roman" w:hAnsi="Times New Roman" w:cs="Times New Roman"/>
          <w:sz w:val="24"/>
          <w:szCs w:val="24"/>
        </w:rPr>
      </w:pPr>
    </w:p>
    <w:p w14:paraId="43AA9EC2"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Muligheden for at tilbyde en bolig i et </w:t>
      </w:r>
      <w:proofErr w:type="spellStart"/>
      <w:r w:rsidRPr="0050586B">
        <w:rPr>
          <w:rFonts w:ascii="Times New Roman" w:hAnsi="Times New Roman" w:cs="Times New Roman"/>
          <w:sz w:val="24"/>
          <w:szCs w:val="24"/>
        </w:rPr>
        <w:t>bokollektiv</w:t>
      </w:r>
      <w:proofErr w:type="spellEnd"/>
      <w:r w:rsidRPr="0050586B">
        <w:rPr>
          <w:rFonts w:ascii="Times New Roman" w:hAnsi="Times New Roman" w:cs="Times New Roman"/>
          <w:sz w:val="24"/>
          <w:szCs w:val="24"/>
        </w:rPr>
        <w:t xml:space="preserve"> i en anden kommune er subsidiær i forhold til bestemmelsens stk. 1. Efter bestemmelsens stk. 1 skal kommunalbestyrelsen tilbyde en bolig i et </w:t>
      </w:r>
      <w:proofErr w:type="spellStart"/>
      <w:r w:rsidRPr="0050586B">
        <w:rPr>
          <w:rFonts w:ascii="Times New Roman" w:hAnsi="Times New Roman" w:cs="Times New Roman"/>
          <w:sz w:val="24"/>
          <w:szCs w:val="24"/>
        </w:rPr>
        <w:t>bokollektiv</w:t>
      </w:r>
      <w:proofErr w:type="spellEnd"/>
      <w:r w:rsidRPr="0050586B">
        <w:rPr>
          <w:rFonts w:ascii="Times New Roman" w:hAnsi="Times New Roman" w:cs="Times New Roman"/>
          <w:sz w:val="24"/>
          <w:szCs w:val="24"/>
        </w:rPr>
        <w:t xml:space="preserve"> i nærmiljøet, mens det efter stk. 2 alene er en mulighed, der kan tilbydes.</w:t>
      </w:r>
    </w:p>
    <w:p w14:paraId="039953AB" w14:textId="77777777" w:rsidR="0050586B" w:rsidRPr="0050586B" w:rsidRDefault="0050586B" w:rsidP="0050586B">
      <w:pPr>
        <w:rPr>
          <w:rFonts w:ascii="Times New Roman" w:hAnsi="Times New Roman" w:cs="Times New Roman"/>
          <w:sz w:val="24"/>
          <w:szCs w:val="24"/>
        </w:rPr>
      </w:pPr>
    </w:p>
    <w:p w14:paraId="2C2B7CC5" w14:textId="1C3FC014"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Bestemmelsen giver mulighed for, at der kan foretages et bedre match mellem personen med handicap og det enkelte </w:t>
      </w:r>
      <w:proofErr w:type="spellStart"/>
      <w:r w:rsidRPr="0050586B">
        <w:rPr>
          <w:rFonts w:ascii="Times New Roman" w:hAnsi="Times New Roman" w:cs="Times New Roman"/>
          <w:sz w:val="24"/>
          <w:szCs w:val="24"/>
        </w:rPr>
        <w:t>bokollektiv</w:t>
      </w:r>
      <w:proofErr w:type="spellEnd"/>
      <w:r w:rsidRPr="0050586B">
        <w:rPr>
          <w:rFonts w:ascii="Times New Roman" w:hAnsi="Times New Roman" w:cs="Times New Roman"/>
          <w:sz w:val="24"/>
          <w:szCs w:val="24"/>
        </w:rPr>
        <w:t xml:space="preserve">, når der åbnes op for muligheden for at indgå aftaler med andre kommunalbestyrelser om at benytte deres </w:t>
      </w:r>
      <w:proofErr w:type="spellStart"/>
      <w:r w:rsidRPr="0050586B">
        <w:rPr>
          <w:rFonts w:ascii="Times New Roman" w:hAnsi="Times New Roman" w:cs="Times New Roman"/>
          <w:sz w:val="24"/>
          <w:szCs w:val="24"/>
        </w:rPr>
        <w:t>bokollektiver</w:t>
      </w:r>
      <w:proofErr w:type="spellEnd"/>
      <w:r w:rsidRPr="0050586B">
        <w:rPr>
          <w:rFonts w:ascii="Times New Roman" w:hAnsi="Times New Roman" w:cs="Times New Roman"/>
          <w:sz w:val="24"/>
          <w:szCs w:val="24"/>
        </w:rPr>
        <w:t xml:space="preserve">. Der gives således mulighed for at udnytte ressourcerne bedst muligt på tværs af kommunerne. </w:t>
      </w:r>
    </w:p>
    <w:p w14:paraId="1B5E6D82" w14:textId="77777777" w:rsidR="0050586B" w:rsidRPr="0050586B" w:rsidRDefault="0050586B" w:rsidP="0050586B">
      <w:pPr>
        <w:rPr>
          <w:rFonts w:ascii="Times New Roman" w:hAnsi="Times New Roman" w:cs="Times New Roman"/>
          <w:sz w:val="24"/>
          <w:szCs w:val="24"/>
        </w:rPr>
      </w:pPr>
    </w:p>
    <w:p w14:paraId="109BC2D6"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Til stk. 3</w:t>
      </w:r>
    </w:p>
    <w:p w14:paraId="428E3E78"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Bestemmelsen regulerer de krav, der stilles til en kommunalbestyrelse, for at denne kan tilbyde plads i et </w:t>
      </w:r>
      <w:proofErr w:type="spellStart"/>
      <w:r w:rsidRPr="0050586B">
        <w:rPr>
          <w:rFonts w:ascii="Times New Roman" w:hAnsi="Times New Roman" w:cs="Times New Roman"/>
          <w:sz w:val="24"/>
          <w:szCs w:val="24"/>
        </w:rPr>
        <w:t>bokollektiv</w:t>
      </w:r>
      <w:proofErr w:type="spellEnd"/>
      <w:r w:rsidRPr="0050586B">
        <w:rPr>
          <w:rFonts w:ascii="Times New Roman" w:hAnsi="Times New Roman" w:cs="Times New Roman"/>
          <w:sz w:val="24"/>
          <w:szCs w:val="24"/>
        </w:rPr>
        <w:t xml:space="preserve"> i en anden kommune. </w:t>
      </w:r>
    </w:p>
    <w:p w14:paraId="65FF5A4F" w14:textId="77777777" w:rsidR="0050586B" w:rsidRPr="0050586B" w:rsidRDefault="0050586B" w:rsidP="0050586B">
      <w:pPr>
        <w:rPr>
          <w:rFonts w:ascii="Times New Roman" w:hAnsi="Times New Roman" w:cs="Times New Roman"/>
          <w:sz w:val="24"/>
          <w:szCs w:val="24"/>
        </w:rPr>
      </w:pPr>
    </w:p>
    <w:p w14:paraId="103864F0" w14:textId="77777777" w:rsidR="0050586B" w:rsidRP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Af nr. 1 fremgår det, at der skal indhentes et samtykke fra personen med handicap eller dennes værge. Det er således et krav for, at kommunalbestyrelsen kan fravige en persons ret til en plads i et </w:t>
      </w:r>
      <w:proofErr w:type="spellStart"/>
      <w:r w:rsidRPr="0050586B">
        <w:rPr>
          <w:rFonts w:ascii="Times New Roman" w:hAnsi="Times New Roman" w:cs="Times New Roman"/>
          <w:sz w:val="24"/>
          <w:szCs w:val="24"/>
        </w:rPr>
        <w:t>bokollektiv</w:t>
      </w:r>
      <w:proofErr w:type="spellEnd"/>
      <w:r w:rsidRPr="0050586B">
        <w:rPr>
          <w:rFonts w:ascii="Times New Roman" w:hAnsi="Times New Roman" w:cs="Times New Roman"/>
          <w:sz w:val="24"/>
          <w:szCs w:val="24"/>
        </w:rPr>
        <w:t xml:space="preserve"> i nærmiljøet efter stk. 1, at personen samtykker hertil. Ved indhentelse af samtykket skal det sikres, at kommunalbestyrelsen giver personen med handicap eller dennes værge de informationer, personen har brug for, for at kunne træffe en beslutning på oplyst grundlag. Personen skal herefter give samtykke til at modtage pladsen i det konkrete </w:t>
      </w:r>
      <w:proofErr w:type="spellStart"/>
      <w:r w:rsidRPr="0050586B">
        <w:rPr>
          <w:rFonts w:ascii="Times New Roman" w:hAnsi="Times New Roman" w:cs="Times New Roman"/>
          <w:sz w:val="24"/>
          <w:szCs w:val="24"/>
        </w:rPr>
        <w:t>bokollektiv</w:t>
      </w:r>
      <w:proofErr w:type="spellEnd"/>
      <w:r w:rsidRPr="0050586B">
        <w:rPr>
          <w:rFonts w:ascii="Times New Roman" w:hAnsi="Times New Roman" w:cs="Times New Roman"/>
          <w:sz w:val="24"/>
          <w:szCs w:val="24"/>
        </w:rPr>
        <w:t xml:space="preserve"> beliggende i en anden kommune. Der er ingen formkrav til samtykket, dog skal sagsbehandleren nedskrive samtykket i notatform, hvis det gives mundtligt.</w:t>
      </w:r>
    </w:p>
    <w:p w14:paraId="5E8515AA" w14:textId="77777777" w:rsidR="0050586B" w:rsidRPr="0050586B" w:rsidRDefault="0050586B" w:rsidP="0050586B">
      <w:pPr>
        <w:rPr>
          <w:rFonts w:ascii="Times New Roman" w:hAnsi="Times New Roman" w:cs="Times New Roman"/>
          <w:sz w:val="24"/>
          <w:szCs w:val="24"/>
        </w:rPr>
      </w:pPr>
    </w:p>
    <w:p w14:paraId="400E116D" w14:textId="329D09BA" w:rsidR="0050586B" w:rsidRDefault="0050586B" w:rsidP="0050586B">
      <w:pPr>
        <w:rPr>
          <w:rFonts w:ascii="Times New Roman" w:hAnsi="Times New Roman" w:cs="Times New Roman"/>
          <w:sz w:val="24"/>
          <w:szCs w:val="24"/>
        </w:rPr>
      </w:pPr>
      <w:r w:rsidRPr="0050586B">
        <w:rPr>
          <w:rFonts w:ascii="Times New Roman" w:hAnsi="Times New Roman" w:cs="Times New Roman"/>
          <w:sz w:val="24"/>
          <w:szCs w:val="24"/>
        </w:rPr>
        <w:t xml:space="preserve">Af nr. 2 fremgår det, at der skal være indgået en aftale mellem personens hjemkommune og kommunalbestyrelsen, hvori det konkrete </w:t>
      </w:r>
      <w:proofErr w:type="spellStart"/>
      <w:r w:rsidRPr="0050586B">
        <w:rPr>
          <w:rFonts w:ascii="Times New Roman" w:hAnsi="Times New Roman" w:cs="Times New Roman"/>
          <w:sz w:val="24"/>
          <w:szCs w:val="24"/>
        </w:rPr>
        <w:t>bokollektiv</w:t>
      </w:r>
      <w:proofErr w:type="spellEnd"/>
      <w:r w:rsidRPr="0050586B">
        <w:rPr>
          <w:rFonts w:ascii="Times New Roman" w:hAnsi="Times New Roman" w:cs="Times New Roman"/>
          <w:sz w:val="24"/>
          <w:szCs w:val="24"/>
        </w:rPr>
        <w:t xml:space="preserve"> er beliggende, før personens hjemkommune kan tilbyde en plads i det konkrete </w:t>
      </w:r>
      <w:proofErr w:type="spellStart"/>
      <w:r w:rsidRPr="0050586B">
        <w:rPr>
          <w:rFonts w:ascii="Times New Roman" w:hAnsi="Times New Roman" w:cs="Times New Roman"/>
          <w:sz w:val="24"/>
          <w:szCs w:val="24"/>
        </w:rPr>
        <w:t>bokollektiv</w:t>
      </w:r>
      <w:proofErr w:type="spellEnd"/>
      <w:r w:rsidRPr="0050586B">
        <w:rPr>
          <w:rFonts w:ascii="Times New Roman" w:hAnsi="Times New Roman" w:cs="Times New Roman"/>
          <w:sz w:val="24"/>
          <w:szCs w:val="24"/>
        </w:rPr>
        <w:t xml:space="preserve">. Bestemmelsen skal ses i det lys, at en kommunalbestyrelse ikke frit kan råde over </w:t>
      </w:r>
      <w:proofErr w:type="spellStart"/>
      <w:r w:rsidRPr="0050586B">
        <w:rPr>
          <w:rFonts w:ascii="Times New Roman" w:hAnsi="Times New Roman" w:cs="Times New Roman"/>
          <w:sz w:val="24"/>
          <w:szCs w:val="24"/>
        </w:rPr>
        <w:t>bokollektiver</w:t>
      </w:r>
      <w:proofErr w:type="spellEnd"/>
      <w:r w:rsidRPr="0050586B">
        <w:rPr>
          <w:rFonts w:ascii="Times New Roman" w:hAnsi="Times New Roman" w:cs="Times New Roman"/>
          <w:sz w:val="24"/>
          <w:szCs w:val="24"/>
        </w:rPr>
        <w:t xml:space="preserve"> oprettet af andre kommunalbestyrelser.</w:t>
      </w:r>
    </w:p>
    <w:p w14:paraId="0FD61F83" w14:textId="77777777" w:rsidR="00414413" w:rsidRPr="0078505E" w:rsidRDefault="00414413" w:rsidP="00844461">
      <w:pPr>
        <w:rPr>
          <w:rFonts w:ascii="Times New Roman" w:hAnsi="Times New Roman" w:cs="Times New Roman"/>
          <w:sz w:val="24"/>
          <w:szCs w:val="24"/>
        </w:rPr>
      </w:pPr>
    </w:p>
    <w:p w14:paraId="678ABFDD" w14:textId="5D307CD4" w:rsidR="00A047CD" w:rsidRPr="0078505E" w:rsidRDefault="00A047CD" w:rsidP="00844461">
      <w:pPr>
        <w:jc w:val="center"/>
        <w:rPr>
          <w:rFonts w:ascii="Times New Roman" w:hAnsi="Times New Roman" w:cs="Times New Roman"/>
          <w:sz w:val="24"/>
          <w:szCs w:val="24"/>
        </w:rPr>
      </w:pPr>
      <w:r w:rsidRPr="0078505E">
        <w:rPr>
          <w:rFonts w:ascii="Times New Roman" w:hAnsi="Times New Roman" w:cs="Times New Roman"/>
          <w:sz w:val="24"/>
          <w:szCs w:val="24"/>
        </w:rPr>
        <w:lastRenderedPageBreak/>
        <w:t>Til § 2</w:t>
      </w:r>
      <w:r w:rsidR="007D30D8" w:rsidRPr="0078505E">
        <w:rPr>
          <w:rFonts w:ascii="Times New Roman" w:hAnsi="Times New Roman" w:cs="Times New Roman"/>
          <w:sz w:val="24"/>
          <w:szCs w:val="24"/>
        </w:rPr>
        <w:t>4</w:t>
      </w:r>
    </w:p>
    <w:p w14:paraId="2926C050" w14:textId="77777777" w:rsidR="00AE580A" w:rsidRDefault="00AE580A" w:rsidP="00AE580A">
      <w:pPr>
        <w:rPr>
          <w:rFonts w:ascii="Times New Roman" w:hAnsi="Times New Roman" w:cs="Times New Roman"/>
          <w:sz w:val="24"/>
          <w:szCs w:val="24"/>
        </w:rPr>
      </w:pPr>
    </w:p>
    <w:p w14:paraId="1E377893" w14:textId="0021BB9A"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 xml:space="preserve">Beskyttede </w:t>
      </w:r>
      <w:proofErr w:type="spellStart"/>
      <w:r w:rsidRPr="00AE580A">
        <w:rPr>
          <w:rFonts w:ascii="Times New Roman" w:hAnsi="Times New Roman" w:cs="Times New Roman"/>
          <w:sz w:val="24"/>
          <w:szCs w:val="24"/>
        </w:rPr>
        <w:t>boenheder</w:t>
      </w:r>
      <w:proofErr w:type="spellEnd"/>
      <w:r w:rsidRPr="00AE580A">
        <w:rPr>
          <w:rFonts w:ascii="Times New Roman" w:hAnsi="Times New Roman" w:cs="Times New Roman"/>
          <w:sz w:val="24"/>
          <w:szCs w:val="24"/>
        </w:rPr>
        <w:t xml:space="preserve"> skal være et tilbud om egen bolig i tryg ramme, hvor personer, der vurderes at have behov for støtte hele døgnet, kan modtage støtte.</w:t>
      </w:r>
    </w:p>
    <w:p w14:paraId="51196F93" w14:textId="77777777" w:rsidR="00AE580A" w:rsidRPr="00AE580A" w:rsidRDefault="00AE580A" w:rsidP="00AE580A">
      <w:pPr>
        <w:rPr>
          <w:rFonts w:ascii="Times New Roman" w:hAnsi="Times New Roman" w:cs="Times New Roman"/>
          <w:sz w:val="24"/>
          <w:szCs w:val="24"/>
        </w:rPr>
      </w:pPr>
    </w:p>
    <w:p w14:paraId="57DA41E1"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Til stk. 1</w:t>
      </w:r>
    </w:p>
    <w:p w14:paraId="6B1E28A8"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 xml:space="preserve">Med stk. 1 foreslås en videreførelse af kommunalbestyrelsens kompetence til at oprette beskyttede </w:t>
      </w:r>
      <w:proofErr w:type="spellStart"/>
      <w:r w:rsidRPr="00AE580A">
        <w:rPr>
          <w:rFonts w:ascii="Times New Roman" w:hAnsi="Times New Roman" w:cs="Times New Roman"/>
          <w:sz w:val="24"/>
          <w:szCs w:val="24"/>
        </w:rPr>
        <w:t>boenheder</w:t>
      </w:r>
      <w:proofErr w:type="spellEnd"/>
      <w:r w:rsidRPr="00AE580A">
        <w:rPr>
          <w:rFonts w:ascii="Times New Roman" w:hAnsi="Times New Roman" w:cs="Times New Roman"/>
          <w:sz w:val="24"/>
          <w:szCs w:val="24"/>
        </w:rPr>
        <w:t xml:space="preserve">. Det foreslås præciseret i bestemmelsen, at kommunalbestyrelsen ligeledes driver de beskyttede </w:t>
      </w:r>
      <w:proofErr w:type="spellStart"/>
      <w:r w:rsidRPr="00AE580A">
        <w:rPr>
          <w:rFonts w:ascii="Times New Roman" w:hAnsi="Times New Roman" w:cs="Times New Roman"/>
          <w:sz w:val="24"/>
          <w:szCs w:val="24"/>
        </w:rPr>
        <w:t>boenheder</w:t>
      </w:r>
      <w:proofErr w:type="spellEnd"/>
      <w:r w:rsidRPr="00AE580A">
        <w:rPr>
          <w:rFonts w:ascii="Times New Roman" w:hAnsi="Times New Roman" w:cs="Times New Roman"/>
          <w:sz w:val="24"/>
          <w:szCs w:val="24"/>
        </w:rPr>
        <w:t xml:space="preserve"> og kan træffe beslutning om at nedlægge en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w:t>
      </w:r>
    </w:p>
    <w:p w14:paraId="7F0A9FA7" w14:textId="77777777" w:rsidR="00AE580A" w:rsidRPr="00AE580A" w:rsidRDefault="00AE580A" w:rsidP="00AE580A">
      <w:pPr>
        <w:rPr>
          <w:rFonts w:ascii="Times New Roman" w:hAnsi="Times New Roman" w:cs="Times New Roman"/>
          <w:sz w:val="24"/>
          <w:szCs w:val="24"/>
        </w:rPr>
      </w:pPr>
    </w:p>
    <w:p w14:paraId="559BB5CA"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Til stk. 2</w:t>
      </w:r>
    </w:p>
    <w:p w14:paraId="5199E46B" w14:textId="77777777" w:rsid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 xml:space="preserve">Bestemmelsen kan anvendes i de situationer, hvor en kommunalbestyrelse ikke har oprettet det nødvendige antal pladser i beskyttede </w:t>
      </w:r>
      <w:proofErr w:type="spellStart"/>
      <w:r w:rsidRPr="00AE580A">
        <w:rPr>
          <w:rFonts w:ascii="Times New Roman" w:hAnsi="Times New Roman" w:cs="Times New Roman"/>
          <w:sz w:val="24"/>
          <w:szCs w:val="24"/>
        </w:rPr>
        <w:t>boenheder</w:t>
      </w:r>
      <w:proofErr w:type="spellEnd"/>
      <w:r w:rsidRPr="00AE580A">
        <w:rPr>
          <w:rFonts w:ascii="Times New Roman" w:hAnsi="Times New Roman" w:cs="Times New Roman"/>
          <w:sz w:val="24"/>
          <w:szCs w:val="24"/>
        </w:rPr>
        <w:t xml:space="preserve">. Det forudsættes, at der forinden </w:t>
      </w:r>
      <w:proofErr w:type="spellStart"/>
      <w:r w:rsidRPr="00AE580A">
        <w:rPr>
          <w:rFonts w:ascii="Times New Roman" w:hAnsi="Times New Roman" w:cs="Times New Roman"/>
          <w:sz w:val="24"/>
          <w:szCs w:val="24"/>
        </w:rPr>
        <w:t>Naalakkersuisut</w:t>
      </w:r>
      <w:proofErr w:type="spellEnd"/>
      <w:r w:rsidRPr="00AE580A">
        <w:rPr>
          <w:rFonts w:ascii="Times New Roman" w:hAnsi="Times New Roman" w:cs="Times New Roman"/>
          <w:sz w:val="24"/>
          <w:szCs w:val="24"/>
        </w:rPr>
        <w:t xml:space="preserve"> pålægger en kommunalbestyrelse at oprette yderligere beskyttede </w:t>
      </w:r>
      <w:proofErr w:type="spellStart"/>
      <w:r w:rsidRPr="00AE580A">
        <w:rPr>
          <w:rFonts w:ascii="Times New Roman" w:hAnsi="Times New Roman" w:cs="Times New Roman"/>
          <w:sz w:val="24"/>
          <w:szCs w:val="24"/>
        </w:rPr>
        <w:t>boenheder</w:t>
      </w:r>
      <w:proofErr w:type="spellEnd"/>
      <w:r w:rsidRPr="00AE580A">
        <w:rPr>
          <w:rFonts w:ascii="Times New Roman" w:hAnsi="Times New Roman" w:cs="Times New Roman"/>
          <w:sz w:val="24"/>
          <w:szCs w:val="24"/>
        </w:rPr>
        <w:t xml:space="preserve">, har været en dialog mellem den pågældende kommunalbestyrelse og </w:t>
      </w:r>
      <w:proofErr w:type="spellStart"/>
      <w:r w:rsidRPr="00AE580A">
        <w:rPr>
          <w:rFonts w:ascii="Times New Roman" w:hAnsi="Times New Roman" w:cs="Times New Roman"/>
          <w:sz w:val="24"/>
          <w:szCs w:val="24"/>
        </w:rPr>
        <w:t>Naalakkersuisut</w:t>
      </w:r>
      <w:proofErr w:type="spellEnd"/>
      <w:r w:rsidRPr="00AE580A">
        <w:rPr>
          <w:rFonts w:ascii="Times New Roman" w:hAnsi="Times New Roman" w:cs="Times New Roman"/>
          <w:sz w:val="24"/>
          <w:szCs w:val="24"/>
        </w:rPr>
        <w:t>.</w:t>
      </w:r>
    </w:p>
    <w:p w14:paraId="560BA010" w14:textId="77777777" w:rsidR="00AE580A" w:rsidRDefault="00AE580A" w:rsidP="00AE580A">
      <w:pPr>
        <w:rPr>
          <w:rFonts w:ascii="Times New Roman" w:hAnsi="Times New Roman" w:cs="Times New Roman"/>
          <w:sz w:val="24"/>
          <w:szCs w:val="24"/>
        </w:rPr>
      </w:pPr>
    </w:p>
    <w:p w14:paraId="369E4BF3" w14:textId="12C4C584" w:rsidR="00AE580A" w:rsidRDefault="00AE580A" w:rsidP="00AE580A">
      <w:pPr>
        <w:rPr>
          <w:rFonts w:ascii="Times New Roman" w:hAnsi="Times New Roman" w:cs="Times New Roman"/>
          <w:sz w:val="24"/>
          <w:szCs w:val="24"/>
        </w:rPr>
      </w:pPr>
      <w:r>
        <w:rPr>
          <w:rFonts w:ascii="Times New Roman" w:hAnsi="Times New Roman" w:cs="Times New Roman"/>
          <w:sz w:val="24"/>
          <w:szCs w:val="24"/>
        </w:rPr>
        <w:t>Til stk. 3</w:t>
      </w:r>
    </w:p>
    <w:p w14:paraId="10CD134D" w14:textId="3390E92D" w:rsidR="00403C05" w:rsidRPr="00403C05" w:rsidRDefault="00403C05" w:rsidP="00403C05">
      <w:pPr>
        <w:rPr>
          <w:rFonts w:ascii="Times New Roman" w:hAnsi="Times New Roman" w:cs="Times New Roman"/>
          <w:sz w:val="24"/>
          <w:szCs w:val="24"/>
        </w:rPr>
      </w:pPr>
      <w:r w:rsidRPr="00403C05">
        <w:rPr>
          <w:rFonts w:ascii="Times New Roman" w:hAnsi="Times New Roman" w:cs="Times New Roman"/>
          <w:sz w:val="24"/>
          <w:szCs w:val="24"/>
        </w:rPr>
        <w:t xml:space="preserve">Bestemmelsen giver hjemmel til, at </w:t>
      </w:r>
      <w:proofErr w:type="spellStart"/>
      <w:r w:rsidRPr="00403C05">
        <w:rPr>
          <w:rFonts w:ascii="Times New Roman" w:hAnsi="Times New Roman" w:cs="Times New Roman"/>
          <w:sz w:val="24"/>
          <w:szCs w:val="24"/>
        </w:rPr>
        <w:t>Naalakkersuisut</w:t>
      </w:r>
      <w:proofErr w:type="spellEnd"/>
      <w:r w:rsidRPr="00403C05">
        <w:rPr>
          <w:rFonts w:ascii="Times New Roman" w:hAnsi="Times New Roman" w:cs="Times New Roman"/>
          <w:sz w:val="24"/>
          <w:szCs w:val="24"/>
        </w:rPr>
        <w:t xml:space="preserve"> fastsætter nærmere regler om </w:t>
      </w:r>
      <w:r>
        <w:rPr>
          <w:rFonts w:ascii="Times New Roman" w:hAnsi="Times New Roman" w:cs="Times New Roman"/>
          <w:sz w:val="24"/>
          <w:szCs w:val="24"/>
        </w:rPr>
        <w:t xml:space="preserve">beskyttede </w:t>
      </w:r>
      <w:proofErr w:type="spellStart"/>
      <w:r>
        <w:rPr>
          <w:rFonts w:ascii="Times New Roman" w:hAnsi="Times New Roman" w:cs="Times New Roman"/>
          <w:sz w:val="24"/>
          <w:szCs w:val="24"/>
        </w:rPr>
        <w:t>boenheder</w:t>
      </w:r>
      <w:proofErr w:type="spellEnd"/>
      <w:r w:rsidRPr="00403C05">
        <w:rPr>
          <w:rFonts w:ascii="Times New Roman" w:hAnsi="Times New Roman" w:cs="Times New Roman"/>
          <w:sz w:val="24"/>
          <w:szCs w:val="24"/>
        </w:rPr>
        <w:t xml:space="preserve">. De nærmere regler </w:t>
      </w:r>
      <w:r w:rsidR="00B365DE">
        <w:rPr>
          <w:rFonts w:ascii="Times New Roman" w:hAnsi="Times New Roman" w:cs="Times New Roman"/>
          <w:sz w:val="24"/>
          <w:szCs w:val="24"/>
        </w:rPr>
        <w:t xml:space="preserve">kan </w:t>
      </w:r>
      <w:r w:rsidRPr="00403C05">
        <w:rPr>
          <w:rFonts w:ascii="Times New Roman" w:hAnsi="Times New Roman" w:cs="Times New Roman"/>
          <w:sz w:val="24"/>
          <w:szCs w:val="24"/>
        </w:rPr>
        <w:t>omhandle kvalitetsstandarder, indretning, vedtægter og daglig ledelse.</w:t>
      </w:r>
    </w:p>
    <w:p w14:paraId="4C598B90" w14:textId="77777777" w:rsidR="00AE580A" w:rsidRDefault="00AE580A" w:rsidP="00844461">
      <w:pPr>
        <w:rPr>
          <w:rFonts w:ascii="Times New Roman" w:hAnsi="Times New Roman" w:cs="Times New Roman"/>
          <w:sz w:val="24"/>
          <w:szCs w:val="24"/>
        </w:rPr>
      </w:pPr>
    </w:p>
    <w:p w14:paraId="1E18B47B" w14:textId="1336B7EC" w:rsidR="00A047CD" w:rsidRPr="0078505E" w:rsidRDefault="00A047CD" w:rsidP="00844461">
      <w:pPr>
        <w:jc w:val="center"/>
        <w:rPr>
          <w:rFonts w:ascii="Times New Roman" w:hAnsi="Times New Roman" w:cs="Times New Roman"/>
          <w:sz w:val="24"/>
          <w:szCs w:val="24"/>
        </w:rPr>
      </w:pPr>
      <w:r w:rsidRPr="0078505E">
        <w:rPr>
          <w:rFonts w:ascii="Times New Roman" w:hAnsi="Times New Roman" w:cs="Times New Roman"/>
          <w:sz w:val="24"/>
          <w:szCs w:val="24"/>
        </w:rPr>
        <w:t>Til § 2</w:t>
      </w:r>
      <w:r w:rsidR="007D30D8" w:rsidRPr="0078505E">
        <w:rPr>
          <w:rFonts w:ascii="Times New Roman" w:hAnsi="Times New Roman" w:cs="Times New Roman"/>
          <w:sz w:val="24"/>
          <w:szCs w:val="24"/>
        </w:rPr>
        <w:t>5</w:t>
      </w:r>
    </w:p>
    <w:p w14:paraId="38B8C758"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Til stk. 1</w:t>
      </w:r>
    </w:p>
    <w:p w14:paraId="23C43CE8"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 xml:space="preserve">Formålet med støttemuligheden er at sikre, at personer, som har et større støttebehov end det, der som udgangspunkt kan dækkes ved en bolig i et </w:t>
      </w:r>
      <w:proofErr w:type="spellStart"/>
      <w:r w:rsidRPr="00AE580A">
        <w:rPr>
          <w:rFonts w:ascii="Times New Roman" w:hAnsi="Times New Roman" w:cs="Times New Roman"/>
          <w:sz w:val="24"/>
          <w:szCs w:val="24"/>
        </w:rPr>
        <w:t>bokollektiv</w:t>
      </w:r>
      <w:proofErr w:type="spellEnd"/>
      <w:r w:rsidRPr="00AE580A">
        <w:rPr>
          <w:rFonts w:ascii="Times New Roman" w:hAnsi="Times New Roman" w:cs="Times New Roman"/>
          <w:sz w:val="24"/>
          <w:szCs w:val="24"/>
        </w:rPr>
        <w:t xml:space="preserve">, kan modtage den fornødne hjælp og omsorg i form af en bolig i en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i nærsamfundet. Med nærsamfund menes der inden for den pågældendes kommune og så tæt på den pågældendes hjemsted som muligt. Personen med handicap skal tilbydes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i nærsamfundet, såfremt at dette er til personens bedste.</w:t>
      </w:r>
    </w:p>
    <w:p w14:paraId="3A616420" w14:textId="77777777" w:rsidR="00AE580A" w:rsidRPr="00AE580A" w:rsidRDefault="00AE580A" w:rsidP="00AE580A">
      <w:pPr>
        <w:rPr>
          <w:rFonts w:ascii="Times New Roman" w:hAnsi="Times New Roman" w:cs="Times New Roman"/>
          <w:sz w:val="24"/>
          <w:szCs w:val="24"/>
        </w:rPr>
      </w:pPr>
    </w:p>
    <w:p w14:paraId="454B0348"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 xml:space="preserve">Det fremgår af kravene i såvel nr. 2 og nr. 3, at personen med handicap på grund af væsentlig </w:t>
      </w:r>
    </w:p>
    <w:p w14:paraId="69C9AAF5"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fysisk eller psykisk funktionsnedsættelse har behov for støtte i hverdagen på grund af handicappet, og at personen med handicap ikke kan bo i eget hjem på grund af væsentlig fysisk eller psykisk funktionsnedsættelse.</w:t>
      </w:r>
    </w:p>
    <w:p w14:paraId="78B075FB" w14:textId="77777777" w:rsidR="00AE580A" w:rsidRPr="00AE580A" w:rsidRDefault="00AE580A" w:rsidP="00AE580A">
      <w:pPr>
        <w:rPr>
          <w:rFonts w:ascii="Times New Roman" w:hAnsi="Times New Roman" w:cs="Times New Roman"/>
          <w:sz w:val="24"/>
          <w:szCs w:val="24"/>
        </w:rPr>
      </w:pPr>
    </w:p>
    <w:p w14:paraId="24AB1D7D"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 xml:space="preserve">Det er efter nr. 4 et krav, at personen har behov for støtte ud over, hvad der kan tilbydes i et </w:t>
      </w:r>
      <w:proofErr w:type="spellStart"/>
      <w:r w:rsidRPr="00AE580A">
        <w:rPr>
          <w:rFonts w:ascii="Times New Roman" w:hAnsi="Times New Roman" w:cs="Times New Roman"/>
          <w:sz w:val="24"/>
          <w:szCs w:val="24"/>
        </w:rPr>
        <w:t>bokollektiv</w:t>
      </w:r>
      <w:proofErr w:type="spellEnd"/>
      <w:r w:rsidRPr="00AE580A">
        <w:rPr>
          <w:rFonts w:ascii="Times New Roman" w:hAnsi="Times New Roman" w:cs="Times New Roman"/>
          <w:sz w:val="24"/>
          <w:szCs w:val="24"/>
        </w:rPr>
        <w:t xml:space="preserve">, herunder behov for støtte døgnet rundt. Dog har kommunalbestyrelsen mulighed for at tilbyde bolig i en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såfremt borgeren ønsker dette, selvom borgeren med en massiv støtteindsats godt vil kunne klare sig i et </w:t>
      </w:r>
      <w:proofErr w:type="spellStart"/>
      <w:r w:rsidRPr="00AE580A">
        <w:rPr>
          <w:rFonts w:ascii="Times New Roman" w:hAnsi="Times New Roman" w:cs="Times New Roman"/>
          <w:sz w:val="24"/>
          <w:szCs w:val="24"/>
        </w:rPr>
        <w:t>bokollektiv</w:t>
      </w:r>
      <w:proofErr w:type="spellEnd"/>
      <w:r w:rsidRPr="00AE580A">
        <w:rPr>
          <w:rFonts w:ascii="Times New Roman" w:hAnsi="Times New Roman" w:cs="Times New Roman"/>
          <w:sz w:val="24"/>
          <w:szCs w:val="24"/>
        </w:rPr>
        <w:t xml:space="preserve">. Der er alene tale om en mulighed for kommunalbestyrelsen, og det kræver, at borgeren selv ønsker en bolig i en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på grund af f.eks. beliggenhed tættere på borgerens nærtstående. </w:t>
      </w:r>
    </w:p>
    <w:p w14:paraId="53970F43" w14:textId="77777777" w:rsidR="00AE580A" w:rsidRPr="00AE580A" w:rsidRDefault="00AE580A" w:rsidP="00AE580A">
      <w:pPr>
        <w:rPr>
          <w:rFonts w:ascii="Times New Roman" w:hAnsi="Times New Roman" w:cs="Times New Roman"/>
          <w:sz w:val="24"/>
          <w:szCs w:val="24"/>
        </w:rPr>
      </w:pPr>
    </w:p>
    <w:p w14:paraId="653168C9"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 xml:space="preserve">Det foreslås med nr. 5, at det er et krav, at personens behov kan dækkes i en bolig i en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Kravet betyder, at kommunalbestyrelsen, inden der træffes afgørelse om bolig i en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skal afklare, hvorvidt personens støttebehov kan imødekommes i en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eller det snarere bør overvejes at tilbyde personen ophold på et døgntilbud. </w:t>
      </w:r>
    </w:p>
    <w:p w14:paraId="338DD2FE" w14:textId="77777777" w:rsidR="00AE580A" w:rsidRPr="00AE580A" w:rsidRDefault="00AE580A" w:rsidP="00AE580A">
      <w:pPr>
        <w:rPr>
          <w:rFonts w:ascii="Times New Roman" w:hAnsi="Times New Roman" w:cs="Times New Roman"/>
          <w:sz w:val="24"/>
          <w:szCs w:val="24"/>
        </w:rPr>
      </w:pPr>
    </w:p>
    <w:p w14:paraId="62E42A4C"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Til stk. 2</w:t>
      </w:r>
    </w:p>
    <w:p w14:paraId="66377F26"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 xml:space="preserve">Bestemmelsen åbner mulighed for, at kommunalbestyrelsen kan tilbyde en person med handicap bolig i en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beliggende i en anden kommune, når personens behov for støtte ikke kan imødekommes ved ophold i en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i nærsamfundet efter stk. 1.</w:t>
      </w:r>
    </w:p>
    <w:p w14:paraId="7A15B0F7" w14:textId="77777777" w:rsidR="00AE580A" w:rsidRPr="00AE580A" w:rsidRDefault="00AE580A" w:rsidP="00AE580A">
      <w:pPr>
        <w:rPr>
          <w:rFonts w:ascii="Times New Roman" w:hAnsi="Times New Roman" w:cs="Times New Roman"/>
          <w:sz w:val="24"/>
          <w:szCs w:val="24"/>
        </w:rPr>
      </w:pPr>
    </w:p>
    <w:p w14:paraId="2D32DD9B"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 xml:space="preserve">Betingelserne opregnet i stk. 1, nr. 1-5 skal ligeledes være opfyldt, når en kommunalbestyrelse tilbyder en bolig i en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i en anden kommune.</w:t>
      </w:r>
    </w:p>
    <w:p w14:paraId="136C501D" w14:textId="77777777" w:rsidR="00AE580A" w:rsidRPr="00AE580A" w:rsidRDefault="00AE580A" w:rsidP="00AE580A">
      <w:pPr>
        <w:rPr>
          <w:rFonts w:ascii="Times New Roman" w:hAnsi="Times New Roman" w:cs="Times New Roman"/>
          <w:sz w:val="24"/>
          <w:szCs w:val="24"/>
        </w:rPr>
      </w:pPr>
    </w:p>
    <w:p w14:paraId="3D4A22FB"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 xml:space="preserve">Muligheden for at tilbyde en bolig i en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i en anden kommune er subsidiær i </w:t>
      </w:r>
    </w:p>
    <w:p w14:paraId="602CC4BC"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 xml:space="preserve">forhold til bestemmelsens stk. 1. Efter bestemmelsens stk. 1 skal kommunalbestyrelsen tilbyde en bolig i en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i nærmiljøet, mens det efter stk. 2 alene er en mulighed, der kan tilbydes.</w:t>
      </w:r>
    </w:p>
    <w:p w14:paraId="30843A10" w14:textId="77777777" w:rsidR="00AE580A" w:rsidRPr="00AE580A" w:rsidRDefault="00AE580A" w:rsidP="00AE580A">
      <w:pPr>
        <w:rPr>
          <w:rFonts w:ascii="Times New Roman" w:hAnsi="Times New Roman" w:cs="Times New Roman"/>
          <w:sz w:val="24"/>
          <w:szCs w:val="24"/>
        </w:rPr>
      </w:pPr>
    </w:p>
    <w:p w14:paraId="5BB44284"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 xml:space="preserve">Bestemmelsen giver dog mulighed for, at der kan foretages et bedre match mellem personen med handicap og den enkelte beskyttede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når der åbnes op for muligheden for at indgå aftaler med andre kommunalbestyrelser om at benytte deres beskyttede </w:t>
      </w:r>
      <w:proofErr w:type="spellStart"/>
      <w:r w:rsidRPr="00AE580A">
        <w:rPr>
          <w:rFonts w:ascii="Times New Roman" w:hAnsi="Times New Roman" w:cs="Times New Roman"/>
          <w:sz w:val="24"/>
          <w:szCs w:val="24"/>
        </w:rPr>
        <w:t>boenheder</w:t>
      </w:r>
      <w:proofErr w:type="spellEnd"/>
      <w:r w:rsidRPr="00AE580A">
        <w:rPr>
          <w:rFonts w:ascii="Times New Roman" w:hAnsi="Times New Roman" w:cs="Times New Roman"/>
          <w:sz w:val="24"/>
          <w:szCs w:val="24"/>
        </w:rPr>
        <w:t>. Der gives således mulighed for at udnytte ressourcerne bedst muligt på tværs af kommunerne.</w:t>
      </w:r>
    </w:p>
    <w:p w14:paraId="2D689F77" w14:textId="77777777" w:rsidR="00AE580A" w:rsidRPr="00AE580A" w:rsidRDefault="00AE580A" w:rsidP="00AE580A">
      <w:pPr>
        <w:rPr>
          <w:rFonts w:ascii="Times New Roman" w:hAnsi="Times New Roman" w:cs="Times New Roman"/>
          <w:sz w:val="24"/>
          <w:szCs w:val="24"/>
        </w:rPr>
      </w:pPr>
    </w:p>
    <w:p w14:paraId="21BA6615" w14:textId="77777777" w:rsidR="00AE580A" w:rsidRPr="00AE580A"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Til stk. 3</w:t>
      </w:r>
    </w:p>
    <w:p w14:paraId="22D2C63E" w14:textId="77777777" w:rsidR="00431AB0" w:rsidRDefault="00AE580A" w:rsidP="00AE580A">
      <w:pPr>
        <w:rPr>
          <w:rFonts w:ascii="Times New Roman" w:hAnsi="Times New Roman" w:cs="Times New Roman"/>
          <w:sz w:val="24"/>
          <w:szCs w:val="24"/>
        </w:rPr>
      </w:pPr>
      <w:r w:rsidRPr="00AE580A">
        <w:rPr>
          <w:rFonts w:ascii="Times New Roman" w:hAnsi="Times New Roman" w:cs="Times New Roman"/>
          <w:sz w:val="24"/>
          <w:szCs w:val="24"/>
        </w:rPr>
        <w:t xml:space="preserve">Bestemmelsen fastsætter, at det er en forudsætning for at tilbyde en plads i en beskyttet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i en anden kommune, at personen eller dennes eventuelle værge giver samtykke og at der indgås en aftale mellem kommunalbestyrelsen i personens hjemkommune og kommunalbestyrelsen i den kommune, hvor den konkrete beskyttede </w:t>
      </w:r>
      <w:proofErr w:type="spellStart"/>
      <w:r w:rsidRPr="00AE580A">
        <w:rPr>
          <w:rFonts w:ascii="Times New Roman" w:hAnsi="Times New Roman" w:cs="Times New Roman"/>
          <w:sz w:val="24"/>
          <w:szCs w:val="24"/>
        </w:rPr>
        <w:t>boenhed</w:t>
      </w:r>
      <w:proofErr w:type="spellEnd"/>
      <w:r w:rsidRPr="00AE580A">
        <w:rPr>
          <w:rFonts w:ascii="Times New Roman" w:hAnsi="Times New Roman" w:cs="Times New Roman"/>
          <w:sz w:val="24"/>
          <w:szCs w:val="24"/>
        </w:rPr>
        <w:t xml:space="preserve"> er beliggende, før pladsen tilbydes.</w:t>
      </w:r>
    </w:p>
    <w:p w14:paraId="110C57CE" w14:textId="77777777" w:rsidR="00976857" w:rsidRDefault="00976857" w:rsidP="00AE580A">
      <w:pPr>
        <w:rPr>
          <w:rFonts w:ascii="Times New Roman" w:hAnsi="Times New Roman" w:cs="Times New Roman"/>
          <w:sz w:val="24"/>
          <w:szCs w:val="24"/>
        </w:rPr>
      </w:pPr>
    </w:p>
    <w:p w14:paraId="5AEE41C9" w14:textId="594E3193" w:rsidR="00A047CD" w:rsidRPr="0078505E" w:rsidRDefault="00AE580A" w:rsidP="0092505D">
      <w:pPr>
        <w:jc w:val="center"/>
        <w:rPr>
          <w:rFonts w:ascii="Times New Roman" w:hAnsi="Times New Roman" w:cs="Times New Roman"/>
          <w:sz w:val="24"/>
          <w:szCs w:val="24"/>
        </w:rPr>
      </w:pPr>
      <w:r w:rsidRPr="00AE580A">
        <w:rPr>
          <w:rFonts w:ascii="Times New Roman" w:hAnsi="Times New Roman" w:cs="Times New Roman"/>
          <w:sz w:val="24"/>
          <w:szCs w:val="24"/>
        </w:rPr>
        <w:t xml:space="preserve"> </w:t>
      </w:r>
      <w:r w:rsidR="00A047CD" w:rsidRPr="0078505E">
        <w:rPr>
          <w:rFonts w:ascii="Times New Roman" w:hAnsi="Times New Roman" w:cs="Times New Roman"/>
          <w:sz w:val="24"/>
          <w:szCs w:val="24"/>
        </w:rPr>
        <w:t>Til § 2</w:t>
      </w:r>
      <w:r w:rsidR="00C1372C">
        <w:rPr>
          <w:rFonts w:ascii="Times New Roman" w:hAnsi="Times New Roman" w:cs="Times New Roman"/>
          <w:sz w:val="24"/>
          <w:szCs w:val="24"/>
        </w:rPr>
        <w:t>6</w:t>
      </w:r>
    </w:p>
    <w:p w14:paraId="5B6DC135"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Til stk. 1</w:t>
      </w:r>
    </w:p>
    <w:p w14:paraId="1C99F4C2"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Bestemmelsen præciserer princippet om, at det er hjemkommunen til borgeren med handicap, der har betalingsforpligtelsen for borgerens ophold i et </w:t>
      </w:r>
      <w:proofErr w:type="spellStart"/>
      <w:r w:rsidRPr="00FC5592">
        <w:rPr>
          <w:rFonts w:ascii="Times New Roman" w:hAnsi="Times New Roman" w:cs="Times New Roman"/>
          <w:sz w:val="24"/>
          <w:szCs w:val="24"/>
        </w:rPr>
        <w:t>bokollektiv</w:t>
      </w:r>
      <w:proofErr w:type="spellEnd"/>
      <w:r w:rsidRPr="00FC5592">
        <w:rPr>
          <w:rFonts w:ascii="Times New Roman" w:hAnsi="Times New Roman" w:cs="Times New Roman"/>
          <w:sz w:val="24"/>
          <w:szCs w:val="24"/>
        </w:rPr>
        <w:t xml:space="preserve"> eller i en beskyttet </w:t>
      </w:r>
      <w:proofErr w:type="spellStart"/>
      <w:r w:rsidRPr="00FC5592">
        <w:rPr>
          <w:rFonts w:ascii="Times New Roman" w:hAnsi="Times New Roman" w:cs="Times New Roman"/>
          <w:sz w:val="24"/>
          <w:szCs w:val="24"/>
        </w:rPr>
        <w:t>boenhed</w:t>
      </w:r>
      <w:proofErr w:type="spellEnd"/>
      <w:r w:rsidRPr="00FC5592">
        <w:rPr>
          <w:rFonts w:ascii="Times New Roman" w:hAnsi="Times New Roman" w:cs="Times New Roman"/>
          <w:sz w:val="24"/>
          <w:szCs w:val="24"/>
        </w:rPr>
        <w:t>, når det har været nødvendigt at tilbyde borgeren opholdet i en anden kommune.</w:t>
      </w:r>
    </w:p>
    <w:p w14:paraId="594F7C89" w14:textId="77777777" w:rsidR="00FC5592" w:rsidRPr="00FC5592" w:rsidRDefault="00FC5592" w:rsidP="00FC5592">
      <w:pPr>
        <w:rPr>
          <w:rFonts w:ascii="Times New Roman" w:hAnsi="Times New Roman" w:cs="Times New Roman"/>
          <w:sz w:val="24"/>
          <w:szCs w:val="24"/>
        </w:rPr>
      </w:pPr>
    </w:p>
    <w:p w14:paraId="5969673D"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Muligheden for at tilbyde en borger med handicap ophold i et </w:t>
      </w:r>
      <w:proofErr w:type="spellStart"/>
      <w:r w:rsidRPr="00FC5592">
        <w:rPr>
          <w:rFonts w:ascii="Times New Roman" w:hAnsi="Times New Roman" w:cs="Times New Roman"/>
          <w:sz w:val="24"/>
          <w:szCs w:val="24"/>
        </w:rPr>
        <w:t>bokollektiv</w:t>
      </w:r>
      <w:proofErr w:type="spellEnd"/>
      <w:r w:rsidRPr="00FC5592">
        <w:rPr>
          <w:rFonts w:ascii="Times New Roman" w:hAnsi="Times New Roman" w:cs="Times New Roman"/>
          <w:sz w:val="24"/>
          <w:szCs w:val="24"/>
        </w:rPr>
        <w:t xml:space="preserve"> eller i en beskyttet </w:t>
      </w:r>
    </w:p>
    <w:p w14:paraId="3BAA7656" w14:textId="77777777" w:rsidR="00FC5592" w:rsidRPr="00FC5592" w:rsidRDefault="00FC5592" w:rsidP="00FC5592">
      <w:pPr>
        <w:rPr>
          <w:rFonts w:ascii="Times New Roman" w:hAnsi="Times New Roman" w:cs="Times New Roman"/>
          <w:sz w:val="24"/>
          <w:szCs w:val="24"/>
        </w:rPr>
      </w:pPr>
      <w:proofErr w:type="spellStart"/>
      <w:r w:rsidRPr="00FC5592">
        <w:rPr>
          <w:rFonts w:ascii="Times New Roman" w:hAnsi="Times New Roman" w:cs="Times New Roman"/>
          <w:sz w:val="24"/>
          <w:szCs w:val="24"/>
        </w:rPr>
        <w:t>boenhed</w:t>
      </w:r>
      <w:proofErr w:type="spellEnd"/>
      <w:r w:rsidRPr="00FC5592">
        <w:rPr>
          <w:rFonts w:ascii="Times New Roman" w:hAnsi="Times New Roman" w:cs="Times New Roman"/>
          <w:sz w:val="24"/>
          <w:szCs w:val="24"/>
        </w:rPr>
        <w:t xml:space="preserve"> i en anden kommune skal ses i lyset af nærhedsprincippet. Det forudsættes, at personer med handicap, der ikke kan klare sig i eget hjem, skal tilbydes ophold i </w:t>
      </w:r>
      <w:proofErr w:type="spellStart"/>
      <w:r w:rsidRPr="00FC5592">
        <w:rPr>
          <w:rFonts w:ascii="Times New Roman" w:hAnsi="Times New Roman" w:cs="Times New Roman"/>
          <w:sz w:val="24"/>
          <w:szCs w:val="24"/>
        </w:rPr>
        <w:t>bokollektiv</w:t>
      </w:r>
      <w:proofErr w:type="spellEnd"/>
      <w:r w:rsidRPr="00FC5592">
        <w:rPr>
          <w:rFonts w:ascii="Times New Roman" w:hAnsi="Times New Roman" w:cs="Times New Roman"/>
          <w:sz w:val="24"/>
          <w:szCs w:val="24"/>
        </w:rPr>
        <w:t xml:space="preserve"> eller beskyttet </w:t>
      </w:r>
      <w:proofErr w:type="spellStart"/>
      <w:r w:rsidRPr="00FC5592">
        <w:rPr>
          <w:rFonts w:ascii="Times New Roman" w:hAnsi="Times New Roman" w:cs="Times New Roman"/>
          <w:sz w:val="24"/>
          <w:szCs w:val="24"/>
        </w:rPr>
        <w:t>boenhed</w:t>
      </w:r>
      <w:proofErr w:type="spellEnd"/>
      <w:r w:rsidRPr="00FC5592">
        <w:rPr>
          <w:rFonts w:ascii="Times New Roman" w:hAnsi="Times New Roman" w:cs="Times New Roman"/>
          <w:sz w:val="24"/>
          <w:szCs w:val="24"/>
        </w:rPr>
        <w:t xml:space="preserve"> tættest muligt ved borgerens eget hjemsted.</w:t>
      </w:r>
    </w:p>
    <w:p w14:paraId="158A9FA8" w14:textId="77777777" w:rsidR="00FC5592" w:rsidRPr="00FC5592" w:rsidRDefault="00FC5592" w:rsidP="00FC5592">
      <w:pPr>
        <w:rPr>
          <w:rFonts w:ascii="Times New Roman" w:hAnsi="Times New Roman" w:cs="Times New Roman"/>
          <w:sz w:val="24"/>
          <w:szCs w:val="24"/>
        </w:rPr>
      </w:pPr>
    </w:p>
    <w:p w14:paraId="021B9E6A"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Bestemmelsen fritager ikke kommunerne fra deres forsyningspligt til at oprette det nødvendige antal pladser i </w:t>
      </w:r>
      <w:proofErr w:type="spellStart"/>
      <w:r w:rsidRPr="00FC5592">
        <w:rPr>
          <w:rFonts w:ascii="Times New Roman" w:hAnsi="Times New Roman" w:cs="Times New Roman"/>
          <w:sz w:val="24"/>
          <w:szCs w:val="24"/>
        </w:rPr>
        <w:t>bokollektiver</w:t>
      </w:r>
      <w:proofErr w:type="spellEnd"/>
      <w:r w:rsidRPr="00FC5592">
        <w:rPr>
          <w:rFonts w:ascii="Times New Roman" w:hAnsi="Times New Roman" w:cs="Times New Roman"/>
          <w:sz w:val="24"/>
          <w:szCs w:val="24"/>
        </w:rPr>
        <w:t xml:space="preserve"> og beskyttede boliger, men har alene til formål at præcisere, at hjemkommunerne har betalingsforpligtelsen. Her tænkes specielt på de tilfælde, hvor det undtagelsesvist har været nødvendigt at tilbyde borgeren ophold i en anden kommune, eksempelvis hvor det ellers ikke har været muligt at tilbyde borgeren ophold i rimelig tid, eller hvor man konkret ikke har mulighed for at tilbyde de nødvendige faciliteter eller specialviden.</w:t>
      </w:r>
    </w:p>
    <w:p w14:paraId="78990CB0" w14:textId="77777777" w:rsidR="00FC5592" w:rsidRPr="00FC5592" w:rsidRDefault="00FC5592" w:rsidP="00FC5592">
      <w:pPr>
        <w:rPr>
          <w:rFonts w:ascii="Times New Roman" w:hAnsi="Times New Roman" w:cs="Times New Roman"/>
          <w:sz w:val="24"/>
          <w:szCs w:val="24"/>
        </w:rPr>
      </w:pPr>
    </w:p>
    <w:p w14:paraId="2288C762"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Til stk. 2</w:t>
      </w:r>
    </w:p>
    <w:p w14:paraId="7455C65A"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Med bestemmelsen foreslås det, at kommunalbestyrelsen skal tilbyde økonomisk støtte til dækning af omkostningerne ved flytning af bopæl, når en person, der tilbydes ophold i et </w:t>
      </w:r>
      <w:proofErr w:type="spellStart"/>
      <w:r w:rsidRPr="00FC5592">
        <w:rPr>
          <w:rFonts w:ascii="Times New Roman" w:hAnsi="Times New Roman" w:cs="Times New Roman"/>
          <w:sz w:val="24"/>
          <w:szCs w:val="24"/>
        </w:rPr>
        <w:t>bokollektiv</w:t>
      </w:r>
      <w:proofErr w:type="spellEnd"/>
      <w:r w:rsidRPr="00FC5592">
        <w:rPr>
          <w:rFonts w:ascii="Times New Roman" w:hAnsi="Times New Roman" w:cs="Times New Roman"/>
          <w:sz w:val="24"/>
          <w:szCs w:val="24"/>
        </w:rPr>
        <w:t xml:space="preserve"> eller i en beskyttet </w:t>
      </w:r>
      <w:proofErr w:type="spellStart"/>
      <w:r w:rsidRPr="00FC5592">
        <w:rPr>
          <w:rFonts w:ascii="Times New Roman" w:hAnsi="Times New Roman" w:cs="Times New Roman"/>
          <w:sz w:val="24"/>
          <w:szCs w:val="24"/>
        </w:rPr>
        <w:t>boenhed</w:t>
      </w:r>
      <w:proofErr w:type="spellEnd"/>
      <w:r w:rsidRPr="00FC5592">
        <w:rPr>
          <w:rFonts w:ascii="Times New Roman" w:hAnsi="Times New Roman" w:cs="Times New Roman"/>
          <w:sz w:val="24"/>
          <w:szCs w:val="24"/>
        </w:rPr>
        <w:t xml:space="preserve"> uden for kommunen, flytter hertil. Formålet med bestemmelsen er at sikre en reel mulighed for, at en person med handicap kan flytte til et </w:t>
      </w:r>
      <w:proofErr w:type="spellStart"/>
      <w:r w:rsidRPr="00FC5592">
        <w:rPr>
          <w:rFonts w:ascii="Times New Roman" w:hAnsi="Times New Roman" w:cs="Times New Roman"/>
          <w:sz w:val="24"/>
          <w:szCs w:val="24"/>
        </w:rPr>
        <w:t>bokollektiv</w:t>
      </w:r>
      <w:proofErr w:type="spellEnd"/>
      <w:r w:rsidRPr="00FC5592">
        <w:rPr>
          <w:rFonts w:ascii="Times New Roman" w:hAnsi="Times New Roman" w:cs="Times New Roman"/>
          <w:sz w:val="24"/>
          <w:szCs w:val="24"/>
        </w:rPr>
        <w:t xml:space="preserve"> eller i en beskyttet </w:t>
      </w:r>
      <w:proofErr w:type="spellStart"/>
      <w:r w:rsidRPr="00FC5592">
        <w:rPr>
          <w:rFonts w:ascii="Times New Roman" w:hAnsi="Times New Roman" w:cs="Times New Roman"/>
          <w:sz w:val="24"/>
          <w:szCs w:val="24"/>
        </w:rPr>
        <w:t>boenhed</w:t>
      </w:r>
      <w:proofErr w:type="spellEnd"/>
      <w:r w:rsidRPr="00FC5592">
        <w:rPr>
          <w:rFonts w:ascii="Times New Roman" w:hAnsi="Times New Roman" w:cs="Times New Roman"/>
          <w:sz w:val="24"/>
          <w:szCs w:val="24"/>
        </w:rPr>
        <w:t xml:space="preserve"> i en anden kommune, der kan tilbyde de nødvendige faciliteter eller specialviden.</w:t>
      </w:r>
    </w:p>
    <w:p w14:paraId="001EFD30" w14:textId="63AF2C4F" w:rsidR="00A047CD" w:rsidRPr="0078505E" w:rsidRDefault="00A047CD" w:rsidP="00844461">
      <w:pPr>
        <w:rPr>
          <w:rFonts w:ascii="Times New Roman" w:hAnsi="Times New Roman" w:cs="Times New Roman"/>
          <w:sz w:val="24"/>
          <w:szCs w:val="24"/>
        </w:rPr>
      </w:pPr>
    </w:p>
    <w:p w14:paraId="3EAC1A71" w14:textId="3B437DBE" w:rsidR="006458EE" w:rsidRDefault="006448EA"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6458EE" w:rsidRPr="0078505E">
        <w:rPr>
          <w:rFonts w:ascii="Times New Roman" w:hAnsi="Times New Roman" w:cs="Times New Roman"/>
          <w:sz w:val="24"/>
          <w:szCs w:val="24"/>
        </w:rPr>
        <w:t>2</w:t>
      </w:r>
      <w:r w:rsidR="00C1372C">
        <w:rPr>
          <w:rFonts w:ascii="Times New Roman" w:hAnsi="Times New Roman" w:cs="Times New Roman"/>
          <w:sz w:val="24"/>
          <w:szCs w:val="24"/>
        </w:rPr>
        <w:t>7</w:t>
      </w:r>
    </w:p>
    <w:p w14:paraId="02DEF2B3" w14:textId="77777777" w:rsidR="00680A5B" w:rsidRPr="0078505E" w:rsidRDefault="00680A5B" w:rsidP="00844461">
      <w:pPr>
        <w:jc w:val="center"/>
        <w:rPr>
          <w:rFonts w:ascii="Times New Roman" w:hAnsi="Times New Roman" w:cs="Times New Roman"/>
          <w:sz w:val="24"/>
          <w:szCs w:val="24"/>
        </w:rPr>
      </w:pPr>
    </w:p>
    <w:p w14:paraId="3C46B67F"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Bestemmelsen har til formål, at der i de enkelte kommuner kan oprettes et kommunalt samarbejdsudvalg med henblik på at sikre øget professionalisering og specialisering i kommunens botilbud. </w:t>
      </w:r>
    </w:p>
    <w:p w14:paraId="7FD40CA3" w14:textId="77777777" w:rsidR="00FC5592" w:rsidRPr="00FC5592" w:rsidRDefault="00FC5592" w:rsidP="00FC5592">
      <w:pPr>
        <w:rPr>
          <w:rFonts w:ascii="Times New Roman" w:hAnsi="Times New Roman" w:cs="Times New Roman"/>
          <w:sz w:val="24"/>
          <w:szCs w:val="24"/>
        </w:rPr>
      </w:pPr>
    </w:p>
    <w:p w14:paraId="04F5B5A4"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Til stk. 1</w:t>
      </w:r>
    </w:p>
    <w:p w14:paraId="614601C2"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Med stk. 1 gives der hjemmel til, at kommunalbestyrelserne kan etablere et samarbejdsudvalg, med repræsentanter fra alle eller visse af kommunens </w:t>
      </w:r>
      <w:proofErr w:type="spellStart"/>
      <w:r w:rsidRPr="00FC5592">
        <w:rPr>
          <w:rFonts w:ascii="Times New Roman" w:hAnsi="Times New Roman" w:cs="Times New Roman"/>
          <w:sz w:val="24"/>
          <w:szCs w:val="24"/>
        </w:rPr>
        <w:t>bokollektiver</w:t>
      </w:r>
      <w:proofErr w:type="spellEnd"/>
      <w:r w:rsidRPr="00FC5592">
        <w:rPr>
          <w:rFonts w:ascii="Times New Roman" w:hAnsi="Times New Roman" w:cs="Times New Roman"/>
          <w:sz w:val="24"/>
          <w:szCs w:val="24"/>
        </w:rPr>
        <w:t xml:space="preserve"> og beskyttede </w:t>
      </w:r>
      <w:proofErr w:type="spellStart"/>
      <w:r w:rsidRPr="00FC5592">
        <w:rPr>
          <w:rFonts w:ascii="Times New Roman" w:hAnsi="Times New Roman" w:cs="Times New Roman"/>
          <w:sz w:val="24"/>
          <w:szCs w:val="24"/>
        </w:rPr>
        <w:t>boenheder</w:t>
      </w:r>
      <w:proofErr w:type="spellEnd"/>
      <w:r w:rsidRPr="00FC5592">
        <w:rPr>
          <w:rFonts w:ascii="Times New Roman" w:hAnsi="Times New Roman" w:cs="Times New Roman"/>
          <w:sz w:val="24"/>
          <w:szCs w:val="24"/>
        </w:rPr>
        <w:t xml:space="preserve">. Endvidere kan inddrages repræsentanter fra øvrige sektorer, der findes relevante at inddrage i koordineringen af den helhedsorienterede indsats vedrørende beboere i </w:t>
      </w:r>
      <w:proofErr w:type="spellStart"/>
      <w:r w:rsidRPr="00FC5592">
        <w:rPr>
          <w:rFonts w:ascii="Times New Roman" w:hAnsi="Times New Roman" w:cs="Times New Roman"/>
          <w:sz w:val="24"/>
          <w:szCs w:val="24"/>
        </w:rPr>
        <w:t>bokollektiver</w:t>
      </w:r>
      <w:proofErr w:type="spellEnd"/>
      <w:r w:rsidRPr="00FC5592">
        <w:rPr>
          <w:rFonts w:ascii="Times New Roman" w:hAnsi="Times New Roman" w:cs="Times New Roman"/>
          <w:sz w:val="24"/>
          <w:szCs w:val="24"/>
        </w:rPr>
        <w:t xml:space="preserve"> og beskyttede </w:t>
      </w:r>
      <w:proofErr w:type="spellStart"/>
      <w:r w:rsidRPr="00FC5592">
        <w:rPr>
          <w:rFonts w:ascii="Times New Roman" w:hAnsi="Times New Roman" w:cs="Times New Roman"/>
          <w:sz w:val="24"/>
          <w:szCs w:val="24"/>
        </w:rPr>
        <w:t>boenheder</w:t>
      </w:r>
      <w:proofErr w:type="spellEnd"/>
      <w:r w:rsidRPr="00FC5592">
        <w:rPr>
          <w:rFonts w:ascii="Times New Roman" w:hAnsi="Times New Roman" w:cs="Times New Roman"/>
          <w:sz w:val="24"/>
          <w:szCs w:val="24"/>
        </w:rPr>
        <w:t xml:space="preserve">. </w:t>
      </w:r>
    </w:p>
    <w:p w14:paraId="55BE5D9F" w14:textId="77777777" w:rsidR="00FC5592" w:rsidRPr="00FC5592" w:rsidRDefault="00FC5592" w:rsidP="00FC5592">
      <w:pPr>
        <w:rPr>
          <w:rFonts w:ascii="Times New Roman" w:hAnsi="Times New Roman" w:cs="Times New Roman"/>
          <w:sz w:val="24"/>
          <w:szCs w:val="24"/>
        </w:rPr>
      </w:pPr>
    </w:p>
    <w:p w14:paraId="031A770E"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Det er et væsentligt formål med bestemmelsen at fremme samarbejdet botilbuddene imellem, hvorfor der i stk. 1 lægges op til, at alle </w:t>
      </w:r>
      <w:proofErr w:type="spellStart"/>
      <w:r w:rsidRPr="00FC5592">
        <w:rPr>
          <w:rFonts w:ascii="Times New Roman" w:hAnsi="Times New Roman" w:cs="Times New Roman"/>
          <w:sz w:val="24"/>
          <w:szCs w:val="24"/>
        </w:rPr>
        <w:t>bokollektiver</w:t>
      </w:r>
      <w:proofErr w:type="spellEnd"/>
      <w:r w:rsidRPr="00FC5592">
        <w:rPr>
          <w:rFonts w:ascii="Times New Roman" w:hAnsi="Times New Roman" w:cs="Times New Roman"/>
          <w:sz w:val="24"/>
          <w:szCs w:val="24"/>
        </w:rPr>
        <w:t xml:space="preserve"> og beskyttede </w:t>
      </w:r>
      <w:proofErr w:type="spellStart"/>
      <w:r w:rsidRPr="00FC5592">
        <w:rPr>
          <w:rFonts w:ascii="Times New Roman" w:hAnsi="Times New Roman" w:cs="Times New Roman"/>
          <w:sz w:val="24"/>
          <w:szCs w:val="24"/>
        </w:rPr>
        <w:t>boenheder</w:t>
      </w:r>
      <w:proofErr w:type="spellEnd"/>
      <w:r w:rsidRPr="00FC5592">
        <w:rPr>
          <w:rFonts w:ascii="Times New Roman" w:hAnsi="Times New Roman" w:cs="Times New Roman"/>
          <w:sz w:val="24"/>
          <w:szCs w:val="24"/>
        </w:rPr>
        <w:t xml:space="preserve"> i kommunen så vidt muligt er repræsenteret i samarbejdsudvalget.</w:t>
      </w:r>
    </w:p>
    <w:p w14:paraId="295602D8" w14:textId="77777777" w:rsidR="00FC5592" w:rsidRPr="00FC5592" w:rsidRDefault="00FC5592" w:rsidP="00FC5592">
      <w:pPr>
        <w:rPr>
          <w:rFonts w:ascii="Times New Roman" w:hAnsi="Times New Roman" w:cs="Times New Roman"/>
          <w:sz w:val="24"/>
          <w:szCs w:val="24"/>
        </w:rPr>
      </w:pPr>
    </w:p>
    <w:p w14:paraId="63B7D922"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I samarbejdsudvalget kan endvidere være repræsentanter fra socialforvaltningen, handicapforvaltningen, børne- og ungeforvaltningen, uddannelsesinstitutioner og sundhedssektoren. Listen er ikke udtømmende, ligesom der ikke er krav om, at de pågældende samarbejdspartnere er repræsenteret. </w:t>
      </w:r>
    </w:p>
    <w:p w14:paraId="1F11D4D4" w14:textId="77777777" w:rsidR="00FC5592" w:rsidRPr="00FC5592" w:rsidRDefault="00FC5592" w:rsidP="00FC5592">
      <w:pPr>
        <w:rPr>
          <w:rFonts w:ascii="Times New Roman" w:hAnsi="Times New Roman" w:cs="Times New Roman"/>
          <w:sz w:val="24"/>
          <w:szCs w:val="24"/>
        </w:rPr>
      </w:pPr>
    </w:p>
    <w:p w14:paraId="0A1E9CF0"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Det afgørende er, at samarbejdsudvalget består af relevante fagpersoner og personer, der indgår i den helhedsorienterede indsats vedrørende personer med handicap, således at der faciliteres et forum, hvori der kan udveksles erfaringer og viden.</w:t>
      </w:r>
    </w:p>
    <w:p w14:paraId="53776772" w14:textId="77777777" w:rsidR="00FC5592" w:rsidRPr="00FC5592" w:rsidRDefault="00FC5592" w:rsidP="00FC5592">
      <w:pPr>
        <w:rPr>
          <w:rFonts w:ascii="Times New Roman" w:hAnsi="Times New Roman" w:cs="Times New Roman"/>
          <w:sz w:val="24"/>
          <w:szCs w:val="24"/>
        </w:rPr>
      </w:pPr>
    </w:p>
    <w:p w14:paraId="26C86C76"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Formålet med samarbejdsudvalget er at fremme samarbejde og koordination på tværs af sektorer samt at sikre en mere helhedsorienteret indsats for den enkelte person med handicap. </w:t>
      </w:r>
      <w:r w:rsidRPr="00FC5592">
        <w:rPr>
          <w:rFonts w:ascii="Times New Roman" w:hAnsi="Times New Roman" w:cs="Times New Roman"/>
          <w:sz w:val="24"/>
          <w:szCs w:val="24"/>
        </w:rPr>
        <w:lastRenderedPageBreak/>
        <w:t>Samarbejdsudvalget har således til formål at medvirke til, at personer med handicap oplever et mere dynamisk møde med det samlede system. Samarbejdsudvalget kan bl.a. drøfte det generelle samarbejde mellem de deltagende institutioner samt koordinationen i konkrete sager.</w:t>
      </w:r>
    </w:p>
    <w:p w14:paraId="71F5C1DB" w14:textId="77777777" w:rsidR="00FC5592" w:rsidRPr="00FC5592" w:rsidRDefault="00FC5592" w:rsidP="00FC5592">
      <w:pPr>
        <w:rPr>
          <w:rFonts w:ascii="Times New Roman" w:hAnsi="Times New Roman" w:cs="Times New Roman"/>
          <w:sz w:val="24"/>
          <w:szCs w:val="24"/>
        </w:rPr>
      </w:pPr>
    </w:p>
    <w:p w14:paraId="7C1AEA56"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Der lægges blandt andet op til, at de implicerede institutioner og fagpersoner løbende søger at </w:t>
      </w:r>
    </w:p>
    <w:p w14:paraId="2F9CE825"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optimere den tværfaglige proces samt formidlingen af viden og erfaringer. </w:t>
      </w:r>
    </w:p>
    <w:p w14:paraId="31829382" w14:textId="77777777" w:rsidR="00FC5592" w:rsidRPr="00FC5592" w:rsidRDefault="00FC5592" w:rsidP="00FC5592">
      <w:pPr>
        <w:rPr>
          <w:rFonts w:ascii="Times New Roman" w:hAnsi="Times New Roman" w:cs="Times New Roman"/>
          <w:sz w:val="24"/>
          <w:szCs w:val="24"/>
        </w:rPr>
      </w:pPr>
    </w:p>
    <w:p w14:paraId="7961A150"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Til stk. 2</w:t>
      </w:r>
    </w:p>
    <w:p w14:paraId="31767805"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Bestemmelsens stk. 2 er en præcisering af, at nærværende </w:t>
      </w:r>
      <w:proofErr w:type="spellStart"/>
      <w:r w:rsidRPr="00FC5592">
        <w:rPr>
          <w:rFonts w:ascii="Times New Roman" w:hAnsi="Times New Roman" w:cs="Times New Roman"/>
          <w:sz w:val="24"/>
          <w:szCs w:val="24"/>
        </w:rPr>
        <w:t>Inatsisartutlov</w:t>
      </w:r>
      <w:proofErr w:type="spellEnd"/>
      <w:r w:rsidRPr="00FC5592">
        <w:rPr>
          <w:rFonts w:ascii="Times New Roman" w:hAnsi="Times New Roman" w:cs="Times New Roman"/>
          <w:sz w:val="24"/>
          <w:szCs w:val="24"/>
        </w:rPr>
        <w:t xml:space="preserve"> er omfattet af reglerne om behandling af personoplysninger i Anordning om ikrafttræden for Grønland af lov om behandling af personoplysninger §§ 6-8.</w:t>
      </w:r>
    </w:p>
    <w:p w14:paraId="28E71855" w14:textId="77777777" w:rsidR="00FC5592" w:rsidRPr="00FC5592" w:rsidRDefault="00FC5592" w:rsidP="00FC5592">
      <w:pPr>
        <w:rPr>
          <w:rFonts w:ascii="Times New Roman" w:hAnsi="Times New Roman" w:cs="Times New Roman"/>
          <w:sz w:val="24"/>
          <w:szCs w:val="24"/>
        </w:rPr>
      </w:pPr>
    </w:p>
    <w:p w14:paraId="449D376A"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Til stk. 3</w:t>
      </w:r>
    </w:p>
    <w:p w14:paraId="5E63C2BC" w14:textId="4459F28C"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Bestemmelsens stk. 3 fastsætter, at såfremt samtykke, jf. stk. 2, nægtes, eller det af andre grunde ikke er muligt at indhente et samtykke, kan personoplysninger, herunder </w:t>
      </w:r>
      <w:r w:rsidR="005D245F">
        <w:rPr>
          <w:rFonts w:ascii="Times New Roman" w:hAnsi="Times New Roman" w:cs="Times New Roman"/>
          <w:sz w:val="24"/>
          <w:szCs w:val="24"/>
        </w:rPr>
        <w:t xml:space="preserve">også </w:t>
      </w:r>
      <w:r w:rsidRPr="00FC5592">
        <w:rPr>
          <w:rFonts w:ascii="Times New Roman" w:hAnsi="Times New Roman" w:cs="Times New Roman"/>
          <w:sz w:val="24"/>
          <w:szCs w:val="24"/>
        </w:rPr>
        <w:t xml:space="preserve">følsomme </w:t>
      </w:r>
      <w:r w:rsidR="005D245F">
        <w:rPr>
          <w:rFonts w:ascii="Times New Roman" w:hAnsi="Times New Roman" w:cs="Times New Roman"/>
          <w:sz w:val="24"/>
          <w:szCs w:val="24"/>
        </w:rPr>
        <w:t>person</w:t>
      </w:r>
      <w:r w:rsidRPr="00FC5592">
        <w:rPr>
          <w:rFonts w:ascii="Times New Roman" w:hAnsi="Times New Roman" w:cs="Times New Roman"/>
          <w:sz w:val="24"/>
          <w:szCs w:val="24"/>
        </w:rPr>
        <w:t>oplysninger, udveksles, hvis sagens omstændigheder, herunder hensynet til personens retssikkerhed, taler for det.</w:t>
      </w:r>
    </w:p>
    <w:p w14:paraId="34328F59" w14:textId="77777777" w:rsidR="00FC5592" w:rsidRPr="00FC5592" w:rsidRDefault="00FC5592" w:rsidP="00FC5592">
      <w:pPr>
        <w:rPr>
          <w:rFonts w:ascii="Times New Roman" w:hAnsi="Times New Roman" w:cs="Times New Roman"/>
          <w:sz w:val="24"/>
          <w:szCs w:val="24"/>
        </w:rPr>
      </w:pPr>
    </w:p>
    <w:p w14:paraId="12B21623"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Stk. 3 er undtagelsen til stk. 2 og er ligeledes en videreførelse af principperne i Anordning om </w:t>
      </w:r>
    </w:p>
    <w:p w14:paraId="5A10C3B8" w14:textId="5507F728" w:rsidR="0044381B" w:rsidRDefault="00FC5592" w:rsidP="005D245F">
      <w:pPr>
        <w:rPr>
          <w:rFonts w:ascii="Times New Roman" w:hAnsi="Times New Roman" w:cs="Times New Roman"/>
          <w:sz w:val="24"/>
          <w:szCs w:val="24"/>
        </w:rPr>
      </w:pPr>
      <w:r w:rsidRPr="00FC5592">
        <w:rPr>
          <w:rFonts w:ascii="Times New Roman" w:hAnsi="Times New Roman" w:cs="Times New Roman"/>
          <w:sz w:val="24"/>
          <w:szCs w:val="24"/>
        </w:rPr>
        <w:t>ikrafttræden for Grønland af lov om behandling af personoplysninger.</w:t>
      </w:r>
    </w:p>
    <w:p w14:paraId="42CEC06A" w14:textId="77777777" w:rsidR="00FC5592" w:rsidRPr="0078505E" w:rsidRDefault="00FC5592" w:rsidP="00844461">
      <w:pPr>
        <w:jc w:val="center"/>
        <w:rPr>
          <w:rFonts w:ascii="Times New Roman" w:hAnsi="Times New Roman" w:cs="Times New Roman"/>
          <w:sz w:val="24"/>
          <w:szCs w:val="24"/>
        </w:rPr>
      </w:pPr>
    </w:p>
    <w:p w14:paraId="380866BB" w14:textId="273BA6CF" w:rsidR="006448EA" w:rsidRDefault="006448EA"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7D30D8" w:rsidRPr="0078505E">
        <w:rPr>
          <w:rFonts w:ascii="Times New Roman" w:hAnsi="Times New Roman" w:cs="Times New Roman"/>
          <w:sz w:val="24"/>
          <w:szCs w:val="24"/>
        </w:rPr>
        <w:t>2</w:t>
      </w:r>
      <w:r w:rsidR="00C1372C">
        <w:rPr>
          <w:rFonts w:ascii="Times New Roman" w:hAnsi="Times New Roman" w:cs="Times New Roman"/>
          <w:sz w:val="24"/>
          <w:szCs w:val="24"/>
        </w:rPr>
        <w:t>8</w:t>
      </w:r>
    </w:p>
    <w:p w14:paraId="6FDF02B2" w14:textId="77777777" w:rsidR="00FC5592" w:rsidRDefault="00FC5592" w:rsidP="00FC5592">
      <w:pPr>
        <w:rPr>
          <w:rFonts w:ascii="Times New Roman" w:hAnsi="Times New Roman" w:cs="Times New Roman"/>
          <w:sz w:val="24"/>
          <w:szCs w:val="24"/>
        </w:rPr>
      </w:pPr>
    </w:p>
    <w:p w14:paraId="0155C71B" w14:textId="3070BBBD"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Døgntilbud er en boform, der er egnet til længerevarende ophold til personer, der på grund af </w:t>
      </w:r>
    </w:p>
    <w:p w14:paraId="52C400EB"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betydelig og varig nedsat fysisk eller psykisk funktionsevne, har behov for omfattende hjælp </w:t>
      </w:r>
    </w:p>
    <w:p w14:paraId="4464145C"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til almindelige daglige funktioner, pleje, omsorg eller behandling og som ikke kan få dækket </w:t>
      </w:r>
    </w:p>
    <w:p w14:paraId="4E6DDC52"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disse behov på anden vis. </w:t>
      </w:r>
    </w:p>
    <w:p w14:paraId="67AA19E4" w14:textId="77777777" w:rsidR="00FC5592" w:rsidRPr="00FC5592" w:rsidRDefault="00FC5592" w:rsidP="00FC5592">
      <w:pPr>
        <w:rPr>
          <w:rFonts w:ascii="Times New Roman" w:hAnsi="Times New Roman" w:cs="Times New Roman"/>
          <w:sz w:val="24"/>
          <w:szCs w:val="24"/>
        </w:rPr>
      </w:pPr>
    </w:p>
    <w:p w14:paraId="03B03372"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Til stk. 1</w:t>
      </w:r>
    </w:p>
    <w:p w14:paraId="19B25A4F"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Bestemmelsen bemyndiger </w:t>
      </w:r>
      <w:proofErr w:type="spellStart"/>
      <w:r w:rsidRPr="00FC5592">
        <w:rPr>
          <w:rFonts w:ascii="Times New Roman" w:hAnsi="Times New Roman" w:cs="Times New Roman"/>
          <w:sz w:val="24"/>
          <w:szCs w:val="24"/>
        </w:rPr>
        <w:t>Naalakkersuisut</w:t>
      </w:r>
      <w:proofErr w:type="spellEnd"/>
      <w:r w:rsidRPr="00FC5592">
        <w:rPr>
          <w:rFonts w:ascii="Times New Roman" w:hAnsi="Times New Roman" w:cs="Times New Roman"/>
          <w:sz w:val="24"/>
          <w:szCs w:val="24"/>
        </w:rPr>
        <w:t xml:space="preserve"> til at oprette, drive og nedlægge døgntilbud for </w:t>
      </w:r>
    </w:p>
    <w:p w14:paraId="6A3F3D85"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personer med handicap, herunder også sikrede døgntilbud, se hertil stk. 2.</w:t>
      </w:r>
    </w:p>
    <w:p w14:paraId="172819B2" w14:textId="77777777" w:rsidR="00FC5592" w:rsidRPr="00FC5592" w:rsidRDefault="00FC5592" w:rsidP="00FC5592">
      <w:pPr>
        <w:rPr>
          <w:rFonts w:ascii="Times New Roman" w:hAnsi="Times New Roman" w:cs="Times New Roman"/>
          <w:sz w:val="24"/>
          <w:szCs w:val="24"/>
        </w:rPr>
      </w:pPr>
    </w:p>
    <w:p w14:paraId="786E773C" w14:textId="77777777" w:rsidR="00FC5592" w:rsidRP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Til stk. 2</w:t>
      </w:r>
    </w:p>
    <w:p w14:paraId="117D1F98" w14:textId="2B7A8B26" w:rsidR="00FC5592" w:rsidRDefault="00FC5592" w:rsidP="00FC5592">
      <w:pPr>
        <w:rPr>
          <w:rFonts w:ascii="Times New Roman" w:hAnsi="Times New Roman" w:cs="Times New Roman"/>
          <w:sz w:val="24"/>
          <w:szCs w:val="24"/>
        </w:rPr>
      </w:pPr>
      <w:r w:rsidRPr="00FC5592">
        <w:rPr>
          <w:rFonts w:ascii="Times New Roman" w:hAnsi="Times New Roman" w:cs="Times New Roman"/>
          <w:sz w:val="24"/>
          <w:szCs w:val="24"/>
        </w:rPr>
        <w:t xml:space="preserve">Denne bestemmelse omfatter en hjemmel til at oprette og drive sikrede døgntilbud, som er døgntilbud, hvor det er tilladt at have yderdøre og vinduer aflåst. Målgruppen for sikrede døgntilbud er personer med handicap, der er mistænkt eller dømt for overtrædelse af </w:t>
      </w:r>
      <w:proofErr w:type="spellStart"/>
      <w:r w:rsidRPr="00FC5592">
        <w:rPr>
          <w:rFonts w:ascii="Times New Roman" w:hAnsi="Times New Roman" w:cs="Times New Roman"/>
          <w:sz w:val="24"/>
          <w:szCs w:val="24"/>
        </w:rPr>
        <w:t>kriminalloven</w:t>
      </w:r>
      <w:proofErr w:type="spellEnd"/>
      <w:r w:rsidRPr="00FC5592">
        <w:rPr>
          <w:rFonts w:ascii="Times New Roman" w:hAnsi="Times New Roman" w:cs="Times New Roman"/>
          <w:sz w:val="24"/>
          <w:szCs w:val="24"/>
        </w:rPr>
        <w:t>, og hvor retten har truffet beslutning om, at personen med handicap skal anbringes på sikret døgntilbud.</w:t>
      </w:r>
    </w:p>
    <w:p w14:paraId="42A3B316" w14:textId="77777777" w:rsidR="00FC5592" w:rsidRDefault="00FC5592" w:rsidP="00FC5592">
      <w:pPr>
        <w:rPr>
          <w:rFonts w:ascii="Times New Roman" w:hAnsi="Times New Roman" w:cs="Times New Roman"/>
          <w:sz w:val="24"/>
          <w:szCs w:val="24"/>
        </w:rPr>
      </w:pPr>
    </w:p>
    <w:p w14:paraId="0B098067" w14:textId="05154537" w:rsidR="00FC5592" w:rsidRDefault="00FC5592" w:rsidP="00FC5592">
      <w:pPr>
        <w:rPr>
          <w:rFonts w:ascii="Times New Roman" w:hAnsi="Times New Roman" w:cs="Times New Roman"/>
          <w:sz w:val="24"/>
          <w:szCs w:val="24"/>
        </w:rPr>
      </w:pPr>
      <w:r>
        <w:rPr>
          <w:rFonts w:ascii="Times New Roman" w:hAnsi="Times New Roman" w:cs="Times New Roman"/>
          <w:sz w:val="24"/>
          <w:szCs w:val="24"/>
        </w:rPr>
        <w:t>Til stk. 3</w:t>
      </w:r>
    </w:p>
    <w:p w14:paraId="229B16C8" w14:textId="51678B82" w:rsidR="005D245F" w:rsidRPr="005D245F" w:rsidRDefault="005D245F" w:rsidP="005D245F">
      <w:pPr>
        <w:rPr>
          <w:rFonts w:ascii="Times New Roman" w:hAnsi="Times New Roman" w:cs="Times New Roman"/>
          <w:sz w:val="24"/>
          <w:szCs w:val="24"/>
        </w:rPr>
      </w:pPr>
      <w:r w:rsidRPr="005D245F">
        <w:rPr>
          <w:rFonts w:ascii="Times New Roman" w:hAnsi="Times New Roman" w:cs="Times New Roman"/>
          <w:sz w:val="24"/>
          <w:szCs w:val="24"/>
        </w:rPr>
        <w:lastRenderedPageBreak/>
        <w:t xml:space="preserve">Bestemmelsen giver hjemmel til, at </w:t>
      </w:r>
      <w:proofErr w:type="spellStart"/>
      <w:r w:rsidRPr="005D245F">
        <w:rPr>
          <w:rFonts w:ascii="Times New Roman" w:hAnsi="Times New Roman" w:cs="Times New Roman"/>
          <w:sz w:val="24"/>
          <w:szCs w:val="24"/>
        </w:rPr>
        <w:t>Naalakkersuisut</w:t>
      </w:r>
      <w:proofErr w:type="spellEnd"/>
      <w:r w:rsidRPr="005D245F">
        <w:rPr>
          <w:rFonts w:ascii="Times New Roman" w:hAnsi="Times New Roman" w:cs="Times New Roman"/>
          <w:sz w:val="24"/>
          <w:szCs w:val="24"/>
        </w:rPr>
        <w:t xml:space="preserve"> fastsætter nærmere regler om </w:t>
      </w:r>
      <w:r>
        <w:rPr>
          <w:rFonts w:ascii="Times New Roman" w:hAnsi="Times New Roman" w:cs="Times New Roman"/>
          <w:sz w:val="24"/>
          <w:szCs w:val="24"/>
        </w:rPr>
        <w:t>døgntilbud</w:t>
      </w:r>
      <w:r w:rsidRPr="005D245F">
        <w:rPr>
          <w:rFonts w:ascii="Times New Roman" w:hAnsi="Times New Roman" w:cs="Times New Roman"/>
          <w:sz w:val="24"/>
          <w:szCs w:val="24"/>
        </w:rPr>
        <w:t>. De nærmere regler omhandler kvalitetsstandarder, indretning, vedtægter</w:t>
      </w:r>
      <w:r w:rsidR="009859C4">
        <w:rPr>
          <w:rFonts w:ascii="Times New Roman" w:hAnsi="Times New Roman" w:cs="Times New Roman"/>
          <w:sz w:val="24"/>
          <w:szCs w:val="24"/>
        </w:rPr>
        <w:t xml:space="preserve"> og </w:t>
      </w:r>
      <w:r w:rsidRPr="005D245F">
        <w:rPr>
          <w:rFonts w:ascii="Times New Roman" w:hAnsi="Times New Roman" w:cs="Times New Roman"/>
          <w:sz w:val="24"/>
          <w:szCs w:val="24"/>
        </w:rPr>
        <w:t>daglig ledelse.</w:t>
      </w:r>
    </w:p>
    <w:p w14:paraId="79A1895D" w14:textId="77777777" w:rsidR="00FC5592" w:rsidRPr="0078505E" w:rsidRDefault="00FC5592" w:rsidP="00844461">
      <w:pPr>
        <w:jc w:val="center"/>
        <w:rPr>
          <w:rFonts w:ascii="Times New Roman" w:hAnsi="Times New Roman" w:cs="Times New Roman"/>
          <w:sz w:val="24"/>
          <w:szCs w:val="24"/>
        </w:rPr>
      </w:pPr>
    </w:p>
    <w:p w14:paraId="2F15774B" w14:textId="2D05FB1E" w:rsidR="00CD79A0" w:rsidRPr="0078505E" w:rsidRDefault="00F0517C"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C1372C">
        <w:rPr>
          <w:rFonts w:ascii="Times New Roman" w:hAnsi="Times New Roman" w:cs="Times New Roman"/>
          <w:sz w:val="24"/>
          <w:szCs w:val="24"/>
        </w:rPr>
        <w:t>29</w:t>
      </w:r>
    </w:p>
    <w:p w14:paraId="7961F922" w14:textId="77777777" w:rsidR="00F9089E" w:rsidRDefault="00F9089E" w:rsidP="00844461">
      <w:pPr>
        <w:rPr>
          <w:rFonts w:ascii="Times New Roman" w:hAnsi="Times New Roman" w:cs="Times New Roman"/>
          <w:sz w:val="24"/>
          <w:szCs w:val="24"/>
        </w:rPr>
      </w:pPr>
    </w:p>
    <w:p w14:paraId="2345EAA6" w14:textId="224E5A8B" w:rsidR="005071A5" w:rsidRDefault="00F9089E" w:rsidP="00844461">
      <w:pPr>
        <w:rPr>
          <w:rFonts w:ascii="Times New Roman" w:hAnsi="Times New Roman" w:cs="Times New Roman"/>
          <w:sz w:val="24"/>
          <w:szCs w:val="24"/>
        </w:rPr>
      </w:pPr>
      <w:r w:rsidRPr="00F9089E">
        <w:rPr>
          <w:rFonts w:ascii="Times New Roman" w:hAnsi="Times New Roman" w:cs="Times New Roman"/>
          <w:sz w:val="24"/>
          <w:szCs w:val="24"/>
        </w:rPr>
        <w:t xml:space="preserve">Det foreslås, at </w:t>
      </w:r>
      <w:proofErr w:type="spellStart"/>
      <w:r w:rsidRPr="00F9089E">
        <w:rPr>
          <w:rFonts w:ascii="Times New Roman" w:hAnsi="Times New Roman" w:cs="Times New Roman"/>
          <w:sz w:val="24"/>
          <w:szCs w:val="24"/>
        </w:rPr>
        <w:t>Naalakkersuisut</w:t>
      </w:r>
      <w:proofErr w:type="spellEnd"/>
      <w:r w:rsidRPr="00F9089E">
        <w:rPr>
          <w:rFonts w:ascii="Times New Roman" w:hAnsi="Times New Roman" w:cs="Times New Roman"/>
          <w:sz w:val="24"/>
          <w:szCs w:val="24"/>
        </w:rPr>
        <w:t xml:space="preserve"> er forpligtet til at tilbyde beskyttede værksteder, beskyttede arbejdspladser og aktivitets- og samværstilbud til en person med handicap, som har ophold på et døgntilbud </w:t>
      </w:r>
      <w:r w:rsidRPr="00680A5B">
        <w:rPr>
          <w:rFonts w:ascii="Times New Roman" w:hAnsi="Times New Roman" w:cs="Times New Roman"/>
          <w:sz w:val="24"/>
          <w:szCs w:val="24"/>
        </w:rPr>
        <w:t xml:space="preserve">efter § </w:t>
      </w:r>
      <w:r w:rsidR="009859C4">
        <w:rPr>
          <w:rFonts w:ascii="Times New Roman" w:hAnsi="Times New Roman" w:cs="Times New Roman"/>
          <w:sz w:val="24"/>
          <w:szCs w:val="24"/>
        </w:rPr>
        <w:t>2</w:t>
      </w:r>
      <w:r w:rsidR="00B37AD9">
        <w:rPr>
          <w:rFonts w:ascii="Times New Roman" w:hAnsi="Times New Roman" w:cs="Times New Roman"/>
          <w:sz w:val="24"/>
          <w:szCs w:val="24"/>
        </w:rPr>
        <w:t>8</w:t>
      </w:r>
      <w:r w:rsidRPr="00680A5B">
        <w:rPr>
          <w:rFonts w:ascii="Times New Roman" w:hAnsi="Times New Roman" w:cs="Times New Roman"/>
          <w:sz w:val="24"/>
          <w:szCs w:val="24"/>
        </w:rPr>
        <w:t>.</w:t>
      </w:r>
      <w:r w:rsidRPr="00F9089E">
        <w:rPr>
          <w:rFonts w:ascii="Times New Roman" w:hAnsi="Times New Roman" w:cs="Times New Roman"/>
          <w:sz w:val="24"/>
          <w:szCs w:val="24"/>
        </w:rPr>
        <w:t xml:space="preserve"> </w:t>
      </w:r>
    </w:p>
    <w:p w14:paraId="2793F09F" w14:textId="77777777" w:rsidR="00F9089E" w:rsidRPr="0078505E" w:rsidRDefault="00F9089E" w:rsidP="00844461">
      <w:pPr>
        <w:rPr>
          <w:rFonts w:ascii="Times New Roman" w:hAnsi="Times New Roman" w:cs="Times New Roman"/>
          <w:sz w:val="24"/>
          <w:szCs w:val="24"/>
        </w:rPr>
      </w:pPr>
    </w:p>
    <w:p w14:paraId="0C8938CD" w14:textId="0C423270" w:rsidR="00810FE9" w:rsidRPr="0078505E" w:rsidRDefault="00810FE9" w:rsidP="00844461">
      <w:pPr>
        <w:jc w:val="center"/>
        <w:rPr>
          <w:rFonts w:ascii="Times New Roman" w:hAnsi="Times New Roman" w:cs="Times New Roman"/>
          <w:sz w:val="24"/>
          <w:szCs w:val="24"/>
        </w:rPr>
      </w:pPr>
      <w:r w:rsidRPr="0078505E">
        <w:rPr>
          <w:rFonts w:ascii="Times New Roman" w:hAnsi="Times New Roman" w:cs="Times New Roman"/>
          <w:sz w:val="24"/>
          <w:szCs w:val="24"/>
        </w:rPr>
        <w:t>Til § 3</w:t>
      </w:r>
      <w:r w:rsidR="00C1372C">
        <w:rPr>
          <w:rFonts w:ascii="Times New Roman" w:hAnsi="Times New Roman" w:cs="Times New Roman"/>
          <w:sz w:val="24"/>
          <w:szCs w:val="24"/>
        </w:rPr>
        <w:t>0</w:t>
      </w:r>
    </w:p>
    <w:p w14:paraId="7982D27C" w14:textId="77777777" w:rsidR="00F9089E" w:rsidRDefault="00F9089E" w:rsidP="00844461">
      <w:pPr>
        <w:rPr>
          <w:rFonts w:ascii="Times New Roman" w:hAnsi="Times New Roman" w:cs="Times New Roman"/>
          <w:sz w:val="24"/>
          <w:szCs w:val="24"/>
        </w:rPr>
      </w:pPr>
    </w:p>
    <w:p w14:paraId="445C53D7" w14:textId="34D13F50" w:rsidR="00F9089E" w:rsidRDefault="00F9089E" w:rsidP="00844461">
      <w:pPr>
        <w:rPr>
          <w:rFonts w:ascii="Times New Roman" w:hAnsi="Times New Roman" w:cs="Times New Roman"/>
          <w:sz w:val="24"/>
          <w:szCs w:val="24"/>
        </w:rPr>
      </w:pPr>
      <w:r w:rsidRPr="00F9089E">
        <w:rPr>
          <w:rFonts w:ascii="Times New Roman" w:hAnsi="Times New Roman" w:cs="Times New Roman"/>
          <w:sz w:val="24"/>
          <w:szCs w:val="24"/>
        </w:rPr>
        <w:t>Formålet med bestemmelsen er at sikre, at den gruppe af personer med handicap, som har det største støttebehov, modtager tilstrækkelig og specialiseret støtte, som dækker deres behov.</w:t>
      </w:r>
    </w:p>
    <w:p w14:paraId="387519F7" w14:textId="11F1D42F" w:rsidR="00886C05" w:rsidRDefault="00886C05" w:rsidP="00844461">
      <w:pPr>
        <w:rPr>
          <w:rFonts w:ascii="Times New Roman" w:hAnsi="Times New Roman" w:cs="Times New Roman"/>
          <w:sz w:val="24"/>
          <w:szCs w:val="24"/>
        </w:rPr>
      </w:pPr>
      <w:r>
        <w:rPr>
          <w:rFonts w:ascii="Times New Roman" w:hAnsi="Times New Roman" w:cs="Times New Roman"/>
          <w:sz w:val="24"/>
          <w:szCs w:val="24"/>
        </w:rPr>
        <w:t xml:space="preserve">Det vil være en konkret, individuel vurdering, om behovet for støtte hos en person med handicap er så omfattende, at døgntilbud vil være det botilbud, som bedst imødekommer behovet hos personen med handicap. </w:t>
      </w:r>
    </w:p>
    <w:p w14:paraId="16EF477D" w14:textId="77777777" w:rsidR="009B2F1B" w:rsidRPr="0078505E" w:rsidRDefault="009B2F1B" w:rsidP="00844461">
      <w:pPr>
        <w:rPr>
          <w:rFonts w:ascii="Times New Roman" w:hAnsi="Times New Roman" w:cs="Times New Roman"/>
          <w:sz w:val="24"/>
          <w:szCs w:val="24"/>
        </w:rPr>
      </w:pPr>
    </w:p>
    <w:p w14:paraId="32567DA8" w14:textId="6295BBE4" w:rsidR="00810FE9" w:rsidRPr="0078505E" w:rsidRDefault="00810FE9" w:rsidP="00844461">
      <w:pPr>
        <w:jc w:val="center"/>
        <w:rPr>
          <w:rFonts w:ascii="Times New Roman" w:hAnsi="Times New Roman" w:cs="Times New Roman"/>
          <w:sz w:val="24"/>
          <w:szCs w:val="24"/>
        </w:rPr>
      </w:pPr>
      <w:r w:rsidRPr="0078505E">
        <w:rPr>
          <w:rFonts w:ascii="Times New Roman" w:hAnsi="Times New Roman" w:cs="Times New Roman"/>
          <w:sz w:val="24"/>
          <w:szCs w:val="24"/>
        </w:rPr>
        <w:t>Til § 3</w:t>
      </w:r>
      <w:r w:rsidR="00C1372C">
        <w:rPr>
          <w:rFonts w:ascii="Times New Roman" w:hAnsi="Times New Roman" w:cs="Times New Roman"/>
          <w:sz w:val="24"/>
          <w:szCs w:val="24"/>
        </w:rPr>
        <w:t>1</w:t>
      </w:r>
    </w:p>
    <w:p w14:paraId="5E33C79C"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Til stk. 1</w:t>
      </w:r>
    </w:p>
    <w:p w14:paraId="037DA6B5"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 xml:space="preserve">Bestemmelsen fastslår, at det alene er i tilfælde, hvor retten har truffet afgørelse, at der kan ske anbringelse af en person med handicap på et sikret døgntilbud. Retten træffer som udgangspunkt ikke bestemmelse om, hvor en anbringelse skal finde sted. Det er kommunalbestyrelsen, der i samarbejde med Socialstyrelsen finder et egnet anbringelsessted, der kan godkendes af politiet. </w:t>
      </w:r>
    </w:p>
    <w:p w14:paraId="06712AF9" w14:textId="77777777" w:rsidR="00BF7335" w:rsidRPr="00BF7335" w:rsidRDefault="00BF7335" w:rsidP="00BF7335">
      <w:pPr>
        <w:rPr>
          <w:rFonts w:ascii="Times New Roman" w:hAnsi="Times New Roman" w:cs="Times New Roman"/>
          <w:sz w:val="24"/>
          <w:szCs w:val="24"/>
        </w:rPr>
      </w:pPr>
    </w:p>
    <w:p w14:paraId="3E8A554B" w14:textId="2283BB03"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 xml:space="preserve">Med bestemmelsen gives der mulighed for, at </w:t>
      </w:r>
      <w:proofErr w:type="spellStart"/>
      <w:r w:rsidRPr="00BF7335">
        <w:rPr>
          <w:rFonts w:ascii="Times New Roman" w:hAnsi="Times New Roman" w:cs="Times New Roman"/>
          <w:sz w:val="24"/>
          <w:szCs w:val="24"/>
        </w:rPr>
        <w:t>Naalakkersuisut</w:t>
      </w:r>
      <w:proofErr w:type="spellEnd"/>
      <w:r w:rsidRPr="00BF7335">
        <w:rPr>
          <w:rFonts w:ascii="Times New Roman" w:hAnsi="Times New Roman" w:cs="Times New Roman"/>
          <w:sz w:val="24"/>
          <w:szCs w:val="24"/>
        </w:rPr>
        <w:t xml:space="preserve"> kan oprette døgntilbud, herunder sikrede døgntilbud, som ikke eksisterer i dag. Formålet er at sikre, at en person med handicap, som skal sidde i tilbageholdelsessurrogat, kan blive anbragt på et sikret døgntilbud i Grønland, hvis et sådant findes. </w:t>
      </w:r>
    </w:p>
    <w:p w14:paraId="5BF6F8FC" w14:textId="77777777" w:rsidR="00BF7335" w:rsidRPr="00BF7335" w:rsidRDefault="00BF7335" w:rsidP="00BF7335">
      <w:pPr>
        <w:rPr>
          <w:rFonts w:ascii="Times New Roman" w:hAnsi="Times New Roman" w:cs="Times New Roman"/>
          <w:sz w:val="24"/>
          <w:szCs w:val="24"/>
        </w:rPr>
      </w:pPr>
    </w:p>
    <w:p w14:paraId="2CBAB41D"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Af nr. 1 fremgår det, at der kan ske anbringelse på et sikret døgntilbud, når retten har truffet beslutning om opretholdt anholdelse i et egnet hjem eller døgntilbud af en person med handicap efter retsplejelovens § 358, jf. § 361, stk. 2, nr. 3.</w:t>
      </w:r>
    </w:p>
    <w:p w14:paraId="119C8AD7" w14:textId="77777777" w:rsidR="00BF7335" w:rsidRPr="00BF7335" w:rsidRDefault="00BF7335" w:rsidP="00BF7335">
      <w:pPr>
        <w:rPr>
          <w:rFonts w:ascii="Times New Roman" w:hAnsi="Times New Roman" w:cs="Times New Roman"/>
          <w:sz w:val="24"/>
          <w:szCs w:val="24"/>
        </w:rPr>
      </w:pPr>
    </w:p>
    <w:p w14:paraId="3D870677"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 xml:space="preserve">Af nr. 2 fremgår det, at der kan ske anbringelse på et sikret døgntilbud, når retten har truffet </w:t>
      </w:r>
    </w:p>
    <w:p w14:paraId="000FCB17"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 xml:space="preserve">beslutning om tilbageholdelse af en person med handicap i et egnet hjem eller institution efter </w:t>
      </w:r>
    </w:p>
    <w:p w14:paraId="78EEEC3F"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retsplejelovens § 359, jf. § 361, stk. 2, nr. 3. Det bemærkes, at begrebet ”institution” er brugt i</w:t>
      </w:r>
    </w:p>
    <w:p w14:paraId="00EA2441"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 xml:space="preserve">retsplejeloven, men at en ”institution” i denne </w:t>
      </w:r>
      <w:proofErr w:type="spellStart"/>
      <w:r w:rsidRPr="00BF7335">
        <w:rPr>
          <w:rFonts w:ascii="Times New Roman" w:hAnsi="Times New Roman" w:cs="Times New Roman"/>
          <w:sz w:val="24"/>
          <w:szCs w:val="24"/>
        </w:rPr>
        <w:t>Inatsisartutlov</w:t>
      </w:r>
      <w:proofErr w:type="spellEnd"/>
      <w:r w:rsidRPr="00BF7335">
        <w:rPr>
          <w:rFonts w:ascii="Times New Roman" w:hAnsi="Times New Roman" w:cs="Times New Roman"/>
          <w:sz w:val="24"/>
          <w:szCs w:val="24"/>
        </w:rPr>
        <w:t xml:space="preserve"> skal forstås som et døgntilbud.</w:t>
      </w:r>
    </w:p>
    <w:p w14:paraId="317D7A00" w14:textId="77777777" w:rsidR="00BF7335" w:rsidRPr="00BF7335" w:rsidRDefault="00BF7335" w:rsidP="00BF7335">
      <w:pPr>
        <w:rPr>
          <w:rFonts w:ascii="Times New Roman" w:hAnsi="Times New Roman" w:cs="Times New Roman"/>
          <w:sz w:val="24"/>
          <w:szCs w:val="24"/>
        </w:rPr>
      </w:pPr>
    </w:p>
    <w:p w14:paraId="35BE282B"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 xml:space="preserve">Af nr. 3 fremgår det, at der kan ske anbringelse på et sikret døgntilbud, når retten har truffet </w:t>
      </w:r>
    </w:p>
    <w:p w14:paraId="5B17DA9D"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 xml:space="preserve">beslutning om foranstaltninger efter </w:t>
      </w:r>
      <w:proofErr w:type="spellStart"/>
      <w:r w:rsidRPr="00BF7335">
        <w:rPr>
          <w:rFonts w:ascii="Times New Roman" w:hAnsi="Times New Roman" w:cs="Times New Roman"/>
          <w:sz w:val="24"/>
          <w:szCs w:val="24"/>
        </w:rPr>
        <w:t>Kriminallov</w:t>
      </w:r>
      <w:proofErr w:type="spellEnd"/>
      <w:r w:rsidRPr="00BF7335">
        <w:rPr>
          <w:rFonts w:ascii="Times New Roman" w:hAnsi="Times New Roman" w:cs="Times New Roman"/>
          <w:sz w:val="24"/>
          <w:szCs w:val="24"/>
        </w:rPr>
        <w:t xml:space="preserve"> for Grønland kapitel 32, der vedrører særlige </w:t>
      </w:r>
    </w:p>
    <w:p w14:paraId="3D2AAB3A"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lastRenderedPageBreak/>
        <w:t xml:space="preserve">foranstaltninger over for unge kriminelle, eller kapitel 33, der vedrører særlig foranstaltninger </w:t>
      </w:r>
    </w:p>
    <w:p w14:paraId="28F7A305"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over for psykisk syge kriminelle, herunder personer med mental retardering.</w:t>
      </w:r>
    </w:p>
    <w:p w14:paraId="3F35AD37" w14:textId="77777777" w:rsidR="00BF7335" w:rsidRPr="00BF7335" w:rsidRDefault="00BF7335" w:rsidP="00BF7335">
      <w:pPr>
        <w:rPr>
          <w:rFonts w:ascii="Times New Roman" w:hAnsi="Times New Roman" w:cs="Times New Roman"/>
          <w:sz w:val="24"/>
          <w:szCs w:val="24"/>
        </w:rPr>
      </w:pPr>
    </w:p>
    <w:p w14:paraId="0942EBE1"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Til stk. 2</w:t>
      </w:r>
    </w:p>
    <w:p w14:paraId="675FC27F"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Bestemmelsen pålægger kommunalbestyrelserne at fremskaffe et tilbageholdelsessurrogat,</w:t>
      </w:r>
    </w:p>
    <w:p w14:paraId="5FB55EF9"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der er blevet vurderet sikkerhedsmæssigt forsvarligt af politiet.</w:t>
      </w:r>
    </w:p>
    <w:p w14:paraId="4C095252"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 xml:space="preserve">Når retten har truffet afgørelse om opretholdt anholdelse, det vil sige en anholdelse i 3 x 24 </w:t>
      </w:r>
    </w:p>
    <w:p w14:paraId="1CA7E1CB"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 xml:space="preserve">timer, fastsætter denne bestemmelse, at kommunalbestyrelsen hurtigst muligt skal fremskaffe </w:t>
      </w:r>
    </w:p>
    <w:p w14:paraId="6F8DDF97"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 xml:space="preserve">et egnet tilbageholdssurrogat, således at personen med handicap ikke skal tilbageholdes i en </w:t>
      </w:r>
    </w:p>
    <w:p w14:paraId="30C7A28F"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 xml:space="preserve">detention eller tilsvarende upassende sted for en person med handicap under anholdelsen. </w:t>
      </w:r>
    </w:p>
    <w:p w14:paraId="75B427C8"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Kommunalbestyrelsen har altså til opgave at lave et nødberedskab.</w:t>
      </w:r>
    </w:p>
    <w:p w14:paraId="1B6709B6" w14:textId="77777777" w:rsidR="00BF7335" w:rsidRPr="00BF7335" w:rsidRDefault="00BF7335" w:rsidP="00BF7335">
      <w:pPr>
        <w:rPr>
          <w:rFonts w:ascii="Times New Roman" w:hAnsi="Times New Roman" w:cs="Times New Roman"/>
          <w:sz w:val="24"/>
          <w:szCs w:val="24"/>
        </w:rPr>
      </w:pPr>
    </w:p>
    <w:p w14:paraId="5AEC4DE1"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Til stk. 3</w:t>
      </w:r>
    </w:p>
    <w:p w14:paraId="36748482"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Bestemmelsen pålægger kommunalbestyrelserne at fremskaffe et tilbageholdelsessurrogat,</w:t>
      </w:r>
    </w:p>
    <w:p w14:paraId="2F0C4BEA" w14:textId="77777777" w:rsidR="00BF7335" w:rsidRP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der er blevet vurderet sikkerhedsmæssigt forsvarligt af politiet.</w:t>
      </w:r>
    </w:p>
    <w:p w14:paraId="05C91DF0" w14:textId="77777777" w:rsidR="00BF7335" w:rsidRPr="00BF7335" w:rsidRDefault="00BF7335" w:rsidP="00BF7335">
      <w:pPr>
        <w:rPr>
          <w:rFonts w:ascii="Times New Roman" w:hAnsi="Times New Roman" w:cs="Times New Roman"/>
          <w:sz w:val="24"/>
          <w:szCs w:val="24"/>
        </w:rPr>
      </w:pPr>
    </w:p>
    <w:p w14:paraId="0F8E3012" w14:textId="77777777" w:rsidR="00BF7335" w:rsidRDefault="00BF7335" w:rsidP="00BF7335">
      <w:pPr>
        <w:rPr>
          <w:rFonts w:ascii="Times New Roman" w:hAnsi="Times New Roman" w:cs="Times New Roman"/>
          <w:sz w:val="24"/>
          <w:szCs w:val="24"/>
        </w:rPr>
      </w:pPr>
      <w:r w:rsidRPr="00BF7335">
        <w:rPr>
          <w:rFonts w:ascii="Times New Roman" w:hAnsi="Times New Roman" w:cs="Times New Roman"/>
          <w:sz w:val="24"/>
          <w:szCs w:val="24"/>
        </w:rPr>
        <w:t>Når retten har truffet afgørelse efter stk. 1, nr. 2, dvs. personen er tilbageholdt af politiet, fastsætter denne bestemmelse, at kommunalbestyrelsen hurtigst muligt, dog senest inden for 72 timer, skal fremskaffe et egnet tilbageholdelsessurrogat, således at personen med handicap ikke skal tilbageholdes i en detention eller tilsvarende upassende sted for en person med handicap. Kommunalbestyrelsen har altså til opgave at lave et nødberedskab. Det forudsættes, at der er fundet et egnet tilbageholdelsessurrogat i samarbejde med Socialstyrelsen og politiet inden for den fastsatte frist, men ikke at overførelsen til tilbageholdelsessurrogatet fysisk har fundet sted.</w:t>
      </w:r>
    </w:p>
    <w:p w14:paraId="0B36DCAE" w14:textId="77777777" w:rsidR="00351C66" w:rsidRDefault="00351C66" w:rsidP="00BF7335">
      <w:pPr>
        <w:rPr>
          <w:rFonts w:ascii="Times New Roman" w:hAnsi="Times New Roman" w:cs="Times New Roman"/>
          <w:sz w:val="24"/>
          <w:szCs w:val="24"/>
        </w:rPr>
      </w:pPr>
    </w:p>
    <w:p w14:paraId="53B04907" w14:textId="28A6D79C" w:rsidR="00351C66" w:rsidRDefault="00351C66" w:rsidP="00BF7335">
      <w:pPr>
        <w:rPr>
          <w:rFonts w:ascii="Times New Roman" w:hAnsi="Times New Roman" w:cs="Times New Roman"/>
          <w:sz w:val="24"/>
          <w:szCs w:val="24"/>
        </w:rPr>
      </w:pPr>
      <w:r>
        <w:rPr>
          <w:rFonts w:ascii="Times New Roman" w:hAnsi="Times New Roman" w:cs="Times New Roman"/>
          <w:sz w:val="24"/>
          <w:szCs w:val="24"/>
        </w:rPr>
        <w:t>Til stk. 4</w:t>
      </w:r>
    </w:p>
    <w:p w14:paraId="2700227D" w14:textId="094C6BFA" w:rsidR="00351C66" w:rsidRPr="00BF7335" w:rsidRDefault="00277283" w:rsidP="00BF7335">
      <w:pPr>
        <w:rPr>
          <w:rFonts w:ascii="Times New Roman" w:hAnsi="Times New Roman" w:cs="Times New Roman"/>
          <w:sz w:val="24"/>
          <w:szCs w:val="24"/>
        </w:rPr>
      </w:pPr>
      <w:r>
        <w:rPr>
          <w:rFonts w:ascii="Times New Roman" w:hAnsi="Times New Roman" w:cs="Times New Roman"/>
          <w:sz w:val="24"/>
          <w:szCs w:val="24"/>
        </w:rPr>
        <w:t xml:space="preserve">Bestemmelsen fastsætter, at </w:t>
      </w:r>
      <w:proofErr w:type="spellStart"/>
      <w:r>
        <w:rPr>
          <w:rFonts w:ascii="Times New Roman" w:hAnsi="Times New Roman" w:cs="Times New Roman"/>
          <w:sz w:val="24"/>
          <w:szCs w:val="24"/>
        </w:rPr>
        <w:t>Naalakkersuisut</w:t>
      </w:r>
      <w:proofErr w:type="spellEnd"/>
      <w:r>
        <w:rPr>
          <w:rFonts w:ascii="Times New Roman" w:hAnsi="Times New Roman" w:cs="Times New Roman"/>
          <w:sz w:val="24"/>
          <w:szCs w:val="24"/>
        </w:rPr>
        <w:t xml:space="preserve"> fastsætter nærmere regler om, hvem der fuldbyrder domme, jf. § 240 i </w:t>
      </w:r>
      <w:proofErr w:type="spellStart"/>
      <w:r>
        <w:rPr>
          <w:rFonts w:ascii="Times New Roman" w:hAnsi="Times New Roman" w:cs="Times New Roman"/>
          <w:sz w:val="24"/>
          <w:szCs w:val="24"/>
        </w:rPr>
        <w:t>Kriminallov</w:t>
      </w:r>
      <w:proofErr w:type="spellEnd"/>
      <w:r>
        <w:rPr>
          <w:rFonts w:ascii="Times New Roman" w:hAnsi="Times New Roman" w:cs="Times New Roman"/>
          <w:sz w:val="24"/>
          <w:szCs w:val="24"/>
        </w:rPr>
        <w:t xml:space="preserve"> for Grønland.</w:t>
      </w:r>
      <w:r w:rsidR="00BE797D">
        <w:rPr>
          <w:rFonts w:ascii="Times New Roman" w:hAnsi="Times New Roman" w:cs="Times New Roman"/>
          <w:sz w:val="24"/>
          <w:szCs w:val="24"/>
        </w:rPr>
        <w:t xml:space="preserve"> I praksis fuldbyrdes domme, jf. § 240 i </w:t>
      </w:r>
      <w:proofErr w:type="spellStart"/>
      <w:r w:rsidR="00BE797D">
        <w:rPr>
          <w:rFonts w:ascii="Times New Roman" w:hAnsi="Times New Roman" w:cs="Times New Roman"/>
          <w:sz w:val="24"/>
          <w:szCs w:val="24"/>
        </w:rPr>
        <w:t>Kriminallov</w:t>
      </w:r>
      <w:proofErr w:type="spellEnd"/>
      <w:r w:rsidR="00BE797D">
        <w:rPr>
          <w:rFonts w:ascii="Times New Roman" w:hAnsi="Times New Roman" w:cs="Times New Roman"/>
          <w:sz w:val="24"/>
          <w:szCs w:val="24"/>
        </w:rPr>
        <w:t xml:space="preserve"> for Grønland af Socialstyrelsen. Den grønlandske hjemkommune er dog fortsat hjemkommune for den domfældte. Udgifterne til </w:t>
      </w:r>
      <w:r w:rsidR="00FF4DA8">
        <w:rPr>
          <w:rFonts w:ascii="Times New Roman" w:hAnsi="Times New Roman" w:cs="Times New Roman"/>
          <w:sz w:val="24"/>
          <w:szCs w:val="24"/>
        </w:rPr>
        <w:t xml:space="preserve">domfældtes </w:t>
      </w:r>
      <w:r w:rsidR="00BE797D">
        <w:rPr>
          <w:rFonts w:ascii="Times New Roman" w:hAnsi="Times New Roman" w:cs="Times New Roman"/>
          <w:sz w:val="24"/>
          <w:szCs w:val="24"/>
        </w:rPr>
        <w:t xml:space="preserve">ophold på botilbud i </w:t>
      </w:r>
      <w:r w:rsidR="00FF4DA8">
        <w:rPr>
          <w:rFonts w:ascii="Times New Roman" w:hAnsi="Times New Roman" w:cs="Times New Roman"/>
          <w:sz w:val="24"/>
          <w:szCs w:val="24"/>
        </w:rPr>
        <w:t xml:space="preserve">Danmark </w:t>
      </w:r>
      <w:r w:rsidR="00BE797D">
        <w:rPr>
          <w:rFonts w:ascii="Times New Roman" w:hAnsi="Times New Roman" w:cs="Times New Roman"/>
          <w:sz w:val="24"/>
          <w:szCs w:val="24"/>
        </w:rPr>
        <w:t xml:space="preserve">henholdsvis </w:t>
      </w:r>
      <w:proofErr w:type="spellStart"/>
      <w:r w:rsidR="00BE797D">
        <w:rPr>
          <w:rFonts w:ascii="Times New Roman" w:hAnsi="Times New Roman" w:cs="Times New Roman"/>
          <w:sz w:val="24"/>
          <w:szCs w:val="24"/>
        </w:rPr>
        <w:t>Kofoedsminde</w:t>
      </w:r>
      <w:proofErr w:type="spellEnd"/>
      <w:r w:rsidR="00BE797D">
        <w:rPr>
          <w:rFonts w:ascii="Times New Roman" w:hAnsi="Times New Roman" w:cs="Times New Roman"/>
          <w:sz w:val="24"/>
          <w:szCs w:val="24"/>
        </w:rPr>
        <w:t>, Lolland Kommune</w:t>
      </w:r>
      <w:r w:rsidR="00FF4DA8">
        <w:rPr>
          <w:rFonts w:ascii="Times New Roman" w:hAnsi="Times New Roman" w:cs="Times New Roman"/>
          <w:sz w:val="24"/>
          <w:szCs w:val="24"/>
        </w:rPr>
        <w:t>, Danmark,</w:t>
      </w:r>
      <w:r w:rsidR="00BE797D">
        <w:rPr>
          <w:rFonts w:ascii="Times New Roman" w:hAnsi="Times New Roman" w:cs="Times New Roman"/>
          <w:sz w:val="24"/>
          <w:szCs w:val="24"/>
        </w:rPr>
        <w:t xml:space="preserve"> finansieres af landskassen, mens den grønlandske hjemkommune har betalingsansvaret for sociale ydelser til den domfældte med handicap. </w:t>
      </w:r>
    </w:p>
    <w:p w14:paraId="3B1F6635" w14:textId="77777777" w:rsidR="00810FE9" w:rsidRPr="0078505E" w:rsidRDefault="00810FE9" w:rsidP="00844461">
      <w:pPr>
        <w:rPr>
          <w:rFonts w:ascii="Times New Roman" w:hAnsi="Times New Roman" w:cs="Times New Roman"/>
          <w:sz w:val="24"/>
          <w:szCs w:val="24"/>
        </w:rPr>
      </w:pPr>
    </w:p>
    <w:p w14:paraId="5D523C47" w14:textId="2556056D" w:rsidR="00810FE9" w:rsidRPr="0078505E" w:rsidRDefault="00810FE9" w:rsidP="00844461">
      <w:pPr>
        <w:jc w:val="center"/>
        <w:rPr>
          <w:rFonts w:ascii="Times New Roman" w:hAnsi="Times New Roman" w:cs="Times New Roman"/>
          <w:sz w:val="24"/>
          <w:szCs w:val="24"/>
        </w:rPr>
      </w:pPr>
      <w:r w:rsidRPr="0078505E">
        <w:rPr>
          <w:rFonts w:ascii="Times New Roman" w:hAnsi="Times New Roman" w:cs="Times New Roman"/>
          <w:sz w:val="24"/>
          <w:szCs w:val="24"/>
        </w:rPr>
        <w:t>Til § 3</w:t>
      </w:r>
      <w:r w:rsidR="00C1372C">
        <w:rPr>
          <w:rFonts w:ascii="Times New Roman" w:hAnsi="Times New Roman" w:cs="Times New Roman"/>
          <w:sz w:val="24"/>
          <w:szCs w:val="24"/>
        </w:rPr>
        <w:t>2</w:t>
      </w:r>
    </w:p>
    <w:p w14:paraId="3AF4C6E1" w14:textId="77777777" w:rsidR="00BF7335" w:rsidRDefault="00BF7335" w:rsidP="00844461">
      <w:pPr>
        <w:rPr>
          <w:rFonts w:ascii="Times New Roman" w:hAnsi="Times New Roman" w:cs="Times New Roman"/>
          <w:sz w:val="24"/>
          <w:szCs w:val="24"/>
        </w:rPr>
      </w:pPr>
    </w:p>
    <w:p w14:paraId="09169F9C" w14:textId="701AFA24" w:rsidR="00BF7335" w:rsidRDefault="00BF7335" w:rsidP="00844461">
      <w:pPr>
        <w:rPr>
          <w:rFonts w:ascii="Times New Roman" w:hAnsi="Times New Roman" w:cs="Times New Roman"/>
          <w:sz w:val="24"/>
          <w:szCs w:val="24"/>
        </w:rPr>
      </w:pPr>
      <w:r w:rsidRPr="00BF7335">
        <w:rPr>
          <w:rFonts w:ascii="Times New Roman" w:hAnsi="Times New Roman" w:cs="Times New Roman"/>
          <w:sz w:val="24"/>
          <w:szCs w:val="24"/>
        </w:rPr>
        <w:t xml:space="preserve">Med bestemmelsen, der er ny, gives der mulighed for, at der også kan ske anbringelse af en person med handicap på et sikret døgntilbud i forbindelse med afsoning af en dom. Formålet med bestemmelsen er at åbne mulighed for, at en person med handicap, som skal afsone en dom, kan afsone på et sikret døgntilbud i Grønland, som defineret i </w:t>
      </w:r>
      <w:proofErr w:type="spellStart"/>
      <w:r w:rsidRPr="00BF7335">
        <w:rPr>
          <w:rFonts w:ascii="Times New Roman" w:hAnsi="Times New Roman" w:cs="Times New Roman"/>
          <w:sz w:val="24"/>
          <w:szCs w:val="24"/>
        </w:rPr>
        <w:t>Inatsisartutlovens</w:t>
      </w:r>
      <w:proofErr w:type="spellEnd"/>
      <w:r w:rsidRPr="00BF7335">
        <w:rPr>
          <w:rFonts w:ascii="Times New Roman" w:hAnsi="Times New Roman" w:cs="Times New Roman"/>
          <w:sz w:val="24"/>
          <w:szCs w:val="24"/>
        </w:rPr>
        <w:t xml:space="preserve"> § </w:t>
      </w:r>
      <w:r w:rsidR="00FF4DA8">
        <w:rPr>
          <w:rFonts w:ascii="Times New Roman" w:hAnsi="Times New Roman" w:cs="Times New Roman"/>
          <w:sz w:val="24"/>
          <w:szCs w:val="24"/>
        </w:rPr>
        <w:t>2</w:t>
      </w:r>
      <w:r w:rsidR="00B37AD9">
        <w:rPr>
          <w:rFonts w:ascii="Times New Roman" w:hAnsi="Times New Roman" w:cs="Times New Roman"/>
          <w:sz w:val="24"/>
          <w:szCs w:val="24"/>
        </w:rPr>
        <w:t>8</w:t>
      </w:r>
      <w:r w:rsidR="00FF4DA8">
        <w:rPr>
          <w:rFonts w:ascii="Times New Roman" w:hAnsi="Times New Roman" w:cs="Times New Roman"/>
          <w:sz w:val="24"/>
          <w:szCs w:val="24"/>
        </w:rPr>
        <w:t>, stk. 2</w:t>
      </w:r>
      <w:r w:rsidRPr="00BF7335">
        <w:rPr>
          <w:rFonts w:ascii="Times New Roman" w:hAnsi="Times New Roman" w:cs="Times New Roman"/>
          <w:sz w:val="24"/>
          <w:szCs w:val="24"/>
        </w:rPr>
        <w:t>, hvis et sådant er oprettet.</w:t>
      </w:r>
    </w:p>
    <w:p w14:paraId="2CC69A8C" w14:textId="77777777" w:rsidR="00810FE9" w:rsidRPr="0078505E" w:rsidRDefault="00810FE9" w:rsidP="00844461">
      <w:pPr>
        <w:jc w:val="center"/>
        <w:rPr>
          <w:rFonts w:ascii="Times New Roman" w:hAnsi="Times New Roman" w:cs="Times New Roman"/>
          <w:sz w:val="24"/>
          <w:szCs w:val="24"/>
        </w:rPr>
      </w:pPr>
    </w:p>
    <w:p w14:paraId="5A23AD39" w14:textId="55FB2539" w:rsidR="00810FE9" w:rsidRPr="0078505E" w:rsidRDefault="00810FE9" w:rsidP="00844461">
      <w:pPr>
        <w:jc w:val="center"/>
        <w:rPr>
          <w:rFonts w:ascii="Times New Roman" w:hAnsi="Times New Roman" w:cs="Times New Roman"/>
          <w:sz w:val="24"/>
          <w:szCs w:val="24"/>
        </w:rPr>
      </w:pPr>
      <w:r w:rsidRPr="0078505E">
        <w:rPr>
          <w:rFonts w:ascii="Times New Roman" w:hAnsi="Times New Roman" w:cs="Times New Roman"/>
          <w:sz w:val="24"/>
          <w:szCs w:val="24"/>
        </w:rPr>
        <w:lastRenderedPageBreak/>
        <w:t>Til § 3</w:t>
      </w:r>
      <w:r w:rsidR="00C1372C">
        <w:rPr>
          <w:rFonts w:ascii="Times New Roman" w:hAnsi="Times New Roman" w:cs="Times New Roman"/>
          <w:sz w:val="24"/>
          <w:szCs w:val="24"/>
        </w:rPr>
        <w:t>3</w:t>
      </w:r>
    </w:p>
    <w:p w14:paraId="02555013" w14:textId="77777777" w:rsidR="00351C66" w:rsidRDefault="00351C66" w:rsidP="00304CCA">
      <w:pPr>
        <w:rPr>
          <w:rFonts w:ascii="Times New Roman" w:hAnsi="Times New Roman" w:cs="Times New Roman"/>
          <w:sz w:val="24"/>
          <w:szCs w:val="24"/>
        </w:rPr>
      </w:pPr>
    </w:p>
    <w:p w14:paraId="11220EBE" w14:textId="00D18E86"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Flere undersøgelser viser, at børn og unge med handicap i højere grad bliver udsat for seksuelle overgreb end børn og unge uden handicap. Grundet deres handicap kan de have udfordringer fysisk, kognitivt og/eller verbalt. De lever med forskellige diagnoser som udviklingshæmning, ADHD, autisme, blindhed, døvhed mv. Det giver udfordringer, der er med til at øge deres risiko for at blive udsat for seksuelle overgreb</w:t>
      </w:r>
    </w:p>
    <w:p w14:paraId="629C5049" w14:textId="77777777" w:rsidR="00304CCA" w:rsidRPr="00304CCA" w:rsidRDefault="00304CCA" w:rsidP="00304CCA">
      <w:pPr>
        <w:rPr>
          <w:rFonts w:ascii="Times New Roman" w:hAnsi="Times New Roman" w:cs="Times New Roman"/>
          <w:sz w:val="24"/>
          <w:szCs w:val="24"/>
        </w:rPr>
      </w:pPr>
    </w:p>
    <w:p w14:paraId="21C0E261"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 xml:space="preserve">Bestemmelsen regulerer, hvornår der er tale om et seksuelt overgreb og forebyggelsen herfor. Et seksuelt overgreb kan involvere fysisk og uden fysisk kontakt af offeret. </w:t>
      </w:r>
    </w:p>
    <w:p w14:paraId="7FB95F41"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Eksempler på fysiske overgreb:</w:t>
      </w:r>
    </w:p>
    <w:p w14:paraId="05882D6A" w14:textId="77777777" w:rsidR="00304CCA" w:rsidRPr="00304CCA" w:rsidRDefault="00304CCA" w:rsidP="00D12AD5">
      <w:pPr>
        <w:ind w:left="426" w:hanging="426"/>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At krænkeren berør ofrets kønsorganer.</w:t>
      </w:r>
    </w:p>
    <w:p w14:paraId="5442E518" w14:textId="77777777" w:rsidR="00304CCA" w:rsidRPr="00304CCA" w:rsidRDefault="00304CCA" w:rsidP="00D12AD5">
      <w:pPr>
        <w:ind w:left="426" w:hanging="426"/>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At krænkeren berører andre dele af ofrets krop, for eksempel brysterne.</w:t>
      </w:r>
    </w:p>
    <w:p w14:paraId="255B9C4B" w14:textId="77777777" w:rsidR="00304CCA" w:rsidRPr="00304CCA" w:rsidRDefault="00304CCA" w:rsidP="00D12AD5">
      <w:pPr>
        <w:ind w:left="426" w:hanging="426"/>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At ofret tvinges til at røre krænkerens kønsorganer.</w:t>
      </w:r>
    </w:p>
    <w:p w14:paraId="4687A32A" w14:textId="77777777" w:rsidR="00304CCA" w:rsidRPr="00304CCA" w:rsidRDefault="00304CCA" w:rsidP="00D12AD5">
      <w:pPr>
        <w:ind w:left="426" w:hanging="426"/>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At ofret tvinges til samleje.</w:t>
      </w:r>
    </w:p>
    <w:p w14:paraId="5C8B6BC1"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Listen er ikke udtømmende.</w:t>
      </w:r>
    </w:p>
    <w:p w14:paraId="6BB1C1B9" w14:textId="77777777" w:rsidR="00304CCA" w:rsidRPr="00304CCA" w:rsidRDefault="00304CCA" w:rsidP="00304CCA">
      <w:pPr>
        <w:rPr>
          <w:rFonts w:ascii="Times New Roman" w:hAnsi="Times New Roman" w:cs="Times New Roman"/>
          <w:sz w:val="24"/>
          <w:szCs w:val="24"/>
        </w:rPr>
      </w:pPr>
    </w:p>
    <w:p w14:paraId="1D61C4A7"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Eksempler på ikke fysiske overgreb:</w:t>
      </w:r>
    </w:p>
    <w:p w14:paraId="4AC20A9E" w14:textId="77777777" w:rsidR="00304CCA" w:rsidRPr="00304CCA" w:rsidRDefault="00304CCA" w:rsidP="00D12AD5">
      <w:pPr>
        <w:ind w:left="426" w:hanging="426"/>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At krænkeren blotter sig for ofret.</w:t>
      </w:r>
    </w:p>
    <w:p w14:paraId="111E21F9" w14:textId="77777777" w:rsidR="00304CCA" w:rsidRPr="00304CCA" w:rsidRDefault="00304CCA" w:rsidP="00D12AD5">
      <w:pPr>
        <w:ind w:left="426" w:hanging="426"/>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At ofret tvinges til at klæde sig af.</w:t>
      </w:r>
    </w:p>
    <w:p w14:paraId="4C0A0760" w14:textId="77777777" w:rsidR="00304CCA" w:rsidRPr="00304CCA" w:rsidRDefault="00304CCA" w:rsidP="00D12AD5">
      <w:pPr>
        <w:ind w:left="426" w:hanging="426"/>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At ofret tvinges til at se på pornografiske billeder.</w:t>
      </w:r>
    </w:p>
    <w:p w14:paraId="37C9D760" w14:textId="77777777" w:rsidR="00304CCA" w:rsidRPr="00304CCA" w:rsidRDefault="00304CCA" w:rsidP="00D12AD5">
      <w:pPr>
        <w:ind w:left="426" w:hanging="426"/>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At ofret udsættes for sexchikane, f.eks. mundtlige seksuelle tilnærmelser, som ofret ikke ønsker.</w:t>
      </w:r>
    </w:p>
    <w:p w14:paraId="55584E1F"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Listen er ikke udtømmende.</w:t>
      </w:r>
    </w:p>
    <w:p w14:paraId="37B9E9B5" w14:textId="77777777" w:rsidR="00304CCA" w:rsidRPr="00304CCA" w:rsidRDefault="00304CCA" w:rsidP="00304CCA">
      <w:pPr>
        <w:rPr>
          <w:rFonts w:ascii="Times New Roman" w:hAnsi="Times New Roman" w:cs="Times New Roman"/>
          <w:sz w:val="24"/>
          <w:szCs w:val="24"/>
        </w:rPr>
      </w:pPr>
    </w:p>
    <w:p w14:paraId="7247948D"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 xml:space="preserve">Ved forebyggelse af seksuelle overgreb skal personalet være særligt opmærksomme på nr. 1-5: </w:t>
      </w:r>
    </w:p>
    <w:p w14:paraId="3F1AD038"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Nr. 1.  Et fælles værdigrundlag for arbejdet med forebyggelse</w:t>
      </w:r>
    </w:p>
    <w:p w14:paraId="02B2DCDF"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Nr. 2.  Procedurer for forebyggelse og håndtering af mistanke</w:t>
      </w:r>
    </w:p>
    <w:p w14:paraId="22D01966"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Nr. 3.  Fælles viden om risikofaktorer for seksuelle overgreb</w:t>
      </w:r>
    </w:p>
    <w:p w14:paraId="246B355A"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Nr. 4.  Tegn på mistrivsel hos personen med handicap heraf både adfærdsmæssige og fysiske tegn</w:t>
      </w:r>
    </w:p>
    <w:p w14:paraId="3FEA7943"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Nr. 5.  Fysiske tegn på seksuelle overgreb</w:t>
      </w:r>
    </w:p>
    <w:p w14:paraId="213AE8B1" w14:textId="77777777" w:rsidR="00304CCA" w:rsidRPr="00304CCA" w:rsidRDefault="00304CCA" w:rsidP="00304CCA">
      <w:pPr>
        <w:rPr>
          <w:rFonts w:ascii="Times New Roman" w:hAnsi="Times New Roman" w:cs="Times New Roman"/>
          <w:sz w:val="24"/>
          <w:szCs w:val="24"/>
        </w:rPr>
      </w:pPr>
    </w:p>
    <w:p w14:paraId="6BFD909C"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Personalet skal have et fælles værdigrundlag for arbejdet med forebyggelse. Med dette menes, at personalet skal have en klar forståelse af, hvad et overgreb er, og hvordan de netop kan være med til forebygge dette hos personen med handicap.</w:t>
      </w:r>
    </w:p>
    <w:p w14:paraId="79A1A75B" w14:textId="77777777" w:rsidR="00304CCA" w:rsidRPr="00304CCA" w:rsidRDefault="00304CCA" w:rsidP="00304CCA">
      <w:pPr>
        <w:rPr>
          <w:rFonts w:ascii="Times New Roman" w:hAnsi="Times New Roman" w:cs="Times New Roman"/>
          <w:sz w:val="24"/>
          <w:szCs w:val="24"/>
        </w:rPr>
      </w:pPr>
    </w:p>
    <w:p w14:paraId="499E4379"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Personalet skal motivere og styrke personer med handicap til selv at være med til at forebygge seksuelle overgreb. Personalet kan støtte personen med handicap på flere måder:</w:t>
      </w:r>
    </w:p>
    <w:p w14:paraId="578F44B5" w14:textId="77777777" w:rsidR="00304CCA" w:rsidRPr="00304CCA" w:rsidRDefault="00304CCA" w:rsidP="00F36350">
      <w:pPr>
        <w:ind w:left="426" w:hanging="426"/>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Personen med handicap skal gives en generel viden om sex og samliv, og herunder dennes personlige grænser.</w:t>
      </w:r>
    </w:p>
    <w:p w14:paraId="2E4BC619" w14:textId="77777777" w:rsidR="00304CCA" w:rsidRPr="00304CCA" w:rsidRDefault="00304CCA" w:rsidP="00F36350">
      <w:pPr>
        <w:ind w:left="426" w:hanging="426"/>
        <w:rPr>
          <w:rFonts w:ascii="Times New Roman" w:hAnsi="Times New Roman" w:cs="Times New Roman"/>
          <w:sz w:val="24"/>
          <w:szCs w:val="24"/>
        </w:rPr>
      </w:pPr>
      <w:r w:rsidRPr="00304CCA">
        <w:rPr>
          <w:rFonts w:ascii="Times New Roman" w:hAnsi="Times New Roman" w:cs="Times New Roman"/>
          <w:sz w:val="24"/>
          <w:szCs w:val="24"/>
        </w:rPr>
        <w:lastRenderedPageBreak/>
        <w:t>-</w:t>
      </w:r>
      <w:r w:rsidRPr="00304CCA">
        <w:rPr>
          <w:rFonts w:ascii="Times New Roman" w:hAnsi="Times New Roman" w:cs="Times New Roman"/>
          <w:sz w:val="24"/>
          <w:szCs w:val="24"/>
        </w:rPr>
        <w:tab/>
        <w:t xml:space="preserve">Støttes i retten til at sige nej til uønsket seksuel kontakt. </w:t>
      </w:r>
    </w:p>
    <w:p w14:paraId="2BFB679A" w14:textId="77777777" w:rsidR="00304CCA" w:rsidRPr="00304CCA" w:rsidRDefault="00304CCA" w:rsidP="00F36350">
      <w:pPr>
        <w:ind w:left="426" w:hanging="426"/>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 xml:space="preserve">Støttes i, hvordan man siger nej. </w:t>
      </w:r>
    </w:p>
    <w:p w14:paraId="66C25376" w14:textId="77777777" w:rsidR="00304CCA" w:rsidRPr="00304CCA" w:rsidRDefault="00304CCA" w:rsidP="00F36350">
      <w:pPr>
        <w:ind w:left="426" w:hanging="426"/>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Støttes i at kunne genkende en truende situation.</w:t>
      </w:r>
    </w:p>
    <w:p w14:paraId="4808D1E0" w14:textId="77777777" w:rsidR="00304CCA" w:rsidRPr="00304CCA" w:rsidRDefault="00304CCA" w:rsidP="00F36350">
      <w:pPr>
        <w:ind w:left="426" w:hanging="426"/>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Støttes i at fortælle, hvis der er sket et seksuelt overgreb.</w:t>
      </w:r>
    </w:p>
    <w:p w14:paraId="15684975" w14:textId="77777777" w:rsidR="00304CCA" w:rsidRPr="00304CCA" w:rsidRDefault="00304CCA" w:rsidP="00F36350">
      <w:pPr>
        <w:ind w:left="426" w:hanging="426"/>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Støttes i at anmelde et overgreb.</w:t>
      </w:r>
    </w:p>
    <w:p w14:paraId="5CD6C121" w14:textId="77777777" w:rsidR="00304CCA" w:rsidRPr="00304CCA" w:rsidRDefault="00304CCA" w:rsidP="00304CCA">
      <w:pPr>
        <w:rPr>
          <w:rFonts w:ascii="Times New Roman" w:hAnsi="Times New Roman" w:cs="Times New Roman"/>
          <w:sz w:val="24"/>
          <w:szCs w:val="24"/>
        </w:rPr>
      </w:pPr>
    </w:p>
    <w:p w14:paraId="35BBEE99"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Nogle kan have svært ved at sætte grænser og være klar over, hvornår noget er forkert. Hvor går grænsen fra omsorgsfuld eller kærlig berøring til grænseoverskridende adfærd?</w:t>
      </w:r>
    </w:p>
    <w:p w14:paraId="05BD34BC" w14:textId="77777777" w:rsidR="00304CCA" w:rsidRPr="00304CCA" w:rsidRDefault="00304CCA" w:rsidP="00304CCA">
      <w:pPr>
        <w:rPr>
          <w:rFonts w:ascii="Times New Roman" w:hAnsi="Times New Roman" w:cs="Times New Roman"/>
          <w:sz w:val="24"/>
          <w:szCs w:val="24"/>
        </w:rPr>
      </w:pPr>
    </w:p>
    <w:p w14:paraId="469CB8E8"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Det kan skyldes flere ting. Blandt andet kan det være svært for jævnaldrende at forstå de signaler, en ung med et handicap sender ud. Ligesom det kan være svært for en ung med autisme at afkode den sociale kontekst og forstå, hvad det er for en stemning, der bygges op i rummet. På anden vis kan unge med ADHD være mere impulsive og tage risici, der gør, at de havner i en situation, de ikke ønskede at være i. Andre kan have svært ved at udtrykke sig verbalt og de, der har en fysisk funktionsnedsættelse, kan opleve vanskeligheder ved at bruge deres kropssprog.</w:t>
      </w:r>
    </w:p>
    <w:p w14:paraId="056E875C" w14:textId="77777777" w:rsidR="00304CCA" w:rsidRPr="00304CCA" w:rsidRDefault="00304CCA" w:rsidP="00304CCA">
      <w:pPr>
        <w:rPr>
          <w:rFonts w:ascii="Times New Roman" w:hAnsi="Times New Roman" w:cs="Times New Roman"/>
          <w:sz w:val="24"/>
          <w:szCs w:val="24"/>
        </w:rPr>
      </w:pPr>
    </w:p>
    <w:p w14:paraId="7C4B772F"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At afkode andres og kende egne grænser kræver en stor bevidsthed og kropsforståelse, upåagtet om ens handicap er synligt eller usynligt. Og denne bevidsthed kræver adgang til viden.</w:t>
      </w:r>
    </w:p>
    <w:p w14:paraId="76285110" w14:textId="77777777" w:rsidR="00304CCA" w:rsidRPr="00304CCA" w:rsidRDefault="00304CCA" w:rsidP="00304CCA">
      <w:pPr>
        <w:rPr>
          <w:rFonts w:ascii="Times New Roman" w:hAnsi="Times New Roman" w:cs="Times New Roman"/>
          <w:sz w:val="24"/>
          <w:szCs w:val="24"/>
        </w:rPr>
      </w:pPr>
    </w:p>
    <w:p w14:paraId="03BAD0EC"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Seksuelle overgreb mod mennesker med handicap begås næsten altid af et menneske, som ofret kender. Ofte er krænkeren et menneske, som ofret er afhængigt af eller modtager hjælp fra. Det kan være professionelle medarbejdere, hjælpere, chauffører eller ansatte på bo- og aktivitetstilbud. Det kan også være pårørende eller bekendte. Også mennesker med udviklingshæmning begår seksuelle overgreb. Ofrene er især andre mennesker med udviklingshæmning</w:t>
      </w:r>
    </w:p>
    <w:p w14:paraId="30ED95D2" w14:textId="77777777" w:rsidR="00304CCA" w:rsidRPr="00304CCA" w:rsidRDefault="00304CCA" w:rsidP="00304CCA">
      <w:pPr>
        <w:rPr>
          <w:rFonts w:ascii="Times New Roman" w:hAnsi="Times New Roman" w:cs="Times New Roman"/>
          <w:sz w:val="24"/>
          <w:szCs w:val="24"/>
        </w:rPr>
      </w:pPr>
    </w:p>
    <w:p w14:paraId="259979F3"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Tegn på, at et seksuelt overgreb har fundet sted:</w:t>
      </w:r>
    </w:p>
    <w:p w14:paraId="0BE81EE5"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Der kan både være fysiske og psykiske tegn på, at der er foregået et seksuelt over - greb. Samtidig er det vigtigt at huske, at alle mennesker reagerer forskelligt på en så grænseoverskridende handling, som et overgreb er. Hos nogle mennesker er der flere tegn på, at de har været udsat for seksuelle overgreb. Hos andre er der ingen. Nogle tegn er meget tydelige. Andre er meget svære at få øje på.</w:t>
      </w:r>
    </w:p>
    <w:p w14:paraId="62F5F2D5" w14:textId="77777777" w:rsidR="00304CCA" w:rsidRPr="00304CCA" w:rsidRDefault="00304CCA" w:rsidP="00304CCA">
      <w:pPr>
        <w:rPr>
          <w:rFonts w:ascii="Times New Roman" w:hAnsi="Times New Roman" w:cs="Times New Roman"/>
          <w:sz w:val="24"/>
          <w:szCs w:val="24"/>
        </w:rPr>
      </w:pPr>
    </w:p>
    <w:p w14:paraId="1071C5B3"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 xml:space="preserve">Fysiske tegn på seksuelle overgreb: </w:t>
      </w:r>
    </w:p>
    <w:p w14:paraId="77BA2237"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 xml:space="preserve">Blå mærker, sår, rifter, hævelser og andre tegn på fysisk vold. </w:t>
      </w:r>
    </w:p>
    <w:p w14:paraId="3ABF8F0B"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 xml:space="preserve">Tøj, som er revet i stykker eller forsvundet. </w:t>
      </w:r>
    </w:p>
    <w:p w14:paraId="61DF6499"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 xml:space="preserve">Rifter og ømhed omkring kønsorganerne. </w:t>
      </w:r>
    </w:p>
    <w:p w14:paraId="522325FC"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Seksuelt overførte sygdomme eller graviditet.</w:t>
      </w:r>
    </w:p>
    <w:p w14:paraId="29751DAC"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Listen er ikke udtømmende.</w:t>
      </w:r>
    </w:p>
    <w:p w14:paraId="0D002342" w14:textId="77777777" w:rsidR="00304CCA" w:rsidRPr="00304CCA" w:rsidRDefault="00304CCA" w:rsidP="00304CCA">
      <w:pPr>
        <w:rPr>
          <w:rFonts w:ascii="Times New Roman" w:hAnsi="Times New Roman" w:cs="Times New Roman"/>
          <w:sz w:val="24"/>
          <w:szCs w:val="24"/>
        </w:rPr>
      </w:pPr>
    </w:p>
    <w:p w14:paraId="5955514C"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Psykiske tegn på seksuelle overgreb:</w:t>
      </w:r>
    </w:p>
    <w:p w14:paraId="391CC4E6"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lastRenderedPageBreak/>
        <w:t>-</w:t>
      </w:r>
      <w:r w:rsidRPr="00304CCA">
        <w:rPr>
          <w:rFonts w:ascii="Times New Roman" w:hAnsi="Times New Roman" w:cs="Times New Roman"/>
          <w:sz w:val="24"/>
          <w:szCs w:val="24"/>
        </w:rPr>
        <w:tab/>
        <w:t xml:space="preserve">Ændret personlighed eller adfærd. Ofret gør eller siger usædvanlige ting. </w:t>
      </w:r>
    </w:p>
    <w:p w14:paraId="1FBA81CD"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 xml:space="preserve">Lav selvfølelse. Ofret mister troen på sig selv, bliver usikker og selvudslettende. </w:t>
      </w:r>
    </w:p>
    <w:p w14:paraId="51124B92"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 xml:space="preserve">Deprimeret tilstand. Ofret bliver indadvendt og ulykkelig. </w:t>
      </w:r>
    </w:p>
    <w:p w14:paraId="45E9FF6C"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 xml:space="preserve">Tilbagetrækning. Ofret mister kontakt med vennerne eller holder op med at gå ud. </w:t>
      </w:r>
    </w:p>
    <w:p w14:paraId="3CF8B4D7"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 xml:space="preserve">Søvnløshed. Ofret kan ikke falde i søvn, sover dårligt eller har mareridt. </w:t>
      </w:r>
    </w:p>
    <w:p w14:paraId="2C3E7772"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 xml:space="preserve">Spiseforstyrrelser. Ofret spiser ikke eller kun meget lidt – eller spiser usædvanligt meget. </w:t>
      </w:r>
    </w:p>
    <w:p w14:paraId="737913FF"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 xml:space="preserve">Tab af færdigheder eller forringet funktionsniveau. Ofret kan ikke længere gøre ting, som han eller hun kunne tidligere. </w:t>
      </w:r>
    </w:p>
    <w:p w14:paraId="070117B3"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 xml:space="preserve">Tab af eller forringet taleevne. Ofret kan ikke huske ord, han eller hun plejer at kunne. Ofret stammer måske. </w:t>
      </w:r>
    </w:p>
    <w:p w14:paraId="4FF6DD75"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 xml:space="preserve">Selvskadende adfærd. Ofret slår, sparker, kradser eller bider sig selv. </w:t>
      </w:r>
    </w:p>
    <w:p w14:paraId="4C9AAA85"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 xml:space="preserve">Udadreagerende adfærd. Ofret slår, sparker, kradser eller bider andre – eller skader dem på andre måder. </w:t>
      </w:r>
    </w:p>
    <w:p w14:paraId="648C8210" w14:textId="77777777" w:rsidR="00304CCA" w:rsidRPr="00304CCA" w:rsidRDefault="00304CCA" w:rsidP="00D12AD5">
      <w:pPr>
        <w:ind w:left="284" w:hanging="284"/>
        <w:rPr>
          <w:rFonts w:ascii="Times New Roman" w:hAnsi="Times New Roman" w:cs="Times New Roman"/>
          <w:sz w:val="24"/>
          <w:szCs w:val="24"/>
        </w:rPr>
      </w:pPr>
      <w:r w:rsidRPr="00304CCA">
        <w:rPr>
          <w:rFonts w:ascii="Times New Roman" w:hAnsi="Times New Roman" w:cs="Times New Roman"/>
          <w:sz w:val="24"/>
          <w:szCs w:val="24"/>
        </w:rPr>
        <w:t>-</w:t>
      </w:r>
      <w:r w:rsidRPr="00304CCA">
        <w:rPr>
          <w:rFonts w:ascii="Times New Roman" w:hAnsi="Times New Roman" w:cs="Times New Roman"/>
          <w:sz w:val="24"/>
          <w:szCs w:val="24"/>
        </w:rPr>
        <w:tab/>
        <w:t>Upassende seksuel opførsel eller overdrevet fokus på sex. Ofret blotter sig eller rører ved sig selv foran andre. Eller gør overdrevne seksuelle tilnærmelser til andre.</w:t>
      </w:r>
    </w:p>
    <w:p w14:paraId="193645C2" w14:textId="7D66802B" w:rsidR="00304CCA" w:rsidRPr="0078505E"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Listen er ikke udtømmende.</w:t>
      </w:r>
    </w:p>
    <w:p w14:paraId="64BF6D1A" w14:textId="77777777" w:rsidR="005071A5" w:rsidRPr="0078505E" w:rsidRDefault="005071A5" w:rsidP="00844461">
      <w:pPr>
        <w:rPr>
          <w:rFonts w:ascii="Times New Roman" w:hAnsi="Times New Roman" w:cs="Times New Roman"/>
          <w:sz w:val="24"/>
          <w:szCs w:val="24"/>
        </w:rPr>
      </w:pPr>
    </w:p>
    <w:p w14:paraId="04ECA866" w14:textId="1ECFD626" w:rsidR="00F0517C" w:rsidRDefault="00F0517C"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810FE9" w:rsidRPr="0078505E">
        <w:rPr>
          <w:rFonts w:ascii="Times New Roman" w:hAnsi="Times New Roman" w:cs="Times New Roman"/>
          <w:sz w:val="24"/>
          <w:szCs w:val="24"/>
        </w:rPr>
        <w:t>3</w:t>
      </w:r>
      <w:r w:rsidR="00C1372C">
        <w:rPr>
          <w:rFonts w:ascii="Times New Roman" w:hAnsi="Times New Roman" w:cs="Times New Roman"/>
          <w:sz w:val="24"/>
          <w:szCs w:val="24"/>
        </w:rPr>
        <w:t>4</w:t>
      </w:r>
    </w:p>
    <w:p w14:paraId="5B0F634C"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Til stk. 1</w:t>
      </w:r>
    </w:p>
    <w:p w14:paraId="78614F7F"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 xml:space="preserve">Bestemmelsens stk. 1 fastsætter, at der i forbindelse med ophold på et døgntilbud skal udarbejdes en udviklingsplan, der tager udgangspunkt i den handleplan, som kommunen har udarbejdet. Udviklingsplanen skal udarbejdes af ledelsen af døgntilbuddet senest 3 måneder efter, at et ophold på et døgntilbud er påbegyndt og herefter mindst 1 gang årligt. </w:t>
      </w:r>
    </w:p>
    <w:p w14:paraId="4833A2C3" w14:textId="77777777" w:rsidR="00304CCA" w:rsidRPr="00304CCA" w:rsidRDefault="00304CCA" w:rsidP="00304CCA">
      <w:pPr>
        <w:rPr>
          <w:rFonts w:ascii="Times New Roman" w:hAnsi="Times New Roman" w:cs="Times New Roman"/>
          <w:sz w:val="24"/>
          <w:szCs w:val="24"/>
        </w:rPr>
      </w:pPr>
    </w:p>
    <w:p w14:paraId="56411195" w14:textId="77777777" w:rsidR="00B303CA" w:rsidRDefault="00B303CA" w:rsidP="00304CCA">
      <w:pPr>
        <w:rPr>
          <w:rFonts w:ascii="Times New Roman" w:hAnsi="Times New Roman" w:cs="Times New Roman"/>
          <w:sz w:val="24"/>
          <w:szCs w:val="24"/>
        </w:rPr>
      </w:pPr>
      <w:r>
        <w:rPr>
          <w:rFonts w:ascii="Times New Roman" w:hAnsi="Times New Roman" w:cs="Times New Roman"/>
          <w:sz w:val="24"/>
          <w:szCs w:val="24"/>
        </w:rPr>
        <w:t>Til stk. 2</w:t>
      </w:r>
    </w:p>
    <w:p w14:paraId="7FF7F4C4" w14:textId="3A0E6B8F"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 xml:space="preserve">Med udgangspunkt i handleplanens formål og målsætninger skal udviklingsplanen indeholde en beskrivelse af det pædagogiske arbejde, som skal sikre, at de overordnede mål i handleplanen </w:t>
      </w:r>
      <w:proofErr w:type="spellStart"/>
      <w:r w:rsidRPr="00304CCA">
        <w:rPr>
          <w:rFonts w:ascii="Times New Roman" w:hAnsi="Times New Roman" w:cs="Times New Roman"/>
          <w:sz w:val="24"/>
          <w:szCs w:val="24"/>
        </w:rPr>
        <w:t>imøde-kommes</w:t>
      </w:r>
      <w:proofErr w:type="spellEnd"/>
      <w:r w:rsidRPr="00304CCA">
        <w:rPr>
          <w:rFonts w:ascii="Times New Roman" w:hAnsi="Times New Roman" w:cs="Times New Roman"/>
          <w:sz w:val="24"/>
          <w:szCs w:val="24"/>
        </w:rPr>
        <w:t>. Der skal laves udviklingsplaner for alle personer med handicap, der får ophold på et døgntilbud.</w:t>
      </w:r>
    </w:p>
    <w:p w14:paraId="667612EA" w14:textId="77777777" w:rsidR="00304CCA" w:rsidRPr="00304CCA" w:rsidRDefault="00304CCA" w:rsidP="00304CCA">
      <w:pPr>
        <w:rPr>
          <w:rFonts w:ascii="Times New Roman" w:hAnsi="Times New Roman" w:cs="Times New Roman"/>
          <w:sz w:val="24"/>
          <w:szCs w:val="24"/>
        </w:rPr>
      </w:pPr>
    </w:p>
    <w:p w14:paraId="268E60A4" w14:textId="41A1BEAE" w:rsidR="00304CCA" w:rsidRPr="00304CCA" w:rsidRDefault="00B303CA" w:rsidP="00304CCA">
      <w:pPr>
        <w:rPr>
          <w:rFonts w:ascii="Times New Roman" w:hAnsi="Times New Roman" w:cs="Times New Roman"/>
          <w:sz w:val="24"/>
          <w:szCs w:val="24"/>
        </w:rPr>
      </w:pPr>
      <w:r>
        <w:rPr>
          <w:rFonts w:ascii="Times New Roman" w:hAnsi="Times New Roman" w:cs="Times New Roman"/>
          <w:sz w:val="24"/>
          <w:szCs w:val="24"/>
        </w:rPr>
        <w:t xml:space="preserve">Udviklingsplanen </w:t>
      </w:r>
      <w:r w:rsidR="00304CCA" w:rsidRPr="00304CCA">
        <w:rPr>
          <w:rFonts w:ascii="Times New Roman" w:hAnsi="Times New Roman" w:cs="Times New Roman"/>
          <w:sz w:val="24"/>
          <w:szCs w:val="24"/>
        </w:rPr>
        <w:t>skal indeholde:</w:t>
      </w:r>
    </w:p>
    <w:p w14:paraId="3081E054" w14:textId="2066A9D3"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1)  Angivelse af de iværksatte støtteforanstaltninger, herunder</w:t>
      </w:r>
      <w:r w:rsidR="00B303CA">
        <w:rPr>
          <w:rFonts w:ascii="Times New Roman" w:hAnsi="Times New Roman" w:cs="Times New Roman"/>
          <w:sz w:val="24"/>
          <w:szCs w:val="24"/>
        </w:rPr>
        <w:t xml:space="preserve"> </w:t>
      </w:r>
      <w:r w:rsidRPr="00304CCA">
        <w:rPr>
          <w:rFonts w:ascii="Times New Roman" w:hAnsi="Times New Roman" w:cs="Times New Roman"/>
          <w:sz w:val="24"/>
          <w:szCs w:val="24"/>
        </w:rPr>
        <w:t>undervisningstilbud,</w:t>
      </w:r>
      <w:r w:rsidR="00B303CA">
        <w:rPr>
          <w:rFonts w:ascii="Times New Roman" w:hAnsi="Times New Roman" w:cs="Times New Roman"/>
          <w:sz w:val="24"/>
          <w:szCs w:val="24"/>
        </w:rPr>
        <w:t xml:space="preserve"> </w:t>
      </w:r>
      <w:r w:rsidRPr="00304CCA">
        <w:rPr>
          <w:rFonts w:ascii="Times New Roman" w:hAnsi="Times New Roman" w:cs="Times New Roman"/>
          <w:sz w:val="24"/>
          <w:szCs w:val="24"/>
        </w:rPr>
        <w:t>uddannelsestilbud,</w:t>
      </w:r>
      <w:r w:rsidR="00B303CA">
        <w:rPr>
          <w:rFonts w:ascii="Times New Roman" w:hAnsi="Times New Roman" w:cs="Times New Roman"/>
          <w:sz w:val="24"/>
          <w:szCs w:val="24"/>
        </w:rPr>
        <w:t xml:space="preserve"> </w:t>
      </w:r>
      <w:r w:rsidRPr="00304CCA">
        <w:rPr>
          <w:rFonts w:ascii="Times New Roman" w:hAnsi="Times New Roman" w:cs="Times New Roman"/>
          <w:sz w:val="24"/>
          <w:szCs w:val="24"/>
        </w:rPr>
        <w:t>beskæftigelsestilbud, herunder beskyttet beskæftigelse, og</w:t>
      </w:r>
      <w:r w:rsidR="00B303CA">
        <w:rPr>
          <w:rFonts w:ascii="Times New Roman" w:hAnsi="Times New Roman" w:cs="Times New Roman"/>
          <w:sz w:val="24"/>
          <w:szCs w:val="24"/>
        </w:rPr>
        <w:t xml:space="preserve"> </w:t>
      </w:r>
      <w:r w:rsidRPr="00304CCA">
        <w:rPr>
          <w:rFonts w:ascii="Times New Roman" w:hAnsi="Times New Roman" w:cs="Times New Roman"/>
          <w:sz w:val="24"/>
          <w:szCs w:val="24"/>
        </w:rPr>
        <w:t>aktivitets- og samværstilbud.</w:t>
      </w:r>
    </w:p>
    <w:p w14:paraId="0187D2D5" w14:textId="1D8DBEEC"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 xml:space="preserve">2)  Angivelse af de anvendte pædagogiske metoder og pleje i forbindelse med de iværksatte støtteforanstaltninger. </w:t>
      </w:r>
    </w:p>
    <w:p w14:paraId="52AFE076"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3)  Beskrivelse af, hvordan personen med handicap medinddrages i valget af støtteforanstaltninger.</w:t>
      </w:r>
    </w:p>
    <w:p w14:paraId="4042F9B7"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4)  Målsætningerne for de iværksatte støtteforanstaltninger, herunder en overordnet proces- og tidsramme.</w:t>
      </w:r>
    </w:p>
    <w:p w14:paraId="7F970A63" w14:textId="77777777" w:rsidR="00304CCA" w:rsidRPr="0078505E" w:rsidRDefault="00304CCA" w:rsidP="00B36AD4">
      <w:pPr>
        <w:rPr>
          <w:rFonts w:ascii="Times New Roman" w:hAnsi="Times New Roman" w:cs="Times New Roman"/>
          <w:sz w:val="24"/>
          <w:szCs w:val="24"/>
        </w:rPr>
      </w:pPr>
    </w:p>
    <w:p w14:paraId="73D2DF55" w14:textId="26572C80" w:rsidR="00F0517C" w:rsidRPr="0078505E" w:rsidRDefault="00F0517C"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957C54" w:rsidRPr="0078505E">
        <w:rPr>
          <w:rFonts w:ascii="Times New Roman" w:hAnsi="Times New Roman" w:cs="Times New Roman"/>
          <w:sz w:val="24"/>
          <w:szCs w:val="24"/>
        </w:rPr>
        <w:t>3</w:t>
      </w:r>
      <w:r w:rsidR="00C1372C">
        <w:rPr>
          <w:rFonts w:ascii="Times New Roman" w:hAnsi="Times New Roman" w:cs="Times New Roman"/>
          <w:sz w:val="24"/>
          <w:szCs w:val="24"/>
        </w:rPr>
        <w:t>5</w:t>
      </w:r>
    </w:p>
    <w:p w14:paraId="24D4C2B8"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lastRenderedPageBreak/>
        <w:t>Til stk. 1</w:t>
      </w:r>
    </w:p>
    <w:p w14:paraId="113EDEE5"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Bestemmelsens stk. 1 fastsætter, at døgntilbud skal orientere kommunalbestyrelsen om personen med handicaps udvikling under dennes ophold på døgntilbuddet i form af en statusrapport. Ud over at forholde sig generelt til personen med handicaps trivsel og udvikling, skal statusrapporten også specifikt give kommunalbestyrelsen oplysninger om personens status i forhold til indholdet af vedkommendes handlings- og udviklingsplan.</w:t>
      </w:r>
    </w:p>
    <w:p w14:paraId="33F9A6B2" w14:textId="77777777" w:rsidR="00304CCA" w:rsidRPr="00304CCA" w:rsidRDefault="00304CCA" w:rsidP="00304CCA">
      <w:pPr>
        <w:rPr>
          <w:rFonts w:ascii="Times New Roman" w:hAnsi="Times New Roman" w:cs="Times New Roman"/>
          <w:sz w:val="24"/>
          <w:szCs w:val="24"/>
        </w:rPr>
      </w:pPr>
    </w:p>
    <w:p w14:paraId="0B7CDAA7"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Til stk. 2</w:t>
      </w:r>
    </w:p>
    <w:p w14:paraId="4FDCDFEE"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Bestemmelsens stk. 2 fastsætter, at døgntilbuddet første gang skal sende en statusrapport til kommunalbestyrelsen senest 3 måneder efter, at personen er blevet indskrevet på døgntilbuddet. Herefter skal statusrapporten opdateres løbende og indsendes til kommunalbestyrelsen 1 gang halvårligt, for så vidt angår personer med handicap under 18 år, og 1 gang årligt, for så vidt angår personer med handicap over 18 år.</w:t>
      </w:r>
    </w:p>
    <w:p w14:paraId="67878E31" w14:textId="77777777" w:rsidR="00304CCA" w:rsidRPr="00304CCA" w:rsidRDefault="00304CCA" w:rsidP="00304CCA">
      <w:pPr>
        <w:rPr>
          <w:rFonts w:ascii="Times New Roman" w:hAnsi="Times New Roman" w:cs="Times New Roman"/>
          <w:sz w:val="24"/>
          <w:szCs w:val="24"/>
        </w:rPr>
      </w:pPr>
    </w:p>
    <w:p w14:paraId="5666DABF"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Til stk. 3</w:t>
      </w:r>
    </w:p>
    <w:p w14:paraId="42E2AF46" w14:textId="77777777" w:rsidR="00304CCA" w:rsidRPr="00304CCA" w:rsidRDefault="00304CCA" w:rsidP="00304CCA">
      <w:pPr>
        <w:rPr>
          <w:rFonts w:ascii="Times New Roman" w:hAnsi="Times New Roman" w:cs="Times New Roman"/>
          <w:sz w:val="24"/>
          <w:szCs w:val="24"/>
        </w:rPr>
      </w:pPr>
      <w:r w:rsidRPr="00304CCA">
        <w:rPr>
          <w:rFonts w:ascii="Times New Roman" w:hAnsi="Times New Roman" w:cs="Times New Roman"/>
          <w:sz w:val="24"/>
          <w:szCs w:val="24"/>
        </w:rPr>
        <w:t>Bestemmelsens stk. 3 fastsætter, at døgntilbuddet ud over at sende statusrapporter i henhold til stk. 2, ligeledes skal informere kommunalbestyrelsen, så snart der er sket eller forventes at ske væsentlige ændringer i personens sundhedsforhold eller sociale forhold. Væsentlige ændringer kan f.eks. være, at personens funktionsevne pludselig svækkes betydeligt, personen ændrer adfærd og bliver stærkt selvmordstruet, bliver akut syg eller bliver udredt med f.eks. et nyt eller ændret fysisk eller psykisk handicap mv. Væsentlige ændringer kan også vedrøre personens familieforhold eller netværk, f.eks. hvis en værge eller anden nær pårørende, herunder omsorgspersoner, afgår ved døden. Opremsningen er ikke udtømmende og døgntilbuddet skal således informere kommunalbestyrelsen om enhver væsentlig ændring i personens forhold.</w:t>
      </w:r>
    </w:p>
    <w:p w14:paraId="0D6ADAC3" w14:textId="77777777" w:rsidR="00304CCA" w:rsidRPr="00304CCA" w:rsidRDefault="00304CCA" w:rsidP="00304CCA">
      <w:pPr>
        <w:rPr>
          <w:rFonts w:ascii="Times New Roman" w:hAnsi="Times New Roman" w:cs="Times New Roman"/>
          <w:sz w:val="24"/>
          <w:szCs w:val="24"/>
        </w:rPr>
      </w:pPr>
    </w:p>
    <w:p w14:paraId="00A7575C" w14:textId="7952E2EB" w:rsidR="005457C7" w:rsidRPr="0078505E" w:rsidRDefault="005457C7"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957C54" w:rsidRPr="0078505E">
        <w:rPr>
          <w:rFonts w:ascii="Times New Roman" w:hAnsi="Times New Roman" w:cs="Times New Roman"/>
          <w:sz w:val="24"/>
          <w:szCs w:val="24"/>
        </w:rPr>
        <w:t>3</w:t>
      </w:r>
      <w:r w:rsidR="00C1372C">
        <w:rPr>
          <w:rFonts w:ascii="Times New Roman" w:hAnsi="Times New Roman" w:cs="Times New Roman"/>
          <w:sz w:val="24"/>
          <w:szCs w:val="24"/>
        </w:rPr>
        <w:t>6</w:t>
      </w:r>
    </w:p>
    <w:p w14:paraId="11849E98" w14:textId="77777777" w:rsidR="00C55C3D" w:rsidRDefault="00C55C3D" w:rsidP="00C55C3D">
      <w:pPr>
        <w:rPr>
          <w:rFonts w:ascii="Times New Roman" w:hAnsi="Times New Roman" w:cs="Times New Roman"/>
          <w:sz w:val="24"/>
          <w:szCs w:val="24"/>
        </w:rPr>
      </w:pPr>
    </w:p>
    <w:p w14:paraId="5F5E0CE9" w14:textId="3E27A228"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 xml:space="preserve">Bestemmelsen regulerer muligheden for, at en person med handicap kan indstilles til ophold på et døgntilbud uden for Grønland. Formålet med bestemmelsen er at sikre, at i de helt særlige tilfælde, hvor en persons behov for specialiseret støtte ikke kan imødekommes i Grønland, kan personen alligevel tilbydes det nødvendige tilbud uden for Grønland. Det understreges, at mulighederne for at yde den fornødne støtte i Grønland skal være udtømte. </w:t>
      </w:r>
    </w:p>
    <w:p w14:paraId="36223CF5" w14:textId="77777777" w:rsidR="00C55C3D" w:rsidRPr="00C55C3D" w:rsidRDefault="00C55C3D" w:rsidP="00C55C3D">
      <w:pPr>
        <w:rPr>
          <w:rFonts w:ascii="Times New Roman" w:hAnsi="Times New Roman" w:cs="Times New Roman"/>
          <w:sz w:val="24"/>
          <w:szCs w:val="24"/>
        </w:rPr>
      </w:pPr>
    </w:p>
    <w:p w14:paraId="5A895593"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Til stk. 1</w:t>
      </w:r>
    </w:p>
    <w:p w14:paraId="61A4C8AF"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Bestemmelsen fastsætter, at kommunalbestyrelsen som hovedregel ikke bør anvende ophold uden for Grønland.</w:t>
      </w:r>
    </w:p>
    <w:p w14:paraId="09B3CB14" w14:textId="77777777" w:rsidR="00C55C3D" w:rsidRPr="00C55C3D" w:rsidRDefault="00C55C3D" w:rsidP="00C55C3D">
      <w:pPr>
        <w:rPr>
          <w:rFonts w:ascii="Times New Roman" w:hAnsi="Times New Roman" w:cs="Times New Roman"/>
          <w:sz w:val="24"/>
          <w:szCs w:val="24"/>
        </w:rPr>
      </w:pPr>
    </w:p>
    <w:p w14:paraId="51826826" w14:textId="7BD848F4"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 xml:space="preserve">Der foreslås med stk. 1, at en person med handicap skal tilbydes en bolig i et </w:t>
      </w:r>
      <w:proofErr w:type="spellStart"/>
      <w:r w:rsidRPr="00C55C3D">
        <w:rPr>
          <w:rFonts w:ascii="Times New Roman" w:hAnsi="Times New Roman" w:cs="Times New Roman"/>
          <w:sz w:val="24"/>
          <w:szCs w:val="24"/>
        </w:rPr>
        <w:t>bokollektiv</w:t>
      </w:r>
      <w:proofErr w:type="spellEnd"/>
      <w:r w:rsidRPr="00C55C3D">
        <w:rPr>
          <w:rFonts w:ascii="Times New Roman" w:hAnsi="Times New Roman" w:cs="Times New Roman"/>
          <w:sz w:val="24"/>
          <w:szCs w:val="24"/>
        </w:rPr>
        <w:t xml:space="preserve">, jf. § 22, en beskyttet </w:t>
      </w:r>
      <w:proofErr w:type="spellStart"/>
      <w:r w:rsidRPr="00C55C3D">
        <w:rPr>
          <w:rFonts w:ascii="Times New Roman" w:hAnsi="Times New Roman" w:cs="Times New Roman"/>
          <w:sz w:val="24"/>
          <w:szCs w:val="24"/>
        </w:rPr>
        <w:t>boenhed</w:t>
      </w:r>
      <w:proofErr w:type="spellEnd"/>
      <w:r w:rsidRPr="00C55C3D">
        <w:rPr>
          <w:rFonts w:ascii="Times New Roman" w:hAnsi="Times New Roman" w:cs="Times New Roman"/>
          <w:sz w:val="24"/>
          <w:szCs w:val="24"/>
        </w:rPr>
        <w:t>, jf. § 2</w:t>
      </w:r>
      <w:r w:rsidR="00B36AD4">
        <w:rPr>
          <w:rFonts w:ascii="Times New Roman" w:hAnsi="Times New Roman" w:cs="Times New Roman"/>
          <w:sz w:val="24"/>
          <w:szCs w:val="24"/>
        </w:rPr>
        <w:t>4</w:t>
      </w:r>
      <w:r w:rsidRPr="00C55C3D">
        <w:rPr>
          <w:rFonts w:ascii="Times New Roman" w:hAnsi="Times New Roman" w:cs="Times New Roman"/>
          <w:sz w:val="24"/>
          <w:szCs w:val="24"/>
        </w:rPr>
        <w:t>, eller i et døgn</w:t>
      </w:r>
      <w:r w:rsidR="00B36AD4">
        <w:rPr>
          <w:rFonts w:ascii="Times New Roman" w:hAnsi="Times New Roman" w:cs="Times New Roman"/>
          <w:sz w:val="24"/>
          <w:szCs w:val="24"/>
        </w:rPr>
        <w:t>tilbud</w:t>
      </w:r>
      <w:r w:rsidRPr="00C55C3D">
        <w:rPr>
          <w:rFonts w:ascii="Times New Roman" w:hAnsi="Times New Roman" w:cs="Times New Roman"/>
          <w:sz w:val="24"/>
          <w:szCs w:val="24"/>
        </w:rPr>
        <w:t xml:space="preserve">, jf. § </w:t>
      </w:r>
      <w:r w:rsidR="00B36AD4">
        <w:rPr>
          <w:rFonts w:ascii="Times New Roman" w:hAnsi="Times New Roman" w:cs="Times New Roman"/>
          <w:sz w:val="24"/>
          <w:szCs w:val="24"/>
        </w:rPr>
        <w:t>2</w:t>
      </w:r>
      <w:r w:rsidR="00B37AD9">
        <w:rPr>
          <w:rFonts w:ascii="Times New Roman" w:hAnsi="Times New Roman" w:cs="Times New Roman"/>
          <w:sz w:val="24"/>
          <w:szCs w:val="24"/>
        </w:rPr>
        <w:t>8</w:t>
      </w:r>
      <w:r w:rsidRPr="00C55C3D">
        <w:rPr>
          <w:rFonts w:ascii="Times New Roman" w:hAnsi="Times New Roman" w:cs="Times New Roman"/>
          <w:sz w:val="24"/>
          <w:szCs w:val="24"/>
        </w:rPr>
        <w:t xml:space="preserve">. </w:t>
      </w:r>
    </w:p>
    <w:p w14:paraId="12E26841"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lastRenderedPageBreak/>
        <w:t>Det kræves, at kommunalbestyrelsen sikrer, at dette døgnophold er i Grønland, medmindre forholdet er omfattet af undtagelsesbestemmelsen i stk. 2.</w:t>
      </w:r>
    </w:p>
    <w:p w14:paraId="12C62F0D" w14:textId="77777777" w:rsidR="00C55C3D" w:rsidRPr="00C55C3D" w:rsidRDefault="00C55C3D" w:rsidP="00C55C3D">
      <w:pPr>
        <w:rPr>
          <w:rFonts w:ascii="Times New Roman" w:hAnsi="Times New Roman" w:cs="Times New Roman"/>
          <w:sz w:val="24"/>
          <w:szCs w:val="24"/>
        </w:rPr>
      </w:pPr>
    </w:p>
    <w:p w14:paraId="5807CA5B"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Til stk. 2</w:t>
      </w:r>
    </w:p>
    <w:p w14:paraId="3DEAED96"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 xml:space="preserve">Det foreslås med stk. 2, at kommunalbestyrelserne undtagelsesvis med forudgående godkendelse fra </w:t>
      </w:r>
      <w:proofErr w:type="spellStart"/>
      <w:r w:rsidRPr="00C55C3D">
        <w:rPr>
          <w:rFonts w:ascii="Times New Roman" w:hAnsi="Times New Roman" w:cs="Times New Roman"/>
          <w:sz w:val="24"/>
          <w:szCs w:val="24"/>
        </w:rPr>
        <w:t>Naalakkersuisut</w:t>
      </w:r>
      <w:proofErr w:type="spellEnd"/>
      <w:r w:rsidRPr="00C55C3D">
        <w:rPr>
          <w:rFonts w:ascii="Times New Roman" w:hAnsi="Times New Roman" w:cs="Times New Roman"/>
          <w:sz w:val="24"/>
          <w:szCs w:val="24"/>
        </w:rPr>
        <w:t xml:space="preserve"> kan tilbyde ophold på et botilbud uden for Grønland. </w:t>
      </w:r>
      <w:proofErr w:type="spellStart"/>
      <w:r w:rsidRPr="00C55C3D">
        <w:rPr>
          <w:rFonts w:ascii="Times New Roman" w:hAnsi="Times New Roman" w:cs="Times New Roman"/>
          <w:sz w:val="24"/>
          <w:szCs w:val="24"/>
        </w:rPr>
        <w:t>Naalakkersuisut</w:t>
      </w:r>
      <w:proofErr w:type="spellEnd"/>
      <w:r w:rsidRPr="00C55C3D">
        <w:rPr>
          <w:rFonts w:ascii="Times New Roman" w:hAnsi="Times New Roman" w:cs="Times New Roman"/>
          <w:sz w:val="24"/>
          <w:szCs w:val="24"/>
        </w:rPr>
        <w:t xml:space="preserve"> skal således godkende kommunalbestyrelsens afgørelse om at tilbyde en person med handicap ophold i et døgntilbud uden for Grønland på baggrund af en indstilling fra kommunalbestyrelsen. </w:t>
      </w:r>
    </w:p>
    <w:p w14:paraId="78A955E0"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 xml:space="preserve">Indholdet af indstillingen kan variere fra sag til sag afhængig af sagens karakter, og indholdet kan afklares i en dialog mellem kommunalbestyrelsen og </w:t>
      </w:r>
      <w:proofErr w:type="spellStart"/>
      <w:r w:rsidRPr="00C55C3D">
        <w:rPr>
          <w:rFonts w:ascii="Times New Roman" w:hAnsi="Times New Roman" w:cs="Times New Roman"/>
          <w:sz w:val="24"/>
          <w:szCs w:val="24"/>
        </w:rPr>
        <w:t>Naalakkersuisut</w:t>
      </w:r>
      <w:proofErr w:type="spellEnd"/>
      <w:r w:rsidRPr="00C55C3D">
        <w:rPr>
          <w:rFonts w:ascii="Times New Roman" w:hAnsi="Times New Roman" w:cs="Times New Roman"/>
          <w:sz w:val="24"/>
          <w:szCs w:val="24"/>
        </w:rPr>
        <w:t xml:space="preserve">. Det er afgørende, at personens støttebehov er tilstrækkeligt afklaret, inden indstillingen fremsendes til </w:t>
      </w:r>
      <w:proofErr w:type="spellStart"/>
      <w:r w:rsidRPr="00C55C3D">
        <w:rPr>
          <w:rFonts w:ascii="Times New Roman" w:hAnsi="Times New Roman" w:cs="Times New Roman"/>
          <w:sz w:val="24"/>
          <w:szCs w:val="24"/>
        </w:rPr>
        <w:t>Naalakkersuisut</w:t>
      </w:r>
      <w:proofErr w:type="spellEnd"/>
      <w:r w:rsidRPr="00C55C3D">
        <w:rPr>
          <w:rFonts w:ascii="Times New Roman" w:hAnsi="Times New Roman" w:cs="Times New Roman"/>
          <w:sz w:val="24"/>
          <w:szCs w:val="24"/>
        </w:rPr>
        <w:t xml:space="preserve"> med henblik på godkendelse. Kommunalbestyrelsens indstilling kan med fordel tage udgangspunkt i den udførte udredning og handleplan. </w:t>
      </w:r>
    </w:p>
    <w:p w14:paraId="13507008" w14:textId="77777777" w:rsidR="00C55C3D" w:rsidRPr="00C55C3D" w:rsidRDefault="00C55C3D" w:rsidP="00C55C3D">
      <w:pPr>
        <w:rPr>
          <w:rFonts w:ascii="Times New Roman" w:hAnsi="Times New Roman" w:cs="Times New Roman"/>
          <w:sz w:val="24"/>
          <w:szCs w:val="24"/>
        </w:rPr>
      </w:pPr>
    </w:p>
    <w:p w14:paraId="0FE6ADEA"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Til stk. 3</w:t>
      </w:r>
    </w:p>
    <w:p w14:paraId="1FAA96AB"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 xml:space="preserve">Bestemmelsen regulerer betingelser for indstillingen, som skal være opfyldt, førend denne sendes til </w:t>
      </w:r>
      <w:proofErr w:type="spellStart"/>
      <w:r w:rsidRPr="00C55C3D">
        <w:rPr>
          <w:rFonts w:ascii="Times New Roman" w:hAnsi="Times New Roman" w:cs="Times New Roman"/>
          <w:sz w:val="24"/>
          <w:szCs w:val="24"/>
        </w:rPr>
        <w:t>Naalakkersuisut</w:t>
      </w:r>
      <w:proofErr w:type="spellEnd"/>
      <w:r w:rsidRPr="00C55C3D">
        <w:rPr>
          <w:rFonts w:ascii="Times New Roman" w:hAnsi="Times New Roman" w:cs="Times New Roman"/>
          <w:sz w:val="24"/>
          <w:szCs w:val="24"/>
        </w:rPr>
        <w:t xml:space="preserve">. </w:t>
      </w:r>
    </w:p>
    <w:p w14:paraId="6E62DB7C" w14:textId="6E21E73C" w:rsidR="00C55C3D" w:rsidRPr="00C55C3D" w:rsidRDefault="00DD7DBE" w:rsidP="00DD7DBE">
      <w:pPr>
        <w:rPr>
          <w:rFonts w:ascii="Times New Roman" w:hAnsi="Times New Roman" w:cs="Times New Roman"/>
          <w:sz w:val="24"/>
          <w:szCs w:val="24"/>
        </w:rPr>
      </w:pPr>
      <w:r>
        <w:rPr>
          <w:rFonts w:ascii="Times New Roman" w:hAnsi="Times New Roman" w:cs="Times New Roman"/>
          <w:sz w:val="24"/>
          <w:szCs w:val="24"/>
        </w:rPr>
        <w:t xml:space="preserve">Betingelserne sikrer et grundigt grundlag for at kunne godkende et ophold uden for Grønland og </w:t>
      </w:r>
      <w:r w:rsidR="00F8320E">
        <w:rPr>
          <w:rFonts w:ascii="Times New Roman" w:hAnsi="Times New Roman" w:cs="Times New Roman"/>
          <w:sz w:val="24"/>
          <w:szCs w:val="24"/>
        </w:rPr>
        <w:t xml:space="preserve">skal blandt andet </w:t>
      </w:r>
      <w:r>
        <w:rPr>
          <w:rFonts w:ascii="Times New Roman" w:hAnsi="Times New Roman" w:cs="Times New Roman"/>
          <w:sz w:val="24"/>
          <w:szCs w:val="24"/>
        </w:rPr>
        <w:t>dokumentere, at alle muligheder i Grønland er udtømte</w:t>
      </w:r>
      <w:r w:rsidR="00955B54">
        <w:rPr>
          <w:rFonts w:ascii="Times New Roman" w:hAnsi="Times New Roman" w:cs="Times New Roman"/>
          <w:sz w:val="24"/>
          <w:szCs w:val="24"/>
        </w:rPr>
        <w:t xml:space="preserve">. </w:t>
      </w:r>
    </w:p>
    <w:p w14:paraId="5254F618" w14:textId="77777777" w:rsidR="00C55C3D" w:rsidRPr="00C55C3D" w:rsidRDefault="00C55C3D" w:rsidP="00C55C3D">
      <w:pPr>
        <w:rPr>
          <w:rFonts w:ascii="Times New Roman" w:hAnsi="Times New Roman" w:cs="Times New Roman"/>
          <w:sz w:val="24"/>
          <w:szCs w:val="24"/>
        </w:rPr>
      </w:pPr>
    </w:p>
    <w:p w14:paraId="2071DC19"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Til stk. 4</w:t>
      </w:r>
    </w:p>
    <w:p w14:paraId="0E76F14F" w14:textId="31C08DD0" w:rsidR="0044381B" w:rsidRPr="0078505E" w:rsidRDefault="00C55C3D" w:rsidP="00B36AD4">
      <w:pPr>
        <w:rPr>
          <w:rFonts w:ascii="Times New Roman" w:hAnsi="Times New Roman" w:cs="Times New Roman"/>
          <w:sz w:val="24"/>
          <w:szCs w:val="24"/>
        </w:rPr>
      </w:pPr>
      <w:r w:rsidRPr="00C55C3D">
        <w:rPr>
          <w:rFonts w:ascii="Times New Roman" w:hAnsi="Times New Roman" w:cs="Times New Roman"/>
          <w:sz w:val="24"/>
          <w:szCs w:val="24"/>
        </w:rPr>
        <w:t xml:space="preserve">Bestemmelsen fastsætter hjemmel til, at </w:t>
      </w:r>
      <w:proofErr w:type="spellStart"/>
      <w:r w:rsidRPr="00C55C3D">
        <w:rPr>
          <w:rFonts w:ascii="Times New Roman" w:hAnsi="Times New Roman" w:cs="Times New Roman"/>
          <w:sz w:val="24"/>
          <w:szCs w:val="24"/>
        </w:rPr>
        <w:t>Naalakkersuisut</w:t>
      </w:r>
      <w:proofErr w:type="spellEnd"/>
      <w:r w:rsidRPr="00C55C3D">
        <w:rPr>
          <w:rFonts w:ascii="Times New Roman" w:hAnsi="Times New Roman" w:cs="Times New Roman"/>
          <w:sz w:val="24"/>
          <w:szCs w:val="24"/>
        </w:rPr>
        <w:t xml:space="preserve"> kan fastsætte nærmere regler om ophold på botilbud uden for Grønland.</w:t>
      </w:r>
      <w:r w:rsidR="00955B54">
        <w:rPr>
          <w:rFonts w:ascii="Times New Roman" w:hAnsi="Times New Roman" w:cs="Times New Roman"/>
          <w:sz w:val="24"/>
          <w:szCs w:val="24"/>
        </w:rPr>
        <w:t xml:space="preserve"> </w:t>
      </w:r>
    </w:p>
    <w:p w14:paraId="719E564A" w14:textId="77777777" w:rsidR="007E43A1" w:rsidRPr="0078505E" w:rsidRDefault="007E43A1" w:rsidP="00844461">
      <w:pPr>
        <w:rPr>
          <w:rFonts w:ascii="Times New Roman" w:hAnsi="Times New Roman" w:cs="Times New Roman"/>
          <w:sz w:val="24"/>
          <w:szCs w:val="24"/>
        </w:rPr>
      </w:pPr>
    </w:p>
    <w:p w14:paraId="51D88259" w14:textId="3373B4F3" w:rsidR="009B2F1B" w:rsidRPr="0078505E" w:rsidRDefault="009B2F1B" w:rsidP="00896A5B">
      <w:pPr>
        <w:jc w:val="center"/>
        <w:rPr>
          <w:rFonts w:ascii="Times New Roman" w:hAnsi="Times New Roman" w:cs="Times New Roman"/>
          <w:sz w:val="24"/>
          <w:szCs w:val="24"/>
        </w:rPr>
      </w:pPr>
      <w:r w:rsidRPr="0078505E">
        <w:rPr>
          <w:rFonts w:ascii="Times New Roman" w:hAnsi="Times New Roman" w:cs="Times New Roman"/>
          <w:sz w:val="24"/>
          <w:szCs w:val="24"/>
        </w:rPr>
        <w:t>Til § 3</w:t>
      </w:r>
      <w:r w:rsidR="00C1372C">
        <w:rPr>
          <w:rFonts w:ascii="Times New Roman" w:hAnsi="Times New Roman" w:cs="Times New Roman"/>
          <w:sz w:val="24"/>
          <w:szCs w:val="24"/>
        </w:rPr>
        <w:t>7</w:t>
      </w:r>
    </w:p>
    <w:p w14:paraId="07D1D506" w14:textId="45AF7A54"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Til stk. 1</w:t>
      </w:r>
    </w:p>
    <w:p w14:paraId="17E5EB00"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Bestemmelsen regulerer mulighed for, at kommunalbestyrelsen kan tilbyde en person med handicap et tidsbegrænset ophold uden for Grønland med henblik på kompetenceudvikling eller rehabilitering.</w:t>
      </w:r>
    </w:p>
    <w:p w14:paraId="6A750BBB" w14:textId="77777777" w:rsidR="00C55C3D" w:rsidRPr="00C55C3D" w:rsidRDefault="00C55C3D" w:rsidP="00C55C3D">
      <w:pPr>
        <w:rPr>
          <w:rFonts w:ascii="Times New Roman" w:hAnsi="Times New Roman" w:cs="Times New Roman"/>
          <w:sz w:val="24"/>
          <w:szCs w:val="24"/>
        </w:rPr>
      </w:pPr>
    </w:p>
    <w:p w14:paraId="274FEFA2"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Rehabilitering defineres som en række indsatser, der støtter det enkelte menneske, som har eller er i risiko for at få en nedsat funktionsevne, i at opnå og vedligeholde bedst mulig funktionsevne, herunder at fungere i samspil med det omgivne samfund. Målet hermed er, at mennesker med funktionsnedsættelser opnår uafhængighed og selvbestemmelse og herigennem kan opnå personlig frihed. (Kilde: World Health Organisation, 2011)</w:t>
      </w:r>
    </w:p>
    <w:p w14:paraId="40A8E681" w14:textId="77777777" w:rsidR="00C55C3D" w:rsidRPr="00C55C3D" w:rsidRDefault="00C55C3D" w:rsidP="00C55C3D">
      <w:pPr>
        <w:rPr>
          <w:rFonts w:ascii="Times New Roman" w:hAnsi="Times New Roman" w:cs="Times New Roman"/>
          <w:sz w:val="24"/>
          <w:szCs w:val="24"/>
        </w:rPr>
      </w:pPr>
    </w:p>
    <w:p w14:paraId="2A9FB5BC"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 xml:space="preserve">Det er et krav, at personens behov ikke kan dækkes i Grønland, f.eks. fordi der ikke findes den fornødne specialistviden om personens handicap. </w:t>
      </w:r>
    </w:p>
    <w:p w14:paraId="4C0BC317" w14:textId="77777777" w:rsidR="00C55C3D" w:rsidRPr="00C55C3D" w:rsidRDefault="00C55C3D" w:rsidP="00C55C3D">
      <w:pPr>
        <w:rPr>
          <w:rFonts w:ascii="Times New Roman" w:hAnsi="Times New Roman" w:cs="Times New Roman"/>
          <w:sz w:val="24"/>
          <w:szCs w:val="24"/>
        </w:rPr>
      </w:pPr>
    </w:p>
    <w:p w14:paraId="7A48225E"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lastRenderedPageBreak/>
        <w:t>Tidsbegrænsede ophold efter bestemmelsen kan f.eks. være på en specialefterskole eller på Instituttet for Blinde og Svagsynede i København.</w:t>
      </w:r>
    </w:p>
    <w:p w14:paraId="3C5B6842" w14:textId="77777777" w:rsidR="00C55C3D" w:rsidRPr="00C55C3D" w:rsidRDefault="00C55C3D" w:rsidP="00C55C3D">
      <w:pPr>
        <w:rPr>
          <w:rFonts w:ascii="Times New Roman" w:hAnsi="Times New Roman" w:cs="Times New Roman"/>
          <w:sz w:val="24"/>
          <w:szCs w:val="24"/>
        </w:rPr>
      </w:pPr>
    </w:p>
    <w:p w14:paraId="19BB8C69" w14:textId="77777777"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 xml:space="preserve">Tilbud efter bestemmelsen kan både gives til børn og voksne med handicap. </w:t>
      </w:r>
    </w:p>
    <w:p w14:paraId="4B066937" w14:textId="77777777" w:rsidR="00C55C3D" w:rsidRDefault="00C55C3D" w:rsidP="00C55C3D">
      <w:pPr>
        <w:rPr>
          <w:rFonts w:ascii="Times New Roman" w:hAnsi="Times New Roman" w:cs="Times New Roman"/>
          <w:sz w:val="24"/>
          <w:szCs w:val="24"/>
        </w:rPr>
      </w:pPr>
    </w:p>
    <w:p w14:paraId="6F1ED648" w14:textId="57123E58" w:rsidR="006D721D" w:rsidRPr="00C55C3D" w:rsidRDefault="006D721D" w:rsidP="00C55C3D">
      <w:pPr>
        <w:rPr>
          <w:rFonts w:ascii="Times New Roman" w:hAnsi="Times New Roman" w:cs="Times New Roman"/>
          <w:sz w:val="24"/>
          <w:szCs w:val="24"/>
        </w:rPr>
      </w:pPr>
      <w:r>
        <w:rPr>
          <w:rFonts w:ascii="Times New Roman" w:hAnsi="Times New Roman" w:cs="Times New Roman"/>
          <w:sz w:val="24"/>
          <w:szCs w:val="24"/>
        </w:rPr>
        <w:t>Til stk. 2</w:t>
      </w:r>
    </w:p>
    <w:p w14:paraId="4FFF5159" w14:textId="0E4A2626"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 xml:space="preserve">Bestemmelsen er subsidiær i forhold til </w:t>
      </w:r>
      <w:r w:rsidR="00B36AD4">
        <w:rPr>
          <w:rFonts w:ascii="Times New Roman" w:hAnsi="Times New Roman" w:cs="Times New Roman"/>
          <w:sz w:val="24"/>
          <w:szCs w:val="24"/>
        </w:rPr>
        <w:t>anden</w:t>
      </w:r>
      <w:r w:rsidRPr="00C55C3D">
        <w:rPr>
          <w:rFonts w:ascii="Times New Roman" w:hAnsi="Times New Roman" w:cs="Times New Roman"/>
          <w:sz w:val="24"/>
          <w:szCs w:val="24"/>
        </w:rPr>
        <w:t xml:space="preserve"> lovgivning. Dette betyder bl.a., at såfremt der kan ydes støtte efter uddannelseslovgivning til et ophold på en specialefterskole, skal støtten ydes efter uddannelseslovgivningen og ikke efter denne bestemmelse. </w:t>
      </w:r>
    </w:p>
    <w:p w14:paraId="10E0B287" w14:textId="77777777" w:rsidR="00C55C3D" w:rsidRPr="00C55C3D" w:rsidRDefault="00C55C3D" w:rsidP="00C55C3D">
      <w:pPr>
        <w:rPr>
          <w:rFonts w:ascii="Times New Roman" w:hAnsi="Times New Roman" w:cs="Times New Roman"/>
          <w:sz w:val="24"/>
          <w:szCs w:val="24"/>
        </w:rPr>
      </w:pPr>
    </w:p>
    <w:p w14:paraId="172DADCD" w14:textId="240AAA68" w:rsidR="00C55C3D" w:rsidRDefault="00C55C3D" w:rsidP="00CC16DC">
      <w:pPr>
        <w:jc w:val="center"/>
        <w:rPr>
          <w:rFonts w:ascii="Times New Roman" w:hAnsi="Times New Roman" w:cs="Times New Roman"/>
          <w:sz w:val="24"/>
          <w:szCs w:val="24"/>
        </w:rPr>
      </w:pPr>
      <w:r w:rsidRPr="00C55C3D">
        <w:rPr>
          <w:rFonts w:ascii="Times New Roman" w:hAnsi="Times New Roman" w:cs="Times New Roman"/>
          <w:sz w:val="24"/>
          <w:szCs w:val="24"/>
        </w:rPr>
        <w:t xml:space="preserve">Til </w:t>
      </w:r>
      <w:r w:rsidR="00A16971">
        <w:rPr>
          <w:rFonts w:ascii="Times New Roman" w:hAnsi="Times New Roman" w:cs="Times New Roman"/>
          <w:sz w:val="24"/>
          <w:szCs w:val="24"/>
        </w:rPr>
        <w:t>38</w:t>
      </w:r>
    </w:p>
    <w:p w14:paraId="160A6085" w14:textId="77777777" w:rsidR="00CC16DC" w:rsidRDefault="00CC16DC" w:rsidP="00C55C3D">
      <w:pPr>
        <w:rPr>
          <w:rFonts w:ascii="Times New Roman" w:hAnsi="Times New Roman" w:cs="Times New Roman"/>
          <w:sz w:val="24"/>
          <w:szCs w:val="24"/>
        </w:rPr>
      </w:pPr>
      <w:r>
        <w:rPr>
          <w:rFonts w:ascii="Times New Roman" w:hAnsi="Times New Roman" w:cs="Times New Roman"/>
          <w:sz w:val="24"/>
          <w:szCs w:val="24"/>
        </w:rPr>
        <w:t>Til stk. 1</w:t>
      </w:r>
    </w:p>
    <w:p w14:paraId="4E715342" w14:textId="48380C02" w:rsid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Bestemmelsen regulerer, at kommunalbestyrelsen kan tilbyde en person med handicap tidsbegrænset ophold i et tilknyttet bosted til uddannelsesstedet uden for Grønland, når personen har behov for kompetenceudvikling i forhold til sit handicap eller behov for en rehabiliterende indsats, som ikke kan dækkes i Grønland.</w:t>
      </w:r>
    </w:p>
    <w:p w14:paraId="0BB57D4A" w14:textId="43DDA206" w:rsidR="00A827DC" w:rsidRPr="00C55C3D" w:rsidRDefault="00A827DC" w:rsidP="00C55C3D">
      <w:pPr>
        <w:rPr>
          <w:rFonts w:ascii="Times New Roman" w:hAnsi="Times New Roman" w:cs="Times New Roman"/>
          <w:sz w:val="24"/>
          <w:szCs w:val="24"/>
        </w:rPr>
      </w:pPr>
      <w:r>
        <w:rPr>
          <w:rFonts w:ascii="Times New Roman" w:hAnsi="Times New Roman" w:cs="Times New Roman"/>
          <w:sz w:val="24"/>
          <w:szCs w:val="24"/>
        </w:rPr>
        <w:t xml:space="preserve">Det skal sikres, at den rehabiliterende indsats ikke kan gennemføres i hjemkommunen eller på </w:t>
      </w:r>
      <w:proofErr w:type="spellStart"/>
      <w:r>
        <w:rPr>
          <w:rFonts w:ascii="Times New Roman" w:hAnsi="Times New Roman" w:cs="Times New Roman"/>
          <w:sz w:val="24"/>
          <w:szCs w:val="24"/>
        </w:rPr>
        <w:t>Pissassarfik</w:t>
      </w:r>
      <w:proofErr w:type="spellEnd"/>
      <w:r>
        <w:rPr>
          <w:rFonts w:ascii="Times New Roman" w:hAnsi="Times New Roman" w:cs="Times New Roman"/>
          <w:sz w:val="24"/>
          <w:szCs w:val="24"/>
        </w:rPr>
        <w:t xml:space="preserve">. </w:t>
      </w:r>
    </w:p>
    <w:p w14:paraId="6C93F73F" w14:textId="77777777" w:rsidR="00C55C3D" w:rsidRPr="00C55C3D" w:rsidRDefault="00C55C3D" w:rsidP="00C55C3D">
      <w:pPr>
        <w:rPr>
          <w:rFonts w:ascii="Times New Roman" w:hAnsi="Times New Roman" w:cs="Times New Roman"/>
          <w:sz w:val="24"/>
          <w:szCs w:val="24"/>
        </w:rPr>
      </w:pPr>
    </w:p>
    <w:p w14:paraId="3175AB9A" w14:textId="77777777" w:rsidR="008D527F" w:rsidRDefault="008D527F" w:rsidP="00C55C3D">
      <w:pPr>
        <w:rPr>
          <w:rFonts w:ascii="Times New Roman" w:hAnsi="Times New Roman" w:cs="Times New Roman"/>
          <w:sz w:val="24"/>
          <w:szCs w:val="24"/>
        </w:rPr>
      </w:pPr>
      <w:r>
        <w:rPr>
          <w:rFonts w:ascii="Times New Roman" w:hAnsi="Times New Roman" w:cs="Times New Roman"/>
          <w:sz w:val="24"/>
          <w:szCs w:val="24"/>
        </w:rPr>
        <w:t>Til stk. 2</w:t>
      </w:r>
    </w:p>
    <w:p w14:paraId="038117CA" w14:textId="4B059D70"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 xml:space="preserve">Et bosted ud over beskyttet </w:t>
      </w:r>
      <w:proofErr w:type="spellStart"/>
      <w:r w:rsidRPr="00C55C3D">
        <w:rPr>
          <w:rFonts w:ascii="Times New Roman" w:hAnsi="Times New Roman" w:cs="Times New Roman"/>
          <w:sz w:val="24"/>
          <w:szCs w:val="24"/>
        </w:rPr>
        <w:t>boenhed</w:t>
      </w:r>
      <w:proofErr w:type="spellEnd"/>
      <w:r w:rsidRPr="00C55C3D">
        <w:rPr>
          <w:rFonts w:ascii="Times New Roman" w:hAnsi="Times New Roman" w:cs="Times New Roman"/>
          <w:sz w:val="24"/>
          <w:szCs w:val="24"/>
        </w:rPr>
        <w:t xml:space="preserve">, døgntilbud, efterskole eller lignende tilbud, henviser til, at det kan være en lejlighed, klubværelse, kollegium og andet, hvor bostedet er passende for personen med handicap, og hvor det må antages at være for det bedste for personen med handicap. </w:t>
      </w:r>
    </w:p>
    <w:p w14:paraId="0A7A4314" w14:textId="77777777" w:rsidR="00C55C3D" w:rsidRPr="00C55C3D" w:rsidRDefault="00C55C3D" w:rsidP="00C55C3D">
      <w:pPr>
        <w:rPr>
          <w:rFonts w:ascii="Times New Roman" w:hAnsi="Times New Roman" w:cs="Times New Roman"/>
          <w:sz w:val="24"/>
          <w:szCs w:val="24"/>
        </w:rPr>
      </w:pPr>
    </w:p>
    <w:p w14:paraId="01F178ED" w14:textId="14542546" w:rsidR="00A82022" w:rsidRDefault="00A82022" w:rsidP="00F36350">
      <w:pPr>
        <w:jc w:val="center"/>
        <w:rPr>
          <w:rFonts w:ascii="Times New Roman" w:hAnsi="Times New Roman" w:cs="Times New Roman"/>
          <w:sz w:val="24"/>
          <w:szCs w:val="24"/>
        </w:rPr>
      </w:pPr>
      <w:r>
        <w:rPr>
          <w:rFonts w:ascii="Times New Roman" w:hAnsi="Times New Roman" w:cs="Times New Roman"/>
          <w:sz w:val="24"/>
          <w:szCs w:val="24"/>
        </w:rPr>
        <w:t xml:space="preserve">Til § </w:t>
      </w:r>
      <w:r w:rsidR="00A16971">
        <w:rPr>
          <w:rFonts w:ascii="Times New Roman" w:hAnsi="Times New Roman" w:cs="Times New Roman"/>
          <w:sz w:val="24"/>
          <w:szCs w:val="24"/>
        </w:rPr>
        <w:t>39</w:t>
      </w:r>
    </w:p>
    <w:p w14:paraId="1379C826" w14:textId="77777777" w:rsidR="00A82022" w:rsidRDefault="00A82022" w:rsidP="00C55C3D">
      <w:pPr>
        <w:rPr>
          <w:rFonts w:ascii="Times New Roman" w:hAnsi="Times New Roman" w:cs="Times New Roman"/>
          <w:sz w:val="24"/>
          <w:szCs w:val="24"/>
        </w:rPr>
      </w:pPr>
      <w:r>
        <w:rPr>
          <w:rFonts w:ascii="Times New Roman" w:hAnsi="Times New Roman" w:cs="Times New Roman"/>
          <w:sz w:val="24"/>
          <w:szCs w:val="24"/>
        </w:rPr>
        <w:t>Til stk. 1</w:t>
      </w:r>
    </w:p>
    <w:p w14:paraId="22B3D6A7" w14:textId="1E5D762C" w:rsidR="00C55C3D" w:rsidRPr="00C55C3D"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 xml:space="preserve">Tilbud om ophold på et botilbud uden for Grønland kræver forudgående godkendelse af </w:t>
      </w:r>
      <w:proofErr w:type="spellStart"/>
      <w:r w:rsidRPr="00C55C3D">
        <w:rPr>
          <w:rFonts w:ascii="Times New Roman" w:hAnsi="Times New Roman" w:cs="Times New Roman"/>
          <w:sz w:val="24"/>
          <w:szCs w:val="24"/>
        </w:rPr>
        <w:t>Naalakkersuisut.</w:t>
      </w:r>
      <w:r w:rsidR="00A82022">
        <w:rPr>
          <w:rFonts w:ascii="Times New Roman" w:hAnsi="Times New Roman" w:cs="Times New Roman"/>
          <w:sz w:val="24"/>
          <w:szCs w:val="24"/>
        </w:rPr>
        <w:t>Til</w:t>
      </w:r>
      <w:proofErr w:type="spellEnd"/>
      <w:r w:rsidR="00A82022">
        <w:rPr>
          <w:rFonts w:ascii="Times New Roman" w:hAnsi="Times New Roman" w:cs="Times New Roman"/>
          <w:sz w:val="24"/>
          <w:szCs w:val="24"/>
        </w:rPr>
        <w:t xml:space="preserve"> stk. 2</w:t>
      </w:r>
      <w:r w:rsidRPr="00C55C3D">
        <w:rPr>
          <w:rFonts w:ascii="Times New Roman" w:hAnsi="Times New Roman" w:cs="Times New Roman"/>
          <w:sz w:val="24"/>
          <w:szCs w:val="24"/>
        </w:rPr>
        <w:t xml:space="preserve">Bestemmelsen regulerer betingelser for indstillingen, som skal være opfyldt, førend denne sendes til </w:t>
      </w:r>
      <w:proofErr w:type="spellStart"/>
      <w:r w:rsidRPr="00C55C3D">
        <w:rPr>
          <w:rFonts w:ascii="Times New Roman" w:hAnsi="Times New Roman" w:cs="Times New Roman"/>
          <w:sz w:val="24"/>
          <w:szCs w:val="24"/>
        </w:rPr>
        <w:t>Naalakkersuisut</w:t>
      </w:r>
      <w:proofErr w:type="spellEnd"/>
      <w:r w:rsidRPr="00C55C3D">
        <w:rPr>
          <w:rFonts w:ascii="Times New Roman" w:hAnsi="Times New Roman" w:cs="Times New Roman"/>
          <w:sz w:val="24"/>
          <w:szCs w:val="24"/>
        </w:rPr>
        <w:t xml:space="preserve">. </w:t>
      </w:r>
    </w:p>
    <w:p w14:paraId="683E9CA2" w14:textId="77777777" w:rsidR="00C55C3D" w:rsidRPr="00C55C3D" w:rsidRDefault="00C55C3D" w:rsidP="00C55C3D">
      <w:pPr>
        <w:rPr>
          <w:rFonts w:ascii="Times New Roman" w:hAnsi="Times New Roman" w:cs="Times New Roman"/>
          <w:sz w:val="24"/>
          <w:szCs w:val="24"/>
        </w:rPr>
      </w:pPr>
    </w:p>
    <w:p w14:paraId="08C4FCAF" w14:textId="7E5C82E9" w:rsidR="00C55C3D" w:rsidRPr="00C55C3D" w:rsidRDefault="00A82022" w:rsidP="00C55C3D">
      <w:pPr>
        <w:rPr>
          <w:rFonts w:ascii="Times New Roman" w:hAnsi="Times New Roman" w:cs="Times New Roman"/>
          <w:sz w:val="24"/>
          <w:szCs w:val="24"/>
        </w:rPr>
      </w:pPr>
      <w:r>
        <w:rPr>
          <w:rFonts w:ascii="Times New Roman" w:hAnsi="Times New Roman" w:cs="Times New Roman"/>
          <w:sz w:val="24"/>
          <w:szCs w:val="24"/>
        </w:rPr>
        <w:t>Til stk. 3</w:t>
      </w:r>
    </w:p>
    <w:p w14:paraId="64A57A0E" w14:textId="081E8292" w:rsidR="007E43A1" w:rsidRPr="0078505E" w:rsidRDefault="00C55C3D" w:rsidP="00C55C3D">
      <w:pPr>
        <w:rPr>
          <w:rFonts w:ascii="Times New Roman" w:hAnsi="Times New Roman" w:cs="Times New Roman"/>
          <w:sz w:val="24"/>
          <w:szCs w:val="24"/>
        </w:rPr>
      </w:pPr>
      <w:r w:rsidRPr="00C55C3D">
        <w:rPr>
          <w:rFonts w:ascii="Times New Roman" w:hAnsi="Times New Roman" w:cs="Times New Roman"/>
          <w:sz w:val="24"/>
          <w:szCs w:val="24"/>
        </w:rPr>
        <w:t xml:space="preserve">Bestemmelsen giver hjemmel til, at </w:t>
      </w:r>
      <w:proofErr w:type="spellStart"/>
      <w:r w:rsidRPr="00C55C3D">
        <w:rPr>
          <w:rFonts w:ascii="Times New Roman" w:hAnsi="Times New Roman" w:cs="Times New Roman"/>
          <w:sz w:val="24"/>
          <w:szCs w:val="24"/>
        </w:rPr>
        <w:t>Naalakkersuisut</w:t>
      </w:r>
      <w:proofErr w:type="spellEnd"/>
      <w:r w:rsidRPr="00C55C3D">
        <w:rPr>
          <w:rFonts w:ascii="Times New Roman" w:hAnsi="Times New Roman" w:cs="Times New Roman"/>
          <w:sz w:val="24"/>
          <w:szCs w:val="24"/>
        </w:rPr>
        <w:t xml:space="preserve"> kan fastsætte nærmere regler om midlertidigt ophold uden for Grønland, herunder om varigheden af midlertidigt ophold.</w:t>
      </w:r>
    </w:p>
    <w:p w14:paraId="6E4ABD8E" w14:textId="4456D79A" w:rsidR="005457C7" w:rsidRPr="0078505E" w:rsidRDefault="005457C7" w:rsidP="00844461">
      <w:pPr>
        <w:rPr>
          <w:rFonts w:ascii="Times New Roman" w:hAnsi="Times New Roman" w:cs="Times New Roman"/>
          <w:sz w:val="24"/>
          <w:szCs w:val="24"/>
        </w:rPr>
      </w:pPr>
    </w:p>
    <w:p w14:paraId="529A1692" w14:textId="16F38158" w:rsidR="005457C7" w:rsidRPr="0078505E" w:rsidRDefault="005457C7"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A16971">
        <w:rPr>
          <w:rFonts w:ascii="Times New Roman" w:hAnsi="Times New Roman" w:cs="Times New Roman"/>
          <w:sz w:val="24"/>
          <w:szCs w:val="24"/>
        </w:rPr>
        <w:t>40</w:t>
      </w:r>
    </w:p>
    <w:p w14:paraId="114E5095" w14:textId="77777777" w:rsidR="0044381B" w:rsidRPr="0078505E" w:rsidRDefault="0044381B" w:rsidP="00844461">
      <w:pPr>
        <w:jc w:val="center"/>
        <w:rPr>
          <w:rFonts w:ascii="Times New Roman" w:hAnsi="Times New Roman" w:cs="Times New Roman"/>
          <w:sz w:val="24"/>
          <w:szCs w:val="24"/>
        </w:rPr>
      </w:pPr>
    </w:p>
    <w:p w14:paraId="09675929" w14:textId="7CA6B750" w:rsidR="005457C7" w:rsidRDefault="00372D88" w:rsidP="00844461">
      <w:pPr>
        <w:rPr>
          <w:rFonts w:ascii="Times New Roman" w:hAnsi="Times New Roman" w:cs="Times New Roman"/>
          <w:sz w:val="24"/>
          <w:szCs w:val="24"/>
        </w:rPr>
      </w:pPr>
      <w:r w:rsidRPr="00372D88">
        <w:rPr>
          <w:rFonts w:ascii="Times New Roman" w:hAnsi="Times New Roman" w:cs="Times New Roman"/>
          <w:sz w:val="24"/>
          <w:szCs w:val="24"/>
        </w:rPr>
        <w:t xml:space="preserve">Bestemmelsen omfatter, at kommunalbestyrelsen i indstillingen skal have undersøgt, om borgeren skal have støtte efter en </w:t>
      </w:r>
      <w:r w:rsidRPr="00917C03">
        <w:rPr>
          <w:rFonts w:ascii="Times New Roman" w:hAnsi="Times New Roman" w:cs="Times New Roman"/>
          <w:sz w:val="24"/>
          <w:szCs w:val="24"/>
        </w:rPr>
        <w:t xml:space="preserve">kombination af §§ </w:t>
      </w:r>
      <w:r w:rsidR="00B36AD4">
        <w:rPr>
          <w:rFonts w:ascii="Times New Roman" w:hAnsi="Times New Roman" w:cs="Times New Roman"/>
          <w:sz w:val="24"/>
          <w:szCs w:val="24"/>
        </w:rPr>
        <w:t>3</w:t>
      </w:r>
      <w:r w:rsidR="00B37AD9">
        <w:rPr>
          <w:rFonts w:ascii="Times New Roman" w:hAnsi="Times New Roman" w:cs="Times New Roman"/>
          <w:sz w:val="24"/>
          <w:szCs w:val="24"/>
        </w:rPr>
        <w:t>6</w:t>
      </w:r>
      <w:r w:rsidRPr="00917C03">
        <w:rPr>
          <w:rFonts w:ascii="Times New Roman" w:hAnsi="Times New Roman" w:cs="Times New Roman"/>
          <w:sz w:val="24"/>
          <w:szCs w:val="24"/>
        </w:rPr>
        <w:t xml:space="preserve"> og </w:t>
      </w:r>
      <w:r w:rsidR="00B36AD4">
        <w:rPr>
          <w:rFonts w:ascii="Times New Roman" w:hAnsi="Times New Roman" w:cs="Times New Roman"/>
          <w:sz w:val="24"/>
          <w:szCs w:val="24"/>
        </w:rPr>
        <w:t>3</w:t>
      </w:r>
      <w:r w:rsidR="00B37AD9">
        <w:rPr>
          <w:rFonts w:ascii="Times New Roman" w:hAnsi="Times New Roman" w:cs="Times New Roman"/>
          <w:sz w:val="24"/>
          <w:szCs w:val="24"/>
        </w:rPr>
        <w:t>7</w:t>
      </w:r>
      <w:r w:rsidRPr="00917C03">
        <w:rPr>
          <w:rFonts w:ascii="Times New Roman" w:hAnsi="Times New Roman" w:cs="Times New Roman"/>
          <w:sz w:val="24"/>
          <w:szCs w:val="24"/>
        </w:rPr>
        <w:t xml:space="preserve">. Dette er henset til, at personen med handicap kan have behov for særlig støtte ud over, hvad § </w:t>
      </w:r>
      <w:r w:rsidR="00B36AD4">
        <w:rPr>
          <w:rFonts w:ascii="Times New Roman" w:hAnsi="Times New Roman" w:cs="Times New Roman"/>
          <w:sz w:val="24"/>
          <w:szCs w:val="24"/>
        </w:rPr>
        <w:t>38</w:t>
      </w:r>
      <w:r w:rsidRPr="00917C03">
        <w:rPr>
          <w:rFonts w:ascii="Times New Roman" w:hAnsi="Times New Roman" w:cs="Times New Roman"/>
          <w:sz w:val="24"/>
          <w:szCs w:val="24"/>
        </w:rPr>
        <w:t xml:space="preserve"> omfatter, eksempelvis støttetimer til at varetage omsorg, hygiejne mv., hjælpemidler og udredning. Listen</w:t>
      </w:r>
      <w:r w:rsidRPr="00372D88">
        <w:rPr>
          <w:rFonts w:ascii="Times New Roman" w:hAnsi="Times New Roman" w:cs="Times New Roman"/>
          <w:sz w:val="24"/>
          <w:szCs w:val="24"/>
        </w:rPr>
        <w:t xml:space="preserve"> er ikke udtømmende.</w:t>
      </w:r>
    </w:p>
    <w:p w14:paraId="611FC99B" w14:textId="77777777" w:rsidR="00372D88" w:rsidRPr="0078505E" w:rsidRDefault="00372D88" w:rsidP="00844461">
      <w:pPr>
        <w:rPr>
          <w:rFonts w:ascii="Times New Roman" w:hAnsi="Times New Roman" w:cs="Times New Roman"/>
          <w:sz w:val="24"/>
          <w:szCs w:val="24"/>
        </w:rPr>
      </w:pPr>
    </w:p>
    <w:p w14:paraId="7EF7C6CB" w14:textId="16B5C35F" w:rsidR="00875196" w:rsidRPr="0078505E" w:rsidRDefault="00875196"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A16971">
        <w:rPr>
          <w:rFonts w:ascii="Times New Roman" w:hAnsi="Times New Roman" w:cs="Times New Roman"/>
          <w:sz w:val="24"/>
          <w:szCs w:val="24"/>
        </w:rPr>
        <w:t>41</w:t>
      </w:r>
    </w:p>
    <w:p w14:paraId="0B715E86" w14:textId="77777777" w:rsidR="0056389E" w:rsidRDefault="0056389E" w:rsidP="00A827BF">
      <w:pPr>
        <w:rPr>
          <w:rFonts w:ascii="Times New Roman" w:hAnsi="Times New Roman" w:cs="Times New Roman"/>
          <w:sz w:val="24"/>
          <w:szCs w:val="24"/>
        </w:rPr>
      </w:pPr>
    </w:p>
    <w:p w14:paraId="2A83EC3F" w14:textId="3E638851"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Bestemmelsen har til formål at sikre, at en kommunalbestyrelses afgørelse om ophør på botilbud for en person med handicap eller flytning til et andet botilbud sker på grundlag af en saglig vurdering under iagttagelse af relevante hensyn.</w:t>
      </w:r>
    </w:p>
    <w:p w14:paraId="220AE95B" w14:textId="77777777" w:rsidR="00A827BF" w:rsidRPr="00A827BF" w:rsidRDefault="00A827BF" w:rsidP="00A827BF">
      <w:pPr>
        <w:rPr>
          <w:rFonts w:ascii="Times New Roman" w:hAnsi="Times New Roman" w:cs="Times New Roman"/>
          <w:sz w:val="24"/>
          <w:szCs w:val="24"/>
        </w:rPr>
      </w:pPr>
    </w:p>
    <w:p w14:paraId="17A711F1"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Til stk. 1</w:t>
      </w:r>
    </w:p>
    <w:p w14:paraId="7F6801C5"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Det fastsættes i stk. 1, at når en kommunalbestyrelse får kendskab til, at et botilbud ikke længere dækker en person med handicaps behov for hjælp, er kommunalbestyrelsen forpligtet til at træffe afgørelse om ophør af personens ophold på botilbuddet eller flytning til et andet botilbud.</w:t>
      </w:r>
    </w:p>
    <w:p w14:paraId="5418DDBF" w14:textId="77777777" w:rsidR="00A827BF" w:rsidRPr="00A827BF" w:rsidRDefault="00A827BF" w:rsidP="00A827BF">
      <w:pPr>
        <w:rPr>
          <w:rFonts w:ascii="Times New Roman" w:hAnsi="Times New Roman" w:cs="Times New Roman"/>
          <w:sz w:val="24"/>
          <w:szCs w:val="24"/>
        </w:rPr>
      </w:pPr>
    </w:p>
    <w:p w14:paraId="58FFD9E7"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Til stk. 2</w:t>
      </w:r>
    </w:p>
    <w:p w14:paraId="6A5753DF"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Efter bestemmelsens stk. 2 stilles krav om, at kommunalbestyrelsen i undersøgelsesperioden, altså før der kan træffes afgørelse om anbringelsens ændring eller ophør, skal have afklaret 4 væsentlige forhold. Forholdene er oplistet i numrene 1-4.</w:t>
      </w:r>
    </w:p>
    <w:p w14:paraId="333993DD" w14:textId="77777777" w:rsidR="00A827BF" w:rsidRPr="00A827BF" w:rsidRDefault="00A827BF" w:rsidP="00A827BF">
      <w:pPr>
        <w:rPr>
          <w:rFonts w:ascii="Times New Roman" w:hAnsi="Times New Roman" w:cs="Times New Roman"/>
          <w:sz w:val="24"/>
          <w:szCs w:val="24"/>
        </w:rPr>
      </w:pPr>
    </w:p>
    <w:p w14:paraId="42EA56CF"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Til nr. 1</w:t>
      </w:r>
    </w:p>
    <w:p w14:paraId="33110EA7"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 xml:space="preserve">Bestemmelsen forpligter kommunalbestyrelsen til at sikre, at en person med handicap fortsat vil modtage den støtte, der er nødvendig for at dække personens behov efter personens hjemgivelse fra eller flytning til et andet botilbud. </w:t>
      </w:r>
    </w:p>
    <w:p w14:paraId="306BF323" w14:textId="77777777" w:rsidR="00A827BF" w:rsidRPr="00A827BF" w:rsidRDefault="00A827BF" w:rsidP="00A827BF">
      <w:pPr>
        <w:rPr>
          <w:rFonts w:ascii="Times New Roman" w:hAnsi="Times New Roman" w:cs="Times New Roman"/>
          <w:sz w:val="24"/>
          <w:szCs w:val="24"/>
        </w:rPr>
      </w:pPr>
    </w:p>
    <w:p w14:paraId="385B50B8"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Til nr. 2</w:t>
      </w:r>
    </w:p>
    <w:p w14:paraId="223475DE"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 xml:space="preserve">Bestemmelsen indeholder en forpligtelse for kommunalbestyrelsen til at udarbejde en handleplan. </w:t>
      </w:r>
    </w:p>
    <w:p w14:paraId="519A8304"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Kommunalbestyrelsen skal således inden hjemsendelsen eller flytningen til et andet botilbud have afklaret alt det praktiske.</w:t>
      </w:r>
    </w:p>
    <w:p w14:paraId="2FA1013A" w14:textId="77777777" w:rsidR="00A827BF" w:rsidRPr="00A827BF" w:rsidRDefault="00A827BF" w:rsidP="00A827BF">
      <w:pPr>
        <w:rPr>
          <w:rFonts w:ascii="Times New Roman" w:hAnsi="Times New Roman" w:cs="Times New Roman"/>
          <w:sz w:val="24"/>
          <w:szCs w:val="24"/>
        </w:rPr>
      </w:pPr>
    </w:p>
    <w:p w14:paraId="4EB8E091"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Ved flytning til et andet botilbud skal kommunalbestyrelsen bl.a. sikre sig, at botilbuddet, som personen flyttes til, er egnet til at varetage personens særlige behov, samt at der ydes den nødvendige støtte og foretages den nødvendige boligindretning mv.</w:t>
      </w:r>
    </w:p>
    <w:p w14:paraId="258BF3FE" w14:textId="77777777" w:rsidR="00A827BF" w:rsidRPr="00A827BF" w:rsidRDefault="00A827BF" w:rsidP="00A827BF">
      <w:pPr>
        <w:rPr>
          <w:rFonts w:ascii="Times New Roman" w:hAnsi="Times New Roman" w:cs="Times New Roman"/>
          <w:sz w:val="24"/>
          <w:szCs w:val="24"/>
        </w:rPr>
      </w:pPr>
    </w:p>
    <w:p w14:paraId="051C1E89"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Ved ophør af ophold på et botilbud skal kommunalbestyrelsen bl.a. have forholdt sig til personen med handicap og hjemmets behov før, under og efter hjemgivelsen.</w:t>
      </w:r>
    </w:p>
    <w:p w14:paraId="22CC1748" w14:textId="77777777" w:rsidR="00A827BF" w:rsidRPr="00A827BF" w:rsidRDefault="00A827BF" w:rsidP="00A827BF">
      <w:pPr>
        <w:rPr>
          <w:rFonts w:ascii="Times New Roman" w:hAnsi="Times New Roman" w:cs="Times New Roman"/>
          <w:sz w:val="24"/>
          <w:szCs w:val="24"/>
        </w:rPr>
      </w:pPr>
    </w:p>
    <w:p w14:paraId="0AA5F0C3"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Der skal således bl.a. tages stilling til personens behov for støtte i eget hjem, herunder støtteperson, hjælpemidler, aktivitets- og samværstilbud og boligindretning mv.</w:t>
      </w:r>
    </w:p>
    <w:p w14:paraId="1B1226E2" w14:textId="77777777" w:rsidR="00A827BF" w:rsidRPr="00A827BF" w:rsidRDefault="00A827BF" w:rsidP="00A827BF">
      <w:pPr>
        <w:rPr>
          <w:rFonts w:ascii="Times New Roman" w:hAnsi="Times New Roman" w:cs="Times New Roman"/>
          <w:sz w:val="24"/>
          <w:szCs w:val="24"/>
        </w:rPr>
      </w:pPr>
    </w:p>
    <w:p w14:paraId="226A6EDD"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Når en person med handicaps omsorg, efter ophør af ophold på et botilbud, varetages af en nær pårørende i eget hjem, skal der ligeledes tages stilling til, om der skal ydes aflastning. Oplistningen er ikke udtømmende.</w:t>
      </w:r>
    </w:p>
    <w:p w14:paraId="682BE80E" w14:textId="77777777" w:rsidR="00A827BF" w:rsidRPr="00A827BF" w:rsidRDefault="00A827BF" w:rsidP="00A827BF">
      <w:pPr>
        <w:rPr>
          <w:rFonts w:ascii="Times New Roman" w:hAnsi="Times New Roman" w:cs="Times New Roman"/>
          <w:sz w:val="24"/>
          <w:szCs w:val="24"/>
        </w:rPr>
      </w:pPr>
    </w:p>
    <w:p w14:paraId="77723DC5"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Til nr. 3</w:t>
      </w:r>
    </w:p>
    <w:p w14:paraId="74B8A2DA"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Formålet med bestemmelsen er, at personen med handicap, dennes eventuelle forældremyndighedsindehavere eller værge bliver hørt som led i undersøgelsen, før der træffes afgørelse om ophør eller flytning til andet botilbud.</w:t>
      </w:r>
    </w:p>
    <w:p w14:paraId="6A4C81CC" w14:textId="77777777" w:rsidR="00A827BF" w:rsidRPr="00A827BF" w:rsidRDefault="00A827BF" w:rsidP="00A827BF">
      <w:pPr>
        <w:rPr>
          <w:rFonts w:ascii="Times New Roman" w:hAnsi="Times New Roman" w:cs="Times New Roman"/>
          <w:sz w:val="24"/>
          <w:szCs w:val="24"/>
        </w:rPr>
      </w:pPr>
    </w:p>
    <w:p w14:paraId="141C7203"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Kommunalbestyrelsen skal i henhold til de almindelige forvaltningsretlige grundprincipper kunne dokumentere, at der har været afholdt en samtale, og hvad personen med handicap, forældremyndighedsindehaverne eller værgen i den anledning har udtalt. Dette kan være i form af eksempelvis et skriftligt referat af samtalen. Kommunalbestyrelsen er ikke forpligtet til at følge personen med handicaps ønske, men personens tilkendegivelse skal indgå i kommunalbestyrelsens afgørelse.</w:t>
      </w:r>
    </w:p>
    <w:p w14:paraId="224E9D15" w14:textId="77777777" w:rsidR="00A827BF" w:rsidRPr="00A827BF" w:rsidRDefault="00A827BF" w:rsidP="00A827BF">
      <w:pPr>
        <w:rPr>
          <w:rFonts w:ascii="Times New Roman" w:hAnsi="Times New Roman" w:cs="Times New Roman"/>
          <w:sz w:val="24"/>
          <w:szCs w:val="24"/>
        </w:rPr>
      </w:pPr>
    </w:p>
    <w:p w14:paraId="3CECE6C0" w14:textId="77777777" w:rsidR="00A827BF" w:rsidRP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Til nr. 4</w:t>
      </w:r>
    </w:p>
    <w:p w14:paraId="675D2F76" w14:textId="77777777" w:rsidR="00A827BF" w:rsidRDefault="00A827BF" w:rsidP="00A827BF">
      <w:pPr>
        <w:rPr>
          <w:rFonts w:ascii="Times New Roman" w:hAnsi="Times New Roman" w:cs="Times New Roman"/>
          <w:sz w:val="24"/>
          <w:szCs w:val="24"/>
        </w:rPr>
      </w:pPr>
      <w:r w:rsidRPr="00A827BF">
        <w:rPr>
          <w:rFonts w:ascii="Times New Roman" w:hAnsi="Times New Roman" w:cs="Times New Roman"/>
          <w:sz w:val="24"/>
          <w:szCs w:val="24"/>
        </w:rPr>
        <w:t>Med bestemmelsen stilles krav om, at kommunalbestyrelsen skal indhente en skriftlig udtalelse fra botilbuddet. Udtalelsen skal indeholde anbringelsesstedets stillingtagen til en eventuel afgørelse om ophør af anbringelsen, samt status på personen med handicaps generelle trivsel, og om personen fortsat har behov for støtte i form af ophold uden for hjemmet.</w:t>
      </w:r>
    </w:p>
    <w:p w14:paraId="52D6336B" w14:textId="77777777" w:rsidR="006675B7" w:rsidRDefault="006675B7" w:rsidP="00A827BF">
      <w:pPr>
        <w:rPr>
          <w:rFonts w:ascii="Times New Roman" w:hAnsi="Times New Roman" w:cs="Times New Roman"/>
          <w:sz w:val="24"/>
          <w:szCs w:val="24"/>
        </w:rPr>
      </w:pPr>
    </w:p>
    <w:p w14:paraId="3A9C4CF0" w14:textId="77777777" w:rsidR="006675B7" w:rsidRPr="006675B7" w:rsidRDefault="006675B7" w:rsidP="006675B7">
      <w:pPr>
        <w:rPr>
          <w:rFonts w:ascii="Times New Roman" w:hAnsi="Times New Roman" w:cs="Times New Roman"/>
          <w:sz w:val="24"/>
          <w:szCs w:val="24"/>
        </w:rPr>
      </w:pPr>
      <w:r w:rsidRPr="006675B7">
        <w:rPr>
          <w:rFonts w:ascii="Times New Roman" w:hAnsi="Times New Roman" w:cs="Times New Roman"/>
          <w:sz w:val="24"/>
          <w:szCs w:val="24"/>
        </w:rPr>
        <w:t>Til stk. 3</w:t>
      </w:r>
    </w:p>
    <w:p w14:paraId="19405534" w14:textId="5614C20B" w:rsidR="006675B7" w:rsidRPr="006675B7" w:rsidRDefault="006675B7" w:rsidP="006675B7">
      <w:pPr>
        <w:rPr>
          <w:rFonts w:ascii="Times New Roman" w:hAnsi="Times New Roman" w:cs="Times New Roman"/>
          <w:sz w:val="24"/>
          <w:szCs w:val="24"/>
        </w:rPr>
      </w:pPr>
      <w:r w:rsidRPr="006675B7">
        <w:rPr>
          <w:rFonts w:ascii="Times New Roman" w:hAnsi="Times New Roman" w:cs="Times New Roman"/>
          <w:sz w:val="24"/>
          <w:szCs w:val="24"/>
        </w:rPr>
        <w:t xml:space="preserve">Bestemmelsen forpligter kommunalbestyrelsen til at sikre, at et barn med handicap fortsat vil modtage den støtte efter kapitel </w:t>
      </w:r>
      <w:r w:rsidR="00A16971">
        <w:rPr>
          <w:rFonts w:ascii="Times New Roman" w:hAnsi="Times New Roman" w:cs="Times New Roman"/>
          <w:sz w:val="24"/>
          <w:szCs w:val="24"/>
        </w:rPr>
        <w:t>8</w:t>
      </w:r>
      <w:r w:rsidRPr="006675B7">
        <w:rPr>
          <w:rFonts w:ascii="Times New Roman" w:hAnsi="Times New Roman" w:cs="Times New Roman"/>
          <w:sz w:val="24"/>
          <w:szCs w:val="24"/>
        </w:rPr>
        <w:t>, der er nødvendig for at dække barnets behov efter barnets hjemgivelse fra et døgntilbud.</w:t>
      </w:r>
    </w:p>
    <w:p w14:paraId="54116057" w14:textId="77777777" w:rsidR="006675B7" w:rsidRPr="006675B7" w:rsidRDefault="006675B7" w:rsidP="006675B7">
      <w:pPr>
        <w:rPr>
          <w:rFonts w:ascii="Times New Roman" w:hAnsi="Times New Roman" w:cs="Times New Roman"/>
          <w:sz w:val="24"/>
          <w:szCs w:val="24"/>
        </w:rPr>
      </w:pPr>
    </w:p>
    <w:p w14:paraId="39A9C924" w14:textId="77777777" w:rsidR="006675B7" w:rsidRPr="006675B7" w:rsidRDefault="006675B7" w:rsidP="006675B7">
      <w:pPr>
        <w:rPr>
          <w:rFonts w:ascii="Times New Roman" w:hAnsi="Times New Roman" w:cs="Times New Roman"/>
          <w:sz w:val="24"/>
          <w:szCs w:val="24"/>
        </w:rPr>
      </w:pPr>
      <w:r w:rsidRPr="006675B7">
        <w:rPr>
          <w:rFonts w:ascii="Times New Roman" w:hAnsi="Times New Roman" w:cs="Times New Roman"/>
          <w:sz w:val="24"/>
          <w:szCs w:val="24"/>
        </w:rPr>
        <w:t>Bestemmelsen forpligter endvidere kommunalbestyrelsen til at tage stilling til, om der tilbydes støtteforanstaltninger til barnet og forældremyndighedsindehaverne med henblik på at bidrage til en så skånsom overgang som muligt fra døgntilbuddet til hjemmet.</w:t>
      </w:r>
    </w:p>
    <w:p w14:paraId="41963442" w14:textId="77777777" w:rsidR="006675B7" w:rsidRPr="006675B7" w:rsidRDefault="006675B7" w:rsidP="006675B7">
      <w:pPr>
        <w:rPr>
          <w:rFonts w:ascii="Times New Roman" w:hAnsi="Times New Roman" w:cs="Times New Roman"/>
          <w:sz w:val="24"/>
          <w:szCs w:val="24"/>
        </w:rPr>
      </w:pPr>
    </w:p>
    <w:p w14:paraId="3A5F9B13" w14:textId="77777777" w:rsidR="006675B7" w:rsidRPr="006675B7" w:rsidRDefault="006675B7" w:rsidP="006675B7">
      <w:pPr>
        <w:rPr>
          <w:rFonts w:ascii="Times New Roman" w:hAnsi="Times New Roman" w:cs="Times New Roman"/>
          <w:sz w:val="24"/>
          <w:szCs w:val="24"/>
        </w:rPr>
      </w:pPr>
      <w:r w:rsidRPr="006675B7">
        <w:rPr>
          <w:rFonts w:ascii="Times New Roman" w:hAnsi="Times New Roman" w:cs="Times New Roman"/>
          <w:sz w:val="24"/>
          <w:szCs w:val="24"/>
        </w:rPr>
        <w:t>Til stk. 4</w:t>
      </w:r>
    </w:p>
    <w:p w14:paraId="00CCEC3E" w14:textId="77777777" w:rsidR="006675B7" w:rsidRPr="006675B7" w:rsidRDefault="006675B7" w:rsidP="006675B7">
      <w:pPr>
        <w:rPr>
          <w:rFonts w:ascii="Times New Roman" w:hAnsi="Times New Roman" w:cs="Times New Roman"/>
          <w:sz w:val="24"/>
          <w:szCs w:val="24"/>
        </w:rPr>
      </w:pPr>
      <w:r w:rsidRPr="006675B7">
        <w:rPr>
          <w:rFonts w:ascii="Times New Roman" w:hAnsi="Times New Roman" w:cs="Times New Roman"/>
          <w:sz w:val="24"/>
          <w:szCs w:val="24"/>
        </w:rPr>
        <w:t xml:space="preserve">Det fastsættes i stk. 4, at såfremt botilbuddet i sin udtalelse, jf. stk. 2, nr. 4, anbefaler, at personen med handicap fortsat har ophold på botilbuddet, skal kommunalbestyrelsen indhente en udtalelse fra </w:t>
      </w:r>
      <w:proofErr w:type="spellStart"/>
      <w:r w:rsidRPr="006675B7">
        <w:rPr>
          <w:rFonts w:ascii="Times New Roman" w:hAnsi="Times New Roman" w:cs="Times New Roman"/>
          <w:sz w:val="24"/>
          <w:szCs w:val="24"/>
        </w:rPr>
        <w:t>Pissassarfik</w:t>
      </w:r>
      <w:proofErr w:type="spellEnd"/>
      <w:r w:rsidRPr="006675B7">
        <w:rPr>
          <w:rFonts w:ascii="Times New Roman" w:hAnsi="Times New Roman" w:cs="Times New Roman"/>
          <w:sz w:val="24"/>
          <w:szCs w:val="24"/>
        </w:rPr>
        <w:t xml:space="preserve">, før der kan træffes afgørelse i sagen. </w:t>
      </w:r>
    </w:p>
    <w:p w14:paraId="508FACD0" w14:textId="77777777" w:rsidR="006675B7" w:rsidRPr="006675B7" w:rsidRDefault="006675B7" w:rsidP="006675B7">
      <w:pPr>
        <w:rPr>
          <w:rFonts w:ascii="Times New Roman" w:hAnsi="Times New Roman" w:cs="Times New Roman"/>
          <w:sz w:val="24"/>
          <w:szCs w:val="24"/>
        </w:rPr>
      </w:pPr>
    </w:p>
    <w:p w14:paraId="32E57A6F" w14:textId="77777777" w:rsidR="006675B7" w:rsidRPr="006675B7" w:rsidRDefault="006675B7" w:rsidP="006675B7">
      <w:pPr>
        <w:rPr>
          <w:rFonts w:ascii="Times New Roman" w:hAnsi="Times New Roman" w:cs="Times New Roman"/>
          <w:sz w:val="24"/>
          <w:szCs w:val="24"/>
        </w:rPr>
      </w:pPr>
      <w:r w:rsidRPr="006675B7">
        <w:rPr>
          <w:rFonts w:ascii="Times New Roman" w:hAnsi="Times New Roman" w:cs="Times New Roman"/>
          <w:sz w:val="24"/>
          <w:szCs w:val="24"/>
        </w:rPr>
        <w:t xml:space="preserve">Kommunalbestyrelsen skal således afvente udtalelsen fra </w:t>
      </w:r>
      <w:proofErr w:type="spellStart"/>
      <w:r w:rsidRPr="006675B7">
        <w:rPr>
          <w:rFonts w:ascii="Times New Roman" w:hAnsi="Times New Roman" w:cs="Times New Roman"/>
          <w:sz w:val="24"/>
          <w:szCs w:val="24"/>
        </w:rPr>
        <w:t>Pissassarfik</w:t>
      </w:r>
      <w:proofErr w:type="spellEnd"/>
      <w:r w:rsidRPr="006675B7">
        <w:rPr>
          <w:rFonts w:ascii="Times New Roman" w:hAnsi="Times New Roman" w:cs="Times New Roman"/>
          <w:sz w:val="24"/>
          <w:szCs w:val="24"/>
        </w:rPr>
        <w:t>, før der kan træffes en endelig afgørelse i sagen.</w:t>
      </w:r>
    </w:p>
    <w:p w14:paraId="2896D595" w14:textId="77777777" w:rsidR="006675B7" w:rsidRPr="006675B7" w:rsidRDefault="006675B7" w:rsidP="006675B7">
      <w:pPr>
        <w:rPr>
          <w:rFonts w:ascii="Times New Roman" w:hAnsi="Times New Roman" w:cs="Times New Roman"/>
          <w:sz w:val="24"/>
          <w:szCs w:val="24"/>
        </w:rPr>
      </w:pPr>
    </w:p>
    <w:p w14:paraId="51C84CA0" w14:textId="4DC38D78" w:rsidR="00917C03" w:rsidRPr="006675B7" w:rsidRDefault="006675B7" w:rsidP="006675B7">
      <w:pPr>
        <w:rPr>
          <w:rFonts w:ascii="Times New Roman" w:hAnsi="Times New Roman" w:cs="Times New Roman"/>
          <w:sz w:val="24"/>
          <w:szCs w:val="24"/>
        </w:rPr>
      </w:pPr>
      <w:r w:rsidRPr="006675B7">
        <w:rPr>
          <w:rFonts w:ascii="Times New Roman" w:hAnsi="Times New Roman" w:cs="Times New Roman"/>
          <w:sz w:val="24"/>
          <w:szCs w:val="24"/>
        </w:rPr>
        <w:t xml:space="preserve">En udtalelse fra </w:t>
      </w:r>
      <w:proofErr w:type="spellStart"/>
      <w:r w:rsidRPr="006675B7">
        <w:rPr>
          <w:rFonts w:ascii="Times New Roman" w:hAnsi="Times New Roman" w:cs="Times New Roman"/>
          <w:sz w:val="24"/>
          <w:szCs w:val="24"/>
        </w:rPr>
        <w:t>Pissassarfik</w:t>
      </w:r>
      <w:proofErr w:type="spellEnd"/>
      <w:r w:rsidRPr="006675B7">
        <w:rPr>
          <w:rFonts w:ascii="Times New Roman" w:hAnsi="Times New Roman" w:cs="Times New Roman"/>
          <w:sz w:val="24"/>
          <w:szCs w:val="24"/>
        </w:rPr>
        <w:t xml:space="preserve"> er ikke bindende for kommunalbestyrelsen, når der træffes en afgørelse, men en kommunalbestyrelse skal medtage udtalelsen i sin vurdering forud for en afgørelse.</w:t>
      </w:r>
    </w:p>
    <w:p w14:paraId="4E9035BE" w14:textId="77777777" w:rsidR="00A827BF" w:rsidRDefault="00A827BF" w:rsidP="00844461">
      <w:pPr>
        <w:rPr>
          <w:rFonts w:ascii="Times New Roman" w:hAnsi="Times New Roman" w:cs="Times New Roman"/>
          <w:sz w:val="24"/>
          <w:szCs w:val="24"/>
        </w:rPr>
      </w:pPr>
    </w:p>
    <w:p w14:paraId="6FAA4B76" w14:textId="7564F21D" w:rsidR="0056389E" w:rsidRDefault="0056389E" w:rsidP="0056389E">
      <w:pPr>
        <w:jc w:val="center"/>
        <w:rPr>
          <w:rFonts w:ascii="Times New Roman" w:hAnsi="Times New Roman" w:cs="Times New Roman"/>
          <w:sz w:val="24"/>
          <w:szCs w:val="24"/>
        </w:rPr>
      </w:pPr>
      <w:r>
        <w:rPr>
          <w:rFonts w:ascii="Times New Roman" w:hAnsi="Times New Roman" w:cs="Times New Roman"/>
          <w:sz w:val="24"/>
          <w:szCs w:val="24"/>
        </w:rPr>
        <w:t>Til § 4</w:t>
      </w:r>
      <w:r w:rsidR="00A16971">
        <w:rPr>
          <w:rFonts w:ascii="Times New Roman" w:hAnsi="Times New Roman" w:cs="Times New Roman"/>
          <w:sz w:val="24"/>
          <w:szCs w:val="24"/>
        </w:rPr>
        <w:t>2</w:t>
      </w:r>
    </w:p>
    <w:p w14:paraId="63652E7E" w14:textId="77777777" w:rsidR="006675B7" w:rsidRPr="006675B7" w:rsidRDefault="006675B7" w:rsidP="006675B7">
      <w:pPr>
        <w:rPr>
          <w:rFonts w:ascii="Times New Roman" w:hAnsi="Times New Roman" w:cs="Times New Roman"/>
          <w:sz w:val="24"/>
          <w:szCs w:val="24"/>
        </w:rPr>
      </w:pPr>
      <w:r w:rsidRPr="006675B7">
        <w:rPr>
          <w:rFonts w:ascii="Times New Roman" w:hAnsi="Times New Roman" w:cs="Times New Roman"/>
          <w:sz w:val="24"/>
          <w:szCs w:val="24"/>
        </w:rPr>
        <w:lastRenderedPageBreak/>
        <w:t>Bestemmelsen er indsat for at sikre, at personen med handicap og botilbuddet har tid til at forberede sig på hjemgivelsen eller flytningen til et andet botilbud.</w:t>
      </w:r>
    </w:p>
    <w:p w14:paraId="3BB593C8" w14:textId="77777777" w:rsidR="006675B7" w:rsidRPr="006675B7" w:rsidRDefault="006675B7" w:rsidP="006675B7">
      <w:pPr>
        <w:rPr>
          <w:rFonts w:ascii="Times New Roman" w:hAnsi="Times New Roman" w:cs="Times New Roman"/>
          <w:sz w:val="24"/>
          <w:szCs w:val="24"/>
        </w:rPr>
      </w:pPr>
    </w:p>
    <w:p w14:paraId="3FF32ABC" w14:textId="46A32D2D" w:rsidR="006675B7" w:rsidRPr="006675B7" w:rsidRDefault="006675B7" w:rsidP="006675B7">
      <w:pPr>
        <w:rPr>
          <w:rFonts w:ascii="Times New Roman" w:hAnsi="Times New Roman" w:cs="Times New Roman"/>
          <w:sz w:val="24"/>
          <w:szCs w:val="24"/>
        </w:rPr>
      </w:pPr>
      <w:r w:rsidRPr="006675B7">
        <w:rPr>
          <w:rFonts w:ascii="Times New Roman" w:hAnsi="Times New Roman" w:cs="Times New Roman"/>
          <w:sz w:val="24"/>
          <w:szCs w:val="24"/>
        </w:rPr>
        <w:t>Bestemmelsen er en minimumsbestemmelse, som ikke er til hinder for, at kommunalbestyrelsen kan meddele et længere varsel. Længere varsel kan være relevant eksempelvis i tilfælde, hvor personen med handicap skal hjemgives fra ophold uden for Grønland, eller i tilfælde hvor personen eller hjemmet skal forberedes bedre over en længere periode.</w:t>
      </w:r>
    </w:p>
    <w:p w14:paraId="6EBB4849" w14:textId="77777777" w:rsidR="006675B7" w:rsidRPr="006675B7" w:rsidRDefault="006675B7" w:rsidP="006675B7">
      <w:pPr>
        <w:rPr>
          <w:rFonts w:ascii="Times New Roman" w:hAnsi="Times New Roman" w:cs="Times New Roman"/>
          <w:sz w:val="24"/>
          <w:szCs w:val="24"/>
        </w:rPr>
      </w:pPr>
    </w:p>
    <w:p w14:paraId="21D0F821" w14:textId="77777777" w:rsidR="006675B7" w:rsidRPr="006675B7" w:rsidRDefault="006675B7" w:rsidP="006675B7">
      <w:pPr>
        <w:rPr>
          <w:rFonts w:ascii="Times New Roman" w:hAnsi="Times New Roman" w:cs="Times New Roman"/>
          <w:sz w:val="24"/>
          <w:szCs w:val="24"/>
        </w:rPr>
      </w:pPr>
      <w:r w:rsidRPr="006675B7">
        <w:rPr>
          <w:rFonts w:ascii="Times New Roman" w:hAnsi="Times New Roman" w:cs="Times New Roman"/>
          <w:sz w:val="24"/>
          <w:szCs w:val="24"/>
        </w:rPr>
        <w:t xml:space="preserve">Det er dels personen, forældremyndighedsindehavere eller eventuel værge, dels botilbuddet, der skal have modtaget varslingen om hjemgivelse eller flytning til et andet botilbud. De 12 uger tælles fra den dato, hvor meddelelsen om hjemgivelse er kommet frem til begge aktører. Kommunalbestyrelsen har bevisbyrden for, at meddelelsen er kommet frem. </w:t>
      </w:r>
    </w:p>
    <w:p w14:paraId="68CBDB22" w14:textId="77777777" w:rsidR="006675B7" w:rsidRPr="006675B7" w:rsidRDefault="006675B7" w:rsidP="006675B7">
      <w:pPr>
        <w:rPr>
          <w:rFonts w:ascii="Times New Roman" w:hAnsi="Times New Roman" w:cs="Times New Roman"/>
          <w:sz w:val="24"/>
          <w:szCs w:val="24"/>
        </w:rPr>
      </w:pPr>
    </w:p>
    <w:p w14:paraId="6FA29CB0" w14:textId="77777777" w:rsidR="006675B7" w:rsidRPr="006675B7" w:rsidRDefault="006675B7" w:rsidP="006675B7">
      <w:pPr>
        <w:rPr>
          <w:rFonts w:ascii="Times New Roman" w:hAnsi="Times New Roman" w:cs="Times New Roman"/>
          <w:sz w:val="24"/>
          <w:szCs w:val="24"/>
        </w:rPr>
      </w:pPr>
      <w:r w:rsidRPr="006675B7">
        <w:rPr>
          <w:rFonts w:ascii="Times New Roman" w:hAnsi="Times New Roman" w:cs="Times New Roman"/>
          <w:sz w:val="24"/>
          <w:szCs w:val="24"/>
        </w:rPr>
        <w:t>Varslingsfristen kan dog fraviges, hvis der er væsentlige hensyn, der gør det nødvendigt. De væsentlige hensyn kan både være hensyn til personen selv, herunder at der er behov for en helt anden støtte, og andre hensyn, f.eks. at botilbuddet ikke kan håndtere personen, herunder hensynet til de andre beboere og personales sikkerhed og trivsel. Økonomiske hensyn kan ikke begrunde en fravigelse af 12 ugers fristen.</w:t>
      </w:r>
    </w:p>
    <w:p w14:paraId="4C61F702" w14:textId="77777777" w:rsidR="006675B7" w:rsidRPr="006675B7" w:rsidRDefault="006675B7" w:rsidP="006675B7">
      <w:pPr>
        <w:rPr>
          <w:rFonts w:ascii="Times New Roman" w:hAnsi="Times New Roman" w:cs="Times New Roman"/>
          <w:sz w:val="24"/>
          <w:szCs w:val="24"/>
        </w:rPr>
      </w:pPr>
    </w:p>
    <w:p w14:paraId="654DF74B" w14:textId="1199234C" w:rsidR="006675B7" w:rsidRDefault="006675B7" w:rsidP="00F14AFA">
      <w:pPr>
        <w:jc w:val="center"/>
        <w:rPr>
          <w:rFonts w:ascii="Times New Roman" w:hAnsi="Times New Roman" w:cs="Times New Roman"/>
          <w:sz w:val="24"/>
          <w:szCs w:val="24"/>
        </w:rPr>
      </w:pPr>
      <w:r w:rsidRPr="006675B7">
        <w:rPr>
          <w:rFonts w:ascii="Times New Roman" w:hAnsi="Times New Roman" w:cs="Times New Roman"/>
          <w:sz w:val="24"/>
          <w:szCs w:val="24"/>
        </w:rPr>
        <w:t xml:space="preserve">Til </w:t>
      </w:r>
      <w:r w:rsidR="00F14AFA">
        <w:rPr>
          <w:rFonts w:ascii="Times New Roman" w:hAnsi="Times New Roman" w:cs="Times New Roman"/>
          <w:sz w:val="24"/>
          <w:szCs w:val="24"/>
        </w:rPr>
        <w:t>§ 43</w:t>
      </w:r>
    </w:p>
    <w:p w14:paraId="0204B46F" w14:textId="77777777" w:rsidR="00F14AFA" w:rsidRPr="006675B7" w:rsidRDefault="00F14AFA" w:rsidP="00F36350">
      <w:pPr>
        <w:jc w:val="center"/>
        <w:rPr>
          <w:rFonts w:ascii="Times New Roman" w:hAnsi="Times New Roman" w:cs="Times New Roman"/>
          <w:sz w:val="24"/>
          <w:szCs w:val="24"/>
        </w:rPr>
      </w:pPr>
    </w:p>
    <w:p w14:paraId="65303938" w14:textId="0322D59C" w:rsidR="00A827BF" w:rsidRDefault="006675B7" w:rsidP="006675B7">
      <w:pPr>
        <w:rPr>
          <w:rFonts w:ascii="Times New Roman" w:hAnsi="Times New Roman" w:cs="Times New Roman"/>
          <w:sz w:val="24"/>
          <w:szCs w:val="24"/>
        </w:rPr>
      </w:pPr>
      <w:r w:rsidRPr="006675B7">
        <w:rPr>
          <w:rFonts w:ascii="Times New Roman" w:hAnsi="Times New Roman" w:cs="Times New Roman"/>
          <w:sz w:val="24"/>
          <w:szCs w:val="24"/>
        </w:rPr>
        <w:t xml:space="preserve">Ved ophold på botilbud uden for Grønland, fastsætter bestemmelsen, at kommunalbestyrelsen i hjemkommunen, skal indhente en redegørelse fra opholdskommunen uden for Grønland, inden afgørelse om hjemgivelse træffes. Bestemmelsen i </w:t>
      </w:r>
      <w:r w:rsidR="00F14AFA">
        <w:rPr>
          <w:rFonts w:ascii="Times New Roman" w:hAnsi="Times New Roman" w:cs="Times New Roman"/>
          <w:sz w:val="24"/>
          <w:szCs w:val="24"/>
        </w:rPr>
        <w:t>§ 42</w:t>
      </w:r>
      <w:r w:rsidRPr="006675B7">
        <w:rPr>
          <w:rFonts w:ascii="Times New Roman" w:hAnsi="Times New Roman" w:cs="Times New Roman"/>
          <w:sz w:val="24"/>
          <w:szCs w:val="24"/>
        </w:rPr>
        <w:t xml:space="preserve"> om 12 ugers varsling finder tilsvarende anvendelse.</w:t>
      </w:r>
    </w:p>
    <w:p w14:paraId="39CF80C5" w14:textId="3D642469" w:rsidR="00505344" w:rsidRPr="0078505E" w:rsidRDefault="00505344" w:rsidP="00844461">
      <w:pPr>
        <w:rPr>
          <w:rFonts w:ascii="Times New Roman" w:hAnsi="Times New Roman" w:cs="Times New Roman"/>
          <w:sz w:val="24"/>
          <w:szCs w:val="24"/>
        </w:rPr>
      </w:pPr>
    </w:p>
    <w:p w14:paraId="72F259EB" w14:textId="6A6965C9" w:rsidR="00DE3BB8" w:rsidRPr="0078505E" w:rsidRDefault="00DE3BB8" w:rsidP="00844461">
      <w:pPr>
        <w:jc w:val="center"/>
        <w:rPr>
          <w:rFonts w:ascii="Times New Roman" w:hAnsi="Times New Roman" w:cs="Times New Roman"/>
          <w:sz w:val="24"/>
          <w:szCs w:val="24"/>
        </w:rPr>
      </w:pPr>
      <w:r w:rsidRPr="0078505E">
        <w:rPr>
          <w:rFonts w:ascii="Times New Roman" w:hAnsi="Times New Roman" w:cs="Times New Roman"/>
          <w:sz w:val="24"/>
          <w:szCs w:val="24"/>
        </w:rPr>
        <w:t>Til § 4</w:t>
      </w:r>
      <w:r w:rsidR="00770A1E">
        <w:rPr>
          <w:rFonts w:ascii="Times New Roman" w:hAnsi="Times New Roman" w:cs="Times New Roman"/>
          <w:sz w:val="24"/>
          <w:szCs w:val="24"/>
        </w:rPr>
        <w:t>4</w:t>
      </w:r>
    </w:p>
    <w:p w14:paraId="25D12875"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Til stk. 1</w:t>
      </w:r>
    </w:p>
    <w:p w14:paraId="6409D643"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 xml:space="preserve">Det fastsættes i stk. 1, at det er kommunalbestyrelsens pligt at behandle spørgsmål om støtte efter denne </w:t>
      </w:r>
      <w:proofErr w:type="spellStart"/>
      <w:r w:rsidRPr="00003D9C">
        <w:rPr>
          <w:rFonts w:ascii="Times New Roman" w:hAnsi="Times New Roman" w:cs="Times New Roman"/>
          <w:sz w:val="24"/>
          <w:szCs w:val="24"/>
        </w:rPr>
        <w:t>Inatsisartutlov</w:t>
      </w:r>
      <w:proofErr w:type="spellEnd"/>
      <w:r w:rsidRPr="00003D9C">
        <w:rPr>
          <w:rFonts w:ascii="Times New Roman" w:hAnsi="Times New Roman" w:cs="Times New Roman"/>
          <w:sz w:val="24"/>
          <w:szCs w:val="24"/>
        </w:rPr>
        <w:t xml:space="preserve"> uden unødigt ophold med henblik på at afgøre, om der er ret til støtte og i så fald hvilken. Dette er henset til personen med handicaps behov for, at personen med handicap netop får den rigtige støtte, således at denne støttes til et godt hverdagsliv. </w:t>
      </w:r>
    </w:p>
    <w:p w14:paraId="686DA64C" w14:textId="77777777" w:rsidR="00003D9C" w:rsidRPr="00003D9C" w:rsidRDefault="00003D9C" w:rsidP="00003D9C">
      <w:pPr>
        <w:rPr>
          <w:rFonts w:ascii="Times New Roman" w:hAnsi="Times New Roman" w:cs="Times New Roman"/>
          <w:sz w:val="24"/>
          <w:szCs w:val="24"/>
        </w:rPr>
      </w:pPr>
    </w:p>
    <w:p w14:paraId="5191A945"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Til stk. 2</w:t>
      </w:r>
    </w:p>
    <w:p w14:paraId="5C1798FA"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 xml:space="preserve">Bestemmelsens stk. 2 fastsætter, at hver enkelt kommunalbestyrelse skal beslutte, hvordan kommunens service skal være i sagsbehandlingen af området. Personer med handicap får via fristerne at vide, hvilket serviceniveau de kan forvente med hensyn til sagsbehandlingstid. Bestemmelsen medfører ikke, at kommunalbestyrelserne kan fastsætte vilkårlige tidsfrister, da det følger af god forvaltningsskik, at afgørelser skal være truffet inden for rimelig tid, og da der er krav om hurtigst mulig sagsbehandling, jf. stk. 1. </w:t>
      </w:r>
    </w:p>
    <w:p w14:paraId="105491A7" w14:textId="77777777" w:rsidR="00003D9C" w:rsidRPr="00003D9C" w:rsidRDefault="00003D9C" w:rsidP="00003D9C">
      <w:pPr>
        <w:rPr>
          <w:rFonts w:ascii="Times New Roman" w:hAnsi="Times New Roman" w:cs="Times New Roman"/>
          <w:sz w:val="24"/>
          <w:szCs w:val="24"/>
        </w:rPr>
      </w:pPr>
    </w:p>
    <w:p w14:paraId="17647D8D"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 xml:space="preserve">Kommunalbestyrelserne skal som minimum hvert 2. år revidere de fastsatte frister. Dette skal </w:t>
      </w:r>
    </w:p>
    <w:p w14:paraId="05314173"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 xml:space="preserve">sikre, at der løbende følges op på, om der er sammenhæng mellem de fastsatte frister og den </w:t>
      </w:r>
    </w:p>
    <w:p w14:paraId="4DA8873B"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 xml:space="preserve">aktuelle sagsbehandlingstid i kommunen inden for de enkelte områder. </w:t>
      </w:r>
    </w:p>
    <w:p w14:paraId="5558D3F3" w14:textId="77777777" w:rsidR="00003D9C" w:rsidRPr="00003D9C" w:rsidRDefault="00003D9C" w:rsidP="00003D9C">
      <w:pPr>
        <w:rPr>
          <w:rFonts w:ascii="Times New Roman" w:hAnsi="Times New Roman" w:cs="Times New Roman"/>
          <w:sz w:val="24"/>
          <w:szCs w:val="24"/>
        </w:rPr>
      </w:pPr>
    </w:p>
    <w:p w14:paraId="4BC7F23C"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Til stk. 3</w:t>
      </w:r>
    </w:p>
    <w:p w14:paraId="50A4C349"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 xml:space="preserve">Bestemmelsens stk. 3 fastsætter, at hvis det i en konkret sag ikke er muligt at behandle sagen </w:t>
      </w:r>
    </w:p>
    <w:p w14:paraId="5BE4990A"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 xml:space="preserve">inden for den fastsatte tidsfrist, skal kommunalbestyrelsen give ansøgeren skriftlig meddelelse </w:t>
      </w:r>
    </w:p>
    <w:p w14:paraId="3EAF2FC4" w14:textId="77777777" w:rsid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herom, herunder en begrundelse hvorfor, samt oplyse ansøgeren om, hvornår det kan forventes, at der er truffet afgørelse.</w:t>
      </w:r>
    </w:p>
    <w:p w14:paraId="3A551BCF" w14:textId="77777777" w:rsidR="00003D9C" w:rsidRDefault="00003D9C" w:rsidP="00003D9C">
      <w:pPr>
        <w:rPr>
          <w:rFonts w:ascii="Times New Roman" w:hAnsi="Times New Roman" w:cs="Times New Roman"/>
          <w:sz w:val="24"/>
          <w:szCs w:val="24"/>
        </w:rPr>
      </w:pPr>
    </w:p>
    <w:p w14:paraId="3E87A759" w14:textId="6872BEFD" w:rsidR="00DE3BB8" w:rsidRPr="0078505E" w:rsidRDefault="00DE3BB8" w:rsidP="00844461">
      <w:pPr>
        <w:jc w:val="center"/>
        <w:rPr>
          <w:rFonts w:ascii="Times New Roman" w:hAnsi="Times New Roman" w:cs="Times New Roman"/>
          <w:sz w:val="24"/>
          <w:szCs w:val="24"/>
        </w:rPr>
      </w:pPr>
      <w:r w:rsidRPr="0078505E">
        <w:rPr>
          <w:rFonts w:ascii="Times New Roman" w:hAnsi="Times New Roman" w:cs="Times New Roman"/>
          <w:sz w:val="24"/>
          <w:szCs w:val="24"/>
        </w:rPr>
        <w:t>Til § 4</w:t>
      </w:r>
      <w:r w:rsidR="00770A1E">
        <w:rPr>
          <w:rFonts w:ascii="Times New Roman" w:hAnsi="Times New Roman" w:cs="Times New Roman"/>
          <w:sz w:val="24"/>
          <w:szCs w:val="24"/>
        </w:rPr>
        <w:t>5</w:t>
      </w:r>
    </w:p>
    <w:p w14:paraId="1C75EFE1"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Til stk. 1</w:t>
      </w:r>
    </w:p>
    <w:p w14:paraId="738047A7" w14:textId="036A7414"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 xml:space="preserve">Denne bestemmelse regulerer, når der er truffet afgørelse om støtte efter kapitel </w:t>
      </w:r>
      <w:r w:rsidR="00770A1E">
        <w:rPr>
          <w:rFonts w:ascii="Times New Roman" w:hAnsi="Times New Roman" w:cs="Times New Roman"/>
          <w:sz w:val="24"/>
          <w:szCs w:val="24"/>
        </w:rPr>
        <w:t>8</w:t>
      </w:r>
      <w:r w:rsidRPr="00003D9C">
        <w:rPr>
          <w:rFonts w:ascii="Times New Roman" w:hAnsi="Times New Roman" w:cs="Times New Roman"/>
          <w:sz w:val="24"/>
          <w:szCs w:val="24"/>
        </w:rPr>
        <w:t xml:space="preserve"> eller ophold på et botilbud efter kapitel 4-</w:t>
      </w:r>
      <w:r w:rsidR="00770A1E">
        <w:rPr>
          <w:rFonts w:ascii="Times New Roman" w:hAnsi="Times New Roman" w:cs="Times New Roman"/>
          <w:sz w:val="24"/>
          <w:szCs w:val="24"/>
        </w:rPr>
        <w:t>5</w:t>
      </w:r>
      <w:r w:rsidRPr="00003D9C">
        <w:rPr>
          <w:rFonts w:ascii="Times New Roman" w:hAnsi="Times New Roman" w:cs="Times New Roman"/>
          <w:sz w:val="24"/>
          <w:szCs w:val="24"/>
        </w:rPr>
        <w:t xml:space="preserve">, løbende skal følge op på, om støtten fortsat opfylder sit formål. Kommunalbestyrelsen er forpligtet til i denne løbende opfølgning at være opmærksom på, om borgeren har behov for andre former for støtte efter </w:t>
      </w:r>
      <w:proofErr w:type="spellStart"/>
      <w:r w:rsidRPr="00003D9C">
        <w:rPr>
          <w:rFonts w:ascii="Times New Roman" w:hAnsi="Times New Roman" w:cs="Times New Roman"/>
          <w:sz w:val="24"/>
          <w:szCs w:val="24"/>
        </w:rPr>
        <w:t>Inatsisartutloven</w:t>
      </w:r>
      <w:proofErr w:type="spellEnd"/>
      <w:r w:rsidRPr="00003D9C">
        <w:rPr>
          <w:rFonts w:ascii="Times New Roman" w:hAnsi="Times New Roman" w:cs="Times New Roman"/>
          <w:sz w:val="24"/>
          <w:szCs w:val="24"/>
        </w:rPr>
        <w:t xml:space="preserve"> eller efter anden lovgivning. </w:t>
      </w:r>
    </w:p>
    <w:p w14:paraId="1B49C55C" w14:textId="77777777" w:rsidR="00003D9C" w:rsidRPr="00003D9C" w:rsidRDefault="00003D9C" w:rsidP="00003D9C">
      <w:pPr>
        <w:rPr>
          <w:rFonts w:ascii="Times New Roman" w:hAnsi="Times New Roman" w:cs="Times New Roman"/>
          <w:sz w:val="24"/>
          <w:szCs w:val="24"/>
        </w:rPr>
      </w:pPr>
    </w:p>
    <w:p w14:paraId="78251F47"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 xml:space="preserve">Der kan ikke fastsættes klare grænser for, hvor hyppigt der skal følges op på støtten. Hyppigheden skal fastsættes på baggrund af den enkelte borgers støttebehov og karakteren af støtten. Således vil der f.eks. ikke være et krav om hyppig opfølgning, hvis en borger med et varigt og stationært handicap har fået bevilget et hjælpemiddel i form af f.eks. en blindestok. I dette tilfælde kan ikke forventes hyppige ændringer i borgerens støttebehov. På den anden side kan der være behov for hyppig opfølgning for en person med skizofreni, som er bevilget ledsagelse. Der er ingen formkrav til opfølgningen. Opfølgningen kan f.eks. ske løbende i forbindelse med, at støtten ydes, ved samtaler mellem personen og sagsbehandleren eller lignende. </w:t>
      </w:r>
    </w:p>
    <w:p w14:paraId="432DE439" w14:textId="77777777" w:rsidR="00003D9C" w:rsidRPr="00003D9C" w:rsidRDefault="00003D9C" w:rsidP="00003D9C">
      <w:pPr>
        <w:rPr>
          <w:rFonts w:ascii="Times New Roman" w:hAnsi="Times New Roman" w:cs="Times New Roman"/>
          <w:sz w:val="24"/>
          <w:szCs w:val="24"/>
        </w:rPr>
      </w:pPr>
    </w:p>
    <w:p w14:paraId="52993B3E"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 xml:space="preserve">Kommunalbestyrelsen kan fastsætte interne retningslinjer for form og hyppighed af opfølgningen, men retningslinjerne skal give plads til et skøn, således at opfølgningen kan være hyppigere i de tilfælde, hvor det på baggrund af den konkrete borgers støttebehov og den bevilgede støtte er nødvendig. </w:t>
      </w:r>
    </w:p>
    <w:p w14:paraId="5B829FE0" w14:textId="77777777" w:rsidR="00003D9C" w:rsidRPr="00003D9C" w:rsidRDefault="00003D9C" w:rsidP="00003D9C">
      <w:pPr>
        <w:rPr>
          <w:rFonts w:ascii="Times New Roman" w:hAnsi="Times New Roman" w:cs="Times New Roman"/>
          <w:sz w:val="24"/>
          <w:szCs w:val="24"/>
        </w:rPr>
      </w:pPr>
    </w:p>
    <w:p w14:paraId="3D3C32DC" w14:textId="77777777" w:rsidR="00003D9C" w:rsidRPr="00003D9C" w:rsidRDefault="00003D9C" w:rsidP="00003D9C">
      <w:pPr>
        <w:rPr>
          <w:rFonts w:ascii="Times New Roman" w:hAnsi="Times New Roman" w:cs="Times New Roman"/>
          <w:sz w:val="24"/>
          <w:szCs w:val="24"/>
        </w:rPr>
      </w:pPr>
      <w:r w:rsidRPr="00003D9C">
        <w:rPr>
          <w:rFonts w:ascii="Times New Roman" w:hAnsi="Times New Roman" w:cs="Times New Roman"/>
          <w:sz w:val="24"/>
          <w:szCs w:val="24"/>
        </w:rPr>
        <w:t xml:space="preserve">Til stk. 2 </w:t>
      </w:r>
    </w:p>
    <w:p w14:paraId="44757BE6" w14:textId="4977FDA2" w:rsidR="0064009A" w:rsidRPr="0078505E" w:rsidRDefault="00003D9C" w:rsidP="00B36AD4">
      <w:pPr>
        <w:rPr>
          <w:rFonts w:ascii="Times New Roman" w:hAnsi="Times New Roman" w:cs="Times New Roman"/>
          <w:sz w:val="24"/>
          <w:szCs w:val="24"/>
        </w:rPr>
      </w:pPr>
      <w:r w:rsidRPr="00003D9C">
        <w:rPr>
          <w:rFonts w:ascii="Times New Roman" w:hAnsi="Times New Roman" w:cs="Times New Roman"/>
          <w:sz w:val="24"/>
          <w:szCs w:val="24"/>
        </w:rPr>
        <w:t xml:space="preserve">Bestemmelsens stk. 2 bemyndiger </w:t>
      </w:r>
      <w:proofErr w:type="spellStart"/>
      <w:r w:rsidRPr="00003D9C">
        <w:rPr>
          <w:rFonts w:ascii="Times New Roman" w:hAnsi="Times New Roman" w:cs="Times New Roman"/>
          <w:sz w:val="24"/>
          <w:szCs w:val="24"/>
        </w:rPr>
        <w:t>Naalakkersuisut</w:t>
      </w:r>
      <w:proofErr w:type="spellEnd"/>
      <w:r w:rsidRPr="00003D9C">
        <w:rPr>
          <w:rFonts w:ascii="Times New Roman" w:hAnsi="Times New Roman" w:cs="Times New Roman"/>
          <w:sz w:val="24"/>
          <w:szCs w:val="24"/>
        </w:rPr>
        <w:t xml:space="preserve"> til at kunne fastsætte nærmere regler vedrørende løbende opfølgning.</w:t>
      </w:r>
    </w:p>
    <w:p w14:paraId="7DB3B273" w14:textId="11245E1A" w:rsidR="00DE3BB8" w:rsidRPr="0078505E" w:rsidRDefault="00DE3BB8" w:rsidP="00844461">
      <w:pPr>
        <w:rPr>
          <w:rFonts w:ascii="Times New Roman" w:hAnsi="Times New Roman" w:cs="Times New Roman"/>
          <w:sz w:val="24"/>
          <w:szCs w:val="24"/>
        </w:rPr>
      </w:pPr>
    </w:p>
    <w:p w14:paraId="3B3AC9A3" w14:textId="25F3C283" w:rsidR="00DE3BB8" w:rsidRPr="0078505E" w:rsidRDefault="00DE3BB8" w:rsidP="00844461">
      <w:pPr>
        <w:jc w:val="center"/>
        <w:rPr>
          <w:rFonts w:ascii="Times New Roman" w:hAnsi="Times New Roman" w:cs="Times New Roman"/>
          <w:sz w:val="24"/>
          <w:szCs w:val="24"/>
        </w:rPr>
      </w:pPr>
      <w:r w:rsidRPr="0078505E">
        <w:rPr>
          <w:rFonts w:ascii="Times New Roman" w:hAnsi="Times New Roman" w:cs="Times New Roman"/>
          <w:sz w:val="24"/>
          <w:szCs w:val="24"/>
        </w:rPr>
        <w:t>Til § 4</w:t>
      </w:r>
      <w:r w:rsidR="00006A76">
        <w:rPr>
          <w:rFonts w:ascii="Times New Roman" w:hAnsi="Times New Roman" w:cs="Times New Roman"/>
          <w:sz w:val="24"/>
          <w:szCs w:val="24"/>
        </w:rPr>
        <w:t>6</w:t>
      </w:r>
    </w:p>
    <w:p w14:paraId="401AA0C3"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Til stk. 1</w:t>
      </w:r>
    </w:p>
    <w:p w14:paraId="58963CB8"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lastRenderedPageBreak/>
        <w:t>Denne bestemmelse er en implementering af Handicapkonventionens princip om, at personer med handicap bør have mulighed for aktivt at blive inddraget i beslutningsprocesser, der vedrører dem direkte.</w:t>
      </w:r>
    </w:p>
    <w:p w14:paraId="16A43D8E" w14:textId="77777777" w:rsidR="00030F4B" w:rsidRPr="00030F4B" w:rsidRDefault="00030F4B" w:rsidP="00030F4B">
      <w:pPr>
        <w:rPr>
          <w:rFonts w:ascii="Times New Roman" w:hAnsi="Times New Roman" w:cs="Times New Roman"/>
          <w:sz w:val="24"/>
          <w:szCs w:val="24"/>
        </w:rPr>
      </w:pPr>
    </w:p>
    <w:p w14:paraId="35DA3AD7"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 xml:space="preserve">Personen med handicap har efter bestemmelsens indhold mulighed for at udtale sig i alle egne </w:t>
      </w:r>
    </w:p>
    <w:p w14:paraId="1010242C"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 xml:space="preserve">sager og på ethvert tidspunkt under sagens behandling. Personen pålægges dog ikke en pligt til at udtale sig, ligesom bestemmelsen ikke hindrer, at personen lader sig repræsentere eller bistå af andre. </w:t>
      </w:r>
    </w:p>
    <w:p w14:paraId="56486C32" w14:textId="77777777" w:rsidR="00030F4B" w:rsidRPr="00030F4B" w:rsidRDefault="00030F4B" w:rsidP="00030F4B">
      <w:pPr>
        <w:rPr>
          <w:rFonts w:ascii="Times New Roman" w:hAnsi="Times New Roman" w:cs="Times New Roman"/>
          <w:sz w:val="24"/>
          <w:szCs w:val="24"/>
        </w:rPr>
      </w:pPr>
    </w:p>
    <w:p w14:paraId="336BAD8E"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 xml:space="preserve">Der er ikke krav om, at kommunalbestyrelsen skal følge personen med handicaps ønsker eller </w:t>
      </w:r>
    </w:p>
    <w:p w14:paraId="44EDEFEF"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holdninger, men de skal tillægges vægt alt efter personens funktionsevne og modenhed.</w:t>
      </w:r>
    </w:p>
    <w:p w14:paraId="771A8B5F" w14:textId="77777777" w:rsidR="00030F4B" w:rsidRPr="00030F4B" w:rsidRDefault="00030F4B" w:rsidP="00030F4B">
      <w:pPr>
        <w:rPr>
          <w:rFonts w:ascii="Times New Roman" w:hAnsi="Times New Roman" w:cs="Times New Roman"/>
          <w:sz w:val="24"/>
          <w:szCs w:val="24"/>
        </w:rPr>
      </w:pPr>
    </w:p>
    <w:p w14:paraId="5061BCC3"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 xml:space="preserve">Samtalen skal klarlægge personen med handicaps egen holdning til den påtænkte afgørelse. </w:t>
      </w:r>
    </w:p>
    <w:p w14:paraId="50936B6A"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 xml:space="preserve">Selvom der eventuelt er afholdt en samtale med personen i forbindelse med udarbejdelse af en </w:t>
      </w:r>
    </w:p>
    <w:p w14:paraId="428CB4E6"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undersøgelse, skal der også afholdes en samtale, inden der træffes afgørelse om støtteforanstaltninger. Begrundelsen for dette er, at det er vigtigt, at personen har mulighed for at kunne give sin mening til kende om det konkrete indhold af den påtænkte afgørelse.</w:t>
      </w:r>
    </w:p>
    <w:p w14:paraId="2B04AAE8" w14:textId="77777777" w:rsidR="00030F4B" w:rsidRPr="00030F4B" w:rsidRDefault="00030F4B" w:rsidP="00030F4B">
      <w:pPr>
        <w:rPr>
          <w:rFonts w:ascii="Times New Roman" w:hAnsi="Times New Roman" w:cs="Times New Roman"/>
          <w:sz w:val="24"/>
          <w:szCs w:val="24"/>
        </w:rPr>
      </w:pPr>
    </w:p>
    <w:p w14:paraId="6D1D4777"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Til stk. 2</w:t>
      </w:r>
    </w:p>
    <w:p w14:paraId="174BA17C"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Bestemmelsens stk. 2 fastsætter, at samtalen skal ske på en kvalificeret og respektfuld måde og munde ud i, at personens egen mening i sagen kommer frem. Der er ingen formkrav for samtalen. Den kan afholdes ved en personlig samtale, via telefon, via videolink eller på anden vis. Personen med handicaps synspunkter skal afdækkes, og synspunkterne skal inddrages med passende vægt i overensstemmelse med personens funktionsevne og modenhed i det fortsatte socialfaglige arbejde.</w:t>
      </w:r>
    </w:p>
    <w:p w14:paraId="4B7ED243" w14:textId="77777777" w:rsidR="00030F4B" w:rsidRPr="00030F4B" w:rsidRDefault="00030F4B" w:rsidP="00030F4B">
      <w:pPr>
        <w:rPr>
          <w:rFonts w:ascii="Times New Roman" w:hAnsi="Times New Roman" w:cs="Times New Roman"/>
          <w:sz w:val="24"/>
          <w:szCs w:val="24"/>
        </w:rPr>
      </w:pPr>
    </w:p>
    <w:p w14:paraId="5B55215D"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For personer med fysiske eller psykiske funktionsnedsættelser kan det være nødvendigt at tage særlige hensyn eller anvende særlige fremgangsmåder for at sikre inddragelsen af disse personers holdninger i afgørelsen. Ud fra funktionsevne- og modenhedsparametrene kan kommunalbestyrelsen vurdere, om personen har forståelse for sin egen situation og forstår konsekvensen af de holdninger og synspunkter, som personen fremfører under samtalen.</w:t>
      </w:r>
    </w:p>
    <w:p w14:paraId="6BEDE27F" w14:textId="77777777" w:rsidR="00030F4B" w:rsidRPr="00030F4B" w:rsidRDefault="00030F4B" w:rsidP="00030F4B">
      <w:pPr>
        <w:rPr>
          <w:rFonts w:ascii="Times New Roman" w:hAnsi="Times New Roman" w:cs="Times New Roman"/>
          <w:sz w:val="24"/>
          <w:szCs w:val="24"/>
        </w:rPr>
      </w:pPr>
    </w:p>
    <w:p w14:paraId="201709B1"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Til stk. 3</w:t>
      </w:r>
    </w:p>
    <w:p w14:paraId="2EDB7FFA"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Bestemmelsens stk. 3 fastslår, at såfremt en person med handicap er mindreårig eller under værgemål, skal forældremyndighedsindehaverne eller værgen deltage i samtalen sammen med personen med handicap eller give samtykke til, at samtalen gennemføres uden dennes tilstedeværelse. Formålet hermed er at sikre, at personens synspunkter bliver fremført og personens interesser sikres varetaget.</w:t>
      </w:r>
    </w:p>
    <w:p w14:paraId="35C967E6" w14:textId="77777777" w:rsidR="00030F4B" w:rsidRPr="00030F4B" w:rsidRDefault="00030F4B" w:rsidP="00030F4B">
      <w:pPr>
        <w:rPr>
          <w:rFonts w:ascii="Times New Roman" w:hAnsi="Times New Roman" w:cs="Times New Roman"/>
          <w:sz w:val="24"/>
          <w:szCs w:val="24"/>
        </w:rPr>
      </w:pPr>
    </w:p>
    <w:p w14:paraId="5808EA8A" w14:textId="77777777" w:rsidR="00FE0913" w:rsidRDefault="00FE0913" w:rsidP="00030F4B">
      <w:pPr>
        <w:rPr>
          <w:rFonts w:ascii="Times New Roman" w:hAnsi="Times New Roman" w:cs="Times New Roman"/>
          <w:sz w:val="24"/>
          <w:szCs w:val="24"/>
        </w:rPr>
      </w:pPr>
      <w:r>
        <w:rPr>
          <w:rFonts w:ascii="Times New Roman" w:hAnsi="Times New Roman" w:cs="Times New Roman"/>
          <w:sz w:val="24"/>
          <w:szCs w:val="24"/>
        </w:rPr>
        <w:t>Til stk. 4</w:t>
      </w:r>
    </w:p>
    <w:p w14:paraId="0AA3A060" w14:textId="0C2A90FD"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lastRenderedPageBreak/>
        <w:t>Bestemmelsen giver dog kommunalbestyrelsen en mulighed for, at samtalen med personen med handicap kan ske uden forældremyndighedsindehavernes eller værgens tilstedeværelse eller samtykke, såfremt det vurderes at være til personens bedste, og hvis det ikke i øvrigt findes betænkeligt. Bestemmelsen er situationsbestemt og dens anvendelsesområde kan være situationer som eksempelvis omfatter en forældremyndighedsindehaver eller værge, der via sin adfærd kan forstyrre eller forhindre gennemførelsen af samtalen.</w:t>
      </w:r>
    </w:p>
    <w:p w14:paraId="424C30BB" w14:textId="77777777" w:rsidR="00030F4B" w:rsidRPr="00030F4B" w:rsidRDefault="00030F4B" w:rsidP="00030F4B">
      <w:pPr>
        <w:rPr>
          <w:rFonts w:ascii="Times New Roman" w:hAnsi="Times New Roman" w:cs="Times New Roman"/>
          <w:sz w:val="24"/>
          <w:szCs w:val="24"/>
        </w:rPr>
      </w:pPr>
    </w:p>
    <w:p w14:paraId="7FF65610"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Det kan for eksempel være personer, som allerede har fået en kontaktperson i socialforvaltningen eller på døgninstitutionen og ikke må kontakte øvrigt personale på grund af deres verbale eller fysiske fremtræden.</w:t>
      </w:r>
    </w:p>
    <w:p w14:paraId="2850A5BD" w14:textId="77777777" w:rsidR="00030F4B" w:rsidRPr="00030F4B" w:rsidRDefault="00030F4B" w:rsidP="00030F4B">
      <w:pPr>
        <w:rPr>
          <w:rFonts w:ascii="Times New Roman" w:hAnsi="Times New Roman" w:cs="Times New Roman"/>
          <w:sz w:val="24"/>
          <w:szCs w:val="24"/>
        </w:rPr>
      </w:pPr>
    </w:p>
    <w:p w14:paraId="38F31C4D"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Bestemmelsen skal anvendes i undtagelsestilfælde, hvor det konkret og klart vurderes at være i personen med handicaps interesse, at samtalen gennemføres uden forældremyndighedsindehaverens eller værgens deltagelse.</w:t>
      </w:r>
    </w:p>
    <w:p w14:paraId="61918B3D" w14:textId="77777777" w:rsidR="00030F4B" w:rsidRPr="00030F4B" w:rsidRDefault="00030F4B" w:rsidP="00030F4B">
      <w:pPr>
        <w:rPr>
          <w:rFonts w:ascii="Times New Roman" w:hAnsi="Times New Roman" w:cs="Times New Roman"/>
          <w:sz w:val="24"/>
          <w:szCs w:val="24"/>
        </w:rPr>
      </w:pPr>
    </w:p>
    <w:p w14:paraId="1F5C3C97" w14:textId="77777777" w:rsidR="00FE0913" w:rsidRDefault="00FE0913" w:rsidP="00030F4B">
      <w:pPr>
        <w:rPr>
          <w:rFonts w:ascii="Times New Roman" w:hAnsi="Times New Roman" w:cs="Times New Roman"/>
          <w:sz w:val="24"/>
          <w:szCs w:val="24"/>
        </w:rPr>
      </w:pPr>
      <w:r>
        <w:rPr>
          <w:rFonts w:ascii="Times New Roman" w:hAnsi="Times New Roman" w:cs="Times New Roman"/>
          <w:sz w:val="24"/>
          <w:szCs w:val="24"/>
        </w:rPr>
        <w:t>Til stk. 5</w:t>
      </w:r>
    </w:p>
    <w:p w14:paraId="27979820" w14:textId="033EE823"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Afholdes samtalen uden, at personens forældremyndighedsindehavere eller værge har givet samtykke hertil eller er til stede, skal der udpeges en bisidder, som skal deltage i samtalen, for at sikre, at personens interesser varetages og rettigheder overholdes.</w:t>
      </w:r>
    </w:p>
    <w:p w14:paraId="7DB3CBDA" w14:textId="77777777" w:rsidR="00030F4B" w:rsidRPr="00030F4B" w:rsidRDefault="00030F4B" w:rsidP="00030F4B">
      <w:pPr>
        <w:rPr>
          <w:rFonts w:ascii="Times New Roman" w:hAnsi="Times New Roman" w:cs="Times New Roman"/>
          <w:sz w:val="24"/>
          <w:szCs w:val="24"/>
        </w:rPr>
      </w:pPr>
    </w:p>
    <w:p w14:paraId="75A06E4A" w14:textId="1379EB9E"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 xml:space="preserve">Til stk. </w:t>
      </w:r>
      <w:r w:rsidR="00FE0913">
        <w:rPr>
          <w:rFonts w:ascii="Times New Roman" w:hAnsi="Times New Roman" w:cs="Times New Roman"/>
          <w:sz w:val="24"/>
          <w:szCs w:val="24"/>
        </w:rPr>
        <w:t>6</w:t>
      </w:r>
    </w:p>
    <w:p w14:paraId="26B41614" w14:textId="4750BF93"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 xml:space="preserve">I bestemmelsens stk. </w:t>
      </w:r>
      <w:r w:rsidR="00073966">
        <w:rPr>
          <w:rFonts w:ascii="Times New Roman" w:hAnsi="Times New Roman" w:cs="Times New Roman"/>
          <w:sz w:val="24"/>
          <w:szCs w:val="24"/>
        </w:rPr>
        <w:t>6</w:t>
      </w:r>
      <w:r w:rsidRPr="00030F4B">
        <w:rPr>
          <w:rFonts w:ascii="Times New Roman" w:hAnsi="Times New Roman" w:cs="Times New Roman"/>
          <w:sz w:val="24"/>
          <w:szCs w:val="24"/>
        </w:rPr>
        <w:t xml:space="preserve"> er der tale om en undtagelse til hovedreglen i stk. 1. I tvivlstilfælde, hvor kommunalbestyrelsen er usikker på, hvorvidt personen med handicap vil kunne fremkomme med sin holdning, skal kommunalbestyrelsen forsøge at afholde en samtale med vedkommende. Viser det sig under samtalen, at personen ikke er i stand til at udtrykke egne synspunkter, kan samtalen stoppes.</w:t>
      </w:r>
    </w:p>
    <w:p w14:paraId="65BFC738" w14:textId="77777777" w:rsidR="00030F4B" w:rsidRPr="00030F4B" w:rsidRDefault="00030F4B" w:rsidP="00030F4B">
      <w:pPr>
        <w:rPr>
          <w:rFonts w:ascii="Times New Roman" w:hAnsi="Times New Roman" w:cs="Times New Roman"/>
          <w:sz w:val="24"/>
          <w:szCs w:val="24"/>
        </w:rPr>
      </w:pPr>
    </w:p>
    <w:p w14:paraId="094A93E7"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Der kan forekomme situationer, hvor en samtale vil stille personen i en urimelig situation. I disse situationer skal der foretages en konkret vurdering af, om hensynet til personen i afgørende grad taler imod, at vedkommende høres eller inddrages. I vurderingen skal indgå, om en gennemførelse af samtalen vil være mere til skade end til gavn for personen. Det vil eksempelvis være i den situation, hvor personen med handicap klart udtrykker et ønske om ikke at udtale sig.</w:t>
      </w:r>
    </w:p>
    <w:p w14:paraId="0D18AF42" w14:textId="77777777" w:rsidR="00030F4B" w:rsidRPr="00030F4B" w:rsidRDefault="00030F4B" w:rsidP="00030F4B">
      <w:pPr>
        <w:rPr>
          <w:rFonts w:ascii="Times New Roman" w:hAnsi="Times New Roman" w:cs="Times New Roman"/>
          <w:sz w:val="24"/>
          <w:szCs w:val="24"/>
        </w:rPr>
      </w:pPr>
    </w:p>
    <w:p w14:paraId="07081C25" w14:textId="77777777" w:rsidR="00030F4B" w:rsidRPr="00030F4B" w:rsidRDefault="00030F4B" w:rsidP="00030F4B">
      <w:pPr>
        <w:rPr>
          <w:rFonts w:ascii="Times New Roman" w:hAnsi="Times New Roman" w:cs="Times New Roman"/>
          <w:sz w:val="24"/>
          <w:szCs w:val="24"/>
        </w:rPr>
      </w:pPr>
      <w:r w:rsidRPr="00030F4B">
        <w:rPr>
          <w:rFonts w:ascii="Times New Roman" w:hAnsi="Times New Roman" w:cs="Times New Roman"/>
          <w:sz w:val="24"/>
          <w:szCs w:val="24"/>
        </w:rPr>
        <w:t>I visse tilfælde vil personen med handicap ikke drage nytte af, at samtalen afholdes. Det kan skyldes personens manglende udvikling eller funktionsevne, hvor vedkommende ikke forstår sin egen situation og ikke vil være i stand til at fremkomme med sin egen holdning eller synspunkter. Er der mulighed for, at personen eksempelvis ved hjælp af en bisidder vil være i stand til at fremkomme med sin holdning i en samtale, bør en samtale afholdes.</w:t>
      </w:r>
    </w:p>
    <w:p w14:paraId="5D2C6E83" w14:textId="77777777" w:rsidR="00030F4B" w:rsidRPr="00030F4B" w:rsidRDefault="00030F4B" w:rsidP="00030F4B">
      <w:pPr>
        <w:rPr>
          <w:rFonts w:ascii="Times New Roman" w:hAnsi="Times New Roman" w:cs="Times New Roman"/>
          <w:sz w:val="24"/>
          <w:szCs w:val="24"/>
        </w:rPr>
      </w:pPr>
    </w:p>
    <w:p w14:paraId="5A694445" w14:textId="0C9884D7" w:rsidR="0064009A" w:rsidRPr="0078505E" w:rsidRDefault="00030F4B" w:rsidP="00B36AD4">
      <w:pPr>
        <w:rPr>
          <w:rFonts w:ascii="Times New Roman" w:hAnsi="Times New Roman" w:cs="Times New Roman"/>
          <w:sz w:val="24"/>
          <w:szCs w:val="24"/>
        </w:rPr>
      </w:pPr>
      <w:r w:rsidRPr="00030F4B">
        <w:rPr>
          <w:rFonts w:ascii="Times New Roman" w:hAnsi="Times New Roman" w:cs="Times New Roman"/>
          <w:sz w:val="24"/>
          <w:szCs w:val="24"/>
        </w:rPr>
        <w:lastRenderedPageBreak/>
        <w:t>Såfremt der ikke gennemføres en samtale med personen med handicap, er kommunalbestyrelsen forpligtet til at forsøge at tilvejebringe personens holdning til afgørelsen på anden vis. Det skal fremgå af sagen med en begrundelse for, hvorfor samtalen ikke har fundet sted. Det bør heri indføres, hvordan personens perspektiv er afdækket, når der ikke er blevet afholdt samtale med personen.</w:t>
      </w:r>
    </w:p>
    <w:p w14:paraId="5100C622" w14:textId="6F0B0CEB" w:rsidR="00DE3BB8" w:rsidRPr="0078505E" w:rsidRDefault="00DE3BB8" w:rsidP="00844461">
      <w:pPr>
        <w:jc w:val="center"/>
        <w:rPr>
          <w:rFonts w:ascii="Times New Roman" w:hAnsi="Times New Roman" w:cs="Times New Roman"/>
          <w:sz w:val="24"/>
          <w:szCs w:val="24"/>
        </w:rPr>
      </w:pPr>
    </w:p>
    <w:p w14:paraId="15FB7A1A" w14:textId="7FD24690" w:rsidR="00DE3BB8" w:rsidRPr="0078505E" w:rsidRDefault="00DE3BB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64009A" w:rsidRPr="0078505E">
        <w:rPr>
          <w:rFonts w:ascii="Times New Roman" w:hAnsi="Times New Roman" w:cs="Times New Roman"/>
          <w:sz w:val="24"/>
          <w:szCs w:val="24"/>
        </w:rPr>
        <w:t>4</w:t>
      </w:r>
      <w:r w:rsidR="00131ED5">
        <w:rPr>
          <w:rFonts w:ascii="Times New Roman" w:hAnsi="Times New Roman" w:cs="Times New Roman"/>
          <w:sz w:val="24"/>
          <w:szCs w:val="24"/>
        </w:rPr>
        <w:t>7</w:t>
      </w:r>
    </w:p>
    <w:p w14:paraId="4C565922" w14:textId="77777777" w:rsidR="0064009A" w:rsidRPr="0078505E" w:rsidRDefault="0064009A" w:rsidP="00844461">
      <w:pPr>
        <w:jc w:val="center"/>
        <w:rPr>
          <w:rFonts w:ascii="Times New Roman" w:hAnsi="Times New Roman" w:cs="Times New Roman"/>
          <w:sz w:val="24"/>
          <w:szCs w:val="24"/>
        </w:rPr>
      </w:pPr>
    </w:p>
    <w:p w14:paraId="7D1F842F" w14:textId="77777777" w:rsidR="004F3882" w:rsidRPr="004F3882" w:rsidRDefault="004F3882" w:rsidP="004F3882">
      <w:pPr>
        <w:rPr>
          <w:rFonts w:ascii="Times New Roman" w:hAnsi="Times New Roman" w:cs="Times New Roman"/>
          <w:sz w:val="24"/>
          <w:szCs w:val="24"/>
        </w:rPr>
      </w:pPr>
      <w:r w:rsidRPr="004F3882">
        <w:rPr>
          <w:rFonts w:ascii="Times New Roman" w:hAnsi="Times New Roman" w:cs="Times New Roman"/>
          <w:sz w:val="24"/>
          <w:szCs w:val="24"/>
        </w:rPr>
        <w:t>Bestemmelsen fastsætter, at kommunalbestyrelsen er forpligtet til at udarbejde en skriftlig handleplan, før der træffes afgørelse om støtte til en person med handicap. Udarbejdelsen af handleplanen skal sikre, at kommunalbestyrelsen udfører en systematisk og grundig udredning af personens konkrete støttebehov, og derigennem klargøre målet med indsatsen og sikre en sammenhængende og helhedsorienteret indsats.</w:t>
      </w:r>
    </w:p>
    <w:p w14:paraId="3D1EE906" w14:textId="77777777" w:rsidR="004F3882" w:rsidRPr="004F3882" w:rsidRDefault="004F3882" w:rsidP="004F3882">
      <w:pPr>
        <w:rPr>
          <w:rFonts w:ascii="Times New Roman" w:hAnsi="Times New Roman" w:cs="Times New Roman"/>
          <w:sz w:val="24"/>
          <w:szCs w:val="24"/>
        </w:rPr>
      </w:pPr>
    </w:p>
    <w:p w14:paraId="65DE5F06" w14:textId="77777777" w:rsidR="004F3882" w:rsidRPr="004F3882" w:rsidRDefault="004F3882" w:rsidP="004F3882">
      <w:pPr>
        <w:rPr>
          <w:rFonts w:ascii="Times New Roman" w:hAnsi="Times New Roman" w:cs="Times New Roman"/>
          <w:sz w:val="24"/>
          <w:szCs w:val="24"/>
        </w:rPr>
      </w:pPr>
      <w:r w:rsidRPr="004F3882">
        <w:rPr>
          <w:rFonts w:ascii="Times New Roman" w:hAnsi="Times New Roman" w:cs="Times New Roman"/>
          <w:sz w:val="24"/>
          <w:szCs w:val="24"/>
        </w:rPr>
        <w:t>Handleplanen skal være konkret og individuel og derigennem give personen, samt eventuel værge og relevante myndighedspersoner m.v. mulighed for at følge med i indsatsen og deltage aktivt i løsningen af personens udfordringer. På denne måde ønskes det i videst muligt omfang sikret, at personen med handicap støtter op om indsatsen, og at værgen og andre omsorgspersoner accepterer, respekterer og støtter op om indsatsen. For at indsatsen kan være helhedsorienteret, skal der bl.a. være taget stilling til, hvilke ressourcer der eksisterer hos personen med handicap samt blandt personens nære pårørende.</w:t>
      </w:r>
    </w:p>
    <w:p w14:paraId="1EF04CD6" w14:textId="77777777" w:rsidR="004F3882" w:rsidRPr="004F3882" w:rsidRDefault="004F3882" w:rsidP="004F3882">
      <w:pPr>
        <w:rPr>
          <w:rFonts w:ascii="Times New Roman" w:hAnsi="Times New Roman" w:cs="Times New Roman"/>
          <w:sz w:val="24"/>
          <w:szCs w:val="24"/>
        </w:rPr>
      </w:pPr>
    </w:p>
    <w:p w14:paraId="03C0778D" w14:textId="77777777" w:rsidR="004F3882" w:rsidRPr="004F3882" w:rsidRDefault="004F3882" w:rsidP="004F3882">
      <w:pPr>
        <w:rPr>
          <w:rFonts w:ascii="Times New Roman" w:hAnsi="Times New Roman" w:cs="Times New Roman"/>
          <w:sz w:val="24"/>
          <w:szCs w:val="24"/>
        </w:rPr>
      </w:pPr>
      <w:r w:rsidRPr="004F3882">
        <w:rPr>
          <w:rFonts w:ascii="Times New Roman" w:hAnsi="Times New Roman" w:cs="Times New Roman"/>
          <w:sz w:val="24"/>
          <w:szCs w:val="24"/>
        </w:rPr>
        <w:t xml:space="preserve">I bestemmelsens stk. 1, nr. 1-6 er oplistet i hvilke situationer, kommunalbestyrelsen er forpligtet til at udarbejde en handleplan. </w:t>
      </w:r>
    </w:p>
    <w:p w14:paraId="09B70C7B" w14:textId="77777777" w:rsidR="004F3882" w:rsidRPr="004F3882" w:rsidRDefault="004F3882" w:rsidP="004F3882">
      <w:pPr>
        <w:rPr>
          <w:rFonts w:ascii="Times New Roman" w:hAnsi="Times New Roman" w:cs="Times New Roman"/>
          <w:sz w:val="24"/>
          <w:szCs w:val="24"/>
        </w:rPr>
      </w:pPr>
    </w:p>
    <w:p w14:paraId="4E667D42" w14:textId="77777777" w:rsidR="004F3882" w:rsidRPr="004F3882" w:rsidRDefault="004F3882" w:rsidP="004F3882">
      <w:pPr>
        <w:rPr>
          <w:rFonts w:ascii="Times New Roman" w:hAnsi="Times New Roman" w:cs="Times New Roman"/>
          <w:sz w:val="24"/>
          <w:szCs w:val="24"/>
        </w:rPr>
      </w:pPr>
      <w:r w:rsidRPr="004F3882">
        <w:rPr>
          <w:rFonts w:ascii="Times New Roman" w:hAnsi="Times New Roman" w:cs="Times New Roman"/>
          <w:sz w:val="24"/>
          <w:szCs w:val="24"/>
        </w:rPr>
        <w:t>Afhængig af handleplanens karakter kan det være tilstrækkeligt at opdatere en allerede eksisterende handleplan med nye informationer og vurderinger frem for at udarbejde en helt ny handleplan.</w:t>
      </w:r>
    </w:p>
    <w:p w14:paraId="206C53BE" w14:textId="77777777" w:rsidR="0064009A" w:rsidRPr="0078505E" w:rsidRDefault="0064009A" w:rsidP="00844461">
      <w:pPr>
        <w:jc w:val="center"/>
        <w:rPr>
          <w:rFonts w:ascii="Times New Roman" w:hAnsi="Times New Roman" w:cs="Times New Roman"/>
          <w:sz w:val="24"/>
          <w:szCs w:val="24"/>
        </w:rPr>
      </w:pPr>
    </w:p>
    <w:p w14:paraId="25BDE404" w14:textId="40E9EC30" w:rsidR="00DE3BB8" w:rsidRPr="0078505E" w:rsidRDefault="00DE3BB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104FEC" w:rsidRPr="0078505E">
        <w:rPr>
          <w:rFonts w:ascii="Times New Roman" w:hAnsi="Times New Roman" w:cs="Times New Roman"/>
          <w:sz w:val="24"/>
          <w:szCs w:val="24"/>
        </w:rPr>
        <w:t>4</w:t>
      </w:r>
      <w:r w:rsidR="00131ED5">
        <w:rPr>
          <w:rFonts w:ascii="Times New Roman" w:hAnsi="Times New Roman" w:cs="Times New Roman"/>
          <w:sz w:val="24"/>
          <w:szCs w:val="24"/>
        </w:rPr>
        <w:t>8</w:t>
      </w:r>
    </w:p>
    <w:p w14:paraId="61E31337" w14:textId="5FE9513F"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Til stk. </w:t>
      </w:r>
      <w:r>
        <w:rPr>
          <w:rFonts w:ascii="Times New Roman" w:hAnsi="Times New Roman" w:cs="Times New Roman"/>
          <w:sz w:val="24"/>
          <w:szCs w:val="24"/>
        </w:rPr>
        <w:t>1</w:t>
      </w:r>
    </w:p>
    <w:p w14:paraId="5F6503FD" w14:textId="5C403C5D"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Det fastsættes i stk. </w:t>
      </w:r>
      <w:r w:rsidR="00C778AF">
        <w:rPr>
          <w:rFonts w:ascii="Times New Roman" w:hAnsi="Times New Roman" w:cs="Times New Roman"/>
          <w:sz w:val="24"/>
          <w:szCs w:val="24"/>
        </w:rPr>
        <w:t>1</w:t>
      </w:r>
      <w:r w:rsidRPr="007B61CF">
        <w:rPr>
          <w:rFonts w:ascii="Times New Roman" w:hAnsi="Times New Roman" w:cs="Times New Roman"/>
          <w:sz w:val="24"/>
          <w:szCs w:val="24"/>
        </w:rPr>
        <w:t xml:space="preserve">, at handleplanen skal tage udgangspunkt i den enkelte person med handicap og dennes konkrete forhold. </w:t>
      </w:r>
    </w:p>
    <w:p w14:paraId="4156E70A" w14:textId="77777777" w:rsidR="007B61CF" w:rsidRPr="007B61CF" w:rsidRDefault="007B61CF" w:rsidP="007B61CF">
      <w:pPr>
        <w:rPr>
          <w:rFonts w:ascii="Times New Roman" w:hAnsi="Times New Roman" w:cs="Times New Roman"/>
          <w:sz w:val="24"/>
          <w:szCs w:val="24"/>
        </w:rPr>
      </w:pPr>
    </w:p>
    <w:p w14:paraId="3DEA3436"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Handleplanen må ikke være mere omfattende, end formålet tilsiger. Heri ligger blandt andet, at undersøgelser i videst muligt omfang skal inddrage allerede foreliggende informationer f.eks. fra personens omsorgsgivere samt andre, der har kendskab til personens konkrete forhold. </w:t>
      </w:r>
    </w:p>
    <w:p w14:paraId="5CE1E3B1" w14:textId="77777777" w:rsidR="007B61CF" w:rsidRPr="007B61CF" w:rsidRDefault="007B61CF" w:rsidP="007B61CF">
      <w:pPr>
        <w:rPr>
          <w:rFonts w:ascii="Times New Roman" w:hAnsi="Times New Roman" w:cs="Times New Roman"/>
          <w:sz w:val="24"/>
          <w:szCs w:val="24"/>
        </w:rPr>
      </w:pPr>
    </w:p>
    <w:p w14:paraId="60E8E29A" w14:textId="14DECF68"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Til stk. </w:t>
      </w:r>
      <w:r>
        <w:rPr>
          <w:rFonts w:ascii="Times New Roman" w:hAnsi="Times New Roman" w:cs="Times New Roman"/>
          <w:sz w:val="24"/>
          <w:szCs w:val="24"/>
        </w:rPr>
        <w:t>2</w:t>
      </w:r>
    </w:p>
    <w:p w14:paraId="614A1DF6" w14:textId="6234C3E9"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Det fastsættes i stk. </w:t>
      </w:r>
      <w:r w:rsidR="00C778AF">
        <w:rPr>
          <w:rFonts w:ascii="Times New Roman" w:hAnsi="Times New Roman" w:cs="Times New Roman"/>
          <w:sz w:val="24"/>
          <w:szCs w:val="24"/>
        </w:rPr>
        <w:t>2</w:t>
      </w:r>
      <w:r w:rsidRPr="007B61CF">
        <w:rPr>
          <w:rFonts w:ascii="Times New Roman" w:hAnsi="Times New Roman" w:cs="Times New Roman"/>
          <w:sz w:val="24"/>
          <w:szCs w:val="24"/>
        </w:rPr>
        <w:t xml:space="preserve">, hvad en handleplan skal indeholde. </w:t>
      </w:r>
    </w:p>
    <w:p w14:paraId="736C5568"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Det fastsættes i nr. 1, at handleplanen skal angive formålet og målet med støtten. Formålet skal forstås som den overordnede intention bag den indsats, der ydes for personen med handicap, mens </w:t>
      </w:r>
      <w:r w:rsidRPr="007B61CF">
        <w:rPr>
          <w:rFonts w:ascii="Times New Roman" w:hAnsi="Times New Roman" w:cs="Times New Roman"/>
          <w:sz w:val="24"/>
          <w:szCs w:val="24"/>
        </w:rPr>
        <w:lastRenderedPageBreak/>
        <w:t>målet er de konkrete resultater, der skal opnås for, at man kan opfylde formålet med den sociale indsats.</w:t>
      </w:r>
    </w:p>
    <w:p w14:paraId="1E157E54" w14:textId="77777777" w:rsidR="007B61CF" w:rsidRPr="007B61CF" w:rsidRDefault="007B61CF" w:rsidP="007B61CF">
      <w:pPr>
        <w:rPr>
          <w:rFonts w:ascii="Times New Roman" w:hAnsi="Times New Roman" w:cs="Times New Roman"/>
          <w:sz w:val="24"/>
          <w:szCs w:val="24"/>
        </w:rPr>
      </w:pPr>
    </w:p>
    <w:p w14:paraId="399C269F"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I nr. 2 fastsættes det, at handleplanen skal angive, hvilken støtte, der er nødvendig for at opnå målet. Dette indbefatter, at målene skal være specifikke og konkrete, således at det er tydeligt, hvad der skal være opfyldt for, at målet er nået. Der skal således være opsat realistiske mål, som kan forventes opnået inden for den fastsatte tidsramme, som handleplanen angiver.</w:t>
      </w:r>
    </w:p>
    <w:p w14:paraId="36826DE4" w14:textId="77777777" w:rsidR="007B61CF" w:rsidRPr="007B61CF" w:rsidRDefault="007B61CF" w:rsidP="007B61CF">
      <w:pPr>
        <w:rPr>
          <w:rFonts w:ascii="Times New Roman" w:hAnsi="Times New Roman" w:cs="Times New Roman"/>
          <w:sz w:val="24"/>
          <w:szCs w:val="24"/>
        </w:rPr>
      </w:pPr>
    </w:p>
    <w:p w14:paraId="44BE8C49"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Af nr. 3 og 4 følger det, at handleplanen skal angive den forventede varighed af den bevilgede </w:t>
      </w:r>
    </w:p>
    <w:p w14:paraId="5D1898CC"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støtte, samt hvornår der skal finde opfølgning sted. Det skal således anføres i handleplanen, hvornår de enkelte støtteforanstaltninger forventes afsluttet eller evalueret, samt hvor ofte der skal ske en opfølgning med henblik på en eventuel evaluering af støtten. Dette skal sikre, at handleplanen bliver et dynamisk værktøj, som løbende evalueres og opdateres af kommunalbestyrelsen baseret på personens aktuelle behov.</w:t>
      </w:r>
    </w:p>
    <w:p w14:paraId="13AAA081" w14:textId="77777777" w:rsidR="007B61CF" w:rsidRPr="007B61CF" w:rsidRDefault="007B61CF" w:rsidP="007B61CF">
      <w:pPr>
        <w:rPr>
          <w:rFonts w:ascii="Times New Roman" w:hAnsi="Times New Roman" w:cs="Times New Roman"/>
          <w:sz w:val="24"/>
          <w:szCs w:val="24"/>
        </w:rPr>
      </w:pPr>
    </w:p>
    <w:p w14:paraId="13DC38E7"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I nr. 5 fastsættes det, at den støtte, der ydes i handleplanen efter denne </w:t>
      </w:r>
      <w:proofErr w:type="spellStart"/>
      <w:r w:rsidRPr="007B61CF">
        <w:rPr>
          <w:rFonts w:ascii="Times New Roman" w:hAnsi="Times New Roman" w:cs="Times New Roman"/>
          <w:sz w:val="24"/>
          <w:szCs w:val="24"/>
        </w:rPr>
        <w:t>Inatsisartutlov</w:t>
      </w:r>
      <w:proofErr w:type="spellEnd"/>
      <w:r w:rsidRPr="007B61CF">
        <w:rPr>
          <w:rFonts w:ascii="Times New Roman" w:hAnsi="Times New Roman" w:cs="Times New Roman"/>
          <w:sz w:val="24"/>
          <w:szCs w:val="24"/>
        </w:rPr>
        <w:t xml:space="preserve"> skal ses i sammenhæng med eventuel støtte, der ydes efter anden lovgivning. Dette skal sikre en koordineret helhedsorienteret indsats i samarbejde med andre fagpersoner. Handleplanen skal derigennem blive et samarbejdsredskab, der kan være med til at kvalificere samarbejdet mellem de forskellige ressortområder, der er en del af helhedsindsatsen, samt mellem den enkelte sagsbehandler, personen selv, vedkommendes familie og de mennesker, der skal yde en indsats i forhold til personen. </w:t>
      </w:r>
    </w:p>
    <w:p w14:paraId="027FA6B3" w14:textId="77777777" w:rsidR="007B61CF" w:rsidRPr="007B61CF" w:rsidRDefault="007B61CF" w:rsidP="007B61CF">
      <w:pPr>
        <w:rPr>
          <w:rFonts w:ascii="Times New Roman" w:hAnsi="Times New Roman" w:cs="Times New Roman"/>
          <w:sz w:val="24"/>
          <w:szCs w:val="24"/>
        </w:rPr>
      </w:pPr>
    </w:p>
    <w:p w14:paraId="762ADE04"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Handleplanen kan derigennem blive brugt til at give </w:t>
      </w:r>
      <w:proofErr w:type="spellStart"/>
      <w:r w:rsidRPr="007B61CF">
        <w:rPr>
          <w:rFonts w:ascii="Times New Roman" w:hAnsi="Times New Roman" w:cs="Times New Roman"/>
          <w:sz w:val="24"/>
          <w:szCs w:val="24"/>
        </w:rPr>
        <w:t>samarbejdsparterne</w:t>
      </w:r>
      <w:proofErr w:type="spellEnd"/>
      <w:r w:rsidRPr="007B61CF">
        <w:rPr>
          <w:rFonts w:ascii="Times New Roman" w:hAnsi="Times New Roman" w:cs="Times New Roman"/>
          <w:sz w:val="24"/>
          <w:szCs w:val="24"/>
        </w:rPr>
        <w:t xml:space="preserve"> en fælles forståelse af formålet og målet med støtteindsatsen. </w:t>
      </w:r>
    </w:p>
    <w:p w14:paraId="65943A1C" w14:textId="77777777" w:rsidR="007B61CF" w:rsidRPr="007B61CF" w:rsidRDefault="007B61CF" w:rsidP="007B61CF">
      <w:pPr>
        <w:rPr>
          <w:rFonts w:ascii="Times New Roman" w:hAnsi="Times New Roman" w:cs="Times New Roman"/>
          <w:sz w:val="24"/>
          <w:szCs w:val="24"/>
        </w:rPr>
      </w:pPr>
    </w:p>
    <w:p w14:paraId="02864248"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I nr. 6 fastsættes det, at der ligeledes skal inddrages andre særlige forhold, som kan have betydning for personens forhold og den støtte, der ydes, herunder familie og netværk, uddannelse og beskæftigelse samt personlig hjælp og behandling, m.v.</w:t>
      </w:r>
    </w:p>
    <w:p w14:paraId="73A96C2A" w14:textId="77777777" w:rsidR="007B61CF" w:rsidRPr="007B61CF" w:rsidRDefault="007B61CF" w:rsidP="007B61CF">
      <w:pPr>
        <w:rPr>
          <w:rFonts w:ascii="Times New Roman" w:hAnsi="Times New Roman" w:cs="Times New Roman"/>
          <w:sz w:val="24"/>
          <w:szCs w:val="24"/>
        </w:rPr>
      </w:pPr>
    </w:p>
    <w:p w14:paraId="45A78750" w14:textId="42C78360"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Til stk. </w:t>
      </w:r>
      <w:r>
        <w:rPr>
          <w:rFonts w:ascii="Times New Roman" w:hAnsi="Times New Roman" w:cs="Times New Roman"/>
          <w:sz w:val="24"/>
          <w:szCs w:val="24"/>
        </w:rPr>
        <w:t>3</w:t>
      </w:r>
    </w:p>
    <w:p w14:paraId="46FEE2CD" w14:textId="7C2B81B5"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Bestemmelsens stk. </w:t>
      </w:r>
      <w:r w:rsidR="00C778AF">
        <w:rPr>
          <w:rFonts w:ascii="Times New Roman" w:hAnsi="Times New Roman" w:cs="Times New Roman"/>
          <w:sz w:val="24"/>
          <w:szCs w:val="24"/>
        </w:rPr>
        <w:t>3</w:t>
      </w:r>
      <w:r w:rsidRPr="007B61CF">
        <w:rPr>
          <w:rFonts w:ascii="Times New Roman" w:hAnsi="Times New Roman" w:cs="Times New Roman"/>
          <w:sz w:val="24"/>
          <w:szCs w:val="24"/>
        </w:rPr>
        <w:t xml:space="preserve"> fastsætter, at udarbejdelse af en handleplan så vidt muligt skal ske i dialog og i samarbejde med personen selv, eventuel værge og andre omsorgspersoner eller forældremyndighedsindehavere, hvis der er tale om et barn. Personen skal som udgangspunkt have adgang til at udtrykke sine egne holdninger og synspunkter med behørig hensyntagen til vedkommendes funktionsevne, alder og modenhed.</w:t>
      </w:r>
    </w:p>
    <w:p w14:paraId="3B4FAB0A" w14:textId="77777777" w:rsidR="007B61CF" w:rsidRPr="007B61CF" w:rsidRDefault="007B61CF" w:rsidP="007B61CF">
      <w:pPr>
        <w:rPr>
          <w:rFonts w:ascii="Times New Roman" w:hAnsi="Times New Roman" w:cs="Times New Roman"/>
          <w:sz w:val="24"/>
          <w:szCs w:val="24"/>
        </w:rPr>
      </w:pPr>
    </w:p>
    <w:p w14:paraId="7A616CEE"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Bestemmelsen er en implementering af Handicapkonventionens princip om, at personer med handicap bør have mulighed for aktivt at blive inddraget i beslutningsprocesser, der vedrører dem direkte.</w:t>
      </w:r>
    </w:p>
    <w:p w14:paraId="069CDF8D" w14:textId="77777777" w:rsidR="007B61CF" w:rsidRPr="007B61CF" w:rsidRDefault="007B61CF" w:rsidP="007B61CF">
      <w:pPr>
        <w:rPr>
          <w:rFonts w:ascii="Times New Roman" w:hAnsi="Times New Roman" w:cs="Times New Roman"/>
          <w:sz w:val="24"/>
          <w:szCs w:val="24"/>
        </w:rPr>
      </w:pPr>
    </w:p>
    <w:p w14:paraId="4B38C5B7" w14:textId="6916BA3D"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lastRenderedPageBreak/>
        <w:t xml:space="preserve">Der henvises endvidere til bemærkningerne til forslagets § </w:t>
      </w:r>
      <w:r w:rsidR="00C778AF">
        <w:rPr>
          <w:rFonts w:ascii="Times New Roman" w:hAnsi="Times New Roman" w:cs="Times New Roman"/>
          <w:sz w:val="24"/>
          <w:szCs w:val="24"/>
        </w:rPr>
        <w:t>4</w:t>
      </w:r>
      <w:r w:rsidR="00131ED5">
        <w:rPr>
          <w:rFonts w:ascii="Times New Roman" w:hAnsi="Times New Roman" w:cs="Times New Roman"/>
          <w:sz w:val="24"/>
          <w:szCs w:val="24"/>
        </w:rPr>
        <w:t>6</w:t>
      </w:r>
      <w:r w:rsidRPr="007B61CF">
        <w:rPr>
          <w:rFonts w:ascii="Times New Roman" w:hAnsi="Times New Roman" w:cs="Times New Roman"/>
          <w:sz w:val="24"/>
          <w:szCs w:val="24"/>
        </w:rPr>
        <w:t xml:space="preserve">, hvori kravene til inklusion og samtaler med personer med handicap er behandlet uddybende. </w:t>
      </w:r>
    </w:p>
    <w:p w14:paraId="5C05DEBC" w14:textId="77777777" w:rsidR="007B61CF" w:rsidRPr="007B61CF" w:rsidRDefault="007B61CF" w:rsidP="007B61CF">
      <w:pPr>
        <w:rPr>
          <w:rFonts w:ascii="Times New Roman" w:hAnsi="Times New Roman" w:cs="Times New Roman"/>
          <w:sz w:val="24"/>
          <w:szCs w:val="24"/>
        </w:rPr>
      </w:pPr>
    </w:p>
    <w:p w14:paraId="683EC9A8" w14:textId="7B07D55C"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Til stk. </w:t>
      </w:r>
      <w:r>
        <w:rPr>
          <w:rFonts w:ascii="Times New Roman" w:hAnsi="Times New Roman" w:cs="Times New Roman"/>
          <w:sz w:val="24"/>
          <w:szCs w:val="24"/>
        </w:rPr>
        <w:t>4</w:t>
      </w:r>
    </w:p>
    <w:p w14:paraId="4BCB196F"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Bestemmelsen fastsætter, at handleplanen skal foreligge inden for 1 måned fra afslutningen af udredningen.</w:t>
      </w:r>
    </w:p>
    <w:p w14:paraId="499B8446" w14:textId="77777777" w:rsidR="007B61CF" w:rsidRPr="007B61CF" w:rsidRDefault="007B61CF" w:rsidP="007B61CF">
      <w:pPr>
        <w:rPr>
          <w:rFonts w:ascii="Times New Roman" w:hAnsi="Times New Roman" w:cs="Times New Roman"/>
          <w:sz w:val="24"/>
          <w:szCs w:val="24"/>
        </w:rPr>
      </w:pPr>
    </w:p>
    <w:p w14:paraId="6E2E602C" w14:textId="7691224E"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Til stk. </w:t>
      </w:r>
      <w:r>
        <w:rPr>
          <w:rFonts w:ascii="Times New Roman" w:hAnsi="Times New Roman" w:cs="Times New Roman"/>
          <w:sz w:val="24"/>
          <w:szCs w:val="24"/>
        </w:rPr>
        <w:t>5</w:t>
      </w:r>
    </w:p>
    <w:p w14:paraId="042C63A9" w14:textId="18AC17D4"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Bestemmelsens stk. </w:t>
      </w:r>
      <w:r w:rsidR="00C778AF">
        <w:rPr>
          <w:rFonts w:ascii="Times New Roman" w:hAnsi="Times New Roman" w:cs="Times New Roman"/>
          <w:sz w:val="24"/>
          <w:szCs w:val="24"/>
        </w:rPr>
        <w:t>5</w:t>
      </w:r>
      <w:r w:rsidRPr="007B61CF">
        <w:rPr>
          <w:rFonts w:ascii="Times New Roman" w:hAnsi="Times New Roman" w:cs="Times New Roman"/>
          <w:sz w:val="24"/>
          <w:szCs w:val="24"/>
        </w:rPr>
        <w:t xml:space="preserve"> fastsætter, at de relevante dele af personen med handicaps handleplan skal udleveres til det botilbud, som personen er visiteret til. Kendskabet til handleplanen er en forudsætning for at kunne bidrage til en målrettet indsats, hvor alle involverede parter arbejder hen imod de samme målsætninger. Ved at sørge for kendskab til handleplanens indhold sikres det, at tankerne bag den helhedsorienterede indsats også føres ud i livet på botilbuddet. Hvilke dele af handleplanen, der er relevante og dermed skal udleveres til botilbuddet, vil altid bero på en konkret individuel vurdering.</w:t>
      </w:r>
    </w:p>
    <w:p w14:paraId="35F7FE9F" w14:textId="77777777" w:rsidR="007B61CF" w:rsidRPr="007B61CF" w:rsidRDefault="007B61CF" w:rsidP="007B61CF">
      <w:pPr>
        <w:rPr>
          <w:rFonts w:ascii="Times New Roman" w:hAnsi="Times New Roman" w:cs="Times New Roman"/>
          <w:sz w:val="24"/>
          <w:szCs w:val="24"/>
        </w:rPr>
      </w:pPr>
    </w:p>
    <w:p w14:paraId="05EFE465" w14:textId="38DDFC2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Til stk. </w:t>
      </w:r>
      <w:r>
        <w:rPr>
          <w:rFonts w:ascii="Times New Roman" w:hAnsi="Times New Roman" w:cs="Times New Roman"/>
          <w:sz w:val="24"/>
          <w:szCs w:val="24"/>
        </w:rPr>
        <w:t>6</w:t>
      </w:r>
    </w:p>
    <w:p w14:paraId="5F19A6DE" w14:textId="79342560"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Bestemmelsens stk. </w:t>
      </w:r>
      <w:r w:rsidR="00C778AF">
        <w:rPr>
          <w:rFonts w:ascii="Times New Roman" w:hAnsi="Times New Roman" w:cs="Times New Roman"/>
          <w:sz w:val="24"/>
          <w:szCs w:val="24"/>
        </w:rPr>
        <w:t>6</w:t>
      </w:r>
      <w:r w:rsidRPr="007B61CF">
        <w:rPr>
          <w:rFonts w:ascii="Times New Roman" w:hAnsi="Times New Roman" w:cs="Times New Roman"/>
          <w:sz w:val="24"/>
          <w:szCs w:val="24"/>
        </w:rPr>
        <w:t xml:space="preserve"> fastsætter, at kommunalbestyrelsens handleplan skal udleveres til den omhandlede person med handicap samt forældremyndighedsindehavere eller eventuel værge.</w:t>
      </w:r>
    </w:p>
    <w:p w14:paraId="76238AFB" w14:textId="77777777" w:rsidR="007B61CF" w:rsidRPr="007B61CF" w:rsidRDefault="007B61CF" w:rsidP="007B61CF">
      <w:pPr>
        <w:rPr>
          <w:rFonts w:ascii="Times New Roman" w:hAnsi="Times New Roman" w:cs="Times New Roman"/>
          <w:sz w:val="24"/>
          <w:szCs w:val="24"/>
        </w:rPr>
      </w:pPr>
    </w:p>
    <w:p w14:paraId="4C97B472"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Kommunalbestyrelsen skal i denne forbindelse altid orientere de pågældende, som handleplanen udleveres til, om handleplanens indhold. Dette skal ses som et krav om en udvidet vejledningspligt af personen. Orienteringen skal ske i et sprog og på en måde, der tager hensyn til personens funktionsevne, alder og modenhed, således at personen forstår det kommunikerede.</w:t>
      </w:r>
    </w:p>
    <w:p w14:paraId="0BB2525C" w14:textId="77777777" w:rsidR="00DE3BB8" w:rsidRPr="0078505E" w:rsidRDefault="00DE3BB8" w:rsidP="00844461">
      <w:pPr>
        <w:jc w:val="center"/>
        <w:rPr>
          <w:rFonts w:ascii="Times New Roman" w:hAnsi="Times New Roman" w:cs="Times New Roman"/>
          <w:sz w:val="24"/>
          <w:szCs w:val="24"/>
        </w:rPr>
      </w:pPr>
    </w:p>
    <w:p w14:paraId="530E5129" w14:textId="27F396F8" w:rsidR="00DE3BB8" w:rsidRPr="0078505E" w:rsidRDefault="00DE3BB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104FEC" w:rsidRPr="0078505E">
        <w:rPr>
          <w:rFonts w:ascii="Times New Roman" w:hAnsi="Times New Roman" w:cs="Times New Roman"/>
          <w:sz w:val="24"/>
          <w:szCs w:val="24"/>
        </w:rPr>
        <w:t>4</w:t>
      </w:r>
      <w:r w:rsidR="00131ED5">
        <w:rPr>
          <w:rFonts w:ascii="Times New Roman" w:hAnsi="Times New Roman" w:cs="Times New Roman"/>
          <w:sz w:val="24"/>
          <w:szCs w:val="24"/>
        </w:rPr>
        <w:t>9</w:t>
      </w:r>
    </w:p>
    <w:p w14:paraId="671B8C22"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Til stk. 1</w:t>
      </w:r>
    </w:p>
    <w:p w14:paraId="26DBD8FB"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Bestemmelsens stk. 1 fastslår, at en række oplistede myndigheder kan udveksle og videregive personoplysninger, herunder personfølsomme oplysninger, i konkrete sager. Baggrunden for bestemmelsen er, at der ofte opstår situationer, hvor fagfolk kan have behov for at tale om en konkret sag med andre fagpersoner ofte på tværs af fagområder. Formålet med bestemmelsen er således at understøtte og kvalificere fagpersoners arbejde i det konkrete </w:t>
      </w:r>
      <w:proofErr w:type="spellStart"/>
      <w:r w:rsidRPr="007B61CF">
        <w:rPr>
          <w:rFonts w:ascii="Times New Roman" w:hAnsi="Times New Roman" w:cs="Times New Roman"/>
          <w:sz w:val="24"/>
          <w:szCs w:val="24"/>
        </w:rPr>
        <w:t>sagsarbejde</w:t>
      </w:r>
      <w:proofErr w:type="spellEnd"/>
      <w:r w:rsidRPr="007B61CF">
        <w:rPr>
          <w:rFonts w:ascii="Times New Roman" w:hAnsi="Times New Roman" w:cs="Times New Roman"/>
          <w:sz w:val="24"/>
          <w:szCs w:val="24"/>
        </w:rPr>
        <w:t xml:space="preserve"> inden for handicapområdet.</w:t>
      </w:r>
    </w:p>
    <w:p w14:paraId="5B1FECD9" w14:textId="77777777" w:rsidR="007B61CF" w:rsidRPr="007B61CF" w:rsidRDefault="007B61CF" w:rsidP="007B61CF">
      <w:pPr>
        <w:rPr>
          <w:rFonts w:ascii="Times New Roman" w:hAnsi="Times New Roman" w:cs="Times New Roman"/>
          <w:sz w:val="24"/>
          <w:szCs w:val="24"/>
        </w:rPr>
      </w:pPr>
    </w:p>
    <w:p w14:paraId="72CE2E99"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Det er en betingelse, at indsamlingen af oplysningerne er af betydning for sagens behandling og sker til et udtrykkeligt og sagligt angivet formål. Herudover skal de oplysninger som indsamles, være relevante og må ikke omfatte mere end, hvad der er nødvendigt for at opnå målet.</w:t>
      </w:r>
    </w:p>
    <w:p w14:paraId="6ADEA7C1" w14:textId="77777777" w:rsidR="007B61CF" w:rsidRPr="007B61CF" w:rsidRDefault="007B61CF" w:rsidP="007B61CF">
      <w:pPr>
        <w:rPr>
          <w:rFonts w:ascii="Times New Roman" w:hAnsi="Times New Roman" w:cs="Times New Roman"/>
          <w:sz w:val="24"/>
          <w:szCs w:val="24"/>
        </w:rPr>
      </w:pPr>
    </w:p>
    <w:p w14:paraId="7AD680D5"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Udvekslingen af oplysninger i henhold til bestemmelsen kan kun ske mellem de myndigheder, der er angivet i bestemmelsen.</w:t>
      </w:r>
    </w:p>
    <w:p w14:paraId="121976F9" w14:textId="77777777" w:rsidR="007B61CF" w:rsidRPr="007B61CF" w:rsidRDefault="007B61CF" w:rsidP="007B61CF">
      <w:pPr>
        <w:rPr>
          <w:rFonts w:ascii="Times New Roman" w:hAnsi="Times New Roman" w:cs="Times New Roman"/>
          <w:sz w:val="24"/>
          <w:szCs w:val="24"/>
        </w:rPr>
      </w:pPr>
    </w:p>
    <w:p w14:paraId="75F5F137"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lastRenderedPageBreak/>
        <w:t>Bestemmelsen er en præcisering af og er omfattet af reglerne om behandling af personoplysninger i Anordning om ikrafttræden for Grønland af lov om behandling af personoplysninger §§ 6-8.</w:t>
      </w:r>
    </w:p>
    <w:p w14:paraId="7733C51C" w14:textId="77777777" w:rsidR="007B61CF" w:rsidRPr="007B61CF" w:rsidRDefault="007B61CF" w:rsidP="007B61CF">
      <w:pPr>
        <w:rPr>
          <w:rFonts w:ascii="Times New Roman" w:hAnsi="Times New Roman" w:cs="Times New Roman"/>
          <w:sz w:val="24"/>
          <w:szCs w:val="24"/>
        </w:rPr>
      </w:pPr>
    </w:p>
    <w:p w14:paraId="181DC660"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Bestemmelsen fastslår endvidere, at der som udgangspunkt kræves samtykke fra personen med handicap, dennes værge eller forældremyndighedsindehavere for, at der kan udveksles oplysninger mellem myndighederne, jf. dog stk. 2.</w:t>
      </w:r>
    </w:p>
    <w:p w14:paraId="49500673" w14:textId="77777777" w:rsidR="007B61CF" w:rsidRPr="007B61CF" w:rsidRDefault="007B61CF" w:rsidP="007B61CF">
      <w:pPr>
        <w:rPr>
          <w:rFonts w:ascii="Times New Roman" w:hAnsi="Times New Roman" w:cs="Times New Roman"/>
          <w:sz w:val="24"/>
          <w:szCs w:val="24"/>
        </w:rPr>
      </w:pPr>
    </w:p>
    <w:p w14:paraId="1E143EC0" w14:textId="77777777" w:rsidR="007B61CF" w:rsidRP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Til stk. 2</w:t>
      </w:r>
    </w:p>
    <w:p w14:paraId="20DF0B71" w14:textId="77777777" w:rsidR="007B61CF" w:rsidRDefault="007B61CF" w:rsidP="007B61CF">
      <w:pPr>
        <w:rPr>
          <w:rFonts w:ascii="Times New Roman" w:hAnsi="Times New Roman" w:cs="Times New Roman"/>
          <w:sz w:val="24"/>
          <w:szCs w:val="24"/>
        </w:rPr>
      </w:pPr>
      <w:r w:rsidRPr="007B61CF">
        <w:rPr>
          <w:rFonts w:ascii="Times New Roman" w:hAnsi="Times New Roman" w:cs="Times New Roman"/>
          <w:sz w:val="24"/>
          <w:szCs w:val="24"/>
        </w:rPr>
        <w:t xml:space="preserve">Bestemmelsens stk. 2 fastsætter, at såfremt samtykke, jf. stk. 1, nægtes, eller det af andre grunde ikke er muligt at indhente et samtykke, kan personoplysninger, herunder personfølsomme oplysninger, udveksles, hvis sagens omstændigheder, herunder hensynet til personens retssikkerhed, taler for det. </w:t>
      </w:r>
    </w:p>
    <w:p w14:paraId="136589A6" w14:textId="77777777" w:rsidR="00A40CE2" w:rsidRPr="0078505E" w:rsidRDefault="00A40CE2" w:rsidP="00844461">
      <w:pPr>
        <w:rPr>
          <w:rFonts w:ascii="Times New Roman" w:hAnsi="Times New Roman" w:cs="Times New Roman"/>
          <w:sz w:val="24"/>
          <w:szCs w:val="24"/>
        </w:rPr>
      </w:pPr>
    </w:p>
    <w:p w14:paraId="6A2C9EAA" w14:textId="04F514B6" w:rsidR="00104FEC" w:rsidRPr="0078505E" w:rsidRDefault="005457C7"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131ED5">
        <w:rPr>
          <w:rFonts w:ascii="Times New Roman" w:hAnsi="Times New Roman" w:cs="Times New Roman"/>
          <w:sz w:val="24"/>
          <w:szCs w:val="24"/>
        </w:rPr>
        <w:t>50</w:t>
      </w:r>
    </w:p>
    <w:p w14:paraId="7880C09D" w14:textId="77777777"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t>Til stk. 1</w:t>
      </w:r>
    </w:p>
    <w:p w14:paraId="7E6A528C" w14:textId="77777777"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t>Bestemmelsen omhandler den generelle underretningspligt, som omfatter alle borgere.</w:t>
      </w:r>
    </w:p>
    <w:p w14:paraId="4FEDCD74" w14:textId="77777777" w:rsidR="00B560E6" w:rsidRPr="00B560E6" w:rsidRDefault="00B560E6" w:rsidP="00B560E6">
      <w:pPr>
        <w:rPr>
          <w:rFonts w:ascii="Times New Roman" w:hAnsi="Times New Roman" w:cs="Times New Roman"/>
          <w:sz w:val="24"/>
          <w:szCs w:val="24"/>
        </w:rPr>
      </w:pPr>
    </w:p>
    <w:p w14:paraId="70EFBA12" w14:textId="77777777"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t xml:space="preserve">Underretningspligten indtræder, når man som borger bliver opmærksom på, at en person med </w:t>
      </w:r>
    </w:p>
    <w:p w14:paraId="37C24A10" w14:textId="77777777"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t xml:space="preserve">handicap lever under forhold, der bringer personens trivsel, sundhed eller udvikling i fare. </w:t>
      </w:r>
    </w:p>
    <w:p w14:paraId="33A015AA" w14:textId="77777777" w:rsidR="00B560E6" w:rsidRPr="00B560E6" w:rsidRDefault="00B560E6" w:rsidP="00B560E6">
      <w:pPr>
        <w:rPr>
          <w:rFonts w:ascii="Times New Roman" w:hAnsi="Times New Roman" w:cs="Times New Roman"/>
          <w:sz w:val="24"/>
          <w:szCs w:val="24"/>
        </w:rPr>
      </w:pPr>
    </w:p>
    <w:p w14:paraId="1F6BEA09" w14:textId="77777777"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t>Der er ingen formelle krav til, hvordan en underretning skal foregå. Det kan være som en skriftlig eller en personlig henvendelse. Underretning kan ligeledes finde sted via e-mail eller telefon.</w:t>
      </w:r>
    </w:p>
    <w:p w14:paraId="09FE157E" w14:textId="77777777" w:rsidR="00B560E6" w:rsidRPr="00B560E6" w:rsidRDefault="00B560E6" w:rsidP="00B560E6">
      <w:pPr>
        <w:rPr>
          <w:rFonts w:ascii="Times New Roman" w:hAnsi="Times New Roman" w:cs="Times New Roman"/>
          <w:sz w:val="24"/>
          <w:szCs w:val="24"/>
        </w:rPr>
      </w:pPr>
    </w:p>
    <w:p w14:paraId="738B3B6B" w14:textId="77777777"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t xml:space="preserve">Efter modtagelsen af underretningen kan det være nødvendigt for kommunalbestyrelsen at få </w:t>
      </w:r>
    </w:p>
    <w:p w14:paraId="3F735E00" w14:textId="77777777"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t>underretningen uddybet. Kommunen kan vælge at kontakte den borger, der har underrettet for at få yderligere information om forholdet.</w:t>
      </w:r>
    </w:p>
    <w:p w14:paraId="47E9EFA8" w14:textId="77777777" w:rsidR="00B560E6" w:rsidRPr="00B560E6" w:rsidRDefault="00B560E6" w:rsidP="00B560E6">
      <w:pPr>
        <w:rPr>
          <w:rFonts w:ascii="Times New Roman" w:hAnsi="Times New Roman" w:cs="Times New Roman"/>
          <w:sz w:val="24"/>
          <w:szCs w:val="24"/>
        </w:rPr>
      </w:pPr>
    </w:p>
    <w:p w14:paraId="749BC8B5" w14:textId="49282E75"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t xml:space="preserve">Det påhviler kommunalbestyrelsen efter § </w:t>
      </w:r>
      <w:r w:rsidR="005B2774">
        <w:rPr>
          <w:rFonts w:ascii="Times New Roman" w:hAnsi="Times New Roman" w:cs="Times New Roman"/>
          <w:sz w:val="24"/>
          <w:szCs w:val="24"/>
        </w:rPr>
        <w:t>5</w:t>
      </w:r>
      <w:r w:rsidR="00131ED5">
        <w:rPr>
          <w:rFonts w:ascii="Times New Roman" w:hAnsi="Times New Roman" w:cs="Times New Roman"/>
          <w:sz w:val="24"/>
          <w:szCs w:val="24"/>
        </w:rPr>
        <w:t>3</w:t>
      </w:r>
      <w:r w:rsidRPr="00B560E6">
        <w:rPr>
          <w:rFonts w:ascii="Times New Roman" w:hAnsi="Times New Roman" w:cs="Times New Roman"/>
          <w:sz w:val="24"/>
          <w:szCs w:val="24"/>
        </w:rPr>
        <w:t xml:space="preserve"> at sørge for, at personen med handicaps forhold undersøges, hvis det formodes, at personen med handicap har behov for støtte. Det påhviler i så fald kommunalbestyrelsen at tilbyde personen støtte.</w:t>
      </w:r>
    </w:p>
    <w:p w14:paraId="176FCF4D" w14:textId="77777777" w:rsidR="00B560E6" w:rsidRPr="00B560E6" w:rsidRDefault="00B560E6" w:rsidP="00B560E6">
      <w:pPr>
        <w:rPr>
          <w:rFonts w:ascii="Times New Roman" w:hAnsi="Times New Roman" w:cs="Times New Roman"/>
          <w:sz w:val="24"/>
          <w:szCs w:val="24"/>
        </w:rPr>
      </w:pPr>
    </w:p>
    <w:p w14:paraId="37708714" w14:textId="77777777"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t>Underretningspligten er en personlig pligt. Det er således en borgerpligt at reagere og handle på sin bekymring, hvis man får kendskab til en person med handicap, som formentlig har brug for hjælp. Man har dermed som enkeltperson en umiddelbar pligt til at kontakte kommunens socialforvaltning og videregive sin bekymring for personen.</w:t>
      </w:r>
    </w:p>
    <w:p w14:paraId="72FAD664" w14:textId="77777777" w:rsidR="00B560E6" w:rsidRPr="00B560E6" w:rsidRDefault="00B560E6" w:rsidP="00B560E6">
      <w:pPr>
        <w:rPr>
          <w:rFonts w:ascii="Times New Roman" w:hAnsi="Times New Roman" w:cs="Times New Roman"/>
          <w:sz w:val="24"/>
          <w:szCs w:val="24"/>
        </w:rPr>
      </w:pPr>
    </w:p>
    <w:p w14:paraId="1BFFA926" w14:textId="258B1C04"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t xml:space="preserve">Modtager kommunalbestyrelsen en underretning, skal kommunalbestyrelsen i henhold til forslagets § </w:t>
      </w:r>
      <w:r w:rsidR="005B2774">
        <w:rPr>
          <w:rFonts w:ascii="Times New Roman" w:hAnsi="Times New Roman" w:cs="Times New Roman"/>
          <w:sz w:val="24"/>
          <w:szCs w:val="24"/>
        </w:rPr>
        <w:t>5</w:t>
      </w:r>
      <w:r w:rsidR="00131ED5">
        <w:rPr>
          <w:rFonts w:ascii="Times New Roman" w:hAnsi="Times New Roman" w:cs="Times New Roman"/>
          <w:sz w:val="24"/>
          <w:szCs w:val="24"/>
        </w:rPr>
        <w:t>3</w:t>
      </w:r>
      <w:r w:rsidRPr="00B560E6">
        <w:rPr>
          <w:rFonts w:ascii="Times New Roman" w:hAnsi="Times New Roman" w:cs="Times New Roman"/>
          <w:sz w:val="24"/>
          <w:szCs w:val="24"/>
        </w:rPr>
        <w:t xml:space="preserve"> undersøge forholdene omkring personen med handicap, uanset om der er tale om en navngiven eller anonym underretning.</w:t>
      </w:r>
    </w:p>
    <w:p w14:paraId="3A08E328" w14:textId="77777777" w:rsidR="00B560E6" w:rsidRPr="00B560E6" w:rsidRDefault="00B560E6" w:rsidP="00B560E6">
      <w:pPr>
        <w:rPr>
          <w:rFonts w:ascii="Times New Roman" w:hAnsi="Times New Roman" w:cs="Times New Roman"/>
          <w:sz w:val="24"/>
          <w:szCs w:val="24"/>
        </w:rPr>
      </w:pPr>
    </w:p>
    <w:p w14:paraId="01FF52E5" w14:textId="77777777"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lastRenderedPageBreak/>
        <w:t>Til stk. 2</w:t>
      </w:r>
    </w:p>
    <w:p w14:paraId="3B1BDB1B" w14:textId="77777777"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t>Bestemmelsen arbejder med kalenderdage, det vil sige, at hvis kommunalbestyrelsen for eksempel modtager en underretning en tirsdag, skal der sendes en skriftlig kvittering for modtagelsen senest den efterfølgende tirsdag. Der regnes i hele kalenderdage, hvorfor klokkeslæt for modtagelse af underretningen er uden betydning.</w:t>
      </w:r>
    </w:p>
    <w:p w14:paraId="36B17254" w14:textId="77777777" w:rsidR="00B560E6" w:rsidRPr="00B560E6" w:rsidRDefault="00B560E6" w:rsidP="00B560E6">
      <w:pPr>
        <w:rPr>
          <w:rFonts w:ascii="Times New Roman" w:hAnsi="Times New Roman" w:cs="Times New Roman"/>
          <w:sz w:val="24"/>
          <w:szCs w:val="24"/>
        </w:rPr>
      </w:pPr>
    </w:p>
    <w:p w14:paraId="507BD0FD" w14:textId="77777777"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t>Bestemmelsen tager afsæt i et ønske om, at den der underretter, får klar besked om, at kommunen har modtaget underretningen og dermed har overtaget ansvaret for at undersøge personen med handicaps forhold.</w:t>
      </w:r>
    </w:p>
    <w:p w14:paraId="390D56E6" w14:textId="77777777" w:rsidR="00B560E6" w:rsidRPr="00B560E6" w:rsidRDefault="00B560E6" w:rsidP="00B560E6">
      <w:pPr>
        <w:rPr>
          <w:rFonts w:ascii="Times New Roman" w:hAnsi="Times New Roman" w:cs="Times New Roman"/>
          <w:sz w:val="24"/>
          <w:szCs w:val="24"/>
        </w:rPr>
      </w:pPr>
    </w:p>
    <w:p w14:paraId="4FCB78FD" w14:textId="77777777" w:rsidR="00B560E6" w:rsidRPr="00B560E6" w:rsidRDefault="00B560E6" w:rsidP="00B560E6">
      <w:pPr>
        <w:rPr>
          <w:rFonts w:ascii="Times New Roman" w:hAnsi="Times New Roman" w:cs="Times New Roman"/>
          <w:sz w:val="24"/>
          <w:szCs w:val="24"/>
        </w:rPr>
      </w:pPr>
      <w:r w:rsidRPr="00B560E6">
        <w:rPr>
          <w:rFonts w:ascii="Times New Roman" w:hAnsi="Times New Roman" w:cs="Times New Roman"/>
          <w:sz w:val="24"/>
          <w:szCs w:val="24"/>
        </w:rPr>
        <w:t>Kommunalbestyrelsens kvittering er alene en skriftlig bekræftelse af, at kommunalbestyrelsen har modtaget underretningen. Kvitteringen skal derfor ikke indeholde oplysninger om, hvad kommunalbestyrelsen påtænker at foretage i den enkelte underretningssag. Personen, der har indgivet underretningen, har ikke krav på at få oplyst, om bekymringen for personen med handicap er begrundet, eller om underretningen fører til, at kommunalbestyrelsen iværksætter en undersøgelse af personens forhold eller om kommunalbestyrelsen iværksætter støtte til personen.</w:t>
      </w:r>
    </w:p>
    <w:p w14:paraId="44F25EC3" w14:textId="77777777" w:rsidR="0044381B" w:rsidRPr="0078505E" w:rsidRDefault="0044381B" w:rsidP="00B36AD4">
      <w:pPr>
        <w:rPr>
          <w:rFonts w:ascii="Times New Roman" w:hAnsi="Times New Roman" w:cs="Times New Roman"/>
          <w:sz w:val="24"/>
          <w:szCs w:val="24"/>
        </w:rPr>
      </w:pPr>
    </w:p>
    <w:p w14:paraId="075AF3EB" w14:textId="77777777" w:rsidR="00F8688D" w:rsidRPr="00F8688D" w:rsidRDefault="00F8688D" w:rsidP="00F8688D">
      <w:pPr>
        <w:rPr>
          <w:rFonts w:ascii="Times New Roman" w:hAnsi="Times New Roman" w:cs="Times New Roman"/>
          <w:sz w:val="24"/>
          <w:szCs w:val="24"/>
        </w:rPr>
      </w:pPr>
      <w:r w:rsidRPr="00F8688D">
        <w:rPr>
          <w:rFonts w:ascii="Times New Roman" w:hAnsi="Times New Roman" w:cs="Times New Roman"/>
          <w:sz w:val="24"/>
          <w:szCs w:val="24"/>
        </w:rPr>
        <w:t xml:space="preserve">Det bemærkes, at den, der indgiver underretningen, ikke bliver part i sagen på baggrund af underretningen. Personen, der har indgivet underretningen, skal derfor ikke orienteres om sagens forløb og vil ikke have ret til at klage over de tiltag, som kommunalbestyrelsen vælger at foretage eller vælger ikke at foretage. </w:t>
      </w:r>
    </w:p>
    <w:p w14:paraId="474C269C" w14:textId="77777777" w:rsidR="00F8688D" w:rsidRPr="00F8688D" w:rsidRDefault="00F8688D" w:rsidP="00F8688D">
      <w:pPr>
        <w:rPr>
          <w:rFonts w:ascii="Times New Roman" w:hAnsi="Times New Roman" w:cs="Times New Roman"/>
          <w:sz w:val="24"/>
          <w:szCs w:val="24"/>
        </w:rPr>
      </w:pPr>
    </w:p>
    <w:p w14:paraId="24595C89" w14:textId="4F71F6E7" w:rsidR="005457C7" w:rsidRDefault="00F8688D" w:rsidP="00F8688D">
      <w:pPr>
        <w:rPr>
          <w:rFonts w:ascii="Times New Roman" w:hAnsi="Times New Roman" w:cs="Times New Roman"/>
          <w:sz w:val="24"/>
          <w:szCs w:val="24"/>
        </w:rPr>
      </w:pPr>
      <w:r w:rsidRPr="00F8688D">
        <w:rPr>
          <w:rFonts w:ascii="Times New Roman" w:hAnsi="Times New Roman" w:cs="Times New Roman"/>
          <w:sz w:val="24"/>
          <w:szCs w:val="24"/>
        </w:rPr>
        <w:t>Da personen, der har indgivet underretningen, ikke er part i sagen, vil der alene være adgang til aktindsigt efter offentlighedslovens regler, herunder i de oplysninger som personen selv er fremkommet med.</w:t>
      </w:r>
    </w:p>
    <w:p w14:paraId="34497727" w14:textId="77777777" w:rsidR="00F8688D" w:rsidRPr="0078505E" w:rsidRDefault="00F8688D" w:rsidP="00F8688D">
      <w:pPr>
        <w:rPr>
          <w:rFonts w:ascii="Times New Roman" w:hAnsi="Times New Roman" w:cs="Times New Roman"/>
          <w:sz w:val="24"/>
          <w:szCs w:val="24"/>
        </w:rPr>
      </w:pPr>
    </w:p>
    <w:p w14:paraId="45255221" w14:textId="7E25E69B" w:rsidR="005457C7" w:rsidRPr="0078505E" w:rsidRDefault="005457C7"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131ED5">
        <w:rPr>
          <w:rFonts w:ascii="Times New Roman" w:hAnsi="Times New Roman" w:cs="Times New Roman"/>
          <w:sz w:val="24"/>
          <w:szCs w:val="24"/>
        </w:rPr>
        <w:t>51</w:t>
      </w:r>
    </w:p>
    <w:p w14:paraId="74DF18AB"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Til stk. 1</w:t>
      </w:r>
    </w:p>
    <w:p w14:paraId="2DC24F69"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Bestemmelsen fastsætter en skærpet underretningspligt for en målgruppe af ansatte, der som led i deres professionelle virke kommer i kontakt med personer med handicap, og som derfor forventes at have professionelt kendskab til personer med handicaps behov. Det vil oftest være pædagoger, lærere, tandplejere, læger og sygeplejersker, som bliver bekendt hermed. </w:t>
      </w:r>
    </w:p>
    <w:p w14:paraId="126D2938" w14:textId="77777777" w:rsidR="000E1C35" w:rsidRPr="000E1C35" w:rsidRDefault="000E1C35" w:rsidP="000E1C35">
      <w:pPr>
        <w:rPr>
          <w:rFonts w:ascii="Times New Roman" w:hAnsi="Times New Roman" w:cs="Times New Roman"/>
          <w:sz w:val="24"/>
          <w:szCs w:val="24"/>
        </w:rPr>
      </w:pPr>
    </w:p>
    <w:p w14:paraId="00D2F40F"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Den skærpede underretningspligt gælder alene i de tilfælde, hvor bekymringen om, hvorvidt </w:t>
      </w:r>
    </w:p>
    <w:p w14:paraId="37E98518" w14:textId="1D271A4D"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personen med handicap får den rette støtte, opstår i forbindelse med udøvelsen af erhvervet som fagperson. I modsætning til den almindelige underretningspligt i § </w:t>
      </w:r>
      <w:r w:rsidR="00131ED5">
        <w:rPr>
          <w:rFonts w:ascii="Times New Roman" w:hAnsi="Times New Roman" w:cs="Times New Roman"/>
          <w:sz w:val="24"/>
          <w:szCs w:val="24"/>
        </w:rPr>
        <w:t>50</w:t>
      </w:r>
      <w:r w:rsidRPr="000E1C35">
        <w:rPr>
          <w:rFonts w:ascii="Times New Roman" w:hAnsi="Times New Roman" w:cs="Times New Roman"/>
          <w:sz w:val="24"/>
          <w:szCs w:val="24"/>
        </w:rPr>
        <w:t xml:space="preserve">, som handler om, hvorvidt miljøet omkring personen med handicap er bekymrende eller personen med handicap ser ud til at være i mistrivsel, så handler den skærpede underretningspligt i § </w:t>
      </w:r>
      <w:r w:rsidR="00131ED5">
        <w:rPr>
          <w:rFonts w:ascii="Times New Roman" w:hAnsi="Times New Roman" w:cs="Times New Roman"/>
          <w:sz w:val="24"/>
          <w:szCs w:val="24"/>
        </w:rPr>
        <w:t>51</w:t>
      </w:r>
      <w:r w:rsidRPr="000E1C35">
        <w:rPr>
          <w:rFonts w:ascii="Times New Roman" w:hAnsi="Times New Roman" w:cs="Times New Roman"/>
          <w:sz w:val="24"/>
          <w:szCs w:val="24"/>
        </w:rPr>
        <w:t xml:space="preserve"> også om, hvorvidt personen med handicap har behov for støtte, eller at den givne støtte er utilstrækkelig. Der er tale om en </w:t>
      </w:r>
      <w:r w:rsidRPr="000E1C35">
        <w:rPr>
          <w:rFonts w:ascii="Times New Roman" w:hAnsi="Times New Roman" w:cs="Times New Roman"/>
          <w:sz w:val="24"/>
          <w:szCs w:val="24"/>
        </w:rPr>
        <w:lastRenderedPageBreak/>
        <w:t>professionel faglig formodning, der er mere sagligt begrundet i personen med handicaps systemiske støttebehov.</w:t>
      </w:r>
    </w:p>
    <w:p w14:paraId="14A3B28E" w14:textId="77777777" w:rsidR="000E1C35" w:rsidRPr="000E1C35" w:rsidRDefault="000E1C35" w:rsidP="000E1C35">
      <w:pPr>
        <w:rPr>
          <w:rFonts w:ascii="Times New Roman" w:hAnsi="Times New Roman" w:cs="Times New Roman"/>
          <w:sz w:val="24"/>
          <w:szCs w:val="24"/>
        </w:rPr>
      </w:pPr>
    </w:p>
    <w:p w14:paraId="67059F71"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Den omhandlede personkreds vil normalt være underlagt generelle regler om tavshedspligt i forbindelse med deres arbejde enten via lovgivning eller interne regler. Eksempelvis er læger underlagt lovgivning om offentligt ansattes tavshedspligt mv. En sådan generel tavshedspligt vil derfor skulle vige for den specielle underretningspligt, som følger af dette forslag. De nævnte faggrupper er derfor på trods af den generelle tavshedspligt forpligtede til at underrette kommunalbestyrelsen i overensstemmelse med nærværende forslag til </w:t>
      </w:r>
      <w:proofErr w:type="spellStart"/>
      <w:r w:rsidRPr="000E1C35">
        <w:rPr>
          <w:rFonts w:ascii="Times New Roman" w:hAnsi="Times New Roman" w:cs="Times New Roman"/>
          <w:sz w:val="24"/>
          <w:szCs w:val="24"/>
        </w:rPr>
        <w:t>Inatsisartutlov</w:t>
      </w:r>
      <w:proofErr w:type="spellEnd"/>
      <w:r w:rsidRPr="000E1C35">
        <w:rPr>
          <w:rFonts w:ascii="Times New Roman" w:hAnsi="Times New Roman" w:cs="Times New Roman"/>
          <w:sz w:val="24"/>
          <w:szCs w:val="24"/>
        </w:rPr>
        <w:t>, selv i de tilfælde hvor de ifølge lov eller andre regler har en generel tavshedspligt.</w:t>
      </w:r>
    </w:p>
    <w:p w14:paraId="5DC2922F" w14:textId="77777777" w:rsidR="000E1C35" w:rsidRPr="000E1C35" w:rsidRDefault="000E1C35" w:rsidP="000E1C35">
      <w:pPr>
        <w:rPr>
          <w:rFonts w:ascii="Times New Roman" w:hAnsi="Times New Roman" w:cs="Times New Roman"/>
          <w:sz w:val="24"/>
          <w:szCs w:val="24"/>
        </w:rPr>
      </w:pPr>
    </w:p>
    <w:p w14:paraId="0C6EF0A4"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Til stk. 2</w:t>
      </w:r>
    </w:p>
    <w:p w14:paraId="171275B5"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Bestemmelsen arbejder med kalenderdage, det vil sige, at hvis kommunalbestyrelsen for eksempel modtager en underretning tirsdag, skal der sendes en skriftlig kvittering for modtagelsen senest den efterfølgende tirsdag. Der regnes i hele kalenderdage, hvorfor klokkeslæt for modtagelse af underretningen er uden betydning.</w:t>
      </w:r>
    </w:p>
    <w:p w14:paraId="3A3A6816" w14:textId="77777777" w:rsidR="000E1C35" w:rsidRPr="000E1C35" w:rsidRDefault="000E1C35" w:rsidP="000E1C35">
      <w:pPr>
        <w:rPr>
          <w:rFonts w:ascii="Times New Roman" w:hAnsi="Times New Roman" w:cs="Times New Roman"/>
          <w:sz w:val="24"/>
          <w:szCs w:val="24"/>
        </w:rPr>
      </w:pPr>
    </w:p>
    <w:p w14:paraId="6DB7EAD5"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Bestemmelsen tager afsæt i et ønske om, at den, der underretter, får klar besked om, at kommunen har modtaget underretningen og dermed har overtaget ansvaret for at undersøge personen med handicaps forhold.</w:t>
      </w:r>
    </w:p>
    <w:p w14:paraId="43B8DB39" w14:textId="77777777" w:rsidR="000E1C35" w:rsidRPr="000E1C35" w:rsidRDefault="000E1C35" w:rsidP="000E1C35">
      <w:pPr>
        <w:rPr>
          <w:rFonts w:ascii="Times New Roman" w:hAnsi="Times New Roman" w:cs="Times New Roman"/>
          <w:sz w:val="24"/>
          <w:szCs w:val="24"/>
        </w:rPr>
      </w:pPr>
    </w:p>
    <w:p w14:paraId="25BEFEA3"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Kommunalbestyrelsens kvittering er alene en skriftlig bekræftelse af, at kommunalbestyrelsen </w:t>
      </w:r>
    </w:p>
    <w:p w14:paraId="2B3B8065"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har modtaget underretningen. Kvitteringen skal derfor ikke indeholde oplysninger om, hvad </w:t>
      </w:r>
    </w:p>
    <w:p w14:paraId="24B9599E"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kommunalbestyrelsen påtænker at foretage sig i den enkelte underretningssag. Personen, der har indgivet underretningen, har således ikke krav på at få oplyst, om bekymringen for personen er begrundet, eller om underretningen fører til, at kommunalbestyrelsen iværksætter en undersøgelse af personens forhold eller om kommunalbestyrelsen iværksætter støtte til personen mv.</w:t>
      </w:r>
    </w:p>
    <w:p w14:paraId="75AFBB57" w14:textId="77777777" w:rsidR="000E1C35" w:rsidRPr="000E1C35" w:rsidRDefault="000E1C35" w:rsidP="000E1C35">
      <w:pPr>
        <w:rPr>
          <w:rFonts w:ascii="Times New Roman" w:hAnsi="Times New Roman" w:cs="Times New Roman"/>
          <w:sz w:val="24"/>
          <w:szCs w:val="24"/>
        </w:rPr>
      </w:pPr>
    </w:p>
    <w:p w14:paraId="71B2FA9A"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Det bemærkes, at den, der indgiver underretningen, ikke bliver part i sagen på baggrund af underretningen. Personen, der har indgivet underretningen, skal derfor ikke orienteres om sagens forløb og vil ikke have ret til at klage over de tiltag, som kommunalbestyrelsen vælger at foretage eller vælger ikke at foretage. Da personen, der har indgivet underretningen, ikke er part, vil der alene være adgang til aktindsigt efter offentlighedslovens regler, herunder i oplysninger som personen selv er fremkommet med.</w:t>
      </w:r>
    </w:p>
    <w:p w14:paraId="4B585B52" w14:textId="77777777" w:rsidR="00A36B5C" w:rsidRPr="0078505E" w:rsidRDefault="00A36B5C" w:rsidP="00B36AD4">
      <w:pPr>
        <w:rPr>
          <w:rFonts w:ascii="Times New Roman" w:hAnsi="Times New Roman" w:cs="Times New Roman"/>
          <w:sz w:val="24"/>
          <w:szCs w:val="24"/>
        </w:rPr>
      </w:pPr>
    </w:p>
    <w:p w14:paraId="403FC470" w14:textId="0028BE10" w:rsidR="008E3859" w:rsidRPr="0078505E" w:rsidRDefault="008E3859"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1050C0">
        <w:rPr>
          <w:rFonts w:ascii="Times New Roman" w:hAnsi="Times New Roman" w:cs="Times New Roman"/>
          <w:sz w:val="24"/>
          <w:szCs w:val="24"/>
        </w:rPr>
        <w:t>52</w:t>
      </w:r>
    </w:p>
    <w:p w14:paraId="118A30AC"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Til stk. 1</w:t>
      </w:r>
    </w:p>
    <w:p w14:paraId="7D7A01EF"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Bestemmelsen regulerer, hvornår kommunalbestyrelsen skriftligt skal underrette tilflytningskommunen. </w:t>
      </w:r>
    </w:p>
    <w:p w14:paraId="4CA92AA8" w14:textId="77777777" w:rsidR="000E1C35" w:rsidRPr="000E1C35" w:rsidRDefault="000E1C35" w:rsidP="000E1C35">
      <w:pPr>
        <w:rPr>
          <w:rFonts w:ascii="Times New Roman" w:hAnsi="Times New Roman" w:cs="Times New Roman"/>
          <w:sz w:val="24"/>
          <w:szCs w:val="24"/>
        </w:rPr>
      </w:pPr>
    </w:p>
    <w:p w14:paraId="10D63A30"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lastRenderedPageBreak/>
        <w:t>Til nr. 1</w:t>
      </w:r>
    </w:p>
    <w:p w14:paraId="0582FE09"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Bestemmelsen skal sikre en sammenhængende og forebyggende indsats ved at sikre, at tilflytningskommunen, så tidligt det er muligt, bliver gjort opmærksom på et behov for støtte til en person med handicap, som er flyttet til kommunen, i de situationer, hvor en person med handicap bor i eget hjem, og den daglige omsorg varetages af en nær pårørende.</w:t>
      </w:r>
    </w:p>
    <w:p w14:paraId="0D585466" w14:textId="77777777" w:rsidR="000E1C35" w:rsidRPr="000E1C35" w:rsidRDefault="000E1C35" w:rsidP="000E1C35">
      <w:pPr>
        <w:rPr>
          <w:rFonts w:ascii="Times New Roman" w:hAnsi="Times New Roman" w:cs="Times New Roman"/>
          <w:sz w:val="24"/>
          <w:szCs w:val="24"/>
        </w:rPr>
      </w:pPr>
    </w:p>
    <w:p w14:paraId="10AA7837"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Der vil typisk være tale om de situationer, hvor der allerede er bevilget støtte til personen med </w:t>
      </w:r>
    </w:p>
    <w:p w14:paraId="76D2A16E"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handicap samt bevilget økonomisk støtte til den pårørende.</w:t>
      </w:r>
    </w:p>
    <w:p w14:paraId="0987F5CC" w14:textId="77777777" w:rsidR="000E1C35" w:rsidRPr="000E1C35" w:rsidRDefault="000E1C35" w:rsidP="000E1C35">
      <w:pPr>
        <w:rPr>
          <w:rFonts w:ascii="Times New Roman" w:hAnsi="Times New Roman" w:cs="Times New Roman"/>
          <w:sz w:val="24"/>
          <w:szCs w:val="24"/>
        </w:rPr>
      </w:pPr>
    </w:p>
    <w:p w14:paraId="3FED37E6" w14:textId="60F36E24"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Baggrunden for bestemmelsen er, at der er tale om personer med handicap, der har et omfattende behov for støtte, henset til, at alternativet til, at omsorgen varetages i personens eget hjem af en nær pårørende, vil være en visitation til et døgntilbud, jf. forslagets § 3</w:t>
      </w:r>
      <w:r w:rsidR="00B37AD9">
        <w:rPr>
          <w:rFonts w:ascii="Times New Roman" w:hAnsi="Times New Roman" w:cs="Times New Roman"/>
          <w:sz w:val="24"/>
          <w:szCs w:val="24"/>
        </w:rPr>
        <w:t>0</w:t>
      </w:r>
      <w:r w:rsidRPr="000E1C35">
        <w:rPr>
          <w:rFonts w:ascii="Times New Roman" w:hAnsi="Times New Roman" w:cs="Times New Roman"/>
          <w:sz w:val="24"/>
          <w:szCs w:val="24"/>
        </w:rPr>
        <w:t>.</w:t>
      </w:r>
    </w:p>
    <w:p w14:paraId="0A865384"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Bestemmelsen skal sikre, at personen fortsat vil modtage den støtte, som personen har brug for, og at personens velfærd dermed ikke udsættes for fare.</w:t>
      </w:r>
    </w:p>
    <w:p w14:paraId="5E3EA413" w14:textId="77777777" w:rsidR="000E1C35" w:rsidRPr="000E1C35" w:rsidRDefault="000E1C35" w:rsidP="000E1C35">
      <w:pPr>
        <w:rPr>
          <w:rFonts w:ascii="Times New Roman" w:hAnsi="Times New Roman" w:cs="Times New Roman"/>
          <w:sz w:val="24"/>
          <w:szCs w:val="24"/>
        </w:rPr>
      </w:pPr>
    </w:p>
    <w:p w14:paraId="242964CA"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Til nr. 2</w:t>
      </w:r>
    </w:p>
    <w:p w14:paraId="630C64D5" w14:textId="3610273B"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Bestemmelsen skal sikre en sammenhængende indsats så tidligt som muligt, når kommunalbestyrelsen bliver gjort opmærksom på et eventuelt behov for støtte til en person med handicap, som på eget initiativ er flyttet fra kommunen i de situationer, at personen med handicap er visiteret til et botilbud efter bestemmelserne i forslagets kapitel </w:t>
      </w:r>
      <w:r w:rsidR="005B2774">
        <w:rPr>
          <w:rFonts w:ascii="Times New Roman" w:hAnsi="Times New Roman" w:cs="Times New Roman"/>
          <w:sz w:val="24"/>
          <w:szCs w:val="24"/>
        </w:rPr>
        <w:t>4-</w:t>
      </w:r>
      <w:r w:rsidR="001050C0">
        <w:rPr>
          <w:rFonts w:ascii="Times New Roman" w:hAnsi="Times New Roman" w:cs="Times New Roman"/>
          <w:sz w:val="24"/>
          <w:szCs w:val="24"/>
        </w:rPr>
        <w:t>5</w:t>
      </w:r>
      <w:r w:rsidRPr="000E1C35">
        <w:rPr>
          <w:rFonts w:ascii="Times New Roman" w:hAnsi="Times New Roman" w:cs="Times New Roman"/>
          <w:sz w:val="24"/>
          <w:szCs w:val="24"/>
        </w:rPr>
        <w:t>.</w:t>
      </w:r>
    </w:p>
    <w:p w14:paraId="6D853C35" w14:textId="77777777" w:rsidR="000E1C35" w:rsidRPr="000E1C35" w:rsidRDefault="000E1C35" w:rsidP="000E1C35">
      <w:pPr>
        <w:rPr>
          <w:rFonts w:ascii="Times New Roman" w:hAnsi="Times New Roman" w:cs="Times New Roman"/>
          <w:sz w:val="24"/>
          <w:szCs w:val="24"/>
        </w:rPr>
      </w:pPr>
    </w:p>
    <w:p w14:paraId="2B63AE9F" w14:textId="24BDDDD9"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Baggrunden for bestemmelsen er, at der er tale om personer med handicap, der har et behov for støtte og derfor er visiteret til et botilbud efter bestemmelserne i forslagets kapitel </w:t>
      </w:r>
      <w:r w:rsidR="005B2774">
        <w:rPr>
          <w:rFonts w:ascii="Times New Roman" w:hAnsi="Times New Roman" w:cs="Times New Roman"/>
          <w:sz w:val="24"/>
          <w:szCs w:val="24"/>
        </w:rPr>
        <w:t>4-</w:t>
      </w:r>
      <w:r w:rsidR="001050C0">
        <w:rPr>
          <w:rFonts w:ascii="Times New Roman" w:hAnsi="Times New Roman" w:cs="Times New Roman"/>
          <w:sz w:val="24"/>
          <w:szCs w:val="24"/>
        </w:rPr>
        <w:t>5</w:t>
      </w:r>
      <w:r w:rsidRPr="000E1C35">
        <w:rPr>
          <w:rFonts w:ascii="Times New Roman" w:hAnsi="Times New Roman" w:cs="Times New Roman"/>
          <w:sz w:val="24"/>
          <w:szCs w:val="24"/>
        </w:rPr>
        <w:t>. Bestemmelsen skal sikre, at personen fortsat vil modtage den støtte, som personen har brug for, og at personens velfærd dermed ikke udsættes for fare.</w:t>
      </w:r>
    </w:p>
    <w:p w14:paraId="2A2EDCDC" w14:textId="77777777" w:rsidR="000E1C35" w:rsidRPr="000E1C35" w:rsidRDefault="000E1C35" w:rsidP="000E1C35">
      <w:pPr>
        <w:rPr>
          <w:rFonts w:ascii="Times New Roman" w:hAnsi="Times New Roman" w:cs="Times New Roman"/>
          <w:sz w:val="24"/>
          <w:szCs w:val="24"/>
        </w:rPr>
      </w:pPr>
    </w:p>
    <w:p w14:paraId="62DBA841"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Til nr. 3</w:t>
      </w:r>
    </w:p>
    <w:p w14:paraId="1FD2B8A1"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Bestemmelsen skal sikre en sammenhængende og forebyggende indsats ved at sikre, at tilflytningskommunen, så tidligt det er muligt, bliver gjort opmærksom på et eventuelt behov for </w:t>
      </w:r>
    </w:p>
    <w:p w14:paraId="7201CB5B" w14:textId="22F4A6C6"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støtte til en person med handicap, som på eget initiativ er flyttet fra kommunen i de situationer, at personen med handicap er bevilget en vis støtte efter bestemmelserne i forslagets kapitel </w:t>
      </w:r>
      <w:r w:rsidR="001050C0">
        <w:rPr>
          <w:rFonts w:ascii="Times New Roman" w:hAnsi="Times New Roman" w:cs="Times New Roman"/>
          <w:sz w:val="24"/>
          <w:szCs w:val="24"/>
        </w:rPr>
        <w:t>8</w:t>
      </w:r>
      <w:r w:rsidRPr="000E1C35">
        <w:rPr>
          <w:rFonts w:ascii="Times New Roman" w:hAnsi="Times New Roman" w:cs="Times New Roman"/>
          <w:sz w:val="24"/>
          <w:szCs w:val="24"/>
        </w:rPr>
        <w:t>.</w:t>
      </w:r>
    </w:p>
    <w:p w14:paraId="49E35E37" w14:textId="77777777" w:rsidR="000E1C35" w:rsidRPr="000E1C35" w:rsidRDefault="000E1C35" w:rsidP="000E1C35">
      <w:pPr>
        <w:rPr>
          <w:rFonts w:ascii="Times New Roman" w:hAnsi="Times New Roman" w:cs="Times New Roman"/>
          <w:sz w:val="24"/>
          <w:szCs w:val="24"/>
        </w:rPr>
      </w:pPr>
    </w:p>
    <w:p w14:paraId="32A23D12"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Der stilles i bestemmelsen alene krav om, at der skal ske en mellemkommunal underretning i </w:t>
      </w:r>
    </w:p>
    <w:p w14:paraId="150DB442" w14:textId="1EAEC4B6"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de situationer, hvor kommunalbestyrelsen konkret vurderer, at personens velfærd vil blive udsat for fare, hvis personen ikke fortsat modtager den nødvendige støtte efter forslagets kapitel </w:t>
      </w:r>
      <w:r w:rsidR="001050C0">
        <w:rPr>
          <w:rFonts w:ascii="Times New Roman" w:hAnsi="Times New Roman" w:cs="Times New Roman"/>
          <w:sz w:val="24"/>
          <w:szCs w:val="24"/>
        </w:rPr>
        <w:t>8</w:t>
      </w:r>
      <w:r w:rsidRPr="000E1C35">
        <w:rPr>
          <w:rFonts w:ascii="Times New Roman" w:hAnsi="Times New Roman" w:cs="Times New Roman"/>
          <w:sz w:val="24"/>
          <w:szCs w:val="24"/>
        </w:rPr>
        <w:t>.</w:t>
      </w:r>
    </w:p>
    <w:p w14:paraId="49C8FDDA" w14:textId="77777777" w:rsidR="000E1C35" w:rsidRPr="000E1C35" w:rsidRDefault="000E1C35" w:rsidP="000E1C35">
      <w:pPr>
        <w:rPr>
          <w:rFonts w:ascii="Times New Roman" w:hAnsi="Times New Roman" w:cs="Times New Roman"/>
          <w:sz w:val="24"/>
          <w:szCs w:val="24"/>
        </w:rPr>
      </w:pPr>
    </w:p>
    <w:p w14:paraId="3EBF5EAD"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Til stk. 2</w:t>
      </w:r>
    </w:p>
    <w:p w14:paraId="4E9FDB74"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 xml:space="preserve">Bestemmelsen skal sikre, at de nødvendige oplysninger medsendes, således at tilflytningskommunen hurtigt kan sætte sig ind i problemstillingen og iværksætte støtte. Bestemmelsen stiller ikke krav til, at der skal indsamles nye oplysninger, men alene, at fraflytningskommunen medsender de </w:t>
      </w:r>
      <w:r w:rsidRPr="000E1C35">
        <w:rPr>
          <w:rFonts w:ascii="Times New Roman" w:hAnsi="Times New Roman" w:cs="Times New Roman"/>
          <w:sz w:val="24"/>
          <w:szCs w:val="24"/>
        </w:rPr>
        <w:lastRenderedPageBreak/>
        <w:t>oplysninger, som kommunen allerede besidder. Oplysninger kan være handleplaner, telefonnotater, vurderinger af personen og familien, oplysninger om samarbejdsvillighed mv.</w:t>
      </w:r>
    </w:p>
    <w:p w14:paraId="65B2CB5A" w14:textId="77777777" w:rsidR="000E1C35" w:rsidRPr="000E1C35" w:rsidRDefault="000E1C35" w:rsidP="000E1C35">
      <w:pPr>
        <w:rPr>
          <w:rFonts w:ascii="Times New Roman" w:hAnsi="Times New Roman" w:cs="Times New Roman"/>
          <w:sz w:val="24"/>
          <w:szCs w:val="24"/>
        </w:rPr>
      </w:pPr>
    </w:p>
    <w:p w14:paraId="17303036"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Til stk. 3</w:t>
      </w:r>
    </w:p>
    <w:p w14:paraId="2EB64C67" w14:textId="77777777" w:rsidR="000E1C35" w:rsidRPr="000E1C35" w:rsidRDefault="000E1C35" w:rsidP="000E1C35">
      <w:pPr>
        <w:rPr>
          <w:rFonts w:ascii="Times New Roman" w:hAnsi="Times New Roman" w:cs="Times New Roman"/>
          <w:sz w:val="24"/>
          <w:szCs w:val="24"/>
        </w:rPr>
      </w:pPr>
      <w:r w:rsidRPr="000E1C35">
        <w:rPr>
          <w:rFonts w:ascii="Times New Roman" w:hAnsi="Times New Roman" w:cs="Times New Roman"/>
          <w:sz w:val="24"/>
          <w:szCs w:val="24"/>
        </w:rPr>
        <w:t>Bestemmelserne i stk. 1-2 finder ligeledes anvendelse, når en familie med en person med handicap flytter uden for Grønland. Bestemmelsen er væsentlig for en sammenhængende og forebyggende indsats ved at sikre, at tilflytningskommunen uden for Grønland, så tidligt det er muligt, bliver gjort opmærksom på et eventuelt behov hos personen med handicap, som er tilflyttet kommunen.</w:t>
      </w:r>
    </w:p>
    <w:p w14:paraId="6C15465C" w14:textId="77777777" w:rsidR="00880C55" w:rsidRPr="0078505E" w:rsidRDefault="00880C55" w:rsidP="00844461">
      <w:pPr>
        <w:rPr>
          <w:rFonts w:ascii="Times New Roman" w:hAnsi="Times New Roman" w:cs="Times New Roman"/>
          <w:sz w:val="24"/>
          <w:szCs w:val="24"/>
        </w:rPr>
      </w:pPr>
    </w:p>
    <w:p w14:paraId="32CEE967" w14:textId="31BD383C" w:rsidR="002E4D85" w:rsidRPr="0078505E" w:rsidRDefault="002E4D85"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8E3859" w:rsidRPr="0078505E">
        <w:rPr>
          <w:rFonts w:ascii="Times New Roman" w:hAnsi="Times New Roman" w:cs="Times New Roman"/>
          <w:sz w:val="24"/>
          <w:szCs w:val="24"/>
        </w:rPr>
        <w:t>5</w:t>
      </w:r>
      <w:r w:rsidR="001050C0">
        <w:rPr>
          <w:rFonts w:ascii="Times New Roman" w:hAnsi="Times New Roman" w:cs="Times New Roman"/>
          <w:sz w:val="24"/>
          <w:szCs w:val="24"/>
        </w:rPr>
        <w:t>3</w:t>
      </w:r>
    </w:p>
    <w:p w14:paraId="2A33A118" w14:textId="77777777"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Til stk. 1</w:t>
      </w:r>
    </w:p>
    <w:p w14:paraId="19B7DC4E" w14:textId="45562630"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 xml:space="preserve">Bestemmelsen fastsætter, at </w:t>
      </w:r>
      <w:r w:rsidR="00BD270F">
        <w:rPr>
          <w:rFonts w:ascii="Times New Roman" w:hAnsi="Times New Roman" w:cs="Times New Roman"/>
          <w:sz w:val="24"/>
          <w:szCs w:val="24"/>
        </w:rPr>
        <w:t>k</w:t>
      </w:r>
      <w:r w:rsidR="00BD270F" w:rsidRPr="00BD270F">
        <w:rPr>
          <w:rFonts w:ascii="Times New Roman" w:hAnsi="Times New Roman" w:cs="Times New Roman"/>
          <w:sz w:val="24"/>
          <w:szCs w:val="24"/>
        </w:rPr>
        <w:t xml:space="preserve">ommunalbestyrelsen senest 24 timer efter modtagelsen af en underretning jf. §§ </w:t>
      </w:r>
      <w:r w:rsidR="001050C0">
        <w:rPr>
          <w:rFonts w:ascii="Times New Roman" w:hAnsi="Times New Roman" w:cs="Times New Roman"/>
          <w:sz w:val="24"/>
          <w:szCs w:val="24"/>
        </w:rPr>
        <w:t>50</w:t>
      </w:r>
      <w:r w:rsidR="00BD270F" w:rsidRPr="00BD270F">
        <w:rPr>
          <w:rFonts w:ascii="Times New Roman" w:hAnsi="Times New Roman" w:cs="Times New Roman"/>
          <w:sz w:val="24"/>
          <w:szCs w:val="24"/>
        </w:rPr>
        <w:t xml:space="preserve">, </w:t>
      </w:r>
      <w:r w:rsidR="001050C0">
        <w:rPr>
          <w:rFonts w:ascii="Times New Roman" w:hAnsi="Times New Roman" w:cs="Times New Roman"/>
          <w:sz w:val="24"/>
          <w:szCs w:val="24"/>
        </w:rPr>
        <w:t>51</w:t>
      </w:r>
      <w:r w:rsidR="00BD270F" w:rsidRPr="00BD270F">
        <w:rPr>
          <w:rFonts w:ascii="Times New Roman" w:hAnsi="Times New Roman" w:cs="Times New Roman"/>
          <w:sz w:val="24"/>
          <w:szCs w:val="24"/>
        </w:rPr>
        <w:t xml:space="preserve"> eller </w:t>
      </w:r>
      <w:r w:rsidR="001050C0">
        <w:rPr>
          <w:rFonts w:ascii="Times New Roman" w:hAnsi="Times New Roman" w:cs="Times New Roman"/>
          <w:sz w:val="24"/>
          <w:szCs w:val="24"/>
        </w:rPr>
        <w:t>52</w:t>
      </w:r>
      <w:r w:rsidR="00BD270F" w:rsidRPr="00BD270F">
        <w:rPr>
          <w:rFonts w:ascii="Times New Roman" w:hAnsi="Times New Roman" w:cs="Times New Roman"/>
          <w:sz w:val="24"/>
          <w:szCs w:val="24"/>
        </w:rPr>
        <w:t xml:space="preserve"> </w:t>
      </w:r>
      <w:r w:rsidR="00BD270F">
        <w:rPr>
          <w:rFonts w:ascii="Times New Roman" w:hAnsi="Times New Roman" w:cs="Times New Roman"/>
          <w:sz w:val="24"/>
          <w:szCs w:val="24"/>
        </w:rPr>
        <w:t xml:space="preserve">skal </w:t>
      </w:r>
      <w:r w:rsidR="00BD270F" w:rsidRPr="00BD270F">
        <w:rPr>
          <w:rFonts w:ascii="Times New Roman" w:hAnsi="Times New Roman" w:cs="Times New Roman"/>
          <w:sz w:val="24"/>
          <w:szCs w:val="24"/>
        </w:rPr>
        <w:t xml:space="preserve">vurdere, om personen med handicaps sundhed eller udvikling er i fare, og om der derfor er behov for at iværksætte akutte indsatser for personen med handicap. </w:t>
      </w:r>
    </w:p>
    <w:p w14:paraId="3D8B53DC" w14:textId="77777777" w:rsidR="009544CA" w:rsidRPr="009544CA" w:rsidRDefault="009544CA" w:rsidP="009544CA">
      <w:pPr>
        <w:rPr>
          <w:rFonts w:ascii="Times New Roman" w:hAnsi="Times New Roman" w:cs="Times New Roman"/>
          <w:sz w:val="24"/>
          <w:szCs w:val="24"/>
        </w:rPr>
      </w:pPr>
    </w:p>
    <w:p w14:paraId="251CE941" w14:textId="2E034367" w:rsid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 xml:space="preserve">Kommunalbestyrelsen skal derfor indledningsvis </w:t>
      </w:r>
      <w:proofErr w:type="gramStart"/>
      <w:r w:rsidRPr="009544CA">
        <w:rPr>
          <w:rFonts w:ascii="Times New Roman" w:hAnsi="Times New Roman" w:cs="Times New Roman"/>
          <w:sz w:val="24"/>
          <w:szCs w:val="24"/>
        </w:rPr>
        <w:t>lave en vurdering af</w:t>
      </w:r>
      <w:proofErr w:type="gramEnd"/>
      <w:r w:rsidRPr="009544CA">
        <w:rPr>
          <w:rFonts w:ascii="Times New Roman" w:hAnsi="Times New Roman" w:cs="Times New Roman"/>
          <w:sz w:val="24"/>
          <w:szCs w:val="24"/>
        </w:rPr>
        <w:t xml:space="preserve"> pålideligheden af underretningen. </w:t>
      </w:r>
      <w:r w:rsidR="005B5803">
        <w:rPr>
          <w:rFonts w:ascii="Times New Roman" w:hAnsi="Times New Roman" w:cs="Times New Roman"/>
          <w:sz w:val="24"/>
          <w:szCs w:val="24"/>
        </w:rPr>
        <w:t xml:space="preserve"> Såfremt der er formodning om, at en person med handicap har akut behov for støtte, skal denne iværksættes straks. </w:t>
      </w:r>
    </w:p>
    <w:p w14:paraId="59840E8B" w14:textId="77777777" w:rsidR="00117567" w:rsidRDefault="00117567" w:rsidP="009544CA">
      <w:pPr>
        <w:rPr>
          <w:rFonts w:ascii="Times New Roman" w:hAnsi="Times New Roman" w:cs="Times New Roman"/>
          <w:sz w:val="24"/>
          <w:szCs w:val="24"/>
        </w:rPr>
      </w:pPr>
    </w:p>
    <w:p w14:paraId="20A7368F" w14:textId="1E2086AF" w:rsidR="00117567" w:rsidRDefault="00117567" w:rsidP="009544CA">
      <w:pPr>
        <w:rPr>
          <w:rFonts w:ascii="Times New Roman" w:hAnsi="Times New Roman" w:cs="Times New Roman"/>
          <w:sz w:val="24"/>
          <w:szCs w:val="24"/>
        </w:rPr>
      </w:pPr>
      <w:r>
        <w:rPr>
          <w:rFonts w:ascii="Times New Roman" w:hAnsi="Times New Roman" w:cs="Times New Roman"/>
          <w:sz w:val="24"/>
          <w:szCs w:val="24"/>
        </w:rPr>
        <w:t>Til stk. 2</w:t>
      </w:r>
    </w:p>
    <w:p w14:paraId="0E4C1D19" w14:textId="77777777" w:rsidR="005B5803" w:rsidRDefault="00117567" w:rsidP="009544CA">
      <w:pPr>
        <w:rPr>
          <w:rFonts w:ascii="Times New Roman" w:hAnsi="Times New Roman" w:cs="Times New Roman"/>
          <w:sz w:val="24"/>
          <w:szCs w:val="24"/>
        </w:rPr>
      </w:pPr>
      <w:r>
        <w:rPr>
          <w:rFonts w:ascii="Times New Roman" w:hAnsi="Times New Roman" w:cs="Times New Roman"/>
          <w:sz w:val="24"/>
          <w:szCs w:val="24"/>
        </w:rPr>
        <w:t xml:space="preserve">Bestemmelsen fastsætter, at </w:t>
      </w:r>
      <w:r w:rsidR="005B5803">
        <w:rPr>
          <w:rFonts w:ascii="Times New Roman" w:hAnsi="Times New Roman" w:cs="Times New Roman"/>
          <w:sz w:val="24"/>
          <w:szCs w:val="24"/>
        </w:rPr>
        <w:t>v</w:t>
      </w:r>
      <w:r w:rsidR="00BD270F" w:rsidRPr="00BD270F">
        <w:rPr>
          <w:rFonts w:ascii="Times New Roman" w:hAnsi="Times New Roman" w:cs="Times New Roman"/>
          <w:sz w:val="24"/>
          <w:szCs w:val="24"/>
        </w:rPr>
        <w:t>urderer kommunalbestyrelsen, at der ikke skal iværksættes akutte indsatser for personen med handicap, skal kommunalbestyrelsen snarest, dog senest inden for 5 arbejdsdage, træffe afgørelse</w:t>
      </w:r>
      <w:r w:rsidR="005B5803">
        <w:rPr>
          <w:rFonts w:ascii="Times New Roman" w:hAnsi="Times New Roman" w:cs="Times New Roman"/>
          <w:sz w:val="24"/>
          <w:szCs w:val="24"/>
        </w:rPr>
        <w:t>,</w:t>
      </w:r>
      <w:r w:rsidR="00BD270F" w:rsidRPr="00BD270F">
        <w:rPr>
          <w:rFonts w:ascii="Times New Roman" w:hAnsi="Times New Roman" w:cs="Times New Roman"/>
          <w:sz w:val="24"/>
          <w:szCs w:val="24"/>
        </w:rPr>
        <w:t xml:space="preserve"> om der er grundlag for at iværksætte en udredning, jf. § 17. </w:t>
      </w:r>
    </w:p>
    <w:p w14:paraId="0AED7CFA" w14:textId="4E3DA50D" w:rsidR="00117567" w:rsidRPr="009544CA" w:rsidRDefault="005B5803" w:rsidP="009544CA">
      <w:pPr>
        <w:rPr>
          <w:rFonts w:ascii="Times New Roman" w:hAnsi="Times New Roman" w:cs="Times New Roman"/>
          <w:sz w:val="24"/>
          <w:szCs w:val="24"/>
        </w:rPr>
      </w:pPr>
      <w:r>
        <w:rPr>
          <w:rFonts w:ascii="Times New Roman" w:hAnsi="Times New Roman" w:cs="Times New Roman"/>
          <w:sz w:val="24"/>
          <w:szCs w:val="24"/>
        </w:rPr>
        <w:t>F</w:t>
      </w:r>
      <w:r w:rsidR="00117567">
        <w:rPr>
          <w:rFonts w:ascii="Times New Roman" w:hAnsi="Times New Roman" w:cs="Times New Roman"/>
          <w:sz w:val="24"/>
          <w:szCs w:val="24"/>
        </w:rPr>
        <w:t xml:space="preserve">or personer med handicap under 18 år, skal der træffes beslutning, om der er grundlag for at iværksætte en socialfaglig undersøgelse, jf. § 19 i </w:t>
      </w:r>
      <w:proofErr w:type="spellStart"/>
      <w:r w:rsidR="00117567">
        <w:rPr>
          <w:rFonts w:ascii="Times New Roman" w:hAnsi="Times New Roman" w:cs="Times New Roman"/>
          <w:sz w:val="24"/>
          <w:szCs w:val="24"/>
        </w:rPr>
        <w:t>Inatsisartutlov</w:t>
      </w:r>
      <w:proofErr w:type="spellEnd"/>
      <w:r w:rsidR="00117567">
        <w:rPr>
          <w:rFonts w:ascii="Times New Roman" w:hAnsi="Times New Roman" w:cs="Times New Roman"/>
          <w:sz w:val="24"/>
          <w:szCs w:val="24"/>
        </w:rPr>
        <w:t xml:space="preserve"> om støtte til børn. </w:t>
      </w:r>
    </w:p>
    <w:p w14:paraId="612D1D48" w14:textId="77777777" w:rsidR="009544CA" w:rsidRPr="009544CA" w:rsidRDefault="009544CA" w:rsidP="009544CA">
      <w:pPr>
        <w:rPr>
          <w:rFonts w:ascii="Times New Roman" w:hAnsi="Times New Roman" w:cs="Times New Roman"/>
          <w:sz w:val="24"/>
          <w:szCs w:val="24"/>
        </w:rPr>
      </w:pPr>
    </w:p>
    <w:p w14:paraId="1AC9359D" w14:textId="1A963AC0"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 xml:space="preserve">Til stk. </w:t>
      </w:r>
      <w:r w:rsidR="00117567">
        <w:rPr>
          <w:rFonts w:ascii="Times New Roman" w:hAnsi="Times New Roman" w:cs="Times New Roman"/>
          <w:sz w:val="24"/>
          <w:szCs w:val="24"/>
        </w:rPr>
        <w:t>3</w:t>
      </w:r>
      <w:r w:rsidRPr="009544CA">
        <w:rPr>
          <w:rFonts w:ascii="Times New Roman" w:hAnsi="Times New Roman" w:cs="Times New Roman"/>
          <w:sz w:val="24"/>
          <w:szCs w:val="24"/>
        </w:rPr>
        <w:t xml:space="preserve"> </w:t>
      </w:r>
    </w:p>
    <w:p w14:paraId="0B122B0A" w14:textId="5686841E" w:rsidR="005B5803" w:rsidRPr="009544CA" w:rsidRDefault="005B3F39" w:rsidP="009544CA">
      <w:pPr>
        <w:rPr>
          <w:rFonts w:ascii="Times New Roman" w:hAnsi="Times New Roman" w:cs="Times New Roman"/>
          <w:sz w:val="24"/>
          <w:szCs w:val="24"/>
        </w:rPr>
      </w:pPr>
      <w:r>
        <w:rPr>
          <w:rFonts w:ascii="Times New Roman" w:hAnsi="Times New Roman" w:cs="Times New Roman"/>
          <w:sz w:val="24"/>
          <w:szCs w:val="24"/>
        </w:rPr>
        <w:t>Bestemmelsen fastsætter, at t</w:t>
      </w:r>
      <w:r w:rsidRPr="005B3F39">
        <w:rPr>
          <w:rFonts w:ascii="Times New Roman" w:hAnsi="Times New Roman" w:cs="Times New Roman"/>
          <w:sz w:val="24"/>
          <w:szCs w:val="24"/>
        </w:rPr>
        <w:t>ræffer kommunalbestyrelsen afgørelse om iværksættelse af en udredning, jf. stk. 1, skal udredningen iværksættes snarest og senest 2 uger efter modtagelse af underretningen.</w:t>
      </w:r>
      <w:r>
        <w:rPr>
          <w:rFonts w:ascii="Times New Roman" w:hAnsi="Times New Roman" w:cs="Times New Roman"/>
          <w:sz w:val="24"/>
          <w:szCs w:val="24"/>
        </w:rPr>
        <w:t xml:space="preserve"> </w:t>
      </w:r>
      <w:r w:rsidR="009544CA" w:rsidRPr="009544CA">
        <w:rPr>
          <w:rFonts w:ascii="Times New Roman" w:hAnsi="Times New Roman" w:cs="Times New Roman"/>
          <w:sz w:val="24"/>
          <w:szCs w:val="24"/>
        </w:rPr>
        <w:t>Tidsfristen for iværksættelse af en udredning er snarest og senest 2 uger efter modtagelsen af</w:t>
      </w:r>
      <w:r w:rsidR="00270B98">
        <w:rPr>
          <w:rFonts w:ascii="Times New Roman" w:hAnsi="Times New Roman" w:cs="Times New Roman"/>
          <w:sz w:val="24"/>
          <w:szCs w:val="24"/>
        </w:rPr>
        <w:t xml:space="preserve"> </w:t>
      </w:r>
      <w:proofErr w:type="spellStart"/>
      <w:proofErr w:type="gramStart"/>
      <w:r w:rsidR="00270B98">
        <w:rPr>
          <w:rFonts w:ascii="Times New Roman" w:hAnsi="Times New Roman" w:cs="Times New Roman"/>
          <w:sz w:val="24"/>
          <w:szCs w:val="24"/>
        </w:rPr>
        <w:t>underretningen.</w:t>
      </w:r>
      <w:r w:rsidR="005B5803" w:rsidRPr="00F36350">
        <w:rPr>
          <w:rFonts w:ascii="Times New Roman" w:hAnsi="Times New Roman" w:cs="Times New Roman"/>
          <w:sz w:val="24"/>
          <w:szCs w:val="24"/>
        </w:rPr>
        <w:t>Afgørelsen</w:t>
      </w:r>
      <w:proofErr w:type="spellEnd"/>
      <w:proofErr w:type="gramEnd"/>
      <w:r w:rsidR="005B5803" w:rsidRPr="00F36350">
        <w:rPr>
          <w:rFonts w:ascii="Times New Roman" w:hAnsi="Times New Roman" w:cs="Times New Roman"/>
          <w:sz w:val="24"/>
          <w:szCs w:val="24"/>
        </w:rPr>
        <w:t xml:space="preserve"> skal foreligge skriftligt, og den skal arkiveres sammen med underretningen.</w:t>
      </w:r>
    </w:p>
    <w:p w14:paraId="0CB75BE7" w14:textId="77777777" w:rsidR="009544CA" w:rsidRDefault="009544CA" w:rsidP="009544CA">
      <w:pPr>
        <w:rPr>
          <w:rFonts w:ascii="Times New Roman" w:hAnsi="Times New Roman" w:cs="Times New Roman"/>
          <w:sz w:val="24"/>
          <w:szCs w:val="24"/>
        </w:rPr>
      </w:pPr>
    </w:p>
    <w:p w14:paraId="42F61317" w14:textId="608DF3C4" w:rsidR="005B3F39" w:rsidRDefault="005B3F39">
      <w:pPr>
        <w:jc w:val="center"/>
        <w:rPr>
          <w:rFonts w:ascii="Times New Roman" w:hAnsi="Times New Roman" w:cs="Times New Roman"/>
          <w:sz w:val="24"/>
          <w:szCs w:val="24"/>
        </w:rPr>
      </w:pPr>
      <w:r w:rsidRPr="005B3F39">
        <w:rPr>
          <w:rFonts w:ascii="Times New Roman" w:hAnsi="Times New Roman" w:cs="Times New Roman"/>
          <w:sz w:val="24"/>
          <w:szCs w:val="24"/>
        </w:rPr>
        <w:t xml:space="preserve">Til § </w:t>
      </w:r>
      <w:r w:rsidR="001050C0">
        <w:rPr>
          <w:rFonts w:ascii="Times New Roman" w:hAnsi="Times New Roman" w:cs="Times New Roman"/>
          <w:sz w:val="24"/>
          <w:szCs w:val="24"/>
        </w:rPr>
        <w:t>54</w:t>
      </w:r>
    </w:p>
    <w:p w14:paraId="5B41B24D" w14:textId="77777777" w:rsidR="001050C0" w:rsidRPr="00F36350" w:rsidRDefault="001050C0" w:rsidP="00F36350">
      <w:pPr>
        <w:jc w:val="center"/>
        <w:rPr>
          <w:rFonts w:ascii="Times New Roman" w:hAnsi="Times New Roman" w:cs="Times New Roman"/>
          <w:b/>
          <w:bCs/>
          <w:sz w:val="24"/>
          <w:szCs w:val="24"/>
        </w:rPr>
      </w:pPr>
    </w:p>
    <w:p w14:paraId="4E83DB90" w14:textId="77777777" w:rsidR="00942061" w:rsidRDefault="00942061" w:rsidP="009544CA">
      <w:pPr>
        <w:rPr>
          <w:rFonts w:ascii="Times New Roman" w:hAnsi="Times New Roman" w:cs="Times New Roman"/>
          <w:sz w:val="24"/>
          <w:szCs w:val="24"/>
        </w:rPr>
      </w:pPr>
      <w:r>
        <w:rPr>
          <w:rFonts w:ascii="Times New Roman" w:hAnsi="Times New Roman" w:cs="Times New Roman"/>
          <w:sz w:val="24"/>
          <w:szCs w:val="24"/>
        </w:rPr>
        <w:t>Bestemmelsen fastsætter, at n</w:t>
      </w:r>
      <w:r w:rsidR="005B3F39" w:rsidRPr="005B3F39">
        <w:rPr>
          <w:rFonts w:ascii="Times New Roman" w:hAnsi="Times New Roman" w:cs="Times New Roman"/>
          <w:sz w:val="24"/>
          <w:szCs w:val="24"/>
        </w:rPr>
        <w:t xml:space="preserve">år kommunalbestyrelsen modtager en underretning om en person med handicap, over for hvem kommunalbestyrelsen allerede har iværksat indsatser, skal kommunalbestyrelsen genvurdere sagen. </w:t>
      </w:r>
    </w:p>
    <w:p w14:paraId="11BE42C0" w14:textId="77777777" w:rsidR="00942061" w:rsidRDefault="00942061" w:rsidP="009544CA">
      <w:pPr>
        <w:rPr>
          <w:rFonts w:ascii="Times New Roman" w:hAnsi="Times New Roman" w:cs="Times New Roman"/>
          <w:sz w:val="24"/>
          <w:szCs w:val="24"/>
        </w:rPr>
      </w:pPr>
    </w:p>
    <w:p w14:paraId="21F27D53" w14:textId="77777777" w:rsidR="00942061" w:rsidRDefault="00942061" w:rsidP="009544CA">
      <w:pPr>
        <w:rPr>
          <w:rFonts w:ascii="Times New Roman" w:hAnsi="Times New Roman" w:cs="Times New Roman"/>
          <w:sz w:val="24"/>
          <w:szCs w:val="24"/>
        </w:rPr>
      </w:pPr>
      <w:r>
        <w:rPr>
          <w:rFonts w:ascii="Times New Roman" w:hAnsi="Times New Roman" w:cs="Times New Roman"/>
          <w:sz w:val="24"/>
          <w:szCs w:val="24"/>
        </w:rPr>
        <w:t xml:space="preserve">Underretningen kan indeholde nye, aktuelle oplysninger, som skal indgå i genvurderingen af sagen. </w:t>
      </w:r>
    </w:p>
    <w:p w14:paraId="1111FBB8" w14:textId="77777777" w:rsidR="00942061" w:rsidRDefault="00942061" w:rsidP="009544CA">
      <w:pPr>
        <w:rPr>
          <w:rFonts w:ascii="Times New Roman" w:hAnsi="Times New Roman" w:cs="Times New Roman"/>
          <w:sz w:val="24"/>
          <w:szCs w:val="24"/>
        </w:rPr>
      </w:pPr>
    </w:p>
    <w:p w14:paraId="4F45FC63" w14:textId="52FDC55C" w:rsidR="005B3F39" w:rsidRDefault="005B3F39" w:rsidP="009544CA">
      <w:pPr>
        <w:rPr>
          <w:rFonts w:ascii="Times New Roman" w:hAnsi="Times New Roman" w:cs="Times New Roman"/>
          <w:sz w:val="24"/>
          <w:szCs w:val="24"/>
        </w:rPr>
      </w:pPr>
      <w:r w:rsidRPr="005B3F39">
        <w:rPr>
          <w:rFonts w:ascii="Times New Roman" w:hAnsi="Times New Roman" w:cs="Times New Roman"/>
          <w:sz w:val="24"/>
          <w:szCs w:val="24"/>
        </w:rPr>
        <w:t>Genvurderingen skal foretages af en sagsbehandler, som ikke tidligere har behandlet sagen.</w:t>
      </w:r>
      <w:r w:rsidR="00942061">
        <w:rPr>
          <w:rFonts w:ascii="Times New Roman" w:hAnsi="Times New Roman" w:cs="Times New Roman"/>
          <w:sz w:val="24"/>
          <w:szCs w:val="24"/>
        </w:rPr>
        <w:t xml:space="preserve">  </w:t>
      </w:r>
      <w:r w:rsidR="00942061" w:rsidRPr="00942061">
        <w:rPr>
          <w:rFonts w:ascii="Times New Roman" w:hAnsi="Times New Roman" w:cs="Times New Roman"/>
          <w:sz w:val="24"/>
          <w:szCs w:val="24"/>
        </w:rPr>
        <w:t xml:space="preserve">Dette </w:t>
      </w:r>
      <w:r w:rsidR="00942061">
        <w:rPr>
          <w:rFonts w:ascii="Times New Roman" w:hAnsi="Times New Roman" w:cs="Times New Roman"/>
          <w:sz w:val="24"/>
          <w:szCs w:val="24"/>
        </w:rPr>
        <w:t xml:space="preserve">har blandt andet </w:t>
      </w:r>
      <w:r w:rsidR="00942061" w:rsidRPr="00942061">
        <w:rPr>
          <w:rFonts w:ascii="Times New Roman" w:hAnsi="Times New Roman" w:cs="Times New Roman"/>
          <w:sz w:val="24"/>
          <w:szCs w:val="24"/>
        </w:rPr>
        <w:t xml:space="preserve">til hensigt at </w:t>
      </w:r>
      <w:r w:rsidR="00942061">
        <w:rPr>
          <w:rFonts w:ascii="Times New Roman" w:hAnsi="Times New Roman" w:cs="Times New Roman"/>
          <w:sz w:val="24"/>
          <w:szCs w:val="24"/>
        </w:rPr>
        <w:t>fremme yderligere faglige aspekter i sagsbehandlingen.</w:t>
      </w:r>
    </w:p>
    <w:p w14:paraId="321B8BD7" w14:textId="11B835F0" w:rsidR="00942061" w:rsidRPr="009544CA" w:rsidRDefault="00942061" w:rsidP="009544CA">
      <w:pPr>
        <w:rPr>
          <w:rFonts w:ascii="Times New Roman" w:hAnsi="Times New Roman" w:cs="Times New Roman"/>
          <w:sz w:val="24"/>
          <w:szCs w:val="24"/>
        </w:rPr>
      </w:pPr>
      <w:r>
        <w:rPr>
          <w:rFonts w:ascii="Times New Roman" w:hAnsi="Times New Roman" w:cs="Times New Roman"/>
          <w:sz w:val="24"/>
          <w:szCs w:val="24"/>
        </w:rPr>
        <w:t xml:space="preserve">Hvis underretningen kommer, før der foreligger en udredning og en handleplan, vil underretningen indgå i </w:t>
      </w:r>
      <w:r w:rsidR="00270B98">
        <w:rPr>
          <w:rFonts w:ascii="Times New Roman" w:hAnsi="Times New Roman" w:cs="Times New Roman"/>
          <w:sz w:val="24"/>
          <w:szCs w:val="24"/>
        </w:rPr>
        <w:t xml:space="preserve">udredningsmaterialet og udarbejdelsen af handleplanen. </w:t>
      </w:r>
    </w:p>
    <w:p w14:paraId="58F3D95A" w14:textId="77777777" w:rsidR="005B3F39" w:rsidRDefault="005B3F39" w:rsidP="009544CA">
      <w:pPr>
        <w:rPr>
          <w:rFonts w:ascii="Times New Roman" w:hAnsi="Times New Roman" w:cs="Times New Roman"/>
          <w:sz w:val="24"/>
          <w:szCs w:val="24"/>
        </w:rPr>
      </w:pPr>
    </w:p>
    <w:p w14:paraId="4B468F33" w14:textId="08B161AC" w:rsidR="005B3F39" w:rsidRPr="005B3F39" w:rsidRDefault="005B3F39" w:rsidP="00F36350">
      <w:pPr>
        <w:jc w:val="center"/>
        <w:rPr>
          <w:rFonts w:ascii="Times New Roman" w:hAnsi="Times New Roman" w:cs="Times New Roman"/>
          <w:sz w:val="24"/>
          <w:szCs w:val="24"/>
        </w:rPr>
      </w:pPr>
      <w:r w:rsidRPr="00F36350">
        <w:rPr>
          <w:rFonts w:ascii="Times New Roman" w:hAnsi="Times New Roman" w:cs="Times New Roman"/>
          <w:sz w:val="24"/>
          <w:szCs w:val="24"/>
        </w:rPr>
        <w:t xml:space="preserve">Til § </w:t>
      </w:r>
      <w:r w:rsidR="001050C0">
        <w:rPr>
          <w:rFonts w:ascii="Times New Roman" w:hAnsi="Times New Roman" w:cs="Times New Roman"/>
          <w:sz w:val="24"/>
          <w:szCs w:val="24"/>
        </w:rPr>
        <w:t>55</w:t>
      </w:r>
    </w:p>
    <w:p w14:paraId="6C846707" w14:textId="77777777" w:rsidR="005B3F39" w:rsidRDefault="005B3F39" w:rsidP="005B3F39">
      <w:pPr>
        <w:rPr>
          <w:rFonts w:ascii="Times New Roman" w:hAnsi="Times New Roman" w:cs="Times New Roman"/>
          <w:sz w:val="24"/>
          <w:szCs w:val="24"/>
        </w:rPr>
      </w:pPr>
      <w:r>
        <w:rPr>
          <w:rFonts w:ascii="Times New Roman" w:hAnsi="Times New Roman" w:cs="Times New Roman"/>
          <w:sz w:val="24"/>
          <w:szCs w:val="24"/>
        </w:rPr>
        <w:t>Til stk. 1</w:t>
      </w:r>
    </w:p>
    <w:p w14:paraId="10077C27" w14:textId="5C90E90C" w:rsidR="005B3F39" w:rsidRDefault="005B3F39" w:rsidP="005B3F39">
      <w:pPr>
        <w:rPr>
          <w:rFonts w:ascii="Times New Roman" w:hAnsi="Times New Roman" w:cs="Times New Roman"/>
          <w:sz w:val="24"/>
          <w:szCs w:val="24"/>
        </w:rPr>
      </w:pPr>
      <w:r>
        <w:rPr>
          <w:rFonts w:ascii="Times New Roman" w:hAnsi="Times New Roman" w:cs="Times New Roman"/>
          <w:sz w:val="24"/>
          <w:szCs w:val="24"/>
        </w:rPr>
        <w:t>Bestemmelsen fastsætter, at t</w:t>
      </w:r>
      <w:r w:rsidRPr="00D35DD3">
        <w:rPr>
          <w:rFonts w:ascii="Times New Roman" w:hAnsi="Times New Roman" w:cs="Times New Roman"/>
          <w:sz w:val="24"/>
          <w:szCs w:val="24"/>
        </w:rPr>
        <w:t xml:space="preserve">il brug for en vurdering af en underretning efter §§ </w:t>
      </w:r>
      <w:r w:rsidR="001050C0">
        <w:rPr>
          <w:rFonts w:ascii="Times New Roman" w:hAnsi="Times New Roman" w:cs="Times New Roman"/>
          <w:sz w:val="24"/>
          <w:szCs w:val="24"/>
        </w:rPr>
        <w:t>50</w:t>
      </w:r>
      <w:r>
        <w:rPr>
          <w:rFonts w:ascii="Times New Roman" w:hAnsi="Times New Roman" w:cs="Times New Roman"/>
          <w:sz w:val="24"/>
          <w:szCs w:val="24"/>
        </w:rPr>
        <w:t xml:space="preserve">, </w:t>
      </w:r>
      <w:r w:rsidR="001050C0">
        <w:rPr>
          <w:rFonts w:ascii="Times New Roman" w:hAnsi="Times New Roman" w:cs="Times New Roman"/>
          <w:sz w:val="24"/>
          <w:szCs w:val="24"/>
        </w:rPr>
        <w:t>51</w:t>
      </w:r>
      <w:r>
        <w:rPr>
          <w:rFonts w:ascii="Times New Roman" w:hAnsi="Times New Roman" w:cs="Times New Roman"/>
          <w:sz w:val="24"/>
          <w:szCs w:val="24"/>
        </w:rPr>
        <w:t xml:space="preserve"> eller </w:t>
      </w:r>
      <w:r w:rsidR="001050C0">
        <w:rPr>
          <w:rFonts w:ascii="Times New Roman" w:hAnsi="Times New Roman" w:cs="Times New Roman"/>
          <w:sz w:val="24"/>
          <w:szCs w:val="24"/>
        </w:rPr>
        <w:t>52</w:t>
      </w:r>
      <w:r>
        <w:rPr>
          <w:rFonts w:ascii="Times New Roman" w:hAnsi="Times New Roman" w:cs="Times New Roman"/>
          <w:sz w:val="24"/>
          <w:szCs w:val="24"/>
        </w:rPr>
        <w:t>,</w:t>
      </w:r>
      <w:r w:rsidRPr="00D35DD3">
        <w:rPr>
          <w:rFonts w:ascii="Times New Roman" w:hAnsi="Times New Roman" w:cs="Times New Roman"/>
          <w:sz w:val="24"/>
          <w:szCs w:val="24"/>
        </w:rPr>
        <w:t xml:space="preserve"> kan der finde en samtale sted med </w:t>
      </w:r>
      <w:r>
        <w:rPr>
          <w:rFonts w:ascii="Times New Roman" w:hAnsi="Times New Roman" w:cs="Times New Roman"/>
          <w:sz w:val="24"/>
          <w:szCs w:val="24"/>
        </w:rPr>
        <w:t>personen med handicap</w:t>
      </w:r>
      <w:r w:rsidRPr="00D35DD3">
        <w:rPr>
          <w:rFonts w:ascii="Times New Roman" w:hAnsi="Times New Roman" w:cs="Times New Roman"/>
          <w:sz w:val="24"/>
          <w:szCs w:val="24"/>
        </w:rPr>
        <w:t xml:space="preserve">. Samtalen kan finde sted uden samtykke fra forældremyndighedsindehaveren og uden dennes tilstedeværelse, når </w:t>
      </w:r>
      <w:r>
        <w:rPr>
          <w:rFonts w:ascii="Times New Roman" w:hAnsi="Times New Roman" w:cs="Times New Roman"/>
          <w:sz w:val="24"/>
          <w:szCs w:val="24"/>
        </w:rPr>
        <w:t>personen med handicap er umyndig og når hensynet til personen med handicaps</w:t>
      </w:r>
      <w:r w:rsidRPr="00D35DD3">
        <w:rPr>
          <w:rFonts w:ascii="Times New Roman" w:hAnsi="Times New Roman" w:cs="Times New Roman"/>
          <w:sz w:val="24"/>
          <w:szCs w:val="24"/>
        </w:rPr>
        <w:t xml:space="preserve"> bedste taler herfor</w:t>
      </w:r>
      <w:r>
        <w:rPr>
          <w:rFonts w:ascii="Times New Roman" w:hAnsi="Times New Roman" w:cs="Times New Roman"/>
          <w:sz w:val="24"/>
          <w:szCs w:val="24"/>
        </w:rPr>
        <w:t>.</w:t>
      </w:r>
    </w:p>
    <w:p w14:paraId="61C8A213" w14:textId="77777777" w:rsidR="006C2115" w:rsidRDefault="006C2115" w:rsidP="005B3F39">
      <w:pPr>
        <w:rPr>
          <w:rFonts w:ascii="Times New Roman" w:hAnsi="Times New Roman" w:cs="Times New Roman"/>
          <w:sz w:val="24"/>
          <w:szCs w:val="24"/>
        </w:rPr>
      </w:pPr>
    </w:p>
    <w:p w14:paraId="7879A6E4" w14:textId="56CE02E8" w:rsidR="006C2115" w:rsidRDefault="006C2115" w:rsidP="005B3F39">
      <w:pPr>
        <w:rPr>
          <w:rFonts w:ascii="Times New Roman" w:hAnsi="Times New Roman" w:cs="Times New Roman"/>
          <w:sz w:val="24"/>
          <w:szCs w:val="24"/>
        </w:rPr>
      </w:pPr>
      <w:r>
        <w:rPr>
          <w:rFonts w:ascii="Times New Roman" w:hAnsi="Times New Roman" w:cs="Times New Roman"/>
          <w:sz w:val="24"/>
          <w:szCs w:val="24"/>
        </w:rPr>
        <w:t xml:space="preserve">Personen med handicap kan have en bisidder, jf. § 2, </w:t>
      </w:r>
      <w:r w:rsidR="001050C0">
        <w:rPr>
          <w:rFonts w:ascii="Times New Roman" w:hAnsi="Times New Roman" w:cs="Times New Roman"/>
          <w:sz w:val="24"/>
          <w:szCs w:val="24"/>
        </w:rPr>
        <w:t xml:space="preserve">nr. 2, </w:t>
      </w:r>
      <w:r>
        <w:rPr>
          <w:rFonts w:ascii="Times New Roman" w:hAnsi="Times New Roman" w:cs="Times New Roman"/>
          <w:sz w:val="24"/>
          <w:szCs w:val="24"/>
        </w:rPr>
        <w:t xml:space="preserve">med til samtalen. </w:t>
      </w:r>
    </w:p>
    <w:p w14:paraId="34557BB0" w14:textId="77777777" w:rsidR="00270B98" w:rsidRDefault="00270B98" w:rsidP="005B3F39">
      <w:pPr>
        <w:rPr>
          <w:rFonts w:ascii="Times New Roman" w:hAnsi="Times New Roman" w:cs="Times New Roman"/>
          <w:sz w:val="24"/>
          <w:szCs w:val="24"/>
        </w:rPr>
      </w:pPr>
    </w:p>
    <w:p w14:paraId="1DBF4F08" w14:textId="39BD38B8" w:rsidR="00270B98" w:rsidRPr="00D35DD3" w:rsidRDefault="00270B98" w:rsidP="005B3F39">
      <w:pPr>
        <w:rPr>
          <w:rFonts w:ascii="Times New Roman" w:hAnsi="Times New Roman" w:cs="Times New Roman"/>
          <w:sz w:val="24"/>
          <w:szCs w:val="24"/>
        </w:rPr>
      </w:pPr>
      <w:r>
        <w:rPr>
          <w:rFonts w:ascii="Times New Roman" w:hAnsi="Times New Roman" w:cs="Times New Roman"/>
          <w:sz w:val="24"/>
          <w:szCs w:val="24"/>
        </w:rPr>
        <w:t>Personen med handicap kan give oplysninger, som indgår i vurderingen af underretningen.</w:t>
      </w:r>
    </w:p>
    <w:p w14:paraId="0984EDA9" w14:textId="18E1484E" w:rsidR="005B3F39" w:rsidRDefault="005B3F39" w:rsidP="005B3F39">
      <w:pPr>
        <w:rPr>
          <w:rFonts w:ascii="Times New Roman" w:hAnsi="Times New Roman" w:cs="Times New Roman"/>
          <w:sz w:val="24"/>
          <w:szCs w:val="24"/>
        </w:rPr>
      </w:pPr>
    </w:p>
    <w:p w14:paraId="6E26431C" w14:textId="77777777" w:rsidR="005B3F39" w:rsidRDefault="005B3F39" w:rsidP="005B3F39">
      <w:pPr>
        <w:rPr>
          <w:rFonts w:ascii="Times New Roman" w:hAnsi="Times New Roman" w:cs="Times New Roman"/>
          <w:sz w:val="24"/>
          <w:szCs w:val="24"/>
        </w:rPr>
      </w:pPr>
      <w:r>
        <w:rPr>
          <w:rFonts w:ascii="Times New Roman" w:hAnsi="Times New Roman" w:cs="Times New Roman"/>
          <w:sz w:val="24"/>
          <w:szCs w:val="24"/>
        </w:rPr>
        <w:t>Til stk. 2</w:t>
      </w:r>
    </w:p>
    <w:p w14:paraId="341C0857" w14:textId="261DA467" w:rsidR="005B3F39" w:rsidRDefault="005B3F39" w:rsidP="005B3F39">
      <w:pPr>
        <w:rPr>
          <w:rFonts w:ascii="Times New Roman" w:hAnsi="Times New Roman" w:cs="Times New Roman"/>
          <w:sz w:val="24"/>
          <w:szCs w:val="24"/>
        </w:rPr>
      </w:pPr>
      <w:r>
        <w:rPr>
          <w:rFonts w:ascii="Times New Roman" w:hAnsi="Times New Roman" w:cs="Times New Roman"/>
          <w:sz w:val="24"/>
          <w:szCs w:val="24"/>
        </w:rPr>
        <w:t>Bestemmelsen fastsætter, at s</w:t>
      </w:r>
      <w:r w:rsidRPr="00D35DD3">
        <w:rPr>
          <w:rFonts w:ascii="Times New Roman" w:hAnsi="Times New Roman" w:cs="Times New Roman"/>
          <w:sz w:val="24"/>
          <w:szCs w:val="24"/>
        </w:rPr>
        <w:t>amtale</w:t>
      </w:r>
      <w:r>
        <w:rPr>
          <w:rFonts w:ascii="Times New Roman" w:hAnsi="Times New Roman" w:cs="Times New Roman"/>
          <w:sz w:val="24"/>
          <w:szCs w:val="24"/>
        </w:rPr>
        <w:t>n</w:t>
      </w:r>
      <w:r w:rsidRPr="00D35DD3">
        <w:rPr>
          <w:rFonts w:ascii="Times New Roman" w:hAnsi="Times New Roman" w:cs="Times New Roman"/>
          <w:sz w:val="24"/>
          <w:szCs w:val="24"/>
        </w:rPr>
        <w:t xml:space="preserve"> kan undlades, i det omfang </w:t>
      </w:r>
      <w:r>
        <w:rPr>
          <w:rFonts w:ascii="Times New Roman" w:hAnsi="Times New Roman" w:cs="Times New Roman"/>
          <w:sz w:val="24"/>
          <w:szCs w:val="24"/>
        </w:rPr>
        <w:t>personen med handicap</w:t>
      </w:r>
      <w:r w:rsidRPr="00D35DD3">
        <w:rPr>
          <w:rFonts w:ascii="Times New Roman" w:hAnsi="Times New Roman" w:cs="Times New Roman"/>
          <w:sz w:val="24"/>
          <w:szCs w:val="24"/>
        </w:rPr>
        <w:t>s modenhed eller sagens karakter taler imod samtalens gennemførelse.</w:t>
      </w:r>
      <w:r w:rsidR="00270B98">
        <w:rPr>
          <w:rFonts w:ascii="Times New Roman" w:hAnsi="Times New Roman" w:cs="Times New Roman"/>
          <w:sz w:val="24"/>
          <w:szCs w:val="24"/>
        </w:rPr>
        <w:t xml:space="preserve"> Dette gælder f.eks., hvor personen med handicap har en modenhed væsentligt under den biologiske alder. </w:t>
      </w:r>
    </w:p>
    <w:p w14:paraId="47BB7050" w14:textId="77777777" w:rsidR="005B3F39" w:rsidRDefault="005B3F39" w:rsidP="005B3F39">
      <w:pPr>
        <w:rPr>
          <w:rFonts w:ascii="Times New Roman" w:hAnsi="Times New Roman" w:cs="Times New Roman"/>
          <w:sz w:val="24"/>
          <w:szCs w:val="24"/>
        </w:rPr>
      </w:pPr>
    </w:p>
    <w:p w14:paraId="50872D77" w14:textId="77777777" w:rsidR="005B3F39" w:rsidRDefault="005B3F39" w:rsidP="005B3F39">
      <w:pPr>
        <w:rPr>
          <w:rFonts w:ascii="Times New Roman" w:hAnsi="Times New Roman" w:cs="Times New Roman"/>
          <w:sz w:val="24"/>
          <w:szCs w:val="24"/>
        </w:rPr>
      </w:pPr>
      <w:r>
        <w:rPr>
          <w:rFonts w:ascii="Times New Roman" w:hAnsi="Times New Roman" w:cs="Times New Roman"/>
          <w:sz w:val="24"/>
          <w:szCs w:val="24"/>
        </w:rPr>
        <w:t>Til stk. 3</w:t>
      </w:r>
    </w:p>
    <w:p w14:paraId="0A32AAC1" w14:textId="0A4301F1" w:rsidR="005B3F39" w:rsidRDefault="005B3F39" w:rsidP="005B3F39">
      <w:pPr>
        <w:rPr>
          <w:rFonts w:ascii="Times New Roman" w:hAnsi="Times New Roman" w:cs="Times New Roman"/>
          <w:sz w:val="24"/>
          <w:szCs w:val="24"/>
        </w:rPr>
      </w:pPr>
      <w:r>
        <w:rPr>
          <w:rFonts w:ascii="Times New Roman" w:hAnsi="Times New Roman" w:cs="Times New Roman"/>
          <w:sz w:val="24"/>
          <w:szCs w:val="24"/>
        </w:rPr>
        <w:t>Bestemmelsen fastsætter, at f</w:t>
      </w:r>
      <w:r w:rsidRPr="001147C7">
        <w:rPr>
          <w:rFonts w:ascii="Times New Roman" w:hAnsi="Times New Roman" w:cs="Times New Roman"/>
          <w:sz w:val="24"/>
          <w:szCs w:val="24"/>
        </w:rPr>
        <w:t xml:space="preserve">or personer med handicap under 18 år, skal der træffes en beslutning om, hvorvidt der er grundlag for at iværksætte en socialfaglig undersøgelse jf. § 19 i </w:t>
      </w:r>
      <w:proofErr w:type="spellStart"/>
      <w:r w:rsidRPr="001147C7">
        <w:rPr>
          <w:rFonts w:ascii="Times New Roman" w:hAnsi="Times New Roman" w:cs="Times New Roman"/>
          <w:sz w:val="24"/>
          <w:szCs w:val="24"/>
        </w:rPr>
        <w:t>Inatsisartutlov</w:t>
      </w:r>
      <w:proofErr w:type="spellEnd"/>
      <w:r w:rsidRPr="001147C7">
        <w:rPr>
          <w:rFonts w:ascii="Times New Roman" w:hAnsi="Times New Roman" w:cs="Times New Roman"/>
          <w:sz w:val="24"/>
          <w:szCs w:val="24"/>
        </w:rPr>
        <w:t xml:space="preserve"> om støtte til børn.</w:t>
      </w:r>
      <w:r w:rsidR="00270B98">
        <w:rPr>
          <w:rFonts w:ascii="Times New Roman" w:hAnsi="Times New Roman" w:cs="Times New Roman"/>
          <w:sz w:val="24"/>
          <w:szCs w:val="24"/>
        </w:rPr>
        <w:t xml:space="preserve"> </w:t>
      </w:r>
    </w:p>
    <w:p w14:paraId="2F595893" w14:textId="2825263D" w:rsidR="00270B98" w:rsidRPr="001147C7" w:rsidRDefault="00270B98" w:rsidP="005B3F39">
      <w:pPr>
        <w:rPr>
          <w:rFonts w:ascii="Times New Roman" w:hAnsi="Times New Roman" w:cs="Times New Roman"/>
          <w:sz w:val="24"/>
          <w:szCs w:val="24"/>
        </w:rPr>
      </w:pPr>
      <w:r>
        <w:rPr>
          <w:rFonts w:ascii="Times New Roman" w:hAnsi="Times New Roman" w:cs="Times New Roman"/>
          <w:sz w:val="24"/>
          <w:szCs w:val="24"/>
        </w:rPr>
        <w:t xml:space="preserve">En underretning kan omhandle omsorgssvigt af et barn og dermed være omfattet af </w:t>
      </w:r>
      <w:proofErr w:type="spellStart"/>
      <w:r>
        <w:rPr>
          <w:rFonts w:ascii="Times New Roman" w:hAnsi="Times New Roman" w:cs="Times New Roman"/>
          <w:sz w:val="24"/>
          <w:szCs w:val="24"/>
        </w:rPr>
        <w:t>Inatsisartutloven</w:t>
      </w:r>
      <w:proofErr w:type="spellEnd"/>
      <w:r>
        <w:rPr>
          <w:rFonts w:ascii="Times New Roman" w:hAnsi="Times New Roman" w:cs="Times New Roman"/>
          <w:sz w:val="24"/>
          <w:szCs w:val="24"/>
        </w:rPr>
        <w:t xml:space="preserve"> om støtte til børn.</w:t>
      </w:r>
    </w:p>
    <w:p w14:paraId="43C7FFF7" w14:textId="77777777" w:rsidR="005B3F39" w:rsidRDefault="005B3F39" w:rsidP="009544CA">
      <w:pPr>
        <w:rPr>
          <w:rFonts w:ascii="Times New Roman" w:hAnsi="Times New Roman" w:cs="Times New Roman"/>
          <w:sz w:val="24"/>
          <w:szCs w:val="24"/>
        </w:rPr>
      </w:pPr>
    </w:p>
    <w:p w14:paraId="28DA6B17" w14:textId="5576771A" w:rsidR="005A7433" w:rsidRPr="005A7433" w:rsidRDefault="005A7433" w:rsidP="00F36350">
      <w:pPr>
        <w:jc w:val="center"/>
        <w:rPr>
          <w:rFonts w:ascii="Times New Roman" w:hAnsi="Times New Roman" w:cs="Times New Roman"/>
          <w:i/>
          <w:iCs/>
          <w:sz w:val="24"/>
          <w:szCs w:val="24"/>
        </w:rPr>
      </w:pPr>
      <w:r>
        <w:rPr>
          <w:rFonts w:ascii="Times New Roman" w:hAnsi="Times New Roman" w:cs="Times New Roman"/>
          <w:sz w:val="24"/>
          <w:szCs w:val="24"/>
        </w:rPr>
        <w:t xml:space="preserve">Til </w:t>
      </w:r>
      <w:r w:rsidRPr="00F36350">
        <w:rPr>
          <w:rFonts w:ascii="Times New Roman" w:hAnsi="Times New Roman" w:cs="Times New Roman"/>
          <w:sz w:val="24"/>
          <w:szCs w:val="24"/>
        </w:rPr>
        <w:t xml:space="preserve">§ </w:t>
      </w:r>
      <w:r w:rsidR="001B0C31">
        <w:rPr>
          <w:rFonts w:ascii="Times New Roman" w:hAnsi="Times New Roman" w:cs="Times New Roman"/>
          <w:sz w:val="24"/>
          <w:szCs w:val="24"/>
        </w:rPr>
        <w:t>56</w:t>
      </w:r>
    </w:p>
    <w:p w14:paraId="77667A36" w14:textId="1740C980" w:rsidR="005A7433" w:rsidRDefault="005A7433" w:rsidP="005A7433">
      <w:pPr>
        <w:rPr>
          <w:rFonts w:ascii="Times New Roman" w:hAnsi="Times New Roman" w:cs="Times New Roman"/>
          <w:sz w:val="24"/>
          <w:szCs w:val="24"/>
        </w:rPr>
      </w:pPr>
      <w:r>
        <w:rPr>
          <w:rFonts w:ascii="Times New Roman" w:hAnsi="Times New Roman" w:cs="Times New Roman"/>
          <w:sz w:val="24"/>
          <w:szCs w:val="24"/>
        </w:rPr>
        <w:t>Til stk. 1</w:t>
      </w:r>
    </w:p>
    <w:p w14:paraId="699DCCC5" w14:textId="36496B4C" w:rsidR="005A7433" w:rsidRDefault="00270B98" w:rsidP="005A7433">
      <w:pPr>
        <w:rPr>
          <w:rFonts w:ascii="Times New Roman" w:hAnsi="Times New Roman" w:cs="Times New Roman"/>
          <w:sz w:val="24"/>
          <w:szCs w:val="24"/>
        </w:rPr>
      </w:pPr>
      <w:r>
        <w:rPr>
          <w:rFonts w:ascii="Times New Roman" w:hAnsi="Times New Roman" w:cs="Times New Roman"/>
          <w:sz w:val="24"/>
          <w:szCs w:val="24"/>
        </w:rPr>
        <w:t>Bestemmelsen fastsætter, at v</w:t>
      </w:r>
      <w:r w:rsidR="005A7433" w:rsidRPr="001147C7">
        <w:rPr>
          <w:rFonts w:ascii="Times New Roman" w:hAnsi="Times New Roman" w:cs="Times New Roman"/>
          <w:sz w:val="24"/>
          <w:szCs w:val="24"/>
        </w:rPr>
        <w:t>ed modtagelse af en underretning, der giver kommunalbestyrelsen mistanke om vanrøgt, vold eller seksuelle overgreb mod en person med handicap, skal udredningen, jf. § 17, og den eventuelle foreløbige støtte, jf. § 15, stk. 4, iværksættes inden</w:t>
      </w:r>
      <w:r w:rsidR="006C2115">
        <w:rPr>
          <w:rFonts w:ascii="Times New Roman" w:hAnsi="Times New Roman" w:cs="Times New Roman"/>
          <w:sz w:val="24"/>
          <w:szCs w:val="24"/>
        </w:rPr>
        <w:t xml:space="preserve"> </w:t>
      </w:r>
      <w:r w:rsidR="005A7433" w:rsidRPr="001147C7">
        <w:rPr>
          <w:rFonts w:ascii="Times New Roman" w:hAnsi="Times New Roman" w:cs="Times New Roman"/>
          <w:sz w:val="24"/>
          <w:szCs w:val="24"/>
        </w:rPr>
        <w:t>for 24 timer efter modtagelsen af underretningen.</w:t>
      </w:r>
      <w:r w:rsidR="005A7433">
        <w:rPr>
          <w:rFonts w:ascii="Times New Roman" w:hAnsi="Times New Roman" w:cs="Times New Roman"/>
          <w:sz w:val="24"/>
          <w:szCs w:val="24"/>
        </w:rPr>
        <w:t xml:space="preserve"> </w:t>
      </w:r>
    </w:p>
    <w:p w14:paraId="714D6363" w14:textId="16C6B897" w:rsidR="009544CA" w:rsidRPr="009544CA" w:rsidRDefault="009544CA" w:rsidP="009544CA">
      <w:pPr>
        <w:rPr>
          <w:rFonts w:ascii="Times New Roman" w:hAnsi="Times New Roman" w:cs="Times New Roman"/>
          <w:sz w:val="24"/>
          <w:szCs w:val="24"/>
        </w:rPr>
      </w:pPr>
    </w:p>
    <w:p w14:paraId="40EACF31" w14:textId="60A44056" w:rsidR="009544CA" w:rsidRPr="009544CA" w:rsidRDefault="006C2115" w:rsidP="009544CA">
      <w:pPr>
        <w:rPr>
          <w:rFonts w:ascii="Times New Roman" w:hAnsi="Times New Roman" w:cs="Times New Roman"/>
          <w:sz w:val="24"/>
          <w:szCs w:val="24"/>
        </w:rPr>
      </w:pPr>
      <w:r>
        <w:rPr>
          <w:rFonts w:ascii="Times New Roman" w:hAnsi="Times New Roman" w:cs="Times New Roman"/>
          <w:sz w:val="24"/>
          <w:szCs w:val="24"/>
        </w:rPr>
        <w:t xml:space="preserve">Kommunalbestyrelsen har en </w:t>
      </w:r>
      <w:r w:rsidR="009544CA" w:rsidRPr="009544CA">
        <w:rPr>
          <w:rFonts w:ascii="Times New Roman" w:hAnsi="Times New Roman" w:cs="Times New Roman"/>
          <w:sz w:val="24"/>
          <w:szCs w:val="24"/>
        </w:rPr>
        <w:t xml:space="preserve">handlepligt til at iværksætte en udredning indenfor 24 timer. Bestemmelsen stiller krav om, at kommunalbestyrelsen skal tage stilling til, om der skal tilbydes akut støtte, som kan fungere midlertidigt og beskytte personen med handicap, indtil en uddybende </w:t>
      </w:r>
      <w:r w:rsidR="009544CA" w:rsidRPr="009544CA">
        <w:rPr>
          <w:rFonts w:ascii="Times New Roman" w:hAnsi="Times New Roman" w:cs="Times New Roman"/>
          <w:sz w:val="24"/>
          <w:szCs w:val="24"/>
        </w:rPr>
        <w:lastRenderedPageBreak/>
        <w:t>udredning har afdækket en mere målrettet og præcis støtteforanstaltning set i forhold til personen med handicaps behov.</w:t>
      </w:r>
    </w:p>
    <w:p w14:paraId="0B1B58F4" w14:textId="77777777" w:rsidR="009544CA" w:rsidRPr="009544CA" w:rsidRDefault="009544CA" w:rsidP="009544CA">
      <w:pPr>
        <w:rPr>
          <w:rFonts w:ascii="Times New Roman" w:hAnsi="Times New Roman" w:cs="Times New Roman"/>
          <w:sz w:val="24"/>
          <w:szCs w:val="24"/>
        </w:rPr>
      </w:pPr>
    </w:p>
    <w:p w14:paraId="33304D6D" w14:textId="77777777"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 xml:space="preserve">Bestemmelsen pålægger således kommunalbestyrelsen at handle straks, herunder iværksætte </w:t>
      </w:r>
    </w:p>
    <w:p w14:paraId="5F171EB2" w14:textId="2B13529E"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 xml:space="preserve">foreløbig støtte, jf. § </w:t>
      </w:r>
      <w:r w:rsidR="00117567">
        <w:rPr>
          <w:rFonts w:ascii="Times New Roman" w:hAnsi="Times New Roman" w:cs="Times New Roman"/>
          <w:sz w:val="24"/>
          <w:szCs w:val="24"/>
        </w:rPr>
        <w:t>15, stk. 4</w:t>
      </w:r>
      <w:r w:rsidRPr="009544CA">
        <w:rPr>
          <w:rFonts w:ascii="Times New Roman" w:hAnsi="Times New Roman" w:cs="Times New Roman"/>
          <w:sz w:val="24"/>
          <w:szCs w:val="24"/>
        </w:rPr>
        <w:t>.</w:t>
      </w:r>
    </w:p>
    <w:p w14:paraId="1501732D" w14:textId="77777777" w:rsidR="009544CA" w:rsidRPr="009544CA" w:rsidRDefault="009544CA" w:rsidP="009544CA">
      <w:pPr>
        <w:rPr>
          <w:rFonts w:ascii="Times New Roman" w:hAnsi="Times New Roman" w:cs="Times New Roman"/>
          <w:sz w:val="24"/>
          <w:szCs w:val="24"/>
        </w:rPr>
      </w:pPr>
    </w:p>
    <w:p w14:paraId="73AC3706" w14:textId="77777777"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Den forkortede tidsfrist finder anvendelse ved 3 konkrete former for grove omsorgssvigt:</w:t>
      </w:r>
    </w:p>
    <w:p w14:paraId="30C7CB6E" w14:textId="77777777"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1) Vanrøgt: Ved vanrøgt forstås et fysisk omsorgssvigt, hvor personen med handicap bliver udsat for en skadelig påvirkning eller et stærkt fysisk ubehag gennem mangelfuld pasning og pleje. Eksempler kan være, at personen med handicap ikke får ordentlig mad eller ikke har tøj til vejrforholdene. Vanrøgt kan også ske ved, at personen udsættes for nedværdigende handlinger eller nedgøres verbalt. Opregningen af eksempler er ikke udtømmende.</w:t>
      </w:r>
    </w:p>
    <w:p w14:paraId="7BD40450" w14:textId="77777777" w:rsidR="009544CA" w:rsidRPr="009544CA" w:rsidRDefault="009544CA" w:rsidP="009544CA">
      <w:pPr>
        <w:rPr>
          <w:rFonts w:ascii="Times New Roman" w:hAnsi="Times New Roman" w:cs="Times New Roman"/>
          <w:sz w:val="24"/>
          <w:szCs w:val="24"/>
        </w:rPr>
      </w:pPr>
    </w:p>
    <w:p w14:paraId="0FB66A99" w14:textId="77777777"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 xml:space="preserve">2) Vold: Ved vold forstås en handling eller trussel, der uanset formålet kan krænke personens </w:t>
      </w:r>
    </w:p>
    <w:p w14:paraId="64243B08" w14:textId="77777777"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 xml:space="preserve">integritet, eller som skræmmer, smerter eller skader personen med handicap. Dette gælder, uanset om volden udøves direkte mod personen med handicap, eller om personen er vidne til volden. Volden kan være en bevidst handling, eller en handling der sker i affekt. </w:t>
      </w:r>
    </w:p>
    <w:p w14:paraId="5CF99EBC" w14:textId="77777777" w:rsidR="009544CA" w:rsidRPr="009544CA" w:rsidRDefault="009544CA" w:rsidP="009544CA">
      <w:pPr>
        <w:rPr>
          <w:rFonts w:ascii="Times New Roman" w:hAnsi="Times New Roman" w:cs="Times New Roman"/>
          <w:sz w:val="24"/>
          <w:szCs w:val="24"/>
        </w:rPr>
      </w:pPr>
    </w:p>
    <w:p w14:paraId="6F4B83A9" w14:textId="77777777"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3) Seksuelle overgreb: Et seksuelt overgreb defineres som en seksuel aktivitet, der ikke er baseret på frivillighed og ligeværdighed mellem parterne og ikke tilgodeser personen med handicaps egne seksuelle behov.</w:t>
      </w:r>
    </w:p>
    <w:p w14:paraId="3F06E3C7" w14:textId="77777777" w:rsidR="009544CA" w:rsidRPr="009544CA" w:rsidRDefault="009544CA" w:rsidP="009544CA">
      <w:pPr>
        <w:rPr>
          <w:rFonts w:ascii="Times New Roman" w:hAnsi="Times New Roman" w:cs="Times New Roman"/>
          <w:sz w:val="24"/>
          <w:szCs w:val="24"/>
        </w:rPr>
      </w:pPr>
    </w:p>
    <w:p w14:paraId="065D2D07" w14:textId="77777777"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Eksempler på seksuelle overgreb kan f.eks. være:</w:t>
      </w:r>
    </w:p>
    <w:p w14:paraId="5491D623" w14:textId="420DE9E8" w:rsidR="009544CA" w:rsidRPr="009544CA" w:rsidRDefault="009544CA" w:rsidP="00F36350">
      <w:pPr>
        <w:ind w:left="284" w:hanging="284"/>
        <w:rPr>
          <w:rFonts w:ascii="Times New Roman" w:hAnsi="Times New Roman" w:cs="Times New Roman"/>
          <w:sz w:val="24"/>
          <w:szCs w:val="24"/>
        </w:rPr>
      </w:pPr>
      <w:r w:rsidRPr="009544CA">
        <w:rPr>
          <w:rFonts w:ascii="Times New Roman" w:hAnsi="Times New Roman" w:cs="Times New Roman"/>
          <w:sz w:val="24"/>
          <w:szCs w:val="24"/>
        </w:rPr>
        <w:t>-</w:t>
      </w:r>
      <w:r w:rsidRPr="009544CA">
        <w:rPr>
          <w:rFonts w:ascii="Times New Roman" w:hAnsi="Times New Roman" w:cs="Times New Roman"/>
          <w:sz w:val="24"/>
          <w:szCs w:val="24"/>
        </w:rPr>
        <w:tab/>
        <w:t>at personen med handicap ikke er i stand til verbalt at sige nej, men tilkendegiver fysisk, at han eller hun ikke ønsker den seksuelle kontakt.</w:t>
      </w:r>
    </w:p>
    <w:p w14:paraId="79D0D607" w14:textId="77777777" w:rsidR="009544CA" w:rsidRPr="009544CA" w:rsidRDefault="009544CA" w:rsidP="00F36350">
      <w:pPr>
        <w:ind w:left="284" w:hanging="284"/>
        <w:rPr>
          <w:rFonts w:ascii="Times New Roman" w:hAnsi="Times New Roman" w:cs="Times New Roman"/>
          <w:sz w:val="24"/>
          <w:szCs w:val="24"/>
        </w:rPr>
      </w:pPr>
      <w:r w:rsidRPr="009544CA">
        <w:rPr>
          <w:rFonts w:ascii="Times New Roman" w:hAnsi="Times New Roman" w:cs="Times New Roman"/>
          <w:sz w:val="24"/>
          <w:szCs w:val="24"/>
        </w:rPr>
        <w:t>-</w:t>
      </w:r>
      <w:r w:rsidRPr="009544CA">
        <w:rPr>
          <w:rFonts w:ascii="Times New Roman" w:hAnsi="Times New Roman" w:cs="Times New Roman"/>
          <w:sz w:val="24"/>
          <w:szCs w:val="24"/>
        </w:rPr>
        <w:tab/>
        <w:t>at personen med handicap tvinges til at deltage i den seksuelle aktivitet med fysisk eller psykisk magt.</w:t>
      </w:r>
    </w:p>
    <w:p w14:paraId="5BAFB829" w14:textId="77777777" w:rsidR="009544CA" w:rsidRPr="009544CA" w:rsidRDefault="009544CA" w:rsidP="00F36350">
      <w:pPr>
        <w:ind w:left="284" w:hanging="284"/>
        <w:rPr>
          <w:rFonts w:ascii="Times New Roman" w:hAnsi="Times New Roman" w:cs="Times New Roman"/>
          <w:sz w:val="24"/>
          <w:szCs w:val="24"/>
        </w:rPr>
      </w:pPr>
      <w:r w:rsidRPr="009544CA">
        <w:rPr>
          <w:rFonts w:ascii="Times New Roman" w:hAnsi="Times New Roman" w:cs="Times New Roman"/>
          <w:sz w:val="24"/>
          <w:szCs w:val="24"/>
        </w:rPr>
        <w:t>-</w:t>
      </w:r>
      <w:r w:rsidRPr="009544CA">
        <w:rPr>
          <w:rFonts w:ascii="Times New Roman" w:hAnsi="Times New Roman" w:cs="Times New Roman"/>
          <w:sz w:val="24"/>
          <w:szCs w:val="24"/>
        </w:rPr>
        <w:tab/>
        <w:t>at krænkeren udnytter personen med handicaps afhængighed eller egen magtposition.</w:t>
      </w:r>
    </w:p>
    <w:p w14:paraId="7F38F334" w14:textId="77777777" w:rsidR="009544CA" w:rsidRPr="009544CA" w:rsidRDefault="009544CA" w:rsidP="00F36350">
      <w:pPr>
        <w:ind w:left="284" w:hanging="284"/>
        <w:rPr>
          <w:rFonts w:ascii="Times New Roman" w:hAnsi="Times New Roman" w:cs="Times New Roman"/>
          <w:sz w:val="24"/>
          <w:szCs w:val="24"/>
        </w:rPr>
      </w:pPr>
      <w:r w:rsidRPr="009544CA">
        <w:rPr>
          <w:rFonts w:ascii="Times New Roman" w:hAnsi="Times New Roman" w:cs="Times New Roman"/>
          <w:sz w:val="24"/>
          <w:szCs w:val="24"/>
        </w:rPr>
        <w:t>-</w:t>
      </w:r>
      <w:r w:rsidRPr="009544CA">
        <w:rPr>
          <w:rFonts w:ascii="Times New Roman" w:hAnsi="Times New Roman" w:cs="Times New Roman"/>
          <w:sz w:val="24"/>
          <w:szCs w:val="24"/>
        </w:rPr>
        <w:tab/>
        <w:t xml:space="preserve">at den seksuelle kontakt alene er baseret på krænkerens behov. </w:t>
      </w:r>
    </w:p>
    <w:p w14:paraId="46D70AD3" w14:textId="77777777" w:rsidR="009544CA" w:rsidRDefault="009544CA" w:rsidP="009544CA">
      <w:pPr>
        <w:rPr>
          <w:rFonts w:ascii="Times New Roman" w:hAnsi="Times New Roman" w:cs="Times New Roman"/>
          <w:sz w:val="24"/>
          <w:szCs w:val="24"/>
        </w:rPr>
      </w:pPr>
    </w:p>
    <w:p w14:paraId="02870EE1" w14:textId="4D7E3849" w:rsidR="005A7433" w:rsidRDefault="005A7433" w:rsidP="009544CA">
      <w:pPr>
        <w:rPr>
          <w:rFonts w:ascii="Times New Roman" w:hAnsi="Times New Roman" w:cs="Times New Roman"/>
          <w:sz w:val="24"/>
          <w:szCs w:val="24"/>
        </w:rPr>
      </w:pPr>
      <w:r>
        <w:rPr>
          <w:rFonts w:ascii="Times New Roman" w:hAnsi="Times New Roman" w:cs="Times New Roman"/>
          <w:sz w:val="24"/>
          <w:szCs w:val="24"/>
        </w:rPr>
        <w:t>Til stk. 2</w:t>
      </w:r>
    </w:p>
    <w:p w14:paraId="68BE5CE2" w14:textId="34C4E624" w:rsidR="005A7433" w:rsidRDefault="006C2115" w:rsidP="009544CA">
      <w:pPr>
        <w:rPr>
          <w:rFonts w:ascii="Times New Roman" w:hAnsi="Times New Roman" w:cs="Times New Roman"/>
          <w:sz w:val="24"/>
          <w:szCs w:val="24"/>
        </w:rPr>
      </w:pPr>
      <w:r>
        <w:rPr>
          <w:rFonts w:ascii="Times New Roman" w:hAnsi="Times New Roman" w:cs="Times New Roman"/>
          <w:sz w:val="24"/>
          <w:szCs w:val="24"/>
        </w:rPr>
        <w:t>Bestemmelsen fastsætter, at v</w:t>
      </w:r>
      <w:r w:rsidR="005A7433" w:rsidRPr="00875E4C">
        <w:rPr>
          <w:rFonts w:ascii="Times New Roman" w:hAnsi="Times New Roman" w:cs="Times New Roman"/>
          <w:sz w:val="24"/>
          <w:szCs w:val="24"/>
        </w:rPr>
        <w:t>ed underretning om overgreb mod en person med handicap skal kommunalbestyrelsen foretage en samtale med personen med handicap. Ved underretning om overgreb mod en person med handicap fra forældrenes side skal samtalen finde sted uden samtykke fra forældremyndighedsindehavern</w:t>
      </w:r>
      <w:r w:rsidR="005A7433">
        <w:rPr>
          <w:rFonts w:ascii="Times New Roman" w:hAnsi="Times New Roman" w:cs="Times New Roman"/>
          <w:sz w:val="24"/>
          <w:szCs w:val="24"/>
        </w:rPr>
        <w:t>e</w:t>
      </w:r>
      <w:r w:rsidR="005A7433" w:rsidRPr="00875E4C">
        <w:rPr>
          <w:rFonts w:ascii="Times New Roman" w:hAnsi="Times New Roman" w:cs="Times New Roman"/>
          <w:sz w:val="24"/>
          <w:szCs w:val="24"/>
        </w:rPr>
        <w:t xml:space="preserve"> og uden deres tilstedeværelse.</w:t>
      </w:r>
    </w:p>
    <w:p w14:paraId="6E27C5A0" w14:textId="77777777" w:rsidR="006C2115" w:rsidRDefault="006C2115" w:rsidP="009544CA">
      <w:pPr>
        <w:rPr>
          <w:rFonts w:ascii="Times New Roman" w:hAnsi="Times New Roman" w:cs="Times New Roman"/>
          <w:sz w:val="24"/>
          <w:szCs w:val="24"/>
        </w:rPr>
      </w:pPr>
    </w:p>
    <w:p w14:paraId="1C62E732" w14:textId="7ED8FFD3" w:rsidR="006C2115" w:rsidRDefault="006C2115" w:rsidP="009544CA">
      <w:pPr>
        <w:rPr>
          <w:rFonts w:ascii="Times New Roman" w:hAnsi="Times New Roman" w:cs="Times New Roman"/>
          <w:sz w:val="24"/>
          <w:szCs w:val="24"/>
        </w:rPr>
      </w:pPr>
      <w:r>
        <w:rPr>
          <w:rFonts w:ascii="Times New Roman" w:hAnsi="Times New Roman" w:cs="Times New Roman"/>
          <w:sz w:val="24"/>
          <w:szCs w:val="24"/>
        </w:rPr>
        <w:t xml:space="preserve">Personen med handicap kan have en bisidder med til samtalen. </w:t>
      </w:r>
    </w:p>
    <w:p w14:paraId="0C32C6AC" w14:textId="77777777" w:rsidR="005A7433" w:rsidRPr="009544CA" w:rsidRDefault="005A7433" w:rsidP="009544CA">
      <w:pPr>
        <w:rPr>
          <w:rFonts w:ascii="Times New Roman" w:hAnsi="Times New Roman" w:cs="Times New Roman"/>
          <w:sz w:val="24"/>
          <w:szCs w:val="24"/>
        </w:rPr>
      </w:pPr>
    </w:p>
    <w:p w14:paraId="42C72116" w14:textId="1F5533DE"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 xml:space="preserve">Til stk. </w:t>
      </w:r>
      <w:r w:rsidR="005A7433">
        <w:rPr>
          <w:rFonts w:ascii="Times New Roman" w:hAnsi="Times New Roman" w:cs="Times New Roman"/>
          <w:sz w:val="24"/>
          <w:szCs w:val="24"/>
        </w:rPr>
        <w:t>3</w:t>
      </w:r>
    </w:p>
    <w:p w14:paraId="6C4D1A10" w14:textId="77777777"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lastRenderedPageBreak/>
        <w:t>Kommunalbestyrelsen skal straks underrette politiet i de tilfælde, hvor der er mistanke om vanrøgt, vold eller seksuelle overgreb mod personer med handicap. Underretningen til politiet skal ikke afvente, at den socialfaglige udredning er gennemført.</w:t>
      </w:r>
    </w:p>
    <w:p w14:paraId="64EDC62E" w14:textId="77777777" w:rsidR="009544CA" w:rsidRPr="009544CA" w:rsidRDefault="009544CA" w:rsidP="009544CA">
      <w:pPr>
        <w:rPr>
          <w:rFonts w:ascii="Times New Roman" w:hAnsi="Times New Roman" w:cs="Times New Roman"/>
          <w:sz w:val="24"/>
          <w:szCs w:val="24"/>
        </w:rPr>
      </w:pPr>
    </w:p>
    <w:p w14:paraId="10D8C1FC" w14:textId="77777777"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Kommunalbestyrelsens afgørelse om at gennemføre en udredning er uafhængig af politiets eventuelle sideløbende efterforskningsarbejde.</w:t>
      </w:r>
    </w:p>
    <w:p w14:paraId="669689E8" w14:textId="77777777" w:rsidR="009544CA" w:rsidRPr="009544CA" w:rsidRDefault="009544CA" w:rsidP="009544CA">
      <w:pPr>
        <w:rPr>
          <w:rFonts w:ascii="Times New Roman" w:hAnsi="Times New Roman" w:cs="Times New Roman"/>
          <w:sz w:val="24"/>
          <w:szCs w:val="24"/>
        </w:rPr>
      </w:pPr>
    </w:p>
    <w:p w14:paraId="38356D50" w14:textId="77777777" w:rsidR="009544CA" w:rsidRPr="009544CA" w:rsidRDefault="009544CA" w:rsidP="009544CA">
      <w:pPr>
        <w:rPr>
          <w:rFonts w:ascii="Times New Roman" w:hAnsi="Times New Roman" w:cs="Times New Roman"/>
          <w:sz w:val="24"/>
          <w:szCs w:val="24"/>
        </w:rPr>
      </w:pPr>
      <w:r w:rsidRPr="009544CA">
        <w:rPr>
          <w:rFonts w:ascii="Times New Roman" w:hAnsi="Times New Roman" w:cs="Times New Roman"/>
          <w:sz w:val="24"/>
          <w:szCs w:val="24"/>
        </w:rPr>
        <w:t>Kommunalbestyrelsen må derfor ikke på grund af anmeldelsen til politiet vente med at iværksætte kommunens udredning, ligesom kommunalbestyrelsen ikke må indstille, suspendere eller på anden vis forsinke eller standse en igangværende udredning med henvisning til, at politiet har en igangværende efterforskning eller lignende.</w:t>
      </w:r>
    </w:p>
    <w:p w14:paraId="74AF5C58" w14:textId="77777777" w:rsidR="009544CA" w:rsidRPr="009544CA" w:rsidRDefault="009544CA" w:rsidP="009544CA">
      <w:pPr>
        <w:rPr>
          <w:rFonts w:ascii="Times New Roman" w:hAnsi="Times New Roman" w:cs="Times New Roman"/>
          <w:sz w:val="24"/>
          <w:szCs w:val="24"/>
        </w:rPr>
      </w:pPr>
    </w:p>
    <w:p w14:paraId="06768459" w14:textId="5E7C39A0" w:rsidR="009544CA" w:rsidRPr="009544CA" w:rsidRDefault="009544CA" w:rsidP="00F36350">
      <w:pPr>
        <w:jc w:val="center"/>
        <w:rPr>
          <w:rFonts w:ascii="Times New Roman" w:hAnsi="Times New Roman" w:cs="Times New Roman"/>
          <w:sz w:val="24"/>
          <w:szCs w:val="24"/>
        </w:rPr>
      </w:pPr>
      <w:r w:rsidRPr="009544CA">
        <w:rPr>
          <w:rFonts w:ascii="Times New Roman" w:hAnsi="Times New Roman" w:cs="Times New Roman"/>
          <w:sz w:val="24"/>
          <w:szCs w:val="24"/>
        </w:rPr>
        <w:t xml:space="preserve">Til </w:t>
      </w:r>
      <w:r w:rsidR="005A7433">
        <w:rPr>
          <w:rFonts w:ascii="Times New Roman" w:hAnsi="Times New Roman" w:cs="Times New Roman"/>
          <w:sz w:val="24"/>
          <w:szCs w:val="24"/>
        </w:rPr>
        <w:t xml:space="preserve">§ </w:t>
      </w:r>
      <w:r w:rsidR="001B0C31">
        <w:rPr>
          <w:rFonts w:ascii="Times New Roman" w:hAnsi="Times New Roman" w:cs="Times New Roman"/>
          <w:sz w:val="24"/>
          <w:szCs w:val="24"/>
        </w:rPr>
        <w:t>57</w:t>
      </w:r>
    </w:p>
    <w:p w14:paraId="54C83C47" w14:textId="77777777" w:rsidR="005A7433" w:rsidRDefault="005A7433" w:rsidP="009544CA">
      <w:pPr>
        <w:rPr>
          <w:rFonts w:ascii="Times New Roman" w:hAnsi="Times New Roman" w:cs="Times New Roman"/>
          <w:sz w:val="24"/>
          <w:szCs w:val="24"/>
        </w:rPr>
      </w:pPr>
    </w:p>
    <w:p w14:paraId="696338B0" w14:textId="608163DA" w:rsidR="0044381B" w:rsidRDefault="005A7433" w:rsidP="009544CA">
      <w:pPr>
        <w:rPr>
          <w:rFonts w:ascii="Times New Roman" w:hAnsi="Times New Roman" w:cs="Times New Roman"/>
          <w:sz w:val="24"/>
          <w:szCs w:val="24"/>
        </w:rPr>
      </w:pPr>
      <w:r>
        <w:rPr>
          <w:rFonts w:ascii="Times New Roman" w:hAnsi="Times New Roman" w:cs="Times New Roman"/>
          <w:sz w:val="24"/>
          <w:szCs w:val="24"/>
        </w:rPr>
        <w:t>Bestemmelsen fastsætter, at i</w:t>
      </w:r>
      <w:r w:rsidR="009544CA" w:rsidRPr="009544CA">
        <w:rPr>
          <w:rFonts w:ascii="Times New Roman" w:hAnsi="Times New Roman" w:cs="Times New Roman"/>
          <w:sz w:val="24"/>
          <w:szCs w:val="24"/>
        </w:rPr>
        <w:t xml:space="preserve"> de tilfælde hvor kommunalbestyrelsen af egen drift bliver opmærksom på bekymrende forhold for personen med handicap, fastsætter bestemmelsen, at der stilles de samme tidsmæssige krav til kommunalbestyrelsen som i </w:t>
      </w:r>
      <w:r>
        <w:rPr>
          <w:rFonts w:ascii="Times New Roman" w:hAnsi="Times New Roman" w:cs="Times New Roman"/>
          <w:sz w:val="24"/>
          <w:szCs w:val="24"/>
        </w:rPr>
        <w:t>§§ 50</w:t>
      </w:r>
      <w:r w:rsidR="001B0C31">
        <w:rPr>
          <w:rFonts w:ascii="Times New Roman" w:hAnsi="Times New Roman" w:cs="Times New Roman"/>
          <w:sz w:val="24"/>
          <w:szCs w:val="24"/>
        </w:rPr>
        <w:t xml:space="preserve"> 56.</w:t>
      </w:r>
    </w:p>
    <w:p w14:paraId="122BA339" w14:textId="77777777" w:rsidR="009544CA" w:rsidRDefault="009544CA" w:rsidP="009544CA">
      <w:pPr>
        <w:rPr>
          <w:rFonts w:ascii="Times New Roman" w:hAnsi="Times New Roman" w:cs="Times New Roman"/>
          <w:sz w:val="24"/>
          <w:szCs w:val="24"/>
        </w:rPr>
      </w:pPr>
    </w:p>
    <w:p w14:paraId="5D386BB5" w14:textId="5EE08327" w:rsidR="00880C55" w:rsidRPr="0078505E" w:rsidRDefault="00880C55" w:rsidP="00880C55">
      <w:pPr>
        <w:jc w:val="center"/>
        <w:rPr>
          <w:rFonts w:ascii="Times New Roman" w:hAnsi="Times New Roman" w:cs="Times New Roman"/>
          <w:sz w:val="24"/>
          <w:szCs w:val="24"/>
        </w:rPr>
      </w:pPr>
      <w:r w:rsidRPr="0078505E">
        <w:rPr>
          <w:rFonts w:ascii="Times New Roman" w:hAnsi="Times New Roman" w:cs="Times New Roman"/>
          <w:sz w:val="24"/>
          <w:szCs w:val="24"/>
        </w:rPr>
        <w:t>Til § 5</w:t>
      </w:r>
      <w:r w:rsidR="001B0C31">
        <w:rPr>
          <w:rFonts w:ascii="Times New Roman" w:hAnsi="Times New Roman" w:cs="Times New Roman"/>
          <w:sz w:val="24"/>
          <w:szCs w:val="24"/>
        </w:rPr>
        <w:t>8</w:t>
      </w:r>
    </w:p>
    <w:p w14:paraId="63F77195" w14:textId="77777777" w:rsidR="00117BD5" w:rsidRPr="00117BD5" w:rsidRDefault="00117BD5" w:rsidP="00117BD5">
      <w:pPr>
        <w:rPr>
          <w:rFonts w:ascii="Times New Roman" w:hAnsi="Times New Roman" w:cs="Times New Roman"/>
          <w:sz w:val="24"/>
          <w:szCs w:val="24"/>
        </w:rPr>
      </w:pPr>
      <w:r w:rsidRPr="00117BD5">
        <w:rPr>
          <w:rFonts w:ascii="Times New Roman" w:hAnsi="Times New Roman" w:cs="Times New Roman"/>
          <w:sz w:val="24"/>
          <w:szCs w:val="24"/>
        </w:rPr>
        <w:t>Til stk. 1</w:t>
      </w:r>
    </w:p>
    <w:p w14:paraId="26CD3B1F" w14:textId="77777777" w:rsidR="00117BD5" w:rsidRPr="00117BD5" w:rsidRDefault="00117BD5" w:rsidP="00117BD5">
      <w:pPr>
        <w:rPr>
          <w:rFonts w:ascii="Times New Roman" w:hAnsi="Times New Roman" w:cs="Times New Roman"/>
          <w:sz w:val="24"/>
          <w:szCs w:val="24"/>
        </w:rPr>
      </w:pPr>
      <w:r w:rsidRPr="00117BD5">
        <w:rPr>
          <w:rFonts w:ascii="Times New Roman" w:hAnsi="Times New Roman" w:cs="Times New Roman"/>
          <w:sz w:val="24"/>
          <w:szCs w:val="24"/>
        </w:rPr>
        <w:t xml:space="preserve">Bestemmelsen skal ses i sammenhæng med § 1, hvortil formålsbestemmelsen indebærer en forpligtelse for den myndighed, som efter </w:t>
      </w:r>
      <w:proofErr w:type="spellStart"/>
      <w:r w:rsidRPr="00117BD5">
        <w:rPr>
          <w:rFonts w:ascii="Times New Roman" w:hAnsi="Times New Roman" w:cs="Times New Roman"/>
          <w:sz w:val="24"/>
          <w:szCs w:val="24"/>
        </w:rPr>
        <w:t>Inatsisartutloven</w:t>
      </w:r>
      <w:proofErr w:type="spellEnd"/>
      <w:r w:rsidRPr="00117BD5">
        <w:rPr>
          <w:rFonts w:ascii="Times New Roman" w:hAnsi="Times New Roman" w:cs="Times New Roman"/>
          <w:sz w:val="24"/>
          <w:szCs w:val="24"/>
        </w:rPr>
        <w:t xml:space="preserve"> er tillagt kompetence til at træffe afgørelse eller yde rådgivning og vejledning. Forpligtelsen betyder, at myndigheden er forpligtet til at gennemføre en helhedsvurdering af personens behov, ressourcer og problematikker. </w:t>
      </w:r>
    </w:p>
    <w:p w14:paraId="2A61CD82" w14:textId="77777777" w:rsidR="00117BD5" w:rsidRPr="00117BD5" w:rsidRDefault="00117BD5" w:rsidP="00117BD5">
      <w:pPr>
        <w:rPr>
          <w:rFonts w:ascii="Times New Roman" w:hAnsi="Times New Roman" w:cs="Times New Roman"/>
          <w:sz w:val="24"/>
          <w:szCs w:val="24"/>
        </w:rPr>
      </w:pPr>
    </w:p>
    <w:p w14:paraId="0515C561" w14:textId="77777777" w:rsidR="00117BD5" w:rsidRPr="00117BD5" w:rsidRDefault="00117BD5" w:rsidP="00117BD5">
      <w:pPr>
        <w:rPr>
          <w:rFonts w:ascii="Times New Roman" w:hAnsi="Times New Roman" w:cs="Times New Roman"/>
          <w:sz w:val="24"/>
          <w:szCs w:val="24"/>
        </w:rPr>
      </w:pPr>
      <w:r w:rsidRPr="00117BD5">
        <w:rPr>
          <w:rFonts w:ascii="Times New Roman" w:hAnsi="Times New Roman" w:cs="Times New Roman"/>
          <w:sz w:val="24"/>
          <w:szCs w:val="24"/>
        </w:rPr>
        <w:t xml:space="preserve">Myndigheden skal basere sin afgørelse om, hvilken støtte der skal ydes, og hvordan støtten skal ydes på en helhedsvurdering af personen. Formålet hermed er at sikre, at den ydede støtte, eventuelt i samspil med støtte efter anden lovgivning, imødekommer personens behov bedst muligt. Forpligtelsen betyder bl.a., at myndigheden i sine overvejelser om, hvilken støtte der skal ydes efter denne </w:t>
      </w:r>
      <w:proofErr w:type="spellStart"/>
      <w:r w:rsidRPr="00117BD5">
        <w:rPr>
          <w:rFonts w:ascii="Times New Roman" w:hAnsi="Times New Roman" w:cs="Times New Roman"/>
          <w:sz w:val="24"/>
          <w:szCs w:val="24"/>
        </w:rPr>
        <w:t>Inatsisartutlov</w:t>
      </w:r>
      <w:proofErr w:type="spellEnd"/>
      <w:r w:rsidRPr="00117BD5">
        <w:rPr>
          <w:rFonts w:ascii="Times New Roman" w:hAnsi="Times New Roman" w:cs="Times New Roman"/>
          <w:sz w:val="24"/>
          <w:szCs w:val="24"/>
        </w:rPr>
        <w:t xml:space="preserve">, skal inddrage personens støttebehov, der kan dækkes efter anden lovgivning, og den øvrige støtte, der gives både efter denne og anden lovgivning. Formålet er at opnå en sammenhængende og koordineret indsats for den enkelte borger. Støtte efter denne </w:t>
      </w:r>
      <w:proofErr w:type="spellStart"/>
      <w:r w:rsidRPr="00117BD5">
        <w:rPr>
          <w:rFonts w:ascii="Times New Roman" w:hAnsi="Times New Roman" w:cs="Times New Roman"/>
          <w:sz w:val="24"/>
          <w:szCs w:val="24"/>
        </w:rPr>
        <w:t>Inatsisartutlov</w:t>
      </w:r>
      <w:proofErr w:type="spellEnd"/>
      <w:r w:rsidRPr="00117BD5">
        <w:rPr>
          <w:rFonts w:ascii="Times New Roman" w:hAnsi="Times New Roman" w:cs="Times New Roman"/>
          <w:sz w:val="24"/>
          <w:szCs w:val="24"/>
        </w:rPr>
        <w:t xml:space="preserve"> skal derfor i videst muligt omfang understøtte indsatser efter anden lovgivning. Myndigheden skal derfor i afgørelsen af, hvilken støtte der skal ydes, og hvordan støtten skal ydes, forholde sig til, hvordan støtten vil spille sammen med den støtte, personen modtager efter anden lovgivning. Der ligger heri et ansvar for myndigheden til at koordinere internt bl.a. mellem forskellige forvaltninger i en kommune og imellem myndigheder. Heri ligger også en forpligtelse til at rådgive og vejlede om mulighederne for støtte efter anden lovgivning eller om, hvilken myndighed der kan give borgeren rådgivning og vejledning om anden lovgivning</w:t>
      </w:r>
    </w:p>
    <w:p w14:paraId="2F41C2DA" w14:textId="77777777" w:rsidR="00117BD5" w:rsidRPr="00117BD5" w:rsidRDefault="00117BD5" w:rsidP="00117BD5">
      <w:pPr>
        <w:rPr>
          <w:rFonts w:ascii="Times New Roman" w:hAnsi="Times New Roman" w:cs="Times New Roman"/>
          <w:sz w:val="24"/>
          <w:szCs w:val="24"/>
        </w:rPr>
      </w:pPr>
    </w:p>
    <w:p w14:paraId="08DCE9E9" w14:textId="77777777" w:rsidR="00117BD5" w:rsidRPr="00117BD5" w:rsidRDefault="00117BD5" w:rsidP="00117BD5">
      <w:pPr>
        <w:rPr>
          <w:rFonts w:ascii="Times New Roman" w:hAnsi="Times New Roman" w:cs="Times New Roman"/>
          <w:sz w:val="24"/>
          <w:szCs w:val="24"/>
        </w:rPr>
      </w:pPr>
      <w:r w:rsidRPr="00117BD5">
        <w:rPr>
          <w:rFonts w:ascii="Times New Roman" w:hAnsi="Times New Roman" w:cs="Times New Roman"/>
          <w:sz w:val="24"/>
          <w:szCs w:val="24"/>
        </w:rPr>
        <w:lastRenderedPageBreak/>
        <w:t xml:space="preserve">Med bestemmelsens stk. 1 fastslås det, at myndigheden ved afgørelse om støtte, skal træffe afgørelsen ud fra en helhedsvurdering af, hvad der er bedst for den enkelte borger med handicap. </w:t>
      </w:r>
    </w:p>
    <w:p w14:paraId="1E06326A" w14:textId="77777777" w:rsidR="00117BD5" w:rsidRPr="00117BD5" w:rsidRDefault="00117BD5" w:rsidP="00117BD5">
      <w:pPr>
        <w:rPr>
          <w:rFonts w:ascii="Times New Roman" w:hAnsi="Times New Roman" w:cs="Times New Roman"/>
          <w:sz w:val="24"/>
          <w:szCs w:val="24"/>
        </w:rPr>
      </w:pPr>
      <w:r w:rsidRPr="00117BD5">
        <w:rPr>
          <w:rFonts w:ascii="Times New Roman" w:hAnsi="Times New Roman" w:cs="Times New Roman"/>
          <w:sz w:val="24"/>
          <w:szCs w:val="24"/>
        </w:rPr>
        <w:t xml:space="preserve">Med dette understreges, at myndigheden skal tage udgangspunkt i den konkrete persons støttebehov, ressourcer og problemstillinger, når der træffes afgørelse om støtte. </w:t>
      </w:r>
    </w:p>
    <w:p w14:paraId="6EC8CAC5" w14:textId="77777777" w:rsidR="00117BD5" w:rsidRPr="00117BD5" w:rsidRDefault="00117BD5" w:rsidP="00117BD5">
      <w:pPr>
        <w:rPr>
          <w:rFonts w:ascii="Times New Roman" w:hAnsi="Times New Roman" w:cs="Times New Roman"/>
          <w:sz w:val="24"/>
          <w:szCs w:val="24"/>
        </w:rPr>
      </w:pPr>
    </w:p>
    <w:p w14:paraId="2817E599" w14:textId="77777777" w:rsidR="00117BD5" w:rsidRPr="00117BD5" w:rsidRDefault="00117BD5" w:rsidP="00117BD5">
      <w:pPr>
        <w:rPr>
          <w:rFonts w:ascii="Times New Roman" w:hAnsi="Times New Roman" w:cs="Times New Roman"/>
          <w:sz w:val="24"/>
          <w:szCs w:val="24"/>
        </w:rPr>
      </w:pPr>
      <w:r w:rsidRPr="00117BD5">
        <w:rPr>
          <w:rFonts w:ascii="Times New Roman" w:hAnsi="Times New Roman" w:cs="Times New Roman"/>
          <w:sz w:val="24"/>
          <w:szCs w:val="24"/>
        </w:rPr>
        <w:t>Myndigheden kan fortsat inddrage andre saglige hensyn i sin afgørelse. Det kan f.eks. være hensynet til, hvilke støttemuligheder der kan gives på borgerens hjemsted.</w:t>
      </w:r>
    </w:p>
    <w:p w14:paraId="37CFE624" w14:textId="77777777" w:rsidR="00117BD5" w:rsidRPr="00117BD5" w:rsidRDefault="00117BD5" w:rsidP="00117BD5">
      <w:pPr>
        <w:rPr>
          <w:rFonts w:ascii="Times New Roman" w:hAnsi="Times New Roman" w:cs="Times New Roman"/>
          <w:sz w:val="24"/>
          <w:szCs w:val="24"/>
        </w:rPr>
      </w:pPr>
    </w:p>
    <w:p w14:paraId="3DBCB876" w14:textId="77777777" w:rsidR="00117BD5" w:rsidRPr="00117BD5" w:rsidRDefault="00117BD5" w:rsidP="00117BD5">
      <w:pPr>
        <w:rPr>
          <w:rFonts w:ascii="Times New Roman" w:hAnsi="Times New Roman" w:cs="Times New Roman"/>
          <w:sz w:val="24"/>
          <w:szCs w:val="24"/>
        </w:rPr>
      </w:pPr>
      <w:r w:rsidRPr="00117BD5">
        <w:rPr>
          <w:rFonts w:ascii="Times New Roman" w:hAnsi="Times New Roman" w:cs="Times New Roman"/>
          <w:sz w:val="24"/>
          <w:szCs w:val="24"/>
        </w:rPr>
        <w:t>Til stk. 2</w:t>
      </w:r>
    </w:p>
    <w:p w14:paraId="0BFD685A" w14:textId="77777777" w:rsidR="00117BD5" w:rsidRPr="00117BD5" w:rsidRDefault="00117BD5" w:rsidP="00117BD5">
      <w:pPr>
        <w:rPr>
          <w:rFonts w:ascii="Times New Roman" w:hAnsi="Times New Roman" w:cs="Times New Roman"/>
          <w:sz w:val="24"/>
          <w:szCs w:val="24"/>
        </w:rPr>
      </w:pPr>
      <w:r w:rsidRPr="00117BD5">
        <w:rPr>
          <w:rFonts w:ascii="Times New Roman" w:hAnsi="Times New Roman" w:cs="Times New Roman"/>
          <w:sz w:val="24"/>
          <w:szCs w:val="24"/>
        </w:rPr>
        <w:t xml:space="preserve">Bestemmelsen har til formål at fremhæve, at der i forhold vedrørende personer med handicap skal tages udgangspunkt i personens egne synspunkter, men under hensyntagen til personens alder, modenhed og intellektuelle funktionsniveau. </w:t>
      </w:r>
    </w:p>
    <w:p w14:paraId="1399043D" w14:textId="77777777" w:rsidR="00117BD5" w:rsidRPr="00117BD5" w:rsidRDefault="00117BD5" w:rsidP="00117BD5">
      <w:pPr>
        <w:rPr>
          <w:rFonts w:ascii="Times New Roman" w:hAnsi="Times New Roman" w:cs="Times New Roman"/>
          <w:sz w:val="24"/>
          <w:szCs w:val="24"/>
        </w:rPr>
      </w:pPr>
    </w:p>
    <w:p w14:paraId="70444CD5" w14:textId="77777777" w:rsidR="00117BD5" w:rsidRPr="00117BD5" w:rsidRDefault="00117BD5" w:rsidP="00117BD5">
      <w:pPr>
        <w:rPr>
          <w:rFonts w:ascii="Times New Roman" w:hAnsi="Times New Roman" w:cs="Times New Roman"/>
          <w:sz w:val="24"/>
          <w:szCs w:val="24"/>
        </w:rPr>
      </w:pPr>
      <w:r w:rsidRPr="00117BD5">
        <w:rPr>
          <w:rFonts w:ascii="Times New Roman" w:hAnsi="Times New Roman" w:cs="Times New Roman"/>
          <w:sz w:val="24"/>
          <w:szCs w:val="24"/>
        </w:rPr>
        <w:t>Personen med handicap skal informeres om relevante oplysninger i sagen, når der træffes afgørelser om personens forhold. Det vil være frivilligt for personen med handicap, om denne vil deltage og fremkomme med sine synspunkter.</w:t>
      </w:r>
    </w:p>
    <w:p w14:paraId="07447BD2" w14:textId="77777777" w:rsidR="00117BD5" w:rsidRPr="00117BD5" w:rsidRDefault="00117BD5" w:rsidP="00117BD5">
      <w:pPr>
        <w:rPr>
          <w:rFonts w:ascii="Times New Roman" w:hAnsi="Times New Roman" w:cs="Times New Roman"/>
          <w:sz w:val="24"/>
          <w:szCs w:val="24"/>
        </w:rPr>
      </w:pPr>
    </w:p>
    <w:p w14:paraId="694EE541" w14:textId="77777777" w:rsidR="00117BD5" w:rsidRPr="00117BD5" w:rsidRDefault="00117BD5" w:rsidP="00117BD5">
      <w:pPr>
        <w:rPr>
          <w:rFonts w:ascii="Times New Roman" w:hAnsi="Times New Roman" w:cs="Times New Roman"/>
          <w:sz w:val="24"/>
          <w:szCs w:val="24"/>
        </w:rPr>
      </w:pPr>
      <w:r w:rsidRPr="00117BD5">
        <w:rPr>
          <w:rFonts w:ascii="Times New Roman" w:hAnsi="Times New Roman" w:cs="Times New Roman"/>
          <w:sz w:val="24"/>
          <w:szCs w:val="24"/>
        </w:rPr>
        <w:t>Til stk. 3</w:t>
      </w:r>
    </w:p>
    <w:p w14:paraId="26E13006" w14:textId="2ADE2E84" w:rsidR="00A13A59" w:rsidRDefault="00117BD5" w:rsidP="006C0A94">
      <w:pPr>
        <w:rPr>
          <w:rFonts w:ascii="Times New Roman" w:hAnsi="Times New Roman" w:cs="Times New Roman"/>
          <w:sz w:val="24"/>
          <w:szCs w:val="24"/>
        </w:rPr>
      </w:pPr>
      <w:r w:rsidRPr="00117BD5">
        <w:rPr>
          <w:rFonts w:ascii="Times New Roman" w:hAnsi="Times New Roman" w:cs="Times New Roman"/>
          <w:sz w:val="24"/>
          <w:szCs w:val="24"/>
        </w:rPr>
        <w:t xml:space="preserve">Personen skal ligeledes have frihed til at træffe egne valg og uafhængigt af andre personer samt i det omfang det er muligt for den enkelte borgers funktionsniveau. Hvis der er tale om en umyndig person, er det vigtigt at respektere personens ønsker og tage disse i betragtning samtidigt med, at personens bedste holdes for øje.  </w:t>
      </w:r>
    </w:p>
    <w:p w14:paraId="04477CFC" w14:textId="77777777" w:rsidR="003B7E75" w:rsidRPr="0078505E" w:rsidRDefault="003B7E75" w:rsidP="006C0A94">
      <w:pPr>
        <w:rPr>
          <w:rFonts w:ascii="Times New Roman" w:hAnsi="Times New Roman" w:cs="Times New Roman"/>
          <w:sz w:val="24"/>
          <w:szCs w:val="24"/>
        </w:rPr>
      </w:pPr>
    </w:p>
    <w:p w14:paraId="48BCC19D" w14:textId="66144AA7" w:rsidR="00880C55" w:rsidRPr="0078505E" w:rsidRDefault="00880C55" w:rsidP="00880C55">
      <w:pPr>
        <w:jc w:val="center"/>
        <w:rPr>
          <w:rFonts w:ascii="Times New Roman" w:hAnsi="Times New Roman" w:cs="Times New Roman"/>
          <w:sz w:val="24"/>
          <w:szCs w:val="24"/>
        </w:rPr>
      </w:pPr>
      <w:r w:rsidRPr="0078505E">
        <w:rPr>
          <w:rFonts w:ascii="Times New Roman" w:hAnsi="Times New Roman" w:cs="Times New Roman"/>
          <w:sz w:val="24"/>
          <w:szCs w:val="24"/>
        </w:rPr>
        <w:t>Til § 5</w:t>
      </w:r>
      <w:r w:rsidR="001B0C31">
        <w:rPr>
          <w:rFonts w:ascii="Times New Roman" w:hAnsi="Times New Roman" w:cs="Times New Roman"/>
          <w:sz w:val="24"/>
          <w:szCs w:val="24"/>
        </w:rPr>
        <w:t>9</w:t>
      </w:r>
    </w:p>
    <w:p w14:paraId="61E52A3E"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1</w:t>
      </w:r>
    </w:p>
    <w:p w14:paraId="2F928143"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Det fremgår af stk. 1, at kommunalbestyrelsen skal yde økonomisk støtte til en person, der varetager den daglige omsorg for en person med handicap, som bor i eget hjem. </w:t>
      </w:r>
    </w:p>
    <w:p w14:paraId="2275C108" w14:textId="77777777" w:rsidR="00D4786B" w:rsidRPr="00D4786B" w:rsidRDefault="00D4786B" w:rsidP="00D4786B">
      <w:pPr>
        <w:rPr>
          <w:rFonts w:ascii="Times New Roman" w:hAnsi="Times New Roman" w:cs="Times New Roman"/>
          <w:sz w:val="24"/>
          <w:szCs w:val="24"/>
        </w:rPr>
      </w:pPr>
    </w:p>
    <w:p w14:paraId="1A7B13A5"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Bestemmelsen vil typisk finde anvendelse i de situationer, hvor alternativet vil være en anbringelse på et døgntilbud.</w:t>
      </w:r>
    </w:p>
    <w:p w14:paraId="7EAD5C35" w14:textId="77777777" w:rsidR="00D4786B" w:rsidRPr="00D4786B" w:rsidRDefault="00D4786B" w:rsidP="00D4786B">
      <w:pPr>
        <w:rPr>
          <w:rFonts w:ascii="Times New Roman" w:hAnsi="Times New Roman" w:cs="Times New Roman"/>
          <w:sz w:val="24"/>
          <w:szCs w:val="24"/>
        </w:rPr>
      </w:pPr>
    </w:p>
    <w:p w14:paraId="5BB75117" w14:textId="42791738"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Det er ligeledes et krav, at omsorgen gives til en person</w:t>
      </w:r>
      <w:r w:rsidR="006C0A94">
        <w:rPr>
          <w:rFonts w:ascii="Times New Roman" w:hAnsi="Times New Roman" w:cs="Times New Roman"/>
          <w:sz w:val="24"/>
          <w:szCs w:val="24"/>
        </w:rPr>
        <w:t xml:space="preserve"> med handicap</w:t>
      </w:r>
      <w:r w:rsidRPr="00D4786B">
        <w:rPr>
          <w:rFonts w:ascii="Times New Roman" w:hAnsi="Times New Roman" w:cs="Times New Roman"/>
          <w:sz w:val="24"/>
          <w:szCs w:val="24"/>
        </w:rPr>
        <w:t>, som bor i sit eget hjem. Der kan således ikke ydes støtte efter bestemmelsen, såfremt personen har ophold på et døgntilbud.</w:t>
      </w:r>
    </w:p>
    <w:p w14:paraId="22AED8AB" w14:textId="77777777" w:rsidR="00D4786B" w:rsidRPr="00D4786B" w:rsidRDefault="00D4786B" w:rsidP="00D4786B">
      <w:pPr>
        <w:rPr>
          <w:rFonts w:ascii="Times New Roman" w:hAnsi="Times New Roman" w:cs="Times New Roman"/>
          <w:sz w:val="24"/>
          <w:szCs w:val="24"/>
        </w:rPr>
      </w:pPr>
    </w:p>
    <w:p w14:paraId="28BACE85" w14:textId="05576891"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Bestemmelsen vil typisk finde anvendelse for nær</w:t>
      </w:r>
      <w:r w:rsidR="006C0A94">
        <w:rPr>
          <w:rFonts w:ascii="Times New Roman" w:hAnsi="Times New Roman" w:cs="Times New Roman"/>
          <w:sz w:val="24"/>
          <w:szCs w:val="24"/>
        </w:rPr>
        <w:t>tstående</w:t>
      </w:r>
      <w:r w:rsidRPr="00D4786B">
        <w:rPr>
          <w:rFonts w:ascii="Times New Roman" w:hAnsi="Times New Roman" w:cs="Times New Roman"/>
          <w:sz w:val="24"/>
          <w:szCs w:val="24"/>
        </w:rPr>
        <w:t>, herunder f.eks. forældre der yder omsorg for et barn med handicap og en ægtefælle eller samlever, der yder omsorg for en ægtefælle eller samlever med handicap.</w:t>
      </w:r>
    </w:p>
    <w:p w14:paraId="21919936" w14:textId="77777777" w:rsidR="00D4786B" w:rsidRPr="00D4786B" w:rsidRDefault="00D4786B" w:rsidP="00D4786B">
      <w:pPr>
        <w:rPr>
          <w:rFonts w:ascii="Times New Roman" w:hAnsi="Times New Roman" w:cs="Times New Roman"/>
          <w:sz w:val="24"/>
          <w:szCs w:val="24"/>
        </w:rPr>
      </w:pPr>
    </w:p>
    <w:p w14:paraId="69AF7EBD"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Omsorgsopgaven omfatter personlig hjælp og støtte til nødvendige praktiske opgaver i hjemmet, bl.a. hjælp til personlig hygiejne, herunder bad, mund- og tandpleje, negleklipning og barbering, af- </w:t>
      </w:r>
      <w:r w:rsidRPr="00D4786B">
        <w:rPr>
          <w:rFonts w:ascii="Times New Roman" w:hAnsi="Times New Roman" w:cs="Times New Roman"/>
          <w:sz w:val="24"/>
          <w:szCs w:val="24"/>
        </w:rPr>
        <w:lastRenderedPageBreak/>
        <w:t xml:space="preserve">og påklædning, toiletbesøg, hudpleje, hjælp til kropsbårne hjælpemidler såsom støttestrømper, samt tøjvask, opvask, rengøring og madlavning. Som udgangspunkt skal personen, der modtager økonomisk støtte for at varetage den daglige omsorg, udføre de opgaver, der ellers vil kunne gives støtte til efter </w:t>
      </w:r>
      <w:proofErr w:type="spellStart"/>
      <w:r w:rsidRPr="00D4786B">
        <w:rPr>
          <w:rFonts w:ascii="Times New Roman" w:hAnsi="Times New Roman" w:cs="Times New Roman"/>
          <w:sz w:val="24"/>
          <w:szCs w:val="24"/>
        </w:rPr>
        <w:t>Inatsisartutloven</w:t>
      </w:r>
      <w:proofErr w:type="spellEnd"/>
      <w:r w:rsidRPr="00D4786B">
        <w:rPr>
          <w:rFonts w:ascii="Times New Roman" w:hAnsi="Times New Roman" w:cs="Times New Roman"/>
          <w:sz w:val="24"/>
          <w:szCs w:val="24"/>
        </w:rPr>
        <w:t xml:space="preserve"> og de med hjemmel heri udstedte regler. </w:t>
      </w:r>
    </w:p>
    <w:p w14:paraId="0C9DF580" w14:textId="77777777" w:rsidR="00D4786B" w:rsidRPr="00D4786B" w:rsidRDefault="00D4786B" w:rsidP="00D4786B">
      <w:pPr>
        <w:rPr>
          <w:rFonts w:ascii="Times New Roman" w:hAnsi="Times New Roman" w:cs="Times New Roman"/>
          <w:sz w:val="24"/>
          <w:szCs w:val="24"/>
        </w:rPr>
      </w:pPr>
    </w:p>
    <w:p w14:paraId="22DFE500"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Kommunalbestyrelsen kan på baggrund af en konkret vurdering fravige dette udgangspunkt og tildele yderligere støtte til specifikt afgrænsede opgaver af en helt særlig karakter. Det vil typisk alene være relevant, hvis personen med handicap har brug for støtte, som det kræver en faguddannelse at udføre. Kommunalbestyrelsen og andre relevante myndigheder skal, uanset at der ydes økonomisk støtte efter denne bestemmelse, yde andre former for støtte. Økonomisk støtte til omsorg efter denne bestemmelse erstatter f.eks. ikke hjemmesygepleje, som skal ydes af sundhedsvæsenet.</w:t>
      </w:r>
    </w:p>
    <w:p w14:paraId="0260FF01" w14:textId="77777777" w:rsidR="00D4786B" w:rsidRPr="00D4786B" w:rsidRDefault="00D4786B" w:rsidP="00D4786B">
      <w:pPr>
        <w:rPr>
          <w:rFonts w:ascii="Times New Roman" w:hAnsi="Times New Roman" w:cs="Times New Roman"/>
          <w:sz w:val="24"/>
          <w:szCs w:val="24"/>
        </w:rPr>
      </w:pPr>
    </w:p>
    <w:p w14:paraId="5E238036"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Til stk. 2 </w:t>
      </w:r>
    </w:p>
    <w:p w14:paraId="12FA6FF7" w14:textId="0CBA9B93"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Det fremgår af stk. 2, at økonomisk støtte efter stk. 1 til en person, der varetager den daglige omsorg for en person med handicap, skal ydes ved kommunalbestyrelsens ansættelse af personen. Kommunalbestyrelsen skal fastsætte det ugentlige antal timer, </w:t>
      </w:r>
      <w:r w:rsidR="006C0A94">
        <w:rPr>
          <w:rFonts w:ascii="Times New Roman" w:hAnsi="Times New Roman" w:cs="Times New Roman"/>
          <w:sz w:val="24"/>
          <w:szCs w:val="24"/>
        </w:rPr>
        <w:t xml:space="preserve">dog højst 30 timer ugentligt, </w:t>
      </w:r>
      <w:r w:rsidRPr="00D4786B">
        <w:rPr>
          <w:rFonts w:ascii="Times New Roman" w:hAnsi="Times New Roman" w:cs="Times New Roman"/>
          <w:sz w:val="24"/>
          <w:szCs w:val="24"/>
        </w:rPr>
        <w:t xml:space="preserve">der skal ske ansættelse for på baggrund af behovet hos personen med handicap og øvrige muligheder for støtte efter denne </w:t>
      </w:r>
      <w:proofErr w:type="spellStart"/>
      <w:r w:rsidRPr="00D4786B">
        <w:rPr>
          <w:rFonts w:ascii="Times New Roman" w:hAnsi="Times New Roman" w:cs="Times New Roman"/>
          <w:sz w:val="24"/>
          <w:szCs w:val="24"/>
        </w:rPr>
        <w:t>Inatsisartutlov</w:t>
      </w:r>
      <w:proofErr w:type="spellEnd"/>
      <w:r w:rsidRPr="00D4786B">
        <w:rPr>
          <w:rFonts w:ascii="Times New Roman" w:hAnsi="Times New Roman" w:cs="Times New Roman"/>
          <w:sz w:val="24"/>
          <w:szCs w:val="24"/>
        </w:rPr>
        <w:t xml:space="preserve"> eller anden lovgivning. Timetallet skal fastsættes på baggrund af en konkret vurdering af personens støttebehov, og hvilke opgaver der skal løses. Det skal indgå som en forudsætning i vurderingen, at de øvrige medlemmer af husstanden deltager i udførelsen af praktiske opgaver i hjemmet på almindelig vis. Der kan altså ikke ydes økonomisk støtte til løsning af opgaver, som normalt vil påhvile andre medlemmer af husstanden. Dette gælder, uanset om omsorgsopgaven efter denne bestemmelse varetages af et medlem af husstanden eller en anden </w:t>
      </w:r>
      <w:r w:rsidR="006C0A94">
        <w:rPr>
          <w:rFonts w:ascii="Times New Roman" w:hAnsi="Times New Roman" w:cs="Times New Roman"/>
          <w:sz w:val="24"/>
          <w:szCs w:val="24"/>
        </w:rPr>
        <w:t>nærtstående</w:t>
      </w:r>
      <w:r w:rsidRPr="00D4786B">
        <w:rPr>
          <w:rFonts w:ascii="Times New Roman" w:hAnsi="Times New Roman" w:cs="Times New Roman"/>
          <w:sz w:val="24"/>
          <w:szCs w:val="24"/>
        </w:rPr>
        <w:t xml:space="preserve">. </w:t>
      </w:r>
    </w:p>
    <w:p w14:paraId="2CA600C4" w14:textId="77777777" w:rsidR="00D4786B" w:rsidRPr="00D4786B" w:rsidRDefault="00D4786B" w:rsidP="00D4786B">
      <w:pPr>
        <w:rPr>
          <w:rFonts w:ascii="Times New Roman" w:hAnsi="Times New Roman" w:cs="Times New Roman"/>
          <w:sz w:val="24"/>
          <w:szCs w:val="24"/>
        </w:rPr>
      </w:pPr>
    </w:p>
    <w:p w14:paraId="77783538"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Til stk. 3 </w:t>
      </w:r>
    </w:p>
    <w:p w14:paraId="5B05B643" w14:textId="77777777" w:rsidR="00BC7990" w:rsidRDefault="003B7E75" w:rsidP="00BC7990">
      <w:pPr>
        <w:rPr>
          <w:rFonts w:ascii="Times New Roman" w:hAnsi="Times New Roman" w:cs="Times New Roman"/>
          <w:sz w:val="24"/>
          <w:szCs w:val="24"/>
        </w:rPr>
      </w:pPr>
      <w:r>
        <w:rPr>
          <w:rFonts w:ascii="Times New Roman" w:hAnsi="Times New Roman" w:cs="Times New Roman"/>
          <w:sz w:val="24"/>
          <w:szCs w:val="24"/>
        </w:rPr>
        <w:t xml:space="preserve">Bestemmelsen fastsætter, at </w:t>
      </w:r>
      <w:proofErr w:type="spellStart"/>
      <w:r>
        <w:rPr>
          <w:rFonts w:ascii="Times New Roman" w:hAnsi="Times New Roman" w:cs="Times New Roman"/>
          <w:sz w:val="24"/>
          <w:szCs w:val="24"/>
        </w:rPr>
        <w:t>Naalakkersuisut</w:t>
      </w:r>
      <w:proofErr w:type="spellEnd"/>
      <w:r>
        <w:rPr>
          <w:rFonts w:ascii="Times New Roman" w:hAnsi="Times New Roman" w:cs="Times New Roman"/>
          <w:sz w:val="24"/>
          <w:szCs w:val="24"/>
        </w:rPr>
        <w:t xml:space="preserve"> fastsætter nærmere bestemmelser om ansættelse og aflønning af nærtstående til person med handicap. </w:t>
      </w:r>
    </w:p>
    <w:p w14:paraId="54130DFB" w14:textId="77777777" w:rsidR="00BC7990" w:rsidRDefault="00BC7990" w:rsidP="00BC7990">
      <w:pPr>
        <w:rPr>
          <w:rFonts w:ascii="Times New Roman" w:hAnsi="Times New Roman" w:cs="Times New Roman"/>
          <w:sz w:val="24"/>
          <w:szCs w:val="24"/>
        </w:rPr>
      </w:pPr>
    </w:p>
    <w:p w14:paraId="2B95FBEE" w14:textId="052E161D" w:rsidR="00880C55" w:rsidRPr="0078505E" w:rsidRDefault="00880C55" w:rsidP="00BC7990">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1B0C31">
        <w:rPr>
          <w:rFonts w:ascii="Times New Roman" w:hAnsi="Times New Roman" w:cs="Times New Roman"/>
          <w:sz w:val="24"/>
          <w:szCs w:val="24"/>
        </w:rPr>
        <w:t>60</w:t>
      </w:r>
    </w:p>
    <w:p w14:paraId="37D306B1"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1</w:t>
      </w:r>
    </w:p>
    <w:p w14:paraId="3BF2B6C0" w14:textId="4B056266" w:rsidR="00D55DB9" w:rsidRPr="00D55DB9" w:rsidRDefault="00D4786B" w:rsidP="00D55DB9">
      <w:pPr>
        <w:rPr>
          <w:rFonts w:ascii="Times New Roman" w:hAnsi="Times New Roman" w:cs="Times New Roman"/>
          <w:sz w:val="24"/>
          <w:szCs w:val="24"/>
        </w:rPr>
      </w:pPr>
      <w:r w:rsidRPr="00D4786B">
        <w:rPr>
          <w:rFonts w:ascii="Times New Roman" w:hAnsi="Times New Roman" w:cs="Times New Roman"/>
          <w:sz w:val="24"/>
          <w:szCs w:val="24"/>
        </w:rPr>
        <w:t xml:space="preserve">Bestemmelsen regulerer, at </w:t>
      </w:r>
      <w:r w:rsidR="00D55DB9">
        <w:rPr>
          <w:rFonts w:ascii="Times New Roman" w:hAnsi="Times New Roman" w:cs="Times New Roman"/>
          <w:sz w:val="24"/>
          <w:szCs w:val="24"/>
        </w:rPr>
        <w:t>k</w:t>
      </w:r>
      <w:r w:rsidR="00D55DB9" w:rsidRPr="00D55DB9">
        <w:rPr>
          <w:rFonts w:ascii="Times New Roman" w:hAnsi="Times New Roman" w:cs="Times New Roman"/>
          <w:sz w:val="24"/>
          <w:szCs w:val="24"/>
        </w:rPr>
        <w:t xml:space="preserve">ommunalbestyrelsen kan ansætte en nærtstående til 1 person med handicap og med tilknytning til arbejdsmarkedet, når kommunalbestyrelsen afventer en egnet plads på døgntilbud eller mangler dele af udredning eller handleplan, og når: </w:t>
      </w:r>
    </w:p>
    <w:p w14:paraId="6959B7AB" w14:textId="77777777" w:rsidR="00D55DB9" w:rsidRPr="00D55DB9" w:rsidRDefault="00D55DB9" w:rsidP="00D55DB9">
      <w:pPr>
        <w:rPr>
          <w:rFonts w:ascii="Times New Roman" w:hAnsi="Times New Roman" w:cs="Times New Roman"/>
          <w:sz w:val="24"/>
          <w:szCs w:val="24"/>
        </w:rPr>
      </w:pPr>
      <w:r w:rsidRPr="00D55DB9">
        <w:rPr>
          <w:rFonts w:ascii="Times New Roman" w:hAnsi="Times New Roman" w:cs="Times New Roman"/>
          <w:sz w:val="24"/>
          <w:szCs w:val="24"/>
        </w:rPr>
        <w:t xml:space="preserve">1)  alternativet er et midlertidigt anbringelsessted uden for hjemmet, </w:t>
      </w:r>
    </w:p>
    <w:p w14:paraId="31E805BF" w14:textId="77777777" w:rsidR="00D55DB9" w:rsidRPr="00D55DB9" w:rsidRDefault="00D55DB9" w:rsidP="00D55DB9">
      <w:pPr>
        <w:rPr>
          <w:rFonts w:ascii="Times New Roman" w:hAnsi="Times New Roman" w:cs="Times New Roman"/>
          <w:sz w:val="24"/>
          <w:szCs w:val="24"/>
        </w:rPr>
      </w:pPr>
      <w:r w:rsidRPr="00D55DB9">
        <w:rPr>
          <w:rFonts w:ascii="Times New Roman" w:hAnsi="Times New Roman" w:cs="Times New Roman"/>
          <w:sz w:val="24"/>
          <w:szCs w:val="24"/>
        </w:rPr>
        <w:t>2)  der er enighed mellem parterne om etablering af pasningsforholdet og</w:t>
      </w:r>
    </w:p>
    <w:p w14:paraId="3FF00AFD" w14:textId="2D313612" w:rsidR="00D55DB9" w:rsidRDefault="00D55DB9" w:rsidP="00D55DB9">
      <w:pPr>
        <w:rPr>
          <w:rFonts w:ascii="Times New Roman" w:hAnsi="Times New Roman" w:cs="Times New Roman"/>
          <w:sz w:val="24"/>
          <w:szCs w:val="24"/>
        </w:rPr>
      </w:pPr>
      <w:r w:rsidRPr="00D55DB9">
        <w:rPr>
          <w:rFonts w:ascii="Times New Roman" w:hAnsi="Times New Roman" w:cs="Times New Roman"/>
          <w:sz w:val="24"/>
          <w:szCs w:val="24"/>
        </w:rPr>
        <w:t>3)  kommunalbestyrelsen vurderer, at der ikke er afgørende hensyn, der taler imod, at det er den pågældende person, der passer den nærtstående.</w:t>
      </w:r>
    </w:p>
    <w:p w14:paraId="43D6D1F0" w14:textId="77777777" w:rsidR="00D55DB9" w:rsidRDefault="00D55DB9" w:rsidP="00D4786B">
      <w:pPr>
        <w:rPr>
          <w:rFonts w:ascii="Times New Roman" w:hAnsi="Times New Roman" w:cs="Times New Roman"/>
          <w:sz w:val="24"/>
          <w:szCs w:val="24"/>
        </w:rPr>
      </w:pPr>
    </w:p>
    <w:p w14:paraId="35B4823A" w14:textId="47019938"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Pasningsforholdet kan også omfatte særlige omsorgsopgaver, f.eks. deltagelse i behandlinger på sygehus, praktiske og sociale støttefunktioner m.v.</w:t>
      </w:r>
    </w:p>
    <w:p w14:paraId="68F4C150" w14:textId="77777777" w:rsidR="00D4786B" w:rsidRPr="00D4786B" w:rsidRDefault="00D4786B" w:rsidP="00D4786B">
      <w:pPr>
        <w:rPr>
          <w:rFonts w:ascii="Times New Roman" w:hAnsi="Times New Roman" w:cs="Times New Roman"/>
          <w:sz w:val="24"/>
          <w:szCs w:val="24"/>
        </w:rPr>
      </w:pPr>
    </w:p>
    <w:p w14:paraId="10A8F687"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Kommunalbestyrelsen skal være opmærksom på ved vurderingen af, om betingelsen om tilknytning til arbejdsmarkedet er opfyldt, at pasning af eget barn i hjemmet med hjælp til dækning af tabt arbejdsfortjeneste ikke er lønarbejde. Perioder, hvor en person har modtaget hjælp til dækning af tabt arbejdsfortjeneste på fuld tid, kan derfor ikke anvendes til at opfylde betingelsen om tilknytning til arbejdsmarkedet, samt betingelserne i nr. 1-3 skal være opfyldt.</w:t>
      </w:r>
    </w:p>
    <w:p w14:paraId="3D065210" w14:textId="77777777" w:rsidR="00D4786B" w:rsidRPr="00D4786B" w:rsidRDefault="00D4786B" w:rsidP="00D4786B">
      <w:pPr>
        <w:rPr>
          <w:rFonts w:ascii="Times New Roman" w:hAnsi="Times New Roman" w:cs="Times New Roman"/>
          <w:sz w:val="24"/>
          <w:szCs w:val="24"/>
        </w:rPr>
      </w:pPr>
    </w:p>
    <w:p w14:paraId="3687126B"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Som nærtstående anses f.eks. ægtefælle, samlever, børn, forældre og andre med en så tæt tilknytning, at det er nærliggende, at pasningen og omsorgen varetages af den pågældende. Det er ikke en betingelse, at der har været fælles bopæl forud for etablering af pasningsforholdet. Under dette forudsættes det, at der enten er bofællesskab, eller at parterne bor så tæt på hinanden, at formålet kan opfyldes.</w:t>
      </w:r>
    </w:p>
    <w:p w14:paraId="76DA6E35" w14:textId="77777777" w:rsidR="00D4786B" w:rsidRPr="00D4786B" w:rsidRDefault="00D4786B" w:rsidP="00D4786B">
      <w:pPr>
        <w:rPr>
          <w:rFonts w:ascii="Times New Roman" w:hAnsi="Times New Roman" w:cs="Times New Roman"/>
          <w:sz w:val="24"/>
          <w:szCs w:val="24"/>
        </w:rPr>
      </w:pPr>
    </w:p>
    <w:p w14:paraId="34C2D134"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Det forudsættes som udgangspunkt, at en langvarig lidelse forventes at vare et år eller mere.</w:t>
      </w:r>
    </w:p>
    <w:p w14:paraId="30E08BBD" w14:textId="77777777" w:rsidR="00D4786B" w:rsidRPr="00D4786B" w:rsidRDefault="00D4786B" w:rsidP="00D4786B">
      <w:pPr>
        <w:rPr>
          <w:rFonts w:ascii="Times New Roman" w:hAnsi="Times New Roman" w:cs="Times New Roman"/>
          <w:sz w:val="24"/>
          <w:szCs w:val="24"/>
        </w:rPr>
      </w:pPr>
    </w:p>
    <w:p w14:paraId="315D8EF4"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2</w:t>
      </w:r>
    </w:p>
    <w:p w14:paraId="6D41F071" w14:textId="79C9F43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Bestemmelsen regulerer, at personen skal ansættes </w:t>
      </w:r>
      <w:r w:rsidR="001900DA">
        <w:rPr>
          <w:rFonts w:ascii="Times New Roman" w:hAnsi="Times New Roman" w:cs="Times New Roman"/>
          <w:sz w:val="24"/>
          <w:szCs w:val="24"/>
        </w:rPr>
        <w:t>af</w:t>
      </w:r>
      <w:r w:rsidR="001900DA" w:rsidRPr="00D4786B">
        <w:rPr>
          <w:rFonts w:ascii="Times New Roman" w:hAnsi="Times New Roman" w:cs="Times New Roman"/>
          <w:sz w:val="24"/>
          <w:szCs w:val="24"/>
        </w:rPr>
        <w:t xml:space="preserve"> </w:t>
      </w:r>
      <w:r w:rsidRPr="00D4786B">
        <w:rPr>
          <w:rFonts w:ascii="Times New Roman" w:hAnsi="Times New Roman" w:cs="Times New Roman"/>
          <w:sz w:val="24"/>
          <w:szCs w:val="24"/>
        </w:rPr>
        <w:t xml:space="preserve">den kommune, hvor personen med handicap er bosat. </w:t>
      </w:r>
    </w:p>
    <w:p w14:paraId="15B21C09" w14:textId="77777777" w:rsidR="00D4786B" w:rsidRPr="00D4786B" w:rsidRDefault="00D4786B" w:rsidP="00D4786B">
      <w:pPr>
        <w:rPr>
          <w:rFonts w:ascii="Times New Roman" w:hAnsi="Times New Roman" w:cs="Times New Roman"/>
          <w:sz w:val="24"/>
          <w:szCs w:val="24"/>
        </w:rPr>
      </w:pPr>
    </w:p>
    <w:p w14:paraId="6CEA37D8" w14:textId="77777777" w:rsid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3</w:t>
      </w:r>
    </w:p>
    <w:p w14:paraId="280CB73C" w14:textId="3710EC8B" w:rsidR="007C360B" w:rsidRPr="007C360B" w:rsidRDefault="007C360B" w:rsidP="007C360B">
      <w:pPr>
        <w:rPr>
          <w:rFonts w:ascii="Times New Roman" w:hAnsi="Times New Roman" w:cs="Times New Roman"/>
          <w:sz w:val="24"/>
          <w:szCs w:val="24"/>
        </w:rPr>
      </w:pPr>
      <w:r w:rsidRPr="007C360B">
        <w:rPr>
          <w:rFonts w:ascii="Times New Roman" w:hAnsi="Times New Roman" w:cs="Times New Roman"/>
          <w:sz w:val="24"/>
          <w:szCs w:val="24"/>
        </w:rPr>
        <w:t xml:space="preserve">Bestemmelsen fastsætter, at personen kan ansættes i indtil 6 måneder med henblik på at passe den nærtstående. Pasningsperioden kan forlænges med indtil 3 måneder, hvis særlige forhold taler herfor. Pasningen kan opdeles i perioder af hele måneder. Pasningen kan opdeles i kortere perioder. </w:t>
      </w:r>
    </w:p>
    <w:p w14:paraId="0ADE521D" w14:textId="77777777" w:rsidR="007C360B" w:rsidRPr="007C360B" w:rsidRDefault="007C360B" w:rsidP="007C360B">
      <w:pPr>
        <w:rPr>
          <w:rFonts w:ascii="Times New Roman" w:hAnsi="Times New Roman" w:cs="Times New Roman"/>
          <w:sz w:val="24"/>
          <w:szCs w:val="24"/>
        </w:rPr>
      </w:pPr>
    </w:p>
    <w:p w14:paraId="0E00E9CC" w14:textId="44E7477C" w:rsidR="007C360B" w:rsidRPr="007C360B" w:rsidRDefault="007C360B" w:rsidP="007C360B">
      <w:pPr>
        <w:rPr>
          <w:rFonts w:ascii="Times New Roman" w:hAnsi="Times New Roman" w:cs="Times New Roman"/>
          <w:sz w:val="24"/>
          <w:szCs w:val="24"/>
        </w:rPr>
      </w:pPr>
      <w:r w:rsidRPr="007C360B">
        <w:rPr>
          <w:rFonts w:ascii="Times New Roman" w:hAnsi="Times New Roman" w:cs="Times New Roman"/>
          <w:sz w:val="24"/>
          <w:szCs w:val="24"/>
        </w:rPr>
        <w:t>Grunden til en tidsbegrænsning er, at der ved ordningen tilstræbes en midlertidig pasningsmulighed, så der er mulighed for i ro at overveje evt. varigt ophold uden for hjemmet, herunder de praktiske opgaver og følelsesmæssige belastninger forbundet hermed, eller varetage midlertidige pleje- og omsorgsopgaver ved alvorlig sygdom m.v. Sigtet med ordningen er ikke et langvarigt eller varigt pasningsforhold i hjemmet.</w:t>
      </w:r>
    </w:p>
    <w:p w14:paraId="5415E09E" w14:textId="77777777" w:rsidR="007C360B" w:rsidRPr="007C360B" w:rsidRDefault="007C360B" w:rsidP="007C360B">
      <w:pPr>
        <w:rPr>
          <w:rFonts w:ascii="Times New Roman" w:hAnsi="Times New Roman" w:cs="Times New Roman"/>
          <w:sz w:val="24"/>
          <w:szCs w:val="24"/>
        </w:rPr>
      </w:pPr>
    </w:p>
    <w:p w14:paraId="6656FF5D" w14:textId="35A3E20B" w:rsidR="007C360B" w:rsidRPr="007C360B" w:rsidRDefault="007C360B" w:rsidP="007C360B">
      <w:pPr>
        <w:rPr>
          <w:rFonts w:ascii="Times New Roman" w:hAnsi="Times New Roman" w:cs="Times New Roman"/>
          <w:sz w:val="24"/>
          <w:szCs w:val="24"/>
        </w:rPr>
      </w:pPr>
      <w:r w:rsidRPr="007C360B">
        <w:rPr>
          <w:rFonts w:ascii="Times New Roman" w:hAnsi="Times New Roman" w:cs="Times New Roman"/>
          <w:sz w:val="24"/>
          <w:szCs w:val="24"/>
        </w:rPr>
        <w:t xml:space="preserve">Pasningsperioden kan forlænges med indtil 3 måneder, hvis særlige forhold taler herfor. Pasningen kan opdeles i perioder af hele måneder. Efter aftale med den arbejdsgiver, som har givet orlov til pasning af en nærtstående, kan pasningen opdeles i kortere perioder. </w:t>
      </w:r>
    </w:p>
    <w:p w14:paraId="328F7731" w14:textId="77777777" w:rsidR="007C360B" w:rsidRPr="007C360B" w:rsidRDefault="007C360B" w:rsidP="007C360B">
      <w:pPr>
        <w:rPr>
          <w:rFonts w:ascii="Times New Roman" w:hAnsi="Times New Roman" w:cs="Times New Roman"/>
          <w:sz w:val="24"/>
          <w:szCs w:val="24"/>
        </w:rPr>
      </w:pPr>
    </w:p>
    <w:p w14:paraId="44DC5590" w14:textId="4BBA6DAA" w:rsidR="007C360B" w:rsidRPr="007C360B" w:rsidRDefault="007C360B" w:rsidP="007C360B">
      <w:pPr>
        <w:rPr>
          <w:rFonts w:ascii="Times New Roman" w:hAnsi="Times New Roman" w:cs="Times New Roman"/>
          <w:sz w:val="24"/>
          <w:szCs w:val="24"/>
        </w:rPr>
      </w:pPr>
      <w:r w:rsidRPr="007C360B">
        <w:rPr>
          <w:rFonts w:ascii="Times New Roman" w:hAnsi="Times New Roman" w:cs="Times New Roman"/>
          <w:sz w:val="24"/>
          <w:szCs w:val="24"/>
        </w:rPr>
        <w:t xml:space="preserve">Et eksempel på et særligt forhold, der kan begrunde en forlængelse af pasningsorloven, kan være, at der viser sig behov for et nyt eller længere behandlingsforløb end oprindeligt antaget. Et andet eksempel er, at der ydes livsforlængende behandling, dvs. behandling, hvor der ikke er udsigt til helbredelse, bedring eller lindring, men alene til en vis livsforlængelse. En forlængelse af pasningsordningen med op til 3 måneder kan typisk komme på tale, hvis den nærtstående endnu ikke befinder sig i den terminale fase med mulighed for etablering af et plejeforhold. I vurderingen af, om der er </w:t>
      </w:r>
      <w:r w:rsidRPr="007C360B">
        <w:rPr>
          <w:rFonts w:ascii="Times New Roman" w:hAnsi="Times New Roman" w:cs="Times New Roman"/>
          <w:sz w:val="24"/>
          <w:szCs w:val="24"/>
        </w:rPr>
        <w:lastRenderedPageBreak/>
        <w:t>grundlag for en forlængelse af pasningsperioden på grund af en livsforlængende behandling, indgår en lægelig vurdering. Muligheden for at forlænge en pasningsperiode betyder, at pasningen i særlige tilfælde kan strække sig over maksimalt 9 måneder.</w:t>
      </w:r>
    </w:p>
    <w:p w14:paraId="53CB4915" w14:textId="77777777" w:rsidR="007C360B" w:rsidRPr="007C360B" w:rsidRDefault="007C360B" w:rsidP="007C360B">
      <w:pPr>
        <w:rPr>
          <w:rFonts w:ascii="Times New Roman" w:hAnsi="Times New Roman" w:cs="Times New Roman"/>
          <w:sz w:val="24"/>
          <w:szCs w:val="24"/>
        </w:rPr>
      </w:pPr>
    </w:p>
    <w:p w14:paraId="38BF8751" w14:textId="792331A2" w:rsidR="007C360B" w:rsidRPr="007C360B" w:rsidRDefault="007C360B" w:rsidP="007C360B">
      <w:pPr>
        <w:rPr>
          <w:rFonts w:ascii="Times New Roman" w:hAnsi="Times New Roman" w:cs="Times New Roman"/>
          <w:sz w:val="24"/>
          <w:szCs w:val="24"/>
        </w:rPr>
      </w:pPr>
      <w:r w:rsidRPr="007C360B">
        <w:rPr>
          <w:rFonts w:ascii="Times New Roman" w:hAnsi="Times New Roman" w:cs="Times New Roman"/>
          <w:sz w:val="24"/>
          <w:szCs w:val="24"/>
        </w:rPr>
        <w:t xml:space="preserve">Der vil f.eks. kunne være tale om, at behandlingsforløbet er tilrettelagt på en sådan måde, at der er behov for en periodisk pasningsordning. F.eks. kan der være et behov for pasning forinden en </w:t>
      </w:r>
      <w:proofErr w:type="spellStart"/>
      <w:r w:rsidRPr="007C360B">
        <w:rPr>
          <w:rFonts w:ascii="Times New Roman" w:hAnsi="Times New Roman" w:cs="Times New Roman"/>
          <w:sz w:val="24"/>
          <w:szCs w:val="24"/>
        </w:rPr>
        <w:t>ind-læggelse</w:t>
      </w:r>
      <w:proofErr w:type="spellEnd"/>
      <w:r w:rsidRPr="007C360B">
        <w:rPr>
          <w:rFonts w:ascii="Times New Roman" w:hAnsi="Times New Roman" w:cs="Times New Roman"/>
          <w:sz w:val="24"/>
          <w:szCs w:val="24"/>
        </w:rPr>
        <w:t xml:space="preserve"> på sygehus og behov for pasning efter indlæggelse. En pasningsordning kan i sådanne </w:t>
      </w:r>
      <w:proofErr w:type="spellStart"/>
      <w:r w:rsidRPr="007C360B">
        <w:rPr>
          <w:rFonts w:ascii="Times New Roman" w:hAnsi="Times New Roman" w:cs="Times New Roman"/>
          <w:sz w:val="24"/>
          <w:szCs w:val="24"/>
        </w:rPr>
        <w:t>til-fælde</w:t>
      </w:r>
      <w:proofErr w:type="spellEnd"/>
      <w:r w:rsidRPr="007C360B">
        <w:rPr>
          <w:rFonts w:ascii="Times New Roman" w:hAnsi="Times New Roman" w:cs="Times New Roman"/>
          <w:sz w:val="24"/>
          <w:szCs w:val="24"/>
        </w:rPr>
        <w:t xml:space="preserve"> deles i to 2 pasningsperioder afbrudt af en periode, hvor den nærtstående er indlagt. Kommunen bør dog ved vurderingen af pasningsforløbet overveje, om der i forbindelse med handicappet eller sygdommen er særlige omstændigheder, der medfører behov for, at personen deltager ved kontrol, behandling eller indlæggelse, f.eks. på grund af den nærtståendes alder, svækkelse, udviklingshæmning m.v.</w:t>
      </w:r>
    </w:p>
    <w:p w14:paraId="19077A8B" w14:textId="77777777" w:rsidR="007C360B" w:rsidRDefault="007C360B" w:rsidP="00D4786B">
      <w:pPr>
        <w:rPr>
          <w:rFonts w:ascii="Times New Roman" w:hAnsi="Times New Roman" w:cs="Times New Roman"/>
          <w:sz w:val="24"/>
          <w:szCs w:val="24"/>
        </w:rPr>
      </w:pPr>
    </w:p>
    <w:p w14:paraId="07ACB4E7" w14:textId="2F125AA7" w:rsidR="007C360B" w:rsidRPr="00D4786B" w:rsidRDefault="007C360B" w:rsidP="00D4786B">
      <w:pPr>
        <w:rPr>
          <w:rFonts w:ascii="Times New Roman" w:hAnsi="Times New Roman" w:cs="Times New Roman"/>
          <w:sz w:val="24"/>
          <w:szCs w:val="24"/>
        </w:rPr>
      </w:pPr>
      <w:r>
        <w:rPr>
          <w:rFonts w:ascii="Times New Roman" w:hAnsi="Times New Roman" w:cs="Times New Roman"/>
          <w:sz w:val="24"/>
          <w:szCs w:val="24"/>
        </w:rPr>
        <w:t>Til stk. 4</w:t>
      </w:r>
    </w:p>
    <w:p w14:paraId="25202277" w14:textId="0FCE3D46" w:rsidR="00D4786B" w:rsidRPr="00D4786B" w:rsidRDefault="00D55DB9" w:rsidP="00D4786B">
      <w:pPr>
        <w:rPr>
          <w:rFonts w:ascii="Times New Roman" w:hAnsi="Times New Roman" w:cs="Times New Roman"/>
          <w:sz w:val="24"/>
          <w:szCs w:val="24"/>
        </w:rPr>
      </w:pPr>
      <w:r>
        <w:rPr>
          <w:rFonts w:ascii="Times New Roman" w:hAnsi="Times New Roman" w:cs="Times New Roman"/>
          <w:sz w:val="24"/>
          <w:szCs w:val="24"/>
        </w:rPr>
        <w:t xml:space="preserve">Bestemmelsen fastsætter, at </w:t>
      </w:r>
      <w:proofErr w:type="spellStart"/>
      <w:r w:rsidR="004A2711">
        <w:rPr>
          <w:rFonts w:ascii="Times New Roman" w:hAnsi="Times New Roman" w:cs="Times New Roman"/>
          <w:sz w:val="24"/>
          <w:szCs w:val="24"/>
        </w:rPr>
        <w:t>Naalakkersuisut</w:t>
      </w:r>
      <w:proofErr w:type="spellEnd"/>
      <w:r w:rsidR="004A2711">
        <w:rPr>
          <w:rFonts w:ascii="Times New Roman" w:hAnsi="Times New Roman" w:cs="Times New Roman"/>
          <w:sz w:val="24"/>
          <w:szCs w:val="24"/>
        </w:rPr>
        <w:t xml:space="preserve"> fastsætter nærmere regler om ansættelse og </w:t>
      </w:r>
      <w:r>
        <w:rPr>
          <w:rFonts w:ascii="Times New Roman" w:hAnsi="Times New Roman" w:cs="Times New Roman"/>
          <w:sz w:val="24"/>
          <w:szCs w:val="24"/>
        </w:rPr>
        <w:t>a</w:t>
      </w:r>
      <w:r w:rsidRPr="00D55DB9">
        <w:rPr>
          <w:rFonts w:ascii="Times New Roman" w:hAnsi="Times New Roman" w:cs="Times New Roman"/>
          <w:sz w:val="24"/>
          <w:szCs w:val="24"/>
        </w:rPr>
        <w:t>flønning</w:t>
      </w:r>
      <w:r w:rsidR="004A2711">
        <w:rPr>
          <w:rFonts w:ascii="Times New Roman" w:hAnsi="Times New Roman" w:cs="Times New Roman"/>
          <w:sz w:val="24"/>
          <w:szCs w:val="24"/>
        </w:rPr>
        <w:t xml:space="preserve"> af den nærtstående. </w:t>
      </w:r>
    </w:p>
    <w:p w14:paraId="2877B259" w14:textId="77777777" w:rsidR="00D4786B" w:rsidRPr="00D4786B" w:rsidRDefault="00D4786B" w:rsidP="00D4786B">
      <w:pPr>
        <w:rPr>
          <w:rFonts w:ascii="Times New Roman" w:hAnsi="Times New Roman" w:cs="Times New Roman"/>
          <w:sz w:val="24"/>
          <w:szCs w:val="24"/>
        </w:rPr>
      </w:pPr>
    </w:p>
    <w:p w14:paraId="733DC877" w14:textId="73D2B5B6" w:rsidR="002E4D85" w:rsidRPr="0078505E" w:rsidRDefault="002E4D85"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61</w:t>
      </w:r>
    </w:p>
    <w:p w14:paraId="32A17166"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1</w:t>
      </w:r>
    </w:p>
    <w:p w14:paraId="76882BC5" w14:textId="15218662"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Bestemmelsen fastsætter, at i særlige tilfælde og efter en konkret og faglig vurdering af den pågældende sag og de foreliggende omstændigheder, kan kommunalbestyrelsen bevilge støtte i henhold til § </w:t>
      </w:r>
      <w:r w:rsidR="00A92DF6">
        <w:rPr>
          <w:rFonts w:ascii="Times New Roman" w:hAnsi="Times New Roman" w:cs="Times New Roman"/>
          <w:sz w:val="24"/>
          <w:szCs w:val="24"/>
        </w:rPr>
        <w:t>5</w:t>
      </w:r>
      <w:r w:rsidR="00E404CF">
        <w:rPr>
          <w:rFonts w:ascii="Times New Roman" w:hAnsi="Times New Roman" w:cs="Times New Roman"/>
          <w:sz w:val="24"/>
          <w:szCs w:val="24"/>
        </w:rPr>
        <w:t>9</w:t>
      </w:r>
      <w:r w:rsidRPr="00D4786B">
        <w:rPr>
          <w:rFonts w:ascii="Times New Roman" w:hAnsi="Times New Roman" w:cs="Times New Roman"/>
          <w:sz w:val="24"/>
          <w:szCs w:val="24"/>
        </w:rPr>
        <w:t xml:space="preserve">, til pasning af en nærtstående i hjemmet i en periode, der overstiger den fastsatte periode jf. § </w:t>
      </w:r>
      <w:r w:rsidR="00A92DF6">
        <w:rPr>
          <w:rFonts w:ascii="Times New Roman" w:hAnsi="Times New Roman" w:cs="Times New Roman"/>
          <w:sz w:val="24"/>
          <w:szCs w:val="24"/>
        </w:rPr>
        <w:t>5</w:t>
      </w:r>
      <w:r w:rsidR="00E404CF">
        <w:rPr>
          <w:rFonts w:ascii="Times New Roman" w:hAnsi="Times New Roman" w:cs="Times New Roman"/>
          <w:sz w:val="24"/>
          <w:szCs w:val="24"/>
        </w:rPr>
        <w:t>9</w:t>
      </w:r>
      <w:r w:rsidRPr="00D4786B">
        <w:rPr>
          <w:rFonts w:ascii="Times New Roman" w:hAnsi="Times New Roman" w:cs="Times New Roman"/>
          <w:sz w:val="24"/>
          <w:szCs w:val="24"/>
        </w:rPr>
        <w:t xml:space="preserve">, stk. </w:t>
      </w:r>
      <w:r w:rsidR="00E404CF">
        <w:rPr>
          <w:rFonts w:ascii="Times New Roman" w:hAnsi="Times New Roman" w:cs="Times New Roman"/>
          <w:sz w:val="24"/>
          <w:szCs w:val="24"/>
        </w:rPr>
        <w:t>3</w:t>
      </w:r>
      <w:r w:rsidRPr="00D4786B">
        <w:rPr>
          <w:rFonts w:ascii="Times New Roman" w:hAnsi="Times New Roman" w:cs="Times New Roman"/>
          <w:sz w:val="24"/>
          <w:szCs w:val="24"/>
        </w:rPr>
        <w:t xml:space="preserve">. Kommunalbestyrelsen kan f.eks. bevilge for en periode på op til 12 måneder ad gangen ud over den fastsatte periode i § </w:t>
      </w:r>
      <w:r w:rsidR="00A92DF6">
        <w:rPr>
          <w:rFonts w:ascii="Times New Roman" w:hAnsi="Times New Roman" w:cs="Times New Roman"/>
          <w:sz w:val="24"/>
          <w:szCs w:val="24"/>
        </w:rPr>
        <w:t>5</w:t>
      </w:r>
      <w:r w:rsidR="00E404CF">
        <w:rPr>
          <w:rFonts w:ascii="Times New Roman" w:hAnsi="Times New Roman" w:cs="Times New Roman"/>
          <w:sz w:val="24"/>
          <w:szCs w:val="24"/>
        </w:rPr>
        <w:t>9</w:t>
      </w:r>
      <w:r w:rsidR="00DD6D99">
        <w:rPr>
          <w:rFonts w:ascii="Times New Roman" w:hAnsi="Times New Roman" w:cs="Times New Roman"/>
          <w:sz w:val="24"/>
          <w:szCs w:val="24"/>
        </w:rPr>
        <w:t>,</w:t>
      </w:r>
      <w:r w:rsidRPr="00D4786B">
        <w:rPr>
          <w:rFonts w:ascii="Times New Roman" w:hAnsi="Times New Roman" w:cs="Times New Roman"/>
          <w:sz w:val="24"/>
          <w:szCs w:val="24"/>
        </w:rPr>
        <w:t xml:space="preserve"> stk. </w:t>
      </w:r>
      <w:r w:rsidR="00E404CF">
        <w:rPr>
          <w:rFonts w:ascii="Times New Roman" w:hAnsi="Times New Roman" w:cs="Times New Roman"/>
          <w:sz w:val="24"/>
          <w:szCs w:val="24"/>
        </w:rPr>
        <w:t>3</w:t>
      </w:r>
      <w:r w:rsidRPr="00D4786B">
        <w:rPr>
          <w:rFonts w:ascii="Times New Roman" w:hAnsi="Times New Roman" w:cs="Times New Roman"/>
          <w:sz w:val="24"/>
          <w:szCs w:val="24"/>
        </w:rPr>
        <w:t xml:space="preserve">. Der kan således bevilges en indledende støtte på i alt 21 måneder. </w:t>
      </w:r>
    </w:p>
    <w:p w14:paraId="61041CF9" w14:textId="77777777" w:rsidR="00D4786B" w:rsidRPr="00D4786B" w:rsidRDefault="00D4786B" w:rsidP="00D4786B">
      <w:pPr>
        <w:rPr>
          <w:rFonts w:ascii="Times New Roman" w:hAnsi="Times New Roman" w:cs="Times New Roman"/>
          <w:sz w:val="24"/>
          <w:szCs w:val="24"/>
        </w:rPr>
      </w:pPr>
    </w:p>
    <w:p w14:paraId="75D878C3"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Kommunalbestyrelsen skal foretage en grundig vurdering af, at betingelserne for bevilling af forlænget støtte er opfyldt.</w:t>
      </w:r>
    </w:p>
    <w:p w14:paraId="0C9DB7CB" w14:textId="77777777" w:rsidR="00D4786B" w:rsidRPr="00D4786B" w:rsidRDefault="00D4786B" w:rsidP="00D4786B">
      <w:pPr>
        <w:rPr>
          <w:rFonts w:ascii="Times New Roman" w:hAnsi="Times New Roman" w:cs="Times New Roman"/>
          <w:sz w:val="24"/>
          <w:szCs w:val="24"/>
        </w:rPr>
      </w:pPr>
    </w:p>
    <w:p w14:paraId="19A0B067"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2</w:t>
      </w:r>
    </w:p>
    <w:p w14:paraId="449C2819"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Bestemmelsen fastsætter, at støtte efter stk. 1 kun kan bevilges, hvis det findes mest hensigtsmæssigt, at den nærtstående passes i hjemmet, og at der foreligger en begrundet faglig vurdering, der konkluderer, at der ikke findes mere egnet pasningsmuligheder uden for hjemmet. Det skal således undersøges, om der f.eks. findes en mere egnet pasningsmulighed på et kommunalt botilbud, et døgntilbud eller eventuelt en ældreinstitution.</w:t>
      </w:r>
    </w:p>
    <w:p w14:paraId="35BB2844" w14:textId="77777777" w:rsidR="00D4786B" w:rsidRPr="00D4786B" w:rsidRDefault="00D4786B" w:rsidP="00D4786B">
      <w:pPr>
        <w:rPr>
          <w:rFonts w:ascii="Times New Roman" w:hAnsi="Times New Roman" w:cs="Times New Roman"/>
          <w:sz w:val="24"/>
          <w:szCs w:val="24"/>
        </w:rPr>
      </w:pPr>
    </w:p>
    <w:p w14:paraId="680482BB"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3</w:t>
      </w:r>
    </w:p>
    <w:p w14:paraId="10182B75"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Bestemmelsen fastsætter, at forlængelse af støtten efter stk. 1, kan bevilges for en periode på op til 12 måneder ad gangen. Yderligere forlængelser kan kun bevilges, såfremt betingelserne i stk. 2, fortsat er opfyldt, dog ikke sådan at den samlede periode overstiger 10 år. </w:t>
      </w:r>
    </w:p>
    <w:p w14:paraId="552CFF65" w14:textId="3A4EA90C" w:rsidR="002E4D85" w:rsidRPr="0078505E" w:rsidRDefault="002E4D85" w:rsidP="00844461">
      <w:pPr>
        <w:rPr>
          <w:rFonts w:ascii="Times New Roman" w:hAnsi="Times New Roman" w:cs="Times New Roman"/>
          <w:sz w:val="24"/>
          <w:szCs w:val="24"/>
        </w:rPr>
      </w:pPr>
    </w:p>
    <w:p w14:paraId="19D94C9E" w14:textId="57C6A8FC" w:rsidR="00F6364B" w:rsidRDefault="002E4D85"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62</w:t>
      </w:r>
    </w:p>
    <w:p w14:paraId="12631101" w14:textId="77777777" w:rsidR="00A13A59" w:rsidRPr="0078505E" w:rsidRDefault="00A13A59" w:rsidP="00844461">
      <w:pPr>
        <w:jc w:val="center"/>
        <w:rPr>
          <w:rFonts w:ascii="Times New Roman" w:hAnsi="Times New Roman" w:cs="Times New Roman"/>
          <w:sz w:val="24"/>
          <w:szCs w:val="24"/>
        </w:rPr>
      </w:pPr>
    </w:p>
    <w:p w14:paraId="5DA60AE1"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Forskellen mellem en ledsager og en støtteperson er, at en støtteperson ikke blot ledsager, men yder en socialpædagogisk indsats. En del af en støttepersons opgave kan være ledsagelse til f.eks. kulturelle arrangementer eller på indkøb, men støttepersonen skal yde en socialpædagogisk indsats i forbindelse med ledsagelsen. Støtte i form af en støtteperson skal derfor ydes, når personen med handicap har et behov for socialpædagogisk støtte og ikke kun et behov for ledsagelse. Dette understreges ved, at en støtteperson har karakter af støtte og alene kan ydes til personer med væsentlig fysisk, psykisk, intellektuel eller sensorisk funktionsnedsættelse. Der kan ydes støtte i form af både ledsagelse og støtteperson til en person med handicap. </w:t>
      </w:r>
    </w:p>
    <w:p w14:paraId="45FC53CC" w14:textId="77777777" w:rsidR="00D4786B" w:rsidRPr="00D4786B" w:rsidRDefault="00D4786B" w:rsidP="00D4786B">
      <w:pPr>
        <w:rPr>
          <w:rFonts w:ascii="Times New Roman" w:hAnsi="Times New Roman" w:cs="Times New Roman"/>
          <w:sz w:val="24"/>
          <w:szCs w:val="24"/>
        </w:rPr>
      </w:pPr>
    </w:p>
    <w:p w14:paraId="7C278ED3"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Til stk. 1 </w:t>
      </w:r>
    </w:p>
    <w:p w14:paraId="149F2D11"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Det fremgår af stk. 1, at kommunalbestyrelsen skal tilbyde en støtteperson til en person med handicap, der har behov for socialpædagogisk støtte for at kunne klare sig i eget hjem, </w:t>
      </w:r>
      <w:proofErr w:type="spellStart"/>
      <w:r w:rsidRPr="00D4786B">
        <w:rPr>
          <w:rFonts w:ascii="Times New Roman" w:hAnsi="Times New Roman" w:cs="Times New Roman"/>
          <w:sz w:val="24"/>
          <w:szCs w:val="24"/>
        </w:rPr>
        <w:t>bokollektiv</w:t>
      </w:r>
      <w:proofErr w:type="spellEnd"/>
      <w:r w:rsidRPr="00D4786B">
        <w:rPr>
          <w:rFonts w:ascii="Times New Roman" w:hAnsi="Times New Roman" w:cs="Times New Roman"/>
          <w:sz w:val="24"/>
          <w:szCs w:val="24"/>
        </w:rPr>
        <w:t xml:space="preserve"> eller beskyttet </w:t>
      </w:r>
      <w:proofErr w:type="spellStart"/>
      <w:r w:rsidRPr="00D4786B">
        <w:rPr>
          <w:rFonts w:ascii="Times New Roman" w:hAnsi="Times New Roman" w:cs="Times New Roman"/>
          <w:sz w:val="24"/>
          <w:szCs w:val="24"/>
        </w:rPr>
        <w:t>boenhed</w:t>
      </w:r>
      <w:proofErr w:type="spellEnd"/>
      <w:r w:rsidRPr="00D4786B">
        <w:rPr>
          <w:rFonts w:ascii="Times New Roman" w:hAnsi="Times New Roman" w:cs="Times New Roman"/>
          <w:sz w:val="24"/>
          <w:szCs w:val="24"/>
        </w:rPr>
        <w:t xml:space="preserve">. </w:t>
      </w:r>
    </w:p>
    <w:p w14:paraId="399094C2" w14:textId="77777777" w:rsidR="00D4786B" w:rsidRPr="00D4786B" w:rsidRDefault="00D4786B" w:rsidP="00D4786B">
      <w:pPr>
        <w:rPr>
          <w:rFonts w:ascii="Times New Roman" w:hAnsi="Times New Roman" w:cs="Times New Roman"/>
          <w:sz w:val="24"/>
          <w:szCs w:val="24"/>
        </w:rPr>
      </w:pPr>
    </w:p>
    <w:p w14:paraId="7AA79710"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2</w:t>
      </w:r>
    </w:p>
    <w:p w14:paraId="0A5B30AF"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Det fremgår af stk. 2 en afgrænsning af støttepersonens opgaver. En støtteperson skal efter bestemmelsen støtte en person med handicap i dennes psykiske, fysiske og sociale udvikling, samt hjælpe med at udføre daglige gøremål. Støttepersonens opgaver kan f.eks. være optræning til selv at sørge for personlig hygiejne, påklædning, indkøb, madlavning, økonomi, kontakt med kommunen, beskæftigelse, fritid, kontakt med familie og venner. Støttepersonens opgaver er at udføre opgaverne sammen med personen med handicap eller ved at vejlede personen, mens personen med handicap selv udfører opgaverne. Støttepersonens opgaver er således ikke fysisk begrænset til at foregå i hjemmet hos personen med handicap men kan udføres i forretninger, på en arbejdsplads, ude i naturen. Oplistningen er ikke udtømmende.</w:t>
      </w:r>
    </w:p>
    <w:p w14:paraId="67676464" w14:textId="77777777" w:rsidR="00D4786B" w:rsidRPr="00D4786B" w:rsidRDefault="00D4786B" w:rsidP="00D4786B">
      <w:pPr>
        <w:rPr>
          <w:rFonts w:ascii="Times New Roman" w:hAnsi="Times New Roman" w:cs="Times New Roman"/>
          <w:sz w:val="24"/>
          <w:szCs w:val="24"/>
        </w:rPr>
      </w:pPr>
    </w:p>
    <w:p w14:paraId="048340B9"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3</w:t>
      </w:r>
    </w:p>
    <w:p w14:paraId="3A56BE5E" w14:textId="59F932A4"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Det fremgår af stk. 3, at kommunalbestyrelsen i afgørelsen om tilbud om støtte i form af en støtteperson, skal fastsætte støttepersonens ugentlige antal støttetimer. </w:t>
      </w:r>
      <w:r w:rsidR="00F220F7">
        <w:rPr>
          <w:rFonts w:ascii="Times New Roman" w:hAnsi="Times New Roman" w:cs="Times New Roman"/>
          <w:sz w:val="24"/>
          <w:szCs w:val="24"/>
        </w:rPr>
        <w:t xml:space="preserve">Det skal præciseres, at personen med handicap kan have behov for støttepersonen i dagtimer såvel som aftentimer. </w:t>
      </w:r>
    </w:p>
    <w:p w14:paraId="2CD1E8BA" w14:textId="77777777" w:rsidR="00D4786B" w:rsidRPr="00D4786B" w:rsidRDefault="00D4786B" w:rsidP="00D4786B">
      <w:pPr>
        <w:rPr>
          <w:rFonts w:ascii="Times New Roman" w:hAnsi="Times New Roman" w:cs="Times New Roman"/>
          <w:sz w:val="24"/>
          <w:szCs w:val="24"/>
        </w:rPr>
      </w:pPr>
    </w:p>
    <w:p w14:paraId="0BD9F37A"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4</w:t>
      </w:r>
    </w:p>
    <w:p w14:paraId="435E42DF" w14:textId="702CF1D6"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Kommunalbestyrelsen skal årligt vurdere omfanget af støtte og fastsætte det ugentlige antal støttetimer. Afgørelse om ændring i støtte træffes jf. </w:t>
      </w:r>
      <w:r w:rsidR="00A92DF6">
        <w:rPr>
          <w:rFonts w:ascii="Times New Roman" w:hAnsi="Times New Roman" w:cs="Times New Roman"/>
          <w:sz w:val="24"/>
          <w:szCs w:val="24"/>
        </w:rPr>
        <w:t xml:space="preserve">§ </w:t>
      </w:r>
      <w:r w:rsidR="00E404CF">
        <w:rPr>
          <w:rFonts w:ascii="Times New Roman" w:hAnsi="Times New Roman" w:cs="Times New Roman"/>
          <w:sz w:val="24"/>
          <w:szCs w:val="24"/>
        </w:rPr>
        <w:t>74</w:t>
      </w:r>
      <w:r w:rsidRPr="00D4786B">
        <w:rPr>
          <w:rFonts w:ascii="Times New Roman" w:hAnsi="Times New Roman" w:cs="Times New Roman"/>
          <w:sz w:val="24"/>
          <w:szCs w:val="24"/>
        </w:rPr>
        <w:t xml:space="preserve"> i nærværende forslag.    </w:t>
      </w:r>
    </w:p>
    <w:p w14:paraId="12383DA8" w14:textId="77777777" w:rsidR="00D4786B" w:rsidRPr="00D4786B" w:rsidRDefault="00D4786B" w:rsidP="00D4786B">
      <w:pPr>
        <w:rPr>
          <w:rFonts w:ascii="Times New Roman" w:hAnsi="Times New Roman" w:cs="Times New Roman"/>
          <w:sz w:val="24"/>
          <w:szCs w:val="24"/>
        </w:rPr>
      </w:pPr>
    </w:p>
    <w:p w14:paraId="12A204F1"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5</w:t>
      </w:r>
    </w:p>
    <w:p w14:paraId="6CA439C9"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Med stk. 5 fremgår det, at kommunalbestyrelsen ansætter en støtteperson. Kommunalbestyrelsen skal ved ansættelsen af støttepersonen lægge vægt på, hvilke støttebehov personen med handicap </w:t>
      </w:r>
      <w:r w:rsidRPr="00D4786B">
        <w:rPr>
          <w:rFonts w:ascii="Times New Roman" w:hAnsi="Times New Roman" w:cs="Times New Roman"/>
          <w:sz w:val="24"/>
          <w:szCs w:val="24"/>
        </w:rPr>
        <w:lastRenderedPageBreak/>
        <w:t xml:space="preserve">har, og dermed hvilke kvalifikationer støttepersonen skal have. Matchningen mellem en person med handicap og en støtteperson skal altid basere sig på en konkret vurdering. </w:t>
      </w:r>
    </w:p>
    <w:p w14:paraId="7349C29C" w14:textId="77777777" w:rsidR="00D4786B" w:rsidRPr="00D4786B" w:rsidRDefault="00D4786B" w:rsidP="00D4786B">
      <w:pPr>
        <w:rPr>
          <w:rFonts w:ascii="Times New Roman" w:hAnsi="Times New Roman" w:cs="Times New Roman"/>
          <w:sz w:val="24"/>
          <w:szCs w:val="24"/>
        </w:rPr>
      </w:pPr>
    </w:p>
    <w:p w14:paraId="6FBBDEC5"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6</w:t>
      </w:r>
    </w:p>
    <w:p w14:paraId="155E0E66"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Det fremgår af stk. 6, at der kan ikke ske godkendelse af en støtteperson:</w:t>
      </w:r>
    </w:p>
    <w:p w14:paraId="545B2902" w14:textId="3B5DEC52"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1)  hvis det af straffeattesten fremgår for støttepersonen, at denne er dømt for forbrydelser i familieforhold, seksualforbrydelser</w:t>
      </w:r>
      <w:r w:rsidR="00F220F7">
        <w:rPr>
          <w:rFonts w:ascii="Times New Roman" w:hAnsi="Times New Roman" w:cs="Times New Roman"/>
          <w:sz w:val="24"/>
          <w:szCs w:val="24"/>
        </w:rPr>
        <w:t>,</w:t>
      </w:r>
      <w:r w:rsidRPr="00D4786B">
        <w:rPr>
          <w:rFonts w:ascii="Times New Roman" w:hAnsi="Times New Roman" w:cs="Times New Roman"/>
          <w:sz w:val="24"/>
          <w:szCs w:val="24"/>
        </w:rPr>
        <w:t xml:space="preserve"> personfarlige forbrydelser </w:t>
      </w:r>
      <w:r w:rsidR="00F220F7">
        <w:rPr>
          <w:rFonts w:ascii="Times New Roman" w:hAnsi="Times New Roman" w:cs="Times New Roman"/>
          <w:sz w:val="24"/>
          <w:szCs w:val="24"/>
        </w:rPr>
        <w:t xml:space="preserve">eller berigelseskriminalitet </w:t>
      </w:r>
      <w:r w:rsidRPr="00D4786B">
        <w:rPr>
          <w:rFonts w:ascii="Times New Roman" w:hAnsi="Times New Roman" w:cs="Times New Roman"/>
          <w:sz w:val="24"/>
          <w:szCs w:val="24"/>
        </w:rPr>
        <w:t>inden for de seneste 10 år,</w:t>
      </w:r>
    </w:p>
    <w:p w14:paraId="48411648"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2)  hvis det af børneattesten fremgår, at denne er dømt for forbrydelser i familieforhold eller seksualforbrydelser.</w:t>
      </w:r>
    </w:p>
    <w:p w14:paraId="04F7BFCB" w14:textId="77777777" w:rsidR="00FA3841" w:rsidRPr="0078505E" w:rsidRDefault="00FA3841" w:rsidP="00844461">
      <w:pPr>
        <w:rPr>
          <w:rFonts w:ascii="Times New Roman" w:hAnsi="Times New Roman" w:cs="Times New Roman"/>
          <w:sz w:val="24"/>
          <w:szCs w:val="24"/>
        </w:rPr>
      </w:pPr>
    </w:p>
    <w:p w14:paraId="726B73AC" w14:textId="39F38B2E" w:rsidR="002E4D85" w:rsidRPr="0078505E" w:rsidRDefault="002E4D85"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63</w:t>
      </w:r>
    </w:p>
    <w:p w14:paraId="1C20662B"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1</w:t>
      </w:r>
    </w:p>
    <w:p w14:paraId="21FC5065" w14:textId="0D7DA012"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Bestemmelsen regulerer kommunalbestyrelsens forpligtelse til at tilbyde </w:t>
      </w:r>
      <w:r w:rsidRPr="00A13A59">
        <w:rPr>
          <w:rFonts w:ascii="Times New Roman" w:hAnsi="Times New Roman" w:cs="Times New Roman"/>
          <w:sz w:val="24"/>
          <w:szCs w:val="24"/>
        </w:rPr>
        <w:t xml:space="preserve">ledsagelse i op til </w:t>
      </w:r>
      <w:r w:rsidR="00A13A59" w:rsidRPr="00A13A59">
        <w:rPr>
          <w:rFonts w:ascii="Times New Roman" w:hAnsi="Times New Roman" w:cs="Times New Roman"/>
          <w:sz w:val="24"/>
          <w:szCs w:val="24"/>
        </w:rPr>
        <w:t>20</w:t>
      </w:r>
      <w:r w:rsidRPr="00A13A59">
        <w:rPr>
          <w:rFonts w:ascii="Times New Roman" w:hAnsi="Times New Roman" w:cs="Times New Roman"/>
          <w:sz w:val="24"/>
          <w:szCs w:val="24"/>
        </w:rPr>
        <w:t xml:space="preserve"> timer </w:t>
      </w:r>
      <w:r w:rsidRPr="00D4786B">
        <w:rPr>
          <w:rFonts w:ascii="Times New Roman" w:hAnsi="Times New Roman" w:cs="Times New Roman"/>
          <w:sz w:val="24"/>
          <w:szCs w:val="24"/>
        </w:rPr>
        <w:t xml:space="preserve">om måneden til en person med handicap, som ikke kan færdes alene på grund af sit handicap. </w:t>
      </w:r>
      <w:r w:rsidR="00F220F7" w:rsidRPr="00F220F7">
        <w:rPr>
          <w:rFonts w:ascii="Times New Roman" w:hAnsi="Times New Roman" w:cs="Times New Roman"/>
          <w:sz w:val="24"/>
          <w:szCs w:val="24"/>
        </w:rPr>
        <w:t xml:space="preserve">Det skal præciseres, at personen med handicap kan have behov for </w:t>
      </w:r>
      <w:r w:rsidR="00F220F7">
        <w:rPr>
          <w:rFonts w:ascii="Times New Roman" w:hAnsi="Times New Roman" w:cs="Times New Roman"/>
          <w:sz w:val="24"/>
          <w:szCs w:val="24"/>
        </w:rPr>
        <w:t>ledsagelse</w:t>
      </w:r>
      <w:r w:rsidR="00F220F7" w:rsidRPr="00F220F7">
        <w:rPr>
          <w:rFonts w:ascii="Times New Roman" w:hAnsi="Times New Roman" w:cs="Times New Roman"/>
          <w:sz w:val="24"/>
          <w:szCs w:val="24"/>
        </w:rPr>
        <w:t xml:space="preserve"> i dagtimer såvel som aftentimer.</w:t>
      </w:r>
    </w:p>
    <w:p w14:paraId="67A5052F" w14:textId="77777777" w:rsidR="00D4786B" w:rsidRPr="00D4786B" w:rsidRDefault="00D4786B" w:rsidP="00D4786B">
      <w:pPr>
        <w:rPr>
          <w:rFonts w:ascii="Times New Roman" w:hAnsi="Times New Roman" w:cs="Times New Roman"/>
          <w:sz w:val="24"/>
          <w:szCs w:val="24"/>
        </w:rPr>
      </w:pPr>
    </w:p>
    <w:p w14:paraId="40C4DBC1"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2</w:t>
      </w:r>
    </w:p>
    <w:p w14:paraId="5B2F425E"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Bestemmelsen fastsætter, at det er kommunalbestyrelsen, som godkender og ansætter ledsageren til en person med handicap.</w:t>
      </w:r>
    </w:p>
    <w:p w14:paraId="3F120663" w14:textId="77777777" w:rsidR="00D4786B" w:rsidRPr="00D4786B" w:rsidRDefault="00D4786B" w:rsidP="00D4786B">
      <w:pPr>
        <w:rPr>
          <w:rFonts w:ascii="Times New Roman" w:hAnsi="Times New Roman" w:cs="Times New Roman"/>
          <w:sz w:val="24"/>
          <w:szCs w:val="24"/>
        </w:rPr>
      </w:pPr>
    </w:p>
    <w:p w14:paraId="318BCF92"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3</w:t>
      </w:r>
    </w:p>
    <w:p w14:paraId="5BA6D214"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Bestemmelsen fastsætter, at personen med handicap, som har ret til ledsagelse, selv kan foreslå en ledsager. Personen med handicap kan foretrække en person som ledsager, som vedkommende i forvejen kender og er tryg ved.</w:t>
      </w:r>
    </w:p>
    <w:p w14:paraId="29D63264" w14:textId="77777777" w:rsidR="00D4786B" w:rsidRPr="00D4786B" w:rsidRDefault="00D4786B" w:rsidP="00D4786B">
      <w:pPr>
        <w:rPr>
          <w:rFonts w:ascii="Times New Roman" w:hAnsi="Times New Roman" w:cs="Times New Roman"/>
          <w:sz w:val="24"/>
          <w:szCs w:val="24"/>
        </w:rPr>
      </w:pPr>
    </w:p>
    <w:p w14:paraId="1957FA1A"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4</w:t>
      </w:r>
    </w:p>
    <w:p w14:paraId="5F226DC4"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Bestemmelsen regulerer, at kommunen kan tilbyde personen med handicap ledsagelse under dennes ferie. Tilbuddet er betinget af, at ferien ikke kan afholdes uden ledsagelse. </w:t>
      </w:r>
    </w:p>
    <w:p w14:paraId="46D9EC7E" w14:textId="77777777" w:rsidR="00D4786B" w:rsidRPr="00D4786B" w:rsidRDefault="00D4786B" w:rsidP="00D4786B">
      <w:pPr>
        <w:rPr>
          <w:rFonts w:ascii="Times New Roman" w:hAnsi="Times New Roman" w:cs="Times New Roman"/>
          <w:sz w:val="24"/>
          <w:szCs w:val="24"/>
        </w:rPr>
      </w:pPr>
    </w:p>
    <w:p w14:paraId="31527404"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Til stk. 5 </w:t>
      </w:r>
    </w:p>
    <w:p w14:paraId="433999EA"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Bestemmelsen fastsætter personen med handicaps ret til selv at beslutte omfanget af ledsagelse under ferien. Ledsagelse kan dog kun ydes til aktiviteter, som ikke kræver socialpædagogisk støtte. </w:t>
      </w:r>
    </w:p>
    <w:p w14:paraId="13D28565" w14:textId="77777777" w:rsidR="00D4786B" w:rsidRPr="00D4786B" w:rsidRDefault="00D4786B" w:rsidP="00D4786B">
      <w:pPr>
        <w:rPr>
          <w:rFonts w:ascii="Times New Roman" w:hAnsi="Times New Roman" w:cs="Times New Roman"/>
          <w:sz w:val="24"/>
          <w:szCs w:val="24"/>
        </w:rPr>
      </w:pPr>
    </w:p>
    <w:p w14:paraId="0E542FF0"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6</w:t>
      </w:r>
    </w:p>
    <w:p w14:paraId="4EBFBF29"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Bestemmelsen præciserer, at det er kommunalbestyrelsen, som afholder udgifterne til ledsagerens udgifter til transport i lokalområdet, idet ledsageren kan have flere ledsageropgaver. </w:t>
      </w:r>
    </w:p>
    <w:p w14:paraId="2D1571D8" w14:textId="77777777" w:rsidR="00D4786B" w:rsidRPr="00D4786B" w:rsidRDefault="00D4786B" w:rsidP="00D4786B">
      <w:pPr>
        <w:rPr>
          <w:rFonts w:ascii="Times New Roman" w:hAnsi="Times New Roman" w:cs="Times New Roman"/>
          <w:sz w:val="24"/>
          <w:szCs w:val="24"/>
        </w:rPr>
      </w:pPr>
    </w:p>
    <w:p w14:paraId="2ABD3F2A"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7</w:t>
      </w:r>
    </w:p>
    <w:p w14:paraId="392D03FA"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lastRenderedPageBreak/>
        <w:t xml:space="preserve">Bestemmelsen fastsætter, at i forbindelse med ansættelse af ledsager skal kommunalbestyrelsen indhente straffeattest og hvis det er relevant, også børneattest. </w:t>
      </w:r>
    </w:p>
    <w:p w14:paraId="0EFE5FDF" w14:textId="77777777" w:rsidR="00D4786B" w:rsidRPr="00D4786B" w:rsidRDefault="00D4786B" w:rsidP="00D4786B">
      <w:pPr>
        <w:rPr>
          <w:rFonts w:ascii="Times New Roman" w:hAnsi="Times New Roman" w:cs="Times New Roman"/>
          <w:sz w:val="24"/>
          <w:szCs w:val="24"/>
        </w:rPr>
      </w:pPr>
    </w:p>
    <w:p w14:paraId="4FB09D84"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Til stk. 8</w:t>
      </w:r>
    </w:p>
    <w:p w14:paraId="4597B0F0" w14:textId="77777777"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Det fremgår af stk. 8, at der kan ikke ske godkendelse af en ledsager:</w:t>
      </w:r>
    </w:p>
    <w:p w14:paraId="676BB4D0" w14:textId="49DF0C3F" w:rsidR="00D4786B" w:rsidRPr="00D4786B"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 xml:space="preserve">1)  hvis det af straffeattesten fremgår for ledsageren, at denne er dømt for forbrydelser i </w:t>
      </w:r>
      <w:proofErr w:type="spellStart"/>
      <w:r w:rsidRPr="00D4786B">
        <w:rPr>
          <w:rFonts w:ascii="Times New Roman" w:hAnsi="Times New Roman" w:cs="Times New Roman"/>
          <w:sz w:val="24"/>
          <w:szCs w:val="24"/>
        </w:rPr>
        <w:t>familiefor-hold</w:t>
      </w:r>
      <w:proofErr w:type="spellEnd"/>
      <w:r w:rsidRPr="00D4786B">
        <w:rPr>
          <w:rFonts w:ascii="Times New Roman" w:hAnsi="Times New Roman" w:cs="Times New Roman"/>
          <w:sz w:val="24"/>
          <w:szCs w:val="24"/>
        </w:rPr>
        <w:t>, seksualforbrydelser</w:t>
      </w:r>
      <w:r w:rsidR="00F220F7">
        <w:rPr>
          <w:rFonts w:ascii="Times New Roman" w:hAnsi="Times New Roman" w:cs="Times New Roman"/>
          <w:sz w:val="24"/>
          <w:szCs w:val="24"/>
        </w:rPr>
        <w:t>,</w:t>
      </w:r>
      <w:r w:rsidRPr="00D4786B">
        <w:rPr>
          <w:rFonts w:ascii="Times New Roman" w:hAnsi="Times New Roman" w:cs="Times New Roman"/>
          <w:sz w:val="24"/>
          <w:szCs w:val="24"/>
        </w:rPr>
        <w:t xml:space="preserve"> personfarlige forbrydelser </w:t>
      </w:r>
      <w:r w:rsidR="00F220F7">
        <w:rPr>
          <w:rFonts w:ascii="Times New Roman" w:hAnsi="Times New Roman" w:cs="Times New Roman"/>
          <w:sz w:val="24"/>
          <w:szCs w:val="24"/>
        </w:rPr>
        <w:t xml:space="preserve">eller berigelseskriminalitet </w:t>
      </w:r>
      <w:r w:rsidRPr="00D4786B">
        <w:rPr>
          <w:rFonts w:ascii="Times New Roman" w:hAnsi="Times New Roman" w:cs="Times New Roman"/>
          <w:sz w:val="24"/>
          <w:szCs w:val="24"/>
        </w:rPr>
        <w:t>inden for de seneste 10 år,</w:t>
      </w:r>
    </w:p>
    <w:p w14:paraId="3182A391" w14:textId="25636023" w:rsidR="00594796" w:rsidRDefault="00D4786B" w:rsidP="00D4786B">
      <w:pPr>
        <w:rPr>
          <w:rFonts w:ascii="Times New Roman" w:hAnsi="Times New Roman" w:cs="Times New Roman"/>
          <w:sz w:val="24"/>
          <w:szCs w:val="24"/>
        </w:rPr>
      </w:pPr>
      <w:r w:rsidRPr="00D4786B">
        <w:rPr>
          <w:rFonts w:ascii="Times New Roman" w:hAnsi="Times New Roman" w:cs="Times New Roman"/>
          <w:sz w:val="24"/>
          <w:szCs w:val="24"/>
        </w:rPr>
        <w:t>2)  hvis det af børneattesten fremgår, at denne er dømt for forbrydelser i familieforhold eller seksualforbrydelser.</w:t>
      </w:r>
    </w:p>
    <w:p w14:paraId="47C79BC7" w14:textId="77777777" w:rsidR="00D4786B" w:rsidRPr="0078505E" w:rsidRDefault="00D4786B" w:rsidP="00D4786B">
      <w:pPr>
        <w:rPr>
          <w:rFonts w:ascii="Times New Roman" w:hAnsi="Times New Roman" w:cs="Times New Roman"/>
          <w:sz w:val="24"/>
          <w:szCs w:val="24"/>
        </w:rPr>
      </w:pPr>
    </w:p>
    <w:p w14:paraId="04B7397A" w14:textId="62B237E2" w:rsidR="00594796" w:rsidRPr="0078505E" w:rsidRDefault="00594796"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64</w:t>
      </w:r>
    </w:p>
    <w:p w14:paraId="5E10EA71" w14:textId="78A8E19A" w:rsidR="00594796" w:rsidRDefault="00594796" w:rsidP="00844461">
      <w:pPr>
        <w:rPr>
          <w:rFonts w:ascii="Times New Roman" w:hAnsi="Times New Roman" w:cs="Times New Roman"/>
          <w:sz w:val="24"/>
          <w:szCs w:val="24"/>
        </w:rPr>
      </w:pPr>
      <w:r w:rsidRPr="0078505E">
        <w:rPr>
          <w:rFonts w:ascii="Times New Roman" w:hAnsi="Times New Roman" w:cs="Times New Roman"/>
          <w:sz w:val="24"/>
          <w:szCs w:val="24"/>
        </w:rPr>
        <w:t>Til stk. 1</w:t>
      </w:r>
    </w:p>
    <w:p w14:paraId="451BE3CD" w14:textId="77777777" w:rsidR="00344AD5" w:rsidRPr="00344AD5" w:rsidRDefault="00344AD5" w:rsidP="00344AD5">
      <w:pPr>
        <w:rPr>
          <w:rFonts w:ascii="Times New Roman" w:hAnsi="Times New Roman" w:cs="Times New Roman"/>
          <w:sz w:val="24"/>
          <w:szCs w:val="24"/>
        </w:rPr>
      </w:pPr>
      <w:r w:rsidRPr="00344AD5">
        <w:rPr>
          <w:rFonts w:ascii="Times New Roman" w:hAnsi="Times New Roman" w:cs="Times New Roman"/>
          <w:sz w:val="24"/>
          <w:szCs w:val="24"/>
        </w:rPr>
        <w:t>Med bestemmelsen, der er ny, foreslås det at indføre mulighed for, at kommunalbestyrelsen kan tilbyde økonomisk støtte til hel eller delvis dækning af omkostningerne ved, at en eller begge forældremyndighedsindehavere til et barn med handicap flytter bopæl til en anden by.</w:t>
      </w:r>
    </w:p>
    <w:p w14:paraId="59FEF8AD" w14:textId="77777777" w:rsidR="00344AD5" w:rsidRPr="00344AD5" w:rsidRDefault="00344AD5" w:rsidP="00344AD5">
      <w:pPr>
        <w:rPr>
          <w:rFonts w:ascii="Times New Roman" w:hAnsi="Times New Roman" w:cs="Times New Roman"/>
          <w:sz w:val="24"/>
          <w:szCs w:val="24"/>
        </w:rPr>
      </w:pPr>
    </w:p>
    <w:p w14:paraId="2596F072" w14:textId="77777777" w:rsidR="00344AD5" w:rsidRPr="00344AD5" w:rsidRDefault="00344AD5" w:rsidP="00344AD5">
      <w:pPr>
        <w:rPr>
          <w:rFonts w:ascii="Times New Roman" w:hAnsi="Times New Roman" w:cs="Times New Roman"/>
          <w:sz w:val="24"/>
          <w:szCs w:val="24"/>
        </w:rPr>
      </w:pPr>
      <w:r w:rsidRPr="00344AD5">
        <w:rPr>
          <w:rFonts w:ascii="Times New Roman" w:hAnsi="Times New Roman" w:cs="Times New Roman"/>
          <w:sz w:val="24"/>
          <w:szCs w:val="24"/>
        </w:rPr>
        <w:t xml:space="preserve">Formålet med bestemmelsen er at give kommunalbestyrelsen mulighed for at tilbyde flyttehjælp, således at det bliver en reel mulighed for en familie med et barn med et handicap at flytte til et sted, hvor der er bedre mulighed for, at barnet kan modtage den rette hjælp. Der skal altid være tale om et tilbud, og der må aldrig lægges pres fra kommunalbestyrelsens side på en eller begge forældremyndighedsindehavere for, at denne flytter. Der er endvidere alene tale om en mulighed for kommunalbestyrelsen og ikke en forpligtelse for kommunalbestyrelsen til at yde økonomisk støtte efter bestemmelsen. </w:t>
      </w:r>
    </w:p>
    <w:p w14:paraId="2A9318F6" w14:textId="77777777" w:rsidR="00344AD5" w:rsidRPr="00344AD5" w:rsidRDefault="00344AD5" w:rsidP="00344AD5">
      <w:pPr>
        <w:rPr>
          <w:rFonts w:ascii="Times New Roman" w:hAnsi="Times New Roman" w:cs="Times New Roman"/>
          <w:sz w:val="24"/>
          <w:szCs w:val="24"/>
        </w:rPr>
      </w:pPr>
    </w:p>
    <w:p w14:paraId="68315D25" w14:textId="77777777" w:rsidR="00344AD5" w:rsidRPr="00344AD5" w:rsidRDefault="00344AD5" w:rsidP="00344AD5">
      <w:pPr>
        <w:rPr>
          <w:rFonts w:ascii="Times New Roman" w:hAnsi="Times New Roman" w:cs="Times New Roman"/>
          <w:sz w:val="24"/>
          <w:szCs w:val="24"/>
        </w:rPr>
      </w:pPr>
      <w:r w:rsidRPr="00344AD5">
        <w:rPr>
          <w:rFonts w:ascii="Times New Roman" w:hAnsi="Times New Roman" w:cs="Times New Roman"/>
          <w:sz w:val="24"/>
          <w:szCs w:val="24"/>
        </w:rPr>
        <w:t xml:space="preserve">Der kan alene ydes støtte, når alle kravene i nr. 1-3 er opfyldt. Der kan således kun ydes flyttehjælp, når der for det første er tale om, at barnets behov for støtte og omsorg ikke eller kun vanskeligt kan imødekommes på familiens nuværende bopæl. Det er for det andet et krav, at barnets behov for støtte efter denne </w:t>
      </w:r>
      <w:proofErr w:type="spellStart"/>
      <w:r w:rsidRPr="00344AD5">
        <w:rPr>
          <w:rFonts w:ascii="Times New Roman" w:hAnsi="Times New Roman" w:cs="Times New Roman"/>
          <w:sz w:val="24"/>
          <w:szCs w:val="24"/>
        </w:rPr>
        <w:t>Inatsisartutlov</w:t>
      </w:r>
      <w:proofErr w:type="spellEnd"/>
      <w:r w:rsidRPr="00344AD5">
        <w:rPr>
          <w:rFonts w:ascii="Times New Roman" w:hAnsi="Times New Roman" w:cs="Times New Roman"/>
          <w:sz w:val="24"/>
          <w:szCs w:val="24"/>
        </w:rPr>
        <w:t xml:space="preserve"> bedre kan imødekommes på den ønskede fremtidige bopæl. Endelig er det for det tredje et krav, at forældremyndighedsindehaverne selv udtrykkeligt har udtrykt ønske om flytning. Med sidstnævnte krav understreges, at flyttehjælp skal ydes, når det er et ønske hos forældremyndighedsindehaverne og familien. Flytningen må derfor ikke alene være begrundet i, at en ny bopæl vil være mere hensigtsmæssig for kommunalbestyrelsen. </w:t>
      </w:r>
    </w:p>
    <w:p w14:paraId="48CF5518" w14:textId="77777777" w:rsidR="00344AD5" w:rsidRPr="00344AD5" w:rsidRDefault="00344AD5" w:rsidP="00344AD5">
      <w:pPr>
        <w:rPr>
          <w:rFonts w:ascii="Times New Roman" w:hAnsi="Times New Roman" w:cs="Times New Roman"/>
          <w:sz w:val="24"/>
          <w:szCs w:val="24"/>
        </w:rPr>
      </w:pPr>
    </w:p>
    <w:p w14:paraId="55004ED6" w14:textId="77777777" w:rsidR="00344AD5" w:rsidRPr="00344AD5" w:rsidRDefault="00344AD5" w:rsidP="00344AD5">
      <w:pPr>
        <w:rPr>
          <w:rFonts w:ascii="Times New Roman" w:hAnsi="Times New Roman" w:cs="Times New Roman"/>
          <w:sz w:val="24"/>
          <w:szCs w:val="24"/>
        </w:rPr>
      </w:pPr>
      <w:r w:rsidRPr="00344AD5">
        <w:rPr>
          <w:rFonts w:ascii="Times New Roman" w:hAnsi="Times New Roman" w:cs="Times New Roman"/>
          <w:sz w:val="24"/>
          <w:szCs w:val="24"/>
        </w:rPr>
        <w:t>Til stk. 2</w:t>
      </w:r>
    </w:p>
    <w:p w14:paraId="07DD4EC6" w14:textId="77777777" w:rsidR="00344AD5" w:rsidRPr="00344AD5" w:rsidRDefault="00344AD5" w:rsidP="00344AD5">
      <w:pPr>
        <w:rPr>
          <w:rFonts w:ascii="Times New Roman" w:hAnsi="Times New Roman" w:cs="Times New Roman"/>
          <w:sz w:val="24"/>
          <w:szCs w:val="24"/>
        </w:rPr>
      </w:pPr>
      <w:r w:rsidRPr="00344AD5">
        <w:rPr>
          <w:rFonts w:ascii="Times New Roman" w:hAnsi="Times New Roman" w:cs="Times New Roman"/>
          <w:sz w:val="24"/>
          <w:szCs w:val="24"/>
        </w:rPr>
        <w:t>Bestemmelsen giver ligeledes kommunalbestyrelsen mulighed for at tilbyde økonomisk støtte til hel eller delvis dækning af omkostningerne ved, at en eller begge forældremyndighedsindehavere til et barn med handicap flytter til en by, hvor der er truffet afgørelse om, at deres barn med handicap er visiteret til et døgnophold. Se bemærkningerne til stk. 1 herom.</w:t>
      </w:r>
    </w:p>
    <w:p w14:paraId="29E1321D" w14:textId="77777777" w:rsidR="00344AD5" w:rsidRPr="0078505E" w:rsidRDefault="00344AD5" w:rsidP="00844461">
      <w:pPr>
        <w:rPr>
          <w:rFonts w:ascii="Times New Roman" w:hAnsi="Times New Roman" w:cs="Times New Roman"/>
          <w:sz w:val="24"/>
          <w:szCs w:val="24"/>
        </w:rPr>
      </w:pPr>
    </w:p>
    <w:p w14:paraId="07CF422D" w14:textId="07A44DA5" w:rsidR="00594796" w:rsidRDefault="00594796" w:rsidP="00844461">
      <w:pPr>
        <w:jc w:val="center"/>
        <w:rPr>
          <w:rFonts w:ascii="Times New Roman" w:hAnsi="Times New Roman" w:cs="Times New Roman"/>
          <w:sz w:val="24"/>
          <w:szCs w:val="24"/>
        </w:rPr>
      </w:pPr>
      <w:r w:rsidRPr="0078505E">
        <w:rPr>
          <w:rFonts w:ascii="Times New Roman" w:hAnsi="Times New Roman" w:cs="Times New Roman"/>
          <w:sz w:val="24"/>
          <w:szCs w:val="24"/>
        </w:rPr>
        <w:lastRenderedPageBreak/>
        <w:t xml:space="preserve">Til § </w:t>
      </w:r>
      <w:r w:rsidR="00E404CF">
        <w:rPr>
          <w:rFonts w:ascii="Times New Roman" w:hAnsi="Times New Roman" w:cs="Times New Roman"/>
          <w:sz w:val="24"/>
          <w:szCs w:val="24"/>
        </w:rPr>
        <w:t>65</w:t>
      </w:r>
    </w:p>
    <w:p w14:paraId="16055EBD" w14:textId="5368EEBB" w:rsidR="00F071BD" w:rsidRDefault="00F071BD" w:rsidP="002D5550">
      <w:pPr>
        <w:rPr>
          <w:rFonts w:ascii="Times New Roman" w:hAnsi="Times New Roman" w:cs="Times New Roman"/>
          <w:sz w:val="24"/>
          <w:szCs w:val="24"/>
        </w:rPr>
      </w:pPr>
      <w:r>
        <w:rPr>
          <w:rFonts w:ascii="Times New Roman" w:hAnsi="Times New Roman" w:cs="Times New Roman"/>
          <w:sz w:val="24"/>
          <w:szCs w:val="24"/>
        </w:rPr>
        <w:t>Til stk. 1</w:t>
      </w:r>
    </w:p>
    <w:p w14:paraId="1C2E6144" w14:textId="77777777" w:rsidR="002D5550" w:rsidRPr="002D5550" w:rsidRDefault="002D5550" w:rsidP="002D5550">
      <w:pPr>
        <w:rPr>
          <w:rFonts w:ascii="Times New Roman" w:hAnsi="Times New Roman" w:cs="Times New Roman"/>
          <w:sz w:val="24"/>
          <w:szCs w:val="24"/>
        </w:rPr>
      </w:pPr>
      <w:r w:rsidRPr="002D5550">
        <w:rPr>
          <w:rFonts w:ascii="Times New Roman" w:hAnsi="Times New Roman" w:cs="Times New Roman"/>
          <w:sz w:val="24"/>
          <w:szCs w:val="24"/>
        </w:rPr>
        <w:t xml:space="preserve">Bestemmelsen regulerer, at kommunalbestyrelsen kan tilbyde personer med handicap eller i risiko for at udvikle funktionsnedsættelse yde et tilbud om gruppebaseret hjælp, omsorg eller støtte samt gruppebaseret optræning og hjælp til udvikling af færdigheder. </w:t>
      </w:r>
    </w:p>
    <w:p w14:paraId="3A5641B3" w14:textId="7B9B6DD2" w:rsidR="002D5550" w:rsidRDefault="002D5550" w:rsidP="002D5550">
      <w:pPr>
        <w:rPr>
          <w:rFonts w:ascii="Times New Roman" w:hAnsi="Times New Roman" w:cs="Times New Roman"/>
          <w:sz w:val="24"/>
          <w:szCs w:val="24"/>
        </w:rPr>
      </w:pPr>
    </w:p>
    <w:p w14:paraId="14D11517" w14:textId="3A90F82E" w:rsidR="00F071BD" w:rsidRPr="002D5550" w:rsidRDefault="00F071BD" w:rsidP="002D5550">
      <w:pPr>
        <w:rPr>
          <w:rFonts w:ascii="Times New Roman" w:hAnsi="Times New Roman" w:cs="Times New Roman"/>
          <w:sz w:val="24"/>
          <w:szCs w:val="24"/>
        </w:rPr>
      </w:pPr>
      <w:r>
        <w:rPr>
          <w:rFonts w:ascii="Times New Roman" w:hAnsi="Times New Roman" w:cs="Times New Roman"/>
          <w:sz w:val="24"/>
          <w:szCs w:val="24"/>
        </w:rPr>
        <w:t>Til stk. 2</w:t>
      </w:r>
    </w:p>
    <w:p w14:paraId="1A233B42" w14:textId="77777777" w:rsidR="002D5550" w:rsidRPr="002D5550" w:rsidRDefault="002D5550" w:rsidP="002D5550">
      <w:pPr>
        <w:rPr>
          <w:rFonts w:ascii="Times New Roman" w:hAnsi="Times New Roman" w:cs="Times New Roman"/>
          <w:sz w:val="24"/>
          <w:szCs w:val="24"/>
        </w:rPr>
      </w:pPr>
      <w:r w:rsidRPr="002D5550">
        <w:rPr>
          <w:rFonts w:ascii="Times New Roman" w:hAnsi="Times New Roman" w:cs="Times New Roman"/>
          <w:sz w:val="24"/>
          <w:szCs w:val="24"/>
        </w:rPr>
        <w:t>Det er en forudsætning, at kommunalbestyrelsen vurderer, at deltagelse i sådanne tilbud vil kunne forbedre modtagerens aktuelle funktionsniveau eller forebygge, at funktionsnedsættelsen forværres.</w:t>
      </w:r>
    </w:p>
    <w:p w14:paraId="54A5148A" w14:textId="77777777" w:rsidR="002D5550" w:rsidRPr="002D5550" w:rsidRDefault="002D5550" w:rsidP="002D5550">
      <w:pPr>
        <w:rPr>
          <w:rFonts w:ascii="Times New Roman" w:hAnsi="Times New Roman" w:cs="Times New Roman"/>
          <w:sz w:val="24"/>
          <w:szCs w:val="24"/>
        </w:rPr>
      </w:pPr>
    </w:p>
    <w:p w14:paraId="5C11C97F" w14:textId="77777777" w:rsidR="002D5550" w:rsidRPr="002D5550" w:rsidRDefault="002D5550" w:rsidP="002D5550">
      <w:pPr>
        <w:rPr>
          <w:rFonts w:ascii="Times New Roman" w:hAnsi="Times New Roman" w:cs="Times New Roman"/>
          <w:sz w:val="24"/>
          <w:szCs w:val="24"/>
        </w:rPr>
      </w:pPr>
      <w:r w:rsidRPr="002D5550">
        <w:rPr>
          <w:rFonts w:ascii="Times New Roman" w:hAnsi="Times New Roman" w:cs="Times New Roman"/>
          <w:sz w:val="24"/>
          <w:szCs w:val="24"/>
        </w:rPr>
        <w:t>Tilbuddet om gruppebaseret hjælp kan omfatte omsorg eller støtte samt optræning og hjælp til udvikling af færdigheder til borgere, der har behov herfor på grund af nedsat fysisk eller psykisk funktionsevne og aktivitets- og samværstilbud til borgere. Eksempelvis kan der nævnes mestringskurser for borgere med psykiske vanskeligheder eller ADHD, eller gruppebaserede træningsforløb for personer med handicap i sociale færdigheder.</w:t>
      </w:r>
    </w:p>
    <w:p w14:paraId="316C0566" w14:textId="77777777" w:rsidR="002D5550" w:rsidRPr="002D5550" w:rsidRDefault="002D5550" w:rsidP="002D5550">
      <w:pPr>
        <w:rPr>
          <w:rFonts w:ascii="Times New Roman" w:hAnsi="Times New Roman" w:cs="Times New Roman"/>
          <w:sz w:val="24"/>
          <w:szCs w:val="24"/>
        </w:rPr>
      </w:pPr>
    </w:p>
    <w:p w14:paraId="7AB04E44" w14:textId="1817E1FD" w:rsidR="002D5550" w:rsidRDefault="002D5550" w:rsidP="002D5550">
      <w:pPr>
        <w:rPr>
          <w:rFonts w:ascii="Times New Roman" w:hAnsi="Times New Roman" w:cs="Times New Roman"/>
          <w:sz w:val="24"/>
          <w:szCs w:val="24"/>
        </w:rPr>
      </w:pPr>
      <w:r w:rsidRPr="002D5550">
        <w:rPr>
          <w:rFonts w:ascii="Times New Roman" w:hAnsi="Times New Roman" w:cs="Times New Roman"/>
          <w:sz w:val="24"/>
          <w:szCs w:val="24"/>
        </w:rPr>
        <w:t>Generelle tilbud er ikke afgrænset til bestemte målgrupper. Kommunalbestyrelsen kan derfor yde støtte til en målgruppe, som opfylder den gruppebaserede støtte.</w:t>
      </w:r>
    </w:p>
    <w:p w14:paraId="5AC672A1" w14:textId="77777777" w:rsidR="00077C83" w:rsidRPr="0078505E" w:rsidRDefault="00077C83" w:rsidP="00753769">
      <w:pPr>
        <w:rPr>
          <w:rFonts w:ascii="Times New Roman" w:hAnsi="Times New Roman" w:cs="Times New Roman"/>
          <w:sz w:val="24"/>
          <w:szCs w:val="24"/>
        </w:rPr>
      </w:pPr>
    </w:p>
    <w:p w14:paraId="4DA7C509" w14:textId="45435E40" w:rsidR="00594796" w:rsidRDefault="00594796"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66</w:t>
      </w:r>
    </w:p>
    <w:p w14:paraId="0814D6C0" w14:textId="77777777" w:rsidR="00077C83" w:rsidRPr="00077C83" w:rsidRDefault="00077C83" w:rsidP="00077C83">
      <w:pPr>
        <w:rPr>
          <w:rFonts w:ascii="Times New Roman" w:hAnsi="Times New Roman" w:cs="Times New Roman"/>
          <w:sz w:val="24"/>
          <w:szCs w:val="24"/>
        </w:rPr>
      </w:pPr>
      <w:r w:rsidRPr="00077C83">
        <w:rPr>
          <w:rFonts w:ascii="Times New Roman" w:hAnsi="Times New Roman" w:cs="Times New Roman"/>
          <w:sz w:val="24"/>
          <w:szCs w:val="24"/>
        </w:rPr>
        <w:t>Til stk. 1</w:t>
      </w:r>
    </w:p>
    <w:p w14:paraId="227F3475" w14:textId="1886E42C" w:rsidR="00077C83" w:rsidRPr="00077C83" w:rsidRDefault="00077C83" w:rsidP="00077C83">
      <w:pPr>
        <w:rPr>
          <w:rFonts w:ascii="Times New Roman" w:hAnsi="Times New Roman" w:cs="Times New Roman"/>
          <w:sz w:val="24"/>
          <w:szCs w:val="24"/>
        </w:rPr>
      </w:pPr>
      <w:r w:rsidRPr="00077C83">
        <w:rPr>
          <w:rFonts w:ascii="Times New Roman" w:hAnsi="Times New Roman" w:cs="Times New Roman"/>
          <w:sz w:val="24"/>
          <w:szCs w:val="24"/>
        </w:rPr>
        <w:t xml:space="preserve">Bestemmelsen omfatter tilbud i form af individuel tidsbegrænset hjælp og støtte, som kan gives til alle borgere med funktionsnedsættelse, men primært tager sigte på borgere med let nedsat fysisk eller psykisk funktionsevne eller borgere, som er i risiko for at udvikle funktionsnedsættelser. </w:t>
      </w:r>
    </w:p>
    <w:p w14:paraId="050C2288" w14:textId="77777777" w:rsidR="00077C83" w:rsidRPr="00077C83" w:rsidRDefault="00077C83" w:rsidP="00077C83">
      <w:pPr>
        <w:rPr>
          <w:rFonts w:ascii="Times New Roman" w:hAnsi="Times New Roman" w:cs="Times New Roman"/>
          <w:sz w:val="24"/>
          <w:szCs w:val="24"/>
        </w:rPr>
      </w:pPr>
    </w:p>
    <w:p w14:paraId="3D956D75" w14:textId="77777777" w:rsidR="00077C83" w:rsidRPr="00077C83" w:rsidRDefault="00077C83" w:rsidP="00077C83">
      <w:pPr>
        <w:rPr>
          <w:rFonts w:ascii="Times New Roman" w:hAnsi="Times New Roman" w:cs="Times New Roman"/>
          <w:sz w:val="24"/>
          <w:szCs w:val="24"/>
        </w:rPr>
      </w:pPr>
      <w:r w:rsidRPr="00077C83">
        <w:rPr>
          <w:rFonts w:ascii="Times New Roman" w:hAnsi="Times New Roman" w:cs="Times New Roman"/>
          <w:sz w:val="24"/>
          <w:szCs w:val="24"/>
        </w:rPr>
        <w:t xml:space="preserve">Der kan ikke dispenseres fra den øvre grænse på 6 måneder, og tilbuddet kan kun gives 1 gang til den enkelte borger, for så vidt angår samme hjælpebehov. Hvis der fortsat er behov for hjælp og støtte herefter, kan der eventuelt ydes anden relevant støtte efter </w:t>
      </w:r>
      <w:proofErr w:type="spellStart"/>
      <w:r w:rsidRPr="00077C83">
        <w:rPr>
          <w:rFonts w:ascii="Times New Roman" w:hAnsi="Times New Roman" w:cs="Times New Roman"/>
          <w:sz w:val="24"/>
          <w:szCs w:val="24"/>
        </w:rPr>
        <w:t>Inatsisartutloven</w:t>
      </w:r>
      <w:proofErr w:type="spellEnd"/>
      <w:r w:rsidRPr="00077C83">
        <w:rPr>
          <w:rFonts w:ascii="Times New Roman" w:hAnsi="Times New Roman" w:cs="Times New Roman"/>
          <w:sz w:val="24"/>
          <w:szCs w:val="24"/>
        </w:rPr>
        <w:t>.</w:t>
      </w:r>
    </w:p>
    <w:p w14:paraId="2895083B" w14:textId="77777777" w:rsidR="00077C83" w:rsidRPr="00077C83" w:rsidRDefault="00077C83" w:rsidP="00077C83">
      <w:pPr>
        <w:rPr>
          <w:rFonts w:ascii="Times New Roman" w:hAnsi="Times New Roman" w:cs="Times New Roman"/>
          <w:sz w:val="24"/>
          <w:szCs w:val="24"/>
        </w:rPr>
      </w:pPr>
    </w:p>
    <w:p w14:paraId="78699A65" w14:textId="77777777" w:rsidR="00077C83" w:rsidRPr="00077C83" w:rsidRDefault="00077C83" w:rsidP="00077C83">
      <w:pPr>
        <w:rPr>
          <w:rFonts w:ascii="Times New Roman" w:hAnsi="Times New Roman" w:cs="Times New Roman"/>
          <w:sz w:val="24"/>
          <w:szCs w:val="24"/>
        </w:rPr>
      </w:pPr>
      <w:r w:rsidRPr="00077C83">
        <w:rPr>
          <w:rFonts w:ascii="Times New Roman" w:hAnsi="Times New Roman" w:cs="Times New Roman"/>
          <w:sz w:val="24"/>
          <w:szCs w:val="24"/>
        </w:rPr>
        <w:t>Til stk. 2</w:t>
      </w:r>
    </w:p>
    <w:p w14:paraId="0655022A" w14:textId="77777777" w:rsidR="00077C83" w:rsidRPr="00077C83" w:rsidRDefault="00077C83" w:rsidP="00077C83">
      <w:pPr>
        <w:rPr>
          <w:rFonts w:ascii="Times New Roman" w:hAnsi="Times New Roman" w:cs="Times New Roman"/>
          <w:sz w:val="24"/>
          <w:szCs w:val="24"/>
        </w:rPr>
      </w:pPr>
      <w:r w:rsidRPr="00077C83">
        <w:rPr>
          <w:rFonts w:ascii="Times New Roman" w:hAnsi="Times New Roman" w:cs="Times New Roman"/>
          <w:sz w:val="24"/>
          <w:szCs w:val="24"/>
        </w:rPr>
        <w:t>Denne bestemmelse regulerer, at det er en forudsætning, at kommunalbestyrelsen vurderer, at tilbuddet vil kunne forbedre modtagerens aktuelle funktionsniveau eller forebygge, at funktionsnedsættelsen eller de sociale problemer forværres.</w:t>
      </w:r>
    </w:p>
    <w:p w14:paraId="4F76B7BC" w14:textId="77777777" w:rsidR="00077C83" w:rsidRPr="0078505E" w:rsidRDefault="00077C83" w:rsidP="00753769">
      <w:pPr>
        <w:rPr>
          <w:rFonts w:ascii="Times New Roman" w:hAnsi="Times New Roman" w:cs="Times New Roman"/>
          <w:sz w:val="24"/>
          <w:szCs w:val="24"/>
        </w:rPr>
      </w:pPr>
    </w:p>
    <w:p w14:paraId="57FA6437" w14:textId="0736DFCF" w:rsidR="00594796" w:rsidRPr="0078505E" w:rsidRDefault="00594796"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67</w:t>
      </w:r>
    </w:p>
    <w:p w14:paraId="46594A6F" w14:textId="17816847" w:rsidR="00A13A59" w:rsidRPr="00A13A59" w:rsidRDefault="001E1121" w:rsidP="00A13A59">
      <w:pPr>
        <w:rPr>
          <w:rFonts w:ascii="Times New Roman" w:hAnsi="Times New Roman" w:cs="Times New Roman"/>
          <w:sz w:val="24"/>
          <w:szCs w:val="24"/>
        </w:rPr>
      </w:pPr>
      <w:r w:rsidRPr="001E1121">
        <w:rPr>
          <w:rFonts w:ascii="Times New Roman" w:hAnsi="Times New Roman" w:cs="Times New Roman"/>
          <w:sz w:val="24"/>
          <w:szCs w:val="24"/>
        </w:rPr>
        <w:t>Til stk. 1</w:t>
      </w:r>
    </w:p>
    <w:p w14:paraId="30F41AFD" w14:textId="6A895AF0" w:rsidR="00A13A59" w:rsidRDefault="00A13A59" w:rsidP="00A13A59">
      <w:pPr>
        <w:rPr>
          <w:rFonts w:ascii="Times New Roman" w:hAnsi="Times New Roman" w:cs="Times New Roman"/>
          <w:sz w:val="24"/>
          <w:szCs w:val="24"/>
        </w:rPr>
      </w:pPr>
      <w:r w:rsidRPr="00A13A59">
        <w:rPr>
          <w:rFonts w:ascii="Times New Roman" w:hAnsi="Times New Roman" w:cs="Times New Roman"/>
          <w:sz w:val="24"/>
          <w:szCs w:val="24"/>
        </w:rPr>
        <w:t>Kommunalbestyrelsens forpligtelse til at tilbyde aflastning er for det første betinget af, at omsorgsopgaven medfører væsentligt merarbejde for forældrene eller de øvrige pårørende, som varetager omsorgen, og for det andet betinget af, at aflastning er en forudsætning for, at forældrene eller de øvrige pårørende fortsat kan varetage omsorgen.</w:t>
      </w:r>
    </w:p>
    <w:p w14:paraId="0D4C8EBA" w14:textId="77777777" w:rsidR="00A13A59" w:rsidRDefault="00A13A59" w:rsidP="00A13A59">
      <w:pPr>
        <w:rPr>
          <w:rFonts w:ascii="Times New Roman" w:hAnsi="Times New Roman" w:cs="Times New Roman"/>
          <w:sz w:val="24"/>
          <w:szCs w:val="24"/>
        </w:rPr>
      </w:pPr>
    </w:p>
    <w:p w14:paraId="731831AF" w14:textId="30AF2E4B" w:rsidR="00A13A59" w:rsidRPr="001E1121" w:rsidRDefault="00A13A59" w:rsidP="001E1121">
      <w:pPr>
        <w:rPr>
          <w:rFonts w:ascii="Times New Roman" w:hAnsi="Times New Roman" w:cs="Times New Roman"/>
          <w:sz w:val="24"/>
          <w:szCs w:val="24"/>
        </w:rPr>
      </w:pPr>
      <w:r>
        <w:rPr>
          <w:rFonts w:ascii="Times New Roman" w:hAnsi="Times New Roman" w:cs="Times New Roman"/>
          <w:sz w:val="24"/>
          <w:szCs w:val="24"/>
        </w:rPr>
        <w:t>Til stk. 2</w:t>
      </w:r>
    </w:p>
    <w:p w14:paraId="6776CA02"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Bestemmelsen forpligter kommunalbestyrelsen til at indgå en skriftlig aftale med aflastningsstedet om vilkårene for opholdet. Vilkårene kan omfatte alle relevante forhold, som har betydning for et trygt ophold for personen med handicap, samt afviklingen af aflastningsopholdet.</w:t>
      </w:r>
    </w:p>
    <w:p w14:paraId="533096CD" w14:textId="77777777" w:rsidR="001E1121" w:rsidRPr="001E1121" w:rsidRDefault="001E1121" w:rsidP="001E1121">
      <w:pPr>
        <w:rPr>
          <w:rFonts w:ascii="Times New Roman" w:hAnsi="Times New Roman" w:cs="Times New Roman"/>
          <w:sz w:val="24"/>
          <w:szCs w:val="24"/>
        </w:rPr>
      </w:pPr>
    </w:p>
    <w:p w14:paraId="0A161BC8" w14:textId="592617A4"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Til stk. </w:t>
      </w:r>
      <w:r w:rsidR="00A13A59">
        <w:rPr>
          <w:rFonts w:ascii="Times New Roman" w:hAnsi="Times New Roman" w:cs="Times New Roman"/>
          <w:sz w:val="24"/>
          <w:szCs w:val="24"/>
        </w:rPr>
        <w:t>3</w:t>
      </w:r>
    </w:p>
    <w:p w14:paraId="0D346AF3"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Bestemmelsen regulerer, at kommunalbestyrelsen skal bevilge et vederlag til plejefamilien eller døgntilbuddet, hvor personen med handicap opholder sig under aflastningsopholdet. Betaling for personens forsørgelse er ikke omfattet af vederlaget i perioden.</w:t>
      </w:r>
    </w:p>
    <w:p w14:paraId="2EF7B4F6" w14:textId="77777777" w:rsidR="001E1121" w:rsidRPr="001E1121" w:rsidRDefault="001E1121" w:rsidP="001E1121">
      <w:pPr>
        <w:rPr>
          <w:rFonts w:ascii="Times New Roman" w:hAnsi="Times New Roman" w:cs="Times New Roman"/>
          <w:sz w:val="24"/>
          <w:szCs w:val="24"/>
        </w:rPr>
      </w:pPr>
    </w:p>
    <w:p w14:paraId="6FE5FC2F" w14:textId="2565CC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Til stk. </w:t>
      </w:r>
      <w:r w:rsidR="00A13A59">
        <w:rPr>
          <w:rFonts w:ascii="Times New Roman" w:hAnsi="Times New Roman" w:cs="Times New Roman"/>
          <w:sz w:val="24"/>
          <w:szCs w:val="24"/>
        </w:rPr>
        <w:t>4</w:t>
      </w:r>
    </w:p>
    <w:p w14:paraId="65088777"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Bestemmelsen præciserer, at den eller dem som har forsørgelsespligten, skal betale for forsørgelsen under aflastningsopholdet. Personen med handicap kan være modtager af førtidspension eller alderspension og er herved selvforsørgende og skal betale for forsørgelsen under aflastningsopholdet. For en person med handicap under 18 år påhviler forsørgelsespligten forældremyndighedsindehaver.  </w:t>
      </w:r>
    </w:p>
    <w:p w14:paraId="1341CBC1" w14:textId="77777777" w:rsidR="001E1121" w:rsidRPr="001E1121" w:rsidRDefault="001E1121" w:rsidP="001E1121">
      <w:pPr>
        <w:rPr>
          <w:rFonts w:ascii="Times New Roman" w:hAnsi="Times New Roman" w:cs="Times New Roman"/>
          <w:sz w:val="24"/>
          <w:szCs w:val="24"/>
        </w:rPr>
      </w:pPr>
    </w:p>
    <w:p w14:paraId="5E3277B0" w14:textId="4D61BB8F"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Til stk. </w:t>
      </w:r>
      <w:r w:rsidR="00A13A59">
        <w:rPr>
          <w:rFonts w:ascii="Times New Roman" w:hAnsi="Times New Roman" w:cs="Times New Roman"/>
          <w:sz w:val="24"/>
          <w:szCs w:val="24"/>
        </w:rPr>
        <w:t>5</w:t>
      </w:r>
    </w:p>
    <w:p w14:paraId="43EE2BA0" w14:textId="51268D34" w:rsidR="0056389E" w:rsidRPr="0056389E"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Bestemmelsen regulerer, hvordan betaling for forsørgelse foregår, og at dette aftales mellem personen med handicap og plejefamilien eller døgntilbuddet i samarbejde med kommunalbestyrelsen i hjemkommunen for personen med handicap. For personer under 18 år eller umyndige, indgås aftalen af forældremyndighedsindehaveren eller værgen på vegne af personen med handicap. </w:t>
      </w:r>
      <w:r w:rsidR="0056389E" w:rsidRPr="0056389E">
        <w:rPr>
          <w:rFonts w:ascii="Times New Roman" w:hAnsi="Times New Roman" w:cs="Times New Roman"/>
          <w:sz w:val="24"/>
          <w:szCs w:val="24"/>
        </w:rPr>
        <w:t xml:space="preserve">Det fremgår af bestemmelsen, at aflastning som støttemulighed videreføres. Med aflastning menes </w:t>
      </w:r>
    </w:p>
    <w:p w14:paraId="230C646F" w14:textId="77777777" w:rsidR="0056389E" w:rsidRPr="0056389E" w:rsidRDefault="0056389E" w:rsidP="0056389E">
      <w:pPr>
        <w:rPr>
          <w:rFonts w:ascii="Times New Roman" w:hAnsi="Times New Roman" w:cs="Times New Roman"/>
          <w:sz w:val="24"/>
          <w:szCs w:val="24"/>
        </w:rPr>
      </w:pPr>
      <w:r w:rsidRPr="0056389E">
        <w:rPr>
          <w:rFonts w:ascii="Times New Roman" w:hAnsi="Times New Roman" w:cs="Times New Roman"/>
          <w:sz w:val="24"/>
          <w:szCs w:val="24"/>
        </w:rPr>
        <w:t>midlertidigt ophold uden for hjemmet, hvorved de pårørende, som normalt varetager omsorgsopgaven, aflastes. Varigheden af et aflastningsophold er afhængig af den konkrete situation og den enkelte persons støttebehov. Der kan f.eks. være tale om jævnligt tilbagevendende weekendophold, ferieophold eller ophold af flere måneders varighed. Aflastning kan ud over praktisk hjælp omfatte andre former for støtte.</w:t>
      </w:r>
    </w:p>
    <w:p w14:paraId="2D75AF7F" w14:textId="77777777" w:rsidR="0056389E" w:rsidRPr="0056389E" w:rsidRDefault="0056389E" w:rsidP="0056389E">
      <w:pPr>
        <w:rPr>
          <w:rFonts w:ascii="Times New Roman" w:hAnsi="Times New Roman" w:cs="Times New Roman"/>
          <w:sz w:val="24"/>
          <w:szCs w:val="24"/>
        </w:rPr>
      </w:pPr>
    </w:p>
    <w:p w14:paraId="246A4D96" w14:textId="02F445D6" w:rsidR="00B7446C" w:rsidRDefault="00B7446C" w:rsidP="00A13A59">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68</w:t>
      </w:r>
    </w:p>
    <w:p w14:paraId="655CFE97" w14:textId="77777777" w:rsidR="00247D00" w:rsidRDefault="00247D00" w:rsidP="00844461">
      <w:pPr>
        <w:jc w:val="center"/>
        <w:rPr>
          <w:rFonts w:ascii="Times New Roman" w:hAnsi="Times New Roman" w:cs="Times New Roman"/>
          <w:sz w:val="24"/>
          <w:szCs w:val="24"/>
        </w:rPr>
      </w:pPr>
    </w:p>
    <w:p w14:paraId="4CE179F0" w14:textId="75432BB7" w:rsidR="00247D00" w:rsidRDefault="00247D00" w:rsidP="00247D00">
      <w:pPr>
        <w:rPr>
          <w:rFonts w:ascii="Times New Roman" w:hAnsi="Times New Roman" w:cs="Times New Roman"/>
          <w:sz w:val="24"/>
          <w:szCs w:val="24"/>
        </w:rPr>
      </w:pPr>
      <w:r>
        <w:rPr>
          <w:rFonts w:ascii="Times New Roman" w:hAnsi="Times New Roman" w:cs="Times New Roman"/>
          <w:sz w:val="24"/>
          <w:szCs w:val="24"/>
        </w:rPr>
        <w:t xml:space="preserve">Bestemmelsen fastsætter, at </w:t>
      </w:r>
      <w:proofErr w:type="spellStart"/>
      <w:r>
        <w:rPr>
          <w:rFonts w:ascii="Times New Roman" w:hAnsi="Times New Roman" w:cs="Times New Roman"/>
          <w:sz w:val="24"/>
          <w:szCs w:val="24"/>
        </w:rPr>
        <w:t>Naalakkersuisut</w:t>
      </w:r>
      <w:proofErr w:type="spellEnd"/>
      <w:r>
        <w:rPr>
          <w:rFonts w:ascii="Times New Roman" w:hAnsi="Times New Roman" w:cs="Times New Roman"/>
          <w:sz w:val="24"/>
          <w:szCs w:val="24"/>
        </w:rPr>
        <w:t xml:space="preserve"> fastsætter nærmere regler for, hvilke former for støtteforanstaltninger kommunalbestyrelsen kan eller skal yde. </w:t>
      </w:r>
    </w:p>
    <w:p w14:paraId="1E2DABEB" w14:textId="77777777" w:rsidR="001D4DC3" w:rsidRDefault="001D4DC3" w:rsidP="00247D00">
      <w:pPr>
        <w:rPr>
          <w:rFonts w:ascii="Times New Roman" w:hAnsi="Times New Roman" w:cs="Times New Roman"/>
          <w:sz w:val="24"/>
          <w:szCs w:val="24"/>
        </w:rPr>
      </w:pPr>
    </w:p>
    <w:p w14:paraId="56BAA90F" w14:textId="79A9FED2" w:rsidR="001D4DC3" w:rsidRDefault="001D4DC3" w:rsidP="00247D00">
      <w:pPr>
        <w:rPr>
          <w:rFonts w:ascii="Times New Roman" w:hAnsi="Times New Roman" w:cs="Times New Roman"/>
          <w:sz w:val="24"/>
          <w:szCs w:val="24"/>
        </w:rPr>
      </w:pPr>
      <w:r w:rsidRPr="001D4DC3">
        <w:rPr>
          <w:rFonts w:ascii="Times New Roman" w:hAnsi="Times New Roman" w:cs="Times New Roman"/>
          <w:sz w:val="24"/>
          <w:szCs w:val="24"/>
        </w:rPr>
        <w:t>Den</w:t>
      </w:r>
      <w:r>
        <w:rPr>
          <w:rFonts w:ascii="Times New Roman" w:hAnsi="Times New Roman" w:cs="Times New Roman"/>
          <w:sz w:val="24"/>
          <w:szCs w:val="24"/>
        </w:rPr>
        <w:t xml:space="preserve">ne </w:t>
      </w:r>
      <w:r w:rsidRPr="001D4DC3">
        <w:rPr>
          <w:rFonts w:ascii="Times New Roman" w:hAnsi="Times New Roman" w:cs="Times New Roman"/>
          <w:sz w:val="24"/>
          <w:szCs w:val="24"/>
        </w:rPr>
        <w:t xml:space="preserve">bestemmelse pålægger </w:t>
      </w:r>
      <w:proofErr w:type="spellStart"/>
      <w:r w:rsidRPr="001D4DC3">
        <w:rPr>
          <w:rFonts w:ascii="Times New Roman" w:hAnsi="Times New Roman" w:cs="Times New Roman"/>
          <w:sz w:val="24"/>
          <w:szCs w:val="24"/>
        </w:rPr>
        <w:t>Naalakkersuisut</w:t>
      </w:r>
      <w:proofErr w:type="spellEnd"/>
      <w:r w:rsidRPr="001D4DC3">
        <w:rPr>
          <w:rFonts w:ascii="Times New Roman" w:hAnsi="Times New Roman" w:cs="Times New Roman"/>
          <w:sz w:val="24"/>
          <w:szCs w:val="24"/>
        </w:rPr>
        <w:t xml:space="preserve"> at udarbejde nærmere bestemmelser om, hvilke former for støtteforanstaltninger kommunalbestyrelserne skal yde. Bemyndigelsen er indsat for at give mulighed for, at reglerne løbende kan tilpasses udviklingen inden for blandt andet hjælpemiddelområdet til personer med handicap. Forslaget lægger således op til, at støtteforanstaltningerne reguleres i </w:t>
      </w:r>
      <w:r w:rsidR="00773E02">
        <w:rPr>
          <w:rFonts w:ascii="Times New Roman" w:hAnsi="Times New Roman" w:cs="Times New Roman"/>
          <w:sz w:val="24"/>
          <w:szCs w:val="24"/>
        </w:rPr>
        <w:t xml:space="preserve">en </w:t>
      </w:r>
      <w:r w:rsidRPr="001D4DC3">
        <w:rPr>
          <w:rFonts w:ascii="Times New Roman" w:hAnsi="Times New Roman" w:cs="Times New Roman"/>
          <w:sz w:val="24"/>
          <w:szCs w:val="24"/>
        </w:rPr>
        <w:t>bekendtgørelse. Formålet med at fastsætte reg</w:t>
      </w:r>
      <w:r>
        <w:rPr>
          <w:rFonts w:ascii="Times New Roman" w:hAnsi="Times New Roman" w:cs="Times New Roman"/>
          <w:sz w:val="24"/>
          <w:szCs w:val="24"/>
        </w:rPr>
        <w:t>l</w:t>
      </w:r>
      <w:r w:rsidRPr="001D4DC3">
        <w:rPr>
          <w:rFonts w:ascii="Times New Roman" w:hAnsi="Times New Roman" w:cs="Times New Roman"/>
          <w:sz w:val="24"/>
          <w:szCs w:val="24"/>
        </w:rPr>
        <w:t xml:space="preserve">erne i </w:t>
      </w:r>
      <w:r w:rsidR="00F87EFA">
        <w:rPr>
          <w:rFonts w:ascii="Times New Roman" w:hAnsi="Times New Roman" w:cs="Times New Roman"/>
          <w:sz w:val="24"/>
          <w:szCs w:val="24"/>
        </w:rPr>
        <w:t xml:space="preserve">en </w:t>
      </w:r>
      <w:r w:rsidRPr="001D4DC3">
        <w:rPr>
          <w:rFonts w:ascii="Times New Roman" w:hAnsi="Times New Roman" w:cs="Times New Roman"/>
          <w:sz w:val="24"/>
          <w:szCs w:val="24"/>
        </w:rPr>
        <w:t xml:space="preserve">bekendtgørelse er at give mulighed for </w:t>
      </w:r>
      <w:r w:rsidRPr="001D4DC3">
        <w:rPr>
          <w:rFonts w:ascii="Times New Roman" w:hAnsi="Times New Roman" w:cs="Times New Roman"/>
          <w:sz w:val="24"/>
          <w:szCs w:val="24"/>
        </w:rPr>
        <w:lastRenderedPageBreak/>
        <w:t>løbende at tilpasse reglerne på hjælpemiddelsområdet til den samfundsmæssige og teknologiske udvikling på området.</w:t>
      </w:r>
    </w:p>
    <w:p w14:paraId="7FBCAAAD" w14:textId="77777777" w:rsidR="00247D00" w:rsidRDefault="00247D00" w:rsidP="00247D00">
      <w:pPr>
        <w:rPr>
          <w:rFonts w:ascii="Times New Roman" w:hAnsi="Times New Roman" w:cs="Times New Roman"/>
          <w:sz w:val="24"/>
          <w:szCs w:val="24"/>
        </w:rPr>
      </w:pPr>
    </w:p>
    <w:p w14:paraId="706AEF29" w14:textId="7353B692" w:rsidR="00247D00" w:rsidRDefault="00247D00" w:rsidP="00247D00">
      <w:pPr>
        <w:rPr>
          <w:rFonts w:ascii="Times New Roman" w:hAnsi="Times New Roman" w:cs="Times New Roman"/>
          <w:sz w:val="24"/>
          <w:szCs w:val="24"/>
        </w:rPr>
      </w:pPr>
      <w:r>
        <w:rPr>
          <w:rFonts w:ascii="Times New Roman" w:hAnsi="Times New Roman" w:cs="Times New Roman"/>
          <w:sz w:val="24"/>
          <w:szCs w:val="24"/>
        </w:rPr>
        <w:t>Til nr. 1</w:t>
      </w:r>
    </w:p>
    <w:p w14:paraId="58FAC72F" w14:textId="65637038" w:rsidR="000929C7" w:rsidRPr="000929C7" w:rsidRDefault="00224D42" w:rsidP="000929C7">
      <w:pPr>
        <w:rPr>
          <w:rFonts w:ascii="Times New Roman" w:hAnsi="Times New Roman" w:cs="Times New Roman"/>
          <w:sz w:val="24"/>
          <w:szCs w:val="24"/>
        </w:rPr>
      </w:pPr>
      <w:r>
        <w:rPr>
          <w:rFonts w:ascii="Times New Roman" w:hAnsi="Times New Roman" w:cs="Times New Roman"/>
          <w:sz w:val="24"/>
          <w:szCs w:val="24"/>
        </w:rPr>
        <w:t xml:space="preserve">Støtte til hjælpemidler omfatter </w:t>
      </w:r>
      <w:r w:rsidR="000929C7" w:rsidRPr="000929C7">
        <w:rPr>
          <w:rFonts w:ascii="Times New Roman" w:hAnsi="Times New Roman" w:cs="Times New Roman"/>
          <w:sz w:val="24"/>
          <w:szCs w:val="24"/>
        </w:rPr>
        <w:t xml:space="preserve">hjælpemidler, </w:t>
      </w:r>
      <w:r>
        <w:rPr>
          <w:rFonts w:ascii="Times New Roman" w:hAnsi="Times New Roman" w:cs="Times New Roman"/>
          <w:sz w:val="24"/>
          <w:szCs w:val="24"/>
        </w:rPr>
        <w:t>som</w:t>
      </w:r>
      <w:r w:rsidR="000929C7" w:rsidRPr="000929C7">
        <w:rPr>
          <w:rFonts w:ascii="Times New Roman" w:hAnsi="Times New Roman" w:cs="Times New Roman"/>
          <w:sz w:val="24"/>
          <w:szCs w:val="24"/>
        </w:rPr>
        <w:t xml:space="preserve"> i væsentlig grad kan afhjælpe følgerne af personens handicap, i væsentlig grad kan lette personens daglige tilværelse, eller er nødvendigt for, at personen kan udøve et erhverv.</w:t>
      </w:r>
    </w:p>
    <w:p w14:paraId="27B8299F" w14:textId="77777777" w:rsidR="000929C7" w:rsidRPr="000929C7" w:rsidRDefault="000929C7" w:rsidP="000929C7">
      <w:pPr>
        <w:rPr>
          <w:rFonts w:ascii="Times New Roman" w:hAnsi="Times New Roman" w:cs="Times New Roman"/>
          <w:sz w:val="24"/>
          <w:szCs w:val="24"/>
        </w:rPr>
      </w:pPr>
    </w:p>
    <w:p w14:paraId="5F21808B" w14:textId="77777777" w:rsidR="000929C7" w:rsidRPr="000929C7" w:rsidRDefault="000929C7" w:rsidP="000929C7">
      <w:pPr>
        <w:rPr>
          <w:rFonts w:ascii="Times New Roman" w:hAnsi="Times New Roman" w:cs="Times New Roman"/>
          <w:sz w:val="24"/>
          <w:szCs w:val="24"/>
        </w:rPr>
      </w:pPr>
      <w:r w:rsidRPr="000929C7">
        <w:rPr>
          <w:rFonts w:ascii="Times New Roman" w:hAnsi="Times New Roman" w:cs="Times New Roman"/>
          <w:sz w:val="24"/>
          <w:szCs w:val="24"/>
        </w:rPr>
        <w:t xml:space="preserve">Da </w:t>
      </w:r>
      <w:proofErr w:type="spellStart"/>
      <w:r w:rsidRPr="000929C7">
        <w:rPr>
          <w:rFonts w:ascii="Times New Roman" w:hAnsi="Times New Roman" w:cs="Times New Roman"/>
          <w:sz w:val="24"/>
          <w:szCs w:val="24"/>
        </w:rPr>
        <w:t>Inatsisartutloven</w:t>
      </w:r>
      <w:proofErr w:type="spellEnd"/>
      <w:r w:rsidRPr="000929C7">
        <w:rPr>
          <w:rFonts w:ascii="Times New Roman" w:hAnsi="Times New Roman" w:cs="Times New Roman"/>
          <w:sz w:val="24"/>
          <w:szCs w:val="24"/>
        </w:rPr>
        <w:t xml:space="preserve"> kun gælder for personer, der har en varig funktionsnedsættelse, kan der ikke gives støtte til et hjælpemiddel, hvis der er en realistisk udsigt til bedring af de helbredsmæssige forhold. Formålet med hjælpemidlet er at kompensere for de udfordringer, funktionsnedsættelsen giver i forbindelse med forskellige barrierer og fremme den enkeltes mulighed for et selvstændigt liv, for personlig udvikling og for inklusion i samfundet.</w:t>
      </w:r>
    </w:p>
    <w:p w14:paraId="234D2EC9" w14:textId="77777777" w:rsidR="000929C7" w:rsidRPr="000929C7" w:rsidRDefault="000929C7" w:rsidP="000929C7">
      <w:pPr>
        <w:rPr>
          <w:rFonts w:ascii="Times New Roman" w:hAnsi="Times New Roman" w:cs="Times New Roman"/>
          <w:sz w:val="24"/>
          <w:szCs w:val="24"/>
        </w:rPr>
      </w:pPr>
    </w:p>
    <w:p w14:paraId="0DF9B56E" w14:textId="77777777" w:rsidR="00224D42" w:rsidRDefault="000929C7" w:rsidP="000929C7">
      <w:pPr>
        <w:rPr>
          <w:rFonts w:ascii="Times New Roman" w:hAnsi="Times New Roman" w:cs="Times New Roman"/>
          <w:sz w:val="24"/>
          <w:szCs w:val="24"/>
        </w:rPr>
      </w:pPr>
      <w:r w:rsidRPr="000929C7">
        <w:rPr>
          <w:rFonts w:ascii="Times New Roman" w:hAnsi="Times New Roman" w:cs="Times New Roman"/>
          <w:sz w:val="24"/>
          <w:szCs w:val="24"/>
        </w:rPr>
        <w:t xml:space="preserve">Det er en forudsætning for </w:t>
      </w:r>
      <w:proofErr w:type="spellStart"/>
      <w:r w:rsidRPr="000929C7">
        <w:rPr>
          <w:rFonts w:ascii="Times New Roman" w:hAnsi="Times New Roman" w:cs="Times New Roman"/>
          <w:sz w:val="24"/>
          <w:szCs w:val="24"/>
        </w:rPr>
        <w:t>Inatsisartutloven</w:t>
      </w:r>
      <w:proofErr w:type="spellEnd"/>
      <w:r w:rsidRPr="000929C7">
        <w:rPr>
          <w:rFonts w:ascii="Times New Roman" w:hAnsi="Times New Roman" w:cs="Times New Roman"/>
          <w:sz w:val="24"/>
          <w:szCs w:val="24"/>
        </w:rPr>
        <w:t xml:space="preserve">, at hjælpemidlet ikke kan ydes efter anden lovgivning, fx efter Landstingsforordning om sundhedsvæsenets ydelser m.v. Efter Landstingsforordningen om sundhedsvæsenets ydelser mv. har personer, i den udstrækning forholdene tillader det, ret til hjælpemidler, der erstatter, afstiver eller korrigerer defekte eller manglende legemsdele i forbindelse med en behandling. Sundhedsvæsnet har kun pligt til at levere hjælpemidler, hvor dette ud fra en lægelig vurdering er påkrævet for en patient. Dette kan være lægeordineret fodtøj, brystproteser og bysteholdere, parykker, høreapparater, tilskud til briller og kontaktlinser samt midlertidigt lån af hjælpemidler. </w:t>
      </w:r>
    </w:p>
    <w:p w14:paraId="5950B3DF" w14:textId="77777777" w:rsidR="00224D42" w:rsidRDefault="00224D42" w:rsidP="000929C7">
      <w:pPr>
        <w:rPr>
          <w:rFonts w:ascii="Times New Roman" w:hAnsi="Times New Roman" w:cs="Times New Roman"/>
          <w:sz w:val="24"/>
          <w:szCs w:val="24"/>
        </w:rPr>
      </w:pPr>
    </w:p>
    <w:p w14:paraId="7CED0DE9" w14:textId="03C50FA4" w:rsidR="00224D42" w:rsidRDefault="00224D42" w:rsidP="000929C7">
      <w:pPr>
        <w:rPr>
          <w:rFonts w:ascii="Times New Roman" w:hAnsi="Times New Roman" w:cs="Times New Roman"/>
          <w:sz w:val="24"/>
          <w:szCs w:val="24"/>
        </w:rPr>
      </w:pPr>
      <w:r>
        <w:rPr>
          <w:rFonts w:ascii="Times New Roman" w:hAnsi="Times New Roman" w:cs="Times New Roman"/>
          <w:sz w:val="24"/>
          <w:szCs w:val="24"/>
        </w:rPr>
        <w:t>Visse hjælpemidler ydes af sundhedsvæsenet til personer med handicap</w:t>
      </w:r>
      <w:r w:rsidR="00D400C2">
        <w:rPr>
          <w:rFonts w:ascii="Times New Roman" w:hAnsi="Times New Roman" w:cs="Times New Roman"/>
          <w:sz w:val="24"/>
          <w:szCs w:val="24"/>
        </w:rPr>
        <w:t xml:space="preserve">. Det drejer sig om </w:t>
      </w:r>
      <w:r>
        <w:rPr>
          <w:rFonts w:ascii="Times New Roman" w:hAnsi="Times New Roman" w:cs="Times New Roman"/>
          <w:sz w:val="24"/>
          <w:szCs w:val="24"/>
        </w:rPr>
        <w:t xml:space="preserve">stomiposer og katedre. </w:t>
      </w:r>
    </w:p>
    <w:p w14:paraId="49F74052" w14:textId="77777777" w:rsidR="00247D00" w:rsidRDefault="00247D00" w:rsidP="00247D00">
      <w:pPr>
        <w:rPr>
          <w:rFonts w:ascii="Times New Roman" w:hAnsi="Times New Roman" w:cs="Times New Roman"/>
          <w:sz w:val="24"/>
          <w:szCs w:val="24"/>
        </w:rPr>
      </w:pPr>
    </w:p>
    <w:p w14:paraId="30D8E208" w14:textId="5C3B48F2" w:rsidR="00247D00" w:rsidRDefault="00247D00" w:rsidP="00247D00">
      <w:pPr>
        <w:rPr>
          <w:rFonts w:ascii="Times New Roman" w:hAnsi="Times New Roman" w:cs="Times New Roman"/>
          <w:sz w:val="24"/>
          <w:szCs w:val="24"/>
        </w:rPr>
      </w:pPr>
      <w:r>
        <w:rPr>
          <w:rFonts w:ascii="Times New Roman" w:hAnsi="Times New Roman" w:cs="Times New Roman"/>
          <w:sz w:val="24"/>
          <w:szCs w:val="24"/>
        </w:rPr>
        <w:t xml:space="preserve">Til nr. </w:t>
      </w:r>
      <w:r w:rsidR="00D574B7">
        <w:rPr>
          <w:rFonts w:ascii="Times New Roman" w:hAnsi="Times New Roman" w:cs="Times New Roman"/>
          <w:sz w:val="24"/>
          <w:szCs w:val="24"/>
        </w:rPr>
        <w:t>2</w:t>
      </w:r>
    </w:p>
    <w:p w14:paraId="468D817B"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Formålet med hjælp til boligindretning eller skift af bolig er at medvirke til, at en borger med (betydelig) og varigt nedsat fysisk eller psykisk funktionsevne og dennes familie kan leve et så almindeligt liv som muligt som andre borgere på samme alder og i samme livssituation.</w:t>
      </w:r>
    </w:p>
    <w:p w14:paraId="3DAD1CC2" w14:textId="77777777" w:rsidR="00C74A54" w:rsidRPr="00C74A54" w:rsidRDefault="00C74A54" w:rsidP="00C74A54">
      <w:pPr>
        <w:rPr>
          <w:rFonts w:ascii="Times New Roman" w:hAnsi="Times New Roman" w:cs="Times New Roman"/>
          <w:sz w:val="24"/>
          <w:szCs w:val="24"/>
        </w:rPr>
      </w:pPr>
    </w:p>
    <w:p w14:paraId="3535067C"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Samtidig skal hjælpen medvirke til at gøre borgeren mere selvhjulpen og dermed mindre afhængig af andres hjælp i dagligdagen, ligesom hjælpen også kan være med til at lette andres arbejde i forhold til borgeren samt understøtte et godt arbejdsmiljø.</w:t>
      </w:r>
    </w:p>
    <w:p w14:paraId="4E468BE0" w14:textId="77777777" w:rsidR="00C74A54" w:rsidRPr="00C74A54" w:rsidRDefault="00C74A54" w:rsidP="00C74A54">
      <w:pPr>
        <w:rPr>
          <w:rFonts w:ascii="Times New Roman" w:hAnsi="Times New Roman" w:cs="Times New Roman"/>
          <w:sz w:val="24"/>
          <w:szCs w:val="24"/>
        </w:rPr>
      </w:pPr>
    </w:p>
    <w:p w14:paraId="0370FF7F"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Formålet med hjælp til boligindretning eller skift af bolig er også at medvirke til, at børn med nedsat fysisk eller psykisk funktionsevne får mulighed for at blive i hjemmet hos deres familie og dermed at undgå at blive anbragt udenfor hjemmet.</w:t>
      </w:r>
    </w:p>
    <w:p w14:paraId="21066CED" w14:textId="77777777" w:rsidR="00C74A54" w:rsidRPr="00C74A54" w:rsidRDefault="00C74A54" w:rsidP="00C74A54">
      <w:pPr>
        <w:rPr>
          <w:rFonts w:ascii="Times New Roman" w:hAnsi="Times New Roman" w:cs="Times New Roman"/>
          <w:sz w:val="24"/>
          <w:szCs w:val="24"/>
        </w:rPr>
      </w:pPr>
    </w:p>
    <w:p w14:paraId="0E8D8602" w14:textId="77777777" w:rsid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lastRenderedPageBreak/>
        <w:t>Sigtet med hjælp til boligindretning eller boligskift er at gøre boligen bedre egnet som opholdssted for den pågældende.</w:t>
      </w:r>
    </w:p>
    <w:p w14:paraId="52D1C47F" w14:textId="77777777" w:rsidR="00D400C2" w:rsidRPr="00C74A54" w:rsidRDefault="00D400C2" w:rsidP="00C74A54">
      <w:pPr>
        <w:rPr>
          <w:rFonts w:ascii="Times New Roman" w:hAnsi="Times New Roman" w:cs="Times New Roman"/>
          <w:sz w:val="24"/>
          <w:szCs w:val="24"/>
        </w:rPr>
      </w:pPr>
    </w:p>
    <w:p w14:paraId="64E519B5"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Det er ikke funktionsnedsættelsens art (eller omfang), der er det afgørende, men i hvilken udstrækning indretningen af boligen hindrer, at borgeren kan fungere i eget hjem med sin funktionsnedsættelse. Dette vil bero på en samlet vurdering, som inkluderer alle væsentlige forhold af betydning for sagen, herunder blandt andet borgerens sociale og helbredsmæssige forhold.</w:t>
      </w:r>
    </w:p>
    <w:p w14:paraId="68CF65A0" w14:textId="04427260" w:rsidR="00770772" w:rsidRDefault="00770772" w:rsidP="00C74A54">
      <w:pPr>
        <w:rPr>
          <w:rFonts w:ascii="Times New Roman" w:hAnsi="Times New Roman" w:cs="Times New Roman"/>
          <w:sz w:val="24"/>
          <w:szCs w:val="24"/>
        </w:rPr>
      </w:pPr>
    </w:p>
    <w:p w14:paraId="7D5B50E0" w14:textId="334A93F4" w:rsidR="00247D00" w:rsidRDefault="00247D00" w:rsidP="00247D00">
      <w:pPr>
        <w:rPr>
          <w:rFonts w:ascii="Times New Roman" w:hAnsi="Times New Roman" w:cs="Times New Roman"/>
          <w:sz w:val="24"/>
          <w:szCs w:val="24"/>
        </w:rPr>
      </w:pPr>
      <w:r>
        <w:rPr>
          <w:rFonts w:ascii="Times New Roman" w:hAnsi="Times New Roman" w:cs="Times New Roman"/>
          <w:sz w:val="24"/>
          <w:szCs w:val="24"/>
        </w:rPr>
        <w:t xml:space="preserve">Til nr. </w:t>
      </w:r>
      <w:r w:rsidR="00D574B7">
        <w:rPr>
          <w:rFonts w:ascii="Times New Roman" w:hAnsi="Times New Roman" w:cs="Times New Roman"/>
          <w:sz w:val="24"/>
          <w:szCs w:val="24"/>
        </w:rPr>
        <w:t>3</w:t>
      </w:r>
    </w:p>
    <w:p w14:paraId="4973B37A" w14:textId="446027DD" w:rsidR="00141216" w:rsidRPr="00141216" w:rsidRDefault="0063315B" w:rsidP="00141216">
      <w:pPr>
        <w:rPr>
          <w:rFonts w:ascii="Times New Roman" w:hAnsi="Times New Roman" w:cs="Times New Roman"/>
          <w:sz w:val="24"/>
          <w:szCs w:val="24"/>
        </w:rPr>
      </w:pPr>
      <w:r>
        <w:rPr>
          <w:rFonts w:ascii="Times New Roman" w:hAnsi="Times New Roman" w:cs="Times New Roman"/>
          <w:sz w:val="24"/>
          <w:szCs w:val="24"/>
        </w:rPr>
        <w:t>Nærmere regler om motordrevne køretøjer omfatter blandt andet</w:t>
      </w:r>
      <w:r w:rsidR="0059491A">
        <w:rPr>
          <w:rFonts w:ascii="Times New Roman" w:hAnsi="Times New Roman" w:cs="Times New Roman"/>
          <w:sz w:val="24"/>
          <w:szCs w:val="24"/>
        </w:rPr>
        <w:t xml:space="preserve"> at k</w:t>
      </w:r>
      <w:r w:rsidR="00141216" w:rsidRPr="00141216">
        <w:rPr>
          <w:rFonts w:ascii="Times New Roman" w:hAnsi="Times New Roman" w:cs="Times New Roman"/>
          <w:sz w:val="24"/>
          <w:szCs w:val="24"/>
        </w:rPr>
        <w:t>ommunalbestyrelsen yde</w:t>
      </w:r>
      <w:r w:rsidR="0059491A">
        <w:rPr>
          <w:rFonts w:ascii="Times New Roman" w:hAnsi="Times New Roman" w:cs="Times New Roman"/>
          <w:sz w:val="24"/>
          <w:szCs w:val="24"/>
        </w:rPr>
        <w:t>r</w:t>
      </w:r>
      <w:r w:rsidR="00141216" w:rsidRPr="00141216">
        <w:rPr>
          <w:rFonts w:ascii="Times New Roman" w:hAnsi="Times New Roman" w:cs="Times New Roman"/>
          <w:sz w:val="24"/>
          <w:szCs w:val="24"/>
        </w:rPr>
        <w:t xml:space="preserve"> støtte til anskaffelse af et motordrevet køretøj, dog undtaget bil, hvis en person med handicap bor eller dagligt færdes i områder, hvor der ikke kan benyttes offentlige transportmidler eller taxa. Motordrevne køretøjer kan f.eks. omfatte ATV 4-hjulet, 4-hjulet mobilitet scooter, kørestol med hjælpemotor samt snescooter om vinteren.</w:t>
      </w:r>
    </w:p>
    <w:p w14:paraId="76B93D7F" w14:textId="77777777" w:rsidR="00141216" w:rsidRPr="00141216" w:rsidRDefault="00141216" w:rsidP="00141216">
      <w:pPr>
        <w:rPr>
          <w:rFonts w:ascii="Times New Roman" w:hAnsi="Times New Roman" w:cs="Times New Roman"/>
          <w:sz w:val="24"/>
          <w:szCs w:val="24"/>
        </w:rPr>
      </w:pPr>
    </w:p>
    <w:p w14:paraId="60A866E8" w14:textId="13FE1FE3" w:rsidR="00141216" w:rsidRDefault="00D400C2" w:rsidP="00141216">
      <w:pPr>
        <w:rPr>
          <w:rFonts w:ascii="Times New Roman" w:hAnsi="Times New Roman" w:cs="Times New Roman"/>
          <w:sz w:val="24"/>
          <w:szCs w:val="24"/>
        </w:rPr>
      </w:pPr>
      <w:r>
        <w:rPr>
          <w:rFonts w:ascii="Times New Roman" w:hAnsi="Times New Roman" w:cs="Times New Roman"/>
          <w:sz w:val="24"/>
          <w:szCs w:val="24"/>
        </w:rPr>
        <w:t xml:space="preserve">Endvidere </w:t>
      </w:r>
      <w:r w:rsidR="0059491A">
        <w:rPr>
          <w:rFonts w:ascii="Times New Roman" w:hAnsi="Times New Roman" w:cs="Times New Roman"/>
          <w:sz w:val="24"/>
          <w:szCs w:val="24"/>
        </w:rPr>
        <w:t>yder</w:t>
      </w:r>
      <w:r>
        <w:rPr>
          <w:rFonts w:ascii="Times New Roman" w:hAnsi="Times New Roman" w:cs="Times New Roman"/>
          <w:sz w:val="24"/>
          <w:szCs w:val="24"/>
        </w:rPr>
        <w:t xml:space="preserve"> </w:t>
      </w:r>
      <w:r w:rsidR="00141216" w:rsidRPr="00141216">
        <w:rPr>
          <w:rFonts w:ascii="Times New Roman" w:hAnsi="Times New Roman" w:cs="Times New Roman"/>
          <w:sz w:val="24"/>
          <w:szCs w:val="24"/>
        </w:rPr>
        <w:t xml:space="preserve">kommunalbestyrelsen yde støtte til dækning af </w:t>
      </w:r>
      <w:r w:rsidR="00A33100">
        <w:rPr>
          <w:rFonts w:ascii="Times New Roman" w:hAnsi="Times New Roman" w:cs="Times New Roman"/>
          <w:sz w:val="24"/>
          <w:szCs w:val="24"/>
        </w:rPr>
        <w:t xml:space="preserve">nødvendige </w:t>
      </w:r>
      <w:r w:rsidR="00141216" w:rsidRPr="00141216">
        <w:rPr>
          <w:rFonts w:ascii="Times New Roman" w:hAnsi="Times New Roman" w:cs="Times New Roman"/>
          <w:sz w:val="24"/>
          <w:szCs w:val="24"/>
        </w:rPr>
        <w:t>driftsomkostninger vedrørende et køretøj, der er ydet støtte til anskaffelse</w:t>
      </w:r>
      <w:r w:rsidR="00A33100">
        <w:rPr>
          <w:rFonts w:ascii="Times New Roman" w:hAnsi="Times New Roman" w:cs="Times New Roman"/>
          <w:sz w:val="24"/>
          <w:szCs w:val="24"/>
        </w:rPr>
        <w:t xml:space="preserve"> af. </w:t>
      </w:r>
    </w:p>
    <w:p w14:paraId="71E3D19E" w14:textId="77777777" w:rsidR="00770772" w:rsidRDefault="00770772" w:rsidP="00141216">
      <w:pPr>
        <w:rPr>
          <w:rFonts w:ascii="Times New Roman" w:hAnsi="Times New Roman" w:cs="Times New Roman"/>
          <w:sz w:val="24"/>
          <w:szCs w:val="24"/>
        </w:rPr>
      </w:pPr>
    </w:p>
    <w:p w14:paraId="3AF5BD2C" w14:textId="68BC4F06" w:rsidR="00735648" w:rsidRPr="00735648" w:rsidRDefault="0063315B" w:rsidP="00735648">
      <w:pPr>
        <w:rPr>
          <w:rFonts w:ascii="Times New Roman" w:hAnsi="Times New Roman" w:cs="Times New Roman"/>
          <w:sz w:val="24"/>
          <w:szCs w:val="24"/>
        </w:rPr>
      </w:pPr>
      <w:r>
        <w:rPr>
          <w:rFonts w:ascii="Times New Roman" w:hAnsi="Times New Roman" w:cs="Times New Roman"/>
          <w:sz w:val="24"/>
          <w:szCs w:val="24"/>
        </w:rPr>
        <w:t xml:space="preserve">Støtte </w:t>
      </w:r>
      <w:r w:rsidR="00735648" w:rsidRPr="00735648">
        <w:rPr>
          <w:rFonts w:ascii="Times New Roman" w:hAnsi="Times New Roman" w:cs="Times New Roman"/>
          <w:sz w:val="24"/>
          <w:szCs w:val="24"/>
        </w:rPr>
        <w:t>yde</w:t>
      </w:r>
      <w:r>
        <w:rPr>
          <w:rFonts w:ascii="Times New Roman" w:hAnsi="Times New Roman" w:cs="Times New Roman"/>
          <w:sz w:val="24"/>
          <w:szCs w:val="24"/>
        </w:rPr>
        <w:t>s</w:t>
      </w:r>
      <w:r w:rsidR="00735648" w:rsidRPr="00735648">
        <w:rPr>
          <w:rFonts w:ascii="Times New Roman" w:hAnsi="Times New Roman" w:cs="Times New Roman"/>
          <w:sz w:val="24"/>
          <w:szCs w:val="24"/>
        </w:rPr>
        <w:t xml:space="preserve"> støtte til særlig indretning af et motordrevet køretøj, herunder bil, hvis en person med handicap ikke kan benytte køretøjet uden ændringer. Det kan for eksempel være lav indstigning, plads til manuel kørestol, venstre speeder, bagagerum kran mm.</w:t>
      </w:r>
    </w:p>
    <w:p w14:paraId="385441BC" w14:textId="2D7CCFB2" w:rsidR="00735648" w:rsidRPr="00735648" w:rsidRDefault="00A33100" w:rsidP="00735648">
      <w:pPr>
        <w:rPr>
          <w:rFonts w:ascii="Times New Roman" w:hAnsi="Times New Roman" w:cs="Times New Roman"/>
          <w:sz w:val="24"/>
          <w:szCs w:val="24"/>
        </w:rPr>
      </w:pPr>
      <w:r>
        <w:rPr>
          <w:rFonts w:ascii="Times New Roman" w:hAnsi="Times New Roman" w:cs="Times New Roman"/>
          <w:sz w:val="24"/>
          <w:szCs w:val="24"/>
        </w:rPr>
        <w:t xml:space="preserve">Endvidere </w:t>
      </w:r>
      <w:r w:rsidR="0063315B">
        <w:rPr>
          <w:rFonts w:ascii="Times New Roman" w:hAnsi="Times New Roman" w:cs="Times New Roman"/>
          <w:sz w:val="24"/>
          <w:szCs w:val="24"/>
        </w:rPr>
        <w:t>ydes</w:t>
      </w:r>
      <w:r w:rsidR="00735648" w:rsidRPr="00735648">
        <w:rPr>
          <w:rFonts w:ascii="Times New Roman" w:hAnsi="Times New Roman" w:cs="Times New Roman"/>
          <w:sz w:val="24"/>
          <w:szCs w:val="24"/>
        </w:rPr>
        <w:t xml:space="preserve"> støtte til automatisk transmission i en bil til den faktiske udgift til transmissionen. Støtten til udgiften kan maksimalt udgøre 30.000 kr. Støtten er betinget af, at bilen er under 1 år gammel og er forsynet med automatisk transmission fra fabrikken.</w:t>
      </w:r>
      <w:r>
        <w:rPr>
          <w:rFonts w:ascii="Times New Roman" w:hAnsi="Times New Roman" w:cs="Times New Roman"/>
          <w:sz w:val="24"/>
          <w:szCs w:val="24"/>
        </w:rPr>
        <w:t xml:space="preserve"> S</w:t>
      </w:r>
      <w:r w:rsidR="00735648" w:rsidRPr="00735648">
        <w:rPr>
          <w:rFonts w:ascii="Times New Roman" w:hAnsi="Times New Roman" w:cs="Times New Roman"/>
          <w:sz w:val="24"/>
          <w:szCs w:val="24"/>
        </w:rPr>
        <w:t>tøtten kan tidligst ydes 8 år efter, den sidste støtte er givet. Personen med handicap kan dog indgive ansøgning om ny støtte et år forinden de 8 år, således at kommunalbestyrelsen allerede fra dette tidspunkt kan påbegynde sagsbehandlingen.</w:t>
      </w:r>
    </w:p>
    <w:p w14:paraId="3617EA15" w14:textId="77777777" w:rsidR="00A33100" w:rsidRPr="00735648" w:rsidRDefault="00A33100" w:rsidP="00A33100">
      <w:pPr>
        <w:rPr>
          <w:rFonts w:ascii="Times New Roman" w:hAnsi="Times New Roman" w:cs="Times New Roman"/>
          <w:sz w:val="24"/>
          <w:szCs w:val="24"/>
        </w:rPr>
      </w:pPr>
    </w:p>
    <w:p w14:paraId="21EFD4AE" w14:textId="6888106F" w:rsidR="00247D00" w:rsidRDefault="00247D00" w:rsidP="00247D00">
      <w:pPr>
        <w:rPr>
          <w:rFonts w:ascii="Times New Roman" w:hAnsi="Times New Roman" w:cs="Times New Roman"/>
          <w:sz w:val="24"/>
          <w:szCs w:val="24"/>
        </w:rPr>
      </w:pPr>
      <w:r>
        <w:rPr>
          <w:rFonts w:ascii="Times New Roman" w:hAnsi="Times New Roman" w:cs="Times New Roman"/>
          <w:sz w:val="24"/>
          <w:szCs w:val="24"/>
        </w:rPr>
        <w:t xml:space="preserve">Til nr. </w:t>
      </w:r>
      <w:r w:rsidR="00D574B7">
        <w:rPr>
          <w:rFonts w:ascii="Times New Roman" w:hAnsi="Times New Roman" w:cs="Times New Roman"/>
          <w:sz w:val="24"/>
          <w:szCs w:val="24"/>
        </w:rPr>
        <w:t>4</w:t>
      </w:r>
    </w:p>
    <w:p w14:paraId="07876802" w14:textId="6F026DDE" w:rsidR="00247D00" w:rsidRDefault="0059491A" w:rsidP="00AC77C5">
      <w:pPr>
        <w:rPr>
          <w:rFonts w:ascii="Times New Roman" w:hAnsi="Times New Roman" w:cs="Times New Roman"/>
          <w:sz w:val="24"/>
          <w:szCs w:val="24"/>
        </w:rPr>
      </w:pPr>
      <w:r>
        <w:rPr>
          <w:rFonts w:ascii="Times New Roman" w:hAnsi="Times New Roman" w:cs="Times New Roman"/>
          <w:sz w:val="24"/>
          <w:szCs w:val="24"/>
        </w:rPr>
        <w:t xml:space="preserve">De nærmere regler omfatter, </w:t>
      </w:r>
      <w:r w:rsidR="00AC77C5" w:rsidRPr="00AC77C5">
        <w:rPr>
          <w:rFonts w:ascii="Times New Roman" w:hAnsi="Times New Roman" w:cs="Times New Roman"/>
          <w:sz w:val="24"/>
          <w:szCs w:val="24"/>
        </w:rPr>
        <w:t xml:space="preserve">at kommunalbestyrelsen kan tilbyde en person med handicap befordring i form af en kollektiv kørselsordning. Med en kollektiv kørselsordning menes et motorkøretøj, som anvendes til at transportere flere personer med handicap til og fra deres aktiviteter uden for hjemmet. </w:t>
      </w:r>
      <w:r w:rsidR="00A33100">
        <w:rPr>
          <w:rFonts w:ascii="Times New Roman" w:hAnsi="Times New Roman" w:cs="Times New Roman"/>
          <w:sz w:val="24"/>
          <w:szCs w:val="24"/>
        </w:rPr>
        <w:t>K</w:t>
      </w:r>
      <w:r w:rsidR="00AC77C5" w:rsidRPr="00AC77C5">
        <w:rPr>
          <w:rFonts w:ascii="Times New Roman" w:hAnsi="Times New Roman" w:cs="Times New Roman"/>
          <w:sz w:val="24"/>
          <w:szCs w:val="24"/>
        </w:rPr>
        <w:t xml:space="preserve">ommunalbestyrelsen kan stille et motorkøretøj til rådighed for en kollektiv kørselsordning. Ordningen kan </w:t>
      </w:r>
      <w:r w:rsidR="00A33100">
        <w:rPr>
          <w:rFonts w:ascii="Times New Roman" w:hAnsi="Times New Roman" w:cs="Times New Roman"/>
          <w:sz w:val="24"/>
          <w:szCs w:val="24"/>
        </w:rPr>
        <w:t xml:space="preserve">eventuelt </w:t>
      </w:r>
      <w:r w:rsidR="00AC77C5" w:rsidRPr="00AC77C5">
        <w:rPr>
          <w:rFonts w:ascii="Times New Roman" w:hAnsi="Times New Roman" w:cs="Times New Roman"/>
          <w:sz w:val="24"/>
          <w:szCs w:val="24"/>
        </w:rPr>
        <w:t>etableres i samarbejde med sundhedsvæsenet eller en privat organisation.</w:t>
      </w:r>
    </w:p>
    <w:p w14:paraId="636B577C" w14:textId="77777777" w:rsidR="00770772" w:rsidRDefault="00770772" w:rsidP="00AC77C5">
      <w:pPr>
        <w:rPr>
          <w:rFonts w:ascii="Times New Roman" w:hAnsi="Times New Roman" w:cs="Times New Roman"/>
          <w:sz w:val="24"/>
          <w:szCs w:val="24"/>
        </w:rPr>
      </w:pPr>
    </w:p>
    <w:p w14:paraId="5B305A4A" w14:textId="64A26A65" w:rsidR="00247D00" w:rsidRDefault="00247D00" w:rsidP="00247D00">
      <w:pPr>
        <w:rPr>
          <w:rFonts w:ascii="Times New Roman" w:hAnsi="Times New Roman" w:cs="Times New Roman"/>
          <w:sz w:val="24"/>
          <w:szCs w:val="24"/>
        </w:rPr>
      </w:pPr>
      <w:r>
        <w:rPr>
          <w:rFonts w:ascii="Times New Roman" w:hAnsi="Times New Roman" w:cs="Times New Roman"/>
          <w:sz w:val="24"/>
          <w:szCs w:val="24"/>
        </w:rPr>
        <w:t xml:space="preserve">Til nr. </w:t>
      </w:r>
      <w:r w:rsidR="00D574B7">
        <w:rPr>
          <w:rFonts w:ascii="Times New Roman" w:hAnsi="Times New Roman" w:cs="Times New Roman"/>
          <w:sz w:val="24"/>
          <w:szCs w:val="24"/>
        </w:rPr>
        <w:t>5</w:t>
      </w:r>
    </w:p>
    <w:p w14:paraId="1B0B381E" w14:textId="77777777" w:rsidR="004C6149" w:rsidRPr="004C6149" w:rsidRDefault="004C6149" w:rsidP="004C6149">
      <w:pPr>
        <w:rPr>
          <w:rFonts w:ascii="Times New Roman" w:hAnsi="Times New Roman" w:cs="Times New Roman"/>
          <w:sz w:val="24"/>
          <w:szCs w:val="24"/>
        </w:rPr>
      </w:pPr>
      <w:r w:rsidRPr="004C6149">
        <w:rPr>
          <w:rFonts w:ascii="Times New Roman" w:hAnsi="Times New Roman" w:cs="Times New Roman"/>
          <w:sz w:val="24"/>
          <w:szCs w:val="24"/>
        </w:rPr>
        <w:t xml:space="preserve">Udgangspunktet er, at det ikke må være dyrere – og heller ikke billigere – at bo, leve og få en almindelig hverdag til at hænge sammen, fordi man har et handicap. En person med handicap skal </w:t>
      </w:r>
      <w:r w:rsidRPr="004C6149">
        <w:rPr>
          <w:rFonts w:ascii="Times New Roman" w:hAnsi="Times New Roman" w:cs="Times New Roman"/>
          <w:sz w:val="24"/>
          <w:szCs w:val="24"/>
        </w:rPr>
        <w:lastRenderedPageBreak/>
        <w:t>ligesom alle andre borgere, selv betale de normale leveomkostninger, som mad, tøj, ferie, fritidsinteresser, fornøjelser, børnepasning osv.</w:t>
      </w:r>
    </w:p>
    <w:p w14:paraId="18749312" w14:textId="77777777" w:rsidR="004C6149" w:rsidRPr="004C6149" w:rsidRDefault="004C6149" w:rsidP="004C6149">
      <w:pPr>
        <w:rPr>
          <w:rFonts w:ascii="Times New Roman" w:hAnsi="Times New Roman" w:cs="Times New Roman"/>
          <w:sz w:val="24"/>
          <w:szCs w:val="24"/>
        </w:rPr>
      </w:pPr>
    </w:p>
    <w:p w14:paraId="29060D91" w14:textId="4B3DE245" w:rsidR="004C6149" w:rsidRPr="004C6149" w:rsidRDefault="0039780E" w:rsidP="004C6149">
      <w:pPr>
        <w:rPr>
          <w:rFonts w:ascii="Times New Roman" w:hAnsi="Times New Roman" w:cs="Times New Roman"/>
          <w:sz w:val="24"/>
          <w:szCs w:val="24"/>
        </w:rPr>
      </w:pPr>
      <w:r>
        <w:rPr>
          <w:rFonts w:ascii="Times New Roman" w:hAnsi="Times New Roman" w:cs="Times New Roman"/>
          <w:sz w:val="24"/>
          <w:szCs w:val="24"/>
        </w:rPr>
        <w:t>De</w:t>
      </w:r>
      <w:r w:rsidR="0059491A">
        <w:rPr>
          <w:rFonts w:ascii="Times New Roman" w:hAnsi="Times New Roman" w:cs="Times New Roman"/>
          <w:sz w:val="24"/>
          <w:szCs w:val="24"/>
        </w:rPr>
        <w:t xml:space="preserve"> nærmere regler omfatter </w:t>
      </w:r>
      <w:r w:rsidR="004C6149" w:rsidRPr="004C6149">
        <w:rPr>
          <w:rFonts w:ascii="Times New Roman" w:hAnsi="Times New Roman" w:cs="Times New Roman"/>
          <w:sz w:val="24"/>
          <w:szCs w:val="24"/>
        </w:rPr>
        <w:t>en forpligtelse for kommunalbestyrelsen til at yde økonomisk støtte til dækning af væsentlige merudgifter for en person med handicap. Personen med handicap kan på grund af handicappet have merudgifter til diætkost efter lægelig dokumentation, handicaprettede kurser, beklædning og fodtøj mm. Listen er ikke udtømmende. Personen med handicap skal mod dokumentation kunne bevilges merudgiften, som kan være beregnet gennemsnitligt pr. måned.</w:t>
      </w:r>
    </w:p>
    <w:p w14:paraId="684346FE" w14:textId="77777777" w:rsidR="004C6149" w:rsidRPr="004C6149" w:rsidRDefault="004C6149" w:rsidP="004C6149">
      <w:pPr>
        <w:rPr>
          <w:rFonts w:ascii="Times New Roman" w:hAnsi="Times New Roman" w:cs="Times New Roman"/>
          <w:sz w:val="24"/>
          <w:szCs w:val="24"/>
        </w:rPr>
      </w:pPr>
    </w:p>
    <w:p w14:paraId="11175941" w14:textId="08CF2417" w:rsidR="00AF023E" w:rsidRPr="00AF023E" w:rsidRDefault="0039780E" w:rsidP="00AF023E">
      <w:pPr>
        <w:rPr>
          <w:rFonts w:ascii="Times New Roman" w:hAnsi="Times New Roman" w:cs="Times New Roman"/>
          <w:sz w:val="24"/>
          <w:szCs w:val="24"/>
        </w:rPr>
      </w:pPr>
      <w:r>
        <w:rPr>
          <w:rFonts w:ascii="Times New Roman" w:hAnsi="Times New Roman" w:cs="Times New Roman"/>
          <w:sz w:val="24"/>
          <w:szCs w:val="24"/>
        </w:rPr>
        <w:t xml:space="preserve">Der kan ikke ydes støtte til væsentlige merudgifter som følge en persons handicap, </w:t>
      </w:r>
      <w:r w:rsidR="00AF023E" w:rsidRPr="00AF023E">
        <w:rPr>
          <w:rFonts w:ascii="Times New Roman" w:hAnsi="Times New Roman" w:cs="Times New Roman"/>
          <w:sz w:val="24"/>
          <w:szCs w:val="24"/>
        </w:rPr>
        <w:t xml:space="preserve">hvis merudgifterne kan dækkes efter anden lovgivning eller andre bestemmelser i nærværende </w:t>
      </w:r>
      <w:proofErr w:type="spellStart"/>
      <w:r w:rsidR="00AF023E" w:rsidRPr="00AF023E">
        <w:rPr>
          <w:rFonts w:ascii="Times New Roman" w:hAnsi="Times New Roman" w:cs="Times New Roman"/>
          <w:sz w:val="24"/>
          <w:szCs w:val="24"/>
        </w:rPr>
        <w:t>Inatsisartutlov</w:t>
      </w:r>
      <w:proofErr w:type="spellEnd"/>
      <w:r w:rsidR="00AF023E" w:rsidRPr="00AF023E">
        <w:rPr>
          <w:rFonts w:ascii="Times New Roman" w:hAnsi="Times New Roman" w:cs="Times New Roman"/>
          <w:sz w:val="24"/>
          <w:szCs w:val="24"/>
        </w:rPr>
        <w:t>.</w:t>
      </w:r>
    </w:p>
    <w:p w14:paraId="499CE549" w14:textId="1DA7A568" w:rsidR="0039780E" w:rsidRDefault="0039780E" w:rsidP="0039780E">
      <w:pPr>
        <w:rPr>
          <w:rFonts w:ascii="Times New Roman" w:hAnsi="Times New Roman" w:cs="Times New Roman"/>
          <w:sz w:val="24"/>
          <w:szCs w:val="24"/>
        </w:rPr>
      </w:pPr>
    </w:p>
    <w:p w14:paraId="4A1FD057" w14:textId="55C04549" w:rsidR="00247D00" w:rsidRPr="00770772" w:rsidRDefault="00247D00" w:rsidP="00247D00">
      <w:pPr>
        <w:rPr>
          <w:rFonts w:ascii="Times New Roman" w:hAnsi="Times New Roman" w:cs="Times New Roman"/>
          <w:sz w:val="24"/>
          <w:szCs w:val="24"/>
        </w:rPr>
      </w:pPr>
      <w:r w:rsidRPr="00770772">
        <w:rPr>
          <w:rFonts w:ascii="Times New Roman" w:hAnsi="Times New Roman" w:cs="Times New Roman"/>
          <w:sz w:val="24"/>
          <w:szCs w:val="24"/>
        </w:rPr>
        <w:t xml:space="preserve">Til nr. </w:t>
      </w:r>
      <w:r w:rsidR="00D574B7">
        <w:rPr>
          <w:rFonts w:ascii="Times New Roman" w:hAnsi="Times New Roman" w:cs="Times New Roman"/>
          <w:sz w:val="24"/>
          <w:szCs w:val="24"/>
        </w:rPr>
        <w:t>6</w:t>
      </w:r>
    </w:p>
    <w:p w14:paraId="34222BFF" w14:textId="3FCDE57D" w:rsidR="00B96012" w:rsidRPr="00B96012" w:rsidRDefault="0039780E" w:rsidP="00B96012">
      <w:pPr>
        <w:rPr>
          <w:rFonts w:ascii="Times New Roman" w:hAnsi="Times New Roman" w:cs="Times New Roman"/>
          <w:sz w:val="24"/>
          <w:szCs w:val="24"/>
        </w:rPr>
      </w:pPr>
      <w:r>
        <w:rPr>
          <w:rFonts w:ascii="Times New Roman" w:hAnsi="Times New Roman" w:cs="Times New Roman"/>
          <w:sz w:val="24"/>
          <w:szCs w:val="24"/>
        </w:rPr>
        <w:t xml:space="preserve">Det foreslås, at </w:t>
      </w:r>
      <w:proofErr w:type="spellStart"/>
      <w:r w:rsidR="00B96012" w:rsidRPr="00B96012">
        <w:rPr>
          <w:rFonts w:ascii="Times New Roman" w:hAnsi="Times New Roman" w:cs="Times New Roman"/>
          <w:sz w:val="24"/>
          <w:szCs w:val="24"/>
        </w:rPr>
        <w:t>Naalakkersuisut</w:t>
      </w:r>
      <w:proofErr w:type="spellEnd"/>
      <w:r w:rsidR="00B96012" w:rsidRPr="00B96012">
        <w:rPr>
          <w:rFonts w:ascii="Times New Roman" w:hAnsi="Times New Roman" w:cs="Times New Roman"/>
          <w:sz w:val="24"/>
          <w:szCs w:val="24"/>
        </w:rPr>
        <w:t xml:space="preserve"> er forpligtiget til at tilbyde beskæftigelse og aktivitets- og samværstilbud til personer med handicap, som har ophold på et døgntilbud.</w:t>
      </w:r>
    </w:p>
    <w:p w14:paraId="1DFEA54A" w14:textId="77777777" w:rsidR="00B96012" w:rsidRPr="00B96012" w:rsidRDefault="00B96012" w:rsidP="00B96012">
      <w:pPr>
        <w:rPr>
          <w:rFonts w:ascii="Times New Roman" w:hAnsi="Times New Roman" w:cs="Times New Roman"/>
          <w:sz w:val="24"/>
          <w:szCs w:val="24"/>
        </w:rPr>
      </w:pPr>
    </w:p>
    <w:p w14:paraId="58C9BA41" w14:textId="7B6BB055" w:rsidR="00247D00" w:rsidRPr="0078505E" w:rsidRDefault="00247D00" w:rsidP="0039780E">
      <w:pPr>
        <w:rPr>
          <w:rFonts w:ascii="Times New Roman" w:hAnsi="Times New Roman" w:cs="Times New Roman"/>
          <w:sz w:val="24"/>
          <w:szCs w:val="24"/>
        </w:rPr>
      </w:pPr>
      <w:r>
        <w:rPr>
          <w:rFonts w:ascii="Times New Roman" w:hAnsi="Times New Roman" w:cs="Times New Roman"/>
          <w:sz w:val="24"/>
          <w:szCs w:val="24"/>
        </w:rPr>
        <w:t xml:space="preserve">Til nr. </w:t>
      </w:r>
      <w:r w:rsidR="00D574B7">
        <w:rPr>
          <w:rFonts w:ascii="Times New Roman" w:hAnsi="Times New Roman" w:cs="Times New Roman"/>
          <w:sz w:val="24"/>
          <w:szCs w:val="24"/>
        </w:rPr>
        <w:t>7</w:t>
      </w:r>
    </w:p>
    <w:p w14:paraId="46C98067" w14:textId="3A802264" w:rsidR="00815CE6" w:rsidRDefault="009D7226" w:rsidP="00815CE6">
      <w:pPr>
        <w:rPr>
          <w:rFonts w:ascii="Times New Roman" w:hAnsi="Times New Roman" w:cs="Times New Roman"/>
          <w:sz w:val="24"/>
          <w:szCs w:val="24"/>
        </w:rPr>
      </w:pPr>
      <w:r>
        <w:rPr>
          <w:rFonts w:ascii="Times New Roman" w:hAnsi="Times New Roman" w:cs="Times New Roman"/>
          <w:sz w:val="24"/>
          <w:szCs w:val="24"/>
        </w:rPr>
        <w:t xml:space="preserve">Det foreslås, </w:t>
      </w:r>
      <w:r w:rsidR="00815CE6" w:rsidRPr="00815CE6">
        <w:rPr>
          <w:rFonts w:ascii="Times New Roman" w:hAnsi="Times New Roman" w:cs="Times New Roman"/>
          <w:sz w:val="24"/>
          <w:szCs w:val="24"/>
        </w:rPr>
        <w:t>at kommunalbestyrelsen er forpligtet til at tilbyde personer med handicap mulighed for deltagelse i kurser og undervisning, hvor det må vurderes, at dette forbedrer personen med handicaps funktionsniveau til et selvstændigt hverdagsliv.</w:t>
      </w:r>
    </w:p>
    <w:p w14:paraId="165540F9" w14:textId="77777777" w:rsidR="009D7226" w:rsidRPr="00815CE6" w:rsidRDefault="009D7226" w:rsidP="00815CE6">
      <w:pPr>
        <w:rPr>
          <w:rFonts w:ascii="Times New Roman" w:hAnsi="Times New Roman" w:cs="Times New Roman"/>
          <w:sz w:val="24"/>
          <w:szCs w:val="24"/>
        </w:rPr>
      </w:pPr>
    </w:p>
    <w:p w14:paraId="458D7725" w14:textId="665191CF" w:rsidR="00815CE6" w:rsidRPr="00815CE6" w:rsidRDefault="009D7226" w:rsidP="00815CE6">
      <w:pPr>
        <w:rPr>
          <w:rFonts w:ascii="Times New Roman" w:hAnsi="Times New Roman" w:cs="Times New Roman"/>
          <w:sz w:val="24"/>
          <w:szCs w:val="24"/>
        </w:rPr>
      </w:pPr>
      <w:r>
        <w:rPr>
          <w:rFonts w:ascii="Times New Roman" w:hAnsi="Times New Roman" w:cs="Times New Roman"/>
          <w:sz w:val="24"/>
          <w:szCs w:val="24"/>
        </w:rPr>
        <w:t xml:space="preserve">Det foreslås, at </w:t>
      </w:r>
      <w:r w:rsidR="00815CE6" w:rsidRPr="00815CE6">
        <w:rPr>
          <w:rFonts w:ascii="Times New Roman" w:hAnsi="Times New Roman" w:cs="Times New Roman"/>
          <w:sz w:val="24"/>
          <w:szCs w:val="24"/>
        </w:rPr>
        <w:t>kommunalbestyrelsen yde</w:t>
      </w:r>
      <w:r>
        <w:rPr>
          <w:rFonts w:ascii="Times New Roman" w:hAnsi="Times New Roman" w:cs="Times New Roman"/>
          <w:sz w:val="24"/>
          <w:szCs w:val="24"/>
        </w:rPr>
        <w:t>r</w:t>
      </w:r>
      <w:r w:rsidR="00815CE6" w:rsidRPr="00815CE6">
        <w:rPr>
          <w:rFonts w:ascii="Times New Roman" w:hAnsi="Times New Roman" w:cs="Times New Roman"/>
          <w:sz w:val="24"/>
          <w:szCs w:val="24"/>
        </w:rPr>
        <w:t xml:space="preserve"> pårørende til personer med handicap mulighed for deltagelse i kurser og undervisning med henblik på at støtte den pårørende og at styrke den pårørendes kompetencer i relation til at lette og forbedre hverdagen for personen med handicap.</w:t>
      </w:r>
    </w:p>
    <w:p w14:paraId="0064B94F" w14:textId="77777777" w:rsidR="00815CE6" w:rsidRPr="0078505E" w:rsidRDefault="00815CE6" w:rsidP="00844461">
      <w:pPr>
        <w:rPr>
          <w:rFonts w:ascii="Times New Roman" w:hAnsi="Times New Roman" w:cs="Times New Roman"/>
          <w:sz w:val="24"/>
          <w:szCs w:val="24"/>
        </w:rPr>
      </w:pPr>
    </w:p>
    <w:p w14:paraId="7380E24E" w14:textId="4817D654" w:rsidR="00B7446C" w:rsidRDefault="00B7446C"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69</w:t>
      </w:r>
    </w:p>
    <w:p w14:paraId="42BED41E" w14:textId="77777777" w:rsidR="00E932EC" w:rsidRDefault="00E932EC" w:rsidP="00E932EC">
      <w:pPr>
        <w:rPr>
          <w:rFonts w:ascii="Times New Roman" w:hAnsi="Times New Roman" w:cs="Times New Roman"/>
          <w:sz w:val="24"/>
          <w:szCs w:val="24"/>
        </w:rPr>
      </w:pPr>
    </w:p>
    <w:p w14:paraId="71F567B8" w14:textId="77777777" w:rsidR="0065698C" w:rsidRPr="0065698C" w:rsidRDefault="0065698C" w:rsidP="0065698C">
      <w:pPr>
        <w:rPr>
          <w:rFonts w:ascii="Times New Roman" w:hAnsi="Times New Roman" w:cs="Times New Roman"/>
          <w:sz w:val="24"/>
          <w:szCs w:val="24"/>
        </w:rPr>
      </w:pPr>
      <w:r w:rsidRPr="0065698C">
        <w:rPr>
          <w:rFonts w:ascii="Times New Roman" w:hAnsi="Times New Roman" w:cs="Times New Roman"/>
          <w:sz w:val="24"/>
          <w:szCs w:val="24"/>
        </w:rPr>
        <w:t xml:space="preserve">Med bestemmelsen foreslås det at give kommunalbestyrelsen mulighed for at tilbyde en person med handicap </w:t>
      </w:r>
      <w:proofErr w:type="spellStart"/>
      <w:r w:rsidRPr="0065698C">
        <w:rPr>
          <w:rFonts w:ascii="Times New Roman" w:hAnsi="Times New Roman" w:cs="Times New Roman"/>
          <w:sz w:val="24"/>
          <w:szCs w:val="24"/>
        </w:rPr>
        <w:t>habilitering</w:t>
      </w:r>
      <w:proofErr w:type="spellEnd"/>
      <w:r w:rsidRPr="0065698C">
        <w:rPr>
          <w:rFonts w:ascii="Times New Roman" w:hAnsi="Times New Roman" w:cs="Times New Roman"/>
          <w:sz w:val="24"/>
          <w:szCs w:val="24"/>
        </w:rPr>
        <w:t xml:space="preserve"> eller rehabilitering på </w:t>
      </w:r>
      <w:proofErr w:type="spellStart"/>
      <w:r w:rsidRPr="0065698C">
        <w:rPr>
          <w:rFonts w:ascii="Times New Roman" w:hAnsi="Times New Roman" w:cs="Times New Roman"/>
          <w:sz w:val="24"/>
          <w:szCs w:val="24"/>
        </w:rPr>
        <w:t>Pissassarfik</w:t>
      </w:r>
      <w:proofErr w:type="spellEnd"/>
      <w:r w:rsidRPr="0065698C">
        <w:rPr>
          <w:rFonts w:ascii="Times New Roman" w:hAnsi="Times New Roman" w:cs="Times New Roman"/>
          <w:sz w:val="24"/>
          <w:szCs w:val="24"/>
        </w:rPr>
        <w:t xml:space="preserve">. </w:t>
      </w:r>
      <w:proofErr w:type="spellStart"/>
      <w:r w:rsidRPr="0065698C">
        <w:rPr>
          <w:rFonts w:ascii="Times New Roman" w:hAnsi="Times New Roman" w:cs="Times New Roman"/>
          <w:sz w:val="24"/>
          <w:szCs w:val="24"/>
        </w:rPr>
        <w:t>Habiliteringen</w:t>
      </w:r>
      <w:proofErr w:type="spellEnd"/>
      <w:r w:rsidRPr="0065698C">
        <w:rPr>
          <w:rFonts w:ascii="Times New Roman" w:hAnsi="Times New Roman" w:cs="Times New Roman"/>
          <w:sz w:val="24"/>
          <w:szCs w:val="24"/>
        </w:rPr>
        <w:t xml:space="preserve"> og rehabiliteringen kan finde sted både ved ophold på </w:t>
      </w:r>
      <w:proofErr w:type="spellStart"/>
      <w:r w:rsidRPr="0065698C">
        <w:rPr>
          <w:rFonts w:ascii="Times New Roman" w:hAnsi="Times New Roman" w:cs="Times New Roman"/>
          <w:sz w:val="24"/>
          <w:szCs w:val="24"/>
        </w:rPr>
        <w:t>Pissassarfik</w:t>
      </w:r>
      <w:proofErr w:type="spellEnd"/>
      <w:r w:rsidRPr="0065698C">
        <w:rPr>
          <w:rFonts w:ascii="Times New Roman" w:hAnsi="Times New Roman" w:cs="Times New Roman"/>
          <w:sz w:val="24"/>
          <w:szCs w:val="24"/>
        </w:rPr>
        <w:t xml:space="preserve"> og som ambulant træning. Formålet med </w:t>
      </w:r>
      <w:proofErr w:type="spellStart"/>
      <w:r w:rsidRPr="0065698C">
        <w:rPr>
          <w:rFonts w:ascii="Times New Roman" w:hAnsi="Times New Roman" w:cs="Times New Roman"/>
          <w:sz w:val="24"/>
          <w:szCs w:val="24"/>
        </w:rPr>
        <w:t>habiliteringen</w:t>
      </w:r>
      <w:proofErr w:type="spellEnd"/>
      <w:r w:rsidRPr="0065698C">
        <w:rPr>
          <w:rFonts w:ascii="Times New Roman" w:hAnsi="Times New Roman" w:cs="Times New Roman"/>
          <w:sz w:val="24"/>
          <w:szCs w:val="24"/>
        </w:rPr>
        <w:t xml:space="preserve"> og rehabiliteringen er, at personen med handicap kan indlære eller genindlære færdigheder og derigennem få en bedre evne til at fungere i hverdagen. </w:t>
      </w:r>
      <w:proofErr w:type="spellStart"/>
      <w:r w:rsidRPr="0065698C">
        <w:rPr>
          <w:rFonts w:ascii="Times New Roman" w:hAnsi="Times New Roman" w:cs="Times New Roman"/>
          <w:sz w:val="24"/>
          <w:szCs w:val="24"/>
        </w:rPr>
        <w:t>Habiliteringen</w:t>
      </w:r>
      <w:proofErr w:type="spellEnd"/>
      <w:r w:rsidRPr="0065698C">
        <w:rPr>
          <w:rFonts w:ascii="Times New Roman" w:hAnsi="Times New Roman" w:cs="Times New Roman"/>
          <w:sz w:val="24"/>
          <w:szCs w:val="24"/>
        </w:rPr>
        <w:t xml:space="preserve"> og rehabiliteringen på </w:t>
      </w:r>
      <w:proofErr w:type="spellStart"/>
      <w:r w:rsidRPr="0065698C">
        <w:rPr>
          <w:rFonts w:ascii="Times New Roman" w:hAnsi="Times New Roman" w:cs="Times New Roman"/>
          <w:sz w:val="24"/>
          <w:szCs w:val="24"/>
        </w:rPr>
        <w:t>Pissassarfik</w:t>
      </w:r>
      <w:proofErr w:type="spellEnd"/>
      <w:r w:rsidRPr="0065698C">
        <w:rPr>
          <w:rFonts w:ascii="Times New Roman" w:hAnsi="Times New Roman" w:cs="Times New Roman"/>
          <w:sz w:val="24"/>
          <w:szCs w:val="24"/>
        </w:rPr>
        <w:t xml:space="preserve"> er alene hverdags </w:t>
      </w:r>
      <w:proofErr w:type="spellStart"/>
      <w:r w:rsidRPr="0065698C">
        <w:rPr>
          <w:rFonts w:ascii="Times New Roman" w:hAnsi="Times New Roman" w:cs="Times New Roman"/>
          <w:sz w:val="24"/>
          <w:szCs w:val="24"/>
        </w:rPr>
        <w:t>habilitering</w:t>
      </w:r>
      <w:proofErr w:type="spellEnd"/>
      <w:r w:rsidRPr="0065698C">
        <w:rPr>
          <w:rFonts w:ascii="Times New Roman" w:hAnsi="Times New Roman" w:cs="Times New Roman"/>
          <w:sz w:val="24"/>
          <w:szCs w:val="24"/>
        </w:rPr>
        <w:t xml:space="preserve"> og rehabilitering og skal således ikke træde i stedet for genoptræning, rehabilitering m.v., der varetages af sundhedsvæsenet, da dette har et andet formål og indhold. </w:t>
      </w:r>
    </w:p>
    <w:p w14:paraId="6E98FD38" w14:textId="77777777" w:rsidR="0065698C" w:rsidRPr="0065698C" w:rsidRDefault="0065698C" w:rsidP="0065698C">
      <w:pPr>
        <w:rPr>
          <w:rFonts w:ascii="Times New Roman" w:hAnsi="Times New Roman" w:cs="Times New Roman"/>
          <w:sz w:val="24"/>
          <w:szCs w:val="24"/>
        </w:rPr>
      </w:pPr>
    </w:p>
    <w:p w14:paraId="7E374573" w14:textId="77777777" w:rsidR="0065698C" w:rsidRPr="0065698C" w:rsidRDefault="0065698C" w:rsidP="0065698C">
      <w:pPr>
        <w:rPr>
          <w:rFonts w:ascii="Times New Roman" w:hAnsi="Times New Roman" w:cs="Times New Roman"/>
          <w:sz w:val="24"/>
          <w:szCs w:val="24"/>
        </w:rPr>
      </w:pPr>
      <w:r w:rsidRPr="0065698C">
        <w:rPr>
          <w:rFonts w:ascii="Times New Roman" w:hAnsi="Times New Roman" w:cs="Times New Roman"/>
          <w:sz w:val="24"/>
          <w:szCs w:val="24"/>
        </w:rPr>
        <w:t xml:space="preserve">Kommunalbestyrelsen kan træffe afgørelse om at tilbyde en person med handicap </w:t>
      </w:r>
      <w:proofErr w:type="spellStart"/>
      <w:r w:rsidRPr="0065698C">
        <w:rPr>
          <w:rFonts w:ascii="Times New Roman" w:hAnsi="Times New Roman" w:cs="Times New Roman"/>
          <w:sz w:val="24"/>
          <w:szCs w:val="24"/>
        </w:rPr>
        <w:t>habilitering</w:t>
      </w:r>
      <w:proofErr w:type="spellEnd"/>
      <w:r w:rsidRPr="0065698C">
        <w:rPr>
          <w:rFonts w:ascii="Times New Roman" w:hAnsi="Times New Roman" w:cs="Times New Roman"/>
          <w:sz w:val="24"/>
          <w:szCs w:val="24"/>
        </w:rPr>
        <w:t xml:space="preserve"> eller rehabilitering på </w:t>
      </w:r>
      <w:proofErr w:type="spellStart"/>
      <w:r w:rsidRPr="0065698C">
        <w:rPr>
          <w:rFonts w:ascii="Times New Roman" w:hAnsi="Times New Roman" w:cs="Times New Roman"/>
          <w:sz w:val="24"/>
          <w:szCs w:val="24"/>
        </w:rPr>
        <w:t>Pissassarfik</w:t>
      </w:r>
      <w:proofErr w:type="spellEnd"/>
      <w:r w:rsidRPr="0065698C">
        <w:rPr>
          <w:rFonts w:ascii="Times New Roman" w:hAnsi="Times New Roman" w:cs="Times New Roman"/>
          <w:sz w:val="24"/>
          <w:szCs w:val="24"/>
        </w:rPr>
        <w:t xml:space="preserve">. Der er ikke tale om en forpligtelse for kommunalbestyrelsen til at tilbyde </w:t>
      </w:r>
      <w:proofErr w:type="spellStart"/>
      <w:r w:rsidRPr="0065698C">
        <w:rPr>
          <w:rFonts w:ascii="Times New Roman" w:hAnsi="Times New Roman" w:cs="Times New Roman"/>
          <w:sz w:val="24"/>
          <w:szCs w:val="24"/>
        </w:rPr>
        <w:t>habilitering</w:t>
      </w:r>
      <w:proofErr w:type="spellEnd"/>
      <w:r w:rsidRPr="0065698C">
        <w:rPr>
          <w:rFonts w:ascii="Times New Roman" w:hAnsi="Times New Roman" w:cs="Times New Roman"/>
          <w:sz w:val="24"/>
          <w:szCs w:val="24"/>
        </w:rPr>
        <w:t xml:space="preserve"> eller rehabilitering på </w:t>
      </w:r>
      <w:proofErr w:type="spellStart"/>
      <w:r w:rsidRPr="0065698C">
        <w:rPr>
          <w:rFonts w:ascii="Times New Roman" w:hAnsi="Times New Roman" w:cs="Times New Roman"/>
          <w:sz w:val="24"/>
          <w:szCs w:val="24"/>
        </w:rPr>
        <w:t>Pissassarfik</w:t>
      </w:r>
      <w:proofErr w:type="spellEnd"/>
      <w:r w:rsidRPr="0065698C">
        <w:rPr>
          <w:rFonts w:ascii="Times New Roman" w:hAnsi="Times New Roman" w:cs="Times New Roman"/>
          <w:sz w:val="24"/>
          <w:szCs w:val="24"/>
        </w:rPr>
        <w:t xml:space="preserve">, men alene en mulighed. Det er et krav, at </w:t>
      </w:r>
      <w:proofErr w:type="spellStart"/>
      <w:r w:rsidRPr="0065698C">
        <w:rPr>
          <w:rFonts w:ascii="Times New Roman" w:hAnsi="Times New Roman" w:cs="Times New Roman"/>
          <w:sz w:val="24"/>
          <w:szCs w:val="24"/>
        </w:rPr>
        <w:t>habilitering</w:t>
      </w:r>
      <w:proofErr w:type="spellEnd"/>
      <w:r w:rsidRPr="0065698C">
        <w:rPr>
          <w:rFonts w:ascii="Times New Roman" w:hAnsi="Times New Roman" w:cs="Times New Roman"/>
          <w:sz w:val="24"/>
          <w:szCs w:val="24"/>
        </w:rPr>
        <w:t xml:space="preserve"> eller rehabilitering findes at være af væsentlig betydning for personens funktionsniveau. Ved begrebet funktionsniveau menes særligt personens evne til at klare sig i hverdagen og udføre </w:t>
      </w:r>
    </w:p>
    <w:p w14:paraId="29705393" w14:textId="77777777" w:rsidR="0065698C" w:rsidRPr="0065698C" w:rsidRDefault="0065698C" w:rsidP="0065698C">
      <w:pPr>
        <w:rPr>
          <w:rFonts w:ascii="Times New Roman" w:hAnsi="Times New Roman" w:cs="Times New Roman"/>
          <w:sz w:val="24"/>
          <w:szCs w:val="24"/>
        </w:rPr>
      </w:pPr>
      <w:r w:rsidRPr="0065698C">
        <w:rPr>
          <w:rFonts w:ascii="Times New Roman" w:hAnsi="Times New Roman" w:cs="Times New Roman"/>
          <w:sz w:val="24"/>
          <w:szCs w:val="24"/>
        </w:rPr>
        <w:lastRenderedPageBreak/>
        <w:t>almindelige hverdagsopgaver selvstændigt eller ved brug af hjælpemidler.</w:t>
      </w:r>
    </w:p>
    <w:p w14:paraId="5542FF8C" w14:textId="77777777" w:rsidR="0065698C" w:rsidRPr="0065698C" w:rsidRDefault="0065698C" w:rsidP="0065698C">
      <w:pPr>
        <w:rPr>
          <w:rFonts w:ascii="Times New Roman" w:hAnsi="Times New Roman" w:cs="Times New Roman"/>
          <w:sz w:val="24"/>
          <w:szCs w:val="24"/>
        </w:rPr>
      </w:pPr>
    </w:p>
    <w:p w14:paraId="06529333" w14:textId="77777777" w:rsidR="0065698C" w:rsidRPr="0065698C" w:rsidRDefault="0065698C" w:rsidP="0065698C">
      <w:pPr>
        <w:rPr>
          <w:rFonts w:ascii="Times New Roman" w:hAnsi="Times New Roman" w:cs="Times New Roman"/>
          <w:sz w:val="24"/>
          <w:szCs w:val="24"/>
        </w:rPr>
      </w:pPr>
      <w:r w:rsidRPr="0065698C">
        <w:rPr>
          <w:rFonts w:ascii="Times New Roman" w:hAnsi="Times New Roman" w:cs="Times New Roman"/>
          <w:sz w:val="24"/>
          <w:szCs w:val="24"/>
        </w:rPr>
        <w:t xml:space="preserve">Bestemmelsen giver ligeledes mulighed for, at </w:t>
      </w:r>
      <w:proofErr w:type="spellStart"/>
      <w:r w:rsidRPr="0065698C">
        <w:rPr>
          <w:rFonts w:ascii="Times New Roman" w:hAnsi="Times New Roman" w:cs="Times New Roman"/>
          <w:sz w:val="24"/>
          <w:szCs w:val="24"/>
        </w:rPr>
        <w:t>habilitering</w:t>
      </w:r>
      <w:proofErr w:type="spellEnd"/>
      <w:r w:rsidRPr="0065698C">
        <w:rPr>
          <w:rFonts w:ascii="Times New Roman" w:hAnsi="Times New Roman" w:cs="Times New Roman"/>
          <w:sz w:val="24"/>
          <w:szCs w:val="24"/>
        </w:rPr>
        <w:t xml:space="preserve"> og rehabilitering kan finde sted som et midlertidig ophold. Dette har til formål at sikre, at personer med handicap uanset bopæl i Grønland kan drage fordel af muligheden for </w:t>
      </w:r>
      <w:proofErr w:type="spellStart"/>
      <w:r w:rsidRPr="0065698C">
        <w:rPr>
          <w:rFonts w:ascii="Times New Roman" w:hAnsi="Times New Roman" w:cs="Times New Roman"/>
          <w:sz w:val="24"/>
          <w:szCs w:val="24"/>
        </w:rPr>
        <w:t>habiliteringen</w:t>
      </w:r>
      <w:proofErr w:type="spellEnd"/>
      <w:r w:rsidRPr="0065698C">
        <w:rPr>
          <w:rFonts w:ascii="Times New Roman" w:hAnsi="Times New Roman" w:cs="Times New Roman"/>
          <w:sz w:val="24"/>
          <w:szCs w:val="24"/>
        </w:rPr>
        <w:t xml:space="preserve"> eller rehabiliteringen.</w:t>
      </w:r>
    </w:p>
    <w:p w14:paraId="53CC4627" w14:textId="77777777" w:rsidR="00E932EC" w:rsidRPr="0078505E" w:rsidRDefault="00E932EC" w:rsidP="009D7226">
      <w:pPr>
        <w:rPr>
          <w:rFonts w:ascii="Times New Roman" w:hAnsi="Times New Roman" w:cs="Times New Roman"/>
          <w:sz w:val="24"/>
          <w:szCs w:val="24"/>
        </w:rPr>
      </w:pPr>
    </w:p>
    <w:p w14:paraId="4109CEB3" w14:textId="180366DA" w:rsidR="00FE7413" w:rsidRDefault="00FE7413"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70</w:t>
      </w:r>
    </w:p>
    <w:p w14:paraId="6984E426" w14:textId="77777777" w:rsidR="002968EC" w:rsidRDefault="002968EC" w:rsidP="002968EC">
      <w:pPr>
        <w:rPr>
          <w:rFonts w:ascii="Times New Roman" w:hAnsi="Times New Roman" w:cs="Times New Roman"/>
          <w:sz w:val="24"/>
          <w:szCs w:val="24"/>
        </w:rPr>
      </w:pPr>
    </w:p>
    <w:p w14:paraId="64CF314D" w14:textId="31F5A176" w:rsidR="002968EC" w:rsidRPr="002968EC" w:rsidRDefault="002968EC" w:rsidP="002968EC">
      <w:pPr>
        <w:rPr>
          <w:rFonts w:ascii="Times New Roman" w:hAnsi="Times New Roman" w:cs="Times New Roman"/>
          <w:sz w:val="24"/>
          <w:szCs w:val="24"/>
        </w:rPr>
      </w:pPr>
      <w:r w:rsidRPr="002968EC">
        <w:rPr>
          <w:rFonts w:ascii="Times New Roman" w:hAnsi="Times New Roman" w:cs="Times New Roman"/>
          <w:sz w:val="24"/>
          <w:szCs w:val="24"/>
        </w:rPr>
        <w:t>Efterværn er et tilbud om støtte til unge i alderen 18 til 2</w:t>
      </w:r>
      <w:r w:rsidR="00770772">
        <w:rPr>
          <w:rFonts w:ascii="Times New Roman" w:hAnsi="Times New Roman" w:cs="Times New Roman"/>
          <w:sz w:val="24"/>
          <w:szCs w:val="24"/>
        </w:rPr>
        <w:t>3</w:t>
      </w:r>
      <w:r w:rsidRPr="002968EC">
        <w:rPr>
          <w:rFonts w:ascii="Times New Roman" w:hAnsi="Times New Roman" w:cs="Times New Roman"/>
          <w:sz w:val="24"/>
          <w:szCs w:val="24"/>
        </w:rPr>
        <w:t xml:space="preserve"> år</w:t>
      </w:r>
      <w:r w:rsidR="00093791">
        <w:rPr>
          <w:rFonts w:ascii="Times New Roman" w:hAnsi="Times New Roman" w:cs="Times New Roman"/>
          <w:sz w:val="24"/>
          <w:szCs w:val="24"/>
        </w:rPr>
        <w:t>., jf. § 2, nr. 6.</w:t>
      </w:r>
      <w:r w:rsidRPr="002968EC">
        <w:rPr>
          <w:rFonts w:ascii="Times New Roman" w:hAnsi="Times New Roman" w:cs="Times New Roman"/>
          <w:sz w:val="24"/>
          <w:szCs w:val="24"/>
        </w:rPr>
        <w:t xml:space="preserve"> Formålet med efterværn er at bidrage til, at de</w:t>
      </w:r>
      <w:r w:rsidR="00093791">
        <w:rPr>
          <w:rFonts w:ascii="Times New Roman" w:hAnsi="Times New Roman" w:cs="Times New Roman"/>
          <w:sz w:val="24"/>
          <w:szCs w:val="24"/>
        </w:rPr>
        <w:t>n</w:t>
      </w:r>
      <w:r w:rsidRPr="002968EC">
        <w:rPr>
          <w:rFonts w:ascii="Times New Roman" w:hAnsi="Times New Roman" w:cs="Times New Roman"/>
          <w:sz w:val="24"/>
          <w:szCs w:val="24"/>
        </w:rPr>
        <w:t xml:space="preserve"> unge </w:t>
      </w:r>
      <w:r w:rsidR="00093791">
        <w:rPr>
          <w:rFonts w:ascii="Times New Roman" w:hAnsi="Times New Roman" w:cs="Times New Roman"/>
          <w:sz w:val="24"/>
          <w:szCs w:val="24"/>
        </w:rPr>
        <w:t xml:space="preserve">med handicap </w:t>
      </w:r>
      <w:r w:rsidRPr="002968EC">
        <w:rPr>
          <w:rFonts w:ascii="Times New Roman" w:hAnsi="Times New Roman" w:cs="Times New Roman"/>
          <w:sz w:val="24"/>
          <w:szCs w:val="24"/>
        </w:rPr>
        <w:t>støttes til at etablere en selvstændig tilværelse på lige fod med andre unge.</w:t>
      </w:r>
    </w:p>
    <w:p w14:paraId="7BA33D65" w14:textId="77777777" w:rsidR="002968EC" w:rsidRPr="002968EC" w:rsidRDefault="002968EC" w:rsidP="002968EC">
      <w:pPr>
        <w:rPr>
          <w:rFonts w:ascii="Times New Roman" w:hAnsi="Times New Roman" w:cs="Times New Roman"/>
          <w:sz w:val="24"/>
          <w:szCs w:val="24"/>
        </w:rPr>
      </w:pPr>
    </w:p>
    <w:p w14:paraId="40775782" w14:textId="2D758A72" w:rsidR="002968EC" w:rsidRPr="002968EC" w:rsidRDefault="002968EC" w:rsidP="002968EC">
      <w:pPr>
        <w:rPr>
          <w:rFonts w:ascii="Times New Roman" w:hAnsi="Times New Roman" w:cs="Times New Roman"/>
          <w:sz w:val="24"/>
          <w:szCs w:val="24"/>
        </w:rPr>
      </w:pPr>
      <w:r w:rsidRPr="002968EC">
        <w:rPr>
          <w:rFonts w:ascii="Times New Roman" w:hAnsi="Times New Roman" w:cs="Times New Roman"/>
          <w:sz w:val="24"/>
          <w:szCs w:val="24"/>
        </w:rPr>
        <w:t xml:space="preserve">Endvidere er formålet med efterværn er at yde støtte til unge med </w:t>
      </w:r>
      <w:r w:rsidR="00093791">
        <w:rPr>
          <w:rFonts w:ascii="Times New Roman" w:hAnsi="Times New Roman" w:cs="Times New Roman"/>
          <w:sz w:val="24"/>
          <w:szCs w:val="24"/>
        </w:rPr>
        <w:t>handicap</w:t>
      </w:r>
      <w:r w:rsidRPr="002968EC">
        <w:rPr>
          <w:rFonts w:ascii="Times New Roman" w:hAnsi="Times New Roman" w:cs="Times New Roman"/>
          <w:sz w:val="24"/>
          <w:szCs w:val="24"/>
        </w:rPr>
        <w:t xml:space="preserve">, </w:t>
      </w:r>
      <w:r w:rsidR="00093791">
        <w:rPr>
          <w:rFonts w:ascii="Times New Roman" w:hAnsi="Times New Roman" w:cs="Times New Roman"/>
          <w:sz w:val="24"/>
          <w:szCs w:val="24"/>
        </w:rPr>
        <w:t xml:space="preserve">for </w:t>
      </w:r>
      <w:r w:rsidRPr="002968EC">
        <w:rPr>
          <w:rFonts w:ascii="Times New Roman" w:hAnsi="Times New Roman" w:cs="Times New Roman"/>
          <w:sz w:val="24"/>
          <w:szCs w:val="24"/>
        </w:rPr>
        <w:t>at de kan opnå samme muligheder for kontinuitet i deres opvækst, personlige udvikling, sundhed, skolegang og forberedelse til et selvstændigt voksenliv som deres jævnaldrende. Støtten der ydes, skal være tidlig og helhedsorienteret, og tilrettelægges på baggrund af en konkret vurdering af den enkelte unges forhold. Støtten skal dermed bygge på den unges ressourcer og have fokus på at inddrage den unges synspunkter med passende vægt ift. dennes alder og modenhed.</w:t>
      </w:r>
    </w:p>
    <w:p w14:paraId="3D64EDF8" w14:textId="77777777" w:rsidR="002968EC" w:rsidRPr="002968EC" w:rsidRDefault="002968EC" w:rsidP="002968EC">
      <w:pPr>
        <w:rPr>
          <w:rFonts w:ascii="Times New Roman" w:hAnsi="Times New Roman" w:cs="Times New Roman"/>
          <w:sz w:val="24"/>
          <w:szCs w:val="24"/>
        </w:rPr>
      </w:pPr>
    </w:p>
    <w:p w14:paraId="640A1178" w14:textId="114D03C5" w:rsidR="002968EC" w:rsidRPr="002968EC" w:rsidRDefault="002968EC" w:rsidP="002968EC">
      <w:pPr>
        <w:rPr>
          <w:rFonts w:ascii="Times New Roman" w:hAnsi="Times New Roman" w:cs="Times New Roman"/>
          <w:sz w:val="24"/>
          <w:szCs w:val="24"/>
        </w:rPr>
      </w:pPr>
      <w:r w:rsidRPr="002968EC">
        <w:rPr>
          <w:rFonts w:ascii="Times New Roman" w:hAnsi="Times New Roman" w:cs="Times New Roman"/>
          <w:sz w:val="24"/>
          <w:szCs w:val="24"/>
        </w:rPr>
        <w:t xml:space="preserve">Skifter </w:t>
      </w:r>
      <w:r w:rsidR="00093791">
        <w:rPr>
          <w:rFonts w:ascii="Times New Roman" w:hAnsi="Times New Roman" w:cs="Times New Roman"/>
          <w:sz w:val="24"/>
          <w:szCs w:val="24"/>
        </w:rPr>
        <w:t>den unge med handicap</w:t>
      </w:r>
      <w:r w:rsidRPr="002968EC">
        <w:rPr>
          <w:rFonts w:ascii="Times New Roman" w:hAnsi="Times New Roman" w:cs="Times New Roman"/>
          <w:sz w:val="24"/>
          <w:szCs w:val="24"/>
        </w:rPr>
        <w:t xml:space="preserve"> opholdskommune ved det fyldte 18</w:t>
      </w:r>
      <w:r w:rsidR="00093791">
        <w:rPr>
          <w:rFonts w:ascii="Times New Roman" w:hAnsi="Times New Roman" w:cs="Times New Roman"/>
          <w:sz w:val="24"/>
          <w:szCs w:val="24"/>
        </w:rPr>
        <w:t>.</w:t>
      </w:r>
      <w:r w:rsidRPr="002968EC">
        <w:rPr>
          <w:rFonts w:ascii="Times New Roman" w:hAnsi="Times New Roman" w:cs="Times New Roman"/>
          <w:sz w:val="24"/>
          <w:szCs w:val="24"/>
        </w:rPr>
        <w:t xml:space="preserve"> år, skal den hidtidige opholdskommune oversende den reviderede handleplan til den unges nye opholdskommune. Den nye opholdskommune skal inden for 30 dage fra modtagelse af sagen også træffe afgørelse om den unges behov for efterværn.</w:t>
      </w:r>
    </w:p>
    <w:p w14:paraId="714D0248" w14:textId="77777777" w:rsidR="002968EC" w:rsidRPr="002968EC" w:rsidRDefault="002968EC" w:rsidP="002968EC">
      <w:pPr>
        <w:rPr>
          <w:rFonts w:ascii="Times New Roman" w:hAnsi="Times New Roman" w:cs="Times New Roman"/>
          <w:sz w:val="24"/>
          <w:szCs w:val="24"/>
        </w:rPr>
      </w:pPr>
    </w:p>
    <w:p w14:paraId="325D6E42" w14:textId="7E5301E7" w:rsidR="002968EC" w:rsidRPr="002968EC" w:rsidRDefault="002968EC" w:rsidP="002968EC">
      <w:pPr>
        <w:rPr>
          <w:rFonts w:ascii="Times New Roman" w:hAnsi="Times New Roman" w:cs="Times New Roman"/>
          <w:sz w:val="24"/>
          <w:szCs w:val="24"/>
        </w:rPr>
      </w:pPr>
      <w:r w:rsidRPr="002968EC">
        <w:rPr>
          <w:rFonts w:ascii="Times New Roman" w:hAnsi="Times New Roman" w:cs="Times New Roman"/>
          <w:sz w:val="24"/>
          <w:szCs w:val="24"/>
        </w:rPr>
        <w:t>Før efterværnet tildeles, skal kommunen – med inddragelse af den unge</w:t>
      </w:r>
      <w:r w:rsidR="00093791">
        <w:rPr>
          <w:rFonts w:ascii="Times New Roman" w:hAnsi="Times New Roman" w:cs="Times New Roman"/>
          <w:sz w:val="24"/>
          <w:szCs w:val="24"/>
        </w:rPr>
        <w:t xml:space="preserve"> med handicap</w:t>
      </w:r>
      <w:r w:rsidRPr="002968EC">
        <w:rPr>
          <w:rFonts w:ascii="Times New Roman" w:hAnsi="Times New Roman" w:cs="Times New Roman"/>
          <w:sz w:val="24"/>
          <w:szCs w:val="24"/>
        </w:rPr>
        <w:t xml:space="preserve"> – foretage en individuel vurdering af den unges støttebehov. Efterværn skal tilbydes, når det må anses for at være af væsentlig betydning for den unges behov for støtte, og hvis den unge er indforstået med at modtage efterværn. Det er ikke et krav for tildeling af efterværn, at den unge kan klare sig uden støtte, når han eller hun fylder 2</w:t>
      </w:r>
      <w:r w:rsidR="00770772">
        <w:rPr>
          <w:rFonts w:ascii="Times New Roman" w:hAnsi="Times New Roman" w:cs="Times New Roman"/>
          <w:sz w:val="24"/>
          <w:szCs w:val="24"/>
        </w:rPr>
        <w:t>4</w:t>
      </w:r>
      <w:r w:rsidRPr="002968EC">
        <w:rPr>
          <w:rFonts w:ascii="Times New Roman" w:hAnsi="Times New Roman" w:cs="Times New Roman"/>
          <w:sz w:val="24"/>
          <w:szCs w:val="24"/>
        </w:rPr>
        <w:t xml:space="preserve"> år.</w:t>
      </w:r>
    </w:p>
    <w:p w14:paraId="455B953F" w14:textId="77777777" w:rsidR="002968EC" w:rsidRPr="002968EC" w:rsidRDefault="002968EC" w:rsidP="002968EC">
      <w:pPr>
        <w:rPr>
          <w:rFonts w:ascii="Times New Roman" w:hAnsi="Times New Roman" w:cs="Times New Roman"/>
          <w:sz w:val="24"/>
          <w:szCs w:val="24"/>
        </w:rPr>
      </w:pPr>
    </w:p>
    <w:p w14:paraId="65795F5C" w14:textId="5513F55F" w:rsidR="002968EC" w:rsidRPr="002968EC" w:rsidRDefault="002968EC" w:rsidP="002968EC">
      <w:pPr>
        <w:rPr>
          <w:rFonts w:ascii="Times New Roman" w:hAnsi="Times New Roman" w:cs="Times New Roman"/>
          <w:sz w:val="24"/>
          <w:szCs w:val="24"/>
        </w:rPr>
      </w:pPr>
      <w:r w:rsidRPr="002968EC">
        <w:rPr>
          <w:rFonts w:ascii="Times New Roman" w:hAnsi="Times New Roman" w:cs="Times New Roman"/>
          <w:sz w:val="24"/>
          <w:szCs w:val="24"/>
        </w:rPr>
        <w:t>Efterværn kan tilbydes helt frem, til den unge fylder 2</w:t>
      </w:r>
      <w:r w:rsidR="00770772">
        <w:rPr>
          <w:rFonts w:ascii="Times New Roman" w:hAnsi="Times New Roman" w:cs="Times New Roman"/>
          <w:sz w:val="24"/>
          <w:szCs w:val="24"/>
        </w:rPr>
        <w:t>4</w:t>
      </w:r>
      <w:r w:rsidRPr="002968EC">
        <w:rPr>
          <w:rFonts w:ascii="Times New Roman" w:hAnsi="Times New Roman" w:cs="Times New Roman"/>
          <w:sz w:val="24"/>
          <w:szCs w:val="24"/>
        </w:rPr>
        <w:t xml:space="preserve"> år, hvis det vurderes, at den unge har behov for det. </w:t>
      </w:r>
    </w:p>
    <w:p w14:paraId="7C4C4594" w14:textId="77777777" w:rsidR="002968EC" w:rsidRPr="002968EC" w:rsidRDefault="002968EC" w:rsidP="002968EC">
      <w:pPr>
        <w:rPr>
          <w:rFonts w:ascii="Times New Roman" w:hAnsi="Times New Roman" w:cs="Times New Roman"/>
          <w:sz w:val="24"/>
          <w:szCs w:val="24"/>
        </w:rPr>
      </w:pPr>
    </w:p>
    <w:p w14:paraId="151633F5" w14:textId="79B91D58" w:rsidR="002968EC" w:rsidRPr="002968EC" w:rsidRDefault="002968EC" w:rsidP="002968EC">
      <w:pPr>
        <w:rPr>
          <w:rFonts w:ascii="Times New Roman" w:hAnsi="Times New Roman" w:cs="Times New Roman"/>
          <w:sz w:val="24"/>
          <w:szCs w:val="24"/>
        </w:rPr>
      </w:pPr>
      <w:r w:rsidRPr="002968EC">
        <w:rPr>
          <w:rFonts w:ascii="Times New Roman" w:hAnsi="Times New Roman" w:cs="Times New Roman"/>
          <w:sz w:val="24"/>
          <w:szCs w:val="24"/>
        </w:rPr>
        <w:t>Da efterværn er et tilbud til unge i alderen 18 – 2</w:t>
      </w:r>
      <w:r w:rsidR="00770772">
        <w:rPr>
          <w:rFonts w:ascii="Times New Roman" w:hAnsi="Times New Roman" w:cs="Times New Roman"/>
          <w:sz w:val="24"/>
          <w:szCs w:val="24"/>
        </w:rPr>
        <w:t>3</w:t>
      </w:r>
      <w:r w:rsidRPr="002968EC">
        <w:rPr>
          <w:rFonts w:ascii="Times New Roman" w:hAnsi="Times New Roman" w:cs="Times New Roman"/>
          <w:sz w:val="24"/>
          <w:szCs w:val="24"/>
        </w:rPr>
        <w:t xml:space="preserve"> år, kan den unge </w:t>
      </w:r>
      <w:r w:rsidR="00093791">
        <w:rPr>
          <w:rFonts w:ascii="Times New Roman" w:hAnsi="Times New Roman" w:cs="Times New Roman"/>
          <w:sz w:val="24"/>
          <w:szCs w:val="24"/>
        </w:rPr>
        <w:t xml:space="preserve">med handicap </w:t>
      </w:r>
      <w:r w:rsidRPr="002968EC">
        <w:rPr>
          <w:rFonts w:ascii="Times New Roman" w:hAnsi="Times New Roman" w:cs="Times New Roman"/>
          <w:sz w:val="24"/>
          <w:szCs w:val="24"/>
        </w:rPr>
        <w:t xml:space="preserve">vælge at takke nej. </w:t>
      </w:r>
    </w:p>
    <w:p w14:paraId="0FD3F4C8" w14:textId="77777777" w:rsidR="002968EC" w:rsidRPr="002968EC" w:rsidRDefault="002968EC" w:rsidP="002968EC">
      <w:pPr>
        <w:rPr>
          <w:rFonts w:ascii="Times New Roman" w:hAnsi="Times New Roman" w:cs="Times New Roman"/>
          <w:sz w:val="24"/>
          <w:szCs w:val="24"/>
        </w:rPr>
      </w:pPr>
    </w:p>
    <w:p w14:paraId="516247AA" w14:textId="671F9986" w:rsidR="002968EC" w:rsidRPr="002968EC" w:rsidRDefault="002968EC" w:rsidP="002968EC">
      <w:pPr>
        <w:rPr>
          <w:rFonts w:ascii="Times New Roman" w:hAnsi="Times New Roman" w:cs="Times New Roman"/>
          <w:sz w:val="24"/>
          <w:szCs w:val="24"/>
        </w:rPr>
      </w:pPr>
      <w:r w:rsidRPr="002968EC">
        <w:rPr>
          <w:rFonts w:ascii="Times New Roman" w:hAnsi="Times New Roman" w:cs="Times New Roman"/>
          <w:sz w:val="24"/>
          <w:szCs w:val="24"/>
        </w:rPr>
        <w:t xml:space="preserve">I nogle tilfælde kan der være gode grunde til, at der ikke iværksættes efterværn, når den unge </w:t>
      </w:r>
      <w:r w:rsidR="00093791">
        <w:rPr>
          <w:rFonts w:ascii="Times New Roman" w:hAnsi="Times New Roman" w:cs="Times New Roman"/>
          <w:sz w:val="24"/>
          <w:szCs w:val="24"/>
        </w:rPr>
        <w:t xml:space="preserve">med handicap </w:t>
      </w:r>
      <w:r w:rsidRPr="002968EC">
        <w:rPr>
          <w:rFonts w:ascii="Times New Roman" w:hAnsi="Times New Roman" w:cs="Times New Roman"/>
          <w:sz w:val="24"/>
          <w:szCs w:val="24"/>
        </w:rPr>
        <w:t>fylder 18 år. Det kan fx være, at den unge har den støtte i netværket, som han eller hun har behov for, eller at den unge takker nej til efterværn. Det udelukker dog ikke, at efterværn kan etableres senere i den unges liv før det fyldte 2</w:t>
      </w:r>
      <w:r w:rsidR="00770772">
        <w:rPr>
          <w:rFonts w:ascii="Times New Roman" w:hAnsi="Times New Roman" w:cs="Times New Roman"/>
          <w:sz w:val="24"/>
          <w:szCs w:val="24"/>
        </w:rPr>
        <w:t>4</w:t>
      </w:r>
      <w:r w:rsidRPr="002968EC">
        <w:rPr>
          <w:rFonts w:ascii="Times New Roman" w:hAnsi="Times New Roman" w:cs="Times New Roman"/>
          <w:sz w:val="24"/>
          <w:szCs w:val="24"/>
        </w:rPr>
        <w:t>. år.</w:t>
      </w:r>
    </w:p>
    <w:p w14:paraId="426428A3" w14:textId="77777777" w:rsidR="002968EC" w:rsidRPr="002968EC" w:rsidRDefault="002968EC" w:rsidP="002968EC">
      <w:pPr>
        <w:rPr>
          <w:rFonts w:ascii="Times New Roman" w:hAnsi="Times New Roman" w:cs="Times New Roman"/>
          <w:sz w:val="24"/>
          <w:szCs w:val="24"/>
        </w:rPr>
      </w:pPr>
    </w:p>
    <w:p w14:paraId="1777D3ED" w14:textId="77777777" w:rsidR="002968EC" w:rsidRPr="002968EC" w:rsidRDefault="002968EC" w:rsidP="002968EC">
      <w:pPr>
        <w:rPr>
          <w:rFonts w:ascii="Times New Roman" w:hAnsi="Times New Roman" w:cs="Times New Roman"/>
          <w:sz w:val="24"/>
          <w:szCs w:val="24"/>
        </w:rPr>
      </w:pPr>
      <w:r w:rsidRPr="002968EC">
        <w:rPr>
          <w:rFonts w:ascii="Times New Roman" w:hAnsi="Times New Roman" w:cs="Times New Roman"/>
          <w:sz w:val="24"/>
          <w:szCs w:val="24"/>
        </w:rPr>
        <w:t>Til stk. 1</w:t>
      </w:r>
    </w:p>
    <w:p w14:paraId="6B09F559" w14:textId="774D67B2" w:rsidR="002968EC" w:rsidRPr="002968EC" w:rsidRDefault="002968EC" w:rsidP="002968EC">
      <w:pPr>
        <w:rPr>
          <w:rFonts w:ascii="Times New Roman" w:hAnsi="Times New Roman" w:cs="Times New Roman"/>
          <w:sz w:val="24"/>
          <w:szCs w:val="24"/>
        </w:rPr>
      </w:pPr>
      <w:r w:rsidRPr="002968EC">
        <w:rPr>
          <w:rFonts w:ascii="Times New Roman" w:hAnsi="Times New Roman" w:cs="Times New Roman"/>
          <w:sz w:val="24"/>
          <w:szCs w:val="24"/>
        </w:rPr>
        <w:t xml:space="preserve">Bestemmelsen regulerer en forpligtigelse til, at når en ung med betydelig og varigt nedsat fysisk eller psykisk funktionsevne eller indgribende kronisk eller langvarig lidelse, som modtager støtte efter denne </w:t>
      </w:r>
      <w:proofErr w:type="spellStart"/>
      <w:r w:rsidRPr="002968EC">
        <w:rPr>
          <w:rFonts w:ascii="Times New Roman" w:hAnsi="Times New Roman" w:cs="Times New Roman"/>
          <w:sz w:val="24"/>
          <w:szCs w:val="24"/>
        </w:rPr>
        <w:t>Inatsisartutlov</w:t>
      </w:r>
      <w:proofErr w:type="spellEnd"/>
      <w:r w:rsidRPr="002968EC">
        <w:rPr>
          <w:rFonts w:ascii="Times New Roman" w:hAnsi="Times New Roman" w:cs="Times New Roman"/>
          <w:sz w:val="24"/>
          <w:szCs w:val="24"/>
        </w:rPr>
        <w:t>, fylder 16 år, skal kommunalbestyrelsen påbegynde forberedelsen af overgangen til voksenlivet.</w:t>
      </w:r>
      <w:r w:rsidR="009D7226">
        <w:rPr>
          <w:rFonts w:ascii="Times New Roman" w:hAnsi="Times New Roman" w:cs="Times New Roman"/>
          <w:sz w:val="24"/>
          <w:szCs w:val="24"/>
        </w:rPr>
        <w:t xml:space="preserve"> Det er vigtigt, at der er god tid til at forberede, at personen med handicap fylder 18 år og bliver myndig. </w:t>
      </w:r>
    </w:p>
    <w:p w14:paraId="781657C2" w14:textId="77777777" w:rsidR="002968EC" w:rsidRPr="002968EC" w:rsidRDefault="002968EC" w:rsidP="002968EC">
      <w:pPr>
        <w:rPr>
          <w:rFonts w:ascii="Times New Roman" w:hAnsi="Times New Roman" w:cs="Times New Roman"/>
          <w:sz w:val="24"/>
          <w:szCs w:val="24"/>
        </w:rPr>
      </w:pPr>
    </w:p>
    <w:p w14:paraId="0C319435" w14:textId="77777777" w:rsidR="002968EC" w:rsidRPr="002968EC" w:rsidRDefault="002968EC" w:rsidP="002968EC">
      <w:pPr>
        <w:rPr>
          <w:rFonts w:ascii="Times New Roman" w:hAnsi="Times New Roman" w:cs="Times New Roman"/>
          <w:sz w:val="24"/>
          <w:szCs w:val="24"/>
        </w:rPr>
      </w:pPr>
      <w:r w:rsidRPr="002968EC">
        <w:rPr>
          <w:rFonts w:ascii="Times New Roman" w:hAnsi="Times New Roman" w:cs="Times New Roman"/>
          <w:sz w:val="24"/>
          <w:szCs w:val="24"/>
        </w:rPr>
        <w:t>Til stk. 2</w:t>
      </w:r>
    </w:p>
    <w:p w14:paraId="707ACA27" w14:textId="1B77B4A5" w:rsidR="002968EC" w:rsidRDefault="002968EC" w:rsidP="009D7226">
      <w:pPr>
        <w:rPr>
          <w:rFonts w:ascii="Times New Roman" w:hAnsi="Times New Roman" w:cs="Times New Roman"/>
          <w:sz w:val="24"/>
          <w:szCs w:val="24"/>
        </w:rPr>
      </w:pPr>
      <w:r w:rsidRPr="002968EC">
        <w:rPr>
          <w:rFonts w:ascii="Times New Roman" w:hAnsi="Times New Roman" w:cs="Times New Roman"/>
          <w:sz w:val="24"/>
          <w:szCs w:val="24"/>
        </w:rPr>
        <w:t xml:space="preserve">Bestemmelsen fastsætter, at samme jf. stk. 1 gøre sig gældende, hvis forældremyndighedsindehavere modtager hjælp efter denne </w:t>
      </w:r>
      <w:proofErr w:type="spellStart"/>
      <w:r w:rsidR="00C54736">
        <w:rPr>
          <w:rFonts w:ascii="Times New Roman" w:hAnsi="Times New Roman" w:cs="Times New Roman"/>
          <w:sz w:val="24"/>
          <w:szCs w:val="24"/>
        </w:rPr>
        <w:t>inatsisartut</w:t>
      </w:r>
      <w:r w:rsidRPr="002968EC">
        <w:rPr>
          <w:rFonts w:ascii="Times New Roman" w:hAnsi="Times New Roman" w:cs="Times New Roman"/>
          <w:sz w:val="24"/>
          <w:szCs w:val="24"/>
        </w:rPr>
        <w:t>lov</w:t>
      </w:r>
      <w:proofErr w:type="spellEnd"/>
      <w:r w:rsidRPr="002968EC">
        <w:rPr>
          <w:rFonts w:ascii="Times New Roman" w:hAnsi="Times New Roman" w:cs="Times New Roman"/>
          <w:sz w:val="24"/>
          <w:szCs w:val="24"/>
        </w:rPr>
        <w:t xml:space="preserve"> alene med afsæt i den unges betydelige og varigt nedsatte fysiske eller psykiske funktionsevne eller indgribende kroniske eller langvarige lidelse.</w:t>
      </w:r>
    </w:p>
    <w:p w14:paraId="259EF0CC" w14:textId="77777777" w:rsidR="002968EC" w:rsidRPr="0078505E" w:rsidRDefault="002968EC" w:rsidP="00844461">
      <w:pPr>
        <w:jc w:val="center"/>
        <w:rPr>
          <w:rFonts w:ascii="Times New Roman" w:hAnsi="Times New Roman" w:cs="Times New Roman"/>
          <w:sz w:val="24"/>
          <w:szCs w:val="24"/>
        </w:rPr>
      </w:pPr>
    </w:p>
    <w:p w14:paraId="6F5276A6" w14:textId="328C6BF1" w:rsidR="00AF372B" w:rsidRPr="0078505E" w:rsidRDefault="00AF372B"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71</w:t>
      </w:r>
    </w:p>
    <w:p w14:paraId="46E6C387" w14:textId="77777777" w:rsidR="00A72557" w:rsidRPr="00A72557" w:rsidRDefault="00A72557" w:rsidP="00A72557">
      <w:pPr>
        <w:rPr>
          <w:rFonts w:ascii="Times New Roman" w:hAnsi="Times New Roman" w:cs="Times New Roman"/>
          <w:sz w:val="24"/>
          <w:szCs w:val="24"/>
        </w:rPr>
      </w:pPr>
      <w:r w:rsidRPr="00A72557">
        <w:rPr>
          <w:rFonts w:ascii="Times New Roman" w:hAnsi="Times New Roman" w:cs="Times New Roman"/>
          <w:sz w:val="24"/>
          <w:szCs w:val="24"/>
        </w:rPr>
        <w:t>Til stk. 1</w:t>
      </w:r>
    </w:p>
    <w:p w14:paraId="1DE7DED9" w14:textId="6FE5B679" w:rsidR="00A72557" w:rsidRPr="00A72557" w:rsidRDefault="00A72557" w:rsidP="00A72557">
      <w:pPr>
        <w:rPr>
          <w:rFonts w:ascii="Times New Roman" w:hAnsi="Times New Roman" w:cs="Times New Roman"/>
          <w:sz w:val="24"/>
          <w:szCs w:val="24"/>
        </w:rPr>
      </w:pPr>
      <w:r w:rsidRPr="00A72557">
        <w:rPr>
          <w:rFonts w:ascii="Times New Roman" w:hAnsi="Times New Roman" w:cs="Times New Roman"/>
          <w:sz w:val="24"/>
          <w:szCs w:val="24"/>
        </w:rPr>
        <w:t xml:space="preserve">Bestemmelsen regulerer, at forberedelsen efter § </w:t>
      </w:r>
      <w:r w:rsidR="00E404CF">
        <w:rPr>
          <w:rFonts w:ascii="Times New Roman" w:hAnsi="Times New Roman" w:cs="Times New Roman"/>
          <w:sz w:val="24"/>
          <w:szCs w:val="24"/>
        </w:rPr>
        <w:t>70</w:t>
      </w:r>
      <w:r w:rsidRPr="00A72557">
        <w:rPr>
          <w:rFonts w:ascii="Times New Roman" w:hAnsi="Times New Roman" w:cs="Times New Roman"/>
          <w:sz w:val="24"/>
          <w:szCs w:val="24"/>
        </w:rPr>
        <w:t xml:space="preserve"> skal være tværgående og helhedsorienteret og skal foregå i dialog med den unge og dennes forældre. Forberedelsen skal ikke være mere omfattende, end formålet i det enkelte tilfælde tilsiger.</w:t>
      </w:r>
    </w:p>
    <w:p w14:paraId="635CE546" w14:textId="77777777" w:rsidR="00A72557" w:rsidRPr="00A72557" w:rsidRDefault="00A72557" w:rsidP="00A72557">
      <w:pPr>
        <w:rPr>
          <w:rFonts w:ascii="Times New Roman" w:hAnsi="Times New Roman" w:cs="Times New Roman"/>
          <w:sz w:val="24"/>
          <w:szCs w:val="24"/>
        </w:rPr>
      </w:pPr>
    </w:p>
    <w:p w14:paraId="7DD4A257" w14:textId="77777777" w:rsidR="00A72557" w:rsidRPr="00A72557" w:rsidRDefault="00A72557" w:rsidP="00A72557">
      <w:pPr>
        <w:rPr>
          <w:rFonts w:ascii="Times New Roman" w:hAnsi="Times New Roman" w:cs="Times New Roman"/>
          <w:sz w:val="24"/>
          <w:szCs w:val="24"/>
        </w:rPr>
      </w:pPr>
      <w:r w:rsidRPr="00A72557">
        <w:rPr>
          <w:rFonts w:ascii="Times New Roman" w:hAnsi="Times New Roman" w:cs="Times New Roman"/>
          <w:sz w:val="24"/>
          <w:szCs w:val="24"/>
        </w:rPr>
        <w:t>Til stk. 2</w:t>
      </w:r>
    </w:p>
    <w:p w14:paraId="6164E3BB" w14:textId="77777777" w:rsidR="00A72557" w:rsidRPr="00A72557" w:rsidRDefault="00A72557" w:rsidP="00A72557">
      <w:pPr>
        <w:rPr>
          <w:rFonts w:ascii="Times New Roman" w:hAnsi="Times New Roman" w:cs="Times New Roman"/>
          <w:sz w:val="24"/>
          <w:szCs w:val="24"/>
        </w:rPr>
      </w:pPr>
      <w:r w:rsidRPr="00A72557">
        <w:rPr>
          <w:rFonts w:ascii="Times New Roman" w:hAnsi="Times New Roman" w:cs="Times New Roman"/>
          <w:sz w:val="24"/>
          <w:szCs w:val="24"/>
        </w:rPr>
        <w:t xml:space="preserve">Det fremgår af stk. 2, at i forberedelsen skal jf. nr. 1-6 indgå i overvejelsen vedrørende den unge. </w:t>
      </w:r>
    </w:p>
    <w:p w14:paraId="4DF01F94" w14:textId="1E1A8214" w:rsidR="00BB69BE" w:rsidRDefault="00BB69BE" w:rsidP="00A72557">
      <w:pPr>
        <w:rPr>
          <w:rFonts w:ascii="Times New Roman" w:hAnsi="Times New Roman" w:cs="Times New Roman"/>
          <w:sz w:val="24"/>
          <w:szCs w:val="24"/>
        </w:rPr>
      </w:pPr>
      <w:r>
        <w:rPr>
          <w:rFonts w:ascii="Times New Roman" w:hAnsi="Times New Roman" w:cs="Times New Roman"/>
          <w:sz w:val="24"/>
          <w:szCs w:val="24"/>
        </w:rPr>
        <w:t xml:space="preserve">Den unge med handicap kan have ekstra behov for indsats og støtte som følge af funktionsnedsættelsen, når den unge begynder </w:t>
      </w:r>
      <w:proofErr w:type="spellStart"/>
      <w:r>
        <w:rPr>
          <w:rFonts w:ascii="Times New Roman" w:hAnsi="Times New Roman" w:cs="Times New Roman"/>
          <w:sz w:val="24"/>
          <w:szCs w:val="24"/>
        </w:rPr>
        <w:t>voksentilværelsen</w:t>
      </w:r>
      <w:proofErr w:type="spellEnd"/>
      <w:r>
        <w:rPr>
          <w:rFonts w:ascii="Times New Roman" w:hAnsi="Times New Roman" w:cs="Times New Roman"/>
          <w:sz w:val="24"/>
          <w:szCs w:val="24"/>
        </w:rPr>
        <w:t xml:space="preserve">. Dette gælder især unge med handicap, som er myndige. Den unge skal varetage opgaver og ansvar for sig selv, som hidtil har været varetaget af forældremyndighedsindehaver, og derfor have brug for yderligere støtte i en periode. Dette kan f.eks. omfatte ansøgning om uddannelse, beskæftigelse, bolig mv. </w:t>
      </w:r>
    </w:p>
    <w:p w14:paraId="09239400" w14:textId="2CFB9AAB" w:rsidR="00BB69BE" w:rsidRDefault="00BB69BE" w:rsidP="00A72557">
      <w:pPr>
        <w:rPr>
          <w:rFonts w:ascii="Times New Roman" w:hAnsi="Times New Roman" w:cs="Times New Roman"/>
          <w:sz w:val="24"/>
          <w:szCs w:val="24"/>
        </w:rPr>
      </w:pPr>
      <w:r>
        <w:rPr>
          <w:rFonts w:ascii="Times New Roman" w:hAnsi="Times New Roman" w:cs="Times New Roman"/>
          <w:sz w:val="24"/>
          <w:szCs w:val="24"/>
        </w:rPr>
        <w:t>Øvrige relevante forhold kan være aktiviteter, som personen med handicap ønsker at deltage i eller få støtte til at kunne deltage i. Det vil være individuelt og afhængigt af handicappet, hvad relevante forhold kan omfatte.</w:t>
      </w:r>
    </w:p>
    <w:p w14:paraId="155B68C1" w14:textId="77777777" w:rsidR="00BB69BE" w:rsidRPr="00A72557" w:rsidRDefault="00BB69BE" w:rsidP="00A72557">
      <w:pPr>
        <w:rPr>
          <w:rFonts w:ascii="Times New Roman" w:hAnsi="Times New Roman" w:cs="Times New Roman"/>
          <w:sz w:val="24"/>
          <w:szCs w:val="24"/>
        </w:rPr>
      </w:pPr>
    </w:p>
    <w:p w14:paraId="5E6B9340" w14:textId="77777777" w:rsidR="00A72557" w:rsidRPr="00A72557" w:rsidRDefault="00A72557" w:rsidP="00A72557">
      <w:pPr>
        <w:rPr>
          <w:rFonts w:ascii="Times New Roman" w:hAnsi="Times New Roman" w:cs="Times New Roman"/>
          <w:sz w:val="24"/>
          <w:szCs w:val="24"/>
        </w:rPr>
      </w:pPr>
      <w:r w:rsidRPr="00A72557">
        <w:rPr>
          <w:rFonts w:ascii="Times New Roman" w:hAnsi="Times New Roman" w:cs="Times New Roman"/>
          <w:sz w:val="24"/>
          <w:szCs w:val="24"/>
        </w:rPr>
        <w:t>Til stk. 3</w:t>
      </w:r>
    </w:p>
    <w:p w14:paraId="4E475130" w14:textId="5FFCEA5F" w:rsidR="00A72557" w:rsidRDefault="00A72557" w:rsidP="00A72557">
      <w:pPr>
        <w:rPr>
          <w:rFonts w:ascii="Times New Roman" w:hAnsi="Times New Roman" w:cs="Times New Roman"/>
          <w:sz w:val="24"/>
          <w:szCs w:val="24"/>
        </w:rPr>
      </w:pPr>
      <w:r w:rsidRPr="00A72557">
        <w:rPr>
          <w:rFonts w:ascii="Times New Roman" w:hAnsi="Times New Roman" w:cs="Times New Roman"/>
          <w:sz w:val="24"/>
          <w:szCs w:val="24"/>
        </w:rPr>
        <w:t>Bestemmelsen beskriver, hvornår forberedelsen af overgangen skal være afsluttet, således at kommunalbestyrelsen kan træffe afgørelse om den fremtidige indsats og støtte, og således at denne kan iværksættes umiddelbart efter, at den unge er fyldt 18 år.</w:t>
      </w:r>
    </w:p>
    <w:p w14:paraId="4D203E04" w14:textId="77777777" w:rsidR="00A72557" w:rsidRDefault="00A72557" w:rsidP="00844461">
      <w:pPr>
        <w:rPr>
          <w:rFonts w:ascii="Times New Roman" w:hAnsi="Times New Roman" w:cs="Times New Roman"/>
          <w:sz w:val="24"/>
          <w:szCs w:val="24"/>
        </w:rPr>
      </w:pPr>
    </w:p>
    <w:p w14:paraId="6AA7DC38" w14:textId="4F5F2B21" w:rsidR="00852DE4" w:rsidRPr="0078505E" w:rsidRDefault="00852DE4" w:rsidP="00896A5B">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72</w:t>
      </w:r>
    </w:p>
    <w:p w14:paraId="7481CCFE" w14:textId="77777777" w:rsidR="00A72557" w:rsidRDefault="00A72557" w:rsidP="00844461">
      <w:pPr>
        <w:rPr>
          <w:rFonts w:ascii="Times New Roman" w:hAnsi="Times New Roman" w:cs="Times New Roman"/>
          <w:sz w:val="24"/>
          <w:szCs w:val="24"/>
        </w:rPr>
      </w:pPr>
    </w:p>
    <w:p w14:paraId="3EEDC5D0" w14:textId="2D1AB440" w:rsidR="006A34F1" w:rsidRDefault="00A72557" w:rsidP="00844461">
      <w:pPr>
        <w:rPr>
          <w:rFonts w:ascii="Times New Roman" w:hAnsi="Times New Roman" w:cs="Times New Roman"/>
          <w:sz w:val="24"/>
          <w:szCs w:val="24"/>
        </w:rPr>
      </w:pPr>
      <w:r w:rsidRPr="00A72557">
        <w:rPr>
          <w:rFonts w:ascii="Times New Roman" w:hAnsi="Times New Roman" w:cs="Times New Roman"/>
          <w:sz w:val="24"/>
          <w:szCs w:val="24"/>
        </w:rPr>
        <w:t>Bestemmelsen regulerer formålet med indsatsen, og at den skal bidrage til en god overgang til en selvstændig tilværelse, herunder have fokus på at understøtte den unges udvikling og trivsel, uddannelse, beskæftigelse og øvrige relevante forhold, herunder anskaffelse af selvstændig bolig.</w:t>
      </w:r>
    </w:p>
    <w:p w14:paraId="2892E431" w14:textId="77777777" w:rsidR="00A72557" w:rsidRPr="0078505E" w:rsidRDefault="00A72557" w:rsidP="00844461">
      <w:pPr>
        <w:rPr>
          <w:rFonts w:ascii="Times New Roman" w:hAnsi="Times New Roman" w:cs="Times New Roman"/>
          <w:sz w:val="24"/>
          <w:szCs w:val="24"/>
        </w:rPr>
      </w:pPr>
    </w:p>
    <w:p w14:paraId="3F2E97C1" w14:textId="3EA1B429" w:rsidR="002017EE" w:rsidRDefault="002017EE"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73</w:t>
      </w:r>
    </w:p>
    <w:p w14:paraId="74F3820E" w14:textId="03BE6AB8" w:rsidR="00A72557" w:rsidRDefault="0016191A" w:rsidP="00A72557">
      <w:pPr>
        <w:rPr>
          <w:rFonts w:ascii="Times New Roman" w:hAnsi="Times New Roman" w:cs="Times New Roman"/>
          <w:sz w:val="24"/>
          <w:szCs w:val="24"/>
        </w:rPr>
      </w:pPr>
      <w:r>
        <w:rPr>
          <w:rFonts w:ascii="Times New Roman" w:hAnsi="Times New Roman" w:cs="Times New Roman"/>
          <w:sz w:val="24"/>
          <w:szCs w:val="24"/>
        </w:rPr>
        <w:t>Til stk. 1</w:t>
      </w:r>
    </w:p>
    <w:p w14:paraId="6B10DA55" w14:textId="0E29CEE9" w:rsidR="00A72557" w:rsidRPr="00A72557" w:rsidRDefault="00A72557" w:rsidP="00A72557">
      <w:pPr>
        <w:rPr>
          <w:rFonts w:ascii="Times New Roman" w:hAnsi="Times New Roman" w:cs="Times New Roman"/>
          <w:sz w:val="24"/>
          <w:szCs w:val="24"/>
        </w:rPr>
      </w:pPr>
      <w:r w:rsidRPr="00A72557">
        <w:rPr>
          <w:rFonts w:ascii="Times New Roman" w:hAnsi="Times New Roman" w:cs="Times New Roman"/>
          <w:sz w:val="24"/>
          <w:szCs w:val="24"/>
        </w:rPr>
        <w:t xml:space="preserve">Ifølge bestemmelsen kan støtte til hel eller delvis dækning af kistetransport ydes af kommunalbestyrelsen i hjemkommunen til en person med handicap, der bor i et botilbud, dvs. </w:t>
      </w:r>
      <w:proofErr w:type="spellStart"/>
      <w:r w:rsidRPr="00A72557">
        <w:rPr>
          <w:rFonts w:ascii="Times New Roman" w:hAnsi="Times New Roman" w:cs="Times New Roman"/>
          <w:sz w:val="24"/>
          <w:szCs w:val="24"/>
        </w:rPr>
        <w:t>bokollektiv</w:t>
      </w:r>
      <w:proofErr w:type="spellEnd"/>
      <w:r w:rsidRPr="00A72557">
        <w:rPr>
          <w:rFonts w:ascii="Times New Roman" w:hAnsi="Times New Roman" w:cs="Times New Roman"/>
          <w:sz w:val="24"/>
          <w:szCs w:val="24"/>
        </w:rPr>
        <w:t xml:space="preserve">, beskyttet </w:t>
      </w:r>
      <w:proofErr w:type="spellStart"/>
      <w:r w:rsidRPr="00A72557">
        <w:rPr>
          <w:rFonts w:ascii="Times New Roman" w:hAnsi="Times New Roman" w:cs="Times New Roman"/>
          <w:sz w:val="24"/>
          <w:szCs w:val="24"/>
        </w:rPr>
        <w:t>boenhed</w:t>
      </w:r>
      <w:proofErr w:type="spellEnd"/>
      <w:r w:rsidRPr="00A72557">
        <w:rPr>
          <w:rFonts w:ascii="Times New Roman" w:hAnsi="Times New Roman" w:cs="Times New Roman"/>
          <w:sz w:val="24"/>
          <w:szCs w:val="24"/>
        </w:rPr>
        <w:t xml:space="preserve"> eller døgntilbud, uden for hjemstedet, dvs. personens hjemby eller hjembygd. </w:t>
      </w:r>
    </w:p>
    <w:p w14:paraId="0094DA68" w14:textId="77777777" w:rsidR="00A72557" w:rsidRPr="00A72557" w:rsidRDefault="00A72557" w:rsidP="00A72557">
      <w:pPr>
        <w:rPr>
          <w:rFonts w:ascii="Times New Roman" w:hAnsi="Times New Roman" w:cs="Times New Roman"/>
          <w:sz w:val="24"/>
          <w:szCs w:val="24"/>
        </w:rPr>
      </w:pPr>
    </w:p>
    <w:p w14:paraId="4186D581" w14:textId="698B6E11" w:rsidR="00A72557" w:rsidRDefault="00A72557" w:rsidP="00A72557">
      <w:pPr>
        <w:rPr>
          <w:rFonts w:ascii="Times New Roman" w:hAnsi="Times New Roman" w:cs="Times New Roman"/>
          <w:sz w:val="24"/>
          <w:szCs w:val="24"/>
        </w:rPr>
      </w:pPr>
      <w:r w:rsidRPr="00A72557">
        <w:rPr>
          <w:rFonts w:ascii="Times New Roman" w:hAnsi="Times New Roman" w:cs="Times New Roman"/>
          <w:sz w:val="24"/>
          <w:szCs w:val="24"/>
        </w:rPr>
        <w:t xml:space="preserve">Bestemmelsen gælder, hvis personen dør under dennes ophold på botilbud uden for hjemstedet. Kommunalbestyrelsen er ikke forpligtet til at yde støtte, men hel eller delvis dækning kan overvejes, hvor den afdøde eller dennes pårørende har udtrykt ønske om begravelse på hjemstedet, og hvor de konkrete forhold taler for støtten. Bestemmelsen er ikke geografisk begrænset til Grønland, hvorfor der ligeledes kan ydes hjælp til betaling af kistetransport hjem til Grønland fra andre dele af rigsfællesskabet og udlandet, når personen med handicap er visiteret hertil af </w:t>
      </w:r>
      <w:proofErr w:type="spellStart"/>
      <w:r w:rsidRPr="00A72557">
        <w:rPr>
          <w:rFonts w:ascii="Times New Roman" w:hAnsi="Times New Roman" w:cs="Times New Roman"/>
          <w:sz w:val="24"/>
          <w:szCs w:val="24"/>
        </w:rPr>
        <w:t>Naalakkersuisut</w:t>
      </w:r>
      <w:proofErr w:type="spellEnd"/>
      <w:r w:rsidRPr="00A72557">
        <w:rPr>
          <w:rFonts w:ascii="Times New Roman" w:hAnsi="Times New Roman" w:cs="Times New Roman"/>
          <w:sz w:val="24"/>
          <w:szCs w:val="24"/>
        </w:rPr>
        <w:t>.</w:t>
      </w:r>
    </w:p>
    <w:p w14:paraId="1188744F" w14:textId="77777777" w:rsidR="0016191A" w:rsidRDefault="0016191A" w:rsidP="00A72557">
      <w:pPr>
        <w:rPr>
          <w:rFonts w:ascii="Times New Roman" w:hAnsi="Times New Roman" w:cs="Times New Roman"/>
          <w:sz w:val="24"/>
          <w:szCs w:val="24"/>
        </w:rPr>
      </w:pPr>
    </w:p>
    <w:p w14:paraId="4785C290" w14:textId="6BCDEDB9" w:rsidR="0016191A" w:rsidRDefault="0016191A" w:rsidP="00A72557">
      <w:pPr>
        <w:rPr>
          <w:rFonts w:ascii="Times New Roman" w:hAnsi="Times New Roman" w:cs="Times New Roman"/>
          <w:sz w:val="24"/>
          <w:szCs w:val="24"/>
        </w:rPr>
      </w:pPr>
      <w:r>
        <w:rPr>
          <w:rFonts w:ascii="Times New Roman" w:hAnsi="Times New Roman" w:cs="Times New Roman"/>
          <w:sz w:val="24"/>
          <w:szCs w:val="24"/>
        </w:rPr>
        <w:t>Til stk. 2</w:t>
      </w:r>
    </w:p>
    <w:p w14:paraId="2CD0D891" w14:textId="4E980FAC" w:rsidR="0016191A" w:rsidRDefault="0016191A" w:rsidP="00A72557">
      <w:pPr>
        <w:rPr>
          <w:rFonts w:ascii="Times New Roman" w:hAnsi="Times New Roman" w:cs="Times New Roman"/>
          <w:sz w:val="24"/>
          <w:szCs w:val="24"/>
        </w:rPr>
      </w:pPr>
      <w:r>
        <w:rPr>
          <w:rFonts w:ascii="Times New Roman" w:hAnsi="Times New Roman" w:cs="Times New Roman"/>
          <w:sz w:val="24"/>
          <w:szCs w:val="24"/>
        </w:rPr>
        <w:t xml:space="preserve">Bestemmelsen fastsætter, at stk. 1 kun finder anvendelse, hvis der ikke kan ydes støtte til udgifter til kistetransport efter anden lovgivning. </w:t>
      </w:r>
      <w:r w:rsidR="008F5D99">
        <w:rPr>
          <w:rFonts w:ascii="Times New Roman" w:hAnsi="Times New Roman" w:cs="Times New Roman"/>
          <w:sz w:val="24"/>
          <w:szCs w:val="24"/>
        </w:rPr>
        <w:t>Der er i blandt andet lovgivningen om offentlig hjælp fastsat bestemmelse om støtte til udgifter til kistetransport.</w:t>
      </w:r>
    </w:p>
    <w:p w14:paraId="325534C5" w14:textId="77777777" w:rsidR="00A72557" w:rsidRPr="0078505E" w:rsidRDefault="00A72557" w:rsidP="00817B91">
      <w:pPr>
        <w:rPr>
          <w:rFonts w:ascii="Times New Roman" w:hAnsi="Times New Roman" w:cs="Times New Roman"/>
          <w:sz w:val="24"/>
          <w:szCs w:val="24"/>
        </w:rPr>
      </w:pPr>
    </w:p>
    <w:p w14:paraId="7FAC38A4" w14:textId="1EEDE8D7" w:rsidR="002017EE" w:rsidRDefault="002017EE"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74</w:t>
      </w:r>
    </w:p>
    <w:p w14:paraId="16527B5C" w14:textId="77777777" w:rsidR="00F33A6A" w:rsidRDefault="00F33A6A" w:rsidP="00C74A54">
      <w:pPr>
        <w:rPr>
          <w:rFonts w:ascii="Times New Roman" w:hAnsi="Times New Roman" w:cs="Times New Roman"/>
          <w:sz w:val="24"/>
          <w:szCs w:val="24"/>
        </w:rPr>
      </w:pPr>
    </w:p>
    <w:p w14:paraId="62A77271"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 xml:space="preserve">Formålet med bestemmelsen er at sikre, at en person med handicap modtager støtte svarende til personens til enhver tid gældende behov, uanset at personens støttebehov forværres eller forbedres over tid. </w:t>
      </w:r>
    </w:p>
    <w:p w14:paraId="4CDE555B" w14:textId="77777777" w:rsidR="00C74A54" w:rsidRPr="00C74A54" w:rsidRDefault="00C74A54" w:rsidP="00C74A54">
      <w:pPr>
        <w:rPr>
          <w:rFonts w:ascii="Times New Roman" w:hAnsi="Times New Roman" w:cs="Times New Roman"/>
          <w:sz w:val="24"/>
          <w:szCs w:val="24"/>
        </w:rPr>
      </w:pPr>
    </w:p>
    <w:p w14:paraId="087D6B04"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Til stk. 1</w:t>
      </w:r>
    </w:p>
    <w:p w14:paraId="4E7F1B98"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 xml:space="preserve">Det fastsættes i stk. 1, at når en kommunalbestyrelse får kendskab til, at en person med handicap ikke modtager den rette støtte, er kommunalbestyrelsen forpligtet til at træffe afgørelse om ændring eller ophør af støtten. </w:t>
      </w:r>
    </w:p>
    <w:p w14:paraId="7D527753" w14:textId="77777777" w:rsidR="00C74A54" w:rsidRPr="00C74A54" w:rsidRDefault="00C74A54" w:rsidP="00C74A54">
      <w:pPr>
        <w:rPr>
          <w:rFonts w:ascii="Times New Roman" w:hAnsi="Times New Roman" w:cs="Times New Roman"/>
          <w:sz w:val="24"/>
          <w:szCs w:val="24"/>
        </w:rPr>
      </w:pPr>
    </w:p>
    <w:p w14:paraId="5FB89493"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 xml:space="preserve">Til stk. 2 </w:t>
      </w:r>
    </w:p>
    <w:p w14:paraId="4728BB1F" w14:textId="6792B9E9"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 xml:space="preserve">Det fastsættes i stk. 2, at kommunalbestyrelsen skal høre personen med handicap og forældremyndighedsindehavere eller eventuel værge, i forbindelse med vurderingen af, om der skal træffes afgørelse om ændring eller ophør af støtte. Kommunalbestyrelsen kan således ikke træffe afgørelse om ændring eller ophør af støtte alene på grundlag af en faglig vurdering hos kommunalt ansat personale eller andre fagpersoner. Personen med handicap skal høres i sagen. Høringen skal have form af en samtale. Der henvises til bemærkningerne til forslagets § </w:t>
      </w:r>
      <w:r w:rsidR="00817B91">
        <w:rPr>
          <w:rFonts w:ascii="Times New Roman" w:hAnsi="Times New Roman" w:cs="Times New Roman"/>
          <w:sz w:val="24"/>
          <w:szCs w:val="24"/>
        </w:rPr>
        <w:t>4</w:t>
      </w:r>
      <w:r w:rsidR="00B37AD9">
        <w:rPr>
          <w:rFonts w:ascii="Times New Roman" w:hAnsi="Times New Roman" w:cs="Times New Roman"/>
          <w:sz w:val="24"/>
          <w:szCs w:val="24"/>
        </w:rPr>
        <w:t>3</w:t>
      </w:r>
      <w:r w:rsidRPr="00C74A54">
        <w:rPr>
          <w:rFonts w:ascii="Times New Roman" w:hAnsi="Times New Roman" w:cs="Times New Roman"/>
          <w:sz w:val="24"/>
          <w:szCs w:val="24"/>
        </w:rPr>
        <w:t xml:space="preserve"> for uddybende bemærkninger om afholdelse af samtaler med personer med handicap. </w:t>
      </w:r>
    </w:p>
    <w:p w14:paraId="009F6770" w14:textId="77777777" w:rsidR="00C74A54" w:rsidRPr="00C74A54" w:rsidRDefault="00C74A54" w:rsidP="00C74A54">
      <w:pPr>
        <w:rPr>
          <w:rFonts w:ascii="Times New Roman" w:hAnsi="Times New Roman" w:cs="Times New Roman"/>
          <w:sz w:val="24"/>
          <w:szCs w:val="24"/>
        </w:rPr>
      </w:pPr>
    </w:p>
    <w:p w14:paraId="7E4FD8A0"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lastRenderedPageBreak/>
        <w:t xml:space="preserve">Støtteforanstaltningerne, der ydes til støtte for en person med handicap, skal ophøre, når målet med dem er nået. Ved vurdering af om målet for støtten er nået, skal der være fokus på, hvorvidt personen har en nedsat funktion set i forhold til andre borgere, når der ses på personens mulighed for at fungere i det daglige liv, herunder i det samfundsmæssige liv. Personens funktionsnedsættelse skal således afføde et kompensationsbehov for personen, for at denne kan fungere som andre borgere i lignende situationer. Det er således personens kompensationsbehov, der er afgørende for, om personen fortsat er berettiget til at modtage den bevilligede støtte. </w:t>
      </w:r>
    </w:p>
    <w:p w14:paraId="58366105" w14:textId="77777777" w:rsidR="00C74A54" w:rsidRPr="00C74A54" w:rsidRDefault="00C74A54" w:rsidP="00C74A54">
      <w:pPr>
        <w:rPr>
          <w:rFonts w:ascii="Times New Roman" w:hAnsi="Times New Roman" w:cs="Times New Roman"/>
          <w:sz w:val="24"/>
          <w:szCs w:val="24"/>
        </w:rPr>
      </w:pPr>
    </w:p>
    <w:p w14:paraId="3934DB9A"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 xml:space="preserve">Kommunalbestyrelsen skal ved afgørelse om ophør af støtteforanstaltninger vurdere, hvorvidt en ny form for støtte til personen med handicap skal træde i stedet for den hidtidige støtte. Har personen fortsat behov for støtte, skal kommunalbestyrelsen sørge for, at personen modtager den nødvendige støtte. </w:t>
      </w:r>
    </w:p>
    <w:p w14:paraId="3BD9742B" w14:textId="77777777" w:rsidR="00C74A54" w:rsidRPr="00C74A54" w:rsidRDefault="00C74A54" w:rsidP="00C74A54">
      <w:pPr>
        <w:rPr>
          <w:rFonts w:ascii="Times New Roman" w:hAnsi="Times New Roman" w:cs="Times New Roman"/>
          <w:sz w:val="24"/>
          <w:szCs w:val="24"/>
        </w:rPr>
      </w:pPr>
    </w:p>
    <w:p w14:paraId="204A6B91"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 xml:space="preserve">Til stk. 3 </w:t>
      </w:r>
    </w:p>
    <w:p w14:paraId="620D5A43" w14:textId="319E3EAD"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 xml:space="preserve">I stk. 3 fastsættes, at en kommunalbestyrelse skal have udarbejdet en handleplan, jf. § </w:t>
      </w:r>
      <w:r w:rsidR="00E404CF">
        <w:rPr>
          <w:rFonts w:ascii="Times New Roman" w:hAnsi="Times New Roman" w:cs="Times New Roman"/>
          <w:sz w:val="24"/>
          <w:szCs w:val="24"/>
        </w:rPr>
        <w:t>47</w:t>
      </w:r>
      <w:r w:rsidRPr="00C74A54">
        <w:rPr>
          <w:rFonts w:ascii="Times New Roman" w:hAnsi="Times New Roman" w:cs="Times New Roman"/>
          <w:sz w:val="24"/>
          <w:szCs w:val="24"/>
        </w:rPr>
        <w:t xml:space="preserve"> og have afholdt en samtale, jf. § </w:t>
      </w:r>
      <w:r w:rsidR="00E404CF">
        <w:rPr>
          <w:rFonts w:ascii="Times New Roman" w:hAnsi="Times New Roman" w:cs="Times New Roman"/>
          <w:sz w:val="24"/>
          <w:szCs w:val="24"/>
        </w:rPr>
        <w:t>46</w:t>
      </w:r>
      <w:r w:rsidRPr="00C74A54">
        <w:rPr>
          <w:rFonts w:ascii="Times New Roman" w:hAnsi="Times New Roman" w:cs="Times New Roman"/>
          <w:sz w:val="24"/>
          <w:szCs w:val="24"/>
        </w:rPr>
        <w:t xml:space="preserve">, inden der træffes afgørelse om ophør af støtte efter kapitel </w:t>
      </w:r>
      <w:r w:rsidR="00E404CF">
        <w:rPr>
          <w:rFonts w:ascii="Times New Roman" w:hAnsi="Times New Roman" w:cs="Times New Roman"/>
          <w:sz w:val="24"/>
          <w:szCs w:val="24"/>
        </w:rPr>
        <w:t>8</w:t>
      </w:r>
      <w:r w:rsidRPr="00C74A54">
        <w:rPr>
          <w:rFonts w:ascii="Times New Roman" w:hAnsi="Times New Roman" w:cs="Times New Roman"/>
          <w:sz w:val="24"/>
          <w:szCs w:val="24"/>
        </w:rPr>
        <w:t>. Bestemmelsen pålægger således kommunalbestyrelsen at udarbejde en handleplan, således at det afklares, hvad der skal ske fremadrettet, når den ydede støtte ophører.</w:t>
      </w:r>
    </w:p>
    <w:p w14:paraId="42C9728D" w14:textId="77777777" w:rsidR="00C74A54" w:rsidRPr="0078505E" w:rsidRDefault="00C74A54" w:rsidP="00817B91">
      <w:pPr>
        <w:rPr>
          <w:rFonts w:ascii="Times New Roman" w:hAnsi="Times New Roman" w:cs="Times New Roman"/>
          <w:sz w:val="24"/>
          <w:szCs w:val="24"/>
        </w:rPr>
      </w:pPr>
    </w:p>
    <w:p w14:paraId="1F2F6984" w14:textId="45918301" w:rsidR="00E10B82" w:rsidRDefault="00E10B82"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404CF">
        <w:rPr>
          <w:rFonts w:ascii="Times New Roman" w:hAnsi="Times New Roman" w:cs="Times New Roman"/>
          <w:sz w:val="24"/>
          <w:szCs w:val="24"/>
        </w:rPr>
        <w:t>75</w:t>
      </w:r>
    </w:p>
    <w:p w14:paraId="7643F870"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 xml:space="preserve">Til stk. 1 </w:t>
      </w:r>
    </w:p>
    <w:p w14:paraId="289ED9B3"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 xml:space="preserve">Bestemmelsen fastsætter, at en kommunalbestyrelse kan anmode en person med handicap, der skal visiteres til støtte efter denne </w:t>
      </w:r>
      <w:proofErr w:type="spellStart"/>
      <w:r w:rsidRPr="00C74A54">
        <w:rPr>
          <w:rFonts w:ascii="Times New Roman" w:hAnsi="Times New Roman" w:cs="Times New Roman"/>
          <w:sz w:val="24"/>
          <w:szCs w:val="24"/>
        </w:rPr>
        <w:t>Inatsisartutlov</w:t>
      </w:r>
      <w:proofErr w:type="spellEnd"/>
      <w:r w:rsidRPr="00C74A54">
        <w:rPr>
          <w:rFonts w:ascii="Times New Roman" w:hAnsi="Times New Roman" w:cs="Times New Roman"/>
          <w:sz w:val="24"/>
          <w:szCs w:val="24"/>
        </w:rPr>
        <w:t xml:space="preserve">, om at bidrage med de oplysninger vedrørende personens forhold, der må anses at være nødvendige for fastsættelsen af personens støttebehov. Derudover fastsættes, at kommunalbestyrelsen kan anmode personen om at lade sig undersøge af en læge, med henblik på at frembringe de sundhedsoplysninger, der er nødvendige for at fastsætte personens støttebehov. Bestemmelsen giver ikke adgang til tvangsundersøgelse. </w:t>
      </w:r>
    </w:p>
    <w:p w14:paraId="711268FD" w14:textId="77777777" w:rsidR="00C74A54" w:rsidRPr="00C74A54" w:rsidRDefault="00C74A54" w:rsidP="00C74A54">
      <w:pPr>
        <w:rPr>
          <w:rFonts w:ascii="Times New Roman" w:hAnsi="Times New Roman" w:cs="Times New Roman"/>
          <w:sz w:val="24"/>
          <w:szCs w:val="24"/>
        </w:rPr>
      </w:pPr>
    </w:p>
    <w:p w14:paraId="6A529E41"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 xml:space="preserve">Til stk. 2 </w:t>
      </w:r>
    </w:p>
    <w:p w14:paraId="7E8E16A0"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Bestemmelsens stk. 2 fastsætter, at kommunalbestyrelsen så vidt muligt skal indhente samtykke fra personen med handicap for at kunne indhente de oplysninger fra øvrige myndigheder, der er relevante for at fastsætte personens støttebehov. Oplysningspligten omfatter tillige forældremyndighedsindehaver eller eventuel værge. Bestemmelsen stiller krav om, at der skal indhentes et samtykke. Der skal være tale om et informeret samtykke, således at det sikres, at den kommunale sagsbehandler giver personen med handicap de informationer, denne har brug for. Et samtykke, der er givet på baggrund af mangelfuld information, kan dermed være et ugyldigt. samtykke.</w:t>
      </w:r>
    </w:p>
    <w:p w14:paraId="2C06F15C" w14:textId="77777777" w:rsidR="00C74A54" w:rsidRPr="00C74A54" w:rsidRDefault="00C74A54" w:rsidP="00C74A54">
      <w:pPr>
        <w:rPr>
          <w:rFonts w:ascii="Times New Roman" w:hAnsi="Times New Roman" w:cs="Times New Roman"/>
          <w:sz w:val="24"/>
          <w:szCs w:val="24"/>
        </w:rPr>
      </w:pPr>
    </w:p>
    <w:p w14:paraId="21662C5E"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Til stk. 3</w:t>
      </w:r>
    </w:p>
    <w:p w14:paraId="67C0D2BC" w14:textId="77777777" w:rsidR="00C74A54" w:rsidRPr="00C74A54" w:rsidRDefault="00C74A54" w:rsidP="00C74A54">
      <w:pPr>
        <w:rPr>
          <w:rFonts w:ascii="Times New Roman" w:hAnsi="Times New Roman" w:cs="Times New Roman"/>
          <w:sz w:val="24"/>
          <w:szCs w:val="24"/>
        </w:rPr>
      </w:pPr>
      <w:r w:rsidRPr="00C74A54">
        <w:rPr>
          <w:rFonts w:ascii="Times New Roman" w:hAnsi="Times New Roman" w:cs="Times New Roman"/>
          <w:sz w:val="24"/>
          <w:szCs w:val="24"/>
        </w:rPr>
        <w:t xml:space="preserve">Bestemmelsens stk. 3 giver mulighed for at indhente de relevante oplysninger, uden indhentelse af samtykke, når personen ikke er i stand til at give sit samtykke, og det ikke er muligt at indhente </w:t>
      </w:r>
      <w:r w:rsidRPr="00C74A54">
        <w:rPr>
          <w:rFonts w:ascii="Times New Roman" w:hAnsi="Times New Roman" w:cs="Times New Roman"/>
          <w:sz w:val="24"/>
          <w:szCs w:val="24"/>
        </w:rPr>
        <w:lastRenderedPageBreak/>
        <w:t>samtykke fra forældremyndighedsindehavere eller eventuel værge samt at oplysningerne må anses for at være væsentlige for at beskytte personens vitale interesser.</w:t>
      </w:r>
    </w:p>
    <w:p w14:paraId="254CB6BD" w14:textId="77777777" w:rsidR="00E10B82" w:rsidRPr="0078505E" w:rsidRDefault="00E10B82" w:rsidP="00844461">
      <w:pPr>
        <w:jc w:val="center"/>
        <w:rPr>
          <w:rFonts w:ascii="Times New Roman" w:hAnsi="Times New Roman" w:cs="Times New Roman"/>
          <w:sz w:val="24"/>
          <w:szCs w:val="24"/>
        </w:rPr>
      </w:pPr>
    </w:p>
    <w:p w14:paraId="5D23F5AB" w14:textId="7A5B9E18" w:rsidR="002179EB" w:rsidRPr="0078505E" w:rsidRDefault="002179EB"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w:t>
      </w:r>
      <w:r w:rsidR="002017EE" w:rsidRPr="0078505E">
        <w:rPr>
          <w:rFonts w:ascii="Times New Roman" w:hAnsi="Times New Roman" w:cs="Times New Roman"/>
          <w:sz w:val="24"/>
          <w:szCs w:val="24"/>
        </w:rPr>
        <w:t xml:space="preserve">§ </w:t>
      </w:r>
      <w:r w:rsidR="00E404CF">
        <w:rPr>
          <w:rFonts w:ascii="Times New Roman" w:hAnsi="Times New Roman" w:cs="Times New Roman"/>
          <w:sz w:val="24"/>
          <w:szCs w:val="24"/>
        </w:rPr>
        <w:t>76</w:t>
      </w:r>
    </w:p>
    <w:p w14:paraId="0DE8DF84" w14:textId="77777777" w:rsidR="000929C7" w:rsidRPr="000929C7" w:rsidRDefault="000929C7" w:rsidP="000929C7">
      <w:pPr>
        <w:rPr>
          <w:rFonts w:ascii="Times New Roman" w:hAnsi="Times New Roman" w:cs="Times New Roman"/>
          <w:sz w:val="24"/>
          <w:szCs w:val="24"/>
        </w:rPr>
      </w:pPr>
      <w:r w:rsidRPr="000929C7">
        <w:rPr>
          <w:rFonts w:ascii="Times New Roman" w:hAnsi="Times New Roman" w:cs="Times New Roman"/>
          <w:sz w:val="24"/>
          <w:szCs w:val="24"/>
        </w:rPr>
        <w:t xml:space="preserve">Til stk. 1 </w:t>
      </w:r>
    </w:p>
    <w:p w14:paraId="39D387F2" w14:textId="2CE69D34" w:rsidR="000929C7" w:rsidRPr="000929C7" w:rsidRDefault="000929C7" w:rsidP="000929C7">
      <w:pPr>
        <w:rPr>
          <w:rFonts w:ascii="Times New Roman" w:hAnsi="Times New Roman" w:cs="Times New Roman"/>
          <w:sz w:val="24"/>
          <w:szCs w:val="24"/>
        </w:rPr>
      </w:pPr>
      <w:r w:rsidRPr="000929C7">
        <w:rPr>
          <w:rFonts w:ascii="Times New Roman" w:hAnsi="Times New Roman" w:cs="Times New Roman"/>
          <w:sz w:val="24"/>
          <w:szCs w:val="24"/>
        </w:rPr>
        <w:t xml:space="preserve">Bestemmelsens stk. 1 skal ses i sammenhæng med §§ </w:t>
      </w:r>
      <w:r w:rsidR="008C4DB8">
        <w:rPr>
          <w:rFonts w:ascii="Times New Roman" w:hAnsi="Times New Roman" w:cs="Times New Roman"/>
          <w:sz w:val="24"/>
          <w:szCs w:val="24"/>
        </w:rPr>
        <w:t>41</w:t>
      </w:r>
      <w:r w:rsidRPr="000929C7">
        <w:rPr>
          <w:rFonts w:ascii="Times New Roman" w:hAnsi="Times New Roman" w:cs="Times New Roman"/>
          <w:sz w:val="24"/>
          <w:szCs w:val="24"/>
        </w:rPr>
        <w:t xml:space="preserve"> og </w:t>
      </w:r>
      <w:r w:rsidR="008C4DB8">
        <w:rPr>
          <w:rFonts w:ascii="Times New Roman" w:hAnsi="Times New Roman" w:cs="Times New Roman"/>
          <w:sz w:val="24"/>
          <w:szCs w:val="24"/>
        </w:rPr>
        <w:t>74</w:t>
      </w:r>
      <w:r w:rsidRPr="000929C7">
        <w:rPr>
          <w:rFonts w:ascii="Times New Roman" w:hAnsi="Times New Roman" w:cs="Times New Roman"/>
          <w:sz w:val="24"/>
          <w:szCs w:val="24"/>
        </w:rPr>
        <w:t xml:space="preserve"> omhandlende kommunalbestyrelsens pligt til at ændre</w:t>
      </w:r>
      <w:r w:rsidR="00F90BF8" w:rsidRPr="000929C7">
        <w:rPr>
          <w:rFonts w:ascii="Times New Roman" w:hAnsi="Times New Roman" w:cs="Times New Roman"/>
          <w:sz w:val="24"/>
          <w:szCs w:val="24"/>
        </w:rPr>
        <w:t xml:space="preserve"> eller</w:t>
      </w:r>
      <w:r w:rsidR="00F90BF8">
        <w:rPr>
          <w:rFonts w:ascii="Times New Roman" w:hAnsi="Times New Roman" w:cs="Times New Roman"/>
          <w:sz w:val="24"/>
          <w:szCs w:val="24"/>
        </w:rPr>
        <w:t xml:space="preserve"> </w:t>
      </w:r>
      <w:r w:rsidR="00F90BF8" w:rsidRPr="000929C7">
        <w:rPr>
          <w:rFonts w:ascii="Times New Roman" w:hAnsi="Times New Roman" w:cs="Times New Roman"/>
          <w:sz w:val="24"/>
          <w:szCs w:val="24"/>
        </w:rPr>
        <w:t>stoppe</w:t>
      </w:r>
      <w:r w:rsidRPr="000929C7">
        <w:rPr>
          <w:rFonts w:ascii="Times New Roman" w:hAnsi="Times New Roman" w:cs="Times New Roman"/>
          <w:sz w:val="24"/>
          <w:szCs w:val="24"/>
        </w:rPr>
        <w:t xml:space="preserve"> støtte til en person med handicap, hvor støtten ikke længere er nødvendig. Bestemmelsen fastsætter, at en person, der modtager støtte efter denne </w:t>
      </w:r>
      <w:proofErr w:type="spellStart"/>
      <w:r w:rsidRPr="000929C7">
        <w:rPr>
          <w:rFonts w:ascii="Times New Roman" w:hAnsi="Times New Roman" w:cs="Times New Roman"/>
          <w:sz w:val="24"/>
          <w:szCs w:val="24"/>
        </w:rPr>
        <w:t>Inatsisartutlov</w:t>
      </w:r>
      <w:proofErr w:type="spellEnd"/>
      <w:r w:rsidRPr="000929C7">
        <w:rPr>
          <w:rFonts w:ascii="Times New Roman" w:hAnsi="Times New Roman" w:cs="Times New Roman"/>
          <w:sz w:val="24"/>
          <w:szCs w:val="24"/>
        </w:rPr>
        <w:t xml:space="preserve">, har en oplysningspligt over for kommunen vedrørende personlige, sundhedsmæssige og sociale forhold, der har betydning for, om personen stadig er berettiget til at modtage støtte, jf. kapitel </w:t>
      </w:r>
      <w:r w:rsidR="008C4DB8">
        <w:rPr>
          <w:rFonts w:ascii="Times New Roman" w:hAnsi="Times New Roman" w:cs="Times New Roman"/>
          <w:sz w:val="24"/>
          <w:szCs w:val="24"/>
        </w:rPr>
        <w:t>8</w:t>
      </w:r>
      <w:r w:rsidRPr="000929C7">
        <w:rPr>
          <w:rFonts w:ascii="Times New Roman" w:hAnsi="Times New Roman" w:cs="Times New Roman"/>
          <w:sz w:val="24"/>
          <w:szCs w:val="24"/>
        </w:rPr>
        <w:t xml:space="preserve">, eller tilbud om ophold i døgntilbud, jf. kapitel </w:t>
      </w:r>
      <w:r w:rsidR="008C4DB8">
        <w:rPr>
          <w:rFonts w:ascii="Times New Roman" w:hAnsi="Times New Roman" w:cs="Times New Roman"/>
          <w:sz w:val="24"/>
          <w:szCs w:val="24"/>
        </w:rPr>
        <w:t>5</w:t>
      </w:r>
      <w:r w:rsidRPr="000929C7">
        <w:rPr>
          <w:rFonts w:ascii="Times New Roman" w:hAnsi="Times New Roman" w:cs="Times New Roman"/>
          <w:sz w:val="24"/>
          <w:szCs w:val="24"/>
        </w:rPr>
        <w:t xml:space="preserve">. Oplysningspligten vedrører alle oplysninger, der kan have betydning for vedkommendes ret til støtte. Oplysningspligten omfatter tillige forældremyndighedsindehavere eller eventuel værge. </w:t>
      </w:r>
    </w:p>
    <w:p w14:paraId="03132336" w14:textId="77777777" w:rsidR="000929C7" w:rsidRPr="000929C7" w:rsidRDefault="000929C7" w:rsidP="000929C7">
      <w:pPr>
        <w:rPr>
          <w:rFonts w:ascii="Times New Roman" w:hAnsi="Times New Roman" w:cs="Times New Roman"/>
          <w:sz w:val="24"/>
          <w:szCs w:val="24"/>
        </w:rPr>
      </w:pPr>
    </w:p>
    <w:p w14:paraId="103A8F5C" w14:textId="77777777" w:rsidR="000929C7" w:rsidRPr="000929C7" w:rsidRDefault="000929C7" w:rsidP="000929C7">
      <w:pPr>
        <w:rPr>
          <w:rFonts w:ascii="Times New Roman" w:hAnsi="Times New Roman" w:cs="Times New Roman"/>
          <w:sz w:val="24"/>
          <w:szCs w:val="24"/>
        </w:rPr>
      </w:pPr>
      <w:r w:rsidRPr="000929C7">
        <w:rPr>
          <w:rFonts w:ascii="Times New Roman" w:hAnsi="Times New Roman" w:cs="Times New Roman"/>
          <w:sz w:val="24"/>
          <w:szCs w:val="24"/>
        </w:rPr>
        <w:t xml:space="preserve">Til stk. 2 </w:t>
      </w:r>
    </w:p>
    <w:p w14:paraId="319A6D81" w14:textId="77777777" w:rsidR="000929C7" w:rsidRPr="000929C7" w:rsidRDefault="000929C7" w:rsidP="000929C7">
      <w:pPr>
        <w:rPr>
          <w:rFonts w:ascii="Times New Roman" w:hAnsi="Times New Roman" w:cs="Times New Roman"/>
          <w:sz w:val="24"/>
          <w:szCs w:val="24"/>
        </w:rPr>
      </w:pPr>
      <w:r w:rsidRPr="000929C7">
        <w:rPr>
          <w:rFonts w:ascii="Times New Roman" w:hAnsi="Times New Roman" w:cs="Times New Roman"/>
          <w:sz w:val="24"/>
          <w:szCs w:val="24"/>
        </w:rPr>
        <w:t xml:space="preserve">Med stk. 2 bemyndiges kommunalbestyrelserne til at kræve tilbagebetaling for ydet støtte, herunder tilbagelevering af hjælpemidler mv., når støtten har været ydet til en person, der ikke har haft behov for den ydede støtte og dermed ikke har været berettiget dertil. Afgørelsen om tilbagebetaling eller tilbagelevering træffes i forbindelse med en afgørelse om ophør af støtte. For at kommunalbestyrelsen kan kræve støtte tilbagebetalt, er det et krav, at personen, dennes eventuelle værge eller forældremyndighedsindehavere har vidst, at den ydede støtte ikke længere var berettiget. Støtte kan dermed først kræves tilbagebetalt fra det tidspunkt, hvor det er kommet til de omhandlede personers kendskab, at den ydede støtte ikke længere var nødvendig. </w:t>
      </w:r>
    </w:p>
    <w:p w14:paraId="0C67B75F" w14:textId="77777777" w:rsidR="000929C7" w:rsidRPr="000929C7" w:rsidRDefault="000929C7" w:rsidP="000929C7">
      <w:pPr>
        <w:rPr>
          <w:rFonts w:ascii="Times New Roman" w:hAnsi="Times New Roman" w:cs="Times New Roman"/>
          <w:sz w:val="24"/>
          <w:szCs w:val="24"/>
        </w:rPr>
      </w:pPr>
    </w:p>
    <w:p w14:paraId="01F27242" w14:textId="77777777" w:rsidR="000929C7" w:rsidRPr="000929C7" w:rsidRDefault="000929C7" w:rsidP="000929C7">
      <w:pPr>
        <w:rPr>
          <w:rFonts w:ascii="Times New Roman" w:hAnsi="Times New Roman" w:cs="Times New Roman"/>
          <w:sz w:val="24"/>
          <w:szCs w:val="24"/>
        </w:rPr>
      </w:pPr>
      <w:r w:rsidRPr="000929C7">
        <w:rPr>
          <w:rFonts w:ascii="Times New Roman" w:hAnsi="Times New Roman" w:cs="Times New Roman"/>
          <w:sz w:val="24"/>
          <w:szCs w:val="24"/>
        </w:rPr>
        <w:t xml:space="preserve">Til stk. 3 </w:t>
      </w:r>
    </w:p>
    <w:p w14:paraId="5CCD8556" w14:textId="77777777" w:rsidR="000929C7" w:rsidRPr="000929C7" w:rsidRDefault="000929C7" w:rsidP="000929C7">
      <w:pPr>
        <w:rPr>
          <w:rFonts w:ascii="Times New Roman" w:hAnsi="Times New Roman" w:cs="Times New Roman"/>
          <w:sz w:val="24"/>
          <w:szCs w:val="24"/>
        </w:rPr>
      </w:pPr>
      <w:r w:rsidRPr="000929C7">
        <w:rPr>
          <w:rFonts w:ascii="Times New Roman" w:hAnsi="Times New Roman" w:cs="Times New Roman"/>
          <w:sz w:val="24"/>
          <w:szCs w:val="24"/>
        </w:rPr>
        <w:t>Denne bestemmelse regulerer, at tilbagebetaling eller tilbagelevering kan kræves fra det tidspunkt, hvor personen med handicap, dennes eventuelle værge eller forældremyndighedsindehaver vidste eller burde vide, at den ydede støtte ikke længere var nødvendig.</w:t>
      </w:r>
    </w:p>
    <w:p w14:paraId="29B0C9AF" w14:textId="77777777" w:rsidR="00B70920" w:rsidRPr="0078505E" w:rsidRDefault="00B70920" w:rsidP="00844461">
      <w:pPr>
        <w:rPr>
          <w:rFonts w:ascii="Times New Roman" w:hAnsi="Times New Roman" w:cs="Times New Roman"/>
          <w:sz w:val="24"/>
          <w:szCs w:val="24"/>
        </w:rPr>
      </w:pPr>
    </w:p>
    <w:p w14:paraId="2C885736" w14:textId="3D7FF293" w:rsidR="00E10B82" w:rsidRPr="0078505E" w:rsidRDefault="00E10B82"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8C4DB8">
        <w:rPr>
          <w:rFonts w:ascii="Times New Roman" w:hAnsi="Times New Roman" w:cs="Times New Roman"/>
          <w:sz w:val="24"/>
          <w:szCs w:val="24"/>
        </w:rPr>
        <w:t>77</w:t>
      </w:r>
    </w:p>
    <w:p w14:paraId="226501D7"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Til stk. 1 </w:t>
      </w:r>
    </w:p>
    <w:p w14:paraId="180451A6"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Med bestemmelsens stk. 1 ændres reglerne om adgangen til besøgsrejser til at være en ubetinget rettighed for den enkelte person med handicap. Det følger af stk. 1, at en person med handicap, som er over 18 år, og som har ophold i et </w:t>
      </w:r>
      <w:proofErr w:type="spellStart"/>
      <w:r w:rsidRPr="00F41D46">
        <w:rPr>
          <w:rFonts w:ascii="Times New Roman" w:hAnsi="Times New Roman" w:cs="Times New Roman"/>
          <w:sz w:val="24"/>
          <w:szCs w:val="24"/>
        </w:rPr>
        <w:t>bokollektiv</w:t>
      </w:r>
      <w:proofErr w:type="spellEnd"/>
      <w:r w:rsidRPr="00F41D46">
        <w:rPr>
          <w:rFonts w:ascii="Times New Roman" w:hAnsi="Times New Roman" w:cs="Times New Roman"/>
          <w:sz w:val="24"/>
          <w:szCs w:val="24"/>
        </w:rPr>
        <w:t xml:space="preserve">, en beskyttet </w:t>
      </w:r>
      <w:proofErr w:type="spellStart"/>
      <w:r w:rsidRPr="00F41D46">
        <w:rPr>
          <w:rFonts w:ascii="Times New Roman" w:hAnsi="Times New Roman" w:cs="Times New Roman"/>
          <w:sz w:val="24"/>
          <w:szCs w:val="24"/>
        </w:rPr>
        <w:t>boenhed</w:t>
      </w:r>
      <w:proofErr w:type="spellEnd"/>
      <w:r w:rsidRPr="00F41D46">
        <w:rPr>
          <w:rFonts w:ascii="Times New Roman" w:hAnsi="Times New Roman" w:cs="Times New Roman"/>
          <w:sz w:val="24"/>
          <w:szCs w:val="24"/>
        </w:rPr>
        <w:t xml:space="preserve"> eller et døgntilbud, som er beliggende uden for personens hjemsted, dvs. personens hjemby eller hjembygd, er berettiget til 1 betalt besøgsrejse til sit hjemsted om året. </w:t>
      </w:r>
    </w:p>
    <w:p w14:paraId="78BD1E26" w14:textId="77777777" w:rsidR="00F41D46" w:rsidRPr="00F41D46" w:rsidRDefault="00F41D46" w:rsidP="00F41D46">
      <w:pPr>
        <w:rPr>
          <w:rFonts w:ascii="Times New Roman" w:hAnsi="Times New Roman" w:cs="Times New Roman"/>
          <w:sz w:val="24"/>
          <w:szCs w:val="24"/>
        </w:rPr>
      </w:pPr>
    </w:p>
    <w:p w14:paraId="0A3A97A3"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Formålet med bestemmelsen er at hjælpe personer, der har ophold uden for deres hjemsted, til at bevare tilknytningen til hjemstedet. Med hjemstedet henvises som udgangspunkt til den by eller bygd, hvor personen med handicap havde ophold, før personens ophold på botilbuddet. </w:t>
      </w:r>
    </w:p>
    <w:p w14:paraId="04D7F733" w14:textId="77777777" w:rsidR="00F41D46" w:rsidRPr="00F41D46" w:rsidRDefault="00F41D46" w:rsidP="00F41D46">
      <w:pPr>
        <w:rPr>
          <w:rFonts w:ascii="Times New Roman" w:hAnsi="Times New Roman" w:cs="Times New Roman"/>
          <w:sz w:val="24"/>
          <w:szCs w:val="24"/>
        </w:rPr>
      </w:pPr>
    </w:p>
    <w:p w14:paraId="6C330EBB"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Andre forhold, herunder personen med handicaps personlige relationer, kan indgå i vurderingen. Dette kan f.eks. være tilfældet, hvor de nærtstående til personen med handicap er fraflyttet den tidligere bopæl. I denne situation vil der kunne gives besøgsrejser til de nærtståendes nye bopæl, således at relationen til de nærtstående sikres bedst muligt. Som nærtstående anses normalt ægtefælle, forældre, søskende, bedsteforældre, plejeforældre samt andre, som har et nært forhold til personen. </w:t>
      </w:r>
    </w:p>
    <w:p w14:paraId="7DC90667" w14:textId="77777777" w:rsidR="00F41D46" w:rsidRPr="00F41D46" w:rsidRDefault="00F41D46" w:rsidP="00F41D46">
      <w:pPr>
        <w:rPr>
          <w:rFonts w:ascii="Times New Roman" w:hAnsi="Times New Roman" w:cs="Times New Roman"/>
          <w:sz w:val="24"/>
          <w:szCs w:val="24"/>
        </w:rPr>
      </w:pPr>
    </w:p>
    <w:p w14:paraId="2407A1F8"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Til stk. 2 </w:t>
      </w:r>
    </w:p>
    <w:p w14:paraId="53DD6702"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Med stk. 2 foreslås muligheden for, at nærtstående i stedet kan få besøgsrejse til det sted, hvor personen med handicap bor. Nærtståendes adgang til besøgsrejse er subsidiær i forhold til personen med handicaps adgang. Det er således en betingelse for, at nærtstående skal tilbydes besøgsrejsen, at personen med handicap ikke selv er i stand til at benytte sin besøgsrejse efter stk. 1, og at personen ønsker at modtage besøg. Ordningen vil eksempelvis kunne anvendes til at yde et forældrepar hjælp til at besøge et fællesbarn over 18 år. </w:t>
      </w:r>
    </w:p>
    <w:p w14:paraId="6FC58F3D" w14:textId="77777777" w:rsidR="00F41D46" w:rsidRPr="00F41D46" w:rsidRDefault="00F41D46" w:rsidP="00F41D46">
      <w:pPr>
        <w:rPr>
          <w:rFonts w:ascii="Times New Roman" w:hAnsi="Times New Roman" w:cs="Times New Roman"/>
          <w:sz w:val="24"/>
          <w:szCs w:val="24"/>
        </w:rPr>
      </w:pPr>
    </w:p>
    <w:p w14:paraId="09151D5C"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Til stk. 3 </w:t>
      </w:r>
    </w:p>
    <w:p w14:paraId="0A141231"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Med bestemmelsens stk. 3 fastslås det, at retten til betalte besøgsrejser efter stk. 1-2 også omfatter personer med handicap, der har ophold uden for Grønland. Bestemmelsen fastslår endvidere, at en person mellem 18 og 24 år med handicap, der har midlertidigt ophold på et døgntilbud uden for Grønland, har ret til 2 betalte besøgsrejser, uanset at nærværende bestemmelses stk. 1 indeholder en begrænsning om, at personer over 18 år kun skal have adgang til 1 betalt besøgsrejse årligt. </w:t>
      </w:r>
    </w:p>
    <w:p w14:paraId="3F0A8504" w14:textId="77777777" w:rsidR="00F41D46" w:rsidRPr="00F41D46" w:rsidRDefault="00F41D46" w:rsidP="00F41D46">
      <w:pPr>
        <w:rPr>
          <w:rFonts w:ascii="Times New Roman" w:hAnsi="Times New Roman" w:cs="Times New Roman"/>
          <w:sz w:val="24"/>
          <w:szCs w:val="24"/>
        </w:rPr>
      </w:pPr>
    </w:p>
    <w:p w14:paraId="119DD288"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Til stk. 4 </w:t>
      </w:r>
    </w:p>
    <w:p w14:paraId="6EA26A58"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Bestemmelsens stk. 4 giver mulighed for, at besøgsrejsen kan gives til en by i nærheden af personens hjemsted. Se bemærkningerne til stk. 1 vedrørende forståelsen af begrebet ”hjemsted”.</w:t>
      </w:r>
    </w:p>
    <w:p w14:paraId="67D6A1FC" w14:textId="77777777" w:rsidR="00F41D46" w:rsidRPr="00F41D46" w:rsidRDefault="00F41D46" w:rsidP="00F41D46">
      <w:pPr>
        <w:rPr>
          <w:rFonts w:ascii="Times New Roman" w:hAnsi="Times New Roman" w:cs="Times New Roman"/>
          <w:sz w:val="24"/>
          <w:szCs w:val="24"/>
        </w:rPr>
      </w:pPr>
    </w:p>
    <w:p w14:paraId="30112FAB"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Bestemmelsen vil kunne anvendes i de situationer, hvor der ikke er de nødvendige støttemuligheder og faciliteter til rådighed på hjemstedet. Dette skal forstås således, at det ikke vil være til personen med handicaps bedste at rejse til hjemstedet på grund af manglende muligheder for at få den nødvendige støtte. Her giver bestemmelsen i stedet mulighed for, at besøgsrejsen kan gives til den nærmeste by, der har de nødvendige faciliteter til at dække personen med handicaps støttebehov. </w:t>
      </w:r>
    </w:p>
    <w:p w14:paraId="1E5E74E9" w14:textId="77777777" w:rsidR="00F41D46" w:rsidRPr="00F41D46" w:rsidRDefault="00F41D46" w:rsidP="00F41D46">
      <w:pPr>
        <w:rPr>
          <w:rFonts w:ascii="Times New Roman" w:hAnsi="Times New Roman" w:cs="Times New Roman"/>
          <w:sz w:val="24"/>
          <w:szCs w:val="24"/>
        </w:rPr>
      </w:pPr>
    </w:p>
    <w:p w14:paraId="28B7D48E" w14:textId="77777777" w:rsid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Bestemmelsen fastslår ligeledes, at såfremt der ydes en besøgsrejse til en by i nærheden af hjemstedet, skal kommunalbestyrelsen ligeledes yde 1 eller 2 nærtstående rejse og ophold til denne by for at besøge personen med handicap.</w:t>
      </w:r>
    </w:p>
    <w:p w14:paraId="4C668430" w14:textId="77777777" w:rsidR="00F41D46" w:rsidRDefault="00F41D46" w:rsidP="00F41D46">
      <w:pPr>
        <w:rPr>
          <w:rFonts w:ascii="Times New Roman" w:hAnsi="Times New Roman" w:cs="Times New Roman"/>
          <w:sz w:val="24"/>
          <w:szCs w:val="24"/>
        </w:rPr>
      </w:pPr>
    </w:p>
    <w:p w14:paraId="54992DC9" w14:textId="26BBECCC" w:rsidR="00F41D46" w:rsidRDefault="00F41D46" w:rsidP="00F41D46">
      <w:pPr>
        <w:rPr>
          <w:rFonts w:ascii="Times New Roman" w:hAnsi="Times New Roman" w:cs="Times New Roman"/>
          <w:sz w:val="24"/>
          <w:szCs w:val="24"/>
        </w:rPr>
      </w:pPr>
      <w:r>
        <w:rPr>
          <w:rFonts w:ascii="Times New Roman" w:hAnsi="Times New Roman" w:cs="Times New Roman"/>
          <w:sz w:val="24"/>
          <w:szCs w:val="24"/>
        </w:rPr>
        <w:t>Til stk. 5</w:t>
      </w:r>
    </w:p>
    <w:p w14:paraId="559FD222" w14:textId="66686A6F"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Det følger af stk. </w:t>
      </w:r>
      <w:r>
        <w:rPr>
          <w:rFonts w:ascii="Times New Roman" w:hAnsi="Times New Roman" w:cs="Times New Roman"/>
          <w:sz w:val="24"/>
          <w:szCs w:val="24"/>
        </w:rPr>
        <w:t>5</w:t>
      </w:r>
      <w:r w:rsidRPr="00F41D46">
        <w:rPr>
          <w:rFonts w:ascii="Times New Roman" w:hAnsi="Times New Roman" w:cs="Times New Roman"/>
          <w:sz w:val="24"/>
          <w:szCs w:val="24"/>
        </w:rPr>
        <w:t>, at retten til betalt besøgsrejse for en person med handicap over 18 år efter</w:t>
      </w:r>
    </w:p>
    <w:p w14:paraId="6F4D4FF8"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stk. 1-4 ikke gælder, når personen har ophold på døgntilbuddet i henhold til en dom eller efter</w:t>
      </w:r>
    </w:p>
    <w:p w14:paraId="0401D356" w14:textId="67120A84"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en beslutning truffet af retten herom efter bestemmelserne i </w:t>
      </w:r>
      <w:proofErr w:type="spellStart"/>
      <w:r w:rsidR="00817B91">
        <w:rPr>
          <w:rFonts w:ascii="Times New Roman" w:hAnsi="Times New Roman" w:cs="Times New Roman"/>
          <w:sz w:val="24"/>
          <w:szCs w:val="24"/>
        </w:rPr>
        <w:t>K</w:t>
      </w:r>
      <w:r w:rsidRPr="00F41D46">
        <w:rPr>
          <w:rFonts w:ascii="Times New Roman" w:hAnsi="Times New Roman" w:cs="Times New Roman"/>
          <w:sz w:val="24"/>
          <w:szCs w:val="24"/>
        </w:rPr>
        <w:t>riminallov</w:t>
      </w:r>
      <w:proofErr w:type="spellEnd"/>
      <w:r w:rsidRPr="00F41D46">
        <w:rPr>
          <w:rFonts w:ascii="Times New Roman" w:hAnsi="Times New Roman" w:cs="Times New Roman"/>
          <w:sz w:val="24"/>
          <w:szCs w:val="24"/>
        </w:rPr>
        <w:t xml:space="preserve"> for Grønland, kapitel</w:t>
      </w:r>
    </w:p>
    <w:p w14:paraId="5F8D958A" w14:textId="55152FA1"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lastRenderedPageBreak/>
        <w:t>33.</w:t>
      </w:r>
    </w:p>
    <w:p w14:paraId="4CE59CDB" w14:textId="1FBF6556" w:rsidR="00E10B82" w:rsidRPr="0078505E" w:rsidRDefault="00E10B82" w:rsidP="00844461">
      <w:pPr>
        <w:rPr>
          <w:rFonts w:ascii="Times New Roman" w:hAnsi="Times New Roman" w:cs="Times New Roman"/>
          <w:sz w:val="24"/>
          <w:szCs w:val="24"/>
        </w:rPr>
      </w:pPr>
    </w:p>
    <w:p w14:paraId="0C9F5DAD" w14:textId="7271CDBE" w:rsidR="00E10B82" w:rsidRPr="0078505E" w:rsidRDefault="00E10B82"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8C4DB8">
        <w:rPr>
          <w:rFonts w:ascii="Times New Roman" w:hAnsi="Times New Roman" w:cs="Times New Roman"/>
          <w:sz w:val="24"/>
          <w:szCs w:val="24"/>
        </w:rPr>
        <w:t>78</w:t>
      </w:r>
    </w:p>
    <w:p w14:paraId="6609399D"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Til stk. 1</w:t>
      </w:r>
    </w:p>
    <w:p w14:paraId="0AF43A98"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Med bestemmelsens stk. 1 fremgår en udtrykkelig og ubetinget ret for et barn med handicap, som har ophold på et døgntilbud beliggende uden for barnets hjemsted, dvs. barnets hjemby eller hjembygd, til 2 årlige besøgsrejser til hjemstedet eller forældrenes bopæl. Retten til 2 besøgsrejser gælder til og med det kalenderår, hvor barnet fylder 18 år. </w:t>
      </w:r>
    </w:p>
    <w:p w14:paraId="567884AD" w14:textId="77777777" w:rsidR="00F41D46" w:rsidRPr="00F41D46" w:rsidRDefault="00F41D46" w:rsidP="00F41D46">
      <w:pPr>
        <w:rPr>
          <w:rFonts w:ascii="Times New Roman" w:hAnsi="Times New Roman" w:cs="Times New Roman"/>
          <w:sz w:val="24"/>
          <w:szCs w:val="24"/>
        </w:rPr>
      </w:pPr>
    </w:p>
    <w:p w14:paraId="6886C82C"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Til stk. 2</w:t>
      </w:r>
    </w:p>
    <w:p w14:paraId="15BA2C55"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Bestemmelsen giver mulighed for, at forældremyndighedsindehaverne eller 1 eller 2 nærtstående i stedet kan benytte besøgsrejsen. En nærtstående kan være f.eks. være et andet familiemedlem end forældremyndighedsindehaverne eller en eventuel værge. For at forældremyndighedsindehaverne eller en anden nærtstående kan benytte besøgsrejsen, skal dette efter en konkret vurdering skønnes at være til barnets bedste. </w:t>
      </w:r>
    </w:p>
    <w:p w14:paraId="22438562" w14:textId="77777777" w:rsidR="00F41D46" w:rsidRPr="00F41D46" w:rsidRDefault="00F41D46" w:rsidP="00F41D46">
      <w:pPr>
        <w:rPr>
          <w:rFonts w:ascii="Times New Roman" w:hAnsi="Times New Roman" w:cs="Times New Roman"/>
          <w:sz w:val="24"/>
          <w:szCs w:val="24"/>
        </w:rPr>
      </w:pPr>
    </w:p>
    <w:p w14:paraId="1360C58A"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Formålet med besøgsrejserne er, at barnet opretholder en tilknytning til sit fysiske hjemsted. </w:t>
      </w:r>
    </w:p>
    <w:p w14:paraId="0286F6CF" w14:textId="77777777" w:rsidR="00F41D46" w:rsidRPr="00F41D46" w:rsidRDefault="00F41D46" w:rsidP="00F41D46">
      <w:pPr>
        <w:rPr>
          <w:rFonts w:ascii="Times New Roman" w:hAnsi="Times New Roman" w:cs="Times New Roman"/>
          <w:sz w:val="24"/>
          <w:szCs w:val="24"/>
        </w:rPr>
      </w:pPr>
    </w:p>
    <w:p w14:paraId="0EB7151B"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Det er udgangspunktet, at besøgsrejsen skal gå til hjemstedet. </w:t>
      </w:r>
    </w:p>
    <w:p w14:paraId="20B15F3D"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Med bestemmelsen er det dog ønsket at opretholde en adgang til at foretage en konkret vurdering af, om det undtagelsesvist findes bedre stemmende med barnets behov, at besøget afvikles, hvor barnet opholder sig. </w:t>
      </w:r>
    </w:p>
    <w:p w14:paraId="4F9F7B01" w14:textId="77777777" w:rsidR="00F41D46" w:rsidRPr="00F41D46" w:rsidRDefault="00F41D46" w:rsidP="00F41D46">
      <w:pPr>
        <w:rPr>
          <w:rFonts w:ascii="Times New Roman" w:hAnsi="Times New Roman" w:cs="Times New Roman"/>
          <w:sz w:val="24"/>
          <w:szCs w:val="24"/>
        </w:rPr>
      </w:pPr>
    </w:p>
    <w:p w14:paraId="343EB905"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Har forældrene ikke allerede aflagt besøg på døgntilbuddet, vil der således være en vigtig mulighed for, at de kan få indblik i deres barns hverdag ved at besøge døgntilbuddet. </w:t>
      </w:r>
    </w:p>
    <w:p w14:paraId="654CBE9E" w14:textId="77777777" w:rsidR="00F41D46" w:rsidRPr="00F41D46" w:rsidRDefault="00F41D46" w:rsidP="00F41D46">
      <w:pPr>
        <w:rPr>
          <w:rFonts w:ascii="Times New Roman" w:hAnsi="Times New Roman" w:cs="Times New Roman"/>
          <w:sz w:val="24"/>
          <w:szCs w:val="24"/>
        </w:rPr>
      </w:pPr>
    </w:p>
    <w:p w14:paraId="4C39B061"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Besøgsrejsen kan også tildeles et familiemedlem eller en anden person, som barnet er særligt knyttet til. Denne mulighed kan benyttes, hvis døgntilbuddet vurderer, at det er i strid med barnets interesse at have kontakt med forældremyndighedsindehaverne.</w:t>
      </w:r>
    </w:p>
    <w:p w14:paraId="5C30522D" w14:textId="77777777" w:rsidR="00F41D46" w:rsidRPr="00F41D46" w:rsidRDefault="00F41D46" w:rsidP="00F41D46">
      <w:pPr>
        <w:rPr>
          <w:rFonts w:ascii="Times New Roman" w:hAnsi="Times New Roman" w:cs="Times New Roman"/>
          <w:sz w:val="24"/>
          <w:szCs w:val="24"/>
        </w:rPr>
      </w:pPr>
    </w:p>
    <w:p w14:paraId="518A0873"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Til stk. 3</w:t>
      </w:r>
    </w:p>
    <w:p w14:paraId="3772F2FA"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En 3. besøgsrejse skal tildeles, hvis det vurderes nødvendigt for at opretholde en rimelig kontakt mellem barnet og forældremyndighedsindehaverne. Om den 3. rejse er nødvendig, skal afgøres efter en konkret vurdering af forholdet mellem barnet og forældremyndighedsindehaverne.</w:t>
      </w:r>
    </w:p>
    <w:p w14:paraId="4FE03A6F" w14:textId="77777777" w:rsidR="00F41D46" w:rsidRPr="00F41D46" w:rsidRDefault="00F41D46" w:rsidP="00F41D46">
      <w:pPr>
        <w:rPr>
          <w:rFonts w:ascii="Times New Roman" w:hAnsi="Times New Roman" w:cs="Times New Roman"/>
          <w:sz w:val="24"/>
          <w:szCs w:val="24"/>
        </w:rPr>
      </w:pPr>
    </w:p>
    <w:p w14:paraId="682E9774"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Om det må anses for nødvendigt ”for at opretholde kontakten mellem barnet og forældremyndighedsindehaverene” skal vurderes individuelt i hver enkelt sag. Bestemmelsens udgangspunkt er dog, at besøgsrejsen skal bevilges, hvis det skønnes, at der gennem en yderligere besøgsrejse kan opnås en bedre kontakt mellem barn og forældre, og dette vil være til barnets bedste.</w:t>
      </w:r>
    </w:p>
    <w:p w14:paraId="5E7522E4" w14:textId="77777777" w:rsidR="00F41D46" w:rsidRPr="00F41D46" w:rsidRDefault="00F41D46" w:rsidP="00F41D46">
      <w:pPr>
        <w:rPr>
          <w:rFonts w:ascii="Times New Roman" w:hAnsi="Times New Roman" w:cs="Times New Roman"/>
          <w:sz w:val="24"/>
          <w:szCs w:val="24"/>
        </w:rPr>
      </w:pPr>
    </w:p>
    <w:p w14:paraId="4EC8784B"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lastRenderedPageBreak/>
        <w:t>Til stk. 4</w:t>
      </w:r>
    </w:p>
    <w:p w14:paraId="7BBBAB8F"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Med bestemmelsens stk. 4 fastslås det, at retten til betalte besøgsrejser efter stk. 1-3 også omfatter personer med handicap, der har ophold uden for Grønland. Disse børn vil hermed have samme ret til besøgsrejser som børn, der bor på døgninstitution i Grønland.</w:t>
      </w:r>
    </w:p>
    <w:p w14:paraId="69B196BD" w14:textId="77777777" w:rsidR="00F41D46" w:rsidRPr="00F41D46" w:rsidRDefault="00F41D46" w:rsidP="00F41D46">
      <w:pPr>
        <w:rPr>
          <w:rFonts w:ascii="Times New Roman" w:hAnsi="Times New Roman" w:cs="Times New Roman"/>
          <w:sz w:val="24"/>
          <w:szCs w:val="24"/>
        </w:rPr>
      </w:pPr>
    </w:p>
    <w:p w14:paraId="5CF0D25C"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Til stk. 5</w:t>
      </w:r>
    </w:p>
    <w:p w14:paraId="1DC2FD5F" w14:textId="119D3DD4"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Bestemmelsens stk. 5 giver mulighed for, at besøgsrejsen kan gives til en by i nærheden af barnets hjemsted. </w:t>
      </w:r>
    </w:p>
    <w:p w14:paraId="5C7EF935" w14:textId="77777777" w:rsidR="00F41D46" w:rsidRPr="00F41D46" w:rsidRDefault="00F41D46" w:rsidP="00F41D46">
      <w:pPr>
        <w:rPr>
          <w:rFonts w:ascii="Times New Roman" w:hAnsi="Times New Roman" w:cs="Times New Roman"/>
          <w:sz w:val="24"/>
          <w:szCs w:val="24"/>
        </w:rPr>
      </w:pPr>
    </w:p>
    <w:p w14:paraId="0E2B3BFA"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Bestemmelsen vil kunne anvendes i de situationer, hvor der ikke er de nødvendige støttemuligheder og faciliteter til rådighed på hjemstedet. Dette skal forstås således, at det ikke vil være til barnets bedste at rejse til hjemstedet på grund af manglende muligheder for at få den nødvendige støtte. Her giver bestemmelsen i stedet mulighed for, at besøgsrejsen kan gives til den nærmeste by, der har de nødvendige faciliteter til at dække barnets støttebehov. </w:t>
      </w:r>
    </w:p>
    <w:p w14:paraId="2BA89181" w14:textId="77777777" w:rsidR="00F41D46" w:rsidRPr="00F41D46" w:rsidRDefault="00F41D46" w:rsidP="00F41D46">
      <w:pPr>
        <w:rPr>
          <w:rFonts w:ascii="Times New Roman" w:hAnsi="Times New Roman" w:cs="Times New Roman"/>
          <w:sz w:val="24"/>
          <w:szCs w:val="24"/>
        </w:rPr>
      </w:pPr>
    </w:p>
    <w:p w14:paraId="7CE2D7BA"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Bestemmelsen fastslår ligeledes, at såfremt der ydes en besøgsrejse til en by i nærheden af hjemstedet, skal kommunalbestyrelsen ligeledes yde forældremyndighedsindehaverne eller andre nærtstående rejse og ophold til denne by, så de kan besøge barnet.</w:t>
      </w:r>
    </w:p>
    <w:p w14:paraId="3B69AE6C" w14:textId="77777777" w:rsidR="00F41D46" w:rsidRDefault="00F41D46" w:rsidP="00844461">
      <w:pPr>
        <w:rPr>
          <w:rFonts w:ascii="Times New Roman" w:hAnsi="Times New Roman" w:cs="Times New Roman"/>
          <w:sz w:val="24"/>
          <w:szCs w:val="24"/>
        </w:rPr>
      </w:pPr>
    </w:p>
    <w:p w14:paraId="254BB14D" w14:textId="671C154A" w:rsidR="00D77240" w:rsidRDefault="00F41D46" w:rsidP="00844461">
      <w:pPr>
        <w:rPr>
          <w:rFonts w:ascii="Times New Roman" w:hAnsi="Times New Roman" w:cs="Times New Roman"/>
          <w:sz w:val="24"/>
          <w:szCs w:val="24"/>
        </w:rPr>
      </w:pPr>
      <w:r>
        <w:rPr>
          <w:rFonts w:ascii="Times New Roman" w:hAnsi="Times New Roman" w:cs="Times New Roman"/>
          <w:sz w:val="24"/>
          <w:szCs w:val="24"/>
        </w:rPr>
        <w:t>Til stk. 6</w:t>
      </w:r>
    </w:p>
    <w:p w14:paraId="6D50EA83"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Det følger af stk. 6, at retten til betalt besøgsrejse for et barn med handicap efter stk. 1-4 ikke</w:t>
      </w:r>
    </w:p>
    <w:p w14:paraId="5441A571" w14:textId="77777777" w:rsidR="00F41D46" w:rsidRPr="00F41D46"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gælder, når barnet har ophold på døgntilbuddet i henhold til en dom eller efter en beslutning</w:t>
      </w:r>
    </w:p>
    <w:p w14:paraId="0FF331F3" w14:textId="3A29ABCB" w:rsidR="00F41D46" w:rsidRPr="0078505E" w:rsidRDefault="00F41D46" w:rsidP="00F41D46">
      <w:pPr>
        <w:rPr>
          <w:rFonts w:ascii="Times New Roman" w:hAnsi="Times New Roman" w:cs="Times New Roman"/>
          <w:sz w:val="24"/>
          <w:szCs w:val="24"/>
        </w:rPr>
      </w:pPr>
      <w:r w:rsidRPr="00F41D46">
        <w:rPr>
          <w:rFonts w:ascii="Times New Roman" w:hAnsi="Times New Roman" w:cs="Times New Roman"/>
          <w:sz w:val="24"/>
          <w:szCs w:val="24"/>
        </w:rPr>
        <w:t xml:space="preserve">truffet af retten herom efter bestemmelserne i </w:t>
      </w:r>
      <w:proofErr w:type="spellStart"/>
      <w:r w:rsidR="00C2376E">
        <w:rPr>
          <w:rFonts w:ascii="Times New Roman" w:hAnsi="Times New Roman" w:cs="Times New Roman"/>
          <w:sz w:val="24"/>
          <w:szCs w:val="24"/>
        </w:rPr>
        <w:t>K</w:t>
      </w:r>
      <w:r w:rsidRPr="00F41D46">
        <w:rPr>
          <w:rFonts w:ascii="Times New Roman" w:hAnsi="Times New Roman" w:cs="Times New Roman"/>
          <w:sz w:val="24"/>
          <w:szCs w:val="24"/>
        </w:rPr>
        <w:t>riminallov</w:t>
      </w:r>
      <w:proofErr w:type="spellEnd"/>
      <w:r w:rsidRPr="00F41D46">
        <w:rPr>
          <w:rFonts w:ascii="Times New Roman" w:hAnsi="Times New Roman" w:cs="Times New Roman"/>
          <w:sz w:val="24"/>
          <w:szCs w:val="24"/>
        </w:rPr>
        <w:t xml:space="preserve"> for Grønland, kapitel 33.</w:t>
      </w:r>
      <w:r w:rsidRPr="00F41D46">
        <w:rPr>
          <w:rFonts w:ascii="Times New Roman" w:hAnsi="Times New Roman" w:cs="Times New Roman"/>
          <w:sz w:val="24"/>
          <w:szCs w:val="24"/>
        </w:rPr>
        <w:cr/>
      </w:r>
    </w:p>
    <w:p w14:paraId="36103C1B" w14:textId="72C6F8B6" w:rsidR="00E10B82" w:rsidRPr="0078505E" w:rsidRDefault="00E10B82"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201B2">
        <w:rPr>
          <w:rFonts w:ascii="Times New Roman" w:hAnsi="Times New Roman" w:cs="Times New Roman"/>
          <w:sz w:val="24"/>
          <w:szCs w:val="24"/>
        </w:rPr>
        <w:t>79</w:t>
      </w:r>
    </w:p>
    <w:p w14:paraId="5986B2FA"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Til stk. 1</w:t>
      </w:r>
    </w:p>
    <w:p w14:paraId="1F8CFE42"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Det fastslås i stk. 1, at betalingsforpligtelsen for udgifterne i forbindelse med besøgsrejsen påhviler kommunalbestyrelsen i hjemkommunen. Betalingsforpligtelsen omfatter de samlede rejseudgifter, herunder udgifter til det nødvendige antal ledsageres rejse- og opholdsudgifter, for de rejsedøgn, besøgsrejsen varer. </w:t>
      </w:r>
    </w:p>
    <w:p w14:paraId="7F02F0DB" w14:textId="77777777" w:rsidR="00B5547A" w:rsidRPr="00B5547A" w:rsidRDefault="00B5547A" w:rsidP="00B5547A">
      <w:pPr>
        <w:rPr>
          <w:rFonts w:ascii="Times New Roman" w:hAnsi="Times New Roman" w:cs="Times New Roman"/>
          <w:sz w:val="24"/>
          <w:szCs w:val="24"/>
        </w:rPr>
      </w:pPr>
    </w:p>
    <w:p w14:paraId="2EDEFB52"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Kommunalbestyrelsens betalingsforpligtelse er begrænset til højst 9 besøgsrejsedøgn. Rejsetid i forbindelse med start og slutning af besøgsrejsen medregnes ikke i de 9 døgn. Bestemmelsen skal forstås således, at personen har ret til 9 døgn på hjemstedet eller byen i nærheden af hjemstedet plus den nødvendige rejsetid.</w:t>
      </w:r>
    </w:p>
    <w:p w14:paraId="3B5C32B6" w14:textId="77777777" w:rsidR="00B5547A" w:rsidRPr="00B5547A" w:rsidRDefault="00B5547A" w:rsidP="00B5547A">
      <w:pPr>
        <w:rPr>
          <w:rFonts w:ascii="Times New Roman" w:hAnsi="Times New Roman" w:cs="Times New Roman"/>
          <w:sz w:val="24"/>
          <w:szCs w:val="24"/>
        </w:rPr>
      </w:pPr>
    </w:p>
    <w:p w14:paraId="5B123340" w14:textId="1A4E6C9C"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Herudover skal kommunalbestyrelsen afholde de udgifter, der er forbundet med forældremyndighedsindehavernes eller andre nærtståendes rejse i forbindelse med besøgsrejser bevilget efter § </w:t>
      </w:r>
      <w:r w:rsidR="00E201B2">
        <w:rPr>
          <w:rFonts w:ascii="Times New Roman" w:hAnsi="Times New Roman" w:cs="Times New Roman"/>
          <w:sz w:val="24"/>
          <w:szCs w:val="24"/>
        </w:rPr>
        <w:t>77</w:t>
      </w:r>
      <w:r w:rsidRPr="00B5547A">
        <w:rPr>
          <w:rFonts w:ascii="Times New Roman" w:hAnsi="Times New Roman" w:cs="Times New Roman"/>
          <w:sz w:val="24"/>
          <w:szCs w:val="24"/>
        </w:rPr>
        <w:t xml:space="preserve">, stk. 2 og § </w:t>
      </w:r>
      <w:r w:rsidR="00372A7B">
        <w:rPr>
          <w:rFonts w:ascii="Times New Roman" w:hAnsi="Times New Roman" w:cs="Times New Roman"/>
          <w:sz w:val="24"/>
          <w:szCs w:val="24"/>
        </w:rPr>
        <w:t>7</w:t>
      </w:r>
      <w:r w:rsidR="00E201B2">
        <w:rPr>
          <w:rFonts w:ascii="Times New Roman" w:hAnsi="Times New Roman" w:cs="Times New Roman"/>
          <w:sz w:val="24"/>
          <w:szCs w:val="24"/>
        </w:rPr>
        <w:t>8</w:t>
      </w:r>
      <w:r w:rsidRPr="00B5547A">
        <w:rPr>
          <w:rFonts w:ascii="Times New Roman" w:hAnsi="Times New Roman" w:cs="Times New Roman"/>
          <w:sz w:val="24"/>
          <w:szCs w:val="24"/>
        </w:rPr>
        <w:t xml:space="preserve">, stk. 2. Formålet hermed er at sikre, at der opretholdes en kontakt til familie og pårørende fra hjemstedet, når det ikke er muligt for personen at rejse til hjemstedet. </w:t>
      </w:r>
    </w:p>
    <w:p w14:paraId="644514DC" w14:textId="77777777" w:rsidR="00B5547A" w:rsidRPr="00B5547A" w:rsidRDefault="00B5547A" w:rsidP="00B5547A">
      <w:pPr>
        <w:rPr>
          <w:rFonts w:ascii="Times New Roman" w:hAnsi="Times New Roman" w:cs="Times New Roman"/>
          <w:sz w:val="24"/>
          <w:szCs w:val="24"/>
        </w:rPr>
      </w:pPr>
    </w:p>
    <w:p w14:paraId="493E2A5E"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Til stk. 2 </w:t>
      </w:r>
    </w:p>
    <w:p w14:paraId="70EC27F2" w14:textId="768B0FE9"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Personer med handicap, som ikke er omfattet af retten til betalte besøgsrejser efter §§ </w:t>
      </w:r>
      <w:r w:rsidR="00E201B2">
        <w:rPr>
          <w:rFonts w:ascii="Times New Roman" w:hAnsi="Times New Roman" w:cs="Times New Roman"/>
          <w:sz w:val="24"/>
          <w:szCs w:val="24"/>
        </w:rPr>
        <w:t>7</w:t>
      </w:r>
      <w:r w:rsidR="000C6AB1">
        <w:rPr>
          <w:rFonts w:ascii="Times New Roman" w:hAnsi="Times New Roman" w:cs="Times New Roman"/>
          <w:sz w:val="24"/>
          <w:szCs w:val="24"/>
        </w:rPr>
        <w:t>7</w:t>
      </w:r>
      <w:r w:rsidRPr="00B5547A">
        <w:rPr>
          <w:rFonts w:ascii="Times New Roman" w:hAnsi="Times New Roman" w:cs="Times New Roman"/>
          <w:sz w:val="24"/>
          <w:szCs w:val="24"/>
        </w:rPr>
        <w:t xml:space="preserve"> og </w:t>
      </w:r>
      <w:r w:rsidR="000C6AB1">
        <w:rPr>
          <w:rFonts w:ascii="Times New Roman" w:hAnsi="Times New Roman" w:cs="Times New Roman"/>
          <w:sz w:val="24"/>
          <w:szCs w:val="24"/>
        </w:rPr>
        <w:t>7</w:t>
      </w:r>
      <w:r w:rsidR="00E201B2">
        <w:rPr>
          <w:rFonts w:ascii="Times New Roman" w:hAnsi="Times New Roman" w:cs="Times New Roman"/>
          <w:sz w:val="24"/>
          <w:szCs w:val="24"/>
        </w:rPr>
        <w:t>8</w:t>
      </w:r>
      <w:r w:rsidRPr="00B5547A">
        <w:rPr>
          <w:rFonts w:ascii="Times New Roman" w:hAnsi="Times New Roman" w:cs="Times New Roman"/>
          <w:sz w:val="24"/>
          <w:szCs w:val="24"/>
        </w:rPr>
        <w:t xml:space="preserve">, skal selv betale deres ferierejser. Kommunalbestyrelsen kan dog bevilge ledsagelse, hvis en person med handicap ikke uden hjælp fra andre kan gennemføre rejsen, eller det af sikkerhedsmæssige grunde er et krav fra flyselskabet eller rederiet. For børn og unge, som bor hos deres forældre, er det forældrene, der træffer beslutningen om evt. ferierejser og afholde udgifterne herfor. Hvis barnet på grund af handicappet har brug for en ledsager ud over forældrene, kan kommunalbestyrelsen bevilge ledsagelse. </w:t>
      </w:r>
    </w:p>
    <w:p w14:paraId="2EC559EA" w14:textId="77777777" w:rsidR="00B5547A" w:rsidRPr="00B5547A" w:rsidRDefault="00B5547A" w:rsidP="00B5547A">
      <w:pPr>
        <w:rPr>
          <w:rFonts w:ascii="Times New Roman" w:hAnsi="Times New Roman" w:cs="Times New Roman"/>
          <w:sz w:val="24"/>
          <w:szCs w:val="24"/>
        </w:rPr>
      </w:pPr>
    </w:p>
    <w:p w14:paraId="6417282B"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Til stk. 3 </w:t>
      </w:r>
    </w:p>
    <w:p w14:paraId="676CE25E"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Bestemmelsen fastsætter, at ledsagere, der ikke er nærtstående, kan bevilges billetudgift, opholdsudgifter samt dagpenge, ledsagerhonorar iht. overenskomst og evt. tabt arbejdsfortjeneste. </w:t>
      </w:r>
    </w:p>
    <w:p w14:paraId="57352DCD" w14:textId="77777777" w:rsidR="00B5547A" w:rsidRPr="00B5547A" w:rsidRDefault="00B5547A" w:rsidP="00B5547A">
      <w:pPr>
        <w:rPr>
          <w:rFonts w:ascii="Times New Roman" w:hAnsi="Times New Roman" w:cs="Times New Roman"/>
          <w:sz w:val="24"/>
          <w:szCs w:val="24"/>
        </w:rPr>
      </w:pPr>
    </w:p>
    <w:p w14:paraId="2E2B02C4"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Hvis ledsageren, f.eks. en medarbejder i institutionen, modtager løn under ledsagelse i henhold til overenskomst, kan medarbejderen ikke modtage tabt arbejdsfortjeneste. </w:t>
      </w:r>
    </w:p>
    <w:p w14:paraId="4315E541" w14:textId="77777777" w:rsidR="00B5547A" w:rsidRPr="00B5547A" w:rsidRDefault="00B5547A" w:rsidP="00B5547A">
      <w:pPr>
        <w:rPr>
          <w:rFonts w:ascii="Times New Roman" w:hAnsi="Times New Roman" w:cs="Times New Roman"/>
          <w:sz w:val="24"/>
          <w:szCs w:val="24"/>
        </w:rPr>
      </w:pPr>
    </w:p>
    <w:p w14:paraId="3A08D677"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Hvis en nærtstående er ledsager, kan kommunen bevilge billetudgift og opholdsudgifter. </w:t>
      </w:r>
    </w:p>
    <w:p w14:paraId="001863A2" w14:textId="77777777" w:rsidR="00B5547A" w:rsidRPr="00B5547A" w:rsidRDefault="00B5547A" w:rsidP="00B5547A">
      <w:pPr>
        <w:rPr>
          <w:rFonts w:ascii="Times New Roman" w:hAnsi="Times New Roman" w:cs="Times New Roman"/>
          <w:sz w:val="24"/>
          <w:szCs w:val="24"/>
        </w:rPr>
      </w:pPr>
    </w:p>
    <w:p w14:paraId="42B2ED82"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Nærtstående kan ikke bevilges tabt arbejdsfortjeneste, da meningen med ledsagelsen skal være, at den nærtstående holder ferie sammen med personen med handicap, og derfor skal bruge sin ferie til formålet. </w:t>
      </w:r>
    </w:p>
    <w:p w14:paraId="654E5BC8" w14:textId="77777777" w:rsidR="00B5547A" w:rsidRPr="00B5547A" w:rsidRDefault="00B5547A" w:rsidP="00B5547A">
      <w:pPr>
        <w:rPr>
          <w:rFonts w:ascii="Times New Roman" w:hAnsi="Times New Roman" w:cs="Times New Roman"/>
          <w:sz w:val="24"/>
          <w:szCs w:val="24"/>
        </w:rPr>
      </w:pPr>
    </w:p>
    <w:p w14:paraId="0A24010B"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Til stk. 4 og 5 </w:t>
      </w:r>
    </w:p>
    <w:p w14:paraId="2248C05D"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Bestemmelserne fastsætter, at kommunalbestyrelsen kan bevilge ledsagelse 1 gang årligt til en person med handicap under 18 år. Kommunalbestyrelsen kan alene bevilge ledsagelse hvert 3. år til personer med handicap over 18 år. </w:t>
      </w:r>
    </w:p>
    <w:p w14:paraId="5C08808E" w14:textId="77777777" w:rsidR="00B5547A" w:rsidRPr="00B5547A" w:rsidRDefault="00B5547A" w:rsidP="00B5547A">
      <w:pPr>
        <w:rPr>
          <w:rFonts w:ascii="Times New Roman" w:hAnsi="Times New Roman" w:cs="Times New Roman"/>
          <w:sz w:val="24"/>
          <w:szCs w:val="24"/>
        </w:rPr>
      </w:pPr>
    </w:p>
    <w:p w14:paraId="4D38C072"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Til stk. 6 </w:t>
      </w:r>
    </w:p>
    <w:p w14:paraId="153BAEBB"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Bestemmelsen slår fast, at retten til besøgsrejser, jf. stk. 1, og muligheden for besøgsrejser, jf. stk. 2, alene gælder for rejser inden for rigsfællesskabet. Det betyder, at der betales for besøgsrejser mellem Grønland, Danmark og Færøerne.</w:t>
      </w:r>
    </w:p>
    <w:p w14:paraId="2DAB0331" w14:textId="77777777" w:rsidR="00B5547A" w:rsidRPr="00B5547A" w:rsidRDefault="00B5547A" w:rsidP="00B5547A">
      <w:pPr>
        <w:rPr>
          <w:rFonts w:ascii="Times New Roman" w:hAnsi="Times New Roman" w:cs="Times New Roman"/>
          <w:sz w:val="24"/>
          <w:szCs w:val="24"/>
        </w:rPr>
      </w:pPr>
    </w:p>
    <w:p w14:paraId="14A63EAD"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Til stk. 7</w:t>
      </w:r>
    </w:p>
    <w:p w14:paraId="48BF3E73"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Bestemmelsens stk. 7 bemyndiger </w:t>
      </w:r>
      <w:proofErr w:type="spellStart"/>
      <w:r w:rsidRPr="00B5547A">
        <w:rPr>
          <w:rFonts w:ascii="Times New Roman" w:hAnsi="Times New Roman" w:cs="Times New Roman"/>
          <w:sz w:val="24"/>
          <w:szCs w:val="24"/>
        </w:rPr>
        <w:t>Naalakkersuisut</w:t>
      </w:r>
      <w:proofErr w:type="spellEnd"/>
      <w:r w:rsidRPr="00B5547A">
        <w:rPr>
          <w:rFonts w:ascii="Times New Roman" w:hAnsi="Times New Roman" w:cs="Times New Roman"/>
          <w:sz w:val="24"/>
          <w:szCs w:val="24"/>
        </w:rPr>
        <w:t xml:space="preserve"> til at fastsætte nærmere regler om tilrettelæggelsen af besøgsrejser og afholdelsen af udgifterne, herunder bl.a. regler vedrørende udgifter i forbindelse med en ledsagers rejse, herunder dagpenge, ledsagerhonorar og tabt arbejdsfortjeneste for ledsagere der ikke er pårørende.</w:t>
      </w:r>
    </w:p>
    <w:p w14:paraId="53722082" w14:textId="77777777" w:rsidR="006650E9" w:rsidRPr="0078505E" w:rsidRDefault="006650E9" w:rsidP="00844461">
      <w:pPr>
        <w:rPr>
          <w:rFonts w:ascii="Times New Roman" w:hAnsi="Times New Roman" w:cs="Times New Roman"/>
          <w:sz w:val="24"/>
          <w:szCs w:val="24"/>
        </w:rPr>
      </w:pPr>
    </w:p>
    <w:p w14:paraId="26C7FC7E" w14:textId="0365A41B" w:rsidR="00E10B82" w:rsidRPr="0078505E" w:rsidRDefault="00E10B82"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201B2">
        <w:rPr>
          <w:rFonts w:ascii="Times New Roman" w:hAnsi="Times New Roman" w:cs="Times New Roman"/>
          <w:sz w:val="24"/>
          <w:szCs w:val="24"/>
        </w:rPr>
        <w:t>80</w:t>
      </w:r>
    </w:p>
    <w:p w14:paraId="38F01DF0"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lastRenderedPageBreak/>
        <w:t>Til stk. 1</w:t>
      </w:r>
    </w:p>
    <w:p w14:paraId="6EB954C7"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Bestemmelsens stk. 1 giver personer med handicap, som har ophold i et </w:t>
      </w:r>
      <w:proofErr w:type="spellStart"/>
      <w:r w:rsidRPr="00B5547A">
        <w:rPr>
          <w:rFonts w:ascii="Times New Roman" w:hAnsi="Times New Roman" w:cs="Times New Roman"/>
          <w:sz w:val="24"/>
          <w:szCs w:val="24"/>
        </w:rPr>
        <w:t>bokollektiv</w:t>
      </w:r>
      <w:proofErr w:type="spellEnd"/>
      <w:r w:rsidRPr="00B5547A">
        <w:rPr>
          <w:rFonts w:ascii="Times New Roman" w:hAnsi="Times New Roman" w:cs="Times New Roman"/>
          <w:sz w:val="24"/>
          <w:szCs w:val="24"/>
        </w:rPr>
        <w:t xml:space="preserve">, en beskyttet </w:t>
      </w:r>
      <w:proofErr w:type="spellStart"/>
      <w:r w:rsidRPr="00B5547A">
        <w:rPr>
          <w:rFonts w:ascii="Times New Roman" w:hAnsi="Times New Roman" w:cs="Times New Roman"/>
          <w:sz w:val="24"/>
          <w:szCs w:val="24"/>
        </w:rPr>
        <w:t>boenhed</w:t>
      </w:r>
      <w:proofErr w:type="spellEnd"/>
      <w:r w:rsidRPr="00B5547A">
        <w:rPr>
          <w:rFonts w:ascii="Times New Roman" w:hAnsi="Times New Roman" w:cs="Times New Roman"/>
          <w:sz w:val="24"/>
          <w:szCs w:val="24"/>
        </w:rPr>
        <w:t xml:space="preserve"> eller et døgntilbud uden for vedkommendes hjemsted, dvs. personens hjemby </w:t>
      </w:r>
    </w:p>
    <w:p w14:paraId="56F65944"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eller hjembygd, ret til en rejse i forbindelse med en nærtståendes alvorlige sygdom, død eller begravelse. En nærtstående kan f.eks. være et andet familiemedlem end forældremyndighedsindehaverne eller en eventuel værge.</w:t>
      </w:r>
    </w:p>
    <w:p w14:paraId="43CB7306" w14:textId="77777777" w:rsidR="00B5547A" w:rsidRPr="00B5547A" w:rsidRDefault="00B5547A" w:rsidP="00B5547A">
      <w:pPr>
        <w:rPr>
          <w:rFonts w:ascii="Times New Roman" w:hAnsi="Times New Roman" w:cs="Times New Roman"/>
          <w:sz w:val="24"/>
          <w:szCs w:val="24"/>
        </w:rPr>
      </w:pPr>
    </w:p>
    <w:p w14:paraId="6F08878A"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Der kan ydes en rejse for hver indtruffet begivenhed. Det vil sige, at der kan ydes en rejse i </w:t>
      </w:r>
    </w:p>
    <w:p w14:paraId="3544BB95"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forbindelse med sygdommens konstatering, og endnu en rejse såfremt personen efterfølgende </w:t>
      </w:r>
    </w:p>
    <w:p w14:paraId="28DD261C"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dør af sygdommen og skal begraves. En sådan rejse kan evt. ske i form af en forlængelse af </w:t>
      </w:r>
    </w:p>
    <w:p w14:paraId="470BD7FD"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den påbegyndte rejse, hvis døden indtræder under besøget.</w:t>
      </w:r>
    </w:p>
    <w:p w14:paraId="2C69DA41" w14:textId="77777777" w:rsidR="00B5547A" w:rsidRPr="00B5547A" w:rsidRDefault="00B5547A" w:rsidP="00B5547A">
      <w:pPr>
        <w:rPr>
          <w:rFonts w:ascii="Times New Roman" w:hAnsi="Times New Roman" w:cs="Times New Roman"/>
          <w:sz w:val="24"/>
          <w:szCs w:val="24"/>
        </w:rPr>
      </w:pPr>
    </w:p>
    <w:p w14:paraId="73E6C52E"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Alvorlige sygdomme vil sædvanligvis omfatte blandt andet de fleste ondartede kræftformer og visse hjernetumorer, visse alvorlige sygdomme i hjerte og hjerte-hjertekar sygdomme, organsvigt med behov for transplantation, visse fremadskridende neurologiske sygdomme, permanent tab af syn, </w:t>
      </w:r>
    </w:p>
    <w:p w14:paraId="7727602E"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total døvhed. Listen er ikke udtømmende. For en uddybende liste kan der henvises til Vejledning om nære pårørendes alvorlige sygdom og/eller død og begravelse.</w:t>
      </w:r>
    </w:p>
    <w:p w14:paraId="3CA1C942" w14:textId="77777777" w:rsidR="00B5547A" w:rsidRPr="00B5547A" w:rsidRDefault="00B5547A" w:rsidP="00B5547A">
      <w:pPr>
        <w:rPr>
          <w:rFonts w:ascii="Times New Roman" w:hAnsi="Times New Roman" w:cs="Times New Roman"/>
          <w:sz w:val="24"/>
          <w:szCs w:val="24"/>
        </w:rPr>
      </w:pPr>
    </w:p>
    <w:p w14:paraId="25B2CF41"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Retten til rejser gælder, uanset om personen har ophold i Grønland eller uden for landets </w:t>
      </w:r>
    </w:p>
    <w:p w14:paraId="57C5C821" w14:textId="7FA4EF74"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grænser. Rejse meddelt efter denne bestemmelse påvirker ikke retten til besøgsrejse i henhold til forslagets §§ </w:t>
      </w:r>
      <w:r w:rsidR="000C6AB1">
        <w:rPr>
          <w:rFonts w:ascii="Times New Roman" w:hAnsi="Times New Roman" w:cs="Times New Roman"/>
          <w:sz w:val="24"/>
          <w:szCs w:val="24"/>
        </w:rPr>
        <w:t>7</w:t>
      </w:r>
      <w:r w:rsidR="00E201B2">
        <w:rPr>
          <w:rFonts w:ascii="Times New Roman" w:hAnsi="Times New Roman" w:cs="Times New Roman"/>
          <w:sz w:val="24"/>
          <w:szCs w:val="24"/>
        </w:rPr>
        <w:t>7</w:t>
      </w:r>
      <w:r w:rsidRPr="00B5547A">
        <w:rPr>
          <w:rFonts w:ascii="Times New Roman" w:hAnsi="Times New Roman" w:cs="Times New Roman"/>
          <w:sz w:val="24"/>
          <w:szCs w:val="24"/>
        </w:rPr>
        <w:t xml:space="preserve"> og </w:t>
      </w:r>
      <w:r w:rsidR="000C6AB1">
        <w:rPr>
          <w:rFonts w:ascii="Times New Roman" w:hAnsi="Times New Roman" w:cs="Times New Roman"/>
          <w:sz w:val="24"/>
          <w:szCs w:val="24"/>
        </w:rPr>
        <w:t>7</w:t>
      </w:r>
      <w:r w:rsidR="00E201B2">
        <w:rPr>
          <w:rFonts w:ascii="Times New Roman" w:hAnsi="Times New Roman" w:cs="Times New Roman"/>
          <w:sz w:val="24"/>
          <w:szCs w:val="24"/>
        </w:rPr>
        <w:t>8</w:t>
      </w:r>
      <w:r w:rsidRPr="00B5547A">
        <w:rPr>
          <w:rFonts w:ascii="Times New Roman" w:hAnsi="Times New Roman" w:cs="Times New Roman"/>
          <w:sz w:val="24"/>
          <w:szCs w:val="24"/>
        </w:rPr>
        <w:t xml:space="preserve">. </w:t>
      </w:r>
    </w:p>
    <w:p w14:paraId="599B79D2" w14:textId="77777777" w:rsidR="00B5547A" w:rsidRPr="00B5547A" w:rsidRDefault="00B5547A" w:rsidP="00B5547A">
      <w:pPr>
        <w:rPr>
          <w:rFonts w:ascii="Times New Roman" w:hAnsi="Times New Roman" w:cs="Times New Roman"/>
          <w:sz w:val="24"/>
          <w:szCs w:val="24"/>
        </w:rPr>
      </w:pPr>
    </w:p>
    <w:p w14:paraId="3C9D5358"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Til stk. 2 </w:t>
      </w:r>
    </w:p>
    <w:p w14:paraId="7A931994"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I stk. 2 fastsættes, at kommunalbestyrelsen har betalingsforpligtelsen for udgifterne i forbindelse med rejse til en nærtståendes alvorlige sygdom, død eller begravelse.</w:t>
      </w:r>
    </w:p>
    <w:p w14:paraId="78492EF5"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Betalingsforpligtelsen omfatter de samlede rejseudgifter, herunder udgifter til det nødvendige </w:t>
      </w:r>
    </w:p>
    <w:p w14:paraId="2A9B784C"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antal ledsageres rejse- og opholdsudgifter, for de rejsedøgn, besøgsrejsen varer.</w:t>
      </w:r>
    </w:p>
    <w:p w14:paraId="2962C8DD" w14:textId="77777777" w:rsidR="00B5547A" w:rsidRPr="00B5547A" w:rsidRDefault="00B5547A" w:rsidP="00B5547A">
      <w:pPr>
        <w:rPr>
          <w:rFonts w:ascii="Times New Roman" w:hAnsi="Times New Roman" w:cs="Times New Roman"/>
          <w:sz w:val="24"/>
          <w:szCs w:val="24"/>
        </w:rPr>
      </w:pPr>
    </w:p>
    <w:p w14:paraId="4DC0842D"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Til stk. 3</w:t>
      </w:r>
    </w:p>
    <w:p w14:paraId="6D9B8D88"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Stk. 3 indeholder bemyndigelse for </w:t>
      </w:r>
      <w:proofErr w:type="spellStart"/>
      <w:r w:rsidRPr="00B5547A">
        <w:rPr>
          <w:rFonts w:ascii="Times New Roman" w:hAnsi="Times New Roman" w:cs="Times New Roman"/>
          <w:sz w:val="24"/>
          <w:szCs w:val="24"/>
        </w:rPr>
        <w:t>Naalakkersuisut</w:t>
      </w:r>
      <w:proofErr w:type="spellEnd"/>
      <w:r w:rsidRPr="00B5547A">
        <w:rPr>
          <w:rFonts w:ascii="Times New Roman" w:hAnsi="Times New Roman" w:cs="Times New Roman"/>
          <w:sz w:val="24"/>
          <w:szCs w:val="24"/>
        </w:rPr>
        <w:t xml:space="preserve"> til at fastsætte regler vedrørende tilrettelæggelsen af besøgsrejser og afholdelse af udgifter dertil.</w:t>
      </w:r>
    </w:p>
    <w:p w14:paraId="6E2E6EDC" w14:textId="065FD075" w:rsidR="002179EB" w:rsidRPr="0078505E" w:rsidRDefault="002179EB" w:rsidP="000C6AB1">
      <w:pPr>
        <w:rPr>
          <w:rFonts w:ascii="Times New Roman" w:hAnsi="Times New Roman" w:cs="Times New Roman"/>
          <w:sz w:val="24"/>
          <w:szCs w:val="24"/>
        </w:rPr>
      </w:pPr>
    </w:p>
    <w:p w14:paraId="24CCC696" w14:textId="43691C52" w:rsidR="002179EB" w:rsidRPr="0078505E" w:rsidRDefault="002179EB"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201B2">
        <w:rPr>
          <w:rFonts w:ascii="Times New Roman" w:hAnsi="Times New Roman" w:cs="Times New Roman"/>
          <w:sz w:val="24"/>
          <w:szCs w:val="24"/>
        </w:rPr>
        <w:t>81</w:t>
      </w:r>
    </w:p>
    <w:p w14:paraId="04D81D65"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Til stk. 1</w:t>
      </w:r>
    </w:p>
    <w:p w14:paraId="71EC6B61"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Ifølge stk. 1 kan kommunalbestyrelsen i hjemkommunen til en person med handicap, der har ophold på botilbud uden for hjemstedet, dvs. personens hjemby eller hjembygd, tilbyde støtte til rejse til personens nærtstående i tilfælde af personens alvorlige sygdom eller i forbindelse med særlige mærkedage, herunder runde fødselsdage, barnedåb, konfirmation, bryllup, sølvbryllup eller lignende. En nærtstående kan være f.eks. være et andet familiemedlem end forældremyndighedsindehaverne eller en eventuel værge.</w:t>
      </w:r>
    </w:p>
    <w:p w14:paraId="15E05137" w14:textId="77777777" w:rsidR="00B5547A" w:rsidRPr="00B5547A" w:rsidRDefault="00B5547A" w:rsidP="00B5547A">
      <w:pPr>
        <w:rPr>
          <w:rFonts w:ascii="Times New Roman" w:hAnsi="Times New Roman" w:cs="Times New Roman"/>
          <w:sz w:val="24"/>
          <w:szCs w:val="24"/>
        </w:rPr>
      </w:pPr>
    </w:p>
    <w:p w14:paraId="599870E3"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Støtte i medfør af stk. 1 kan ydes til maksimalt 2 nærtstående. </w:t>
      </w:r>
    </w:p>
    <w:p w14:paraId="482FA05D" w14:textId="77777777" w:rsidR="00B5547A" w:rsidRPr="00B5547A" w:rsidRDefault="00B5547A" w:rsidP="00B5547A">
      <w:pPr>
        <w:rPr>
          <w:rFonts w:ascii="Times New Roman" w:hAnsi="Times New Roman" w:cs="Times New Roman"/>
          <w:sz w:val="24"/>
          <w:szCs w:val="24"/>
        </w:rPr>
      </w:pPr>
    </w:p>
    <w:p w14:paraId="6627D8D7" w14:textId="1C3547EF"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Det er en betingelse for, at en kommunalbestyrelse kan yde støtte efter stk. 1, at personen der besøges, er omfattet af persongruppen for forslagets §§ </w:t>
      </w:r>
      <w:r w:rsidR="00B37AD9">
        <w:rPr>
          <w:rFonts w:ascii="Times New Roman" w:hAnsi="Times New Roman" w:cs="Times New Roman"/>
          <w:sz w:val="24"/>
          <w:szCs w:val="24"/>
        </w:rPr>
        <w:t>7</w:t>
      </w:r>
      <w:r w:rsidR="00E201B2">
        <w:rPr>
          <w:rFonts w:ascii="Times New Roman" w:hAnsi="Times New Roman" w:cs="Times New Roman"/>
          <w:sz w:val="24"/>
          <w:szCs w:val="24"/>
        </w:rPr>
        <w:t>7</w:t>
      </w:r>
      <w:r w:rsidRPr="00B5547A">
        <w:rPr>
          <w:rFonts w:ascii="Times New Roman" w:hAnsi="Times New Roman" w:cs="Times New Roman"/>
          <w:sz w:val="24"/>
          <w:szCs w:val="24"/>
        </w:rPr>
        <w:t xml:space="preserve"> og </w:t>
      </w:r>
      <w:r w:rsidR="000C6AB1">
        <w:rPr>
          <w:rFonts w:ascii="Times New Roman" w:hAnsi="Times New Roman" w:cs="Times New Roman"/>
          <w:sz w:val="24"/>
          <w:szCs w:val="24"/>
        </w:rPr>
        <w:t>7</w:t>
      </w:r>
      <w:r w:rsidR="00E201B2">
        <w:rPr>
          <w:rFonts w:ascii="Times New Roman" w:hAnsi="Times New Roman" w:cs="Times New Roman"/>
          <w:sz w:val="24"/>
          <w:szCs w:val="24"/>
        </w:rPr>
        <w:t>8</w:t>
      </w:r>
      <w:r w:rsidRPr="00B5547A">
        <w:rPr>
          <w:rFonts w:ascii="Times New Roman" w:hAnsi="Times New Roman" w:cs="Times New Roman"/>
          <w:sz w:val="24"/>
          <w:szCs w:val="24"/>
        </w:rPr>
        <w:t>.</w:t>
      </w:r>
    </w:p>
    <w:p w14:paraId="21B68DC5" w14:textId="77777777" w:rsidR="00B5547A" w:rsidRPr="00B5547A" w:rsidRDefault="00B5547A" w:rsidP="00B5547A">
      <w:pPr>
        <w:rPr>
          <w:rFonts w:ascii="Times New Roman" w:hAnsi="Times New Roman" w:cs="Times New Roman"/>
          <w:sz w:val="24"/>
          <w:szCs w:val="24"/>
        </w:rPr>
      </w:pPr>
    </w:p>
    <w:p w14:paraId="736973FD"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Det skal bemærkes, at bestemmelsen alene bemyndiger kommunalbestyrelserne til at yde støtte, men indeholder ikke en forpligtelse hertil. </w:t>
      </w:r>
    </w:p>
    <w:p w14:paraId="2F939E4F" w14:textId="77777777" w:rsidR="00B5547A" w:rsidRPr="00B5547A" w:rsidRDefault="00B5547A" w:rsidP="00B5547A">
      <w:pPr>
        <w:rPr>
          <w:rFonts w:ascii="Times New Roman" w:hAnsi="Times New Roman" w:cs="Times New Roman"/>
          <w:sz w:val="24"/>
          <w:szCs w:val="24"/>
        </w:rPr>
      </w:pPr>
    </w:p>
    <w:p w14:paraId="4D2CF7AB" w14:textId="77777777" w:rsidR="00B5547A" w:rsidRPr="00B5547A"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Til stk. 2</w:t>
      </w:r>
    </w:p>
    <w:p w14:paraId="4333BAD3" w14:textId="27A65F92" w:rsidR="002F37DB" w:rsidRDefault="00B5547A" w:rsidP="00B5547A">
      <w:pPr>
        <w:rPr>
          <w:rFonts w:ascii="Times New Roman" w:hAnsi="Times New Roman" w:cs="Times New Roman"/>
          <w:sz w:val="24"/>
          <w:szCs w:val="24"/>
        </w:rPr>
      </w:pPr>
      <w:r w:rsidRPr="00B5547A">
        <w:rPr>
          <w:rFonts w:ascii="Times New Roman" w:hAnsi="Times New Roman" w:cs="Times New Roman"/>
          <w:sz w:val="24"/>
          <w:szCs w:val="24"/>
        </w:rPr>
        <w:t xml:space="preserve">Stk. 2 indeholder bemyndigelse for </w:t>
      </w:r>
      <w:proofErr w:type="spellStart"/>
      <w:r w:rsidRPr="00B5547A">
        <w:rPr>
          <w:rFonts w:ascii="Times New Roman" w:hAnsi="Times New Roman" w:cs="Times New Roman"/>
          <w:sz w:val="24"/>
          <w:szCs w:val="24"/>
        </w:rPr>
        <w:t>Naalakkersuisut</w:t>
      </w:r>
      <w:proofErr w:type="spellEnd"/>
      <w:r w:rsidRPr="00B5547A">
        <w:rPr>
          <w:rFonts w:ascii="Times New Roman" w:hAnsi="Times New Roman" w:cs="Times New Roman"/>
          <w:sz w:val="24"/>
          <w:szCs w:val="24"/>
        </w:rPr>
        <w:t xml:space="preserve"> til at fastsætte regler vedrørende tilrettelæggelsen af besøgsrejser og afholdelse af udgifter dertil. Reglerne kan vedrøre de samme forhold som ved bemyndigelsen i § </w:t>
      </w:r>
      <w:r w:rsidR="00E201B2">
        <w:rPr>
          <w:rFonts w:ascii="Times New Roman" w:hAnsi="Times New Roman" w:cs="Times New Roman"/>
          <w:sz w:val="24"/>
          <w:szCs w:val="24"/>
        </w:rPr>
        <w:t>80</w:t>
      </w:r>
      <w:r w:rsidRPr="00B5547A">
        <w:rPr>
          <w:rFonts w:ascii="Times New Roman" w:hAnsi="Times New Roman" w:cs="Times New Roman"/>
          <w:sz w:val="24"/>
          <w:szCs w:val="24"/>
        </w:rPr>
        <w:t>, stk. 3.</w:t>
      </w:r>
    </w:p>
    <w:p w14:paraId="73F0182D" w14:textId="77777777" w:rsidR="00036497" w:rsidRPr="0078505E" w:rsidRDefault="00036497" w:rsidP="00844461">
      <w:pPr>
        <w:rPr>
          <w:rFonts w:ascii="Times New Roman" w:hAnsi="Times New Roman" w:cs="Times New Roman"/>
          <w:sz w:val="24"/>
          <w:szCs w:val="24"/>
        </w:rPr>
      </w:pPr>
    </w:p>
    <w:p w14:paraId="73F4F812" w14:textId="7484F9E8" w:rsidR="00F714F8" w:rsidRPr="0078505E"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201B2">
        <w:rPr>
          <w:rFonts w:ascii="Times New Roman" w:hAnsi="Times New Roman" w:cs="Times New Roman"/>
          <w:sz w:val="24"/>
          <w:szCs w:val="24"/>
        </w:rPr>
        <w:t>82</w:t>
      </w:r>
    </w:p>
    <w:p w14:paraId="0723F320"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Til stk. 1</w:t>
      </w:r>
    </w:p>
    <w:p w14:paraId="0932C222"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 xml:space="preserve">Det fremgår af stk. 1, at kommunalbestyrelsen skal føre et personrettet tilsyn med forholdene for en person med handicap, som har ophold på et botilbud, det vil sige i et </w:t>
      </w:r>
      <w:proofErr w:type="spellStart"/>
      <w:r w:rsidRPr="002B279A">
        <w:rPr>
          <w:rFonts w:ascii="Times New Roman" w:hAnsi="Times New Roman" w:cs="Times New Roman"/>
          <w:sz w:val="24"/>
          <w:szCs w:val="24"/>
        </w:rPr>
        <w:t>bokollektiv</w:t>
      </w:r>
      <w:proofErr w:type="spellEnd"/>
      <w:r w:rsidRPr="002B279A">
        <w:rPr>
          <w:rFonts w:ascii="Times New Roman" w:hAnsi="Times New Roman" w:cs="Times New Roman"/>
          <w:sz w:val="24"/>
          <w:szCs w:val="24"/>
        </w:rPr>
        <w:t xml:space="preserve">, i en beskyttet </w:t>
      </w:r>
      <w:proofErr w:type="spellStart"/>
      <w:r w:rsidRPr="002B279A">
        <w:rPr>
          <w:rFonts w:ascii="Times New Roman" w:hAnsi="Times New Roman" w:cs="Times New Roman"/>
          <w:sz w:val="24"/>
          <w:szCs w:val="24"/>
        </w:rPr>
        <w:t>boenhed</w:t>
      </w:r>
      <w:proofErr w:type="spellEnd"/>
      <w:r w:rsidRPr="002B279A">
        <w:rPr>
          <w:rFonts w:ascii="Times New Roman" w:hAnsi="Times New Roman" w:cs="Times New Roman"/>
          <w:sz w:val="24"/>
          <w:szCs w:val="24"/>
        </w:rPr>
        <w:t xml:space="preserve"> eller på et døgntilbud i Grønland.</w:t>
      </w:r>
    </w:p>
    <w:p w14:paraId="7B4E4BF8" w14:textId="77777777" w:rsidR="002B279A" w:rsidRPr="002B279A" w:rsidRDefault="002B279A" w:rsidP="002B279A">
      <w:pPr>
        <w:rPr>
          <w:rFonts w:ascii="Times New Roman" w:hAnsi="Times New Roman" w:cs="Times New Roman"/>
          <w:sz w:val="24"/>
          <w:szCs w:val="24"/>
        </w:rPr>
      </w:pPr>
    </w:p>
    <w:p w14:paraId="05C55D16"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 xml:space="preserve">Bestemmelsen regulerer, at kommunalbestyrelsen som led i tilsynet skal sikre sig, at opholdet på botilbuddet fortsat opfylder personens fysiske, psykiske og sociale behov. </w:t>
      </w:r>
    </w:p>
    <w:p w14:paraId="7F90CF5C" w14:textId="77777777" w:rsidR="002B279A" w:rsidRPr="002B279A" w:rsidRDefault="002B279A" w:rsidP="002B279A">
      <w:pPr>
        <w:rPr>
          <w:rFonts w:ascii="Times New Roman" w:hAnsi="Times New Roman" w:cs="Times New Roman"/>
          <w:sz w:val="24"/>
          <w:szCs w:val="24"/>
        </w:rPr>
      </w:pPr>
    </w:p>
    <w:p w14:paraId="716FE95D" w14:textId="1228EC3B"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 xml:space="preserve">Et redskab i kommunalbestyrelsens personrettede tilsyn efter stk. 1 på døgntilbud vil være statusrapporten fra døgntilbuddet efter den foreslåede bestemmelse i § </w:t>
      </w:r>
      <w:r w:rsidR="006C3821">
        <w:rPr>
          <w:rFonts w:ascii="Times New Roman" w:hAnsi="Times New Roman" w:cs="Times New Roman"/>
          <w:sz w:val="24"/>
          <w:szCs w:val="24"/>
        </w:rPr>
        <w:t>3</w:t>
      </w:r>
      <w:r w:rsidR="00B37AD9">
        <w:rPr>
          <w:rFonts w:ascii="Times New Roman" w:hAnsi="Times New Roman" w:cs="Times New Roman"/>
          <w:sz w:val="24"/>
          <w:szCs w:val="24"/>
        </w:rPr>
        <w:t>5</w:t>
      </w:r>
      <w:r w:rsidRPr="002B279A">
        <w:rPr>
          <w:rFonts w:ascii="Times New Roman" w:hAnsi="Times New Roman" w:cs="Times New Roman"/>
          <w:sz w:val="24"/>
          <w:szCs w:val="24"/>
        </w:rPr>
        <w:t xml:space="preserve">. Statusrapporten er ikke tilstrækkelig til, at kommunalbestyrelsen har opfyldt sin forpligtelse til at føre et personrettet tilsyn. Statusrapporten kan i stedet være et redskab til tilrettelæggelse af tilsynet. </w:t>
      </w:r>
    </w:p>
    <w:p w14:paraId="6D58992E" w14:textId="77777777" w:rsidR="002B279A" w:rsidRPr="002B279A" w:rsidRDefault="002B279A" w:rsidP="002B279A">
      <w:pPr>
        <w:rPr>
          <w:rFonts w:ascii="Times New Roman" w:hAnsi="Times New Roman" w:cs="Times New Roman"/>
          <w:sz w:val="24"/>
          <w:szCs w:val="24"/>
        </w:rPr>
      </w:pPr>
    </w:p>
    <w:p w14:paraId="7AF97869"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 xml:space="preserve">Det ønskes dog med bestemmelsen, at der ikke blot føres tilsyn med forholdene, som personen lever under, men at kommunalbestyrelsen i sit tilsyn tager stilling til, hvorvidt døgnopholdet samt eventuelt øvrig iværksat støtte fortsat opfylder personens fysiske, psykiske og sociale behov. Tilsynet skal dermed danne grundlag for en vurdering af, hvorvidt der er grund til at ændre indsatsen. </w:t>
      </w:r>
    </w:p>
    <w:p w14:paraId="4F8D5A57" w14:textId="77777777" w:rsidR="002B279A" w:rsidRPr="002B279A" w:rsidRDefault="002B279A" w:rsidP="002B279A">
      <w:pPr>
        <w:rPr>
          <w:rFonts w:ascii="Times New Roman" w:hAnsi="Times New Roman" w:cs="Times New Roman"/>
          <w:sz w:val="24"/>
          <w:szCs w:val="24"/>
        </w:rPr>
      </w:pPr>
    </w:p>
    <w:p w14:paraId="7CCFA1BB"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Til stk. 2</w:t>
      </w:r>
    </w:p>
    <w:p w14:paraId="447C72E0"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 xml:space="preserve">Det fremgår af stk. 2, at tilsynet efter stk. 1 både kan foregå som anmeldt og uanmeldt tilsyn. Ved et anmeldt tilsyn forstås et tilsynsbesøg, hvor botilbuddet på forhånd er gjort bekendt med, at tilsynsbesøget vil finde sted. Ved uanmeldt tilsyn forstås, at botilbuddet ikke på forhånd er gjort bekendt med, at der vil blive aflagt et tilsynsbesøg. Uanmeldte tilsynsbesøg kan give et her-og-nu billede af situationen, og kan anvendes til vurdering af, hvorvidt der er overensstemmelse mellem det, der </w:t>
      </w:r>
      <w:r w:rsidRPr="002B279A">
        <w:rPr>
          <w:rFonts w:ascii="Times New Roman" w:hAnsi="Times New Roman" w:cs="Times New Roman"/>
          <w:sz w:val="24"/>
          <w:szCs w:val="24"/>
        </w:rPr>
        <w:lastRenderedPageBreak/>
        <w:t>opleves i forbindelse med de anmeldte tilsynsbesøg og hverdagen. Uanmeldte tilsynsbesøg kan derfor benyttes til at supplere og nuancere det generelle indtryk af anbringelsesstedet.</w:t>
      </w:r>
    </w:p>
    <w:p w14:paraId="754FE399" w14:textId="77777777" w:rsidR="002B279A" w:rsidRPr="002B279A" w:rsidRDefault="002B279A" w:rsidP="002B279A">
      <w:pPr>
        <w:rPr>
          <w:rFonts w:ascii="Times New Roman" w:hAnsi="Times New Roman" w:cs="Times New Roman"/>
          <w:sz w:val="24"/>
          <w:szCs w:val="24"/>
        </w:rPr>
      </w:pPr>
    </w:p>
    <w:p w14:paraId="14DB57D3"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Til stk. 3</w:t>
      </w:r>
    </w:p>
    <w:p w14:paraId="3DC4FB37"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 xml:space="preserve">Det fremgår af stk. 3, at kommunalbestyrelsen efter anmodning fra </w:t>
      </w:r>
      <w:proofErr w:type="spellStart"/>
      <w:r w:rsidRPr="002B279A">
        <w:rPr>
          <w:rFonts w:ascii="Times New Roman" w:hAnsi="Times New Roman" w:cs="Times New Roman"/>
          <w:sz w:val="24"/>
          <w:szCs w:val="24"/>
        </w:rPr>
        <w:t>Naalakkersuisut</w:t>
      </w:r>
      <w:proofErr w:type="spellEnd"/>
      <w:r w:rsidRPr="002B279A">
        <w:rPr>
          <w:rFonts w:ascii="Times New Roman" w:hAnsi="Times New Roman" w:cs="Times New Roman"/>
          <w:sz w:val="24"/>
          <w:szCs w:val="24"/>
        </w:rPr>
        <w:t xml:space="preserve"> forpligtes til at fremsende alle de oplysninger, som </w:t>
      </w:r>
      <w:proofErr w:type="spellStart"/>
      <w:r w:rsidRPr="002B279A">
        <w:rPr>
          <w:rFonts w:ascii="Times New Roman" w:hAnsi="Times New Roman" w:cs="Times New Roman"/>
          <w:sz w:val="24"/>
          <w:szCs w:val="24"/>
        </w:rPr>
        <w:t>Naalakkersuisut</w:t>
      </w:r>
      <w:proofErr w:type="spellEnd"/>
      <w:r w:rsidRPr="002B279A">
        <w:rPr>
          <w:rFonts w:ascii="Times New Roman" w:hAnsi="Times New Roman" w:cs="Times New Roman"/>
          <w:sz w:val="24"/>
          <w:szCs w:val="24"/>
        </w:rPr>
        <w:t xml:space="preserve"> måtte ønske om kommunalbestyrelsens varetagelse af det personrettede tilsyn. Der lægges således i bestemmelsen ikke nogen begrænsning ind i forhold til temaer og detaljeringsgrad.</w:t>
      </w:r>
    </w:p>
    <w:p w14:paraId="48E64459" w14:textId="77777777" w:rsidR="002B279A" w:rsidRPr="002B279A" w:rsidRDefault="002B279A" w:rsidP="002B279A">
      <w:pPr>
        <w:rPr>
          <w:rFonts w:ascii="Times New Roman" w:hAnsi="Times New Roman" w:cs="Times New Roman"/>
          <w:sz w:val="24"/>
          <w:szCs w:val="24"/>
        </w:rPr>
      </w:pPr>
    </w:p>
    <w:p w14:paraId="44D8DC3B"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Til stk. 4</w:t>
      </w:r>
    </w:p>
    <w:p w14:paraId="76EEC10A" w14:textId="4E858B5D" w:rsidR="00F764DE" w:rsidRPr="0078505E" w:rsidRDefault="002B279A" w:rsidP="006C3821">
      <w:pPr>
        <w:rPr>
          <w:rFonts w:ascii="Times New Roman" w:hAnsi="Times New Roman" w:cs="Times New Roman"/>
          <w:sz w:val="24"/>
          <w:szCs w:val="24"/>
        </w:rPr>
      </w:pPr>
      <w:r w:rsidRPr="002B279A">
        <w:rPr>
          <w:rFonts w:ascii="Times New Roman" w:hAnsi="Times New Roman" w:cs="Times New Roman"/>
          <w:sz w:val="24"/>
          <w:szCs w:val="24"/>
        </w:rPr>
        <w:t xml:space="preserve">Det fremgår af stk. 4, at der gives bemyndigelse til </w:t>
      </w:r>
      <w:proofErr w:type="spellStart"/>
      <w:r w:rsidRPr="002B279A">
        <w:rPr>
          <w:rFonts w:ascii="Times New Roman" w:hAnsi="Times New Roman" w:cs="Times New Roman"/>
          <w:sz w:val="24"/>
          <w:szCs w:val="24"/>
        </w:rPr>
        <w:t>Naalakkersuisut</w:t>
      </w:r>
      <w:proofErr w:type="spellEnd"/>
      <w:r w:rsidRPr="002B279A">
        <w:rPr>
          <w:rFonts w:ascii="Times New Roman" w:hAnsi="Times New Roman" w:cs="Times New Roman"/>
          <w:sz w:val="24"/>
          <w:szCs w:val="24"/>
        </w:rPr>
        <w:t xml:space="preserve"> til at fastsætte nærmere regler for det personrettede tilsyn, herunder regler om tilsynets udøvelse, tilrettelæggelse, vilkår og betingelser og udarbejdelse af tilsynsrapporter. En tilsynsrapport er betegnelsen for det dokument, der skal udarbejdes i forbindelse med ethvert tilsyn i henhold til de forvaltningsretlige regler, herunder notatpligten.</w:t>
      </w:r>
    </w:p>
    <w:p w14:paraId="78C83C80" w14:textId="77777777" w:rsidR="0071081C" w:rsidRPr="0078505E" w:rsidRDefault="0071081C" w:rsidP="00844461">
      <w:pPr>
        <w:rPr>
          <w:rFonts w:ascii="Times New Roman" w:hAnsi="Times New Roman" w:cs="Times New Roman"/>
          <w:sz w:val="24"/>
          <w:szCs w:val="24"/>
        </w:rPr>
      </w:pPr>
    </w:p>
    <w:p w14:paraId="7B79E59C" w14:textId="03100D50" w:rsidR="00F714F8" w:rsidRPr="0078505E"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201B2">
        <w:rPr>
          <w:rFonts w:ascii="Times New Roman" w:hAnsi="Times New Roman" w:cs="Times New Roman"/>
          <w:sz w:val="24"/>
          <w:szCs w:val="24"/>
        </w:rPr>
        <w:t>83</w:t>
      </w:r>
    </w:p>
    <w:p w14:paraId="006F931F"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Til stk. 1</w:t>
      </w:r>
    </w:p>
    <w:p w14:paraId="536BBB64" w14:textId="39A02DF5"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 xml:space="preserve">Bestemmelsen regulerer kommunalbestyrelsens forpligtelse til at iværksætte skærpet personrettet tilsyn ved alvorligt bekymrende forhold for en person med handicap. Disse forhold kan konstateres i forbindelse med det almindelige personrettede tilsyn eller ved underretning til kommunalbestyrelsen eller på anden vis. </w:t>
      </w:r>
    </w:p>
    <w:p w14:paraId="6700CED5" w14:textId="77777777" w:rsidR="002B279A" w:rsidRPr="002B279A" w:rsidRDefault="002B279A" w:rsidP="002B279A">
      <w:pPr>
        <w:rPr>
          <w:rFonts w:ascii="Times New Roman" w:hAnsi="Times New Roman" w:cs="Times New Roman"/>
          <w:sz w:val="24"/>
          <w:szCs w:val="24"/>
        </w:rPr>
      </w:pPr>
    </w:p>
    <w:p w14:paraId="250BAF13"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 xml:space="preserve">Borgerklager til forvaltningen eller henvendelser til det politiske niveau vil kunne begrunde iværksættelse af et skærpet tilsyn. </w:t>
      </w:r>
    </w:p>
    <w:p w14:paraId="4C4842BE" w14:textId="77777777" w:rsidR="002B279A" w:rsidRPr="002B279A" w:rsidRDefault="002B279A" w:rsidP="002B279A">
      <w:pPr>
        <w:rPr>
          <w:rFonts w:ascii="Times New Roman" w:hAnsi="Times New Roman" w:cs="Times New Roman"/>
          <w:sz w:val="24"/>
          <w:szCs w:val="24"/>
        </w:rPr>
      </w:pPr>
    </w:p>
    <w:p w14:paraId="0B3560DF"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Alvorligt bekymrende forhold kan eksempelvis være omsorgssvigt, herunder sikring af hygiejne-forhold, manglende opsyn med mad og drikke og sikkerhed for den person med handicap til både at varetage daglige gøremål, men også dennes person. Listen er ikke udtømmende.</w:t>
      </w:r>
    </w:p>
    <w:p w14:paraId="19D2096E" w14:textId="77777777" w:rsidR="002B279A" w:rsidRPr="002B279A" w:rsidRDefault="002B279A" w:rsidP="002B279A">
      <w:pPr>
        <w:rPr>
          <w:rFonts w:ascii="Times New Roman" w:hAnsi="Times New Roman" w:cs="Times New Roman"/>
          <w:sz w:val="24"/>
          <w:szCs w:val="24"/>
        </w:rPr>
      </w:pPr>
    </w:p>
    <w:p w14:paraId="29C08034"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Til stk. 2</w:t>
      </w:r>
    </w:p>
    <w:p w14:paraId="59030A0E" w14:textId="2BF0A06E"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Bestemmelsen regulerer kommunalbestyrelsens forpligtelse til at lave en handleplan for personen med handicap, som de alvorligt bekymrende forhold berører. Handleplanen skal laves uden unødigt ophold, dvs. arbejdet med at lave handleplanen skal igangsættes straks og færdiggøres så hurtigt som muligt, når alle relevante oplysninger og indsatser kan indarbejdes i handleplanen.</w:t>
      </w:r>
    </w:p>
    <w:p w14:paraId="64A599A5" w14:textId="77777777" w:rsidR="002B279A" w:rsidRPr="002B279A" w:rsidRDefault="002B279A" w:rsidP="002B279A">
      <w:pPr>
        <w:rPr>
          <w:rFonts w:ascii="Times New Roman" w:hAnsi="Times New Roman" w:cs="Times New Roman"/>
          <w:sz w:val="24"/>
          <w:szCs w:val="24"/>
        </w:rPr>
      </w:pPr>
    </w:p>
    <w:p w14:paraId="4004319F"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Til stk. 3</w:t>
      </w:r>
    </w:p>
    <w:p w14:paraId="7BF08310"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 xml:space="preserve">Bestemmelsen regulerer, at udarbejdelsen af handleplanen skal ske i dialog med lederen af bostedet og skal beskrive, hvordan der skal arbejdes med at styrke trygge omgivelser og afhjælpe de alvorligt </w:t>
      </w:r>
      <w:r w:rsidRPr="002B279A">
        <w:rPr>
          <w:rFonts w:ascii="Times New Roman" w:hAnsi="Times New Roman" w:cs="Times New Roman"/>
          <w:sz w:val="24"/>
          <w:szCs w:val="24"/>
        </w:rPr>
        <w:lastRenderedPageBreak/>
        <w:t xml:space="preserve">bekymrende forhold. Handleplanen sikrer dokumentation, koordination og fremdrift i </w:t>
      </w:r>
      <w:proofErr w:type="spellStart"/>
      <w:r w:rsidRPr="002B279A">
        <w:rPr>
          <w:rFonts w:ascii="Times New Roman" w:hAnsi="Times New Roman" w:cs="Times New Roman"/>
          <w:sz w:val="24"/>
          <w:szCs w:val="24"/>
        </w:rPr>
        <w:t>afhjælpnin-gen</w:t>
      </w:r>
      <w:proofErr w:type="spellEnd"/>
      <w:r w:rsidRPr="002B279A">
        <w:rPr>
          <w:rFonts w:ascii="Times New Roman" w:hAnsi="Times New Roman" w:cs="Times New Roman"/>
          <w:sz w:val="24"/>
          <w:szCs w:val="24"/>
        </w:rPr>
        <w:t xml:space="preserve"> på de alvorligt bekymrende forhold og skabelsen af trygge rammer. </w:t>
      </w:r>
    </w:p>
    <w:p w14:paraId="54E10901" w14:textId="77777777" w:rsidR="002B279A" w:rsidRPr="002B279A" w:rsidRDefault="002B279A" w:rsidP="002B279A">
      <w:pPr>
        <w:rPr>
          <w:rFonts w:ascii="Times New Roman" w:hAnsi="Times New Roman" w:cs="Times New Roman"/>
          <w:sz w:val="24"/>
          <w:szCs w:val="24"/>
        </w:rPr>
      </w:pPr>
    </w:p>
    <w:p w14:paraId="58233F82"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Handleplanen skal kort og præcist beskrive de alvorligt bekymrende forhold og skal beskrive frister og mål for at bringe det skærpede tilsyn til ophør.</w:t>
      </w:r>
    </w:p>
    <w:p w14:paraId="5B483764" w14:textId="77777777" w:rsidR="002B279A" w:rsidRPr="002B279A" w:rsidRDefault="002B279A" w:rsidP="002B279A">
      <w:pPr>
        <w:rPr>
          <w:rFonts w:ascii="Times New Roman" w:hAnsi="Times New Roman" w:cs="Times New Roman"/>
          <w:sz w:val="24"/>
          <w:szCs w:val="24"/>
        </w:rPr>
      </w:pPr>
    </w:p>
    <w:p w14:paraId="7C81D702"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Til stk. 4</w:t>
      </w:r>
    </w:p>
    <w:p w14:paraId="1C226635" w14:textId="77777777" w:rsidR="002B279A" w:rsidRPr="002B279A" w:rsidRDefault="002B279A" w:rsidP="002B279A">
      <w:pPr>
        <w:rPr>
          <w:rFonts w:ascii="Times New Roman" w:hAnsi="Times New Roman" w:cs="Times New Roman"/>
          <w:sz w:val="24"/>
          <w:szCs w:val="24"/>
        </w:rPr>
      </w:pPr>
      <w:r w:rsidRPr="002B279A">
        <w:rPr>
          <w:rFonts w:ascii="Times New Roman" w:hAnsi="Times New Roman" w:cs="Times New Roman"/>
          <w:sz w:val="24"/>
          <w:szCs w:val="24"/>
        </w:rPr>
        <w:t xml:space="preserve">Bestemmelsen fastsætter hjemmel til, at </w:t>
      </w:r>
      <w:proofErr w:type="spellStart"/>
      <w:r w:rsidRPr="002B279A">
        <w:rPr>
          <w:rFonts w:ascii="Times New Roman" w:hAnsi="Times New Roman" w:cs="Times New Roman"/>
          <w:sz w:val="24"/>
          <w:szCs w:val="24"/>
        </w:rPr>
        <w:t>Naalakkersuisut</w:t>
      </w:r>
      <w:proofErr w:type="spellEnd"/>
      <w:r w:rsidRPr="002B279A">
        <w:rPr>
          <w:rFonts w:ascii="Times New Roman" w:hAnsi="Times New Roman" w:cs="Times New Roman"/>
          <w:sz w:val="24"/>
          <w:szCs w:val="24"/>
        </w:rPr>
        <w:t xml:space="preserve"> kan fastsætte nærmere regler for </w:t>
      </w:r>
      <w:proofErr w:type="spellStart"/>
      <w:r w:rsidRPr="002B279A">
        <w:rPr>
          <w:rFonts w:ascii="Times New Roman" w:hAnsi="Times New Roman" w:cs="Times New Roman"/>
          <w:sz w:val="24"/>
          <w:szCs w:val="24"/>
        </w:rPr>
        <w:t>kommu-nalstyrelsens</w:t>
      </w:r>
      <w:proofErr w:type="spellEnd"/>
      <w:r w:rsidRPr="002B279A">
        <w:rPr>
          <w:rFonts w:ascii="Times New Roman" w:hAnsi="Times New Roman" w:cs="Times New Roman"/>
          <w:sz w:val="24"/>
          <w:szCs w:val="24"/>
        </w:rPr>
        <w:t xml:space="preserve"> skærpede personrettede tilsyn med personer med handicap, tilsvarende bestemmelserne om skærpet personrettet tilsyn i Selvstyrets Bekendtgørelse nr. 35 af 24. september 2020 om kommunalbestyrelsens almindelige og pædagogiske tilsyn med kommunale daginstitutioner.</w:t>
      </w:r>
    </w:p>
    <w:p w14:paraId="3B297052" w14:textId="77777777" w:rsidR="00F764DE" w:rsidRPr="0078505E" w:rsidRDefault="00F764DE" w:rsidP="00C6089C">
      <w:pPr>
        <w:rPr>
          <w:rFonts w:ascii="Times New Roman" w:hAnsi="Times New Roman" w:cs="Times New Roman"/>
          <w:sz w:val="24"/>
          <w:szCs w:val="24"/>
        </w:rPr>
      </w:pPr>
    </w:p>
    <w:p w14:paraId="1A4791C1" w14:textId="1238BBA1" w:rsidR="00F714F8"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201B2">
        <w:rPr>
          <w:rFonts w:ascii="Times New Roman" w:hAnsi="Times New Roman" w:cs="Times New Roman"/>
          <w:sz w:val="24"/>
          <w:szCs w:val="24"/>
        </w:rPr>
        <w:t>84</w:t>
      </w:r>
    </w:p>
    <w:p w14:paraId="457A3136"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Til stk. 1 </w:t>
      </w:r>
    </w:p>
    <w:p w14:paraId="7BBECC77" w14:textId="2582C178"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Tilsynsenheden skal føre et driftsmæssigt tilsyn for personer med handicap efter </w:t>
      </w:r>
      <w:proofErr w:type="spellStart"/>
      <w:r w:rsidRPr="001C3151">
        <w:rPr>
          <w:rFonts w:ascii="Times New Roman" w:hAnsi="Times New Roman" w:cs="Times New Roman"/>
          <w:sz w:val="24"/>
          <w:szCs w:val="24"/>
        </w:rPr>
        <w:t>Inatsisartutlovens</w:t>
      </w:r>
      <w:proofErr w:type="spellEnd"/>
      <w:r w:rsidRPr="001C3151">
        <w:rPr>
          <w:rFonts w:ascii="Times New Roman" w:hAnsi="Times New Roman" w:cs="Times New Roman"/>
          <w:sz w:val="24"/>
          <w:szCs w:val="24"/>
        </w:rPr>
        <w:t xml:space="preserve"> kapitel 4 på </w:t>
      </w:r>
      <w:proofErr w:type="spellStart"/>
      <w:r w:rsidRPr="001C3151">
        <w:rPr>
          <w:rFonts w:ascii="Times New Roman" w:hAnsi="Times New Roman" w:cs="Times New Roman"/>
          <w:sz w:val="24"/>
          <w:szCs w:val="24"/>
        </w:rPr>
        <w:t>bokollektiver</w:t>
      </w:r>
      <w:proofErr w:type="spellEnd"/>
      <w:r w:rsidRPr="001C3151">
        <w:rPr>
          <w:rFonts w:ascii="Times New Roman" w:hAnsi="Times New Roman" w:cs="Times New Roman"/>
          <w:sz w:val="24"/>
          <w:szCs w:val="24"/>
        </w:rPr>
        <w:t xml:space="preserve"> og i beskyttede </w:t>
      </w:r>
      <w:proofErr w:type="spellStart"/>
      <w:r w:rsidRPr="001C3151">
        <w:rPr>
          <w:rFonts w:ascii="Times New Roman" w:hAnsi="Times New Roman" w:cs="Times New Roman"/>
          <w:sz w:val="24"/>
          <w:szCs w:val="24"/>
        </w:rPr>
        <w:t>boenheder</w:t>
      </w:r>
      <w:proofErr w:type="spellEnd"/>
      <w:r w:rsidRPr="001C3151">
        <w:rPr>
          <w:rFonts w:ascii="Times New Roman" w:hAnsi="Times New Roman" w:cs="Times New Roman"/>
          <w:sz w:val="24"/>
          <w:szCs w:val="24"/>
        </w:rPr>
        <w:t xml:space="preserve">. </w:t>
      </w:r>
    </w:p>
    <w:p w14:paraId="61B6E7FD" w14:textId="77777777" w:rsidR="001C3151" w:rsidRPr="001C3151" w:rsidRDefault="001C3151" w:rsidP="001C3151">
      <w:pPr>
        <w:rPr>
          <w:rFonts w:ascii="Times New Roman" w:hAnsi="Times New Roman" w:cs="Times New Roman"/>
          <w:sz w:val="24"/>
          <w:szCs w:val="24"/>
        </w:rPr>
      </w:pPr>
    </w:p>
    <w:p w14:paraId="40EED15E"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Der er alene tale om et driftsorienteret tilsyn med botilbuddet som helhed og de generelle forhold for beboerne, som har ophold i botilbuddet. Det er dermed ikke et tilsyn med den enkelte beboer, som har ophold i botilbuddet. </w:t>
      </w:r>
    </w:p>
    <w:p w14:paraId="24E2D1AD" w14:textId="77777777" w:rsidR="001C3151" w:rsidRPr="001C3151" w:rsidRDefault="001C3151" w:rsidP="001C3151">
      <w:pPr>
        <w:rPr>
          <w:rFonts w:ascii="Times New Roman" w:hAnsi="Times New Roman" w:cs="Times New Roman"/>
          <w:sz w:val="24"/>
          <w:szCs w:val="24"/>
        </w:rPr>
      </w:pPr>
    </w:p>
    <w:p w14:paraId="2C929B1D"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Til stk. 2 </w:t>
      </w:r>
    </w:p>
    <w:p w14:paraId="0F556308"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Der fremgår af stk. 2, at tilsynet efter stk. 1 både kan foregå som anmeldt og uanmeldt tilsyn. Ved et anmeldt tilsyn forstås et tilsynsbesøg, hvor botilbuddet på forhånd er gjort bekendt med, at tilsyns-besøget vil finde sted. Ved uanmeldt tilsyn forstås, at botilbuddet ikke på forhånd er gjort bekendt med, at der vil blive aflagt et tilsynsbesøg. Uanmeldte tilsynsbesøg kan give et her-og-nu billede af situationen, og kan anvendes til vurdering af, hvorvidt der er overensstemmelse mellem det, der opleves i forbindelse med de anmeldte tilsynsbesøg og hverdagen. Uanmeldte tilsynsbesøg kan derfor benyttes til at supplere og nuancere det generelle indtryk af anbringelsesstedet.</w:t>
      </w:r>
    </w:p>
    <w:p w14:paraId="59C4E5EC" w14:textId="77777777" w:rsidR="001C3151" w:rsidRPr="001C3151" w:rsidRDefault="001C3151" w:rsidP="001C3151">
      <w:pPr>
        <w:rPr>
          <w:rFonts w:ascii="Times New Roman" w:hAnsi="Times New Roman" w:cs="Times New Roman"/>
          <w:sz w:val="24"/>
          <w:szCs w:val="24"/>
        </w:rPr>
      </w:pPr>
    </w:p>
    <w:p w14:paraId="71B57B87"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Til stk. 3</w:t>
      </w:r>
    </w:p>
    <w:p w14:paraId="5A50E05A"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Der fremgår af stk. 3, at kommunalbestyrelsen efter anmodning fra </w:t>
      </w:r>
      <w:proofErr w:type="spellStart"/>
      <w:r w:rsidRPr="001C3151">
        <w:rPr>
          <w:rFonts w:ascii="Times New Roman" w:hAnsi="Times New Roman" w:cs="Times New Roman"/>
          <w:sz w:val="24"/>
          <w:szCs w:val="24"/>
        </w:rPr>
        <w:t>Naalakkersuisut</w:t>
      </w:r>
      <w:proofErr w:type="spellEnd"/>
      <w:r w:rsidRPr="001C3151">
        <w:rPr>
          <w:rFonts w:ascii="Times New Roman" w:hAnsi="Times New Roman" w:cs="Times New Roman"/>
          <w:sz w:val="24"/>
          <w:szCs w:val="24"/>
        </w:rPr>
        <w:t xml:space="preserve"> forpligtes til at fremsende alle de oplysninger, som </w:t>
      </w:r>
      <w:proofErr w:type="spellStart"/>
      <w:r w:rsidRPr="001C3151">
        <w:rPr>
          <w:rFonts w:ascii="Times New Roman" w:hAnsi="Times New Roman" w:cs="Times New Roman"/>
          <w:sz w:val="24"/>
          <w:szCs w:val="24"/>
        </w:rPr>
        <w:t>Naalakkersuisut</w:t>
      </w:r>
      <w:proofErr w:type="spellEnd"/>
      <w:r w:rsidRPr="001C3151">
        <w:rPr>
          <w:rFonts w:ascii="Times New Roman" w:hAnsi="Times New Roman" w:cs="Times New Roman"/>
          <w:sz w:val="24"/>
          <w:szCs w:val="24"/>
        </w:rPr>
        <w:t xml:space="preserve"> måtte ønske om kommunalbestyrelsens varetagelse af det driftsorienterede tilsyn. Der lægges således i bestemmelsen ikke nogen begrænsning ind i forhold til temaer og detaljeringsgrad.</w:t>
      </w:r>
    </w:p>
    <w:p w14:paraId="6BBBD5B4" w14:textId="77777777" w:rsidR="001C3151" w:rsidRPr="001C3151" w:rsidRDefault="001C3151" w:rsidP="001C3151">
      <w:pPr>
        <w:rPr>
          <w:rFonts w:ascii="Times New Roman" w:hAnsi="Times New Roman" w:cs="Times New Roman"/>
          <w:sz w:val="24"/>
          <w:szCs w:val="24"/>
        </w:rPr>
      </w:pPr>
    </w:p>
    <w:p w14:paraId="200241A5"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Til stk. 4</w:t>
      </w:r>
    </w:p>
    <w:p w14:paraId="119D161C"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Der fremgår af bestemmelsen i stk. 4, at der gives bemyndigelse til </w:t>
      </w:r>
      <w:proofErr w:type="spellStart"/>
      <w:r w:rsidRPr="001C3151">
        <w:rPr>
          <w:rFonts w:ascii="Times New Roman" w:hAnsi="Times New Roman" w:cs="Times New Roman"/>
          <w:sz w:val="24"/>
          <w:szCs w:val="24"/>
        </w:rPr>
        <w:t>Naalakkersuisut</w:t>
      </w:r>
      <w:proofErr w:type="spellEnd"/>
      <w:r w:rsidRPr="001C3151">
        <w:rPr>
          <w:rFonts w:ascii="Times New Roman" w:hAnsi="Times New Roman" w:cs="Times New Roman"/>
          <w:sz w:val="24"/>
          <w:szCs w:val="24"/>
        </w:rPr>
        <w:t xml:space="preserve"> til at fastsætte nærmere regler for det driftsorienterede tilsyn herunder regler om tilsynets udøvelse, tilrettelæggelse, vilkår og betingelser og udarbejdelse af tilsynsrapporter.</w:t>
      </w:r>
    </w:p>
    <w:p w14:paraId="5265E85E" w14:textId="77777777" w:rsidR="001C3151" w:rsidRPr="001C3151" w:rsidRDefault="001C3151" w:rsidP="001C3151">
      <w:pPr>
        <w:rPr>
          <w:rFonts w:ascii="Times New Roman" w:hAnsi="Times New Roman" w:cs="Times New Roman"/>
          <w:sz w:val="24"/>
          <w:szCs w:val="24"/>
        </w:rPr>
      </w:pPr>
    </w:p>
    <w:p w14:paraId="5B4C4246" w14:textId="2A9040D5" w:rsid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En tilsynsrapport er betegnelsen for det dokument, der skal udarbejdes i forbindelse med et hvert tilsyn i henhold til de forvaltningsretlige regler, herunder notatpligten.</w:t>
      </w:r>
    </w:p>
    <w:p w14:paraId="620AEC7B" w14:textId="77777777" w:rsidR="001C3151" w:rsidRPr="0078505E" w:rsidRDefault="001C3151" w:rsidP="00C6089C">
      <w:pPr>
        <w:rPr>
          <w:rFonts w:ascii="Times New Roman" w:hAnsi="Times New Roman" w:cs="Times New Roman"/>
          <w:sz w:val="24"/>
          <w:szCs w:val="24"/>
        </w:rPr>
      </w:pPr>
    </w:p>
    <w:p w14:paraId="5A94BCCE" w14:textId="7F38B5FE" w:rsidR="00F714F8" w:rsidRPr="0078505E"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201B2">
        <w:rPr>
          <w:rFonts w:ascii="Times New Roman" w:hAnsi="Times New Roman" w:cs="Times New Roman"/>
          <w:sz w:val="24"/>
          <w:szCs w:val="24"/>
        </w:rPr>
        <w:t>85</w:t>
      </w:r>
    </w:p>
    <w:p w14:paraId="5126D0ED"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Til stk. 1 </w:t>
      </w:r>
    </w:p>
    <w:p w14:paraId="5929F414"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Der fremgår af stk. 1, at </w:t>
      </w:r>
      <w:proofErr w:type="spellStart"/>
      <w:r w:rsidRPr="001C3151">
        <w:rPr>
          <w:rFonts w:ascii="Times New Roman" w:hAnsi="Times New Roman" w:cs="Times New Roman"/>
          <w:sz w:val="24"/>
          <w:szCs w:val="24"/>
        </w:rPr>
        <w:t>Naalakkersuisut</w:t>
      </w:r>
      <w:proofErr w:type="spellEnd"/>
      <w:r w:rsidRPr="001C3151">
        <w:rPr>
          <w:rFonts w:ascii="Times New Roman" w:hAnsi="Times New Roman" w:cs="Times New Roman"/>
          <w:sz w:val="24"/>
          <w:szCs w:val="24"/>
        </w:rPr>
        <w:t xml:space="preserve"> forpligtes til at have en særlig tilsynsenhed, som har til opgave at føre kontrol med kommunalbestyrelsernes forvaltning og administration af denne </w:t>
      </w:r>
      <w:proofErr w:type="spellStart"/>
      <w:r w:rsidRPr="001C3151">
        <w:rPr>
          <w:rFonts w:ascii="Times New Roman" w:hAnsi="Times New Roman" w:cs="Times New Roman"/>
          <w:sz w:val="24"/>
          <w:szCs w:val="24"/>
        </w:rPr>
        <w:t>Inatsisartutlov</w:t>
      </w:r>
      <w:proofErr w:type="spellEnd"/>
      <w:r w:rsidRPr="001C3151">
        <w:rPr>
          <w:rFonts w:ascii="Times New Roman" w:hAnsi="Times New Roman" w:cs="Times New Roman"/>
          <w:sz w:val="24"/>
          <w:szCs w:val="24"/>
        </w:rPr>
        <w:t xml:space="preserve"> samt at føre driftstilsynet med døgntilbuddene. </w:t>
      </w:r>
    </w:p>
    <w:p w14:paraId="39859741" w14:textId="77777777" w:rsidR="001C3151" w:rsidRPr="001C3151" w:rsidRDefault="001C3151" w:rsidP="001C3151">
      <w:pPr>
        <w:rPr>
          <w:rFonts w:ascii="Times New Roman" w:hAnsi="Times New Roman" w:cs="Times New Roman"/>
          <w:sz w:val="24"/>
          <w:szCs w:val="24"/>
        </w:rPr>
      </w:pPr>
    </w:p>
    <w:p w14:paraId="55087958"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Til stk. 2 </w:t>
      </w:r>
    </w:p>
    <w:p w14:paraId="412411EA"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Der fremgår af stk. 2, at </w:t>
      </w:r>
      <w:proofErr w:type="spellStart"/>
      <w:r w:rsidRPr="001C3151">
        <w:rPr>
          <w:rFonts w:ascii="Times New Roman" w:hAnsi="Times New Roman" w:cs="Times New Roman"/>
          <w:sz w:val="24"/>
          <w:szCs w:val="24"/>
        </w:rPr>
        <w:t>Naalakkersuisut</w:t>
      </w:r>
      <w:proofErr w:type="spellEnd"/>
      <w:r w:rsidRPr="001C3151">
        <w:rPr>
          <w:rFonts w:ascii="Times New Roman" w:hAnsi="Times New Roman" w:cs="Times New Roman"/>
          <w:sz w:val="24"/>
          <w:szCs w:val="24"/>
        </w:rPr>
        <w:t xml:space="preserve"> fører det overordnede tilsyn med forvaltningen af denne </w:t>
      </w:r>
      <w:proofErr w:type="spellStart"/>
      <w:r w:rsidRPr="001C3151">
        <w:rPr>
          <w:rFonts w:ascii="Times New Roman" w:hAnsi="Times New Roman" w:cs="Times New Roman"/>
          <w:sz w:val="24"/>
          <w:szCs w:val="24"/>
        </w:rPr>
        <w:t>Inatsisartutlovs</w:t>
      </w:r>
      <w:proofErr w:type="spellEnd"/>
      <w:r w:rsidRPr="001C3151">
        <w:rPr>
          <w:rFonts w:ascii="Times New Roman" w:hAnsi="Times New Roman" w:cs="Times New Roman"/>
          <w:sz w:val="24"/>
          <w:szCs w:val="24"/>
        </w:rPr>
        <w:t xml:space="preserve"> bestemmelser og med kommunernes opfyldelse af de i denne </w:t>
      </w:r>
      <w:proofErr w:type="spellStart"/>
      <w:r w:rsidRPr="001C3151">
        <w:rPr>
          <w:rFonts w:ascii="Times New Roman" w:hAnsi="Times New Roman" w:cs="Times New Roman"/>
          <w:sz w:val="24"/>
          <w:szCs w:val="24"/>
        </w:rPr>
        <w:t>Inatsisartutlov</w:t>
      </w:r>
      <w:proofErr w:type="spellEnd"/>
      <w:r w:rsidRPr="001C3151">
        <w:rPr>
          <w:rFonts w:ascii="Times New Roman" w:hAnsi="Times New Roman" w:cs="Times New Roman"/>
          <w:sz w:val="24"/>
          <w:szCs w:val="24"/>
        </w:rPr>
        <w:t xml:space="preserve"> anførte pligter og rettigheder. Bestemmelsen viderefører det hidtil </w:t>
      </w:r>
      <w:proofErr w:type="spellStart"/>
      <w:r w:rsidRPr="001C3151">
        <w:rPr>
          <w:rFonts w:ascii="Times New Roman" w:hAnsi="Times New Roman" w:cs="Times New Roman"/>
          <w:sz w:val="24"/>
          <w:szCs w:val="24"/>
        </w:rPr>
        <w:t>ulovbestemte</w:t>
      </w:r>
      <w:proofErr w:type="spellEnd"/>
      <w:r w:rsidRPr="001C3151">
        <w:rPr>
          <w:rFonts w:ascii="Times New Roman" w:hAnsi="Times New Roman" w:cs="Times New Roman"/>
          <w:sz w:val="24"/>
          <w:szCs w:val="24"/>
        </w:rPr>
        <w:t xml:space="preserve"> ansvar for at føre sektortilsyn på handicapområdet, udøvet af </w:t>
      </w:r>
      <w:proofErr w:type="spellStart"/>
      <w:r w:rsidRPr="001C3151">
        <w:rPr>
          <w:rFonts w:ascii="Times New Roman" w:hAnsi="Times New Roman" w:cs="Times New Roman"/>
          <w:sz w:val="24"/>
          <w:szCs w:val="24"/>
        </w:rPr>
        <w:t>Naalakkersuisut</w:t>
      </w:r>
      <w:proofErr w:type="spellEnd"/>
      <w:r w:rsidRPr="001C3151">
        <w:rPr>
          <w:rFonts w:ascii="Times New Roman" w:hAnsi="Times New Roman" w:cs="Times New Roman"/>
          <w:sz w:val="24"/>
          <w:szCs w:val="24"/>
        </w:rPr>
        <w:t xml:space="preserve">. </w:t>
      </w:r>
    </w:p>
    <w:p w14:paraId="1FD01BE5" w14:textId="77777777" w:rsidR="001C3151" w:rsidRPr="001C3151" w:rsidRDefault="001C3151" w:rsidP="001C3151">
      <w:pPr>
        <w:rPr>
          <w:rFonts w:ascii="Times New Roman" w:hAnsi="Times New Roman" w:cs="Times New Roman"/>
          <w:sz w:val="24"/>
          <w:szCs w:val="24"/>
        </w:rPr>
      </w:pPr>
    </w:p>
    <w:p w14:paraId="0DCAEA86"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Til stk. 3 </w:t>
      </w:r>
    </w:p>
    <w:p w14:paraId="3C93D159" w14:textId="2E7552B5"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Der fremgår af stk. 3, at tilsynsenheden fører driftsorienterede tilsyn med døgntilbud for personer med handicap oprettet efter § </w:t>
      </w:r>
      <w:r w:rsidR="00B37AD9">
        <w:rPr>
          <w:rFonts w:ascii="Times New Roman" w:hAnsi="Times New Roman" w:cs="Times New Roman"/>
          <w:sz w:val="24"/>
          <w:szCs w:val="24"/>
        </w:rPr>
        <w:t>28</w:t>
      </w:r>
      <w:r w:rsidRPr="001C3151">
        <w:rPr>
          <w:rFonts w:ascii="Times New Roman" w:hAnsi="Times New Roman" w:cs="Times New Roman"/>
          <w:sz w:val="24"/>
          <w:szCs w:val="24"/>
        </w:rPr>
        <w:t xml:space="preserve"> i </w:t>
      </w:r>
      <w:proofErr w:type="spellStart"/>
      <w:r w:rsidRPr="001C3151">
        <w:rPr>
          <w:rFonts w:ascii="Times New Roman" w:hAnsi="Times New Roman" w:cs="Times New Roman"/>
          <w:sz w:val="24"/>
          <w:szCs w:val="24"/>
        </w:rPr>
        <w:t>Inatsisartutloven</w:t>
      </w:r>
      <w:proofErr w:type="spellEnd"/>
      <w:r w:rsidRPr="001C3151">
        <w:rPr>
          <w:rFonts w:ascii="Times New Roman" w:hAnsi="Times New Roman" w:cs="Times New Roman"/>
          <w:sz w:val="24"/>
          <w:szCs w:val="24"/>
        </w:rPr>
        <w:t xml:space="preserve">.  </w:t>
      </w:r>
    </w:p>
    <w:p w14:paraId="0DD325CB" w14:textId="77777777" w:rsidR="001C3151" w:rsidRPr="001C3151" w:rsidRDefault="001C3151" w:rsidP="001C3151">
      <w:pPr>
        <w:rPr>
          <w:rFonts w:ascii="Times New Roman" w:hAnsi="Times New Roman" w:cs="Times New Roman"/>
          <w:sz w:val="24"/>
          <w:szCs w:val="24"/>
        </w:rPr>
      </w:pPr>
    </w:p>
    <w:p w14:paraId="785D83C8" w14:textId="5A5607F8"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Der er alene tale om et driftsorienteret tilsyn med døgntilbuddet som helhed og de generelle forhold for beboerne, som har ophold i døgntilbuddet. Der er dermed ikke et tilsyn med den enkelte beboer, som har ophold i døgntilbuddet. Forpligtelsen til at føre det personrettede tilsyn ligger hos kommunalbestyrelsen, jf. § </w:t>
      </w:r>
      <w:r w:rsidR="00E201B2">
        <w:rPr>
          <w:rFonts w:ascii="Times New Roman" w:hAnsi="Times New Roman" w:cs="Times New Roman"/>
          <w:sz w:val="24"/>
          <w:szCs w:val="24"/>
        </w:rPr>
        <w:t>82</w:t>
      </w:r>
      <w:r w:rsidRPr="001C3151">
        <w:rPr>
          <w:rFonts w:ascii="Times New Roman" w:hAnsi="Times New Roman" w:cs="Times New Roman"/>
          <w:sz w:val="24"/>
          <w:szCs w:val="24"/>
        </w:rPr>
        <w:t xml:space="preserve">. </w:t>
      </w:r>
    </w:p>
    <w:p w14:paraId="369581D9" w14:textId="77777777" w:rsidR="001C3151" w:rsidRPr="001C3151" w:rsidRDefault="001C3151" w:rsidP="001C3151">
      <w:pPr>
        <w:rPr>
          <w:rFonts w:ascii="Times New Roman" w:hAnsi="Times New Roman" w:cs="Times New Roman"/>
          <w:sz w:val="24"/>
          <w:szCs w:val="24"/>
        </w:rPr>
      </w:pPr>
    </w:p>
    <w:p w14:paraId="20A334C8"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Til stk. 4 </w:t>
      </w:r>
    </w:p>
    <w:p w14:paraId="302C930E"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Der fremgår af stk. 4, at tilsynsopgaven både skal have et kontrolperspektiv og et kvalitetsudviklingsperspektiv. Det betyder, at tilsynsenheden for det første skal føre kontrol med, at forholdene på døgntilbuddet, herunder de fysiske, økonomiske og personalemæssige forhold samt varetagelsen af omsorgen for beboerne, lever op til betingelserne for at være godkendt som døgntilbud. I dette ligger også en kontrol af, at døgntilbuddet f.eks. ikke har flere beboere, end døgntilbuddet er godkendt til. For det andet betyder bestemmelsen, at tilsynsenheden skal have fokus på, hvordan tilsynsenheden i dialog med døgntilbuddet kan støtte døgntilbuddet i arbejdet med udvikling af døgntilbuddets kvalitet. Dialogen skal bidrage til at fastholde og udvikle kvaliteten på døgntilbuddet.</w:t>
      </w:r>
    </w:p>
    <w:p w14:paraId="391254FB" w14:textId="77777777" w:rsidR="001C3151" w:rsidRPr="001C3151" w:rsidRDefault="001C3151" w:rsidP="001C3151">
      <w:pPr>
        <w:rPr>
          <w:rFonts w:ascii="Times New Roman" w:hAnsi="Times New Roman" w:cs="Times New Roman"/>
          <w:sz w:val="24"/>
          <w:szCs w:val="24"/>
        </w:rPr>
      </w:pPr>
    </w:p>
    <w:p w14:paraId="0F52F34F"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Til stk. 5</w:t>
      </w:r>
    </w:p>
    <w:p w14:paraId="7C4CD42B"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Der foreslås i stk. 5, at tilsynet efter stk. 2 og 3 både kan foregå som anmeldt og uanmeldt tilsyn. Ved et anmeldt tilsyn forstås et tilsynsbesøg, hvor kommunalbestyrelsen eller døgntilbuddet på forhånd er gjort bekendt med, at tilsynsbesøget vil finde sted. Ved uanmeldt tilsyn forstås, at kommunalbestyrelsen eller døgntilbuddet ikke på forhånd er gjort bekendt med, at der vil blive aflagt et </w:t>
      </w:r>
      <w:r w:rsidRPr="001C3151">
        <w:rPr>
          <w:rFonts w:ascii="Times New Roman" w:hAnsi="Times New Roman" w:cs="Times New Roman"/>
          <w:sz w:val="24"/>
          <w:szCs w:val="24"/>
        </w:rPr>
        <w:lastRenderedPageBreak/>
        <w:t>tilsynsbesøg. Uanmeldte tilsynsbesøg kan give et her-og-nu billede af situationen og kan anvendes til vurdering af, hvorvidt der er overensstemmelse mellem det, der opleves i forbindelse med de anmeldte tilsynsbesøg og hverdagen. Uanmeldte tilsynsbesøg kan derfor benyttes til at supplere og nuancere det generelle indtryk af anbringelsesstedet.</w:t>
      </w:r>
    </w:p>
    <w:p w14:paraId="2A7477D9" w14:textId="77777777" w:rsidR="001C3151" w:rsidRPr="001C3151" w:rsidRDefault="001C3151" w:rsidP="001C3151">
      <w:pPr>
        <w:rPr>
          <w:rFonts w:ascii="Times New Roman" w:hAnsi="Times New Roman" w:cs="Times New Roman"/>
          <w:sz w:val="24"/>
          <w:szCs w:val="24"/>
        </w:rPr>
      </w:pPr>
    </w:p>
    <w:p w14:paraId="51268DFB"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Til stk. 6</w:t>
      </w:r>
    </w:p>
    <w:p w14:paraId="4F21C155" w14:textId="77777777" w:rsidR="001C3151" w:rsidRPr="001C3151" w:rsidRDefault="001C3151" w:rsidP="001C3151">
      <w:pPr>
        <w:rPr>
          <w:rFonts w:ascii="Times New Roman" w:hAnsi="Times New Roman" w:cs="Times New Roman"/>
          <w:sz w:val="24"/>
          <w:szCs w:val="24"/>
        </w:rPr>
      </w:pPr>
      <w:proofErr w:type="spellStart"/>
      <w:r w:rsidRPr="001C3151">
        <w:rPr>
          <w:rFonts w:ascii="Times New Roman" w:hAnsi="Times New Roman" w:cs="Times New Roman"/>
          <w:sz w:val="24"/>
          <w:szCs w:val="24"/>
        </w:rPr>
        <w:t>Naalakkersuisut</w:t>
      </w:r>
      <w:proofErr w:type="spellEnd"/>
      <w:r w:rsidRPr="001C3151">
        <w:rPr>
          <w:rFonts w:ascii="Times New Roman" w:hAnsi="Times New Roman" w:cs="Times New Roman"/>
          <w:sz w:val="24"/>
          <w:szCs w:val="24"/>
        </w:rPr>
        <w:t xml:space="preserve"> pålægges at fastsætte nærmere regler om tilrettelæggelsen og indholdet af det </w:t>
      </w:r>
    </w:p>
    <w:p w14:paraId="5D02A9FA"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driftsorienterede tilsyn. Bemyndigelsen vil bl.a. blive anvendt til at fastlægge, hvilke nærmere </w:t>
      </w:r>
    </w:p>
    <w:p w14:paraId="4A3FBC54"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forhold tilsynsenheden skal føre tilsyn med.</w:t>
      </w:r>
    </w:p>
    <w:p w14:paraId="089D9F78" w14:textId="77777777" w:rsidR="00AA404C" w:rsidRPr="0078505E" w:rsidRDefault="00AA404C" w:rsidP="00844461">
      <w:pPr>
        <w:rPr>
          <w:rFonts w:ascii="Times New Roman" w:hAnsi="Times New Roman" w:cs="Times New Roman"/>
          <w:sz w:val="24"/>
          <w:szCs w:val="24"/>
        </w:rPr>
      </w:pPr>
    </w:p>
    <w:p w14:paraId="4403DCCC" w14:textId="317C9D8C" w:rsidR="00F714F8" w:rsidRPr="0078505E"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201B2">
        <w:rPr>
          <w:rFonts w:ascii="Times New Roman" w:hAnsi="Times New Roman" w:cs="Times New Roman"/>
          <w:sz w:val="24"/>
          <w:szCs w:val="24"/>
        </w:rPr>
        <w:t>86</w:t>
      </w:r>
    </w:p>
    <w:p w14:paraId="0C21511A" w14:textId="77777777" w:rsidR="005F1DE7" w:rsidRDefault="005F1DE7" w:rsidP="00844461">
      <w:pPr>
        <w:rPr>
          <w:rFonts w:ascii="Times New Roman" w:hAnsi="Times New Roman" w:cs="Times New Roman"/>
          <w:sz w:val="24"/>
          <w:szCs w:val="24"/>
        </w:rPr>
      </w:pPr>
    </w:p>
    <w:p w14:paraId="3ABE0B65" w14:textId="751AE234" w:rsidR="001C3151" w:rsidRDefault="001C3151" w:rsidP="00844461">
      <w:pPr>
        <w:rPr>
          <w:rFonts w:ascii="Times New Roman" w:hAnsi="Times New Roman" w:cs="Times New Roman"/>
          <w:sz w:val="24"/>
          <w:szCs w:val="24"/>
        </w:rPr>
      </w:pPr>
      <w:r w:rsidRPr="001C3151">
        <w:rPr>
          <w:rFonts w:ascii="Times New Roman" w:hAnsi="Times New Roman" w:cs="Times New Roman"/>
          <w:sz w:val="24"/>
          <w:szCs w:val="24"/>
        </w:rPr>
        <w:t xml:space="preserve">Det fremgår af bestemmelsen, at tilsynsenheden har ret til, mod forevisning af behørig legitimation og uden retskendelse, at få adgang til de oplysninger i den kommunale forvaltning, som tilsynsenheden vurderer relevante for tilsynets udøvelse. Tilsynsenheden har herunder også ret til at få adgang til følsomme </w:t>
      </w:r>
      <w:r w:rsidR="00C6089C">
        <w:rPr>
          <w:rFonts w:ascii="Times New Roman" w:hAnsi="Times New Roman" w:cs="Times New Roman"/>
          <w:sz w:val="24"/>
          <w:szCs w:val="24"/>
        </w:rPr>
        <w:t>person</w:t>
      </w:r>
      <w:r w:rsidRPr="001C3151">
        <w:rPr>
          <w:rFonts w:ascii="Times New Roman" w:hAnsi="Times New Roman" w:cs="Times New Roman"/>
          <w:sz w:val="24"/>
          <w:szCs w:val="24"/>
        </w:rPr>
        <w:t xml:space="preserve">oplysninger samt interne dokumenter. Bestemmelsen har til formål at sikre, at tilsynsenheden effektivt kan udføre tilsynet efter den foreslåede bestemmelse i § </w:t>
      </w:r>
      <w:r w:rsidR="00E201B2">
        <w:rPr>
          <w:rFonts w:ascii="Times New Roman" w:hAnsi="Times New Roman" w:cs="Times New Roman"/>
          <w:sz w:val="24"/>
          <w:szCs w:val="24"/>
        </w:rPr>
        <w:t>85</w:t>
      </w:r>
      <w:r w:rsidRPr="001C3151">
        <w:rPr>
          <w:rFonts w:ascii="Times New Roman" w:hAnsi="Times New Roman" w:cs="Times New Roman"/>
          <w:sz w:val="24"/>
          <w:szCs w:val="24"/>
        </w:rPr>
        <w:t>, stk. 2.</w:t>
      </w:r>
    </w:p>
    <w:p w14:paraId="7E9C80A3" w14:textId="77777777" w:rsidR="001C3151" w:rsidRPr="0078505E" w:rsidRDefault="001C3151" w:rsidP="00844461">
      <w:pPr>
        <w:rPr>
          <w:rFonts w:ascii="Times New Roman" w:hAnsi="Times New Roman" w:cs="Times New Roman"/>
          <w:sz w:val="24"/>
          <w:szCs w:val="24"/>
        </w:rPr>
      </w:pPr>
    </w:p>
    <w:p w14:paraId="1AD997F0" w14:textId="6E6B35D8" w:rsidR="00F714F8" w:rsidRPr="0078505E"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E201B2">
        <w:rPr>
          <w:rFonts w:ascii="Times New Roman" w:hAnsi="Times New Roman" w:cs="Times New Roman"/>
          <w:sz w:val="24"/>
          <w:szCs w:val="24"/>
        </w:rPr>
        <w:t>87</w:t>
      </w:r>
    </w:p>
    <w:p w14:paraId="3FDE0661" w14:textId="77777777" w:rsidR="001C3151" w:rsidRDefault="001C3151" w:rsidP="001C3151">
      <w:pPr>
        <w:rPr>
          <w:rFonts w:ascii="Times New Roman" w:hAnsi="Times New Roman" w:cs="Times New Roman"/>
          <w:sz w:val="24"/>
          <w:szCs w:val="24"/>
        </w:rPr>
      </w:pPr>
    </w:p>
    <w:p w14:paraId="4605DF62" w14:textId="1A5EF5BF"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Det fremgår af bestemmelsen en nærmere regulering af tilsynsenhedens tilsyn efter § </w:t>
      </w:r>
      <w:r w:rsidR="00295822">
        <w:rPr>
          <w:rFonts w:ascii="Times New Roman" w:hAnsi="Times New Roman" w:cs="Times New Roman"/>
          <w:sz w:val="24"/>
          <w:szCs w:val="24"/>
        </w:rPr>
        <w:t>85</w:t>
      </w:r>
      <w:r w:rsidRPr="001C3151">
        <w:rPr>
          <w:rFonts w:ascii="Times New Roman" w:hAnsi="Times New Roman" w:cs="Times New Roman"/>
          <w:sz w:val="24"/>
          <w:szCs w:val="24"/>
        </w:rPr>
        <w:t xml:space="preserve">, stk. 2. Bestemmelsen vedrører således nærmere tilsynsenhedens tilsyn med kommunalbestyrelsens forvaltning og kommunalbestyrelsens administration af reglerne i denne </w:t>
      </w:r>
      <w:proofErr w:type="spellStart"/>
      <w:r w:rsidRPr="001C3151">
        <w:rPr>
          <w:rFonts w:ascii="Times New Roman" w:hAnsi="Times New Roman" w:cs="Times New Roman"/>
          <w:sz w:val="24"/>
          <w:szCs w:val="24"/>
        </w:rPr>
        <w:t>Inatsisartutlov</w:t>
      </w:r>
      <w:proofErr w:type="spellEnd"/>
      <w:r w:rsidRPr="001C3151">
        <w:rPr>
          <w:rFonts w:ascii="Times New Roman" w:hAnsi="Times New Roman" w:cs="Times New Roman"/>
          <w:sz w:val="24"/>
          <w:szCs w:val="24"/>
        </w:rPr>
        <w:t>. Det foreslås for det første, at tilsynsenheden skal udarbejde en skriftlig tilsynsrapport til kommunalbestyrelsen om tilsynet.</w:t>
      </w:r>
    </w:p>
    <w:p w14:paraId="6A578AF1" w14:textId="77777777" w:rsidR="001C3151" w:rsidRPr="001C3151" w:rsidRDefault="001C3151" w:rsidP="001C3151">
      <w:pPr>
        <w:rPr>
          <w:rFonts w:ascii="Times New Roman" w:hAnsi="Times New Roman" w:cs="Times New Roman"/>
          <w:sz w:val="24"/>
          <w:szCs w:val="24"/>
        </w:rPr>
      </w:pPr>
    </w:p>
    <w:p w14:paraId="3B7A1F4F"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Tilsynsenheden tillægges kompetence til i tilsynsrapporten at fremkomme med vejledende henstillinger og forpligtende påbud til kommunalbestyrelsen. Det gælder for såvel vejledende henstillinger og forpligtende påbud, at de skal vedrøre kommunalbestyrelsens forvaltning og kommunalbestyrelsens administration af reglerne i </w:t>
      </w:r>
      <w:proofErr w:type="spellStart"/>
      <w:r w:rsidRPr="001C3151">
        <w:rPr>
          <w:rFonts w:ascii="Times New Roman" w:hAnsi="Times New Roman" w:cs="Times New Roman"/>
          <w:sz w:val="24"/>
          <w:szCs w:val="24"/>
        </w:rPr>
        <w:t>Inatsisartutloven</w:t>
      </w:r>
      <w:proofErr w:type="spellEnd"/>
      <w:r w:rsidRPr="001C3151">
        <w:rPr>
          <w:rFonts w:ascii="Times New Roman" w:hAnsi="Times New Roman" w:cs="Times New Roman"/>
          <w:sz w:val="24"/>
          <w:szCs w:val="24"/>
        </w:rPr>
        <w:t xml:space="preserve">. Der kan alene gives forpligtende påbud med et indhold, som bestemt i nr. 1-3. </w:t>
      </w:r>
    </w:p>
    <w:p w14:paraId="570FF8C8" w14:textId="77777777" w:rsidR="001C3151" w:rsidRPr="001C3151" w:rsidRDefault="001C3151" w:rsidP="001C3151">
      <w:pPr>
        <w:rPr>
          <w:rFonts w:ascii="Times New Roman" w:hAnsi="Times New Roman" w:cs="Times New Roman"/>
          <w:sz w:val="24"/>
          <w:szCs w:val="24"/>
        </w:rPr>
      </w:pPr>
    </w:p>
    <w:p w14:paraId="1AC7FDC1" w14:textId="3A020676"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Tilsynsenheden har efter nr. 1 mulighed for at udstede forpligtende påbud om, at kommunalbestyrelsen i 1 eller flere sager vedrørende støtte til personer med handicap skal iværksætte en udredning efter bestemmelserne i </w:t>
      </w:r>
      <w:proofErr w:type="spellStart"/>
      <w:r w:rsidRPr="001C3151">
        <w:rPr>
          <w:rFonts w:ascii="Times New Roman" w:hAnsi="Times New Roman" w:cs="Times New Roman"/>
          <w:sz w:val="24"/>
          <w:szCs w:val="24"/>
        </w:rPr>
        <w:t>Inatsisartutlovens</w:t>
      </w:r>
      <w:proofErr w:type="spellEnd"/>
      <w:r w:rsidRPr="001C3151">
        <w:rPr>
          <w:rFonts w:ascii="Times New Roman" w:hAnsi="Times New Roman" w:cs="Times New Roman"/>
          <w:sz w:val="24"/>
          <w:szCs w:val="24"/>
        </w:rPr>
        <w:t xml:space="preserve"> § 1</w:t>
      </w:r>
      <w:r w:rsidR="00C6089C">
        <w:rPr>
          <w:rFonts w:ascii="Times New Roman" w:hAnsi="Times New Roman" w:cs="Times New Roman"/>
          <w:sz w:val="24"/>
          <w:szCs w:val="24"/>
        </w:rPr>
        <w:t>7</w:t>
      </w:r>
      <w:r w:rsidRPr="001C3151">
        <w:rPr>
          <w:rFonts w:ascii="Times New Roman" w:hAnsi="Times New Roman" w:cs="Times New Roman"/>
          <w:sz w:val="24"/>
          <w:szCs w:val="24"/>
        </w:rPr>
        <w:t xml:space="preserve"> eller udarbejde en handleplan efter bestemmelserne i </w:t>
      </w:r>
      <w:proofErr w:type="spellStart"/>
      <w:r w:rsidRPr="001C3151">
        <w:rPr>
          <w:rFonts w:ascii="Times New Roman" w:hAnsi="Times New Roman" w:cs="Times New Roman"/>
          <w:sz w:val="24"/>
          <w:szCs w:val="24"/>
        </w:rPr>
        <w:t>Inatsisartutlovens</w:t>
      </w:r>
      <w:proofErr w:type="spellEnd"/>
      <w:r w:rsidRPr="001C3151">
        <w:rPr>
          <w:rFonts w:ascii="Times New Roman" w:hAnsi="Times New Roman" w:cs="Times New Roman"/>
          <w:sz w:val="24"/>
          <w:szCs w:val="24"/>
        </w:rPr>
        <w:t xml:space="preserve"> § </w:t>
      </w:r>
      <w:r w:rsidR="00295822">
        <w:rPr>
          <w:rFonts w:ascii="Times New Roman" w:hAnsi="Times New Roman" w:cs="Times New Roman"/>
          <w:sz w:val="24"/>
          <w:szCs w:val="24"/>
        </w:rPr>
        <w:t>47</w:t>
      </w:r>
      <w:r w:rsidRPr="001C3151">
        <w:rPr>
          <w:rFonts w:ascii="Times New Roman" w:hAnsi="Times New Roman" w:cs="Times New Roman"/>
          <w:sz w:val="24"/>
          <w:szCs w:val="24"/>
        </w:rPr>
        <w:t xml:space="preserve">. Tilsynsenheden har mulighed for, hvis det er relevant at udstede et påbud om, at kommunalbestyrelsen skal iværksætte en udredning og udarbejde en handleplan. Det vil dog alene være relevant at udstede påbud om at udarbejde en handleplan, såfremt kommunalbestyrelsen allerede har iværksat og udarbejdet en udredning. </w:t>
      </w:r>
    </w:p>
    <w:p w14:paraId="055E9A93" w14:textId="77777777" w:rsidR="001C3151" w:rsidRPr="001C3151" w:rsidRDefault="001C3151" w:rsidP="001C3151">
      <w:pPr>
        <w:rPr>
          <w:rFonts w:ascii="Times New Roman" w:hAnsi="Times New Roman" w:cs="Times New Roman"/>
          <w:sz w:val="24"/>
          <w:szCs w:val="24"/>
        </w:rPr>
      </w:pPr>
    </w:p>
    <w:p w14:paraId="195CBB7E" w14:textId="77777777"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lastRenderedPageBreak/>
        <w:t xml:space="preserve">Tilsynsenheden kan fastsætte en tidsfrist for, hvornår det pålagte sagsbehandlingsskridt skal være afsluttet. Tilsynsenheden kan som led i påbuddet fastsætte, at kommunalbestyrelsen løbende skal orientere tilsynsheden om sagen eller sagernes forløb. Udredningen har til formål at afdække, om personen aktuelt har behov for støtte efter denne </w:t>
      </w:r>
      <w:proofErr w:type="spellStart"/>
      <w:r w:rsidRPr="001C3151">
        <w:rPr>
          <w:rFonts w:ascii="Times New Roman" w:hAnsi="Times New Roman" w:cs="Times New Roman"/>
          <w:sz w:val="24"/>
          <w:szCs w:val="24"/>
        </w:rPr>
        <w:t>Inatsisartutlov</w:t>
      </w:r>
      <w:proofErr w:type="spellEnd"/>
      <w:r w:rsidRPr="001C3151">
        <w:rPr>
          <w:rFonts w:ascii="Times New Roman" w:hAnsi="Times New Roman" w:cs="Times New Roman"/>
          <w:sz w:val="24"/>
          <w:szCs w:val="24"/>
        </w:rPr>
        <w:t>, herunder tilbud om ophold på et botilbud.</w:t>
      </w:r>
    </w:p>
    <w:p w14:paraId="15918C32" w14:textId="77777777" w:rsidR="001C3151" w:rsidRPr="001C3151" w:rsidRDefault="001C3151" w:rsidP="001C3151">
      <w:pPr>
        <w:rPr>
          <w:rFonts w:ascii="Times New Roman" w:hAnsi="Times New Roman" w:cs="Times New Roman"/>
          <w:sz w:val="24"/>
          <w:szCs w:val="24"/>
        </w:rPr>
      </w:pPr>
    </w:p>
    <w:p w14:paraId="0BBC0F38" w14:textId="5009CEE6" w:rsidR="001C3151" w:rsidRPr="001C3151"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 xml:space="preserve">Tilsynsenheden har endvidere efter nr. 2 mulighed for at udstede påbud om, at kommunalbestyrelsen skal genoptage en eller flere afsluttede sager om støtte til personer med handicap til fornyet behandling. Det er et krav for udstedelse af påbuddet, at kommunen ikke har overholdt </w:t>
      </w:r>
      <w:proofErr w:type="spellStart"/>
      <w:r w:rsidRPr="001C3151">
        <w:rPr>
          <w:rFonts w:ascii="Times New Roman" w:hAnsi="Times New Roman" w:cs="Times New Roman"/>
          <w:sz w:val="24"/>
          <w:szCs w:val="24"/>
        </w:rPr>
        <w:t>Inatsisartutlovens</w:t>
      </w:r>
      <w:proofErr w:type="spellEnd"/>
      <w:r w:rsidRPr="001C3151">
        <w:rPr>
          <w:rFonts w:ascii="Times New Roman" w:hAnsi="Times New Roman" w:cs="Times New Roman"/>
          <w:sz w:val="24"/>
          <w:szCs w:val="24"/>
        </w:rPr>
        <w:t xml:space="preserve"> bestemmelser. Det kan f.eks. dreje sig om, at en kommune har truffet afgørelse om afslag på støtte til en person med handicap uden at have foretaget en udredning efter § 1</w:t>
      </w:r>
      <w:r w:rsidR="00C6089C">
        <w:rPr>
          <w:rFonts w:ascii="Times New Roman" w:hAnsi="Times New Roman" w:cs="Times New Roman"/>
          <w:sz w:val="24"/>
          <w:szCs w:val="24"/>
        </w:rPr>
        <w:t>7</w:t>
      </w:r>
      <w:r w:rsidRPr="001C3151">
        <w:rPr>
          <w:rFonts w:ascii="Times New Roman" w:hAnsi="Times New Roman" w:cs="Times New Roman"/>
          <w:sz w:val="24"/>
          <w:szCs w:val="24"/>
        </w:rPr>
        <w:t>.</w:t>
      </w:r>
    </w:p>
    <w:p w14:paraId="48A07B89" w14:textId="77777777" w:rsidR="001C3151" w:rsidRPr="001C3151" w:rsidRDefault="001C3151" w:rsidP="001C3151">
      <w:pPr>
        <w:rPr>
          <w:rFonts w:ascii="Times New Roman" w:hAnsi="Times New Roman" w:cs="Times New Roman"/>
          <w:sz w:val="24"/>
          <w:szCs w:val="24"/>
        </w:rPr>
      </w:pPr>
    </w:p>
    <w:p w14:paraId="2C0719A8" w14:textId="20758553" w:rsidR="00442A4E" w:rsidRDefault="001C3151" w:rsidP="001C3151">
      <w:pPr>
        <w:rPr>
          <w:rFonts w:ascii="Times New Roman" w:hAnsi="Times New Roman" w:cs="Times New Roman"/>
          <w:sz w:val="24"/>
          <w:szCs w:val="24"/>
        </w:rPr>
      </w:pPr>
      <w:r w:rsidRPr="001C3151">
        <w:rPr>
          <w:rFonts w:ascii="Times New Roman" w:hAnsi="Times New Roman" w:cs="Times New Roman"/>
          <w:sz w:val="24"/>
          <w:szCs w:val="24"/>
        </w:rPr>
        <w:t>Tilsynsenheden har endelig efter nr. 3 mulighed for at påbyde kommunalbestyrelsen at iværksætte en udredning efter § 1</w:t>
      </w:r>
      <w:r w:rsidR="00C6089C">
        <w:rPr>
          <w:rFonts w:ascii="Times New Roman" w:hAnsi="Times New Roman" w:cs="Times New Roman"/>
          <w:sz w:val="24"/>
          <w:szCs w:val="24"/>
        </w:rPr>
        <w:t>7</w:t>
      </w:r>
      <w:r w:rsidRPr="001C3151">
        <w:rPr>
          <w:rFonts w:ascii="Times New Roman" w:hAnsi="Times New Roman" w:cs="Times New Roman"/>
          <w:sz w:val="24"/>
          <w:szCs w:val="24"/>
        </w:rPr>
        <w:t xml:space="preserve">, hvis tilsynsenheden vurderer, at en person med handicap, hvis sag er igangværende eller afsluttet, har behov for ophold på et botilbud, men at et sådant ophold ikke er blevet tilbudt. Formålet med påbuddet er at afdække, om personen aktuelt har et behov for støtte efter </w:t>
      </w:r>
      <w:proofErr w:type="spellStart"/>
      <w:r w:rsidRPr="001C3151">
        <w:rPr>
          <w:rFonts w:ascii="Times New Roman" w:hAnsi="Times New Roman" w:cs="Times New Roman"/>
          <w:sz w:val="24"/>
          <w:szCs w:val="24"/>
        </w:rPr>
        <w:t>Inatsisartutloven</w:t>
      </w:r>
      <w:proofErr w:type="spellEnd"/>
      <w:r w:rsidRPr="001C3151">
        <w:rPr>
          <w:rFonts w:ascii="Times New Roman" w:hAnsi="Times New Roman" w:cs="Times New Roman"/>
          <w:sz w:val="24"/>
          <w:szCs w:val="24"/>
        </w:rPr>
        <w:t>, herunder behov for ophold på et botilbud. Tilsynsenheden kan som led i påbuddet fastsætte en frist for, hvornår kommunalbestyrelsen skal have iværksat en udredning efter § 1</w:t>
      </w:r>
      <w:r w:rsidR="00C6089C">
        <w:rPr>
          <w:rFonts w:ascii="Times New Roman" w:hAnsi="Times New Roman" w:cs="Times New Roman"/>
          <w:sz w:val="24"/>
          <w:szCs w:val="24"/>
        </w:rPr>
        <w:t>7</w:t>
      </w:r>
      <w:r w:rsidRPr="001C3151">
        <w:rPr>
          <w:rFonts w:ascii="Times New Roman" w:hAnsi="Times New Roman" w:cs="Times New Roman"/>
          <w:sz w:val="24"/>
          <w:szCs w:val="24"/>
        </w:rPr>
        <w:t>.</w:t>
      </w:r>
    </w:p>
    <w:p w14:paraId="49E42381" w14:textId="77777777" w:rsidR="00B14577" w:rsidRPr="0078505E" w:rsidRDefault="00B14577" w:rsidP="001C3151">
      <w:pPr>
        <w:rPr>
          <w:rFonts w:ascii="Times New Roman" w:hAnsi="Times New Roman" w:cs="Times New Roman"/>
          <w:sz w:val="24"/>
          <w:szCs w:val="24"/>
        </w:rPr>
      </w:pPr>
    </w:p>
    <w:p w14:paraId="50415F3C" w14:textId="7FC202F3" w:rsidR="00F714F8" w:rsidRPr="0078505E"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295822">
        <w:rPr>
          <w:rFonts w:ascii="Times New Roman" w:hAnsi="Times New Roman" w:cs="Times New Roman"/>
          <w:sz w:val="24"/>
          <w:szCs w:val="24"/>
        </w:rPr>
        <w:t>88</w:t>
      </w:r>
    </w:p>
    <w:p w14:paraId="31944A3B" w14:textId="77777777" w:rsidR="00442A4E" w:rsidRPr="0078505E" w:rsidRDefault="00442A4E" w:rsidP="00844461">
      <w:pPr>
        <w:jc w:val="center"/>
        <w:rPr>
          <w:rFonts w:ascii="Times New Roman" w:hAnsi="Times New Roman" w:cs="Times New Roman"/>
          <w:sz w:val="24"/>
          <w:szCs w:val="24"/>
        </w:rPr>
      </w:pPr>
    </w:p>
    <w:p w14:paraId="43FEE7C3" w14:textId="5BD2C676" w:rsidR="00442A4E" w:rsidRDefault="00B14577" w:rsidP="00844461">
      <w:pPr>
        <w:rPr>
          <w:rFonts w:ascii="Times New Roman" w:hAnsi="Times New Roman" w:cs="Times New Roman"/>
          <w:sz w:val="24"/>
          <w:szCs w:val="24"/>
        </w:rPr>
      </w:pPr>
      <w:r w:rsidRPr="00B14577">
        <w:rPr>
          <w:rFonts w:ascii="Times New Roman" w:hAnsi="Times New Roman" w:cs="Times New Roman"/>
          <w:sz w:val="24"/>
          <w:szCs w:val="24"/>
        </w:rPr>
        <w:t xml:space="preserve">Tilsynsenheden ret til at få udleveret de oplysninger fra et døgntilbud, som er nødvendige for, at tilsynsenheden kan udføre det driftsorienterede tilsyn. Det er tilsynsenheden, der vurderer, hvad der er nødvendigt, for at tilsynsenheden kan udføre det driftsorienterede tilsyn efter § </w:t>
      </w:r>
      <w:r w:rsidR="00295822">
        <w:rPr>
          <w:rFonts w:ascii="Times New Roman" w:hAnsi="Times New Roman" w:cs="Times New Roman"/>
          <w:sz w:val="24"/>
          <w:szCs w:val="24"/>
        </w:rPr>
        <w:t>85</w:t>
      </w:r>
      <w:r w:rsidRPr="00B14577">
        <w:rPr>
          <w:rFonts w:ascii="Times New Roman" w:hAnsi="Times New Roman" w:cs="Times New Roman"/>
          <w:sz w:val="24"/>
          <w:szCs w:val="24"/>
        </w:rPr>
        <w:t>, stk. 3.</w:t>
      </w:r>
    </w:p>
    <w:p w14:paraId="466D29F6" w14:textId="77777777" w:rsidR="00B14577" w:rsidRPr="0078505E" w:rsidRDefault="00B14577" w:rsidP="00844461">
      <w:pPr>
        <w:rPr>
          <w:rFonts w:ascii="Times New Roman" w:hAnsi="Times New Roman" w:cs="Times New Roman"/>
          <w:sz w:val="24"/>
          <w:szCs w:val="24"/>
        </w:rPr>
      </w:pPr>
    </w:p>
    <w:p w14:paraId="390FECED" w14:textId="6F5F49CA" w:rsidR="00F714F8" w:rsidRPr="0078505E"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295822">
        <w:rPr>
          <w:rFonts w:ascii="Times New Roman" w:hAnsi="Times New Roman" w:cs="Times New Roman"/>
          <w:sz w:val="24"/>
          <w:szCs w:val="24"/>
        </w:rPr>
        <w:t>89</w:t>
      </w:r>
    </w:p>
    <w:p w14:paraId="633F7767"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Til stk. 1</w:t>
      </w:r>
    </w:p>
    <w:p w14:paraId="14D48ADB"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Det fremgår af stk. 1, at tilsynsenheden kan træffe afgørelse om udstedelse af et påbud til et </w:t>
      </w:r>
    </w:p>
    <w:p w14:paraId="38DF9E45"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døgntilbud. Påbuddet udstedes som led i tilsynsenhedens driftsorienterede tilsyn med døgntilbuddet. Tilsynsenheden kan fastsætte en frist for døgntilbuddets opfyldelse af påbuddet. </w:t>
      </w:r>
    </w:p>
    <w:p w14:paraId="75C78512" w14:textId="77777777" w:rsidR="001E1121" w:rsidRPr="001E1121" w:rsidRDefault="001E1121" w:rsidP="001E1121">
      <w:pPr>
        <w:rPr>
          <w:rFonts w:ascii="Times New Roman" w:hAnsi="Times New Roman" w:cs="Times New Roman"/>
          <w:sz w:val="24"/>
          <w:szCs w:val="24"/>
        </w:rPr>
      </w:pPr>
    </w:p>
    <w:p w14:paraId="0248F2BD"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Udstedelse af påbud kan eksempelvis bruges i de tilfælde, hvor en væsentlig andel af medarbejderne er fratrådt, og hvor de tilbageværende medarbejdere ikke kan forventes at løse opgaven alene, enten fordi de er for få, eller fordi døgntilbuddet ikke længere besidder de fornødne kompetencer til at håndtere den målgruppe, som døgntilbuddet er godkendt til. Påbuddet kan da gå på at få ansat de relevante medarbejdere. Et andet eksempel kan være, at et døgntilbud har uforholdsmæssig mange magtanvendelser. Tilsynsenheden kan da give døgntilbuddet et påbud om at tilvejebringe en handleplan for at undgå unødig magtanvendelse i fremtiden og om relevant efteruddannelse af medarbejderne.</w:t>
      </w:r>
    </w:p>
    <w:p w14:paraId="4394DF0D" w14:textId="77777777" w:rsidR="001E1121" w:rsidRPr="001E1121" w:rsidRDefault="001E1121" w:rsidP="001E1121">
      <w:pPr>
        <w:rPr>
          <w:rFonts w:ascii="Times New Roman" w:hAnsi="Times New Roman" w:cs="Times New Roman"/>
          <w:sz w:val="24"/>
          <w:szCs w:val="24"/>
        </w:rPr>
      </w:pPr>
    </w:p>
    <w:p w14:paraId="413DDDE0"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lastRenderedPageBreak/>
        <w:t xml:space="preserve">Det er en forudsætning, at et påbud har en karakter, som giver døgntilbuddet mulighed for at </w:t>
      </w:r>
    </w:p>
    <w:p w14:paraId="7D75B748"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efterkomme det. Det skal være helt klart, hvad døgntilbuddet skal gøre for at overholde påbuddet. </w:t>
      </w:r>
    </w:p>
    <w:p w14:paraId="28054E5A"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Tilsynsenheden kan fastsætte længden af en eventuel frist for at efterleve et påbud ud fra de </w:t>
      </w:r>
    </w:p>
    <w:p w14:paraId="6E9B9CA6"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konkrete forhold, som har givet anledning til påbuddet. Hvis der for eksempel er tale om, at en medarbejder har begået seksuelle overgreb mod beboere i døgntilbuddet, kan påbuddet gå på, at denne medarbejder ikke må være ansat i døgntilbuddet. Et sådant påbud kan efterleves straks, og fristen kan sættes herefter. Et påbud om ansættelse af medarbejdere med bestemte kompetencer kan, afhængigt af hvor alvorligt fraværet af de fornødne kompetencer er, fastsættes med en længere frist.</w:t>
      </w:r>
    </w:p>
    <w:p w14:paraId="62D570DB" w14:textId="77777777" w:rsidR="001E1121" w:rsidRPr="001E1121" w:rsidRDefault="001E1121" w:rsidP="001E1121">
      <w:pPr>
        <w:rPr>
          <w:rFonts w:ascii="Times New Roman" w:hAnsi="Times New Roman" w:cs="Times New Roman"/>
          <w:sz w:val="24"/>
          <w:szCs w:val="24"/>
        </w:rPr>
      </w:pPr>
    </w:p>
    <w:p w14:paraId="315778C5"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Til stk. 2</w:t>
      </w:r>
    </w:p>
    <w:p w14:paraId="03C0F709"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Det fremgår af stk. 2, at tilsynsenheden kan træffe afgørelse om skærpet tilsyn, når forholdene på det enkelte døgntilbud tilsiger det.</w:t>
      </w:r>
    </w:p>
    <w:p w14:paraId="1CD1C31A" w14:textId="77777777" w:rsidR="001E1121" w:rsidRPr="001E1121" w:rsidRDefault="001E1121" w:rsidP="001E1121">
      <w:pPr>
        <w:rPr>
          <w:rFonts w:ascii="Times New Roman" w:hAnsi="Times New Roman" w:cs="Times New Roman"/>
          <w:sz w:val="24"/>
          <w:szCs w:val="24"/>
        </w:rPr>
      </w:pPr>
    </w:p>
    <w:p w14:paraId="36368414"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Et skærpet tilsyn er udtryk for en afgørelse, hvor det af tilsynsenheden er vurderet, at der et behov for et særligt defineret intensivt tilsyn inden for en bestemt angivet periode. Skærpet tilsyn er udtryk for et mere intensivt tilsyn og vil alt andet lige medføre gennemførelse af flere tilsynsbesøg og indhentelse af flere oplysninger. Ligesom tilsynsenheden generelt skal tilrettelægge tilsynene efter forholdene, skal tilsynsenheden også tilrettelægge det skærpede tilsyn efter de konkrete forhold og efter de forhold, der førte til skærpelsen af tilsynet. </w:t>
      </w:r>
    </w:p>
    <w:p w14:paraId="6475BF9E" w14:textId="77777777" w:rsidR="001E1121" w:rsidRPr="001E1121" w:rsidRDefault="001E1121" w:rsidP="001E1121">
      <w:pPr>
        <w:rPr>
          <w:rFonts w:ascii="Times New Roman" w:hAnsi="Times New Roman" w:cs="Times New Roman"/>
          <w:sz w:val="24"/>
          <w:szCs w:val="24"/>
        </w:rPr>
      </w:pPr>
    </w:p>
    <w:p w14:paraId="1444EDC3"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Forud for en afgørelse om skærpet tilsyn bør der have været en dialog mellem tilsynsenheden og døgntilbuddet om de forhold, der ligger til grund for afgørelsen om skærpet tilsyn. Dette gælder dog ikke, hvis afgørelsen træffes på baggrund af pludselig opstået kendskab om f.eks. kriminelle forhold.</w:t>
      </w:r>
    </w:p>
    <w:p w14:paraId="336211C1" w14:textId="77777777" w:rsidR="001E1121" w:rsidRPr="001E1121" w:rsidRDefault="001E1121" w:rsidP="001E1121">
      <w:pPr>
        <w:rPr>
          <w:rFonts w:ascii="Times New Roman" w:hAnsi="Times New Roman" w:cs="Times New Roman"/>
          <w:sz w:val="24"/>
          <w:szCs w:val="24"/>
        </w:rPr>
      </w:pPr>
    </w:p>
    <w:p w14:paraId="544FF0A1"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Til stk. 3</w:t>
      </w:r>
    </w:p>
    <w:p w14:paraId="19CF3053"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Det fremgår af stk. 3 at indføre en pligt for tilsynsenheden til at underrette de anbringende kommunalbestyrelser, som har ansvar for de enkelte personers ophold i døgntilbuddet, hvis tilsynsenheden oplever bekymrende forhold i et døgntilbud, der giver anledning til at udstede påbud eller at iværksætte skærpet tilsyn.</w:t>
      </w:r>
    </w:p>
    <w:p w14:paraId="3C7D9FD8" w14:textId="77777777" w:rsidR="001E1121" w:rsidRPr="001E1121" w:rsidRDefault="001E1121" w:rsidP="001E1121">
      <w:pPr>
        <w:rPr>
          <w:rFonts w:ascii="Times New Roman" w:hAnsi="Times New Roman" w:cs="Times New Roman"/>
          <w:sz w:val="24"/>
          <w:szCs w:val="24"/>
        </w:rPr>
      </w:pPr>
    </w:p>
    <w:p w14:paraId="3A69E415"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Oplysninger, som indgår i en underretning fra tilsynsenheden til den anbringende kommunalbestyrelse, som har truffet afgørelse om en persons ophold i døgntilbuddet, vil ofte omhandle generelle forhold i døgntilbuddet, men kan også være oplysninger om personens rent private forhold.</w:t>
      </w:r>
    </w:p>
    <w:p w14:paraId="0B5FBF77" w14:textId="77777777" w:rsidR="001E1121" w:rsidRPr="001E1121" w:rsidRDefault="001E1121" w:rsidP="001E1121">
      <w:pPr>
        <w:rPr>
          <w:rFonts w:ascii="Times New Roman" w:hAnsi="Times New Roman" w:cs="Times New Roman"/>
          <w:sz w:val="24"/>
          <w:szCs w:val="24"/>
        </w:rPr>
      </w:pPr>
    </w:p>
    <w:p w14:paraId="7340F6CB"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I de situationer, hvor de bekymrende forhold, som tilsynsenheden oplever, er af generel karakter og har givet anledning til, at døgntilbuddet er sat under skærpet tilsyn, vil oplysningerne være relevante for alle kommunalbestyrelser, som har truffet afgørelse om borgeres tilbud i døgntilbuddet. Men der kan også være oplysninger, som alene er relevante for bestemte kommunalbestyrelser, for eksempel om problemer i en bestemt afdeling af et døgntilbud. </w:t>
      </w:r>
    </w:p>
    <w:p w14:paraId="1E48BD4A" w14:textId="77777777" w:rsidR="001E1121" w:rsidRPr="001E1121" w:rsidRDefault="001E1121" w:rsidP="001E1121">
      <w:pPr>
        <w:rPr>
          <w:rFonts w:ascii="Times New Roman" w:hAnsi="Times New Roman" w:cs="Times New Roman"/>
          <w:sz w:val="24"/>
          <w:szCs w:val="24"/>
        </w:rPr>
      </w:pPr>
    </w:p>
    <w:p w14:paraId="679276F4"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Det overordnede formål med bestemmelsen er således at sikre, at den viden, som tilsynsenheden har om et døgntilbud, tilgår den kommunalbestyrelse, som har truffet afgørelse om en borgers ophold i døgntilbuddet, så denne kommunalbestyrelse kan tage højde for disse forhold i forbindelse med det personrettede tilsyn. Oplysningerne kan kommunalbestyrelsen anvende til at vurdere, hvorvidt borgeren er placeret i det rette døgntilbud.</w:t>
      </w:r>
    </w:p>
    <w:p w14:paraId="78EA5BE2" w14:textId="77777777" w:rsidR="001E1121" w:rsidRPr="001E1121" w:rsidRDefault="001E1121" w:rsidP="001E1121">
      <w:pPr>
        <w:rPr>
          <w:rFonts w:ascii="Times New Roman" w:hAnsi="Times New Roman" w:cs="Times New Roman"/>
          <w:sz w:val="24"/>
          <w:szCs w:val="24"/>
        </w:rPr>
      </w:pPr>
    </w:p>
    <w:p w14:paraId="51D3E6DC"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Til stk. 4</w:t>
      </w:r>
    </w:p>
    <w:p w14:paraId="494C6634" w14:textId="77777777" w:rsidR="001E1121" w:rsidRPr="001E1121" w:rsidRDefault="001E1121" w:rsidP="001E1121">
      <w:pPr>
        <w:rPr>
          <w:rFonts w:ascii="Times New Roman" w:hAnsi="Times New Roman" w:cs="Times New Roman"/>
          <w:sz w:val="24"/>
          <w:szCs w:val="24"/>
        </w:rPr>
      </w:pPr>
      <w:proofErr w:type="spellStart"/>
      <w:r w:rsidRPr="001E1121">
        <w:rPr>
          <w:rFonts w:ascii="Times New Roman" w:hAnsi="Times New Roman" w:cs="Times New Roman"/>
          <w:sz w:val="24"/>
          <w:szCs w:val="24"/>
        </w:rPr>
        <w:t>Naalakkersuisut</w:t>
      </w:r>
      <w:proofErr w:type="spellEnd"/>
      <w:r w:rsidRPr="001E1121">
        <w:rPr>
          <w:rFonts w:ascii="Times New Roman" w:hAnsi="Times New Roman" w:cs="Times New Roman"/>
          <w:sz w:val="24"/>
          <w:szCs w:val="24"/>
        </w:rPr>
        <w:t xml:space="preserve"> pålægges at fastsætte nærmere regler om, hvornår tilsynsenheden kan træffe </w:t>
      </w:r>
    </w:p>
    <w:p w14:paraId="12F9C265"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afgørelse om påbud efter stk. 2 og afgørelse om iværksættelse af skærpet tilsyn efter stk. 3.</w:t>
      </w:r>
    </w:p>
    <w:p w14:paraId="55E0B92A" w14:textId="77777777" w:rsidR="0057643E" w:rsidRPr="0078505E" w:rsidRDefault="0057643E" w:rsidP="00844461">
      <w:pPr>
        <w:rPr>
          <w:rFonts w:ascii="Times New Roman" w:hAnsi="Times New Roman" w:cs="Times New Roman"/>
          <w:sz w:val="24"/>
          <w:szCs w:val="24"/>
        </w:rPr>
      </w:pPr>
    </w:p>
    <w:p w14:paraId="5E2AD270" w14:textId="263F2024" w:rsidR="00F714F8" w:rsidRPr="0078505E"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295822">
        <w:rPr>
          <w:rFonts w:ascii="Times New Roman" w:hAnsi="Times New Roman" w:cs="Times New Roman"/>
          <w:sz w:val="24"/>
          <w:szCs w:val="24"/>
        </w:rPr>
        <w:t>90</w:t>
      </w:r>
    </w:p>
    <w:p w14:paraId="12F0866D"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Til stk. 1</w:t>
      </w:r>
    </w:p>
    <w:p w14:paraId="3061AD09"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Bestemmelsens stk. 1 forpligter den enkelte kommunalbestyrelse til at nedsætte et handicapråd, og fastsætter rådets opgaver og kompetencer. Handicaprådet har til formål at arbejde med de overordnede linjer på handicapområdet, og har blandt andet til opgave at arbejde aktivt i udviklingen af kommunalbestyrelsens handicappolitik og administrationen af området samt at bidrage med rådgivning i kommunalpolitiske spørgsmål. Handicaprådet kan endvidere drøfte spørgsmål af mere generel karakter og komme med forslag til såvel politiske som administrative initiativer. </w:t>
      </w:r>
    </w:p>
    <w:p w14:paraId="2E37F6E8" w14:textId="77777777" w:rsidR="001E1121" w:rsidRPr="001E1121" w:rsidRDefault="001E1121" w:rsidP="001E1121">
      <w:pPr>
        <w:rPr>
          <w:rFonts w:ascii="Times New Roman" w:hAnsi="Times New Roman" w:cs="Times New Roman"/>
          <w:sz w:val="24"/>
          <w:szCs w:val="24"/>
        </w:rPr>
      </w:pPr>
    </w:p>
    <w:p w14:paraId="3407E472"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Til stk. 2</w:t>
      </w:r>
    </w:p>
    <w:p w14:paraId="2DD3ABCD"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Bestemmelsens stk. 2 forpligter kommunalbestyrelsen til at høre handicaprådet om alle initiativer, der vedrører personer med handicap, herunder handicappolitikken. Høringspligten vedrører kun generelle initiativer, da handicaprådet ikke har kompetence til at behandle sager om enkeltpersoners konkrete forhold, jf. stk. 3. </w:t>
      </w:r>
    </w:p>
    <w:p w14:paraId="2C72AEC4" w14:textId="77777777" w:rsidR="001E1121" w:rsidRPr="001E1121" w:rsidRDefault="001E1121" w:rsidP="001E1121">
      <w:pPr>
        <w:rPr>
          <w:rFonts w:ascii="Times New Roman" w:hAnsi="Times New Roman" w:cs="Times New Roman"/>
          <w:sz w:val="24"/>
          <w:szCs w:val="24"/>
        </w:rPr>
      </w:pPr>
    </w:p>
    <w:p w14:paraId="46A76022"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Til stk. 3</w:t>
      </w:r>
    </w:p>
    <w:p w14:paraId="1E1FC468"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Bestemmelsens stk. 3 præciserer, at handicaprådet ikke kan behandle konkrete klagesager.</w:t>
      </w:r>
    </w:p>
    <w:p w14:paraId="43BE8B45"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Såfremt enkeltpersoners konkrete forhold giver anledning til spørgsmål af generel karakter, </w:t>
      </w:r>
    </w:p>
    <w:p w14:paraId="7FF1A676"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kan handicaprådet dog tage stilling på et generelt plan og alene til den del af problemstillingen, der er af generel karakter. </w:t>
      </w:r>
    </w:p>
    <w:p w14:paraId="748BF93F" w14:textId="77777777" w:rsidR="001E1121" w:rsidRPr="001E1121" w:rsidRDefault="001E1121" w:rsidP="001E1121">
      <w:pPr>
        <w:rPr>
          <w:rFonts w:ascii="Times New Roman" w:hAnsi="Times New Roman" w:cs="Times New Roman"/>
          <w:sz w:val="24"/>
          <w:szCs w:val="24"/>
        </w:rPr>
      </w:pPr>
    </w:p>
    <w:p w14:paraId="38E5D3CF"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Til stk. 4</w:t>
      </w:r>
    </w:p>
    <w:p w14:paraId="63FB71A8"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Bestemmelsens stk. 4 regulerer handicaprådets sammensætning. </w:t>
      </w:r>
    </w:p>
    <w:p w14:paraId="4044227B" w14:textId="6425BCFC" w:rsidR="001E1121" w:rsidRPr="001E1121" w:rsidRDefault="00C6089C" w:rsidP="001E1121">
      <w:pPr>
        <w:rPr>
          <w:rFonts w:ascii="Times New Roman" w:hAnsi="Times New Roman" w:cs="Times New Roman"/>
          <w:sz w:val="24"/>
          <w:szCs w:val="24"/>
        </w:rPr>
      </w:pPr>
      <w:r>
        <w:rPr>
          <w:rFonts w:ascii="Times New Roman" w:hAnsi="Times New Roman" w:cs="Times New Roman"/>
          <w:sz w:val="24"/>
          <w:szCs w:val="24"/>
        </w:rPr>
        <w:t xml:space="preserve">Handicaprådet består af mellem 4 og 8 medlemmer. Medlemmerne kan være alle med interesse for eller med faglig baggrund for handicapområdet. </w:t>
      </w:r>
      <w:r w:rsidR="001E1121" w:rsidRPr="001E1121">
        <w:rPr>
          <w:rFonts w:ascii="Times New Roman" w:hAnsi="Times New Roman" w:cs="Times New Roman"/>
          <w:sz w:val="24"/>
          <w:szCs w:val="24"/>
        </w:rPr>
        <w:t xml:space="preserve"> </w:t>
      </w:r>
    </w:p>
    <w:p w14:paraId="10EBAA78" w14:textId="77777777" w:rsidR="001E1121" w:rsidRPr="001E1121" w:rsidRDefault="001E1121" w:rsidP="001E1121">
      <w:pPr>
        <w:rPr>
          <w:rFonts w:ascii="Times New Roman" w:hAnsi="Times New Roman" w:cs="Times New Roman"/>
          <w:sz w:val="24"/>
          <w:szCs w:val="24"/>
        </w:rPr>
      </w:pPr>
    </w:p>
    <w:p w14:paraId="3BF772A5"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Til stk. 5</w:t>
      </w:r>
    </w:p>
    <w:p w14:paraId="1EF5EE7F"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 xml:space="preserve">Bestemmelsens stk. 5 fastsætter, at kommunalbestyrelsen skal yde sekretariatsmæssig bistand til handicaprådet i fornødent omfang. Sekretariatsbistanden tilsigtes anvendt til bl.a. at indkalde til og </w:t>
      </w:r>
      <w:r w:rsidRPr="001E1121">
        <w:rPr>
          <w:rFonts w:ascii="Times New Roman" w:hAnsi="Times New Roman" w:cs="Times New Roman"/>
          <w:sz w:val="24"/>
          <w:szCs w:val="24"/>
        </w:rPr>
        <w:lastRenderedPageBreak/>
        <w:t>være behjælpelig ved afholdelse af møder samt at tage referat og informere om indholdet af møder mv.</w:t>
      </w:r>
    </w:p>
    <w:p w14:paraId="5BCB4DB6" w14:textId="77777777" w:rsidR="001E1121" w:rsidRPr="001E1121" w:rsidRDefault="001E1121" w:rsidP="001E1121">
      <w:pPr>
        <w:rPr>
          <w:rFonts w:ascii="Times New Roman" w:hAnsi="Times New Roman" w:cs="Times New Roman"/>
          <w:sz w:val="24"/>
          <w:szCs w:val="24"/>
        </w:rPr>
      </w:pPr>
    </w:p>
    <w:p w14:paraId="21711536" w14:textId="77777777" w:rsidR="001E1121" w:rsidRPr="001E1121"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Til stk. 6</w:t>
      </w:r>
    </w:p>
    <w:p w14:paraId="557BF921" w14:textId="0A478725" w:rsidR="00915986" w:rsidRDefault="001E1121" w:rsidP="001E1121">
      <w:pPr>
        <w:rPr>
          <w:rFonts w:ascii="Times New Roman" w:hAnsi="Times New Roman" w:cs="Times New Roman"/>
          <w:sz w:val="24"/>
          <w:szCs w:val="24"/>
        </w:rPr>
      </w:pPr>
      <w:r w:rsidRPr="001E1121">
        <w:rPr>
          <w:rFonts w:ascii="Times New Roman" w:hAnsi="Times New Roman" w:cs="Times New Roman"/>
          <w:sz w:val="24"/>
          <w:szCs w:val="24"/>
        </w:rPr>
        <w:t>Bestemmelsens stk. 6 giver kommunalbestyrelsen adgang til blandt andet at fastsætte nærmere regler om handicaprådets arbejdsgang, honorering, samt om indhentning af ekspertudtalelser til brug for udvalgets belysning og behandling af sager mv.</w:t>
      </w:r>
    </w:p>
    <w:p w14:paraId="03EEB76A" w14:textId="77777777" w:rsidR="001E1121" w:rsidRPr="0078505E" w:rsidRDefault="001E1121" w:rsidP="001E1121">
      <w:pPr>
        <w:rPr>
          <w:rFonts w:ascii="Times New Roman" w:hAnsi="Times New Roman" w:cs="Times New Roman"/>
          <w:sz w:val="24"/>
          <w:szCs w:val="24"/>
        </w:rPr>
      </w:pPr>
    </w:p>
    <w:p w14:paraId="1C131D1F" w14:textId="27BED459" w:rsidR="00F714F8" w:rsidRPr="0078505E"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295822">
        <w:rPr>
          <w:rFonts w:ascii="Times New Roman" w:hAnsi="Times New Roman" w:cs="Times New Roman"/>
          <w:sz w:val="24"/>
          <w:szCs w:val="24"/>
        </w:rPr>
        <w:t>91</w:t>
      </w:r>
    </w:p>
    <w:p w14:paraId="6BC3FC13" w14:textId="77777777" w:rsidR="001E1121" w:rsidRPr="001E1121" w:rsidRDefault="001E1121" w:rsidP="001E1121">
      <w:pPr>
        <w:rPr>
          <w:rFonts w:ascii="Times New Roman" w:hAnsi="Times New Roman" w:cs="Times New Roman"/>
          <w:sz w:val="24"/>
          <w:szCs w:val="24"/>
          <w:lang w:val="kl-GL"/>
        </w:rPr>
      </w:pPr>
      <w:r w:rsidRPr="001E1121">
        <w:rPr>
          <w:rFonts w:ascii="Times New Roman" w:hAnsi="Times New Roman" w:cs="Times New Roman"/>
          <w:sz w:val="24"/>
          <w:szCs w:val="24"/>
          <w:lang w:val="kl-GL"/>
        </w:rPr>
        <w:t>Til stk. 1</w:t>
      </w:r>
    </w:p>
    <w:p w14:paraId="58AA537F" w14:textId="77777777" w:rsidR="001E1121" w:rsidRPr="00F36350" w:rsidRDefault="001E1121" w:rsidP="001E1121">
      <w:pPr>
        <w:rPr>
          <w:rFonts w:ascii="Times New Roman" w:hAnsi="Times New Roman" w:cs="Times New Roman"/>
          <w:sz w:val="24"/>
          <w:szCs w:val="24"/>
        </w:rPr>
      </w:pPr>
      <w:r w:rsidRPr="00F36350">
        <w:rPr>
          <w:rFonts w:ascii="Times New Roman" w:hAnsi="Times New Roman" w:cs="Times New Roman"/>
          <w:sz w:val="24"/>
          <w:szCs w:val="24"/>
        </w:rPr>
        <w:t xml:space="preserve">Bestemmelsens stk. 1 forpligter kommunalbestyrelsen til at udforme en sammenhængende handicappolitik, med henblik på at sikre den højst mulige kvalitet i kommunens støtte til personer med handicap. Med sammenhængende forstås, at handicappolitikken skal tage stilling til, hvordan man i kommunen yder det bedst mulige serviceniveau i forbindelse med støtte til personer med handicap, på tværs af de offentlige sektorer. Handicappolitikken kan blandt andet omhandle det tværsektorielle samarbejde om indsatserne på handicapområdet, målsætningerne for det kommunale serviceniveau, f.eks. i forhold til, at borgere med handicap kan forblive i eget hjem længst muligt, mv. </w:t>
      </w:r>
    </w:p>
    <w:p w14:paraId="19520CE0" w14:textId="77777777" w:rsidR="001E1121" w:rsidRPr="00F36350" w:rsidRDefault="001E1121" w:rsidP="001E1121">
      <w:pPr>
        <w:rPr>
          <w:rFonts w:ascii="Times New Roman" w:hAnsi="Times New Roman" w:cs="Times New Roman"/>
          <w:sz w:val="24"/>
          <w:szCs w:val="24"/>
        </w:rPr>
      </w:pPr>
    </w:p>
    <w:p w14:paraId="7BC4A9C4" w14:textId="77777777" w:rsidR="001E1121" w:rsidRPr="00F36350" w:rsidRDefault="001E1121" w:rsidP="001E1121">
      <w:pPr>
        <w:rPr>
          <w:rFonts w:ascii="Times New Roman" w:hAnsi="Times New Roman" w:cs="Times New Roman"/>
          <w:sz w:val="24"/>
          <w:szCs w:val="24"/>
        </w:rPr>
      </w:pPr>
      <w:r w:rsidRPr="00F36350">
        <w:rPr>
          <w:rFonts w:ascii="Times New Roman" w:hAnsi="Times New Roman" w:cs="Times New Roman"/>
          <w:sz w:val="24"/>
          <w:szCs w:val="24"/>
        </w:rPr>
        <w:t>Til stk. 2</w:t>
      </w:r>
    </w:p>
    <w:p w14:paraId="42B1AD7A" w14:textId="77777777" w:rsidR="001E1121" w:rsidRPr="00F36350" w:rsidRDefault="001E1121" w:rsidP="001E1121">
      <w:pPr>
        <w:rPr>
          <w:rFonts w:ascii="Times New Roman" w:hAnsi="Times New Roman" w:cs="Times New Roman"/>
          <w:sz w:val="24"/>
          <w:szCs w:val="24"/>
        </w:rPr>
      </w:pPr>
      <w:r w:rsidRPr="00F36350">
        <w:rPr>
          <w:rFonts w:ascii="Times New Roman" w:hAnsi="Times New Roman" w:cs="Times New Roman"/>
          <w:sz w:val="24"/>
          <w:szCs w:val="24"/>
        </w:rPr>
        <w:t>Bestemmelsens stk. 2 præciserer kommunalbestyrelsens forpligtelse til at inddrage handicaprådet i forbindelse med udarbejdelsen af kommunens handicappolitik, jf. stk. 1.</w:t>
      </w:r>
    </w:p>
    <w:p w14:paraId="3559031A" w14:textId="77777777" w:rsidR="001E1121" w:rsidRPr="00F36350" w:rsidRDefault="001E1121" w:rsidP="001E1121">
      <w:pPr>
        <w:rPr>
          <w:rFonts w:ascii="Times New Roman" w:hAnsi="Times New Roman" w:cs="Times New Roman"/>
          <w:sz w:val="24"/>
          <w:szCs w:val="24"/>
        </w:rPr>
      </w:pPr>
    </w:p>
    <w:p w14:paraId="32D8D7DC" w14:textId="77777777" w:rsidR="001E1121" w:rsidRPr="00F36350" w:rsidRDefault="001E1121" w:rsidP="001E1121">
      <w:pPr>
        <w:rPr>
          <w:rFonts w:ascii="Times New Roman" w:hAnsi="Times New Roman" w:cs="Times New Roman"/>
          <w:sz w:val="24"/>
          <w:szCs w:val="24"/>
        </w:rPr>
      </w:pPr>
      <w:r w:rsidRPr="00F36350">
        <w:rPr>
          <w:rFonts w:ascii="Times New Roman" w:hAnsi="Times New Roman" w:cs="Times New Roman"/>
          <w:sz w:val="24"/>
          <w:szCs w:val="24"/>
        </w:rPr>
        <w:t>Til stk. 3</w:t>
      </w:r>
    </w:p>
    <w:p w14:paraId="43DDDD7A" w14:textId="77777777" w:rsidR="001E1121" w:rsidRPr="00F36350" w:rsidRDefault="001E1121" w:rsidP="001E1121">
      <w:pPr>
        <w:rPr>
          <w:rFonts w:ascii="Times New Roman" w:hAnsi="Times New Roman" w:cs="Times New Roman"/>
          <w:sz w:val="24"/>
          <w:szCs w:val="24"/>
        </w:rPr>
      </w:pPr>
      <w:r w:rsidRPr="00F36350">
        <w:rPr>
          <w:rFonts w:ascii="Times New Roman" w:hAnsi="Times New Roman" w:cs="Times New Roman"/>
          <w:sz w:val="24"/>
          <w:szCs w:val="24"/>
        </w:rPr>
        <w:t xml:space="preserve">Bestemmelsens stk. 3 fastsætter, at handicappolitikken skal udformes skriftligt og offentliggøres på kommunens hjemmeside. Dette skal bidrage til, at handicappolitikken er tilgængelig for alle borgere i kommunen. </w:t>
      </w:r>
    </w:p>
    <w:p w14:paraId="318660E5" w14:textId="77777777" w:rsidR="001E1121" w:rsidRPr="00F36350" w:rsidRDefault="001E1121" w:rsidP="001E1121">
      <w:pPr>
        <w:rPr>
          <w:rFonts w:ascii="Times New Roman" w:hAnsi="Times New Roman" w:cs="Times New Roman"/>
          <w:sz w:val="24"/>
          <w:szCs w:val="24"/>
        </w:rPr>
      </w:pPr>
    </w:p>
    <w:p w14:paraId="0B40074A" w14:textId="77777777" w:rsidR="001E1121" w:rsidRPr="00F36350" w:rsidRDefault="001E1121" w:rsidP="001E1121">
      <w:pPr>
        <w:rPr>
          <w:rFonts w:ascii="Times New Roman" w:hAnsi="Times New Roman" w:cs="Times New Roman"/>
          <w:sz w:val="24"/>
          <w:szCs w:val="24"/>
        </w:rPr>
      </w:pPr>
      <w:r w:rsidRPr="00F36350">
        <w:rPr>
          <w:rFonts w:ascii="Times New Roman" w:hAnsi="Times New Roman" w:cs="Times New Roman"/>
          <w:sz w:val="24"/>
          <w:szCs w:val="24"/>
        </w:rPr>
        <w:t xml:space="preserve">Kommunalbestyrelsen skal endvidere orientere </w:t>
      </w:r>
      <w:proofErr w:type="spellStart"/>
      <w:r w:rsidRPr="00F36350">
        <w:rPr>
          <w:rFonts w:ascii="Times New Roman" w:hAnsi="Times New Roman" w:cs="Times New Roman"/>
          <w:sz w:val="24"/>
          <w:szCs w:val="24"/>
        </w:rPr>
        <w:t>Naalakkersuisut</w:t>
      </w:r>
      <w:proofErr w:type="spellEnd"/>
      <w:r w:rsidRPr="00F36350">
        <w:rPr>
          <w:rFonts w:ascii="Times New Roman" w:hAnsi="Times New Roman" w:cs="Times New Roman"/>
          <w:sz w:val="24"/>
          <w:szCs w:val="24"/>
        </w:rPr>
        <w:t xml:space="preserve"> om den udfærdigede handicappolitik, således at </w:t>
      </w:r>
      <w:proofErr w:type="spellStart"/>
      <w:r w:rsidRPr="00F36350">
        <w:rPr>
          <w:rFonts w:ascii="Times New Roman" w:hAnsi="Times New Roman" w:cs="Times New Roman"/>
          <w:sz w:val="24"/>
          <w:szCs w:val="24"/>
        </w:rPr>
        <w:t>Naalakkersuisut</w:t>
      </w:r>
      <w:proofErr w:type="spellEnd"/>
      <w:r w:rsidRPr="00F36350">
        <w:rPr>
          <w:rFonts w:ascii="Times New Roman" w:hAnsi="Times New Roman" w:cs="Times New Roman"/>
          <w:sz w:val="24"/>
          <w:szCs w:val="24"/>
        </w:rPr>
        <w:t xml:space="preserve"> til enhver tid har et samlet overblik over handicapområdet på kommunalt plan med henblik på udarbejdelse af en landsdækkende handicapstrategi.</w:t>
      </w:r>
    </w:p>
    <w:p w14:paraId="32644A0C" w14:textId="77777777" w:rsidR="001E1121" w:rsidRPr="00F36350" w:rsidRDefault="001E1121" w:rsidP="001E1121">
      <w:pPr>
        <w:rPr>
          <w:rFonts w:ascii="Times New Roman" w:hAnsi="Times New Roman" w:cs="Times New Roman"/>
          <w:sz w:val="24"/>
          <w:szCs w:val="24"/>
        </w:rPr>
      </w:pPr>
    </w:p>
    <w:p w14:paraId="4C796F9F" w14:textId="77777777" w:rsidR="001E1121" w:rsidRPr="00F36350" w:rsidRDefault="001E1121" w:rsidP="001E1121">
      <w:pPr>
        <w:rPr>
          <w:rFonts w:ascii="Times New Roman" w:hAnsi="Times New Roman" w:cs="Times New Roman"/>
          <w:sz w:val="24"/>
          <w:szCs w:val="24"/>
        </w:rPr>
      </w:pPr>
      <w:r w:rsidRPr="00F36350">
        <w:rPr>
          <w:rFonts w:ascii="Times New Roman" w:hAnsi="Times New Roman" w:cs="Times New Roman"/>
          <w:sz w:val="24"/>
          <w:szCs w:val="24"/>
        </w:rPr>
        <w:t>Til stk. 4</w:t>
      </w:r>
    </w:p>
    <w:p w14:paraId="69BC089E" w14:textId="5EE51CDE" w:rsidR="001E1121" w:rsidRPr="00F36350" w:rsidRDefault="001E1121" w:rsidP="001E1121">
      <w:pPr>
        <w:rPr>
          <w:rFonts w:ascii="Times New Roman" w:hAnsi="Times New Roman" w:cs="Times New Roman"/>
          <w:sz w:val="24"/>
          <w:szCs w:val="24"/>
        </w:rPr>
      </w:pPr>
      <w:r w:rsidRPr="00F36350">
        <w:rPr>
          <w:rFonts w:ascii="Times New Roman" w:hAnsi="Times New Roman" w:cs="Times New Roman"/>
          <w:sz w:val="24"/>
          <w:szCs w:val="24"/>
        </w:rPr>
        <w:t xml:space="preserve">Bestemmelsens stk. 4 fastsætter, at handicappolitikken skal revideres med højst 4 års mellemrum. Formålet med at revidere handicappolitikken er at sikre en tidssvarende handicappolitik, som løbende kan sætte målsætninger for det kommunale serviceniveau. Handicappolitikken kan evt. indeholde målsætninger om kvalitetsstandarder jf. § </w:t>
      </w:r>
      <w:r w:rsidR="00295822">
        <w:rPr>
          <w:rFonts w:ascii="Times New Roman" w:hAnsi="Times New Roman" w:cs="Times New Roman"/>
          <w:sz w:val="24"/>
          <w:szCs w:val="24"/>
        </w:rPr>
        <w:t>92</w:t>
      </w:r>
      <w:r w:rsidRPr="00F36350">
        <w:rPr>
          <w:rFonts w:ascii="Times New Roman" w:hAnsi="Times New Roman" w:cs="Times New Roman"/>
          <w:sz w:val="24"/>
          <w:szCs w:val="24"/>
        </w:rPr>
        <w:t xml:space="preserve">. </w:t>
      </w:r>
    </w:p>
    <w:p w14:paraId="6EB87F6D" w14:textId="2C25022C" w:rsidR="001B0C54" w:rsidRPr="0078505E" w:rsidRDefault="001B0C54" w:rsidP="00844461">
      <w:pPr>
        <w:rPr>
          <w:rFonts w:ascii="Times New Roman" w:hAnsi="Times New Roman" w:cs="Times New Roman"/>
          <w:sz w:val="24"/>
          <w:szCs w:val="24"/>
          <w:lang w:val="kl-GL"/>
        </w:rPr>
      </w:pPr>
    </w:p>
    <w:p w14:paraId="06A0A8C2" w14:textId="60985B6C" w:rsidR="00BF6EFD" w:rsidRPr="0078505E" w:rsidRDefault="00BF6EFD"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295822">
        <w:rPr>
          <w:rFonts w:ascii="Times New Roman" w:hAnsi="Times New Roman" w:cs="Times New Roman"/>
          <w:sz w:val="24"/>
          <w:szCs w:val="24"/>
        </w:rPr>
        <w:t>92</w:t>
      </w:r>
    </w:p>
    <w:p w14:paraId="055BD4BE" w14:textId="77777777" w:rsidR="001D0415" w:rsidRPr="001D0415" w:rsidRDefault="001D0415" w:rsidP="001D0415">
      <w:pPr>
        <w:rPr>
          <w:rFonts w:ascii="Times New Roman" w:hAnsi="Times New Roman" w:cs="Times New Roman"/>
          <w:sz w:val="24"/>
          <w:szCs w:val="24"/>
        </w:rPr>
      </w:pPr>
      <w:r w:rsidRPr="001D0415">
        <w:rPr>
          <w:rFonts w:ascii="Times New Roman" w:hAnsi="Times New Roman" w:cs="Times New Roman"/>
          <w:sz w:val="24"/>
          <w:szCs w:val="24"/>
        </w:rPr>
        <w:t>Til stk. 1</w:t>
      </w:r>
    </w:p>
    <w:p w14:paraId="2EFD36DF" w14:textId="77777777" w:rsidR="001D0415" w:rsidRPr="001D0415" w:rsidRDefault="001D0415" w:rsidP="001D0415">
      <w:pPr>
        <w:rPr>
          <w:rFonts w:ascii="Times New Roman" w:hAnsi="Times New Roman" w:cs="Times New Roman"/>
          <w:sz w:val="24"/>
          <w:szCs w:val="24"/>
        </w:rPr>
      </w:pPr>
      <w:r w:rsidRPr="001D0415">
        <w:rPr>
          <w:rFonts w:ascii="Times New Roman" w:hAnsi="Times New Roman" w:cs="Times New Roman"/>
          <w:sz w:val="24"/>
          <w:szCs w:val="24"/>
        </w:rPr>
        <w:t xml:space="preserve">Bestemmelsens stk. 1 indeholder en forpligtelse for kommunalbestyrelsen til at fastsætte </w:t>
      </w:r>
    </w:p>
    <w:p w14:paraId="432EC52E" w14:textId="77777777" w:rsidR="001D0415" w:rsidRPr="001D0415" w:rsidRDefault="001D0415" w:rsidP="001D0415">
      <w:pPr>
        <w:rPr>
          <w:rFonts w:ascii="Times New Roman" w:hAnsi="Times New Roman" w:cs="Times New Roman"/>
          <w:sz w:val="24"/>
          <w:szCs w:val="24"/>
        </w:rPr>
      </w:pPr>
      <w:r w:rsidRPr="001D0415">
        <w:rPr>
          <w:rFonts w:ascii="Times New Roman" w:hAnsi="Times New Roman" w:cs="Times New Roman"/>
          <w:sz w:val="24"/>
          <w:szCs w:val="24"/>
        </w:rPr>
        <w:lastRenderedPageBreak/>
        <w:t xml:space="preserve">kvalitetsstandarder for den støtte, kommunen yder sine borgere med handicap efter forslagets </w:t>
      </w:r>
    </w:p>
    <w:p w14:paraId="744F4A14" w14:textId="4FF83166" w:rsidR="001D0415" w:rsidRPr="001D0415" w:rsidRDefault="001D0415" w:rsidP="001D0415">
      <w:pPr>
        <w:rPr>
          <w:rFonts w:ascii="Times New Roman" w:hAnsi="Times New Roman" w:cs="Times New Roman"/>
          <w:sz w:val="24"/>
          <w:szCs w:val="24"/>
        </w:rPr>
      </w:pPr>
      <w:r w:rsidRPr="001D0415">
        <w:rPr>
          <w:rFonts w:ascii="Times New Roman" w:hAnsi="Times New Roman" w:cs="Times New Roman"/>
          <w:sz w:val="24"/>
          <w:szCs w:val="24"/>
        </w:rPr>
        <w:t xml:space="preserve">kapitel </w:t>
      </w:r>
      <w:r w:rsidR="00295822">
        <w:rPr>
          <w:rFonts w:ascii="Times New Roman" w:hAnsi="Times New Roman" w:cs="Times New Roman"/>
          <w:sz w:val="24"/>
          <w:szCs w:val="24"/>
        </w:rPr>
        <w:t>8</w:t>
      </w:r>
      <w:r w:rsidRPr="001D0415">
        <w:rPr>
          <w:rFonts w:ascii="Times New Roman" w:hAnsi="Times New Roman" w:cs="Times New Roman"/>
          <w:sz w:val="24"/>
          <w:szCs w:val="24"/>
        </w:rPr>
        <w:t>. Kvalitetsstandarderne kan vedrøre såvel den materielle støtte, f.eks. hvor ofte tekniske hjælpemidler udskiftes, som den immaterielle støtte, f.eks. de faglige kompetencer hos støttepersoner eller niveauet for timer til ledsagelse.</w:t>
      </w:r>
    </w:p>
    <w:p w14:paraId="20D9CF56" w14:textId="77777777" w:rsidR="001D0415" w:rsidRPr="001D0415" w:rsidRDefault="001D0415" w:rsidP="001D0415">
      <w:pPr>
        <w:rPr>
          <w:rFonts w:ascii="Times New Roman" w:hAnsi="Times New Roman" w:cs="Times New Roman"/>
          <w:sz w:val="24"/>
          <w:szCs w:val="24"/>
        </w:rPr>
      </w:pPr>
    </w:p>
    <w:p w14:paraId="5EF3E9A3" w14:textId="77777777" w:rsidR="001D0415" w:rsidRPr="001D0415" w:rsidRDefault="001D0415" w:rsidP="001D0415">
      <w:pPr>
        <w:rPr>
          <w:rFonts w:ascii="Times New Roman" w:hAnsi="Times New Roman" w:cs="Times New Roman"/>
          <w:sz w:val="24"/>
          <w:szCs w:val="24"/>
        </w:rPr>
      </w:pPr>
      <w:r w:rsidRPr="001D0415">
        <w:rPr>
          <w:rFonts w:ascii="Times New Roman" w:hAnsi="Times New Roman" w:cs="Times New Roman"/>
          <w:sz w:val="24"/>
          <w:szCs w:val="24"/>
        </w:rPr>
        <w:t xml:space="preserve">Kvalitetsstandarderne skal være inden for rammerne af </w:t>
      </w:r>
      <w:proofErr w:type="spellStart"/>
      <w:r w:rsidRPr="001D0415">
        <w:rPr>
          <w:rFonts w:ascii="Times New Roman" w:hAnsi="Times New Roman" w:cs="Times New Roman"/>
          <w:sz w:val="24"/>
          <w:szCs w:val="24"/>
        </w:rPr>
        <w:t>Inatsisartutloven</w:t>
      </w:r>
      <w:proofErr w:type="spellEnd"/>
      <w:r w:rsidRPr="001D0415">
        <w:rPr>
          <w:rFonts w:ascii="Times New Roman" w:hAnsi="Times New Roman" w:cs="Times New Roman"/>
          <w:sz w:val="24"/>
          <w:szCs w:val="24"/>
        </w:rPr>
        <w:t xml:space="preserve">. Der er således ikke hjemmel til at fastsætte kvalitetsstandarder, der ikke lever op til de krav, der i øvrigt fremgår af </w:t>
      </w:r>
      <w:proofErr w:type="spellStart"/>
      <w:r w:rsidRPr="001D0415">
        <w:rPr>
          <w:rFonts w:ascii="Times New Roman" w:hAnsi="Times New Roman" w:cs="Times New Roman"/>
          <w:sz w:val="24"/>
          <w:szCs w:val="24"/>
        </w:rPr>
        <w:t>Inatsisartutloven</w:t>
      </w:r>
      <w:proofErr w:type="spellEnd"/>
      <w:r w:rsidRPr="001D0415">
        <w:rPr>
          <w:rFonts w:ascii="Times New Roman" w:hAnsi="Times New Roman" w:cs="Times New Roman"/>
          <w:sz w:val="24"/>
          <w:szCs w:val="24"/>
        </w:rPr>
        <w:t xml:space="preserve">. </w:t>
      </w:r>
    </w:p>
    <w:p w14:paraId="4E56F26C" w14:textId="77777777" w:rsidR="001D0415" w:rsidRPr="001D0415" w:rsidRDefault="001D0415" w:rsidP="001D0415">
      <w:pPr>
        <w:rPr>
          <w:rFonts w:ascii="Times New Roman" w:hAnsi="Times New Roman" w:cs="Times New Roman"/>
          <w:sz w:val="24"/>
          <w:szCs w:val="24"/>
        </w:rPr>
      </w:pPr>
    </w:p>
    <w:p w14:paraId="789EFBC3" w14:textId="77777777" w:rsidR="001D0415" w:rsidRPr="001D0415" w:rsidRDefault="001D0415" w:rsidP="001D0415">
      <w:pPr>
        <w:rPr>
          <w:rFonts w:ascii="Times New Roman" w:hAnsi="Times New Roman" w:cs="Times New Roman"/>
          <w:sz w:val="24"/>
          <w:szCs w:val="24"/>
        </w:rPr>
      </w:pPr>
      <w:r w:rsidRPr="001D0415">
        <w:rPr>
          <w:rFonts w:ascii="Times New Roman" w:hAnsi="Times New Roman" w:cs="Times New Roman"/>
          <w:sz w:val="24"/>
          <w:szCs w:val="24"/>
        </w:rPr>
        <w:t>Til stk. 2</w:t>
      </w:r>
    </w:p>
    <w:p w14:paraId="062D6294" w14:textId="77777777" w:rsidR="001D0415" w:rsidRPr="001D0415" w:rsidRDefault="001D0415" w:rsidP="001D0415">
      <w:pPr>
        <w:rPr>
          <w:rFonts w:ascii="Times New Roman" w:hAnsi="Times New Roman" w:cs="Times New Roman"/>
          <w:sz w:val="24"/>
          <w:szCs w:val="24"/>
        </w:rPr>
      </w:pPr>
      <w:r w:rsidRPr="001D0415">
        <w:rPr>
          <w:rFonts w:ascii="Times New Roman" w:hAnsi="Times New Roman" w:cs="Times New Roman"/>
          <w:sz w:val="24"/>
          <w:szCs w:val="24"/>
        </w:rPr>
        <w:t xml:space="preserve">Bestemmelsens stk. 2 fastsætter, at kommunalbestyrelsen kan træffe beslutning om, at der skal fastsættes kvalitetsstandarder for kommunalbestyrelsens udmøntning af alle eller visse typer af støtte efter denne </w:t>
      </w:r>
      <w:proofErr w:type="spellStart"/>
      <w:r w:rsidRPr="001D0415">
        <w:rPr>
          <w:rFonts w:ascii="Times New Roman" w:hAnsi="Times New Roman" w:cs="Times New Roman"/>
          <w:sz w:val="24"/>
          <w:szCs w:val="24"/>
        </w:rPr>
        <w:t>Inatsisartutlov</w:t>
      </w:r>
      <w:proofErr w:type="spellEnd"/>
      <w:r w:rsidRPr="001D0415">
        <w:rPr>
          <w:rFonts w:ascii="Times New Roman" w:hAnsi="Times New Roman" w:cs="Times New Roman"/>
          <w:sz w:val="24"/>
          <w:szCs w:val="24"/>
        </w:rPr>
        <w:t xml:space="preserve">. Der er således ikke en forpligtelse til at fastsætte kvalitetsstandarder for alle typer af støtte til personer med handicap, som måtte blive ydet i kommunen. </w:t>
      </w:r>
    </w:p>
    <w:p w14:paraId="162B6943" w14:textId="77777777" w:rsidR="001D0415" w:rsidRPr="001D0415" w:rsidRDefault="001D0415" w:rsidP="001D0415">
      <w:pPr>
        <w:rPr>
          <w:rFonts w:ascii="Times New Roman" w:hAnsi="Times New Roman" w:cs="Times New Roman"/>
          <w:sz w:val="24"/>
          <w:szCs w:val="24"/>
        </w:rPr>
      </w:pPr>
    </w:p>
    <w:p w14:paraId="1A71EA3C" w14:textId="77777777" w:rsidR="001D0415" w:rsidRPr="001D0415" w:rsidRDefault="001D0415" w:rsidP="001D0415">
      <w:pPr>
        <w:rPr>
          <w:rFonts w:ascii="Times New Roman" w:hAnsi="Times New Roman" w:cs="Times New Roman"/>
          <w:sz w:val="24"/>
          <w:szCs w:val="24"/>
        </w:rPr>
      </w:pPr>
      <w:r w:rsidRPr="001D0415">
        <w:rPr>
          <w:rFonts w:ascii="Times New Roman" w:hAnsi="Times New Roman" w:cs="Times New Roman"/>
          <w:sz w:val="24"/>
          <w:szCs w:val="24"/>
        </w:rPr>
        <w:t xml:space="preserve">Kvalitetsstandarderne skal være inden for rammerne af </w:t>
      </w:r>
      <w:proofErr w:type="spellStart"/>
      <w:r w:rsidRPr="001D0415">
        <w:rPr>
          <w:rFonts w:ascii="Times New Roman" w:hAnsi="Times New Roman" w:cs="Times New Roman"/>
          <w:sz w:val="24"/>
          <w:szCs w:val="24"/>
        </w:rPr>
        <w:t>Inatsisartutloven</w:t>
      </w:r>
      <w:proofErr w:type="spellEnd"/>
      <w:r w:rsidRPr="001D0415">
        <w:rPr>
          <w:rFonts w:ascii="Times New Roman" w:hAnsi="Times New Roman" w:cs="Times New Roman"/>
          <w:sz w:val="24"/>
          <w:szCs w:val="24"/>
        </w:rPr>
        <w:t xml:space="preserve">. Der er således ikke hjemmel til at fastsætte kvalitetsstandarder, der er ikke lever op til de krav, der i øvrigt fremgår af </w:t>
      </w:r>
      <w:proofErr w:type="spellStart"/>
      <w:r w:rsidRPr="001D0415">
        <w:rPr>
          <w:rFonts w:ascii="Times New Roman" w:hAnsi="Times New Roman" w:cs="Times New Roman"/>
          <w:sz w:val="24"/>
          <w:szCs w:val="24"/>
        </w:rPr>
        <w:t>Inatsisartutloven</w:t>
      </w:r>
      <w:proofErr w:type="spellEnd"/>
      <w:r w:rsidRPr="001D0415">
        <w:rPr>
          <w:rFonts w:ascii="Times New Roman" w:hAnsi="Times New Roman" w:cs="Times New Roman"/>
          <w:sz w:val="24"/>
          <w:szCs w:val="24"/>
        </w:rPr>
        <w:t xml:space="preserve">, eller som går ud over </w:t>
      </w:r>
      <w:proofErr w:type="spellStart"/>
      <w:r w:rsidRPr="001D0415">
        <w:rPr>
          <w:rFonts w:ascii="Times New Roman" w:hAnsi="Times New Roman" w:cs="Times New Roman"/>
          <w:sz w:val="24"/>
          <w:szCs w:val="24"/>
        </w:rPr>
        <w:t>Inatsisartutlovens</w:t>
      </w:r>
      <w:proofErr w:type="spellEnd"/>
      <w:r w:rsidRPr="001D0415">
        <w:rPr>
          <w:rFonts w:ascii="Times New Roman" w:hAnsi="Times New Roman" w:cs="Times New Roman"/>
          <w:sz w:val="24"/>
          <w:szCs w:val="24"/>
        </w:rPr>
        <w:t xml:space="preserve"> område. </w:t>
      </w:r>
    </w:p>
    <w:p w14:paraId="1F33D0CC" w14:textId="77777777" w:rsidR="001D0415" w:rsidRPr="001D0415" w:rsidRDefault="001D0415" w:rsidP="001D0415">
      <w:pPr>
        <w:rPr>
          <w:rFonts w:ascii="Times New Roman" w:hAnsi="Times New Roman" w:cs="Times New Roman"/>
          <w:sz w:val="24"/>
          <w:szCs w:val="24"/>
        </w:rPr>
      </w:pPr>
    </w:p>
    <w:p w14:paraId="21DDE326" w14:textId="77777777" w:rsidR="001D0415" w:rsidRPr="001D0415" w:rsidRDefault="001D0415" w:rsidP="001D0415">
      <w:pPr>
        <w:rPr>
          <w:rFonts w:ascii="Times New Roman" w:hAnsi="Times New Roman" w:cs="Times New Roman"/>
          <w:sz w:val="24"/>
          <w:szCs w:val="24"/>
        </w:rPr>
      </w:pPr>
      <w:r w:rsidRPr="001D0415">
        <w:rPr>
          <w:rFonts w:ascii="Times New Roman" w:hAnsi="Times New Roman" w:cs="Times New Roman"/>
          <w:sz w:val="24"/>
          <w:szCs w:val="24"/>
        </w:rPr>
        <w:t>Til stk. 3</w:t>
      </w:r>
    </w:p>
    <w:p w14:paraId="585FF5C1" w14:textId="77777777" w:rsidR="001D0415" w:rsidRPr="001D0415" w:rsidRDefault="001D0415" w:rsidP="001D0415">
      <w:pPr>
        <w:rPr>
          <w:rFonts w:ascii="Times New Roman" w:hAnsi="Times New Roman" w:cs="Times New Roman"/>
          <w:sz w:val="24"/>
          <w:szCs w:val="24"/>
        </w:rPr>
      </w:pPr>
      <w:r w:rsidRPr="001D0415">
        <w:rPr>
          <w:rFonts w:ascii="Times New Roman" w:hAnsi="Times New Roman" w:cs="Times New Roman"/>
          <w:sz w:val="24"/>
          <w:szCs w:val="24"/>
        </w:rPr>
        <w:t xml:space="preserve">Bestemmelsens stk. 3 fastsætter, at kvalitetsstandarder efter stk. 1 og 2 skal udarbejdes skriftligt og offentliggøres på kommunens hjemmeside. Offentliggørelsen skal bidrage til, at kvalitetsstandarderne får karakter af rettigheder for de støtteberettigede personer. Kvalitetsstandarderne offentliggøres desuden som en del af kommunalbestyrelsens handicappolitik. Kvalitetsstandarderne skal ligeledes fremsendes til </w:t>
      </w:r>
      <w:proofErr w:type="spellStart"/>
      <w:r w:rsidRPr="001D0415">
        <w:rPr>
          <w:rFonts w:ascii="Times New Roman" w:hAnsi="Times New Roman" w:cs="Times New Roman"/>
          <w:sz w:val="24"/>
          <w:szCs w:val="24"/>
        </w:rPr>
        <w:t>Naalakkersuisut</w:t>
      </w:r>
      <w:proofErr w:type="spellEnd"/>
      <w:r w:rsidRPr="001D0415">
        <w:rPr>
          <w:rFonts w:ascii="Times New Roman" w:hAnsi="Times New Roman" w:cs="Times New Roman"/>
          <w:sz w:val="24"/>
          <w:szCs w:val="24"/>
        </w:rPr>
        <w:t xml:space="preserve"> til orientering, således at </w:t>
      </w:r>
      <w:proofErr w:type="spellStart"/>
      <w:r w:rsidRPr="001D0415">
        <w:rPr>
          <w:rFonts w:ascii="Times New Roman" w:hAnsi="Times New Roman" w:cs="Times New Roman"/>
          <w:sz w:val="24"/>
          <w:szCs w:val="24"/>
        </w:rPr>
        <w:t>Naalakkersuisut</w:t>
      </w:r>
      <w:proofErr w:type="spellEnd"/>
      <w:r w:rsidRPr="001D0415">
        <w:rPr>
          <w:rFonts w:ascii="Times New Roman" w:hAnsi="Times New Roman" w:cs="Times New Roman"/>
          <w:sz w:val="24"/>
          <w:szCs w:val="24"/>
        </w:rPr>
        <w:t xml:space="preserve"> til enhver tid har et samlet landsdækkende overblik over kvalitetsstandarderne inden for handicapområdet. </w:t>
      </w:r>
    </w:p>
    <w:p w14:paraId="7463DBDB" w14:textId="77777777" w:rsidR="001D0415" w:rsidRPr="001D0415" w:rsidRDefault="001D0415" w:rsidP="001D0415">
      <w:pPr>
        <w:rPr>
          <w:rFonts w:ascii="Times New Roman" w:hAnsi="Times New Roman" w:cs="Times New Roman"/>
          <w:sz w:val="24"/>
          <w:szCs w:val="24"/>
        </w:rPr>
      </w:pPr>
    </w:p>
    <w:p w14:paraId="35F64C3B" w14:textId="77777777" w:rsidR="001D0415" w:rsidRPr="001D0415" w:rsidRDefault="001D0415" w:rsidP="001D0415">
      <w:pPr>
        <w:rPr>
          <w:rFonts w:ascii="Times New Roman" w:hAnsi="Times New Roman" w:cs="Times New Roman"/>
          <w:sz w:val="24"/>
          <w:szCs w:val="24"/>
        </w:rPr>
      </w:pPr>
      <w:r w:rsidRPr="001D0415">
        <w:rPr>
          <w:rFonts w:ascii="Times New Roman" w:hAnsi="Times New Roman" w:cs="Times New Roman"/>
          <w:sz w:val="24"/>
          <w:szCs w:val="24"/>
        </w:rPr>
        <w:t>Til stk. 4</w:t>
      </w:r>
    </w:p>
    <w:p w14:paraId="44D74E06" w14:textId="77777777" w:rsidR="001D0415" w:rsidRPr="001D0415" w:rsidRDefault="001D0415" w:rsidP="001D0415">
      <w:pPr>
        <w:rPr>
          <w:rFonts w:ascii="Times New Roman" w:hAnsi="Times New Roman" w:cs="Times New Roman"/>
          <w:sz w:val="24"/>
          <w:szCs w:val="24"/>
        </w:rPr>
      </w:pPr>
      <w:r w:rsidRPr="001D0415">
        <w:rPr>
          <w:rFonts w:ascii="Times New Roman" w:hAnsi="Times New Roman" w:cs="Times New Roman"/>
          <w:sz w:val="24"/>
          <w:szCs w:val="24"/>
        </w:rPr>
        <w:t>Bestemmelsens stk. 4 fastsætter, at kvalitetsstandarderne skal revideres med højst 2 års mellemrum. Formålet med at revidere kvalitetsstandarderne er at sikre, at kvalitetsstandarderne er tidssvarende.</w:t>
      </w:r>
    </w:p>
    <w:p w14:paraId="12D906D0" w14:textId="77777777" w:rsidR="001D0415" w:rsidRPr="001D0415" w:rsidRDefault="001D0415" w:rsidP="001D0415">
      <w:pPr>
        <w:rPr>
          <w:rFonts w:ascii="Times New Roman" w:hAnsi="Times New Roman" w:cs="Times New Roman"/>
          <w:sz w:val="24"/>
          <w:szCs w:val="24"/>
        </w:rPr>
      </w:pPr>
    </w:p>
    <w:p w14:paraId="2AE709BE" w14:textId="77777777" w:rsidR="001D0415" w:rsidRPr="001D0415" w:rsidRDefault="001D0415" w:rsidP="001D0415">
      <w:pPr>
        <w:rPr>
          <w:rFonts w:ascii="Times New Roman" w:hAnsi="Times New Roman" w:cs="Times New Roman"/>
          <w:sz w:val="24"/>
          <w:szCs w:val="24"/>
        </w:rPr>
      </w:pPr>
      <w:r w:rsidRPr="001D0415">
        <w:rPr>
          <w:rFonts w:ascii="Times New Roman" w:hAnsi="Times New Roman" w:cs="Times New Roman"/>
          <w:sz w:val="24"/>
          <w:szCs w:val="24"/>
        </w:rPr>
        <w:t>Til stk. 5</w:t>
      </w:r>
    </w:p>
    <w:p w14:paraId="5FEE800F" w14:textId="2C42F3D0" w:rsidR="001D7214" w:rsidRPr="001D7214" w:rsidRDefault="001D0415" w:rsidP="00954459">
      <w:pPr>
        <w:rPr>
          <w:rFonts w:ascii="Times New Roman" w:hAnsi="Times New Roman" w:cs="Times New Roman"/>
          <w:sz w:val="24"/>
          <w:szCs w:val="24"/>
        </w:rPr>
      </w:pPr>
      <w:r w:rsidRPr="001D0415">
        <w:rPr>
          <w:rFonts w:ascii="Times New Roman" w:hAnsi="Times New Roman" w:cs="Times New Roman"/>
          <w:sz w:val="24"/>
          <w:szCs w:val="24"/>
        </w:rPr>
        <w:t xml:space="preserve">Bestemmelsens stk. 5 bemyndiger </w:t>
      </w:r>
      <w:proofErr w:type="spellStart"/>
      <w:r w:rsidRPr="001D0415">
        <w:rPr>
          <w:rFonts w:ascii="Times New Roman" w:hAnsi="Times New Roman" w:cs="Times New Roman"/>
          <w:sz w:val="24"/>
          <w:szCs w:val="24"/>
        </w:rPr>
        <w:t>Naalakkersuisut</w:t>
      </w:r>
      <w:proofErr w:type="spellEnd"/>
      <w:r w:rsidRPr="001D0415">
        <w:rPr>
          <w:rFonts w:ascii="Times New Roman" w:hAnsi="Times New Roman" w:cs="Times New Roman"/>
          <w:sz w:val="24"/>
          <w:szCs w:val="24"/>
        </w:rPr>
        <w:t xml:space="preserve"> til at fastsætte regler vedrørende kvalitetsstandarderne jf. stk. 1.</w:t>
      </w:r>
    </w:p>
    <w:p w14:paraId="40BED57B" w14:textId="0478716D" w:rsidR="001D7214" w:rsidRPr="0078505E" w:rsidRDefault="001D7214" w:rsidP="00844461">
      <w:pPr>
        <w:rPr>
          <w:rFonts w:ascii="Times New Roman" w:hAnsi="Times New Roman" w:cs="Times New Roman"/>
          <w:sz w:val="24"/>
          <w:szCs w:val="24"/>
        </w:rPr>
      </w:pPr>
    </w:p>
    <w:p w14:paraId="5F7D832F" w14:textId="378A49D6" w:rsidR="002017EE" w:rsidRPr="0078505E"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295822">
        <w:rPr>
          <w:rFonts w:ascii="Times New Roman" w:hAnsi="Times New Roman" w:cs="Times New Roman"/>
          <w:sz w:val="24"/>
          <w:szCs w:val="24"/>
        </w:rPr>
        <w:t>93</w:t>
      </w:r>
    </w:p>
    <w:p w14:paraId="20AA723E"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Til stk. 1</w:t>
      </w:r>
    </w:p>
    <w:p w14:paraId="45ED7B7B"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Bestemmelsen forpligtiger dagtilbud og bosteder for personer med handicap til at udarbejde og offentliggøre en seksualpolitik om seksualitet og seksuelle overgreb. </w:t>
      </w:r>
    </w:p>
    <w:p w14:paraId="42A6F80C" w14:textId="77777777" w:rsidR="0036578A" w:rsidRPr="0036578A" w:rsidRDefault="0036578A" w:rsidP="0036578A">
      <w:pPr>
        <w:rPr>
          <w:rFonts w:ascii="Times New Roman" w:hAnsi="Times New Roman" w:cs="Times New Roman"/>
          <w:sz w:val="24"/>
          <w:szCs w:val="24"/>
        </w:rPr>
      </w:pPr>
    </w:p>
    <w:p w14:paraId="1A86C073"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lastRenderedPageBreak/>
        <w:t>En seksualpolitik har fokus på både seksualitet, forebyggelse og håndtering af mistanke. I arbejdet med at udarbejde en seksualpolitik er det naturligt også at drøfte personalets egne normer og adfærd. Selvom man i det pædagogiske arbejde bruger sin egen person som ’arbejdsredskab’, er det vigtigt at huske, at man er professionel og reflekterer over både egen og andres adfærd og handlinger.</w:t>
      </w:r>
    </w:p>
    <w:p w14:paraId="3E91B852" w14:textId="77777777" w:rsidR="0036578A" w:rsidRPr="0036578A" w:rsidRDefault="0036578A" w:rsidP="0036578A">
      <w:pPr>
        <w:rPr>
          <w:rFonts w:ascii="Times New Roman" w:hAnsi="Times New Roman" w:cs="Times New Roman"/>
          <w:sz w:val="24"/>
          <w:szCs w:val="24"/>
        </w:rPr>
      </w:pPr>
    </w:p>
    <w:p w14:paraId="7758F2A2"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En åben dialog er med til at sikre, at man i hverdagen ikke kommer til at overskride beboernes ønsker, og at personalets grænser og normer respekteres.</w:t>
      </w:r>
    </w:p>
    <w:p w14:paraId="2A6130AE" w14:textId="77777777" w:rsidR="0036578A" w:rsidRPr="0036578A" w:rsidRDefault="0036578A" w:rsidP="0036578A">
      <w:pPr>
        <w:rPr>
          <w:rFonts w:ascii="Times New Roman" w:hAnsi="Times New Roman" w:cs="Times New Roman"/>
          <w:sz w:val="24"/>
          <w:szCs w:val="24"/>
        </w:rPr>
      </w:pPr>
    </w:p>
    <w:p w14:paraId="6D95588D"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I arbejdet med at udarbejde en seksualpolitik kan man fx gøre brug af en seksualvejleder. Seksualvejledere kan både yde individuel rådgivning og vejledning i forhold til beboere og være med til at starte en dialog om seksualpolitik. Vejlederen kan også hjælpe med at finde litteratur, spil og film om emnet. </w:t>
      </w:r>
    </w:p>
    <w:p w14:paraId="15731528" w14:textId="77777777" w:rsidR="0036578A" w:rsidRPr="0036578A" w:rsidRDefault="0036578A" w:rsidP="0036578A">
      <w:pPr>
        <w:rPr>
          <w:rFonts w:ascii="Times New Roman" w:hAnsi="Times New Roman" w:cs="Times New Roman"/>
          <w:sz w:val="24"/>
          <w:szCs w:val="24"/>
        </w:rPr>
      </w:pPr>
    </w:p>
    <w:p w14:paraId="7AFF63CA"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Til stk. 2</w:t>
      </w:r>
    </w:p>
    <w:p w14:paraId="32A4286E" w14:textId="4F3F7095" w:rsid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Bestemmelsen regulerer, hvad politikken skal omfatte for personer med handicap, jf. nr. 1-</w:t>
      </w:r>
      <w:r w:rsidR="00295822">
        <w:rPr>
          <w:rFonts w:ascii="Times New Roman" w:hAnsi="Times New Roman" w:cs="Times New Roman"/>
          <w:sz w:val="24"/>
          <w:szCs w:val="24"/>
        </w:rPr>
        <w:t>10</w:t>
      </w:r>
      <w:r w:rsidRPr="0036578A">
        <w:rPr>
          <w:rFonts w:ascii="Times New Roman" w:hAnsi="Times New Roman" w:cs="Times New Roman"/>
          <w:sz w:val="24"/>
          <w:szCs w:val="24"/>
        </w:rPr>
        <w:t>.</w:t>
      </w:r>
    </w:p>
    <w:p w14:paraId="0109555E" w14:textId="77777777" w:rsidR="00AE377F" w:rsidRDefault="00AE377F" w:rsidP="0036578A">
      <w:pPr>
        <w:rPr>
          <w:rFonts w:ascii="Times New Roman" w:hAnsi="Times New Roman" w:cs="Times New Roman"/>
          <w:sz w:val="24"/>
          <w:szCs w:val="24"/>
        </w:rPr>
      </w:pPr>
    </w:p>
    <w:p w14:paraId="4EC2DB3B" w14:textId="42172A4C" w:rsidR="00AE377F" w:rsidRDefault="00AE377F" w:rsidP="0036578A">
      <w:pPr>
        <w:rPr>
          <w:rFonts w:ascii="Times New Roman" w:hAnsi="Times New Roman" w:cs="Times New Roman"/>
          <w:sz w:val="24"/>
          <w:szCs w:val="24"/>
        </w:rPr>
      </w:pPr>
      <w:r>
        <w:rPr>
          <w:rFonts w:ascii="Times New Roman" w:hAnsi="Times New Roman" w:cs="Times New Roman"/>
          <w:sz w:val="24"/>
          <w:szCs w:val="24"/>
        </w:rPr>
        <w:t>Til stk. 3</w:t>
      </w:r>
    </w:p>
    <w:p w14:paraId="04121EB7" w14:textId="60234322" w:rsidR="00AE377F" w:rsidRPr="0036578A" w:rsidRDefault="00AE377F" w:rsidP="0036578A">
      <w:pPr>
        <w:rPr>
          <w:rFonts w:ascii="Times New Roman" w:hAnsi="Times New Roman" w:cs="Times New Roman"/>
          <w:sz w:val="24"/>
          <w:szCs w:val="24"/>
        </w:rPr>
      </w:pPr>
      <w:r>
        <w:rPr>
          <w:rFonts w:ascii="Times New Roman" w:hAnsi="Times New Roman" w:cs="Times New Roman"/>
          <w:sz w:val="24"/>
          <w:szCs w:val="24"/>
        </w:rPr>
        <w:t xml:space="preserve">Bestemmelsen fastsætter, at </w:t>
      </w:r>
      <w:proofErr w:type="spellStart"/>
      <w:r>
        <w:rPr>
          <w:rFonts w:ascii="Times New Roman" w:hAnsi="Times New Roman" w:cs="Times New Roman"/>
          <w:sz w:val="24"/>
          <w:szCs w:val="24"/>
        </w:rPr>
        <w:t>Naalakkersuisut</w:t>
      </w:r>
      <w:proofErr w:type="spellEnd"/>
      <w:r>
        <w:rPr>
          <w:rFonts w:ascii="Times New Roman" w:hAnsi="Times New Roman" w:cs="Times New Roman"/>
          <w:sz w:val="24"/>
          <w:szCs w:val="24"/>
        </w:rPr>
        <w:t xml:space="preserve"> kan fastsætte nærmere regler om håndtering af viden eller mistanke om, at en person med handicap er udsat for et overgreb.</w:t>
      </w:r>
    </w:p>
    <w:p w14:paraId="1CED8972" w14:textId="77777777" w:rsidR="00CF2DAC" w:rsidRPr="0078505E" w:rsidRDefault="00CF2DAC" w:rsidP="00844461">
      <w:pPr>
        <w:jc w:val="center"/>
        <w:rPr>
          <w:rFonts w:ascii="Times New Roman" w:hAnsi="Times New Roman" w:cs="Times New Roman"/>
          <w:sz w:val="24"/>
          <w:szCs w:val="24"/>
        </w:rPr>
      </w:pPr>
    </w:p>
    <w:p w14:paraId="675A1E3D" w14:textId="4CECF2DD" w:rsidR="00F714F8" w:rsidRPr="0078505E"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295822">
        <w:rPr>
          <w:rFonts w:ascii="Times New Roman" w:hAnsi="Times New Roman" w:cs="Times New Roman"/>
          <w:sz w:val="24"/>
          <w:szCs w:val="24"/>
        </w:rPr>
        <w:t>94</w:t>
      </w:r>
    </w:p>
    <w:p w14:paraId="259708C1"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Til stk. 1 </w:t>
      </w:r>
    </w:p>
    <w:p w14:paraId="2E3797ED"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Bestemmelsen regulerer, hvordan de forskellige udgifter fastsat i medfør af denne </w:t>
      </w:r>
      <w:proofErr w:type="spellStart"/>
      <w:r w:rsidRPr="0036578A">
        <w:rPr>
          <w:rFonts w:ascii="Times New Roman" w:hAnsi="Times New Roman" w:cs="Times New Roman"/>
          <w:sz w:val="24"/>
          <w:szCs w:val="24"/>
        </w:rPr>
        <w:t>Inatsisartutlov</w:t>
      </w:r>
      <w:proofErr w:type="spellEnd"/>
      <w:r w:rsidRPr="0036578A">
        <w:rPr>
          <w:rFonts w:ascii="Times New Roman" w:hAnsi="Times New Roman" w:cs="Times New Roman"/>
          <w:sz w:val="24"/>
          <w:szCs w:val="24"/>
        </w:rPr>
        <w:t xml:space="preserve"> og forskrifter udstedt i medfør af </w:t>
      </w:r>
      <w:proofErr w:type="spellStart"/>
      <w:r w:rsidRPr="0036578A">
        <w:rPr>
          <w:rFonts w:ascii="Times New Roman" w:hAnsi="Times New Roman" w:cs="Times New Roman"/>
          <w:sz w:val="24"/>
          <w:szCs w:val="24"/>
        </w:rPr>
        <w:t>Inatsisartutloven</w:t>
      </w:r>
      <w:proofErr w:type="spellEnd"/>
      <w:r w:rsidRPr="0036578A">
        <w:rPr>
          <w:rFonts w:ascii="Times New Roman" w:hAnsi="Times New Roman" w:cs="Times New Roman"/>
          <w:sz w:val="24"/>
          <w:szCs w:val="24"/>
        </w:rPr>
        <w:t xml:space="preserve"> skal finansieres. Det fastslås i bestemmelsen, at det er kommunerne, der er forpligtede til at afholde udgifterne i forbindelse med støtte til personer med handicap i henhold til denne </w:t>
      </w:r>
      <w:proofErr w:type="spellStart"/>
      <w:r w:rsidRPr="0036578A">
        <w:rPr>
          <w:rFonts w:ascii="Times New Roman" w:hAnsi="Times New Roman" w:cs="Times New Roman"/>
          <w:sz w:val="24"/>
          <w:szCs w:val="24"/>
        </w:rPr>
        <w:t>Inatsisartutlov</w:t>
      </w:r>
      <w:proofErr w:type="spellEnd"/>
      <w:r w:rsidRPr="0036578A">
        <w:rPr>
          <w:rFonts w:ascii="Times New Roman" w:hAnsi="Times New Roman" w:cs="Times New Roman"/>
          <w:sz w:val="24"/>
          <w:szCs w:val="24"/>
        </w:rPr>
        <w:t xml:space="preserve">. </w:t>
      </w:r>
    </w:p>
    <w:p w14:paraId="25CC2156" w14:textId="77777777" w:rsidR="0036578A" w:rsidRPr="0036578A" w:rsidRDefault="0036578A" w:rsidP="0036578A">
      <w:pPr>
        <w:rPr>
          <w:rFonts w:ascii="Times New Roman" w:hAnsi="Times New Roman" w:cs="Times New Roman"/>
          <w:sz w:val="24"/>
          <w:szCs w:val="24"/>
        </w:rPr>
      </w:pPr>
    </w:p>
    <w:p w14:paraId="2327A999"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Til stk. 2 </w:t>
      </w:r>
    </w:p>
    <w:p w14:paraId="43A225C1"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Bestemmelsen regulerer, hvem der har det økonomiske ansvar for oprettelsen og driften af et døgntilbud. </w:t>
      </w:r>
    </w:p>
    <w:p w14:paraId="3E8F286B" w14:textId="77777777" w:rsidR="0036578A" w:rsidRPr="0036578A" w:rsidRDefault="0036578A" w:rsidP="0036578A">
      <w:pPr>
        <w:rPr>
          <w:rFonts w:ascii="Times New Roman" w:hAnsi="Times New Roman" w:cs="Times New Roman"/>
          <w:sz w:val="24"/>
          <w:szCs w:val="24"/>
        </w:rPr>
      </w:pPr>
    </w:p>
    <w:p w14:paraId="150E5968"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Til stk. 3 </w:t>
      </w:r>
    </w:p>
    <w:p w14:paraId="628897A9"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Bestemmelsen fastslår, at finansiering af døgntilbud foregår via takstbetaling, således at den anbringende myndighed skal betale for de enkelte pladser, som den benytter på en døgninstitution. </w:t>
      </w:r>
    </w:p>
    <w:p w14:paraId="2D2F2708" w14:textId="77777777" w:rsidR="0036578A" w:rsidRPr="0036578A" w:rsidRDefault="0036578A" w:rsidP="0036578A">
      <w:pPr>
        <w:rPr>
          <w:rFonts w:ascii="Times New Roman" w:hAnsi="Times New Roman" w:cs="Times New Roman"/>
          <w:sz w:val="24"/>
          <w:szCs w:val="24"/>
        </w:rPr>
      </w:pPr>
    </w:p>
    <w:p w14:paraId="04F92252"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Til stk. 4 </w:t>
      </w:r>
    </w:p>
    <w:p w14:paraId="64A6510B"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Bestemmelsen regulerer, hvem der har det økonomiske ansvar for oprettelsen og driften af </w:t>
      </w:r>
      <w:proofErr w:type="spellStart"/>
      <w:r w:rsidRPr="0036578A">
        <w:rPr>
          <w:rFonts w:ascii="Times New Roman" w:hAnsi="Times New Roman" w:cs="Times New Roman"/>
          <w:sz w:val="24"/>
          <w:szCs w:val="24"/>
        </w:rPr>
        <w:t>bokollektiver</w:t>
      </w:r>
      <w:proofErr w:type="spellEnd"/>
      <w:r w:rsidRPr="0036578A">
        <w:rPr>
          <w:rFonts w:ascii="Times New Roman" w:hAnsi="Times New Roman" w:cs="Times New Roman"/>
          <w:sz w:val="24"/>
          <w:szCs w:val="24"/>
        </w:rPr>
        <w:t xml:space="preserve"> og beskyttede </w:t>
      </w:r>
      <w:proofErr w:type="spellStart"/>
      <w:r w:rsidRPr="0036578A">
        <w:rPr>
          <w:rFonts w:ascii="Times New Roman" w:hAnsi="Times New Roman" w:cs="Times New Roman"/>
          <w:sz w:val="24"/>
          <w:szCs w:val="24"/>
        </w:rPr>
        <w:t>boenheder</w:t>
      </w:r>
      <w:proofErr w:type="spellEnd"/>
      <w:r w:rsidRPr="0036578A">
        <w:rPr>
          <w:rFonts w:ascii="Times New Roman" w:hAnsi="Times New Roman" w:cs="Times New Roman"/>
          <w:sz w:val="24"/>
          <w:szCs w:val="24"/>
        </w:rPr>
        <w:t xml:space="preserve">. </w:t>
      </w:r>
    </w:p>
    <w:p w14:paraId="5B80081C" w14:textId="77777777" w:rsidR="0036578A" w:rsidRPr="0036578A" w:rsidRDefault="0036578A" w:rsidP="0036578A">
      <w:pPr>
        <w:rPr>
          <w:rFonts w:ascii="Times New Roman" w:hAnsi="Times New Roman" w:cs="Times New Roman"/>
          <w:sz w:val="24"/>
          <w:szCs w:val="24"/>
        </w:rPr>
      </w:pPr>
    </w:p>
    <w:p w14:paraId="59C3F057"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lastRenderedPageBreak/>
        <w:t>Til stk. 5</w:t>
      </w:r>
    </w:p>
    <w:p w14:paraId="4CE80F19"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Bestemmelsen fastsætter, at </w:t>
      </w:r>
      <w:proofErr w:type="spellStart"/>
      <w:r w:rsidRPr="0036578A">
        <w:rPr>
          <w:rFonts w:ascii="Times New Roman" w:hAnsi="Times New Roman" w:cs="Times New Roman"/>
          <w:sz w:val="24"/>
          <w:szCs w:val="24"/>
        </w:rPr>
        <w:t>Naalakkersuisut</w:t>
      </w:r>
      <w:proofErr w:type="spellEnd"/>
      <w:r w:rsidRPr="0036578A">
        <w:rPr>
          <w:rFonts w:ascii="Times New Roman" w:hAnsi="Times New Roman" w:cs="Times New Roman"/>
          <w:sz w:val="24"/>
          <w:szCs w:val="24"/>
        </w:rPr>
        <w:t xml:space="preserve"> kan indgå aftale med andre landes forvaltningsmyndigheder, hvori der fastsættes nærmere regler om handlepligt og refusion i forbindelse med udgifter til støtte iværksat efter loven. Disse aftaler kan indgås, når en person med handicap, på de grønlandske myndigheders støtteforanstaltning, er anbragt uden for Grønland.</w:t>
      </w:r>
    </w:p>
    <w:p w14:paraId="52A5ABDB" w14:textId="77777777" w:rsidR="002F01A5" w:rsidRPr="0078505E" w:rsidRDefault="002F01A5" w:rsidP="00941F1A">
      <w:pPr>
        <w:rPr>
          <w:rFonts w:ascii="Times New Roman" w:hAnsi="Times New Roman" w:cs="Times New Roman"/>
          <w:sz w:val="24"/>
          <w:szCs w:val="24"/>
        </w:rPr>
      </w:pPr>
    </w:p>
    <w:p w14:paraId="551ECA9B" w14:textId="2E8B2B58" w:rsidR="00F714F8" w:rsidRPr="0078505E"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295822">
        <w:rPr>
          <w:rFonts w:ascii="Times New Roman" w:hAnsi="Times New Roman" w:cs="Times New Roman"/>
          <w:sz w:val="24"/>
          <w:szCs w:val="24"/>
        </w:rPr>
        <w:t>95</w:t>
      </w:r>
    </w:p>
    <w:p w14:paraId="6DBD1431"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Til stk. 1 </w:t>
      </w:r>
    </w:p>
    <w:p w14:paraId="09BC7E09" w14:textId="7308A4D1"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Bestemmelsen regulerer kommunalbestyrelsernes betaling for de personer med handicap, som er anbragt i døgntilbud efter § 3</w:t>
      </w:r>
      <w:r w:rsidR="00B37AD9">
        <w:rPr>
          <w:rFonts w:ascii="Times New Roman" w:hAnsi="Times New Roman" w:cs="Times New Roman"/>
          <w:sz w:val="24"/>
          <w:szCs w:val="24"/>
        </w:rPr>
        <w:t>0</w:t>
      </w:r>
      <w:r w:rsidRPr="0036578A">
        <w:rPr>
          <w:rFonts w:ascii="Times New Roman" w:hAnsi="Times New Roman" w:cs="Times New Roman"/>
          <w:sz w:val="24"/>
          <w:szCs w:val="24"/>
        </w:rPr>
        <w:t xml:space="preserve">. For disse beregnes kommunens takstbetaling med et beløb pr. anbringelsesdøgn. </w:t>
      </w:r>
    </w:p>
    <w:p w14:paraId="1F3BD7D8" w14:textId="77777777" w:rsidR="0036578A" w:rsidRPr="0036578A" w:rsidRDefault="0036578A" w:rsidP="0036578A">
      <w:pPr>
        <w:rPr>
          <w:rFonts w:ascii="Times New Roman" w:hAnsi="Times New Roman" w:cs="Times New Roman"/>
          <w:sz w:val="24"/>
          <w:szCs w:val="24"/>
        </w:rPr>
      </w:pPr>
    </w:p>
    <w:p w14:paraId="55D43243"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Til stk. 2 </w:t>
      </w:r>
    </w:p>
    <w:p w14:paraId="48992867"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Bestemmelsen fastsætter, at det er døgntilbuddet, der udbetaler lomme- og tøjpenge til dets beboere, og kommunalbestyrelsen skal derfor ikke udbetale dem. Døgntilbuddet udbetaler lomme- og tøjpenge på baggrund af den takst, der fastsættes af </w:t>
      </w:r>
      <w:proofErr w:type="spellStart"/>
      <w:r w:rsidRPr="0036578A">
        <w:rPr>
          <w:rFonts w:ascii="Times New Roman" w:hAnsi="Times New Roman" w:cs="Times New Roman"/>
          <w:sz w:val="24"/>
          <w:szCs w:val="24"/>
        </w:rPr>
        <w:t>Naalakkersuisut</w:t>
      </w:r>
      <w:proofErr w:type="spellEnd"/>
      <w:r w:rsidRPr="0036578A">
        <w:rPr>
          <w:rFonts w:ascii="Times New Roman" w:hAnsi="Times New Roman" w:cs="Times New Roman"/>
          <w:sz w:val="24"/>
          <w:szCs w:val="24"/>
        </w:rPr>
        <w:t xml:space="preserve">, og som reguleres årligt i Takstblad – Sociale takster, som offentliggøres på nalunaarutit.gl. </w:t>
      </w:r>
    </w:p>
    <w:p w14:paraId="36AFDF1F" w14:textId="77777777" w:rsidR="0036578A" w:rsidRPr="0036578A" w:rsidRDefault="0036578A" w:rsidP="0036578A">
      <w:pPr>
        <w:rPr>
          <w:rFonts w:ascii="Times New Roman" w:hAnsi="Times New Roman" w:cs="Times New Roman"/>
          <w:sz w:val="24"/>
          <w:szCs w:val="24"/>
        </w:rPr>
      </w:pPr>
    </w:p>
    <w:p w14:paraId="140F6ABA"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Til stk. 3 </w:t>
      </w:r>
    </w:p>
    <w:p w14:paraId="2E7E1978"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Lomme- og tøjpenge skal udbetales til døgntilbuddets beboere af det beløb, som kommunalbestyrelsen betaler til døgntilbuddet efter stk. 1. Kommunalbestyrelsen skal dermed ikke betale et yderligere beløb til døgntilbuddet for dækning af lomme- og tøjpenge. Dette beløb er med andre ord indeholdt i døgntaksten. </w:t>
      </w:r>
    </w:p>
    <w:p w14:paraId="36A3D767" w14:textId="77777777" w:rsidR="0036578A" w:rsidRPr="0036578A" w:rsidRDefault="0036578A" w:rsidP="0036578A">
      <w:pPr>
        <w:rPr>
          <w:rFonts w:ascii="Times New Roman" w:hAnsi="Times New Roman" w:cs="Times New Roman"/>
          <w:sz w:val="24"/>
          <w:szCs w:val="24"/>
        </w:rPr>
      </w:pPr>
    </w:p>
    <w:p w14:paraId="468B56D8"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Til stk. 4 </w:t>
      </w:r>
    </w:p>
    <w:p w14:paraId="6A8F80CC"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Bestemmelsen bemyndiger </w:t>
      </w:r>
      <w:proofErr w:type="spellStart"/>
      <w:r w:rsidRPr="0036578A">
        <w:rPr>
          <w:rFonts w:ascii="Times New Roman" w:hAnsi="Times New Roman" w:cs="Times New Roman"/>
          <w:sz w:val="24"/>
          <w:szCs w:val="24"/>
        </w:rPr>
        <w:t>Naalakkersuisut</w:t>
      </w:r>
      <w:proofErr w:type="spellEnd"/>
      <w:r w:rsidRPr="0036578A">
        <w:rPr>
          <w:rFonts w:ascii="Times New Roman" w:hAnsi="Times New Roman" w:cs="Times New Roman"/>
          <w:sz w:val="24"/>
          <w:szCs w:val="24"/>
        </w:rPr>
        <w:t xml:space="preserve"> til at fastsætte nærmere regler for den i stk. 1 nævnte takstbetaling. Herunder regler om, hvilke udgifter der indgår i kommunens betaling. </w:t>
      </w:r>
    </w:p>
    <w:p w14:paraId="1E4CF445" w14:textId="77777777" w:rsidR="0036578A" w:rsidRPr="0036578A" w:rsidRDefault="0036578A" w:rsidP="0036578A">
      <w:pPr>
        <w:rPr>
          <w:rFonts w:ascii="Times New Roman" w:hAnsi="Times New Roman" w:cs="Times New Roman"/>
          <w:sz w:val="24"/>
          <w:szCs w:val="24"/>
        </w:rPr>
      </w:pPr>
    </w:p>
    <w:p w14:paraId="0943AC99"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Til stk. 5 </w:t>
      </w:r>
    </w:p>
    <w:p w14:paraId="04411F89" w14:textId="77777777" w:rsidR="0036578A" w:rsidRPr="0036578A" w:rsidRDefault="0036578A" w:rsidP="0036578A">
      <w:pPr>
        <w:rPr>
          <w:rFonts w:ascii="Times New Roman" w:hAnsi="Times New Roman" w:cs="Times New Roman"/>
          <w:sz w:val="24"/>
          <w:szCs w:val="24"/>
        </w:rPr>
      </w:pPr>
      <w:r w:rsidRPr="0036578A">
        <w:rPr>
          <w:rFonts w:ascii="Times New Roman" w:hAnsi="Times New Roman" w:cs="Times New Roman"/>
          <w:sz w:val="24"/>
          <w:szCs w:val="24"/>
        </w:rPr>
        <w:t xml:space="preserve">Bestemmelsen bemyndiger </w:t>
      </w:r>
      <w:proofErr w:type="spellStart"/>
      <w:r w:rsidRPr="0036578A">
        <w:rPr>
          <w:rFonts w:ascii="Times New Roman" w:hAnsi="Times New Roman" w:cs="Times New Roman"/>
          <w:sz w:val="24"/>
          <w:szCs w:val="24"/>
        </w:rPr>
        <w:t>Naalakkersuisut</w:t>
      </w:r>
      <w:proofErr w:type="spellEnd"/>
      <w:r w:rsidRPr="0036578A">
        <w:rPr>
          <w:rFonts w:ascii="Times New Roman" w:hAnsi="Times New Roman" w:cs="Times New Roman"/>
          <w:sz w:val="24"/>
          <w:szCs w:val="24"/>
        </w:rPr>
        <w:t xml:space="preserve"> til at fastsætte nærmere regler om lomme- og tøjpenge efter stk. 2, herunder om udbetalingen og beløbets størrelse.</w:t>
      </w:r>
    </w:p>
    <w:p w14:paraId="068FD26F" w14:textId="77777777" w:rsidR="0056771B" w:rsidRPr="0078505E" w:rsidRDefault="0056771B" w:rsidP="00844461">
      <w:pPr>
        <w:jc w:val="center"/>
        <w:rPr>
          <w:rFonts w:ascii="Times New Roman" w:hAnsi="Times New Roman" w:cs="Times New Roman"/>
          <w:sz w:val="24"/>
          <w:szCs w:val="24"/>
        </w:rPr>
      </w:pPr>
    </w:p>
    <w:p w14:paraId="0CA06901" w14:textId="2C0A9AF3" w:rsidR="00F714F8" w:rsidRPr="0078505E" w:rsidRDefault="00F714F8"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295822">
        <w:rPr>
          <w:rFonts w:ascii="Times New Roman" w:hAnsi="Times New Roman" w:cs="Times New Roman"/>
          <w:sz w:val="24"/>
          <w:szCs w:val="24"/>
        </w:rPr>
        <w:t>96</w:t>
      </w:r>
    </w:p>
    <w:p w14:paraId="299E6D2B"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Til stk. 1</w:t>
      </w:r>
    </w:p>
    <w:p w14:paraId="3DCEC3DE"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 xml:space="preserve">Bestemmelsen fastsætter, at takster hjemlet i medfør af denne </w:t>
      </w:r>
      <w:proofErr w:type="spellStart"/>
      <w:r w:rsidRPr="003A19F2">
        <w:rPr>
          <w:rFonts w:ascii="Times New Roman" w:hAnsi="Times New Roman" w:cs="Times New Roman"/>
          <w:sz w:val="24"/>
          <w:szCs w:val="24"/>
        </w:rPr>
        <w:t>Inatsisartutlov</w:t>
      </w:r>
      <w:proofErr w:type="spellEnd"/>
      <w:r w:rsidRPr="003A19F2">
        <w:rPr>
          <w:rFonts w:ascii="Times New Roman" w:hAnsi="Times New Roman" w:cs="Times New Roman"/>
          <w:sz w:val="24"/>
          <w:szCs w:val="24"/>
        </w:rPr>
        <w:t xml:space="preserve"> reguleres og offentliggøres.</w:t>
      </w:r>
    </w:p>
    <w:p w14:paraId="403CECCC" w14:textId="77777777" w:rsidR="003A19F2" w:rsidRPr="003A19F2" w:rsidRDefault="003A19F2" w:rsidP="003A19F2">
      <w:pPr>
        <w:rPr>
          <w:rFonts w:ascii="Times New Roman" w:hAnsi="Times New Roman" w:cs="Times New Roman"/>
          <w:sz w:val="24"/>
          <w:szCs w:val="24"/>
        </w:rPr>
      </w:pPr>
    </w:p>
    <w:p w14:paraId="7C551D15"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Til stk. 2</w:t>
      </w:r>
    </w:p>
    <w:p w14:paraId="1B4C6B35" w14:textId="10BDAEBF" w:rsidR="0056771B"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 xml:space="preserve">Takstfastsættelsen offentliggøres i Takstblad – Sociale takster </w:t>
      </w:r>
      <w:r w:rsidR="00464397">
        <w:rPr>
          <w:rFonts w:ascii="Times New Roman" w:hAnsi="Times New Roman" w:cs="Times New Roman"/>
          <w:sz w:val="24"/>
          <w:szCs w:val="24"/>
        </w:rPr>
        <w:t xml:space="preserve">på hjemmesiden </w:t>
      </w:r>
      <w:r w:rsidRPr="003A19F2">
        <w:rPr>
          <w:rFonts w:ascii="Times New Roman" w:hAnsi="Times New Roman" w:cs="Times New Roman"/>
          <w:sz w:val="24"/>
          <w:szCs w:val="24"/>
        </w:rPr>
        <w:t>nalunaarutit.gl</w:t>
      </w:r>
      <w:r w:rsidR="00464397">
        <w:rPr>
          <w:rFonts w:ascii="Times New Roman" w:hAnsi="Times New Roman" w:cs="Times New Roman"/>
          <w:sz w:val="24"/>
          <w:szCs w:val="24"/>
        </w:rPr>
        <w:t xml:space="preserve"> senest 15. november året før</w:t>
      </w:r>
      <w:r w:rsidRPr="003A19F2">
        <w:rPr>
          <w:rFonts w:ascii="Times New Roman" w:hAnsi="Times New Roman" w:cs="Times New Roman"/>
          <w:sz w:val="24"/>
          <w:szCs w:val="24"/>
        </w:rPr>
        <w:t>.</w:t>
      </w:r>
    </w:p>
    <w:p w14:paraId="5CEB035D" w14:textId="77777777" w:rsidR="00464397" w:rsidRPr="0078505E" w:rsidRDefault="00464397" w:rsidP="003A19F2">
      <w:pPr>
        <w:rPr>
          <w:rFonts w:ascii="Times New Roman" w:hAnsi="Times New Roman" w:cs="Times New Roman"/>
          <w:sz w:val="24"/>
          <w:szCs w:val="24"/>
        </w:rPr>
      </w:pPr>
    </w:p>
    <w:p w14:paraId="1A369F03" w14:textId="156264A2" w:rsidR="000C7D6A" w:rsidRPr="0078505E" w:rsidRDefault="000C7D6A"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295822">
        <w:rPr>
          <w:rFonts w:ascii="Times New Roman" w:hAnsi="Times New Roman" w:cs="Times New Roman"/>
          <w:sz w:val="24"/>
          <w:szCs w:val="24"/>
        </w:rPr>
        <w:t>97</w:t>
      </w:r>
    </w:p>
    <w:p w14:paraId="30DC3808"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Til stk. 1</w:t>
      </w:r>
    </w:p>
    <w:p w14:paraId="0B5E6366"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 xml:space="preserve">Bestemmelsens stk. 1 fastslår, at den anbringende kommunalbestyrelse har betalingsforpligtelsen for personer med handicaps ophold på døgntilbud, og at taksten opgøres med et beløb pr. anbringelsesdøgn.  </w:t>
      </w:r>
    </w:p>
    <w:p w14:paraId="3F180763" w14:textId="77777777" w:rsidR="003A19F2" w:rsidRPr="003A19F2" w:rsidRDefault="003A19F2" w:rsidP="003A19F2">
      <w:pPr>
        <w:rPr>
          <w:rFonts w:ascii="Times New Roman" w:hAnsi="Times New Roman" w:cs="Times New Roman"/>
          <w:sz w:val="24"/>
          <w:szCs w:val="24"/>
        </w:rPr>
      </w:pPr>
    </w:p>
    <w:p w14:paraId="17E037CF"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Til stk. 2</w:t>
      </w:r>
    </w:p>
    <w:p w14:paraId="0FC9C7AF"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 xml:space="preserve">Det følger af stk. 2, at </w:t>
      </w:r>
      <w:proofErr w:type="spellStart"/>
      <w:r w:rsidRPr="003A19F2">
        <w:rPr>
          <w:rFonts w:ascii="Times New Roman" w:hAnsi="Times New Roman" w:cs="Times New Roman"/>
          <w:sz w:val="24"/>
          <w:szCs w:val="24"/>
        </w:rPr>
        <w:t>Naalakkersuisut</w:t>
      </w:r>
      <w:proofErr w:type="spellEnd"/>
      <w:r w:rsidRPr="003A19F2">
        <w:rPr>
          <w:rFonts w:ascii="Times New Roman" w:hAnsi="Times New Roman" w:cs="Times New Roman"/>
          <w:sz w:val="24"/>
          <w:szCs w:val="24"/>
        </w:rPr>
        <w:t xml:space="preserve"> årligt fastsætter taksten for kommunalbestyrelsens betaling for personer med handicaps ophold på døgntilbud. Taksten fastsættes af </w:t>
      </w:r>
      <w:proofErr w:type="spellStart"/>
      <w:r w:rsidRPr="003A19F2">
        <w:rPr>
          <w:rFonts w:ascii="Times New Roman" w:hAnsi="Times New Roman" w:cs="Times New Roman"/>
          <w:sz w:val="24"/>
          <w:szCs w:val="24"/>
        </w:rPr>
        <w:t>Naalakkersuisut</w:t>
      </w:r>
      <w:proofErr w:type="spellEnd"/>
      <w:r w:rsidRPr="003A19F2">
        <w:rPr>
          <w:rFonts w:ascii="Times New Roman" w:hAnsi="Times New Roman" w:cs="Times New Roman"/>
          <w:sz w:val="24"/>
          <w:szCs w:val="24"/>
        </w:rPr>
        <w:t xml:space="preserve"> således, at en samlet takstbetaling kan dække døgntilbuddets driftsomkostninger. </w:t>
      </w:r>
    </w:p>
    <w:p w14:paraId="4AFE42FD" w14:textId="77777777" w:rsidR="003A19F2" w:rsidRPr="003A19F2" w:rsidRDefault="003A19F2" w:rsidP="003A19F2">
      <w:pPr>
        <w:rPr>
          <w:rFonts w:ascii="Times New Roman" w:hAnsi="Times New Roman" w:cs="Times New Roman"/>
          <w:sz w:val="24"/>
          <w:szCs w:val="24"/>
        </w:rPr>
      </w:pPr>
    </w:p>
    <w:p w14:paraId="175CC984"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 xml:space="preserve">Året forinden forberedes takstfastsættelsen i et samarbejde mellem </w:t>
      </w:r>
      <w:proofErr w:type="spellStart"/>
      <w:r w:rsidRPr="003A19F2">
        <w:rPr>
          <w:rFonts w:ascii="Times New Roman" w:hAnsi="Times New Roman" w:cs="Times New Roman"/>
          <w:sz w:val="24"/>
          <w:szCs w:val="24"/>
        </w:rPr>
        <w:t>Naalakkersuisut</w:t>
      </w:r>
      <w:proofErr w:type="spellEnd"/>
      <w:r w:rsidRPr="003A19F2">
        <w:rPr>
          <w:rFonts w:ascii="Times New Roman" w:hAnsi="Times New Roman" w:cs="Times New Roman"/>
          <w:sz w:val="24"/>
          <w:szCs w:val="24"/>
        </w:rPr>
        <w:t xml:space="preserve"> og kommunalbestyrelserne.</w:t>
      </w:r>
    </w:p>
    <w:p w14:paraId="5DAB8C1E" w14:textId="77777777" w:rsidR="003A19F2" w:rsidRPr="003A19F2" w:rsidRDefault="003A19F2" w:rsidP="003A19F2">
      <w:pPr>
        <w:rPr>
          <w:rFonts w:ascii="Times New Roman" w:hAnsi="Times New Roman" w:cs="Times New Roman"/>
          <w:sz w:val="24"/>
          <w:szCs w:val="24"/>
        </w:rPr>
      </w:pPr>
    </w:p>
    <w:p w14:paraId="192B3976"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Til stk. 3</w:t>
      </w:r>
    </w:p>
    <w:p w14:paraId="2A482030"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Bestemmelsen fastsætter, at døgntaksten omfatter alle udgifter forbundet med personen med handicaps ophold på døgntilbuddet.</w:t>
      </w:r>
    </w:p>
    <w:p w14:paraId="2C078D62" w14:textId="77777777" w:rsidR="003A19F2" w:rsidRPr="003A19F2" w:rsidRDefault="003A19F2" w:rsidP="003A19F2">
      <w:pPr>
        <w:rPr>
          <w:rFonts w:ascii="Times New Roman" w:hAnsi="Times New Roman" w:cs="Times New Roman"/>
          <w:sz w:val="24"/>
          <w:szCs w:val="24"/>
        </w:rPr>
      </w:pPr>
    </w:p>
    <w:p w14:paraId="38C7A811"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 xml:space="preserve">Udgifterne omfatter sædvanligt personale, dvs. forstander, pædagoger og andet personale, som indgår i en almindelig bemanding på et døgntilbud samt særligt personale til døgntilbuddets beboergruppe. Alle døgntilbud har specielle målgrupper, f.eks. børn og unge med autismespektrum forstyrrelser, voksne med skizofreni, udviklingshæmning eller andet. Der kan være behov for personale evt. på deltid, som har specielle kompetencer i forhold til de psykiske og fysiske handicap. </w:t>
      </w:r>
    </w:p>
    <w:p w14:paraId="5E87683E" w14:textId="77777777" w:rsidR="003A19F2" w:rsidRPr="003A19F2" w:rsidRDefault="003A19F2" w:rsidP="003A19F2">
      <w:pPr>
        <w:rPr>
          <w:rFonts w:ascii="Times New Roman" w:hAnsi="Times New Roman" w:cs="Times New Roman"/>
          <w:sz w:val="24"/>
          <w:szCs w:val="24"/>
        </w:rPr>
      </w:pPr>
    </w:p>
    <w:p w14:paraId="0BB70B16" w14:textId="6696B328"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 xml:space="preserve">Udgifterne omfatter kost og logi samt lomme- og tøjpenge til barnet og den voksne med handicap, som ikke modtager </w:t>
      </w:r>
      <w:proofErr w:type="spellStart"/>
      <w:r w:rsidRPr="003A19F2">
        <w:rPr>
          <w:rFonts w:ascii="Times New Roman" w:hAnsi="Times New Roman" w:cs="Times New Roman"/>
          <w:sz w:val="24"/>
          <w:szCs w:val="24"/>
        </w:rPr>
        <w:t>førtids</w:t>
      </w:r>
      <w:proofErr w:type="spellEnd"/>
      <w:r w:rsidRPr="003A19F2">
        <w:rPr>
          <w:rFonts w:ascii="Times New Roman" w:hAnsi="Times New Roman" w:cs="Times New Roman"/>
          <w:sz w:val="24"/>
          <w:szCs w:val="24"/>
        </w:rPr>
        <w:t>- eller alderspension.</w:t>
      </w:r>
    </w:p>
    <w:p w14:paraId="08310870"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 xml:space="preserve"> </w:t>
      </w:r>
    </w:p>
    <w:p w14:paraId="5C1D6210" w14:textId="0BB04EC9"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 xml:space="preserve">Udgifterne omfatter også fritidsaktiviteter samt udflugter og rejser i og uden for Grønland, jf. §§ </w:t>
      </w:r>
      <w:r w:rsidR="00295822">
        <w:rPr>
          <w:rFonts w:ascii="Times New Roman" w:hAnsi="Times New Roman" w:cs="Times New Roman"/>
          <w:sz w:val="24"/>
          <w:szCs w:val="24"/>
        </w:rPr>
        <w:t>77-78</w:t>
      </w:r>
      <w:r w:rsidRPr="003A19F2">
        <w:rPr>
          <w:rFonts w:ascii="Times New Roman" w:hAnsi="Times New Roman" w:cs="Times New Roman"/>
          <w:sz w:val="24"/>
          <w:szCs w:val="24"/>
        </w:rPr>
        <w:t xml:space="preserve"> og </w:t>
      </w:r>
      <w:r w:rsidR="00295822">
        <w:rPr>
          <w:rFonts w:ascii="Times New Roman" w:hAnsi="Times New Roman" w:cs="Times New Roman"/>
          <w:sz w:val="24"/>
          <w:szCs w:val="24"/>
        </w:rPr>
        <w:t>80</w:t>
      </w:r>
      <w:r w:rsidRPr="003A19F2">
        <w:rPr>
          <w:rFonts w:ascii="Times New Roman" w:hAnsi="Times New Roman" w:cs="Times New Roman"/>
          <w:sz w:val="24"/>
          <w:szCs w:val="24"/>
        </w:rPr>
        <w:t>.</w:t>
      </w:r>
    </w:p>
    <w:p w14:paraId="6E47F48C" w14:textId="77777777" w:rsidR="003A19F2" w:rsidRPr="003A19F2" w:rsidRDefault="003A19F2" w:rsidP="003A19F2">
      <w:pPr>
        <w:rPr>
          <w:rFonts w:ascii="Times New Roman" w:hAnsi="Times New Roman" w:cs="Times New Roman"/>
          <w:sz w:val="24"/>
          <w:szCs w:val="24"/>
        </w:rPr>
      </w:pPr>
    </w:p>
    <w:p w14:paraId="597D9EE9"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Til stk. 4</w:t>
      </w:r>
    </w:p>
    <w:p w14:paraId="43463AD1"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 xml:space="preserve">Bestemmelsen fastsætter, at </w:t>
      </w:r>
      <w:proofErr w:type="spellStart"/>
      <w:r w:rsidRPr="003A19F2">
        <w:rPr>
          <w:rFonts w:ascii="Times New Roman" w:hAnsi="Times New Roman" w:cs="Times New Roman"/>
          <w:sz w:val="24"/>
          <w:szCs w:val="24"/>
        </w:rPr>
        <w:t>Naalakkersuisut</w:t>
      </w:r>
      <w:proofErr w:type="spellEnd"/>
      <w:r w:rsidRPr="003A19F2">
        <w:rPr>
          <w:rFonts w:ascii="Times New Roman" w:hAnsi="Times New Roman" w:cs="Times New Roman"/>
          <w:sz w:val="24"/>
          <w:szCs w:val="24"/>
        </w:rPr>
        <w:t xml:space="preserve"> skal offentliggøre taksterne for ophold på døgntilbud, jf. stk. 2 i Takstblad – Sociale takster, på nalunaarutit.gl senest 15. november året før. </w:t>
      </w:r>
    </w:p>
    <w:p w14:paraId="784B4C86" w14:textId="77777777" w:rsidR="003A19F2" w:rsidRPr="003A19F2" w:rsidRDefault="003A19F2" w:rsidP="003A19F2">
      <w:pPr>
        <w:rPr>
          <w:rFonts w:ascii="Times New Roman" w:hAnsi="Times New Roman" w:cs="Times New Roman"/>
          <w:sz w:val="24"/>
          <w:szCs w:val="24"/>
        </w:rPr>
      </w:pPr>
    </w:p>
    <w:p w14:paraId="7BC3A065"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 xml:space="preserve">Takstblad – Sociale takster indeholder alle takster efter den sociale lovgivning, herunder </w:t>
      </w:r>
      <w:proofErr w:type="spellStart"/>
      <w:r w:rsidRPr="003A19F2">
        <w:rPr>
          <w:rFonts w:ascii="Times New Roman" w:hAnsi="Times New Roman" w:cs="Times New Roman"/>
          <w:sz w:val="24"/>
          <w:szCs w:val="24"/>
        </w:rPr>
        <w:t>Inatsisartutloven</w:t>
      </w:r>
      <w:proofErr w:type="spellEnd"/>
      <w:r w:rsidRPr="003A19F2">
        <w:rPr>
          <w:rFonts w:ascii="Times New Roman" w:hAnsi="Times New Roman" w:cs="Times New Roman"/>
          <w:sz w:val="24"/>
          <w:szCs w:val="24"/>
        </w:rPr>
        <w:t xml:space="preserve"> om støtte til personer med handicap. Takstblad – Sociale takster gælder fra den 1. januar i det pågældende år.</w:t>
      </w:r>
    </w:p>
    <w:p w14:paraId="1AED3C4D" w14:textId="77777777" w:rsidR="003A19F2" w:rsidRPr="003A19F2" w:rsidRDefault="003A19F2" w:rsidP="003A19F2">
      <w:pPr>
        <w:rPr>
          <w:rFonts w:ascii="Times New Roman" w:hAnsi="Times New Roman" w:cs="Times New Roman"/>
          <w:sz w:val="24"/>
          <w:szCs w:val="24"/>
        </w:rPr>
      </w:pPr>
    </w:p>
    <w:p w14:paraId="1A2F2852" w14:textId="77777777" w:rsidR="003A19F2" w:rsidRPr="003A19F2" w:rsidRDefault="003A19F2" w:rsidP="003A19F2">
      <w:pPr>
        <w:rPr>
          <w:rFonts w:ascii="Times New Roman" w:hAnsi="Times New Roman" w:cs="Times New Roman"/>
          <w:sz w:val="24"/>
          <w:szCs w:val="24"/>
        </w:rPr>
      </w:pPr>
      <w:r w:rsidRPr="003A19F2">
        <w:rPr>
          <w:rFonts w:ascii="Times New Roman" w:hAnsi="Times New Roman" w:cs="Times New Roman"/>
          <w:sz w:val="24"/>
          <w:szCs w:val="24"/>
        </w:rPr>
        <w:t>Til stk. 5</w:t>
      </w:r>
    </w:p>
    <w:p w14:paraId="5C5B19DE" w14:textId="1E2A9D2B" w:rsidR="004D326F" w:rsidRPr="0078505E" w:rsidRDefault="003A19F2" w:rsidP="00941F1A">
      <w:pPr>
        <w:rPr>
          <w:rFonts w:ascii="Times New Roman" w:hAnsi="Times New Roman" w:cs="Times New Roman"/>
          <w:sz w:val="24"/>
          <w:szCs w:val="24"/>
        </w:rPr>
      </w:pPr>
      <w:r w:rsidRPr="003A19F2">
        <w:rPr>
          <w:rFonts w:ascii="Times New Roman" w:hAnsi="Times New Roman" w:cs="Times New Roman"/>
          <w:sz w:val="24"/>
          <w:szCs w:val="24"/>
        </w:rPr>
        <w:lastRenderedPageBreak/>
        <w:t xml:space="preserve">Bestemmelsen fastsætter, at hvis der skal ændres i en takst i løbet af året, skal dette forhandles mellem </w:t>
      </w:r>
      <w:proofErr w:type="spellStart"/>
      <w:r w:rsidRPr="003A19F2">
        <w:rPr>
          <w:rFonts w:ascii="Times New Roman" w:hAnsi="Times New Roman" w:cs="Times New Roman"/>
          <w:sz w:val="24"/>
          <w:szCs w:val="24"/>
        </w:rPr>
        <w:t>Naalakkersuisut</w:t>
      </w:r>
      <w:proofErr w:type="spellEnd"/>
      <w:r w:rsidRPr="003A19F2">
        <w:rPr>
          <w:rFonts w:ascii="Times New Roman" w:hAnsi="Times New Roman" w:cs="Times New Roman"/>
          <w:sz w:val="24"/>
          <w:szCs w:val="24"/>
        </w:rPr>
        <w:t xml:space="preserve"> og kommunalbestyrelserne eller en repræsentant for kommunerne i forening.</w:t>
      </w:r>
    </w:p>
    <w:p w14:paraId="1AB47FF9" w14:textId="199E3B17" w:rsidR="00717887" w:rsidRPr="0078505E" w:rsidRDefault="00717887" w:rsidP="00844461">
      <w:pPr>
        <w:rPr>
          <w:rFonts w:ascii="Times New Roman" w:hAnsi="Times New Roman" w:cs="Times New Roman"/>
          <w:sz w:val="24"/>
          <w:szCs w:val="24"/>
        </w:rPr>
      </w:pPr>
    </w:p>
    <w:p w14:paraId="664DADB5" w14:textId="5C8D10F0" w:rsidR="00717887" w:rsidRPr="0078505E" w:rsidRDefault="00717887"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295822">
        <w:rPr>
          <w:rFonts w:ascii="Times New Roman" w:hAnsi="Times New Roman" w:cs="Times New Roman"/>
          <w:sz w:val="24"/>
          <w:szCs w:val="24"/>
        </w:rPr>
        <w:t>98</w:t>
      </w:r>
    </w:p>
    <w:p w14:paraId="6FEAEB58" w14:textId="77777777" w:rsidR="004C6149" w:rsidRPr="004C6149" w:rsidRDefault="004C6149" w:rsidP="004C6149">
      <w:pPr>
        <w:rPr>
          <w:rFonts w:ascii="Times New Roman" w:hAnsi="Times New Roman" w:cs="Times New Roman"/>
          <w:sz w:val="24"/>
          <w:szCs w:val="24"/>
        </w:rPr>
      </w:pPr>
      <w:r w:rsidRPr="004C6149">
        <w:rPr>
          <w:rFonts w:ascii="Times New Roman" w:hAnsi="Times New Roman" w:cs="Times New Roman"/>
          <w:sz w:val="24"/>
          <w:szCs w:val="24"/>
        </w:rPr>
        <w:t>Til stk. 1</w:t>
      </w:r>
    </w:p>
    <w:p w14:paraId="22537A1E" w14:textId="6B181CDF" w:rsidR="004C6149" w:rsidRPr="004C6149" w:rsidRDefault="004C6149" w:rsidP="004C6149">
      <w:pPr>
        <w:rPr>
          <w:rFonts w:ascii="Times New Roman" w:hAnsi="Times New Roman" w:cs="Times New Roman"/>
          <w:sz w:val="24"/>
          <w:szCs w:val="24"/>
        </w:rPr>
      </w:pPr>
      <w:r w:rsidRPr="004C6149">
        <w:rPr>
          <w:rFonts w:ascii="Times New Roman" w:hAnsi="Times New Roman" w:cs="Times New Roman"/>
          <w:sz w:val="24"/>
          <w:szCs w:val="24"/>
        </w:rPr>
        <w:t xml:space="preserve">Bestemmelsen regulerer, at kommunalbestyrelsernes afgørelser efter denne </w:t>
      </w:r>
      <w:proofErr w:type="spellStart"/>
      <w:r w:rsidRPr="004C6149">
        <w:rPr>
          <w:rFonts w:ascii="Times New Roman" w:hAnsi="Times New Roman" w:cs="Times New Roman"/>
          <w:sz w:val="24"/>
          <w:szCs w:val="24"/>
        </w:rPr>
        <w:t>Inatsisartutlov</w:t>
      </w:r>
      <w:proofErr w:type="spellEnd"/>
      <w:r w:rsidRPr="004C6149">
        <w:rPr>
          <w:rFonts w:ascii="Times New Roman" w:hAnsi="Times New Roman" w:cs="Times New Roman"/>
          <w:sz w:val="24"/>
          <w:szCs w:val="24"/>
        </w:rPr>
        <w:t xml:space="preserve"> kan påklages til Det Sociale Ankenævn efter bestemmelserne i Landstingsforordning om socialvæsenets styrelse og organisation. </w:t>
      </w:r>
      <w:r w:rsidR="00014E37">
        <w:rPr>
          <w:rFonts w:ascii="Times New Roman" w:hAnsi="Times New Roman" w:cs="Times New Roman"/>
          <w:sz w:val="24"/>
          <w:szCs w:val="24"/>
        </w:rPr>
        <w:t xml:space="preserve">Dog omfatter klagemuligheden ikke for personalesager, da disse sager henhører under det fagretlige system. </w:t>
      </w:r>
    </w:p>
    <w:p w14:paraId="7780A125" w14:textId="77777777" w:rsidR="004C6149" w:rsidRPr="004C6149" w:rsidRDefault="004C6149" w:rsidP="004C6149">
      <w:pPr>
        <w:rPr>
          <w:rFonts w:ascii="Times New Roman" w:hAnsi="Times New Roman" w:cs="Times New Roman"/>
          <w:sz w:val="24"/>
          <w:szCs w:val="24"/>
        </w:rPr>
      </w:pPr>
    </w:p>
    <w:p w14:paraId="1CB2F6E3" w14:textId="77777777" w:rsidR="004C6149" w:rsidRPr="004C6149" w:rsidRDefault="004C6149" w:rsidP="004C6149">
      <w:pPr>
        <w:rPr>
          <w:rFonts w:ascii="Times New Roman" w:hAnsi="Times New Roman" w:cs="Times New Roman"/>
          <w:sz w:val="24"/>
          <w:szCs w:val="24"/>
        </w:rPr>
      </w:pPr>
      <w:r w:rsidRPr="004C6149">
        <w:rPr>
          <w:rFonts w:ascii="Times New Roman" w:hAnsi="Times New Roman" w:cs="Times New Roman"/>
          <w:sz w:val="24"/>
          <w:szCs w:val="24"/>
        </w:rPr>
        <w:t>Til stk. 2</w:t>
      </w:r>
    </w:p>
    <w:p w14:paraId="7505FCCA" w14:textId="18B6326B" w:rsidR="002F01A5" w:rsidRPr="0078505E" w:rsidRDefault="004C6149" w:rsidP="00941F1A">
      <w:pPr>
        <w:rPr>
          <w:rFonts w:ascii="Times New Roman" w:hAnsi="Times New Roman" w:cs="Times New Roman"/>
          <w:sz w:val="24"/>
          <w:szCs w:val="24"/>
        </w:rPr>
      </w:pPr>
      <w:r w:rsidRPr="004C6149">
        <w:rPr>
          <w:rFonts w:ascii="Times New Roman" w:hAnsi="Times New Roman" w:cs="Times New Roman"/>
          <w:sz w:val="24"/>
          <w:szCs w:val="24"/>
        </w:rPr>
        <w:t xml:space="preserve">Det foreslås med stk. 2, at en person med handicap og dennes partsrepræsentant kan søge rådgivning og vejledning om indgivelse af en klage hos </w:t>
      </w:r>
      <w:proofErr w:type="spellStart"/>
      <w:r w:rsidRPr="004C6149">
        <w:rPr>
          <w:rFonts w:ascii="Times New Roman" w:hAnsi="Times New Roman" w:cs="Times New Roman"/>
          <w:sz w:val="24"/>
          <w:szCs w:val="24"/>
        </w:rPr>
        <w:t>Pissassarfik</w:t>
      </w:r>
      <w:proofErr w:type="spellEnd"/>
      <w:r w:rsidRPr="004C6149">
        <w:rPr>
          <w:rFonts w:ascii="Times New Roman" w:hAnsi="Times New Roman" w:cs="Times New Roman"/>
          <w:sz w:val="24"/>
          <w:szCs w:val="24"/>
        </w:rPr>
        <w:t>.</w:t>
      </w:r>
    </w:p>
    <w:p w14:paraId="3FF55266" w14:textId="4166EFD1" w:rsidR="00717887" w:rsidRPr="0078505E" w:rsidRDefault="00717887" w:rsidP="00844461">
      <w:pPr>
        <w:rPr>
          <w:rFonts w:ascii="Times New Roman" w:hAnsi="Times New Roman" w:cs="Times New Roman"/>
          <w:sz w:val="24"/>
          <w:szCs w:val="24"/>
        </w:rPr>
      </w:pPr>
    </w:p>
    <w:p w14:paraId="250AF9D2" w14:textId="7D94965A" w:rsidR="00717887" w:rsidRPr="0078505E" w:rsidRDefault="00717887"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295822">
        <w:rPr>
          <w:rFonts w:ascii="Times New Roman" w:hAnsi="Times New Roman" w:cs="Times New Roman"/>
          <w:sz w:val="24"/>
          <w:szCs w:val="24"/>
        </w:rPr>
        <w:t>99</w:t>
      </w:r>
    </w:p>
    <w:p w14:paraId="23F0A7FD" w14:textId="77777777" w:rsidR="004C6149" w:rsidRPr="004C6149" w:rsidRDefault="004C6149" w:rsidP="004C6149">
      <w:pPr>
        <w:jc w:val="both"/>
        <w:rPr>
          <w:rFonts w:ascii="Times New Roman" w:hAnsi="Times New Roman" w:cs="Times New Roman"/>
          <w:sz w:val="24"/>
          <w:szCs w:val="24"/>
        </w:rPr>
      </w:pPr>
      <w:r w:rsidRPr="004C6149">
        <w:rPr>
          <w:rFonts w:ascii="Times New Roman" w:hAnsi="Times New Roman" w:cs="Times New Roman"/>
          <w:sz w:val="24"/>
          <w:szCs w:val="24"/>
        </w:rPr>
        <w:t>Til stk. 1</w:t>
      </w:r>
    </w:p>
    <w:p w14:paraId="6269671B" w14:textId="77777777" w:rsidR="004C6149" w:rsidRPr="004C6149" w:rsidRDefault="004C6149" w:rsidP="004C6149">
      <w:pPr>
        <w:jc w:val="both"/>
        <w:rPr>
          <w:rFonts w:ascii="Times New Roman" w:hAnsi="Times New Roman" w:cs="Times New Roman"/>
          <w:sz w:val="24"/>
          <w:szCs w:val="24"/>
        </w:rPr>
      </w:pPr>
      <w:r w:rsidRPr="004C6149">
        <w:rPr>
          <w:rFonts w:ascii="Times New Roman" w:hAnsi="Times New Roman" w:cs="Times New Roman"/>
          <w:sz w:val="24"/>
          <w:szCs w:val="24"/>
        </w:rPr>
        <w:t xml:space="preserve">Formålet med årsberetningen er først og fremmest at udarbejde en redegørelse for de betydningsfulde aktiviteter, der har fundet sted i det forgangne år. Årsberetningen har også til formål at give politikere og andre interesserede et indblik i, hvilke konkrete initiativer den politiske myndighed og døgntilbuddene har iværksat og gennemført, samt en kortfattet oversigt over den enkelte institution. </w:t>
      </w:r>
    </w:p>
    <w:p w14:paraId="00A55A9E" w14:textId="77777777" w:rsidR="004C6149" w:rsidRPr="004C6149" w:rsidRDefault="004C6149" w:rsidP="004C6149">
      <w:pPr>
        <w:jc w:val="both"/>
        <w:rPr>
          <w:rFonts w:ascii="Times New Roman" w:hAnsi="Times New Roman" w:cs="Times New Roman"/>
          <w:sz w:val="24"/>
          <w:szCs w:val="24"/>
        </w:rPr>
      </w:pPr>
    </w:p>
    <w:p w14:paraId="629210C6" w14:textId="77777777" w:rsidR="004C6149" w:rsidRPr="004C6149" w:rsidRDefault="004C6149" w:rsidP="004C6149">
      <w:pPr>
        <w:jc w:val="both"/>
        <w:rPr>
          <w:rFonts w:ascii="Times New Roman" w:hAnsi="Times New Roman" w:cs="Times New Roman"/>
          <w:sz w:val="24"/>
          <w:szCs w:val="24"/>
        </w:rPr>
      </w:pPr>
      <w:r w:rsidRPr="004C6149">
        <w:rPr>
          <w:rFonts w:ascii="Times New Roman" w:hAnsi="Times New Roman" w:cs="Times New Roman"/>
          <w:sz w:val="24"/>
          <w:szCs w:val="24"/>
        </w:rPr>
        <w:t>Til stk. 2</w:t>
      </w:r>
    </w:p>
    <w:p w14:paraId="43B314F4" w14:textId="77777777" w:rsidR="00505A99" w:rsidRDefault="00464E3C" w:rsidP="004C6149">
      <w:pPr>
        <w:jc w:val="both"/>
        <w:rPr>
          <w:rFonts w:ascii="Times New Roman" w:hAnsi="Times New Roman" w:cs="Times New Roman"/>
          <w:sz w:val="24"/>
          <w:szCs w:val="24"/>
        </w:rPr>
      </w:pPr>
      <w:r>
        <w:rPr>
          <w:rFonts w:ascii="Times New Roman" w:hAnsi="Times New Roman" w:cs="Times New Roman"/>
          <w:sz w:val="24"/>
          <w:szCs w:val="24"/>
        </w:rPr>
        <w:t xml:space="preserve">Med denne bestemmelse fastsættes, at </w:t>
      </w:r>
      <w:proofErr w:type="spellStart"/>
      <w:r w:rsidRPr="00464E3C">
        <w:rPr>
          <w:rFonts w:ascii="Times New Roman" w:hAnsi="Times New Roman" w:cs="Times New Roman"/>
          <w:sz w:val="24"/>
          <w:szCs w:val="24"/>
        </w:rPr>
        <w:t>Naalakkersuisut</w:t>
      </w:r>
      <w:proofErr w:type="spellEnd"/>
      <w:r w:rsidRPr="00464E3C">
        <w:rPr>
          <w:rFonts w:ascii="Times New Roman" w:hAnsi="Times New Roman" w:cs="Times New Roman"/>
          <w:sz w:val="24"/>
          <w:szCs w:val="24"/>
        </w:rPr>
        <w:t xml:space="preserve"> senest ved </w:t>
      </w:r>
      <w:proofErr w:type="spellStart"/>
      <w:r w:rsidRPr="00464E3C">
        <w:rPr>
          <w:rFonts w:ascii="Times New Roman" w:hAnsi="Times New Roman" w:cs="Times New Roman"/>
          <w:sz w:val="24"/>
          <w:szCs w:val="24"/>
        </w:rPr>
        <w:t>Inatsisartuts</w:t>
      </w:r>
      <w:proofErr w:type="spellEnd"/>
      <w:r w:rsidRPr="00464E3C">
        <w:rPr>
          <w:rFonts w:ascii="Times New Roman" w:hAnsi="Times New Roman" w:cs="Times New Roman"/>
          <w:sz w:val="24"/>
          <w:szCs w:val="24"/>
        </w:rPr>
        <w:t xml:space="preserve"> forårssamling </w:t>
      </w:r>
      <w:r>
        <w:rPr>
          <w:rFonts w:ascii="Times New Roman" w:hAnsi="Times New Roman" w:cs="Times New Roman"/>
          <w:sz w:val="24"/>
          <w:szCs w:val="24"/>
        </w:rPr>
        <w:t xml:space="preserve">skal </w:t>
      </w:r>
      <w:r w:rsidRPr="00464E3C">
        <w:rPr>
          <w:rFonts w:ascii="Times New Roman" w:hAnsi="Times New Roman" w:cs="Times New Roman"/>
          <w:sz w:val="24"/>
          <w:szCs w:val="24"/>
        </w:rPr>
        <w:t>afgive en samlet årsberetning til Inatsisartut.</w:t>
      </w:r>
    </w:p>
    <w:p w14:paraId="1E5F1961" w14:textId="77777777" w:rsidR="00505A99" w:rsidRDefault="00505A99" w:rsidP="004C6149">
      <w:pPr>
        <w:jc w:val="both"/>
        <w:rPr>
          <w:rFonts w:ascii="Times New Roman" w:hAnsi="Times New Roman" w:cs="Times New Roman"/>
          <w:sz w:val="24"/>
          <w:szCs w:val="24"/>
        </w:rPr>
      </w:pPr>
    </w:p>
    <w:p w14:paraId="12F78EB3" w14:textId="77777777" w:rsidR="00505A99" w:rsidRDefault="00505A99" w:rsidP="004C6149">
      <w:pPr>
        <w:jc w:val="both"/>
        <w:rPr>
          <w:rFonts w:ascii="Times New Roman" w:hAnsi="Times New Roman" w:cs="Times New Roman"/>
          <w:sz w:val="24"/>
          <w:szCs w:val="24"/>
        </w:rPr>
      </w:pPr>
      <w:r>
        <w:rPr>
          <w:rFonts w:ascii="Times New Roman" w:hAnsi="Times New Roman" w:cs="Times New Roman"/>
          <w:sz w:val="24"/>
          <w:szCs w:val="24"/>
        </w:rPr>
        <w:t>Med stk. 3</w:t>
      </w:r>
    </w:p>
    <w:p w14:paraId="6A09B0D3" w14:textId="1AC322AE" w:rsidR="00557D7D" w:rsidRDefault="00505A99" w:rsidP="004C6149">
      <w:pPr>
        <w:jc w:val="both"/>
        <w:rPr>
          <w:rFonts w:ascii="Times New Roman" w:hAnsi="Times New Roman" w:cs="Times New Roman"/>
          <w:sz w:val="24"/>
          <w:szCs w:val="24"/>
        </w:rPr>
      </w:pPr>
      <w:r>
        <w:rPr>
          <w:rFonts w:ascii="Times New Roman" w:hAnsi="Times New Roman" w:cs="Times New Roman"/>
          <w:sz w:val="24"/>
          <w:szCs w:val="24"/>
        </w:rPr>
        <w:t xml:space="preserve">Med stk. 3 videreføres </w:t>
      </w:r>
      <w:proofErr w:type="spellStart"/>
      <w:r>
        <w:rPr>
          <w:rFonts w:ascii="Times New Roman" w:hAnsi="Times New Roman" w:cs="Times New Roman"/>
          <w:sz w:val="24"/>
          <w:szCs w:val="24"/>
        </w:rPr>
        <w:t>Naalakkersuisuts</w:t>
      </w:r>
      <w:proofErr w:type="spellEnd"/>
      <w:r>
        <w:rPr>
          <w:rFonts w:ascii="Times New Roman" w:hAnsi="Times New Roman" w:cs="Times New Roman"/>
          <w:sz w:val="24"/>
          <w:szCs w:val="24"/>
        </w:rPr>
        <w:t xml:space="preserve"> kompetence til at fastsætte</w:t>
      </w:r>
      <w:r w:rsidR="004C6149" w:rsidRPr="004C6149">
        <w:rPr>
          <w:rFonts w:ascii="Times New Roman" w:hAnsi="Times New Roman" w:cs="Times New Roman"/>
          <w:sz w:val="24"/>
          <w:szCs w:val="24"/>
        </w:rPr>
        <w:t xml:space="preserve"> regler for årsberetningerne, herunder vedrørende aflevering, form og indhold.</w:t>
      </w:r>
    </w:p>
    <w:p w14:paraId="615FE1EA" w14:textId="77777777" w:rsidR="00464E3C" w:rsidRDefault="00464E3C" w:rsidP="004C6149">
      <w:pPr>
        <w:jc w:val="both"/>
        <w:rPr>
          <w:rFonts w:ascii="Times New Roman" w:hAnsi="Times New Roman" w:cs="Times New Roman"/>
          <w:sz w:val="24"/>
          <w:szCs w:val="24"/>
        </w:rPr>
      </w:pPr>
    </w:p>
    <w:p w14:paraId="12E3C99D" w14:textId="29FC7C9B" w:rsidR="00181FA1" w:rsidRDefault="00181FA1" w:rsidP="00844461">
      <w:pPr>
        <w:tabs>
          <w:tab w:val="center" w:pos="4819"/>
          <w:tab w:val="left" w:pos="6201"/>
        </w:tabs>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295822">
        <w:rPr>
          <w:rFonts w:ascii="Times New Roman" w:hAnsi="Times New Roman" w:cs="Times New Roman"/>
          <w:sz w:val="24"/>
          <w:szCs w:val="24"/>
        </w:rPr>
        <w:t>100</w:t>
      </w:r>
    </w:p>
    <w:p w14:paraId="4F921864" w14:textId="77777777" w:rsidR="00877E05" w:rsidRPr="0078505E" w:rsidRDefault="00877E05" w:rsidP="00844461">
      <w:pPr>
        <w:tabs>
          <w:tab w:val="center" w:pos="4819"/>
          <w:tab w:val="left" w:pos="6201"/>
        </w:tabs>
        <w:jc w:val="center"/>
        <w:rPr>
          <w:rFonts w:ascii="Times New Roman" w:hAnsi="Times New Roman" w:cs="Times New Roman"/>
          <w:sz w:val="24"/>
          <w:szCs w:val="24"/>
        </w:rPr>
      </w:pPr>
    </w:p>
    <w:p w14:paraId="79E6B690" w14:textId="77777777" w:rsidR="00877E05" w:rsidRPr="00877E05" w:rsidRDefault="00877E05" w:rsidP="00877E05">
      <w:pPr>
        <w:tabs>
          <w:tab w:val="center" w:pos="4819"/>
          <w:tab w:val="left" w:pos="6201"/>
        </w:tabs>
        <w:rPr>
          <w:rFonts w:ascii="Times New Roman" w:hAnsi="Times New Roman" w:cs="Times New Roman"/>
          <w:sz w:val="24"/>
          <w:szCs w:val="24"/>
        </w:rPr>
      </w:pPr>
      <w:r w:rsidRPr="00877E05">
        <w:rPr>
          <w:rFonts w:ascii="Times New Roman" w:hAnsi="Times New Roman" w:cs="Times New Roman"/>
          <w:sz w:val="24"/>
          <w:szCs w:val="24"/>
        </w:rPr>
        <w:t>Formålet med bestemmelsen er at sikre, at der løbende foregår en udvikling af døgntilbuddene, der følger udviklingen af de faktiske forhold på området for personer med handicap.</w:t>
      </w:r>
    </w:p>
    <w:p w14:paraId="22F6BDAE" w14:textId="77777777" w:rsidR="00877E05" w:rsidRPr="00877E05" w:rsidRDefault="00877E05" w:rsidP="00877E05">
      <w:pPr>
        <w:tabs>
          <w:tab w:val="center" w:pos="4819"/>
          <w:tab w:val="left" w:pos="6201"/>
        </w:tabs>
        <w:rPr>
          <w:rFonts w:ascii="Times New Roman" w:hAnsi="Times New Roman" w:cs="Times New Roman"/>
          <w:sz w:val="24"/>
          <w:szCs w:val="24"/>
        </w:rPr>
      </w:pPr>
    </w:p>
    <w:p w14:paraId="6ED7905A" w14:textId="77777777" w:rsidR="00877E05" w:rsidRPr="00877E05" w:rsidRDefault="00877E05" w:rsidP="00877E05">
      <w:pPr>
        <w:tabs>
          <w:tab w:val="center" w:pos="4819"/>
          <w:tab w:val="left" w:pos="6201"/>
        </w:tabs>
        <w:rPr>
          <w:rFonts w:ascii="Times New Roman" w:hAnsi="Times New Roman" w:cs="Times New Roman"/>
          <w:sz w:val="24"/>
          <w:szCs w:val="24"/>
        </w:rPr>
      </w:pPr>
      <w:r w:rsidRPr="00877E05">
        <w:rPr>
          <w:rFonts w:ascii="Times New Roman" w:hAnsi="Times New Roman" w:cs="Times New Roman"/>
          <w:sz w:val="24"/>
          <w:szCs w:val="24"/>
        </w:rPr>
        <w:t>Til stk. 1</w:t>
      </w:r>
    </w:p>
    <w:p w14:paraId="5EC9CC39" w14:textId="77777777" w:rsidR="00877E05" w:rsidRPr="00877E05" w:rsidRDefault="00877E05" w:rsidP="00877E05">
      <w:pPr>
        <w:tabs>
          <w:tab w:val="center" w:pos="4819"/>
          <w:tab w:val="left" w:pos="6201"/>
        </w:tabs>
        <w:rPr>
          <w:rFonts w:ascii="Times New Roman" w:hAnsi="Times New Roman" w:cs="Times New Roman"/>
          <w:sz w:val="24"/>
          <w:szCs w:val="24"/>
        </w:rPr>
      </w:pPr>
      <w:r w:rsidRPr="00877E05">
        <w:rPr>
          <w:rFonts w:ascii="Times New Roman" w:hAnsi="Times New Roman" w:cs="Times New Roman"/>
          <w:sz w:val="24"/>
          <w:szCs w:val="24"/>
        </w:rPr>
        <w:t xml:space="preserve">Der lægges med forslagets stk. 1 op til, at </w:t>
      </w:r>
      <w:proofErr w:type="spellStart"/>
      <w:r w:rsidRPr="00877E05">
        <w:rPr>
          <w:rFonts w:ascii="Times New Roman" w:hAnsi="Times New Roman" w:cs="Times New Roman"/>
          <w:sz w:val="24"/>
          <w:szCs w:val="24"/>
        </w:rPr>
        <w:t>Naalakkersuisut</w:t>
      </w:r>
      <w:proofErr w:type="spellEnd"/>
      <w:r w:rsidRPr="00877E05">
        <w:rPr>
          <w:rFonts w:ascii="Times New Roman" w:hAnsi="Times New Roman" w:cs="Times New Roman"/>
          <w:sz w:val="24"/>
          <w:szCs w:val="24"/>
        </w:rPr>
        <w:t xml:space="preserve"> forpligtes til at udarbejde en ny og opfølgende på forrige strategi for døgntilbudsområdet hvert 2. år, samt at strategien skal omfatte døgntilbud for hele landet. Hensigten med den løbende udarbejdelse af strategier for døgntilbud er at bidrage til en bedre planlægning og tilrettelæggelse af døgntilbuddenes virksomhed samt at sikre en </w:t>
      </w:r>
      <w:r w:rsidRPr="00877E05">
        <w:rPr>
          <w:rFonts w:ascii="Times New Roman" w:hAnsi="Times New Roman" w:cs="Times New Roman"/>
          <w:sz w:val="24"/>
          <w:szCs w:val="24"/>
        </w:rPr>
        <w:lastRenderedPageBreak/>
        <w:t xml:space="preserve">øget bevidsthed og større specialisering i relation til de aktuelle problemstillinger og behov på området. Første strategi er jf. gældende </w:t>
      </w:r>
      <w:proofErr w:type="spellStart"/>
      <w:r w:rsidRPr="00877E05">
        <w:rPr>
          <w:rFonts w:ascii="Times New Roman" w:hAnsi="Times New Roman" w:cs="Times New Roman"/>
          <w:sz w:val="24"/>
          <w:szCs w:val="24"/>
        </w:rPr>
        <w:t>Inatsisartutlov</w:t>
      </w:r>
      <w:proofErr w:type="spellEnd"/>
      <w:r w:rsidRPr="00877E05">
        <w:rPr>
          <w:rFonts w:ascii="Times New Roman" w:hAnsi="Times New Roman" w:cs="Times New Roman"/>
          <w:sz w:val="24"/>
          <w:szCs w:val="24"/>
        </w:rPr>
        <w:t xml:space="preserve"> 4-årig og for perioden 2022-2025.</w:t>
      </w:r>
    </w:p>
    <w:p w14:paraId="7EAC8689" w14:textId="77777777" w:rsidR="00877E05" w:rsidRPr="00877E05" w:rsidRDefault="00877E05" w:rsidP="00877E05">
      <w:pPr>
        <w:tabs>
          <w:tab w:val="center" w:pos="4819"/>
          <w:tab w:val="left" w:pos="6201"/>
        </w:tabs>
        <w:rPr>
          <w:rFonts w:ascii="Times New Roman" w:hAnsi="Times New Roman" w:cs="Times New Roman"/>
          <w:sz w:val="24"/>
          <w:szCs w:val="24"/>
        </w:rPr>
      </w:pPr>
    </w:p>
    <w:p w14:paraId="3BB24230" w14:textId="77777777" w:rsidR="00877E05" w:rsidRPr="00877E05" w:rsidRDefault="00877E05" w:rsidP="00877E05">
      <w:pPr>
        <w:tabs>
          <w:tab w:val="center" w:pos="4819"/>
          <w:tab w:val="left" w:pos="6201"/>
        </w:tabs>
        <w:rPr>
          <w:rFonts w:ascii="Times New Roman" w:hAnsi="Times New Roman" w:cs="Times New Roman"/>
          <w:sz w:val="24"/>
          <w:szCs w:val="24"/>
        </w:rPr>
      </w:pPr>
      <w:r w:rsidRPr="00877E05">
        <w:rPr>
          <w:rFonts w:ascii="Times New Roman" w:hAnsi="Times New Roman" w:cs="Times New Roman"/>
          <w:sz w:val="24"/>
          <w:szCs w:val="24"/>
        </w:rPr>
        <w:t>Til stk. 2</w:t>
      </w:r>
    </w:p>
    <w:p w14:paraId="40A1EE33" w14:textId="77777777" w:rsidR="00877E05" w:rsidRPr="00877E05" w:rsidRDefault="00877E05" w:rsidP="00877E05">
      <w:pPr>
        <w:tabs>
          <w:tab w:val="center" w:pos="4819"/>
          <w:tab w:val="left" w:pos="6201"/>
        </w:tabs>
        <w:rPr>
          <w:rFonts w:ascii="Times New Roman" w:hAnsi="Times New Roman" w:cs="Times New Roman"/>
          <w:sz w:val="24"/>
          <w:szCs w:val="24"/>
        </w:rPr>
      </w:pPr>
      <w:r w:rsidRPr="00877E05">
        <w:rPr>
          <w:rFonts w:ascii="Times New Roman" w:hAnsi="Times New Roman" w:cs="Times New Roman"/>
          <w:sz w:val="24"/>
          <w:szCs w:val="24"/>
        </w:rPr>
        <w:t xml:space="preserve">I bestemmelsens stk. 2 angives de områder, som strategien for døgntilbud skal inddrage. </w:t>
      </w:r>
    </w:p>
    <w:p w14:paraId="1F3BEE4D" w14:textId="77777777" w:rsidR="00877E05" w:rsidRPr="00877E05" w:rsidRDefault="00877E05" w:rsidP="00877E05">
      <w:pPr>
        <w:tabs>
          <w:tab w:val="center" w:pos="4819"/>
          <w:tab w:val="left" w:pos="6201"/>
        </w:tabs>
        <w:rPr>
          <w:rFonts w:ascii="Times New Roman" w:hAnsi="Times New Roman" w:cs="Times New Roman"/>
          <w:sz w:val="24"/>
          <w:szCs w:val="24"/>
        </w:rPr>
      </w:pPr>
    </w:p>
    <w:p w14:paraId="5931B64B" w14:textId="77777777" w:rsidR="00877E05" w:rsidRPr="00877E05" w:rsidRDefault="00877E05" w:rsidP="00877E05">
      <w:pPr>
        <w:tabs>
          <w:tab w:val="center" w:pos="4819"/>
          <w:tab w:val="left" w:pos="6201"/>
        </w:tabs>
        <w:rPr>
          <w:rFonts w:ascii="Times New Roman" w:hAnsi="Times New Roman" w:cs="Times New Roman"/>
          <w:sz w:val="24"/>
          <w:szCs w:val="24"/>
        </w:rPr>
      </w:pPr>
      <w:r w:rsidRPr="00877E05">
        <w:rPr>
          <w:rFonts w:ascii="Times New Roman" w:hAnsi="Times New Roman" w:cs="Times New Roman"/>
          <w:sz w:val="24"/>
          <w:szCs w:val="24"/>
        </w:rPr>
        <w:t xml:space="preserve">Strategien bør herudover indeholde stillingtagen til de konkret bestående udfordringer, samt </w:t>
      </w:r>
    </w:p>
    <w:p w14:paraId="632B4F88" w14:textId="77777777" w:rsidR="00877E05" w:rsidRPr="00877E05" w:rsidRDefault="00877E05" w:rsidP="00877E05">
      <w:pPr>
        <w:tabs>
          <w:tab w:val="center" w:pos="4819"/>
          <w:tab w:val="left" w:pos="6201"/>
        </w:tabs>
        <w:rPr>
          <w:rFonts w:ascii="Times New Roman" w:hAnsi="Times New Roman" w:cs="Times New Roman"/>
          <w:sz w:val="24"/>
          <w:szCs w:val="24"/>
        </w:rPr>
      </w:pPr>
      <w:r w:rsidRPr="00877E05">
        <w:rPr>
          <w:rFonts w:ascii="Times New Roman" w:hAnsi="Times New Roman" w:cs="Times New Roman"/>
          <w:sz w:val="24"/>
          <w:szCs w:val="24"/>
        </w:rPr>
        <w:t xml:space="preserve">hvilke udfordringer, der kan forventes at opstå på området for handicap inden for den pågældende periode. Det afgørende er, at </w:t>
      </w:r>
      <w:proofErr w:type="spellStart"/>
      <w:r w:rsidRPr="00877E05">
        <w:rPr>
          <w:rFonts w:ascii="Times New Roman" w:hAnsi="Times New Roman" w:cs="Times New Roman"/>
          <w:sz w:val="24"/>
          <w:szCs w:val="24"/>
        </w:rPr>
        <w:t>Naalakkersuisut</w:t>
      </w:r>
      <w:proofErr w:type="spellEnd"/>
      <w:r w:rsidRPr="00877E05">
        <w:rPr>
          <w:rFonts w:ascii="Times New Roman" w:hAnsi="Times New Roman" w:cs="Times New Roman"/>
          <w:sz w:val="24"/>
          <w:szCs w:val="24"/>
        </w:rPr>
        <w:t xml:space="preserve"> bedst muligt kan planlægge og optimere </w:t>
      </w:r>
    </w:p>
    <w:p w14:paraId="0F971104" w14:textId="77777777" w:rsidR="00877E05" w:rsidRPr="00877E05" w:rsidRDefault="00877E05" w:rsidP="00877E05">
      <w:pPr>
        <w:tabs>
          <w:tab w:val="center" w:pos="4819"/>
          <w:tab w:val="left" w:pos="6201"/>
        </w:tabs>
        <w:rPr>
          <w:rFonts w:ascii="Times New Roman" w:hAnsi="Times New Roman" w:cs="Times New Roman"/>
          <w:sz w:val="24"/>
          <w:szCs w:val="24"/>
        </w:rPr>
      </w:pPr>
      <w:r w:rsidRPr="00877E05">
        <w:rPr>
          <w:rFonts w:ascii="Times New Roman" w:hAnsi="Times New Roman" w:cs="Times New Roman"/>
          <w:sz w:val="24"/>
          <w:szCs w:val="24"/>
        </w:rPr>
        <w:t xml:space="preserve">døgntilbuddenes virksomhed, eksempelvis ved at oprette døgntilbud for bestemte målgrupper </w:t>
      </w:r>
    </w:p>
    <w:p w14:paraId="31747C8D" w14:textId="77777777" w:rsidR="00877E05" w:rsidRPr="00877E05" w:rsidRDefault="00877E05" w:rsidP="00877E05">
      <w:pPr>
        <w:tabs>
          <w:tab w:val="center" w:pos="4819"/>
          <w:tab w:val="left" w:pos="6201"/>
        </w:tabs>
        <w:rPr>
          <w:rFonts w:ascii="Times New Roman" w:hAnsi="Times New Roman" w:cs="Times New Roman"/>
          <w:sz w:val="24"/>
          <w:szCs w:val="24"/>
        </w:rPr>
      </w:pPr>
      <w:r w:rsidRPr="00877E05">
        <w:rPr>
          <w:rFonts w:ascii="Times New Roman" w:hAnsi="Times New Roman" w:cs="Times New Roman"/>
          <w:sz w:val="24"/>
          <w:szCs w:val="24"/>
        </w:rPr>
        <w:t>i de områder, hvor behovet er størst.</w:t>
      </w:r>
    </w:p>
    <w:p w14:paraId="5CDB0C9B" w14:textId="77777777" w:rsidR="00877E05" w:rsidRPr="00877E05" w:rsidRDefault="00877E05" w:rsidP="00877E05">
      <w:pPr>
        <w:tabs>
          <w:tab w:val="center" w:pos="4819"/>
          <w:tab w:val="left" w:pos="6201"/>
        </w:tabs>
        <w:rPr>
          <w:rFonts w:ascii="Times New Roman" w:hAnsi="Times New Roman" w:cs="Times New Roman"/>
          <w:sz w:val="24"/>
          <w:szCs w:val="24"/>
        </w:rPr>
      </w:pPr>
    </w:p>
    <w:p w14:paraId="5A7F78EA" w14:textId="77777777" w:rsidR="00877E05" w:rsidRPr="00877E05" w:rsidRDefault="00877E05" w:rsidP="00877E05">
      <w:pPr>
        <w:tabs>
          <w:tab w:val="center" w:pos="4819"/>
          <w:tab w:val="left" w:pos="6201"/>
        </w:tabs>
        <w:rPr>
          <w:rFonts w:ascii="Times New Roman" w:hAnsi="Times New Roman" w:cs="Times New Roman"/>
          <w:sz w:val="24"/>
          <w:szCs w:val="24"/>
        </w:rPr>
      </w:pPr>
      <w:r w:rsidRPr="00877E05">
        <w:rPr>
          <w:rFonts w:ascii="Times New Roman" w:hAnsi="Times New Roman" w:cs="Times New Roman"/>
          <w:sz w:val="24"/>
          <w:szCs w:val="24"/>
        </w:rPr>
        <w:t>Til stk. 3</w:t>
      </w:r>
    </w:p>
    <w:p w14:paraId="674E8458" w14:textId="77777777" w:rsidR="00877E05" w:rsidRPr="00877E05" w:rsidRDefault="00877E05" w:rsidP="00877E05">
      <w:pPr>
        <w:tabs>
          <w:tab w:val="center" w:pos="4819"/>
          <w:tab w:val="left" w:pos="6201"/>
        </w:tabs>
        <w:rPr>
          <w:rFonts w:ascii="Times New Roman" w:hAnsi="Times New Roman" w:cs="Times New Roman"/>
          <w:sz w:val="24"/>
          <w:szCs w:val="24"/>
        </w:rPr>
      </w:pPr>
      <w:r w:rsidRPr="00877E05">
        <w:rPr>
          <w:rFonts w:ascii="Times New Roman" w:hAnsi="Times New Roman" w:cs="Times New Roman"/>
          <w:sz w:val="24"/>
          <w:szCs w:val="24"/>
        </w:rPr>
        <w:t xml:space="preserve">Bestemmelsens stk. 3 pålægger </w:t>
      </w:r>
      <w:proofErr w:type="spellStart"/>
      <w:r w:rsidRPr="00877E05">
        <w:rPr>
          <w:rFonts w:ascii="Times New Roman" w:hAnsi="Times New Roman" w:cs="Times New Roman"/>
          <w:sz w:val="24"/>
          <w:szCs w:val="24"/>
        </w:rPr>
        <w:t>Naalakkersuisut</w:t>
      </w:r>
      <w:proofErr w:type="spellEnd"/>
      <w:r w:rsidRPr="00877E05">
        <w:rPr>
          <w:rFonts w:ascii="Times New Roman" w:hAnsi="Times New Roman" w:cs="Times New Roman"/>
          <w:sz w:val="24"/>
          <w:szCs w:val="24"/>
        </w:rPr>
        <w:t xml:space="preserve"> at inddrage kommunalbestyrelserne, relevante interesseorganisationer og døgntilbudsforstanderne i udarbejdelsen af strategien. Formålet er blandt andet at blive opmærksom på konkrete problemstillinger samt at inddrage kommunernes og døgntilbuddenes erfaringer og forslag til forbedringer for den kommende periode.</w:t>
      </w:r>
    </w:p>
    <w:p w14:paraId="20CEB5B3" w14:textId="77777777" w:rsidR="00181FA1" w:rsidRPr="0078505E" w:rsidRDefault="00181FA1" w:rsidP="00844461">
      <w:pPr>
        <w:tabs>
          <w:tab w:val="center" w:pos="4819"/>
          <w:tab w:val="left" w:pos="6201"/>
        </w:tabs>
        <w:rPr>
          <w:rFonts w:ascii="Times New Roman" w:hAnsi="Times New Roman" w:cs="Times New Roman"/>
          <w:sz w:val="24"/>
          <w:szCs w:val="24"/>
        </w:rPr>
      </w:pPr>
    </w:p>
    <w:p w14:paraId="351D58AA" w14:textId="2FDEBDCE" w:rsidR="00181FA1" w:rsidRPr="0078505E" w:rsidRDefault="00181FA1" w:rsidP="00844461">
      <w:pPr>
        <w:tabs>
          <w:tab w:val="center" w:pos="4819"/>
          <w:tab w:val="left" w:pos="6201"/>
        </w:tabs>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1E1255">
        <w:rPr>
          <w:rFonts w:ascii="Times New Roman" w:hAnsi="Times New Roman" w:cs="Times New Roman"/>
          <w:sz w:val="24"/>
          <w:szCs w:val="24"/>
        </w:rPr>
        <w:t>101</w:t>
      </w:r>
    </w:p>
    <w:p w14:paraId="38D79785" w14:textId="77777777" w:rsidR="005D7BDD" w:rsidRDefault="005D7BDD" w:rsidP="005D7BDD">
      <w:pPr>
        <w:tabs>
          <w:tab w:val="center" w:pos="4819"/>
          <w:tab w:val="left" w:pos="6201"/>
        </w:tabs>
        <w:rPr>
          <w:rFonts w:ascii="Times New Roman" w:hAnsi="Times New Roman" w:cs="Times New Roman"/>
          <w:sz w:val="24"/>
          <w:szCs w:val="24"/>
        </w:rPr>
      </w:pPr>
    </w:p>
    <w:p w14:paraId="0F71A970" w14:textId="4AB264F3" w:rsidR="005D7BDD" w:rsidRPr="005D7BDD" w:rsidRDefault="005D7BDD" w:rsidP="005D7BDD">
      <w:pPr>
        <w:tabs>
          <w:tab w:val="center" w:pos="4819"/>
          <w:tab w:val="left" w:pos="6201"/>
        </w:tabs>
        <w:rPr>
          <w:rFonts w:ascii="Times New Roman" w:hAnsi="Times New Roman" w:cs="Times New Roman"/>
          <w:sz w:val="24"/>
          <w:szCs w:val="24"/>
        </w:rPr>
      </w:pPr>
      <w:r w:rsidRPr="005D7BDD">
        <w:rPr>
          <w:rFonts w:ascii="Times New Roman" w:hAnsi="Times New Roman" w:cs="Times New Roman"/>
          <w:sz w:val="24"/>
          <w:szCs w:val="24"/>
        </w:rPr>
        <w:t xml:space="preserve">Bestemmelsen regulerer, at kommunerne og </w:t>
      </w:r>
      <w:proofErr w:type="spellStart"/>
      <w:r w:rsidRPr="005D7BDD">
        <w:rPr>
          <w:rFonts w:ascii="Times New Roman" w:hAnsi="Times New Roman" w:cs="Times New Roman"/>
          <w:sz w:val="24"/>
          <w:szCs w:val="24"/>
        </w:rPr>
        <w:t>Naalakkersuisut</w:t>
      </w:r>
      <w:proofErr w:type="spellEnd"/>
      <w:r w:rsidRPr="005D7BDD">
        <w:rPr>
          <w:rFonts w:ascii="Times New Roman" w:hAnsi="Times New Roman" w:cs="Times New Roman"/>
          <w:sz w:val="24"/>
          <w:szCs w:val="24"/>
        </w:rPr>
        <w:t xml:space="preserve"> skal anvende et fælles offentligt IT-system til brug for administration af denne </w:t>
      </w:r>
      <w:proofErr w:type="spellStart"/>
      <w:r w:rsidRPr="005D7BDD">
        <w:rPr>
          <w:rFonts w:ascii="Times New Roman" w:hAnsi="Times New Roman" w:cs="Times New Roman"/>
          <w:sz w:val="24"/>
          <w:szCs w:val="24"/>
        </w:rPr>
        <w:t>Inatsisartutlov</w:t>
      </w:r>
      <w:proofErr w:type="spellEnd"/>
      <w:r w:rsidRPr="005D7BDD">
        <w:rPr>
          <w:rFonts w:ascii="Times New Roman" w:hAnsi="Times New Roman" w:cs="Times New Roman"/>
          <w:sz w:val="24"/>
          <w:szCs w:val="24"/>
        </w:rPr>
        <w:t xml:space="preserve">. således at al handicapsagsbehandling fremover er digitaliseret. Dette vil sikre mere ensartet sagsbehandling i alle kommunale forvaltninger på handicapområdet samt danne grundlag for en hurtigere sagsbehandling. </w:t>
      </w:r>
    </w:p>
    <w:p w14:paraId="167DE896" w14:textId="77777777" w:rsidR="005D7BDD" w:rsidRPr="005D7BDD" w:rsidRDefault="005D7BDD" w:rsidP="005D7BDD">
      <w:pPr>
        <w:tabs>
          <w:tab w:val="center" w:pos="4819"/>
          <w:tab w:val="left" w:pos="6201"/>
        </w:tabs>
        <w:rPr>
          <w:rFonts w:ascii="Times New Roman" w:hAnsi="Times New Roman" w:cs="Times New Roman"/>
          <w:sz w:val="24"/>
          <w:szCs w:val="24"/>
        </w:rPr>
      </w:pPr>
    </w:p>
    <w:p w14:paraId="77506D20" w14:textId="6B73C2BE" w:rsidR="005D7BDD" w:rsidRPr="005D7BDD" w:rsidRDefault="005D7BDD" w:rsidP="005D7BDD">
      <w:pPr>
        <w:tabs>
          <w:tab w:val="center" w:pos="4819"/>
          <w:tab w:val="left" w:pos="6201"/>
        </w:tabs>
        <w:rPr>
          <w:rFonts w:ascii="Times New Roman" w:hAnsi="Times New Roman" w:cs="Times New Roman"/>
          <w:sz w:val="24"/>
          <w:szCs w:val="24"/>
        </w:rPr>
      </w:pPr>
      <w:r w:rsidRPr="005D7BDD">
        <w:rPr>
          <w:rFonts w:ascii="Times New Roman" w:hAnsi="Times New Roman" w:cs="Times New Roman"/>
          <w:sz w:val="24"/>
          <w:szCs w:val="24"/>
        </w:rPr>
        <w:t xml:space="preserve"> </w:t>
      </w:r>
      <w:r w:rsidR="004850E8">
        <w:rPr>
          <w:rFonts w:ascii="Times New Roman" w:hAnsi="Times New Roman" w:cs="Times New Roman"/>
          <w:sz w:val="24"/>
          <w:szCs w:val="24"/>
        </w:rPr>
        <w:t xml:space="preserve">I </w:t>
      </w:r>
      <w:r w:rsidRPr="005D7BDD">
        <w:rPr>
          <w:rFonts w:ascii="Times New Roman" w:hAnsi="Times New Roman" w:cs="Times New Roman"/>
          <w:sz w:val="24"/>
          <w:szCs w:val="24"/>
        </w:rPr>
        <w:t xml:space="preserve">lighed med det allerede oprettede og implementerede fælles offentlige IT-system </w:t>
      </w:r>
      <w:proofErr w:type="spellStart"/>
      <w:r w:rsidRPr="005D7BDD">
        <w:rPr>
          <w:rFonts w:ascii="Times New Roman" w:hAnsi="Times New Roman" w:cs="Times New Roman"/>
          <w:sz w:val="24"/>
          <w:szCs w:val="24"/>
        </w:rPr>
        <w:t>Get</w:t>
      </w:r>
      <w:proofErr w:type="spellEnd"/>
      <w:r w:rsidRPr="005D7BDD">
        <w:rPr>
          <w:rFonts w:ascii="Times New Roman" w:hAnsi="Times New Roman" w:cs="Times New Roman"/>
          <w:sz w:val="24"/>
          <w:szCs w:val="24"/>
        </w:rPr>
        <w:t xml:space="preserve"> </w:t>
      </w:r>
      <w:proofErr w:type="spellStart"/>
      <w:r w:rsidRPr="005D7BDD">
        <w:rPr>
          <w:rFonts w:ascii="Times New Roman" w:hAnsi="Times New Roman" w:cs="Times New Roman"/>
          <w:sz w:val="24"/>
          <w:szCs w:val="24"/>
        </w:rPr>
        <w:t>Organized</w:t>
      </w:r>
      <w:proofErr w:type="spellEnd"/>
      <w:r w:rsidRPr="005D7BDD">
        <w:rPr>
          <w:rFonts w:ascii="Times New Roman" w:hAnsi="Times New Roman" w:cs="Times New Roman"/>
          <w:sz w:val="24"/>
          <w:szCs w:val="24"/>
        </w:rPr>
        <w:t xml:space="preserve"> til børnesagsbehandlingen ved en børne-app, </w:t>
      </w:r>
      <w:r w:rsidR="004850E8">
        <w:rPr>
          <w:rFonts w:ascii="Times New Roman" w:hAnsi="Times New Roman" w:cs="Times New Roman"/>
          <w:sz w:val="24"/>
          <w:szCs w:val="24"/>
        </w:rPr>
        <w:t xml:space="preserve">vil det være </w:t>
      </w:r>
      <w:proofErr w:type="spellStart"/>
      <w:r w:rsidR="004850E8">
        <w:rPr>
          <w:rFonts w:ascii="Times New Roman" w:hAnsi="Times New Roman" w:cs="Times New Roman"/>
          <w:sz w:val="24"/>
          <w:szCs w:val="24"/>
        </w:rPr>
        <w:t>Naalakkersuisut</w:t>
      </w:r>
      <w:proofErr w:type="spellEnd"/>
      <w:r w:rsidR="004850E8">
        <w:rPr>
          <w:rFonts w:ascii="Times New Roman" w:hAnsi="Times New Roman" w:cs="Times New Roman"/>
          <w:sz w:val="24"/>
          <w:szCs w:val="24"/>
        </w:rPr>
        <w:t xml:space="preserve">, </w:t>
      </w:r>
      <w:r w:rsidRPr="005D7BDD">
        <w:rPr>
          <w:rFonts w:ascii="Times New Roman" w:hAnsi="Times New Roman" w:cs="Times New Roman"/>
          <w:sz w:val="24"/>
          <w:szCs w:val="24"/>
        </w:rPr>
        <w:t>som vil være ansvarlig for anskaffelsen og udviklingen af et fælles offentligt IT-system til handicapsagsbehandlingen. Dette vil ske i et tæt samarbejde med kommunerne.</w:t>
      </w:r>
    </w:p>
    <w:p w14:paraId="4CF06940" w14:textId="77777777" w:rsidR="00181FA1" w:rsidRPr="0078505E" w:rsidRDefault="00181FA1" w:rsidP="00844461">
      <w:pPr>
        <w:tabs>
          <w:tab w:val="center" w:pos="4819"/>
          <w:tab w:val="left" w:pos="6201"/>
        </w:tabs>
        <w:rPr>
          <w:rFonts w:ascii="Times New Roman" w:hAnsi="Times New Roman" w:cs="Times New Roman"/>
          <w:sz w:val="24"/>
          <w:szCs w:val="24"/>
        </w:rPr>
      </w:pPr>
    </w:p>
    <w:p w14:paraId="03140FBD" w14:textId="7E8540E4" w:rsidR="00181FA1" w:rsidRPr="0078505E" w:rsidRDefault="00181FA1" w:rsidP="00844461">
      <w:pPr>
        <w:tabs>
          <w:tab w:val="center" w:pos="4819"/>
          <w:tab w:val="left" w:pos="6201"/>
        </w:tabs>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1E1255">
        <w:rPr>
          <w:rFonts w:ascii="Times New Roman" w:hAnsi="Times New Roman" w:cs="Times New Roman"/>
          <w:sz w:val="24"/>
          <w:szCs w:val="24"/>
        </w:rPr>
        <w:t>102</w:t>
      </w:r>
    </w:p>
    <w:p w14:paraId="1FC146F8" w14:textId="77777777"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Til stk. 1</w:t>
      </w:r>
    </w:p>
    <w:p w14:paraId="54CC54EF" w14:textId="19D5CDEE"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 xml:space="preserve">Bestemmelsen forpligter kommunalbestyrelserne til årligt at fremsende de statistiske oplysninger til </w:t>
      </w:r>
      <w:proofErr w:type="spellStart"/>
      <w:r w:rsidRPr="00521A5D">
        <w:rPr>
          <w:rFonts w:ascii="Times New Roman" w:hAnsi="Times New Roman" w:cs="Times New Roman"/>
          <w:sz w:val="24"/>
          <w:szCs w:val="24"/>
        </w:rPr>
        <w:t>Naalakkersuisut</w:t>
      </w:r>
      <w:proofErr w:type="spellEnd"/>
      <w:r w:rsidRPr="00521A5D">
        <w:rPr>
          <w:rFonts w:ascii="Times New Roman" w:hAnsi="Times New Roman" w:cs="Times New Roman"/>
          <w:sz w:val="24"/>
          <w:szCs w:val="24"/>
        </w:rPr>
        <w:t xml:space="preserve">. </w:t>
      </w:r>
      <w:proofErr w:type="spellStart"/>
      <w:r w:rsidRPr="00521A5D">
        <w:rPr>
          <w:rFonts w:ascii="Times New Roman" w:hAnsi="Times New Roman" w:cs="Times New Roman"/>
          <w:sz w:val="24"/>
          <w:szCs w:val="24"/>
        </w:rPr>
        <w:t>Naalakkersuisut</w:t>
      </w:r>
      <w:proofErr w:type="spellEnd"/>
      <w:r w:rsidRPr="00521A5D">
        <w:rPr>
          <w:rFonts w:ascii="Times New Roman" w:hAnsi="Times New Roman" w:cs="Times New Roman"/>
          <w:sz w:val="24"/>
          <w:szCs w:val="24"/>
        </w:rPr>
        <w:t xml:space="preserve"> kan herigennem få løbende adgang til statistisk viden, som har betydning for at kunne følge udviklingen på området. For kommunalbestyrelsen kan den statistiske viden ligeledes bruges til at skaffe sig viden om handicapområdet i kommunen og herigennem danne grundlag for kommunens udvikling og planlægning af handicapområdet.</w:t>
      </w:r>
    </w:p>
    <w:p w14:paraId="3DE3418C" w14:textId="77777777" w:rsidR="00521A5D" w:rsidRPr="00521A5D" w:rsidRDefault="00521A5D" w:rsidP="00521A5D">
      <w:pPr>
        <w:tabs>
          <w:tab w:val="center" w:pos="4819"/>
          <w:tab w:val="left" w:pos="6201"/>
        </w:tabs>
        <w:rPr>
          <w:rFonts w:ascii="Times New Roman" w:hAnsi="Times New Roman" w:cs="Times New Roman"/>
          <w:sz w:val="24"/>
          <w:szCs w:val="24"/>
        </w:rPr>
      </w:pPr>
    </w:p>
    <w:p w14:paraId="525660D7" w14:textId="77777777"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Til nr. 1</w:t>
      </w:r>
    </w:p>
    <w:p w14:paraId="56CDEECC" w14:textId="61E87BD5"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lastRenderedPageBreak/>
        <w:t xml:space="preserve">Bestemmelsen præciserer de statistiske oplysninger til </w:t>
      </w:r>
      <w:r w:rsidR="004850E8">
        <w:rPr>
          <w:rFonts w:ascii="Times New Roman" w:hAnsi="Times New Roman" w:cs="Times New Roman"/>
          <w:sz w:val="24"/>
          <w:szCs w:val="24"/>
        </w:rPr>
        <w:t xml:space="preserve">blandt andet </w:t>
      </w:r>
      <w:r w:rsidRPr="00521A5D">
        <w:rPr>
          <w:rFonts w:ascii="Times New Roman" w:hAnsi="Times New Roman" w:cs="Times New Roman"/>
          <w:sz w:val="24"/>
          <w:szCs w:val="24"/>
        </w:rPr>
        <w:t>at omfatte antal personer med handicap samt fordelingen på alder, køn og bosted. Fordelingen på alder kan kategoriseres til for eksempel børn og voksne, eller til børn, unge under 18 år, unge i alderen 18 – 2</w:t>
      </w:r>
      <w:r w:rsidR="004850E8">
        <w:rPr>
          <w:rFonts w:ascii="Times New Roman" w:hAnsi="Times New Roman" w:cs="Times New Roman"/>
          <w:sz w:val="24"/>
          <w:szCs w:val="24"/>
        </w:rPr>
        <w:t>3</w:t>
      </w:r>
      <w:r w:rsidRPr="00521A5D">
        <w:rPr>
          <w:rFonts w:ascii="Times New Roman" w:hAnsi="Times New Roman" w:cs="Times New Roman"/>
          <w:sz w:val="24"/>
          <w:szCs w:val="24"/>
        </w:rPr>
        <w:t xml:space="preserve"> år, voksne under aldersgrænsen for alderspension og personer over aldersgrænsen for alderspension. Fordelingen på bosted kan kategoriseres til antal personer med handicap fordelt på kommuner, fordelt på byer og bygder eller anden </w:t>
      </w:r>
      <w:r w:rsidR="004850E8">
        <w:rPr>
          <w:rFonts w:ascii="Times New Roman" w:hAnsi="Times New Roman" w:cs="Times New Roman"/>
          <w:sz w:val="24"/>
          <w:szCs w:val="24"/>
        </w:rPr>
        <w:t xml:space="preserve">fordeling på </w:t>
      </w:r>
      <w:r w:rsidRPr="00521A5D">
        <w:rPr>
          <w:rFonts w:ascii="Times New Roman" w:hAnsi="Times New Roman" w:cs="Times New Roman"/>
          <w:sz w:val="24"/>
          <w:szCs w:val="24"/>
        </w:rPr>
        <w:t>bosted.</w:t>
      </w:r>
    </w:p>
    <w:p w14:paraId="354EE805" w14:textId="77777777" w:rsidR="00521A5D" w:rsidRPr="00521A5D" w:rsidRDefault="00521A5D" w:rsidP="00521A5D">
      <w:pPr>
        <w:tabs>
          <w:tab w:val="center" w:pos="4819"/>
          <w:tab w:val="left" w:pos="6201"/>
        </w:tabs>
        <w:rPr>
          <w:rFonts w:ascii="Times New Roman" w:hAnsi="Times New Roman" w:cs="Times New Roman"/>
          <w:sz w:val="24"/>
          <w:szCs w:val="24"/>
        </w:rPr>
      </w:pPr>
    </w:p>
    <w:p w14:paraId="7B67AFF8" w14:textId="239611AD"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 xml:space="preserve"> Til nr. </w:t>
      </w:r>
      <w:r w:rsidR="004850E8">
        <w:rPr>
          <w:rFonts w:ascii="Times New Roman" w:hAnsi="Times New Roman" w:cs="Times New Roman"/>
          <w:sz w:val="24"/>
          <w:szCs w:val="24"/>
        </w:rPr>
        <w:t>2</w:t>
      </w:r>
    </w:p>
    <w:p w14:paraId="53D6C264" w14:textId="1F5E4E06"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 xml:space="preserve">Bestemmelsen fastsætter, at de statistiske oplysninger omfatter støtteforanstaltninger. </w:t>
      </w:r>
      <w:proofErr w:type="spellStart"/>
      <w:r w:rsidRPr="00521A5D">
        <w:rPr>
          <w:rFonts w:ascii="Times New Roman" w:hAnsi="Times New Roman" w:cs="Times New Roman"/>
          <w:sz w:val="24"/>
          <w:szCs w:val="24"/>
        </w:rPr>
        <w:t>Kategoriserin-gen</w:t>
      </w:r>
      <w:proofErr w:type="spellEnd"/>
      <w:r w:rsidRPr="00521A5D">
        <w:rPr>
          <w:rFonts w:ascii="Times New Roman" w:hAnsi="Times New Roman" w:cs="Times New Roman"/>
          <w:sz w:val="24"/>
          <w:szCs w:val="24"/>
        </w:rPr>
        <w:t xml:space="preserve"> af støtteforanstaltninger fremgår af </w:t>
      </w:r>
      <w:r w:rsidR="004850E8">
        <w:rPr>
          <w:rFonts w:ascii="Times New Roman" w:hAnsi="Times New Roman" w:cs="Times New Roman"/>
          <w:sz w:val="24"/>
          <w:szCs w:val="24"/>
        </w:rPr>
        <w:t xml:space="preserve">nærværende </w:t>
      </w:r>
      <w:r w:rsidRPr="00521A5D">
        <w:rPr>
          <w:rFonts w:ascii="Times New Roman" w:hAnsi="Times New Roman" w:cs="Times New Roman"/>
          <w:sz w:val="24"/>
          <w:szCs w:val="24"/>
        </w:rPr>
        <w:t xml:space="preserve">forslag.   </w:t>
      </w:r>
    </w:p>
    <w:p w14:paraId="70EC558F" w14:textId="77777777" w:rsidR="00521A5D" w:rsidRPr="00521A5D" w:rsidRDefault="00521A5D" w:rsidP="00521A5D">
      <w:pPr>
        <w:tabs>
          <w:tab w:val="center" w:pos="4819"/>
          <w:tab w:val="left" w:pos="6201"/>
        </w:tabs>
        <w:rPr>
          <w:rFonts w:ascii="Times New Roman" w:hAnsi="Times New Roman" w:cs="Times New Roman"/>
          <w:sz w:val="24"/>
          <w:szCs w:val="24"/>
        </w:rPr>
      </w:pPr>
    </w:p>
    <w:p w14:paraId="359B49FC" w14:textId="414092A1"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 xml:space="preserve">Til nr. </w:t>
      </w:r>
      <w:r w:rsidR="004850E8">
        <w:rPr>
          <w:rFonts w:ascii="Times New Roman" w:hAnsi="Times New Roman" w:cs="Times New Roman"/>
          <w:sz w:val="24"/>
          <w:szCs w:val="24"/>
        </w:rPr>
        <w:t>3</w:t>
      </w:r>
    </w:p>
    <w:p w14:paraId="217205EA" w14:textId="77777777"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 xml:space="preserve">Bestemmelsen fastsætter, at de statistiske oplysninger omfatter anbringelser uden for Grønland. Her bør opgøres såvel det samlede antal anbringelser fordelt på kommuner, på alder, varigheden af </w:t>
      </w:r>
      <w:proofErr w:type="spellStart"/>
      <w:r w:rsidRPr="00521A5D">
        <w:rPr>
          <w:rFonts w:ascii="Times New Roman" w:hAnsi="Times New Roman" w:cs="Times New Roman"/>
          <w:sz w:val="24"/>
          <w:szCs w:val="24"/>
        </w:rPr>
        <w:t>an-bringelse</w:t>
      </w:r>
      <w:proofErr w:type="spellEnd"/>
      <w:r w:rsidRPr="00521A5D">
        <w:rPr>
          <w:rFonts w:ascii="Times New Roman" w:hAnsi="Times New Roman" w:cs="Times New Roman"/>
          <w:sz w:val="24"/>
          <w:szCs w:val="24"/>
        </w:rPr>
        <w:t xml:space="preserve"> samt øvrige relevante kategorier.</w:t>
      </w:r>
    </w:p>
    <w:p w14:paraId="2E59B2C8" w14:textId="77777777" w:rsidR="00521A5D" w:rsidRPr="00521A5D" w:rsidRDefault="00521A5D" w:rsidP="00521A5D">
      <w:pPr>
        <w:tabs>
          <w:tab w:val="center" w:pos="4819"/>
          <w:tab w:val="left" w:pos="6201"/>
        </w:tabs>
        <w:rPr>
          <w:rFonts w:ascii="Times New Roman" w:hAnsi="Times New Roman" w:cs="Times New Roman"/>
          <w:sz w:val="24"/>
          <w:szCs w:val="24"/>
        </w:rPr>
      </w:pPr>
    </w:p>
    <w:p w14:paraId="422C7527" w14:textId="6546023A"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 xml:space="preserve">Til nr. </w:t>
      </w:r>
      <w:r w:rsidR="004850E8">
        <w:rPr>
          <w:rFonts w:ascii="Times New Roman" w:hAnsi="Times New Roman" w:cs="Times New Roman"/>
          <w:sz w:val="24"/>
          <w:szCs w:val="24"/>
        </w:rPr>
        <w:t>4</w:t>
      </w:r>
    </w:p>
    <w:p w14:paraId="3E97327C" w14:textId="77777777"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 xml:space="preserve">Bestemmelsen fastsætter, at de statistiske oplysninger omfatter forsøgsordninger. Opgørelsen </w:t>
      </w:r>
      <w:proofErr w:type="spellStart"/>
      <w:r w:rsidRPr="00521A5D">
        <w:rPr>
          <w:rFonts w:ascii="Times New Roman" w:hAnsi="Times New Roman" w:cs="Times New Roman"/>
          <w:sz w:val="24"/>
          <w:szCs w:val="24"/>
        </w:rPr>
        <w:t>omfat-ter</w:t>
      </w:r>
      <w:proofErr w:type="spellEnd"/>
      <w:r w:rsidRPr="00521A5D">
        <w:rPr>
          <w:rFonts w:ascii="Times New Roman" w:hAnsi="Times New Roman" w:cs="Times New Roman"/>
          <w:sz w:val="24"/>
          <w:szCs w:val="24"/>
        </w:rPr>
        <w:t xml:space="preserve"> antal forsøgsordninger som minimum.</w:t>
      </w:r>
    </w:p>
    <w:p w14:paraId="4978864E" w14:textId="77777777" w:rsidR="00521A5D" w:rsidRPr="00521A5D" w:rsidRDefault="00521A5D" w:rsidP="00521A5D">
      <w:pPr>
        <w:tabs>
          <w:tab w:val="center" w:pos="4819"/>
          <w:tab w:val="left" w:pos="6201"/>
        </w:tabs>
        <w:rPr>
          <w:rFonts w:ascii="Times New Roman" w:hAnsi="Times New Roman" w:cs="Times New Roman"/>
          <w:sz w:val="24"/>
          <w:szCs w:val="24"/>
        </w:rPr>
      </w:pPr>
    </w:p>
    <w:p w14:paraId="2FC52E36" w14:textId="77777777"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Til stk. 2</w:t>
      </w:r>
    </w:p>
    <w:p w14:paraId="3A8A9938" w14:textId="64445563"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 xml:space="preserve">Bestemmelsen regulerer, at kommunalbestyrelsen er forpligtet til at fremsende statistiske oplysninger og lignende, som </w:t>
      </w:r>
      <w:proofErr w:type="spellStart"/>
      <w:r w:rsidRPr="00521A5D">
        <w:rPr>
          <w:rFonts w:ascii="Times New Roman" w:hAnsi="Times New Roman" w:cs="Times New Roman"/>
          <w:sz w:val="24"/>
          <w:szCs w:val="24"/>
        </w:rPr>
        <w:t>Naalakkersuisut</w:t>
      </w:r>
      <w:proofErr w:type="spellEnd"/>
      <w:r w:rsidRPr="00521A5D">
        <w:rPr>
          <w:rFonts w:ascii="Times New Roman" w:hAnsi="Times New Roman" w:cs="Times New Roman"/>
          <w:sz w:val="24"/>
          <w:szCs w:val="24"/>
        </w:rPr>
        <w:t xml:space="preserve"> anmoder om.</w:t>
      </w:r>
      <w:r w:rsidR="004850E8">
        <w:rPr>
          <w:rFonts w:ascii="Times New Roman" w:hAnsi="Times New Roman" w:cs="Times New Roman"/>
          <w:sz w:val="24"/>
          <w:szCs w:val="24"/>
        </w:rPr>
        <w:t xml:space="preserve"> </w:t>
      </w:r>
    </w:p>
    <w:p w14:paraId="21F67270" w14:textId="77777777" w:rsidR="00181FA1" w:rsidRPr="0078505E" w:rsidRDefault="00181FA1" w:rsidP="00844461">
      <w:pPr>
        <w:tabs>
          <w:tab w:val="center" w:pos="4819"/>
          <w:tab w:val="left" w:pos="6201"/>
        </w:tabs>
        <w:rPr>
          <w:rFonts w:ascii="Times New Roman" w:hAnsi="Times New Roman" w:cs="Times New Roman"/>
          <w:sz w:val="24"/>
          <w:szCs w:val="24"/>
        </w:rPr>
      </w:pPr>
    </w:p>
    <w:p w14:paraId="043E985E" w14:textId="72A2C160" w:rsidR="00181FA1" w:rsidRDefault="00181FA1" w:rsidP="00844461">
      <w:pPr>
        <w:tabs>
          <w:tab w:val="center" w:pos="4819"/>
          <w:tab w:val="left" w:pos="6201"/>
        </w:tabs>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1E1255">
        <w:rPr>
          <w:rFonts w:ascii="Times New Roman" w:hAnsi="Times New Roman" w:cs="Times New Roman"/>
          <w:sz w:val="24"/>
          <w:szCs w:val="24"/>
        </w:rPr>
        <w:t>103</w:t>
      </w:r>
    </w:p>
    <w:p w14:paraId="1B7C0A8F" w14:textId="77777777"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Til stk. 1</w:t>
      </w:r>
    </w:p>
    <w:p w14:paraId="00ADD483" w14:textId="77777777"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 xml:space="preserve">Bestemmelsens stk. 1, som er ny, fastsætter, at </w:t>
      </w:r>
      <w:proofErr w:type="spellStart"/>
      <w:r w:rsidRPr="00521A5D">
        <w:rPr>
          <w:rFonts w:ascii="Times New Roman" w:hAnsi="Times New Roman" w:cs="Times New Roman"/>
          <w:sz w:val="24"/>
          <w:szCs w:val="24"/>
        </w:rPr>
        <w:t>Naalakkersuisut</w:t>
      </w:r>
      <w:proofErr w:type="spellEnd"/>
      <w:r w:rsidRPr="00521A5D">
        <w:rPr>
          <w:rFonts w:ascii="Times New Roman" w:hAnsi="Times New Roman" w:cs="Times New Roman"/>
          <w:sz w:val="24"/>
          <w:szCs w:val="24"/>
        </w:rPr>
        <w:t xml:space="preserve"> kan pålægge kommunalbestyrelsen tvangsbøder for grov eller gentagen forsømmelse eller skødesløshed i overholdelsen af kommunalbestyrelsens forpligtelser som forvaltningsmyndighed i henhold til </w:t>
      </w:r>
      <w:proofErr w:type="spellStart"/>
      <w:r w:rsidRPr="00521A5D">
        <w:rPr>
          <w:rFonts w:ascii="Times New Roman" w:hAnsi="Times New Roman" w:cs="Times New Roman"/>
          <w:sz w:val="24"/>
          <w:szCs w:val="24"/>
        </w:rPr>
        <w:t>Inatsisartutloven</w:t>
      </w:r>
      <w:proofErr w:type="spellEnd"/>
      <w:r w:rsidRPr="00521A5D">
        <w:rPr>
          <w:rFonts w:ascii="Times New Roman" w:hAnsi="Times New Roman" w:cs="Times New Roman"/>
          <w:sz w:val="24"/>
          <w:szCs w:val="24"/>
        </w:rPr>
        <w:t>.</w:t>
      </w:r>
    </w:p>
    <w:p w14:paraId="27BE60C9" w14:textId="77777777" w:rsidR="00521A5D" w:rsidRPr="00521A5D" w:rsidRDefault="00521A5D" w:rsidP="00521A5D">
      <w:pPr>
        <w:tabs>
          <w:tab w:val="center" w:pos="4819"/>
          <w:tab w:val="left" w:pos="6201"/>
        </w:tabs>
        <w:rPr>
          <w:rFonts w:ascii="Times New Roman" w:hAnsi="Times New Roman" w:cs="Times New Roman"/>
          <w:sz w:val="24"/>
          <w:szCs w:val="24"/>
        </w:rPr>
      </w:pPr>
    </w:p>
    <w:p w14:paraId="4D93C587" w14:textId="77777777" w:rsidR="00521A5D" w:rsidRPr="00521A5D" w:rsidRDefault="00521A5D" w:rsidP="00521A5D">
      <w:pPr>
        <w:tabs>
          <w:tab w:val="center" w:pos="4819"/>
          <w:tab w:val="left" w:pos="6201"/>
        </w:tabs>
        <w:rPr>
          <w:rFonts w:ascii="Times New Roman" w:hAnsi="Times New Roman" w:cs="Times New Roman"/>
          <w:sz w:val="24"/>
          <w:szCs w:val="24"/>
        </w:rPr>
      </w:pPr>
      <w:proofErr w:type="spellStart"/>
      <w:r w:rsidRPr="00521A5D">
        <w:rPr>
          <w:rFonts w:ascii="Times New Roman" w:hAnsi="Times New Roman" w:cs="Times New Roman"/>
          <w:sz w:val="24"/>
          <w:szCs w:val="24"/>
        </w:rPr>
        <w:t>Pålæggelse</w:t>
      </w:r>
      <w:proofErr w:type="spellEnd"/>
      <w:r w:rsidRPr="00521A5D">
        <w:rPr>
          <w:rFonts w:ascii="Times New Roman" w:hAnsi="Times New Roman" w:cs="Times New Roman"/>
          <w:sz w:val="24"/>
          <w:szCs w:val="24"/>
        </w:rPr>
        <w:t xml:space="preserve"> og inddrivelse af tvangsbøder mv. over for kommunalbestyrelsen sker ikke gennem politiet, men gennem det forvaltningsretlige og civilretlige system.</w:t>
      </w:r>
    </w:p>
    <w:p w14:paraId="390DAE76" w14:textId="77777777" w:rsidR="00521A5D" w:rsidRPr="00521A5D" w:rsidRDefault="00521A5D" w:rsidP="00521A5D">
      <w:pPr>
        <w:tabs>
          <w:tab w:val="center" w:pos="4819"/>
          <w:tab w:val="left" w:pos="6201"/>
        </w:tabs>
        <w:rPr>
          <w:rFonts w:ascii="Times New Roman" w:hAnsi="Times New Roman" w:cs="Times New Roman"/>
          <w:sz w:val="24"/>
          <w:szCs w:val="24"/>
        </w:rPr>
      </w:pPr>
    </w:p>
    <w:p w14:paraId="5CEAC1ED" w14:textId="77777777" w:rsidR="00521A5D" w:rsidRP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Til stk. 2</w:t>
      </w:r>
    </w:p>
    <w:p w14:paraId="43B826D9" w14:textId="351E91DE" w:rsidR="00521A5D" w:rsidRDefault="00521A5D" w:rsidP="00521A5D">
      <w:pPr>
        <w:tabs>
          <w:tab w:val="center" w:pos="4819"/>
          <w:tab w:val="left" w:pos="6201"/>
        </w:tabs>
        <w:rPr>
          <w:rFonts w:ascii="Times New Roman" w:hAnsi="Times New Roman" w:cs="Times New Roman"/>
          <w:sz w:val="24"/>
          <w:szCs w:val="24"/>
        </w:rPr>
      </w:pPr>
      <w:r w:rsidRPr="00521A5D">
        <w:rPr>
          <w:rFonts w:ascii="Times New Roman" w:hAnsi="Times New Roman" w:cs="Times New Roman"/>
          <w:sz w:val="24"/>
          <w:szCs w:val="24"/>
        </w:rPr>
        <w:t>Bestemmelsens stk. 2 fastsætter, at tvangsbøder i henhold til stk. 1 tilfalder Landskassen.</w:t>
      </w:r>
    </w:p>
    <w:p w14:paraId="6A64758A" w14:textId="77777777" w:rsidR="006406C5" w:rsidRPr="0078505E" w:rsidRDefault="006406C5" w:rsidP="004850E8">
      <w:pPr>
        <w:tabs>
          <w:tab w:val="center" w:pos="4819"/>
          <w:tab w:val="left" w:pos="6201"/>
        </w:tabs>
        <w:rPr>
          <w:rFonts w:ascii="Times New Roman" w:hAnsi="Times New Roman" w:cs="Times New Roman"/>
          <w:sz w:val="24"/>
          <w:szCs w:val="24"/>
        </w:rPr>
      </w:pPr>
    </w:p>
    <w:p w14:paraId="02507A78" w14:textId="2EE9E65B" w:rsidR="00181FA1" w:rsidRPr="0078505E" w:rsidRDefault="00181FA1" w:rsidP="00844461">
      <w:pPr>
        <w:tabs>
          <w:tab w:val="center" w:pos="4819"/>
          <w:tab w:val="left" w:pos="6201"/>
        </w:tabs>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1E1255">
        <w:rPr>
          <w:rFonts w:ascii="Times New Roman" w:hAnsi="Times New Roman" w:cs="Times New Roman"/>
          <w:sz w:val="24"/>
          <w:szCs w:val="24"/>
        </w:rPr>
        <w:t>104</w:t>
      </w:r>
    </w:p>
    <w:p w14:paraId="721BB82B" w14:textId="77777777" w:rsidR="006406C5" w:rsidRPr="006406C5" w:rsidRDefault="006406C5" w:rsidP="006406C5">
      <w:pPr>
        <w:tabs>
          <w:tab w:val="center" w:pos="4819"/>
          <w:tab w:val="left" w:pos="6201"/>
        </w:tabs>
        <w:rPr>
          <w:rFonts w:ascii="Times New Roman" w:hAnsi="Times New Roman" w:cs="Times New Roman"/>
          <w:sz w:val="24"/>
          <w:szCs w:val="24"/>
        </w:rPr>
      </w:pPr>
      <w:r w:rsidRPr="006406C5">
        <w:rPr>
          <w:rFonts w:ascii="Times New Roman" w:hAnsi="Times New Roman" w:cs="Times New Roman"/>
          <w:sz w:val="24"/>
          <w:szCs w:val="24"/>
        </w:rPr>
        <w:t>Til stk. 1</w:t>
      </w:r>
    </w:p>
    <w:p w14:paraId="2C75379E" w14:textId="77777777" w:rsidR="006406C5" w:rsidRPr="006406C5" w:rsidRDefault="006406C5" w:rsidP="006406C5">
      <w:pPr>
        <w:tabs>
          <w:tab w:val="center" w:pos="4819"/>
          <w:tab w:val="left" w:pos="6201"/>
        </w:tabs>
        <w:rPr>
          <w:rFonts w:ascii="Times New Roman" w:hAnsi="Times New Roman" w:cs="Times New Roman"/>
          <w:sz w:val="24"/>
          <w:szCs w:val="24"/>
        </w:rPr>
      </w:pPr>
      <w:r w:rsidRPr="006406C5">
        <w:rPr>
          <w:rFonts w:ascii="Times New Roman" w:hAnsi="Times New Roman" w:cs="Times New Roman"/>
          <w:sz w:val="24"/>
          <w:szCs w:val="24"/>
        </w:rPr>
        <w:t xml:space="preserve">Det fremgår af bestemmelsen, at </w:t>
      </w:r>
      <w:proofErr w:type="spellStart"/>
      <w:r w:rsidRPr="006406C5">
        <w:rPr>
          <w:rFonts w:ascii="Times New Roman" w:hAnsi="Times New Roman" w:cs="Times New Roman"/>
          <w:sz w:val="24"/>
          <w:szCs w:val="24"/>
        </w:rPr>
        <w:t>Naalakkersuisut</w:t>
      </w:r>
      <w:proofErr w:type="spellEnd"/>
      <w:r w:rsidRPr="006406C5">
        <w:rPr>
          <w:rFonts w:ascii="Times New Roman" w:hAnsi="Times New Roman" w:cs="Times New Roman"/>
          <w:sz w:val="24"/>
          <w:szCs w:val="24"/>
        </w:rPr>
        <w:t xml:space="preserve"> på baggrund af en indstilling herom fra en</w:t>
      </w:r>
    </w:p>
    <w:p w14:paraId="27E374C1" w14:textId="77777777" w:rsidR="006406C5" w:rsidRPr="006406C5" w:rsidRDefault="006406C5" w:rsidP="006406C5">
      <w:pPr>
        <w:tabs>
          <w:tab w:val="center" w:pos="4819"/>
          <w:tab w:val="left" w:pos="6201"/>
        </w:tabs>
        <w:rPr>
          <w:rFonts w:ascii="Times New Roman" w:hAnsi="Times New Roman" w:cs="Times New Roman"/>
          <w:sz w:val="24"/>
          <w:szCs w:val="24"/>
        </w:rPr>
      </w:pPr>
      <w:r w:rsidRPr="006406C5">
        <w:rPr>
          <w:rFonts w:ascii="Times New Roman" w:hAnsi="Times New Roman" w:cs="Times New Roman"/>
          <w:sz w:val="24"/>
          <w:szCs w:val="24"/>
        </w:rPr>
        <w:lastRenderedPageBreak/>
        <w:t>kommunalbestyrelse kan godkende kommunale forsøgsordninger om støttemuligheder og døgntilbud, hvorved forstås, at der skal være tale om aktiviteter af en begrænset varighed, jf. stk. 2, idet permanente ordninger falder uden for bestemmelsen.</w:t>
      </w:r>
    </w:p>
    <w:p w14:paraId="5C02C71C" w14:textId="77777777" w:rsidR="006406C5" w:rsidRPr="006406C5" w:rsidRDefault="006406C5" w:rsidP="006406C5">
      <w:pPr>
        <w:tabs>
          <w:tab w:val="center" w:pos="4819"/>
          <w:tab w:val="left" w:pos="6201"/>
        </w:tabs>
        <w:rPr>
          <w:rFonts w:ascii="Times New Roman" w:hAnsi="Times New Roman" w:cs="Times New Roman"/>
          <w:sz w:val="24"/>
          <w:szCs w:val="24"/>
        </w:rPr>
      </w:pPr>
    </w:p>
    <w:p w14:paraId="719D6372" w14:textId="77777777" w:rsidR="006406C5" w:rsidRPr="006406C5" w:rsidRDefault="006406C5" w:rsidP="006406C5">
      <w:pPr>
        <w:tabs>
          <w:tab w:val="center" w:pos="4819"/>
          <w:tab w:val="left" w:pos="6201"/>
        </w:tabs>
        <w:rPr>
          <w:rFonts w:ascii="Times New Roman" w:hAnsi="Times New Roman" w:cs="Times New Roman"/>
          <w:sz w:val="24"/>
          <w:szCs w:val="24"/>
        </w:rPr>
      </w:pPr>
      <w:r w:rsidRPr="006406C5">
        <w:rPr>
          <w:rFonts w:ascii="Times New Roman" w:hAnsi="Times New Roman" w:cs="Times New Roman"/>
          <w:sz w:val="24"/>
          <w:szCs w:val="24"/>
        </w:rPr>
        <w:t>Til stk. 2</w:t>
      </w:r>
    </w:p>
    <w:p w14:paraId="3DFD0A4B" w14:textId="77777777" w:rsidR="006406C5" w:rsidRPr="006406C5" w:rsidRDefault="006406C5" w:rsidP="006406C5">
      <w:pPr>
        <w:tabs>
          <w:tab w:val="center" w:pos="4819"/>
          <w:tab w:val="left" w:pos="6201"/>
        </w:tabs>
        <w:rPr>
          <w:rFonts w:ascii="Times New Roman" w:hAnsi="Times New Roman" w:cs="Times New Roman"/>
          <w:sz w:val="24"/>
          <w:szCs w:val="24"/>
        </w:rPr>
      </w:pPr>
      <w:r w:rsidRPr="006406C5">
        <w:rPr>
          <w:rFonts w:ascii="Times New Roman" w:hAnsi="Times New Roman" w:cs="Times New Roman"/>
          <w:sz w:val="24"/>
          <w:szCs w:val="24"/>
        </w:rPr>
        <w:t>Bestemmelsen fastsætter en tidsmæssig øvre grænse for forsøgsvirksomhed.</w:t>
      </w:r>
    </w:p>
    <w:p w14:paraId="2F80BF15" w14:textId="77777777" w:rsidR="006406C5" w:rsidRPr="006406C5" w:rsidRDefault="006406C5" w:rsidP="006406C5">
      <w:pPr>
        <w:tabs>
          <w:tab w:val="center" w:pos="4819"/>
          <w:tab w:val="left" w:pos="6201"/>
        </w:tabs>
        <w:rPr>
          <w:rFonts w:ascii="Times New Roman" w:hAnsi="Times New Roman" w:cs="Times New Roman"/>
          <w:sz w:val="24"/>
          <w:szCs w:val="24"/>
        </w:rPr>
      </w:pPr>
    </w:p>
    <w:p w14:paraId="792F4851" w14:textId="77777777" w:rsidR="006406C5" w:rsidRPr="006406C5" w:rsidRDefault="006406C5" w:rsidP="006406C5">
      <w:pPr>
        <w:tabs>
          <w:tab w:val="center" w:pos="4819"/>
          <w:tab w:val="left" w:pos="6201"/>
        </w:tabs>
        <w:rPr>
          <w:rFonts w:ascii="Times New Roman" w:hAnsi="Times New Roman" w:cs="Times New Roman"/>
          <w:sz w:val="24"/>
          <w:szCs w:val="24"/>
        </w:rPr>
      </w:pPr>
      <w:r w:rsidRPr="006406C5">
        <w:rPr>
          <w:rFonts w:ascii="Times New Roman" w:hAnsi="Times New Roman" w:cs="Times New Roman"/>
          <w:sz w:val="24"/>
          <w:szCs w:val="24"/>
        </w:rPr>
        <w:t>Til stk. 3</w:t>
      </w:r>
    </w:p>
    <w:p w14:paraId="25F63467" w14:textId="77777777" w:rsidR="006406C5" w:rsidRPr="006406C5" w:rsidRDefault="006406C5" w:rsidP="006406C5">
      <w:pPr>
        <w:tabs>
          <w:tab w:val="center" w:pos="4819"/>
          <w:tab w:val="left" w:pos="6201"/>
        </w:tabs>
        <w:rPr>
          <w:rFonts w:ascii="Times New Roman" w:hAnsi="Times New Roman" w:cs="Times New Roman"/>
          <w:sz w:val="24"/>
          <w:szCs w:val="24"/>
        </w:rPr>
      </w:pPr>
      <w:r w:rsidRPr="006406C5">
        <w:rPr>
          <w:rFonts w:ascii="Times New Roman" w:hAnsi="Times New Roman" w:cs="Times New Roman"/>
          <w:sz w:val="24"/>
          <w:szCs w:val="24"/>
        </w:rPr>
        <w:t>Bestemmelsen om udarbejdelse af en redegørelse for forsøgsordningen begrundes i ønsket om</w:t>
      </w:r>
    </w:p>
    <w:p w14:paraId="71451953" w14:textId="77777777" w:rsidR="006406C5" w:rsidRPr="006406C5" w:rsidRDefault="006406C5" w:rsidP="006406C5">
      <w:pPr>
        <w:tabs>
          <w:tab w:val="center" w:pos="4819"/>
          <w:tab w:val="left" w:pos="6201"/>
        </w:tabs>
        <w:rPr>
          <w:rFonts w:ascii="Times New Roman" w:hAnsi="Times New Roman" w:cs="Times New Roman"/>
          <w:sz w:val="24"/>
          <w:szCs w:val="24"/>
        </w:rPr>
      </w:pPr>
      <w:r w:rsidRPr="006406C5">
        <w:rPr>
          <w:rFonts w:ascii="Times New Roman" w:hAnsi="Times New Roman" w:cs="Times New Roman"/>
          <w:sz w:val="24"/>
          <w:szCs w:val="24"/>
        </w:rPr>
        <w:t xml:space="preserve">at kunne dokumentere ordningens betydning, effektivitet og de eventuelle fordele, som erfaringsvist blev indhøstet på baggrund af forsøgsordningen. Herudover vil redegørelsen skulle anvendes som led i </w:t>
      </w:r>
      <w:proofErr w:type="spellStart"/>
      <w:r w:rsidRPr="006406C5">
        <w:rPr>
          <w:rFonts w:ascii="Times New Roman" w:hAnsi="Times New Roman" w:cs="Times New Roman"/>
          <w:sz w:val="24"/>
          <w:szCs w:val="24"/>
        </w:rPr>
        <w:t>Naalakkersuisuts</w:t>
      </w:r>
      <w:proofErr w:type="spellEnd"/>
      <w:r w:rsidRPr="006406C5">
        <w:rPr>
          <w:rFonts w:ascii="Times New Roman" w:hAnsi="Times New Roman" w:cs="Times New Roman"/>
          <w:sz w:val="24"/>
          <w:szCs w:val="24"/>
        </w:rPr>
        <w:t xml:space="preserve"> overordnede tilsynsforpligtigelse på handicapområdet.</w:t>
      </w:r>
    </w:p>
    <w:p w14:paraId="436AF68D" w14:textId="77777777" w:rsidR="00181FA1" w:rsidRPr="0078505E" w:rsidRDefault="00181FA1" w:rsidP="00844461">
      <w:pPr>
        <w:tabs>
          <w:tab w:val="center" w:pos="4819"/>
          <w:tab w:val="left" w:pos="6201"/>
        </w:tabs>
        <w:rPr>
          <w:rFonts w:ascii="Times New Roman" w:hAnsi="Times New Roman" w:cs="Times New Roman"/>
          <w:sz w:val="24"/>
          <w:szCs w:val="24"/>
        </w:rPr>
      </w:pPr>
    </w:p>
    <w:p w14:paraId="6594A252" w14:textId="7D6B3099" w:rsidR="002F01A5" w:rsidRDefault="00D413AB" w:rsidP="00844461">
      <w:pPr>
        <w:tabs>
          <w:tab w:val="center" w:pos="4819"/>
          <w:tab w:val="left" w:pos="5731"/>
          <w:tab w:val="left" w:pos="6201"/>
        </w:tabs>
        <w:rPr>
          <w:rFonts w:ascii="Times New Roman" w:hAnsi="Times New Roman" w:cs="Times New Roman"/>
          <w:sz w:val="24"/>
          <w:szCs w:val="24"/>
        </w:rPr>
      </w:pPr>
      <w:r w:rsidRPr="0078505E">
        <w:rPr>
          <w:rFonts w:ascii="Times New Roman" w:hAnsi="Times New Roman" w:cs="Times New Roman"/>
          <w:sz w:val="24"/>
          <w:szCs w:val="24"/>
        </w:rPr>
        <w:tab/>
      </w:r>
      <w:r w:rsidR="00181FA1" w:rsidRPr="0078505E">
        <w:rPr>
          <w:rFonts w:ascii="Times New Roman" w:hAnsi="Times New Roman" w:cs="Times New Roman"/>
          <w:sz w:val="24"/>
          <w:szCs w:val="24"/>
        </w:rPr>
        <w:t xml:space="preserve">Til § </w:t>
      </w:r>
      <w:r w:rsidR="001E1255">
        <w:rPr>
          <w:rFonts w:ascii="Times New Roman" w:hAnsi="Times New Roman" w:cs="Times New Roman"/>
          <w:sz w:val="24"/>
          <w:szCs w:val="24"/>
        </w:rPr>
        <w:t>105</w:t>
      </w:r>
    </w:p>
    <w:p w14:paraId="256FF10C" w14:textId="77777777" w:rsidR="006406C5" w:rsidRPr="006406C5" w:rsidRDefault="006406C5" w:rsidP="006406C5">
      <w:pPr>
        <w:tabs>
          <w:tab w:val="center" w:pos="4819"/>
          <w:tab w:val="left" w:pos="5731"/>
          <w:tab w:val="left" w:pos="6201"/>
        </w:tabs>
        <w:rPr>
          <w:rFonts w:ascii="Times New Roman" w:hAnsi="Times New Roman" w:cs="Times New Roman"/>
          <w:sz w:val="24"/>
          <w:szCs w:val="24"/>
        </w:rPr>
      </w:pPr>
      <w:r w:rsidRPr="006406C5">
        <w:rPr>
          <w:rFonts w:ascii="Times New Roman" w:hAnsi="Times New Roman" w:cs="Times New Roman"/>
          <w:sz w:val="24"/>
          <w:szCs w:val="24"/>
        </w:rPr>
        <w:t>Til stk. 1</w:t>
      </w:r>
    </w:p>
    <w:p w14:paraId="527F1560" w14:textId="77777777" w:rsidR="006406C5" w:rsidRPr="006406C5" w:rsidRDefault="006406C5" w:rsidP="006406C5">
      <w:pPr>
        <w:tabs>
          <w:tab w:val="center" w:pos="4819"/>
          <w:tab w:val="left" w:pos="5731"/>
          <w:tab w:val="left" w:pos="6201"/>
        </w:tabs>
        <w:rPr>
          <w:rFonts w:ascii="Times New Roman" w:hAnsi="Times New Roman" w:cs="Times New Roman"/>
          <w:sz w:val="24"/>
          <w:szCs w:val="24"/>
        </w:rPr>
      </w:pPr>
      <w:r w:rsidRPr="006406C5">
        <w:rPr>
          <w:rFonts w:ascii="Times New Roman" w:hAnsi="Times New Roman" w:cs="Times New Roman"/>
          <w:sz w:val="24"/>
          <w:szCs w:val="24"/>
        </w:rPr>
        <w:t xml:space="preserve">Bestemmelsen fastsætter, at </w:t>
      </w:r>
      <w:proofErr w:type="spellStart"/>
      <w:r w:rsidRPr="006406C5">
        <w:rPr>
          <w:rFonts w:ascii="Times New Roman" w:hAnsi="Times New Roman" w:cs="Times New Roman"/>
          <w:sz w:val="24"/>
          <w:szCs w:val="24"/>
        </w:rPr>
        <w:t>Naalakkersuisut</w:t>
      </w:r>
      <w:proofErr w:type="spellEnd"/>
      <w:r w:rsidRPr="006406C5">
        <w:rPr>
          <w:rFonts w:ascii="Times New Roman" w:hAnsi="Times New Roman" w:cs="Times New Roman"/>
          <w:sz w:val="24"/>
          <w:szCs w:val="24"/>
        </w:rPr>
        <w:t xml:space="preserve"> efter ansøgning fra en kommunalbestyrelse kan tillade, at kommunalbestyrelsen giver andre typer af støtte og kan etablere andre typer af botilbud. Herved gives mulighed for udvikling af andre typer af støtte og botilbud end nævnt i denne </w:t>
      </w:r>
      <w:proofErr w:type="spellStart"/>
      <w:r w:rsidRPr="006406C5">
        <w:rPr>
          <w:rFonts w:ascii="Times New Roman" w:hAnsi="Times New Roman" w:cs="Times New Roman"/>
          <w:sz w:val="24"/>
          <w:szCs w:val="24"/>
        </w:rPr>
        <w:t>Inatsisartutlov</w:t>
      </w:r>
      <w:proofErr w:type="spellEnd"/>
      <w:r w:rsidRPr="006406C5">
        <w:rPr>
          <w:rFonts w:ascii="Times New Roman" w:hAnsi="Times New Roman" w:cs="Times New Roman"/>
          <w:sz w:val="24"/>
          <w:szCs w:val="24"/>
        </w:rPr>
        <w:t xml:space="preserve">. </w:t>
      </w:r>
    </w:p>
    <w:p w14:paraId="7063F0AB" w14:textId="77777777" w:rsidR="006406C5" w:rsidRPr="006406C5" w:rsidRDefault="006406C5" w:rsidP="006406C5">
      <w:pPr>
        <w:tabs>
          <w:tab w:val="center" w:pos="4819"/>
          <w:tab w:val="left" w:pos="5731"/>
          <w:tab w:val="left" w:pos="6201"/>
        </w:tabs>
        <w:rPr>
          <w:rFonts w:ascii="Times New Roman" w:hAnsi="Times New Roman" w:cs="Times New Roman"/>
          <w:sz w:val="24"/>
          <w:szCs w:val="24"/>
        </w:rPr>
      </w:pPr>
    </w:p>
    <w:p w14:paraId="4514C66F" w14:textId="77777777" w:rsidR="006406C5" w:rsidRPr="006406C5" w:rsidRDefault="006406C5" w:rsidP="006406C5">
      <w:pPr>
        <w:tabs>
          <w:tab w:val="center" w:pos="4819"/>
          <w:tab w:val="left" w:pos="5731"/>
          <w:tab w:val="left" w:pos="6201"/>
        </w:tabs>
        <w:rPr>
          <w:rFonts w:ascii="Times New Roman" w:hAnsi="Times New Roman" w:cs="Times New Roman"/>
          <w:sz w:val="24"/>
          <w:szCs w:val="24"/>
        </w:rPr>
      </w:pPr>
      <w:r w:rsidRPr="006406C5">
        <w:rPr>
          <w:rFonts w:ascii="Times New Roman" w:hAnsi="Times New Roman" w:cs="Times New Roman"/>
          <w:sz w:val="24"/>
          <w:szCs w:val="24"/>
        </w:rPr>
        <w:t>Til stk. 2</w:t>
      </w:r>
    </w:p>
    <w:p w14:paraId="20AD9BEB" w14:textId="490D62F8" w:rsidR="006406C5" w:rsidRDefault="006406C5" w:rsidP="006406C5">
      <w:pPr>
        <w:tabs>
          <w:tab w:val="center" w:pos="4819"/>
          <w:tab w:val="left" w:pos="5731"/>
          <w:tab w:val="left" w:pos="6201"/>
        </w:tabs>
        <w:rPr>
          <w:rFonts w:ascii="Times New Roman" w:hAnsi="Times New Roman" w:cs="Times New Roman"/>
          <w:sz w:val="24"/>
          <w:szCs w:val="24"/>
        </w:rPr>
      </w:pPr>
      <w:proofErr w:type="spellStart"/>
      <w:r w:rsidRPr="006406C5">
        <w:rPr>
          <w:rFonts w:ascii="Times New Roman" w:hAnsi="Times New Roman" w:cs="Times New Roman"/>
          <w:sz w:val="24"/>
          <w:szCs w:val="24"/>
        </w:rPr>
        <w:t>Naalakkersuisut</w:t>
      </w:r>
      <w:proofErr w:type="spellEnd"/>
      <w:r w:rsidRPr="006406C5">
        <w:rPr>
          <w:rFonts w:ascii="Times New Roman" w:hAnsi="Times New Roman" w:cs="Times New Roman"/>
          <w:sz w:val="24"/>
          <w:szCs w:val="24"/>
        </w:rPr>
        <w:t xml:space="preserve"> kan i godkendelsen fastsætte bestemmelser om kompetencen til at føre tilsyn med forsøgsordningen.</w:t>
      </w:r>
    </w:p>
    <w:p w14:paraId="58C4F826" w14:textId="77777777" w:rsidR="006406C5" w:rsidRPr="0078505E" w:rsidRDefault="006406C5" w:rsidP="006406C5">
      <w:pPr>
        <w:tabs>
          <w:tab w:val="center" w:pos="4819"/>
          <w:tab w:val="left" w:pos="5731"/>
          <w:tab w:val="left" w:pos="6201"/>
        </w:tabs>
        <w:rPr>
          <w:rFonts w:ascii="Times New Roman" w:hAnsi="Times New Roman" w:cs="Times New Roman"/>
          <w:sz w:val="24"/>
          <w:szCs w:val="24"/>
        </w:rPr>
      </w:pPr>
    </w:p>
    <w:p w14:paraId="1DB6DA41" w14:textId="14345F10" w:rsidR="00557D7D" w:rsidRDefault="00557D7D" w:rsidP="00844461">
      <w:pPr>
        <w:jc w:val="center"/>
        <w:rPr>
          <w:rFonts w:ascii="Times New Roman" w:hAnsi="Times New Roman" w:cs="Times New Roman"/>
          <w:sz w:val="24"/>
          <w:szCs w:val="24"/>
        </w:rPr>
      </w:pPr>
      <w:r w:rsidRPr="0078505E">
        <w:rPr>
          <w:rFonts w:ascii="Times New Roman" w:hAnsi="Times New Roman" w:cs="Times New Roman"/>
          <w:sz w:val="24"/>
          <w:szCs w:val="24"/>
        </w:rPr>
        <w:t xml:space="preserve">Til § </w:t>
      </w:r>
      <w:r w:rsidR="001E1255">
        <w:rPr>
          <w:rFonts w:ascii="Times New Roman" w:hAnsi="Times New Roman" w:cs="Times New Roman"/>
          <w:sz w:val="24"/>
          <w:szCs w:val="24"/>
        </w:rPr>
        <w:t>106</w:t>
      </w:r>
    </w:p>
    <w:p w14:paraId="52E0A183" w14:textId="77777777" w:rsidR="006406C5" w:rsidRPr="006406C5" w:rsidRDefault="006406C5" w:rsidP="006406C5">
      <w:pPr>
        <w:rPr>
          <w:rFonts w:ascii="Times New Roman" w:hAnsi="Times New Roman" w:cs="Times New Roman"/>
          <w:sz w:val="24"/>
          <w:szCs w:val="24"/>
        </w:rPr>
      </w:pPr>
      <w:r w:rsidRPr="006406C5">
        <w:rPr>
          <w:rFonts w:ascii="Times New Roman" w:hAnsi="Times New Roman" w:cs="Times New Roman"/>
          <w:sz w:val="24"/>
          <w:szCs w:val="24"/>
        </w:rPr>
        <w:t>Til stk. 1</w:t>
      </w:r>
    </w:p>
    <w:p w14:paraId="0EA10253" w14:textId="70E0B2F1" w:rsidR="006406C5" w:rsidRPr="006406C5" w:rsidRDefault="006406C5" w:rsidP="006406C5">
      <w:pPr>
        <w:rPr>
          <w:rFonts w:ascii="Times New Roman" w:hAnsi="Times New Roman" w:cs="Times New Roman"/>
          <w:sz w:val="24"/>
          <w:szCs w:val="24"/>
        </w:rPr>
      </w:pPr>
      <w:r w:rsidRPr="006406C5">
        <w:rPr>
          <w:rFonts w:ascii="Times New Roman" w:hAnsi="Times New Roman" w:cs="Times New Roman"/>
          <w:sz w:val="24"/>
          <w:szCs w:val="24"/>
        </w:rPr>
        <w:t xml:space="preserve">Det foreslås i stk. 1, at denne </w:t>
      </w:r>
      <w:proofErr w:type="spellStart"/>
      <w:r w:rsidRPr="006406C5">
        <w:rPr>
          <w:rFonts w:ascii="Times New Roman" w:hAnsi="Times New Roman" w:cs="Times New Roman"/>
          <w:sz w:val="24"/>
          <w:szCs w:val="24"/>
        </w:rPr>
        <w:t>Inatsisartutlov</w:t>
      </w:r>
      <w:proofErr w:type="spellEnd"/>
      <w:r w:rsidRPr="006406C5">
        <w:rPr>
          <w:rFonts w:ascii="Times New Roman" w:hAnsi="Times New Roman" w:cs="Times New Roman"/>
          <w:sz w:val="24"/>
          <w:szCs w:val="24"/>
        </w:rPr>
        <w:t xml:space="preserve"> træder i kraft den 1. j</w:t>
      </w:r>
      <w:r w:rsidR="001D0415">
        <w:rPr>
          <w:rFonts w:ascii="Times New Roman" w:hAnsi="Times New Roman" w:cs="Times New Roman"/>
          <w:sz w:val="24"/>
          <w:szCs w:val="24"/>
        </w:rPr>
        <w:t>uli</w:t>
      </w:r>
      <w:r w:rsidRPr="006406C5">
        <w:rPr>
          <w:rFonts w:ascii="Times New Roman" w:hAnsi="Times New Roman" w:cs="Times New Roman"/>
          <w:sz w:val="24"/>
          <w:szCs w:val="24"/>
        </w:rPr>
        <w:t xml:space="preserve"> 2025. </w:t>
      </w:r>
    </w:p>
    <w:p w14:paraId="51E2D490" w14:textId="77777777" w:rsidR="006406C5" w:rsidRPr="006406C5" w:rsidRDefault="006406C5" w:rsidP="006406C5">
      <w:pPr>
        <w:rPr>
          <w:rFonts w:ascii="Times New Roman" w:hAnsi="Times New Roman" w:cs="Times New Roman"/>
          <w:sz w:val="24"/>
          <w:szCs w:val="24"/>
        </w:rPr>
      </w:pPr>
    </w:p>
    <w:p w14:paraId="06016AD0" w14:textId="14D39CD6" w:rsidR="006406C5" w:rsidRPr="006406C5" w:rsidRDefault="006406C5" w:rsidP="006406C5">
      <w:pPr>
        <w:rPr>
          <w:rFonts w:ascii="Times New Roman" w:hAnsi="Times New Roman" w:cs="Times New Roman"/>
          <w:sz w:val="24"/>
          <w:szCs w:val="24"/>
        </w:rPr>
      </w:pPr>
      <w:r w:rsidRPr="006406C5">
        <w:rPr>
          <w:rFonts w:ascii="Times New Roman" w:hAnsi="Times New Roman" w:cs="Times New Roman"/>
          <w:sz w:val="24"/>
          <w:szCs w:val="24"/>
        </w:rPr>
        <w:t xml:space="preserve">Dog foreslås i stk. 4, at IT-sagsbehandlingssystemet jf. § </w:t>
      </w:r>
      <w:r w:rsidR="001E1255">
        <w:rPr>
          <w:rFonts w:ascii="Times New Roman" w:hAnsi="Times New Roman" w:cs="Times New Roman"/>
          <w:sz w:val="24"/>
          <w:szCs w:val="24"/>
        </w:rPr>
        <w:t>101</w:t>
      </w:r>
      <w:r w:rsidRPr="006406C5">
        <w:rPr>
          <w:rFonts w:ascii="Times New Roman" w:hAnsi="Times New Roman" w:cs="Times New Roman"/>
          <w:sz w:val="24"/>
          <w:szCs w:val="24"/>
        </w:rPr>
        <w:t xml:space="preserve"> træder i kraft 1. </w:t>
      </w:r>
      <w:r w:rsidR="00927BBF">
        <w:rPr>
          <w:rFonts w:ascii="Times New Roman" w:hAnsi="Times New Roman" w:cs="Times New Roman"/>
          <w:sz w:val="24"/>
          <w:szCs w:val="24"/>
        </w:rPr>
        <w:t>juli</w:t>
      </w:r>
      <w:r w:rsidRPr="006406C5">
        <w:rPr>
          <w:rFonts w:ascii="Times New Roman" w:hAnsi="Times New Roman" w:cs="Times New Roman"/>
          <w:sz w:val="24"/>
          <w:szCs w:val="24"/>
        </w:rPr>
        <w:t xml:space="preserve"> 2026, så der afsættes tid til at udvikle systemet samt implementere systemet i kommunerne.  </w:t>
      </w:r>
    </w:p>
    <w:p w14:paraId="7F6B6083" w14:textId="77777777" w:rsidR="006406C5" w:rsidRPr="006406C5" w:rsidRDefault="006406C5" w:rsidP="006406C5">
      <w:pPr>
        <w:rPr>
          <w:rFonts w:ascii="Times New Roman" w:hAnsi="Times New Roman" w:cs="Times New Roman"/>
          <w:sz w:val="24"/>
          <w:szCs w:val="24"/>
        </w:rPr>
      </w:pPr>
    </w:p>
    <w:p w14:paraId="55626F35" w14:textId="77777777" w:rsidR="006406C5" w:rsidRPr="006406C5" w:rsidRDefault="006406C5" w:rsidP="006406C5">
      <w:pPr>
        <w:rPr>
          <w:rFonts w:ascii="Times New Roman" w:hAnsi="Times New Roman" w:cs="Times New Roman"/>
          <w:sz w:val="24"/>
          <w:szCs w:val="24"/>
        </w:rPr>
      </w:pPr>
      <w:r w:rsidRPr="006406C5">
        <w:rPr>
          <w:rFonts w:ascii="Times New Roman" w:hAnsi="Times New Roman" w:cs="Times New Roman"/>
          <w:sz w:val="24"/>
          <w:szCs w:val="24"/>
        </w:rPr>
        <w:t>Til stk. 2</w:t>
      </w:r>
    </w:p>
    <w:p w14:paraId="3C513A91" w14:textId="15346BFA" w:rsidR="006406C5" w:rsidRPr="006406C5" w:rsidRDefault="006406C5" w:rsidP="006406C5">
      <w:pPr>
        <w:rPr>
          <w:rFonts w:ascii="Times New Roman" w:hAnsi="Times New Roman" w:cs="Times New Roman"/>
          <w:sz w:val="24"/>
          <w:szCs w:val="24"/>
        </w:rPr>
      </w:pPr>
      <w:r w:rsidRPr="006406C5">
        <w:rPr>
          <w:rFonts w:ascii="Times New Roman" w:hAnsi="Times New Roman" w:cs="Times New Roman"/>
          <w:sz w:val="24"/>
          <w:szCs w:val="24"/>
        </w:rPr>
        <w:t xml:space="preserve">Bestemmelsens stk. 2 fastsætter, at </w:t>
      </w:r>
      <w:proofErr w:type="spellStart"/>
      <w:r w:rsidRPr="006406C5">
        <w:rPr>
          <w:rFonts w:ascii="Times New Roman" w:hAnsi="Times New Roman" w:cs="Times New Roman"/>
          <w:sz w:val="24"/>
          <w:szCs w:val="24"/>
        </w:rPr>
        <w:t>Inatsisartutlov</w:t>
      </w:r>
      <w:proofErr w:type="spellEnd"/>
      <w:r w:rsidRPr="006406C5">
        <w:rPr>
          <w:rFonts w:ascii="Times New Roman" w:hAnsi="Times New Roman" w:cs="Times New Roman"/>
          <w:sz w:val="24"/>
          <w:szCs w:val="24"/>
        </w:rPr>
        <w:t xml:space="preserve"> nr. 13 af 12. juni 2019 om støtte til personer med handicap </w:t>
      </w:r>
      <w:r w:rsidR="001E1255">
        <w:rPr>
          <w:rFonts w:ascii="Times New Roman" w:hAnsi="Times New Roman" w:cs="Times New Roman"/>
          <w:sz w:val="24"/>
          <w:szCs w:val="24"/>
        </w:rPr>
        <w:t xml:space="preserve">og </w:t>
      </w:r>
      <w:proofErr w:type="spellStart"/>
      <w:r w:rsidR="001E1255">
        <w:rPr>
          <w:rFonts w:ascii="Times New Roman" w:hAnsi="Times New Roman" w:cs="Times New Roman"/>
          <w:sz w:val="24"/>
          <w:szCs w:val="24"/>
        </w:rPr>
        <w:t>Inatsisartutlov</w:t>
      </w:r>
      <w:proofErr w:type="spellEnd"/>
      <w:r w:rsidR="001E1255">
        <w:rPr>
          <w:rFonts w:ascii="Times New Roman" w:hAnsi="Times New Roman" w:cs="Times New Roman"/>
          <w:sz w:val="24"/>
          <w:szCs w:val="24"/>
        </w:rPr>
        <w:t xml:space="preserve"> nr. 5 af 19. november 2021 om ændring af </w:t>
      </w:r>
      <w:proofErr w:type="spellStart"/>
      <w:r w:rsidR="001E1255">
        <w:rPr>
          <w:rFonts w:ascii="Times New Roman" w:hAnsi="Times New Roman" w:cs="Times New Roman"/>
          <w:sz w:val="24"/>
          <w:szCs w:val="24"/>
        </w:rPr>
        <w:t>Inatsisartutlov</w:t>
      </w:r>
      <w:proofErr w:type="spellEnd"/>
      <w:r w:rsidR="001E1255">
        <w:rPr>
          <w:rFonts w:ascii="Times New Roman" w:hAnsi="Times New Roman" w:cs="Times New Roman"/>
          <w:sz w:val="24"/>
          <w:szCs w:val="24"/>
        </w:rPr>
        <w:t xml:space="preserve"> om støtte til personer med handicap (Personer med handicap anbragt ved dom eller efter rettens beslutning herom har ikke ret til betalte besøgsrejser)</w:t>
      </w:r>
      <w:r w:rsidRPr="006406C5">
        <w:rPr>
          <w:rFonts w:ascii="Times New Roman" w:hAnsi="Times New Roman" w:cs="Times New Roman"/>
          <w:sz w:val="24"/>
          <w:szCs w:val="24"/>
        </w:rPr>
        <w:t xml:space="preserve"> ophæves. </w:t>
      </w:r>
    </w:p>
    <w:p w14:paraId="13409F40" w14:textId="77777777" w:rsidR="006406C5" w:rsidRPr="006406C5" w:rsidRDefault="006406C5" w:rsidP="006406C5">
      <w:pPr>
        <w:rPr>
          <w:rFonts w:ascii="Times New Roman" w:hAnsi="Times New Roman" w:cs="Times New Roman"/>
          <w:sz w:val="24"/>
          <w:szCs w:val="24"/>
        </w:rPr>
      </w:pPr>
    </w:p>
    <w:p w14:paraId="312A142C" w14:textId="77777777" w:rsidR="006406C5" w:rsidRPr="006406C5" w:rsidRDefault="006406C5" w:rsidP="006406C5">
      <w:pPr>
        <w:rPr>
          <w:rFonts w:ascii="Times New Roman" w:hAnsi="Times New Roman" w:cs="Times New Roman"/>
          <w:sz w:val="24"/>
          <w:szCs w:val="24"/>
        </w:rPr>
      </w:pPr>
      <w:r w:rsidRPr="006406C5">
        <w:rPr>
          <w:rFonts w:ascii="Times New Roman" w:hAnsi="Times New Roman" w:cs="Times New Roman"/>
          <w:sz w:val="24"/>
          <w:szCs w:val="24"/>
        </w:rPr>
        <w:t>Til stk. 3</w:t>
      </w:r>
    </w:p>
    <w:p w14:paraId="36549F1F" w14:textId="5120BCCF" w:rsidR="006406C5" w:rsidRPr="006406C5" w:rsidRDefault="006406C5" w:rsidP="001E1255">
      <w:pPr>
        <w:rPr>
          <w:rFonts w:ascii="Times New Roman" w:hAnsi="Times New Roman" w:cs="Times New Roman"/>
          <w:sz w:val="24"/>
          <w:szCs w:val="24"/>
        </w:rPr>
      </w:pPr>
      <w:r w:rsidRPr="006406C5">
        <w:rPr>
          <w:rFonts w:ascii="Times New Roman" w:hAnsi="Times New Roman" w:cs="Times New Roman"/>
          <w:sz w:val="24"/>
          <w:szCs w:val="24"/>
        </w:rPr>
        <w:t xml:space="preserve">Det foreslås, at administrative forskrifter fastsat i medfør af </w:t>
      </w:r>
      <w:proofErr w:type="spellStart"/>
      <w:r w:rsidRPr="006406C5">
        <w:rPr>
          <w:rFonts w:ascii="Times New Roman" w:hAnsi="Times New Roman" w:cs="Times New Roman"/>
          <w:sz w:val="24"/>
          <w:szCs w:val="24"/>
        </w:rPr>
        <w:t>Inatsisartutlov</w:t>
      </w:r>
      <w:proofErr w:type="spellEnd"/>
      <w:r w:rsidRPr="006406C5">
        <w:rPr>
          <w:rFonts w:ascii="Times New Roman" w:hAnsi="Times New Roman" w:cs="Times New Roman"/>
          <w:sz w:val="24"/>
          <w:szCs w:val="24"/>
        </w:rPr>
        <w:t xml:space="preserve"> nr. 13 af 12. juni 2019 om støtte til personer med handicap forbliver i kraft, indtil de afløses eller ophæves ved regler fastsat i medfør af denne eller andre </w:t>
      </w:r>
      <w:proofErr w:type="spellStart"/>
      <w:r w:rsidRPr="006406C5">
        <w:rPr>
          <w:rFonts w:ascii="Times New Roman" w:hAnsi="Times New Roman" w:cs="Times New Roman"/>
          <w:sz w:val="24"/>
          <w:szCs w:val="24"/>
        </w:rPr>
        <w:t>Inatsisartutlove</w:t>
      </w:r>
      <w:proofErr w:type="spellEnd"/>
      <w:r w:rsidRPr="006406C5">
        <w:rPr>
          <w:rFonts w:ascii="Times New Roman" w:hAnsi="Times New Roman" w:cs="Times New Roman"/>
          <w:sz w:val="24"/>
          <w:szCs w:val="24"/>
        </w:rPr>
        <w:t xml:space="preserve">. Det drejer sig om Selvstyrets bekendtgørelse </w:t>
      </w:r>
      <w:r w:rsidR="001E1255">
        <w:rPr>
          <w:rFonts w:ascii="Times New Roman" w:hAnsi="Times New Roman" w:cs="Times New Roman"/>
          <w:sz w:val="24"/>
          <w:szCs w:val="24"/>
        </w:rPr>
        <w:t xml:space="preserve">nr. </w:t>
      </w:r>
      <w:r w:rsidR="001E1255" w:rsidRPr="001E1255">
        <w:rPr>
          <w:rFonts w:ascii="Times New Roman" w:hAnsi="Times New Roman" w:cs="Times New Roman"/>
          <w:sz w:val="24"/>
          <w:szCs w:val="24"/>
        </w:rPr>
        <w:lastRenderedPageBreak/>
        <w:t>49</w:t>
      </w:r>
      <w:r w:rsidR="001E1255">
        <w:rPr>
          <w:rFonts w:ascii="Times New Roman" w:hAnsi="Times New Roman" w:cs="Times New Roman"/>
          <w:sz w:val="24"/>
          <w:szCs w:val="24"/>
        </w:rPr>
        <w:t xml:space="preserve"> af </w:t>
      </w:r>
      <w:r w:rsidR="001E1255" w:rsidRPr="001E1255">
        <w:rPr>
          <w:rFonts w:ascii="Times New Roman" w:hAnsi="Times New Roman" w:cs="Times New Roman"/>
          <w:sz w:val="24"/>
          <w:szCs w:val="24"/>
        </w:rPr>
        <w:t>31. august 2021</w:t>
      </w:r>
      <w:r w:rsidR="001E1255">
        <w:rPr>
          <w:rFonts w:ascii="Times New Roman" w:hAnsi="Times New Roman" w:cs="Times New Roman"/>
          <w:sz w:val="24"/>
          <w:szCs w:val="24"/>
        </w:rPr>
        <w:t>f</w:t>
      </w:r>
      <w:r w:rsidRPr="006406C5">
        <w:rPr>
          <w:rFonts w:ascii="Times New Roman" w:hAnsi="Times New Roman" w:cs="Times New Roman"/>
          <w:sz w:val="24"/>
          <w:szCs w:val="24"/>
        </w:rPr>
        <w:t>om tilsyn med det sociale område</w:t>
      </w:r>
      <w:r w:rsidR="001D0415">
        <w:rPr>
          <w:rFonts w:ascii="Times New Roman" w:hAnsi="Times New Roman" w:cs="Times New Roman"/>
          <w:sz w:val="24"/>
          <w:szCs w:val="24"/>
        </w:rPr>
        <w:t xml:space="preserve"> samt Selvstyrets bekendtgørelse nr. 13 af 12. juni 2019 om støtte til personer med handicap og Selvstyrets bekendtgørelse nr. 19 af 4. november 2019 om botilbud til personer med handicap</w:t>
      </w:r>
      <w:r w:rsidRPr="006406C5">
        <w:rPr>
          <w:rFonts w:ascii="Times New Roman" w:hAnsi="Times New Roman" w:cs="Times New Roman"/>
          <w:sz w:val="24"/>
          <w:szCs w:val="24"/>
        </w:rPr>
        <w:t>.</w:t>
      </w:r>
    </w:p>
    <w:p w14:paraId="67693882" w14:textId="77777777" w:rsidR="006406C5" w:rsidRPr="006406C5" w:rsidRDefault="006406C5" w:rsidP="006406C5">
      <w:pPr>
        <w:rPr>
          <w:rFonts w:ascii="Times New Roman" w:hAnsi="Times New Roman" w:cs="Times New Roman"/>
          <w:sz w:val="24"/>
          <w:szCs w:val="24"/>
        </w:rPr>
      </w:pPr>
    </w:p>
    <w:p w14:paraId="4AA9C1AC" w14:textId="77777777" w:rsidR="006406C5" w:rsidRPr="006406C5" w:rsidRDefault="006406C5" w:rsidP="006406C5">
      <w:pPr>
        <w:rPr>
          <w:rFonts w:ascii="Times New Roman" w:hAnsi="Times New Roman" w:cs="Times New Roman"/>
          <w:sz w:val="24"/>
          <w:szCs w:val="24"/>
        </w:rPr>
      </w:pPr>
      <w:r w:rsidRPr="006406C5">
        <w:rPr>
          <w:rFonts w:ascii="Times New Roman" w:hAnsi="Times New Roman" w:cs="Times New Roman"/>
          <w:sz w:val="24"/>
          <w:szCs w:val="24"/>
        </w:rPr>
        <w:t xml:space="preserve">Til stk. 4 </w:t>
      </w:r>
    </w:p>
    <w:p w14:paraId="6D77B348" w14:textId="1D1ED580" w:rsidR="006406C5" w:rsidRDefault="006406C5" w:rsidP="006406C5">
      <w:pPr>
        <w:rPr>
          <w:rFonts w:ascii="Times New Roman" w:hAnsi="Times New Roman" w:cs="Times New Roman"/>
          <w:sz w:val="24"/>
          <w:szCs w:val="24"/>
        </w:rPr>
      </w:pPr>
      <w:r w:rsidRPr="006406C5">
        <w:rPr>
          <w:rFonts w:ascii="Times New Roman" w:hAnsi="Times New Roman" w:cs="Times New Roman"/>
          <w:sz w:val="24"/>
          <w:szCs w:val="24"/>
        </w:rPr>
        <w:t xml:space="preserve">Det foreslås, at fælles offentligt IT-sagsbehandlingssystem jf. § </w:t>
      </w:r>
      <w:r w:rsidR="001E1255">
        <w:rPr>
          <w:rFonts w:ascii="Times New Roman" w:hAnsi="Times New Roman" w:cs="Times New Roman"/>
          <w:sz w:val="24"/>
          <w:szCs w:val="24"/>
        </w:rPr>
        <w:t>101</w:t>
      </w:r>
      <w:r w:rsidRPr="006406C5">
        <w:rPr>
          <w:rFonts w:ascii="Times New Roman" w:hAnsi="Times New Roman" w:cs="Times New Roman"/>
          <w:sz w:val="24"/>
          <w:szCs w:val="24"/>
        </w:rPr>
        <w:t xml:space="preserve"> træder i kraft 1. j</w:t>
      </w:r>
      <w:r w:rsidR="001D0415">
        <w:rPr>
          <w:rFonts w:ascii="Times New Roman" w:hAnsi="Times New Roman" w:cs="Times New Roman"/>
          <w:sz w:val="24"/>
          <w:szCs w:val="24"/>
        </w:rPr>
        <w:t>uli</w:t>
      </w:r>
      <w:r w:rsidRPr="006406C5">
        <w:rPr>
          <w:rFonts w:ascii="Times New Roman" w:hAnsi="Times New Roman" w:cs="Times New Roman"/>
          <w:sz w:val="24"/>
          <w:szCs w:val="24"/>
        </w:rPr>
        <w:t xml:space="preserve"> 2026.</w:t>
      </w:r>
    </w:p>
    <w:p w14:paraId="2D71CFF7" w14:textId="77777777" w:rsidR="001500FC" w:rsidRDefault="001500FC" w:rsidP="006406C5">
      <w:pPr>
        <w:rPr>
          <w:rFonts w:ascii="Times New Roman" w:hAnsi="Times New Roman" w:cs="Times New Roman"/>
          <w:sz w:val="24"/>
          <w:szCs w:val="24"/>
        </w:rPr>
      </w:pPr>
    </w:p>
    <w:p w14:paraId="22A58266" w14:textId="556AA4E0" w:rsidR="001500FC" w:rsidRDefault="001500FC" w:rsidP="006406C5">
      <w:pPr>
        <w:rPr>
          <w:rFonts w:ascii="Times New Roman" w:hAnsi="Times New Roman" w:cs="Times New Roman"/>
          <w:sz w:val="24"/>
          <w:szCs w:val="24"/>
        </w:rPr>
      </w:pPr>
      <w:r>
        <w:rPr>
          <w:rFonts w:ascii="Times New Roman" w:hAnsi="Times New Roman" w:cs="Times New Roman"/>
          <w:sz w:val="24"/>
          <w:szCs w:val="24"/>
        </w:rPr>
        <w:t>Til stk. 5</w:t>
      </w:r>
    </w:p>
    <w:p w14:paraId="72A7CD97" w14:textId="77777777" w:rsidR="007327D4" w:rsidRDefault="001500FC" w:rsidP="007327D4">
      <w:pPr>
        <w:rPr>
          <w:rFonts w:ascii="Times New Roman" w:hAnsi="Times New Roman" w:cs="Times New Roman"/>
          <w:sz w:val="24"/>
          <w:szCs w:val="24"/>
        </w:rPr>
      </w:pPr>
      <w:r>
        <w:rPr>
          <w:rFonts w:ascii="Times New Roman" w:hAnsi="Times New Roman" w:cs="Times New Roman"/>
          <w:sz w:val="24"/>
          <w:szCs w:val="24"/>
        </w:rPr>
        <w:t xml:space="preserve">Det foreslås, at § 16 i </w:t>
      </w:r>
      <w:proofErr w:type="spellStart"/>
      <w:r>
        <w:rPr>
          <w:rFonts w:ascii="Times New Roman" w:hAnsi="Times New Roman" w:cs="Times New Roman"/>
          <w:sz w:val="24"/>
          <w:szCs w:val="24"/>
        </w:rPr>
        <w:t>Inatsisartutlov</w:t>
      </w:r>
      <w:proofErr w:type="spellEnd"/>
      <w:r>
        <w:rPr>
          <w:rFonts w:ascii="Times New Roman" w:hAnsi="Times New Roman" w:cs="Times New Roman"/>
          <w:sz w:val="24"/>
          <w:szCs w:val="24"/>
        </w:rPr>
        <w:t xml:space="preserve"> nr. 20 af 23. november 2015 om alderspension ophæves. </w:t>
      </w:r>
    </w:p>
    <w:p w14:paraId="3C612024" w14:textId="6CFAF577" w:rsidR="007327D4" w:rsidRDefault="001500FC" w:rsidP="007327D4">
      <w:pPr>
        <w:rPr>
          <w:rFonts w:ascii="Times New Roman" w:hAnsi="Times New Roman" w:cs="Times New Roman"/>
          <w:sz w:val="24"/>
          <w:szCs w:val="24"/>
        </w:rPr>
      </w:pPr>
      <w:r>
        <w:rPr>
          <w:rFonts w:ascii="Times New Roman" w:hAnsi="Times New Roman" w:cs="Times New Roman"/>
          <w:sz w:val="24"/>
          <w:szCs w:val="24"/>
        </w:rPr>
        <w:t xml:space="preserve">Bestemmelsen blev indsat i </w:t>
      </w:r>
      <w:proofErr w:type="spellStart"/>
      <w:r>
        <w:rPr>
          <w:rFonts w:ascii="Times New Roman" w:hAnsi="Times New Roman" w:cs="Times New Roman"/>
          <w:sz w:val="24"/>
          <w:szCs w:val="24"/>
        </w:rPr>
        <w:t>Inatsisartutlov</w:t>
      </w:r>
      <w:proofErr w:type="spellEnd"/>
      <w:r w:rsidR="007327D4">
        <w:rPr>
          <w:rFonts w:ascii="Times New Roman" w:hAnsi="Times New Roman" w:cs="Times New Roman"/>
          <w:sz w:val="24"/>
          <w:szCs w:val="24"/>
        </w:rPr>
        <w:t xml:space="preserve"> nr. </w:t>
      </w:r>
      <w:r w:rsidR="007327D4" w:rsidRPr="007327D4">
        <w:rPr>
          <w:rFonts w:ascii="Times New Roman" w:hAnsi="Times New Roman" w:cs="Times New Roman"/>
          <w:sz w:val="24"/>
          <w:szCs w:val="24"/>
        </w:rPr>
        <w:t>20</w:t>
      </w:r>
      <w:r w:rsidR="007327D4">
        <w:rPr>
          <w:rFonts w:ascii="Times New Roman" w:hAnsi="Times New Roman" w:cs="Times New Roman"/>
          <w:sz w:val="24"/>
          <w:szCs w:val="24"/>
        </w:rPr>
        <w:t xml:space="preserve"> af </w:t>
      </w:r>
      <w:r w:rsidR="007327D4" w:rsidRPr="007327D4">
        <w:rPr>
          <w:rFonts w:ascii="Times New Roman" w:hAnsi="Times New Roman" w:cs="Times New Roman"/>
          <w:sz w:val="24"/>
          <w:szCs w:val="24"/>
        </w:rPr>
        <w:t>23. november 2015</w:t>
      </w:r>
      <w:r w:rsidR="007327D4">
        <w:rPr>
          <w:rFonts w:ascii="Times New Roman" w:hAnsi="Times New Roman" w:cs="Times New Roman"/>
          <w:sz w:val="24"/>
          <w:szCs w:val="24"/>
        </w:rPr>
        <w:t xml:space="preserve"> </w:t>
      </w:r>
      <w:r>
        <w:rPr>
          <w:rFonts w:ascii="Times New Roman" w:hAnsi="Times New Roman" w:cs="Times New Roman"/>
          <w:sz w:val="24"/>
          <w:szCs w:val="24"/>
        </w:rPr>
        <w:t>om alderspension</w:t>
      </w:r>
      <w:r w:rsidR="007327D4">
        <w:rPr>
          <w:rFonts w:ascii="Times New Roman" w:hAnsi="Times New Roman" w:cs="Times New Roman"/>
          <w:sz w:val="24"/>
          <w:szCs w:val="24"/>
        </w:rPr>
        <w:t xml:space="preserve"> for at sikre, at alderspensionister med handicap kunne få hjælp, da tidligere lovgivning om hjælp til personer med vidtgående handicap havde en øvre aldersgrænse, som var aldersgrænsen for at modtage alderspension.</w:t>
      </w:r>
    </w:p>
    <w:p w14:paraId="329FE9CD" w14:textId="76D28180" w:rsidR="001500FC" w:rsidRPr="006406C5" w:rsidRDefault="001500FC" w:rsidP="007327D4">
      <w:pPr>
        <w:rPr>
          <w:rFonts w:ascii="Times New Roman" w:hAnsi="Times New Roman" w:cs="Times New Roman"/>
          <w:sz w:val="24"/>
          <w:szCs w:val="24"/>
        </w:rPr>
      </w:pPr>
      <w:r>
        <w:rPr>
          <w:rFonts w:ascii="Times New Roman" w:hAnsi="Times New Roman" w:cs="Times New Roman"/>
          <w:sz w:val="24"/>
          <w:szCs w:val="24"/>
        </w:rPr>
        <w:t xml:space="preserve">Med ikrafttrædelsen af gældende </w:t>
      </w:r>
      <w:proofErr w:type="spellStart"/>
      <w:r>
        <w:rPr>
          <w:rFonts w:ascii="Times New Roman" w:hAnsi="Times New Roman" w:cs="Times New Roman"/>
          <w:sz w:val="24"/>
          <w:szCs w:val="24"/>
        </w:rPr>
        <w:t>Inatsisartutlov</w:t>
      </w:r>
      <w:proofErr w:type="spellEnd"/>
      <w:r>
        <w:rPr>
          <w:rFonts w:ascii="Times New Roman" w:hAnsi="Times New Roman" w:cs="Times New Roman"/>
          <w:sz w:val="24"/>
          <w:szCs w:val="24"/>
        </w:rPr>
        <w:t xml:space="preserve"> om støtte til personer med handicap </w:t>
      </w:r>
      <w:r w:rsidR="007327D4">
        <w:rPr>
          <w:rFonts w:ascii="Times New Roman" w:hAnsi="Times New Roman" w:cs="Times New Roman"/>
          <w:sz w:val="24"/>
          <w:szCs w:val="24"/>
        </w:rPr>
        <w:t xml:space="preserve">den 1. januar 2020 blev </w:t>
      </w:r>
      <w:r>
        <w:rPr>
          <w:rFonts w:ascii="Times New Roman" w:hAnsi="Times New Roman" w:cs="Times New Roman"/>
          <w:sz w:val="24"/>
          <w:szCs w:val="24"/>
        </w:rPr>
        <w:t>personer med handicap</w:t>
      </w:r>
      <w:r w:rsidR="001E1255">
        <w:rPr>
          <w:rFonts w:ascii="Times New Roman" w:hAnsi="Times New Roman" w:cs="Times New Roman"/>
          <w:sz w:val="24"/>
          <w:szCs w:val="24"/>
        </w:rPr>
        <w:t>,</w:t>
      </w:r>
      <w:r>
        <w:rPr>
          <w:rFonts w:ascii="Times New Roman" w:hAnsi="Times New Roman" w:cs="Times New Roman"/>
          <w:sz w:val="24"/>
          <w:szCs w:val="24"/>
        </w:rPr>
        <w:t xml:space="preserve"> uanset alder</w:t>
      </w:r>
      <w:r w:rsidR="001E1255">
        <w:rPr>
          <w:rFonts w:ascii="Times New Roman" w:hAnsi="Times New Roman" w:cs="Times New Roman"/>
          <w:sz w:val="24"/>
          <w:szCs w:val="24"/>
        </w:rPr>
        <w:t>,</w:t>
      </w:r>
      <w:r>
        <w:rPr>
          <w:rFonts w:ascii="Times New Roman" w:hAnsi="Times New Roman" w:cs="Times New Roman"/>
          <w:sz w:val="24"/>
          <w:szCs w:val="24"/>
        </w:rPr>
        <w:t xml:space="preserve"> </w:t>
      </w:r>
      <w:r w:rsidR="007327D4">
        <w:rPr>
          <w:rFonts w:ascii="Times New Roman" w:hAnsi="Times New Roman" w:cs="Times New Roman"/>
          <w:sz w:val="24"/>
          <w:szCs w:val="24"/>
        </w:rPr>
        <w:t xml:space="preserve">berettiget til at </w:t>
      </w:r>
      <w:r>
        <w:rPr>
          <w:rFonts w:ascii="Times New Roman" w:hAnsi="Times New Roman" w:cs="Times New Roman"/>
          <w:sz w:val="24"/>
          <w:szCs w:val="24"/>
        </w:rPr>
        <w:t xml:space="preserve">modtage støtte efter </w:t>
      </w:r>
      <w:proofErr w:type="spellStart"/>
      <w:r>
        <w:rPr>
          <w:rFonts w:ascii="Times New Roman" w:hAnsi="Times New Roman" w:cs="Times New Roman"/>
          <w:sz w:val="24"/>
          <w:szCs w:val="24"/>
        </w:rPr>
        <w:t>Inatsisartutloven</w:t>
      </w:r>
      <w:proofErr w:type="spellEnd"/>
      <w:r>
        <w:rPr>
          <w:rFonts w:ascii="Times New Roman" w:hAnsi="Times New Roman" w:cs="Times New Roman"/>
          <w:sz w:val="24"/>
          <w:szCs w:val="24"/>
        </w:rPr>
        <w:t xml:space="preserve"> om støtte til personer med handicap. </w:t>
      </w:r>
    </w:p>
    <w:p w14:paraId="23CCBC07" w14:textId="2E7B665B" w:rsidR="00E87A4F" w:rsidRPr="00547C47" w:rsidRDefault="00E87A4F" w:rsidP="00A30501">
      <w:pPr>
        <w:tabs>
          <w:tab w:val="center" w:pos="4819"/>
          <w:tab w:val="left" w:pos="6201"/>
        </w:tabs>
        <w:rPr>
          <w:rFonts w:ascii="Times New Roman" w:hAnsi="Times New Roman" w:cs="Times New Roman"/>
          <w:sz w:val="24"/>
          <w:szCs w:val="24"/>
        </w:rPr>
      </w:pPr>
    </w:p>
    <w:sectPr w:rsidR="00E87A4F" w:rsidRPr="00547C47">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FD0BD" w14:textId="77777777" w:rsidR="00A547AC" w:rsidRDefault="00A547AC" w:rsidP="00C30C02">
      <w:pPr>
        <w:spacing w:line="240" w:lineRule="auto"/>
      </w:pPr>
      <w:r>
        <w:separator/>
      </w:r>
    </w:p>
  </w:endnote>
  <w:endnote w:type="continuationSeparator" w:id="0">
    <w:p w14:paraId="3DB68F7A" w14:textId="77777777" w:rsidR="00A547AC" w:rsidRDefault="00A547AC" w:rsidP="00C30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646810354"/>
      <w:docPartObj>
        <w:docPartGallery w:val="Page Numbers (Bottom of Page)"/>
        <w:docPartUnique/>
      </w:docPartObj>
    </w:sdtPr>
    <w:sdtContent>
      <w:p w14:paraId="3DE136FB" w14:textId="77777777" w:rsidR="00902A41" w:rsidRDefault="00902A41" w:rsidP="00902A41">
        <w:pPr>
          <w:pStyle w:val="Sidefod"/>
          <w:jc w:val="center"/>
          <w:rPr>
            <w:rFonts w:ascii="Times New Roman" w:hAnsi="Times New Roman" w:cs="Times New Roman"/>
            <w:sz w:val="24"/>
            <w:szCs w:val="24"/>
          </w:rPr>
        </w:pPr>
        <w:r w:rsidRPr="008F03ED">
          <w:rPr>
            <w:rFonts w:ascii="Times New Roman" w:hAnsi="Times New Roman" w:cs="Times New Roman"/>
            <w:sz w:val="24"/>
            <w:szCs w:val="24"/>
          </w:rPr>
          <w:fldChar w:fldCharType="begin"/>
        </w:r>
        <w:r w:rsidRPr="008F03ED">
          <w:rPr>
            <w:rFonts w:ascii="Times New Roman" w:hAnsi="Times New Roman" w:cs="Times New Roman"/>
            <w:sz w:val="24"/>
            <w:szCs w:val="24"/>
          </w:rPr>
          <w:instrText>PAGE   \* MERGEFORMAT</w:instrText>
        </w:r>
        <w:r w:rsidRPr="008F03ED">
          <w:rPr>
            <w:rFonts w:ascii="Times New Roman" w:hAnsi="Times New Roman" w:cs="Times New Roman"/>
            <w:sz w:val="24"/>
            <w:szCs w:val="24"/>
          </w:rPr>
          <w:fldChar w:fldCharType="separate"/>
        </w:r>
        <w:r>
          <w:rPr>
            <w:rFonts w:ascii="Times New Roman" w:hAnsi="Times New Roman" w:cs="Times New Roman"/>
            <w:sz w:val="24"/>
            <w:szCs w:val="24"/>
          </w:rPr>
          <w:t>1</w:t>
        </w:r>
        <w:r w:rsidRPr="008F03ED">
          <w:rPr>
            <w:rFonts w:ascii="Times New Roman" w:hAnsi="Times New Roman" w:cs="Times New Roman"/>
            <w:sz w:val="24"/>
            <w:szCs w:val="24"/>
          </w:rPr>
          <w:fldChar w:fldCharType="end"/>
        </w:r>
      </w:p>
      <w:p w14:paraId="04072031" w14:textId="77777777" w:rsidR="00902A41" w:rsidRPr="008F03ED" w:rsidRDefault="00902A41" w:rsidP="00902A41">
        <w:pPr>
          <w:pStyle w:val="Sidefod"/>
          <w:rPr>
            <w:rFonts w:ascii="Times New Roman" w:hAnsi="Times New Roman" w:cs="Times New Roman"/>
            <w:sz w:val="24"/>
            <w:szCs w:val="24"/>
          </w:rPr>
        </w:pPr>
        <w:r>
          <w:rPr>
            <w:rFonts w:ascii="Times New Roman" w:hAnsi="Times New Roman" w:cs="Times New Roman"/>
            <w:sz w:val="24"/>
            <w:szCs w:val="24"/>
          </w:rPr>
          <w:t>_____________</w:t>
        </w:r>
      </w:p>
    </w:sdtContent>
  </w:sdt>
  <w:p w14:paraId="0BECCF60" w14:textId="52EF3C93" w:rsidR="005C7F22" w:rsidRPr="00475860" w:rsidRDefault="00902A41" w:rsidP="00902A41">
    <w:pPr>
      <w:pStyle w:val="Sidefod"/>
      <w:rPr>
        <w:rFonts w:ascii="Times New Roman" w:hAnsi="Times New Roman" w:cs="Times New Roman"/>
        <w:sz w:val="24"/>
        <w:szCs w:val="24"/>
      </w:rPr>
    </w:pPr>
    <w:r w:rsidRPr="00BA1739">
      <w:rPr>
        <w:rFonts w:ascii="Times New Roman" w:hAnsi="Times New Roman" w:cs="Times New Roman"/>
        <w:sz w:val="24"/>
        <w:szCs w:val="24"/>
      </w:rPr>
      <w:t>EM2024/xx</w:t>
    </w:r>
    <w:r>
      <w:rPr>
        <w:rFonts w:ascii="Times New Roman" w:hAnsi="Times New Roman" w:cs="Times New Roman"/>
        <w:sz w:val="24"/>
        <w:szCs w:val="24"/>
      </w:rPr>
      <w:br/>
      <w:t>MIN 2022-5435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A7BF5" w14:textId="77777777" w:rsidR="00A547AC" w:rsidRDefault="00A547AC" w:rsidP="00C30C02">
      <w:pPr>
        <w:spacing w:line="240" w:lineRule="auto"/>
      </w:pPr>
      <w:r>
        <w:separator/>
      </w:r>
    </w:p>
  </w:footnote>
  <w:footnote w:type="continuationSeparator" w:id="0">
    <w:p w14:paraId="65519AF4" w14:textId="77777777" w:rsidR="00A547AC" w:rsidRDefault="00A547AC" w:rsidP="00C30C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D566F" w14:textId="35D360A1" w:rsidR="00C30C02" w:rsidRPr="00C30C02" w:rsidRDefault="00C30C02">
    <w:pPr>
      <w:pStyle w:val="Sidehoved"/>
      <w:rPr>
        <w:rFonts w:ascii="Times New Roman" w:hAnsi="Times New Roman" w:cs="Times New Roman"/>
        <w:sz w:val="24"/>
        <w:szCs w:val="24"/>
      </w:rPr>
    </w:pPr>
    <w:proofErr w:type="spellStart"/>
    <w:r w:rsidRPr="00C30C02">
      <w:rPr>
        <w:rFonts w:ascii="Times New Roman" w:hAnsi="Times New Roman" w:cs="Times New Roman"/>
        <w:sz w:val="24"/>
        <w:szCs w:val="24"/>
      </w:rPr>
      <w:t>xx.xxx</w:t>
    </w:r>
    <w:proofErr w:type="spellEnd"/>
    <w:r w:rsidRPr="00C30C02">
      <w:rPr>
        <w:rFonts w:ascii="Times New Roman" w:hAnsi="Times New Roman" w:cs="Times New Roman"/>
        <w:sz w:val="24"/>
        <w:szCs w:val="24"/>
      </w:rPr>
      <w:t xml:space="preserve"> 2024</w:t>
    </w:r>
    <w:r w:rsidRPr="00C30C02">
      <w:rPr>
        <w:rFonts w:ascii="Times New Roman" w:hAnsi="Times New Roman" w:cs="Times New Roman"/>
        <w:sz w:val="24"/>
        <w:szCs w:val="24"/>
      </w:rPr>
      <w:tab/>
    </w:r>
    <w:r w:rsidRPr="00C30C02">
      <w:rPr>
        <w:rFonts w:ascii="Times New Roman" w:hAnsi="Times New Roman" w:cs="Times New Roman"/>
        <w:sz w:val="24"/>
        <w:szCs w:val="24"/>
      </w:rPr>
      <w:tab/>
      <w:t>EM 2024/xx</w:t>
    </w:r>
  </w:p>
  <w:p w14:paraId="2398089E" w14:textId="77777777" w:rsidR="00C30C02" w:rsidRDefault="00C30C0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6EF4"/>
    <w:multiLevelType w:val="hybridMultilevel"/>
    <w:tmpl w:val="C250FFBE"/>
    <w:lvl w:ilvl="0" w:tplc="069CF49C">
      <w:start w:val="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5D1CDE"/>
    <w:multiLevelType w:val="hybridMultilevel"/>
    <w:tmpl w:val="69FE8E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747BB8"/>
    <w:multiLevelType w:val="hybridMultilevel"/>
    <w:tmpl w:val="03FE884C"/>
    <w:lvl w:ilvl="0" w:tplc="023895C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F03BBE"/>
    <w:multiLevelType w:val="hybridMultilevel"/>
    <w:tmpl w:val="63FE719A"/>
    <w:lvl w:ilvl="0" w:tplc="7C4018D0">
      <w:start w:val="1"/>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A331CE"/>
    <w:multiLevelType w:val="hybridMultilevel"/>
    <w:tmpl w:val="B6AEA3DA"/>
    <w:lvl w:ilvl="0" w:tplc="069CF49C">
      <w:start w:val="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255CB1"/>
    <w:multiLevelType w:val="hybridMultilevel"/>
    <w:tmpl w:val="94B8FBCE"/>
    <w:lvl w:ilvl="0" w:tplc="069CF49C">
      <w:start w:val="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6F27197"/>
    <w:multiLevelType w:val="hybridMultilevel"/>
    <w:tmpl w:val="04BE5A4E"/>
    <w:lvl w:ilvl="0" w:tplc="BCB02CDA">
      <w:start w:val="7"/>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1F12B12"/>
    <w:multiLevelType w:val="hybridMultilevel"/>
    <w:tmpl w:val="27C0395C"/>
    <w:lvl w:ilvl="0" w:tplc="069CF49C">
      <w:start w:val="6"/>
      <w:numFmt w:val="bullet"/>
      <w:lvlText w:val="-"/>
      <w:lvlJc w:val="left"/>
      <w:pPr>
        <w:ind w:left="720" w:hanging="360"/>
      </w:pPr>
      <w:rPr>
        <w:rFonts w:ascii="Times New Roman" w:eastAsiaTheme="minorHAnsi" w:hAnsi="Times New Roman" w:cs="Times New Roman" w:hint="default"/>
      </w:rPr>
    </w:lvl>
    <w:lvl w:ilvl="1" w:tplc="F162C7EA">
      <w:numFmt w:val="bullet"/>
      <w:lvlText w:val="•"/>
      <w:lvlJc w:val="left"/>
      <w:pPr>
        <w:ind w:left="1440" w:hanging="360"/>
      </w:pPr>
      <w:rPr>
        <w:rFonts w:ascii="Times New Roman" w:eastAsiaTheme="minorHAnsi"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4CB0C77"/>
    <w:multiLevelType w:val="hybridMultilevel"/>
    <w:tmpl w:val="CFD46E7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665C1E6D"/>
    <w:multiLevelType w:val="hybridMultilevel"/>
    <w:tmpl w:val="D972AE14"/>
    <w:lvl w:ilvl="0" w:tplc="BCB02CDA">
      <w:start w:val="7"/>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D2440D2"/>
    <w:multiLevelType w:val="hybridMultilevel"/>
    <w:tmpl w:val="FFCA9318"/>
    <w:lvl w:ilvl="0" w:tplc="BCB02CDA">
      <w:start w:val="7"/>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B2502D4"/>
    <w:multiLevelType w:val="hybridMultilevel"/>
    <w:tmpl w:val="5B7C2F44"/>
    <w:lvl w:ilvl="0" w:tplc="7C4018D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FF05C8"/>
    <w:multiLevelType w:val="hybridMultilevel"/>
    <w:tmpl w:val="F170F3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E5550C8"/>
    <w:multiLevelType w:val="hybridMultilevel"/>
    <w:tmpl w:val="CCE055FA"/>
    <w:lvl w:ilvl="0" w:tplc="45C037DE">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FAA75C2"/>
    <w:multiLevelType w:val="hybridMultilevel"/>
    <w:tmpl w:val="D09EFDF8"/>
    <w:lvl w:ilvl="0" w:tplc="553A05E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99836092">
    <w:abstractNumId w:val="1"/>
  </w:num>
  <w:num w:numId="2" w16cid:durableId="838154481">
    <w:abstractNumId w:val="12"/>
  </w:num>
  <w:num w:numId="3" w16cid:durableId="2062097135">
    <w:abstractNumId w:val="13"/>
  </w:num>
  <w:num w:numId="4" w16cid:durableId="1035039172">
    <w:abstractNumId w:val="8"/>
  </w:num>
  <w:num w:numId="5" w16cid:durableId="768082982">
    <w:abstractNumId w:val="6"/>
  </w:num>
  <w:num w:numId="6" w16cid:durableId="1422096934">
    <w:abstractNumId w:val="10"/>
  </w:num>
  <w:num w:numId="7" w16cid:durableId="2043627609">
    <w:abstractNumId w:val="14"/>
  </w:num>
  <w:num w:numId="8" w16cid:durableId="175581954">
    <w:abstractNumId w:val="9"/>
  </w:num>
  <w:num w:numId="9" w16cid:durableId="216865564">
    <w:abstractNumId w:val="2"/>
  </w:num>
  <w:num w:numId="10" w16cid:durableId="1539585540">
    <w:abstractNumId w:val="3"/>
  </w:num>
  <w:num w:numId="11" w16cid:durableId="478116236">
    <w:abstractNumId w:val="11"/>
  </w:num>
  <w:num w:numId="12" w16cid:durableId="1850565086">
    <w:abstractNumId w:val="5"/>
  </w:num>
  <w:num w:numId="13" w16cid:durableId="1363634218">
    <w:abstractNumId w:val="7"/>
  </w:num>
  <w:num w:numId="14" w16cid:durableId="340862107">
    <w:abstractNumId w:val="0"/>
  </w:num>
  <w:num w:numId="15" w16cid:durableId="707267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F4"/>
    <w:rsid w:val="000006D2"/>
    <w:rsid w:val="00003499"/>
    <w:rsid w:val="000037CC"/>
    <w:rsid w:val="00003D9C"/>
    <w:rsid w:val="00005011"/>
    <w:rsid w:val="00006A76"/>
    <w:rsid w:val="000127CE"/>
    <w:rsid w:val="00012DE5"/>
    <w:rsid w:val="00014570"/>
    <w:rsid w:val="00014E37"/>
    <w:rsid w:val="00016AA6"/>
    <w:rsid w:val="0002466B"/>
    <w:rsid w:val="00030F4B"/>
    <w:rsid w:val="00034968"/>
    <w:rsid w:val="00035E6E"/>
    <w:rsid w:val="00036497"/>
    <w:rsid w:val="00041CAD"/>
    <w:rsid w:val="00043EF7"/>
    <w:rsid w:val="00044AFB"/>
    <w:rsid w:val="0005332A"/>
    <w:rsid w:val="00053BEE"/>
    <w:rsid w:val="00054294"/>
    <w:rsid w:val="00057DF0"/>
    <w:rsid w:val="0006005B"/>
    <w:rsid w:val="0006269C"/>
    <w:rsid w:val="000633BE"/>
    <w:rsid w:val="00067784"/>
    <w:rsid w:val="00073966"/>
    <w:rsid w:val="00073F0C"/>
    <w:rsid w:val="00074F61"/>
    <w:rsid w:val="00076FF2"/>
    <w:rsid w:val="00077C83"/>
    <w:rsid w:val="00077C95"/>
    <w:rsid w:val="00082822"/>
    <w:rsid w:val="00082889"/>
    <w:rsid w:val="000832DA"/>
    <w:rsid w:val="00086B38"/>
    <w:rsid w:val="0009220C"/>
    <w:rsid w:val="000929C7"/>
    <w:rsid w:val="00093738"/>
    <w:rsid w:val="00093791"/>
    <w:rsid w:val="00095104"/>
    <w:rsid w:val="000A1773"/>
    <w:rsid w:val="000A3FE0"/>
    <w:rsid w:val="000A4054"/>
    <w:rsid w:val="000B0010"/>
    <w:rsid w:val="000B59DA"/>
    <w:rsid w:val="000C2693"/>
    <w:rsid w:val="000C386C"/>
    <w:rsid w:val="000C3E2E"/>
    <w:rsid w:val="000C6AB1"/>
    <w:rsid w:val="000C7D6A"/>
    <w:rsid w:val="000D24D6"/>
    <w:rsid w:val="000D62F4"/>
    <w:rsid w:val="000E0CBA"/>
    <w:rsid w:val="000E149A"/>
    <w:rsid w:val="000E1AA5"/>
    <w:rsid w:val="000E1C35"/>
    <w:rsid w:val="000E22DE"/>
    <w:rsid w:val="000E45EB"/>
    <w:rsid w:val="000F060D"/>
    <w:rsid w:val="000F0F22"/>
    <w:rsid w:val="000F261A"/>
    <w:rsid w:val="000F2ACF"/>
    <w:rsid w:val="000F552F"/>
    <w:rsid w:val="000F5B3C"/>
    <w:rsid w:val="000F696C"/>
    <w:rsid w:val="0010207B"/>
    <w:rsid w:val="00104FEC"/>
    <w:rsid w:val="001050C0"/>
    <w:rsid w:val="001106EA"/>
    <w:rsid w:val="001118C1"/>
    <w:rsid w:val="00116B4D"/>
    <w:rsid w:val="00117567"/>
    <w:rsid w:val="00117BD5"/>
    <w:rsid w:val="00121E95"/>
    <w:rsid w:val="00131ED5"/>
    <w:rsid w:val="00141216"/>
    <w:rsid w:val="00141991"/>
    <w:rsid w:val="00144364"/>
    <w:rsid w:val="00147DDC"/>
    <w:rsid w:val="00147E98"/>
    <w:rsid w:val="001500FC"/>
    <w:rsid w:val="001529DE"/>
    <w:rsid w:val="00152DFB"/>
    <w:rsid w:val="00155A14"/>
    <w:rsid w:val="001570AF"/>
    <w:rsid w:val="0015754A"/>
    <w:rsid w:val="0016191A"/>
    <w:rsid w:val="0016310C"/>
    <w:rsid w:val="001734A2"/>
    <w:rsid w:val="00174554"/>
    <w:rsid w:val="00176E7D"/>
    <w:rsid w:val="00180CBE"/>
    <w:rsid w:val="00181FA1"/>
    <w:rsid w:val="00182C2B"/>
    <w:rsid w:val="00182FCB"/>
    <w:rsid w:val="00183123"/>
    <w:rsid w:val="00185F27"/>
    <w:rsid w:val="001900DA"/>
    <w:rsid w:val="001913FB"/>
    <w:rsid w:val="001956F2"/>
    <w:rsid w:val="001A2993"/>
    <w:rsid w:val="001A2DEB"/>
    <w:rsid w:val="001A515A"/>
    <w:rsid w:val="001A7A99"/>
    <w:rsid w:val="001A7E33"/>
    <w:rsid w:val="001B0C31"/>
    <w:rsid w:val="001B0C54"/>
    <w:rsid w:val="001B1E4E"/>
    <w:rsid w:val="001B56E5"/>
    <w:rsid w:val="001C068A"/>
    <w:rsid w:val="001C3151"/>
    <w:rsid w:val="001C44BE"/>
    <w:rsid w:val="001D0415"/>
    <w:rsid w:val="001D2306"/>
    <w:rsid w:val="001D4DC3"/>
    <w:rsid w:val="001D7214"/>
    <w:rsid w:val="001E1121"/>
    <w:rsid w:val="001E1255"/>
    <w:rsid w:val="001E494A"/>
    <w:rsid w:val="001E539D"/>
    <w:rsid w:val="001E6B4B"/>
    <w:rsid w:val="001E7509"/>
    <w:rsid w:val="001F1A2A"/>
    <w:rsid w:val="001F45B9"/>
    <w:rsid w:val="001F7803"/>
    <w:rsid w:val="0020153C"/>
    <w:rsid w:val="002017EE"/>
    <w:rsid w:val="002024CF"/>
    <w:rsid w:val="002029C2"/>
    <w:rsid w:val="00205317"/>
    <w:rsid w:val="002068B3"/>
    <w:rsid w:val="002115C7"/>
    <w:rsid w:val="00214538"/>
    <w:rsid w:val="0021736A"/>
    <w:rsid w:val="002175CE"/>
    <w:rsid w:val="002179EB"/>
    <w:rsid w:val="00217C56"/>
    <w:rsid w:val="0022084C"/>
    <w:rsid w:val="00221C06"/>
    <w:rsid w:val="00224D42"/>
    <w:rsid w:val="00225517"/>
    <w:rsid w:val="00225E80"/>
    <w:rsid w:val="002370CA"/>
    <w:rsid w:val="002376C4"/>
    <w:rsid w:val="0024079E"/>
    <w:rsid w:val="00242AB5"/>
    <w:rsid w:val="0024482E"/>
    <w:rsid w:val="00244F2D"/>
    <w:rsid w:val="00245124"/>
    <w:rsid w:val="00245973"/>
    <w:rsid w:val="00247D00"/>
    <w:rsid w:val="0025050D"/>
    <w:rsid w:val="00250BB8"/>
    <w:rsid w:val="00254BD8"/>
    <w:rsid w:val="00263961"/>
    <w:rsid w:val="0026657D"/>
    <w:rsid w:val="002675B6"/>
    <w:rsid w:val="00270B98"/>
    <w:rsid w:val="0027127C"/>
    <w:rsid w:val="0027348D"/>
    <w:rsid w:val="00273C49"/>
    <w:rsid w:val="00277283"/>
    <w:rsid w:val="00277463"/>
    <w:rsid w:val="00277B0C"/>
    <w:rsid w:val="002813D4"/>
    <w:rsid w:val="002813FB"/>
    <w:rsid w:val="002837E0"/>
    <w:rsid w:val="002864A0"/>
    <w:rsid w:val="00295822"/>
    <w:rsid w:val="002968EC"/>
    <w:rsid w:val="0029734C"/>
    <w:rsid w:val="002A0ED4"/>
    <w:rsid w:val="002A0FC3"/>
    <w:rsid w:val="002A286F"/>
    <w:rsid w:val="002A69EA"/>
    <w:rsid w:val="002B08C1"/>
    <w:rsid w:val="002B0F03"/>
    <w:rsid w:val="002B279A"/>
    <w:rsid w:val="002B2ACA"/>
    <w:rsid w:val="002C0C41"/>
    <w:rsid w:val="002C0D3E"/>
    <w:rsid w:val="002C79C3"/>
    <w:rsid w:val="002D0126"/>
    <w:rsid w:val="002D2B95"/>
    <w:rsid w:val="002D438F"/>
    <w:rsid w:val="002D5550"/>
    <w:rsid w:val="002D6B81"/>
    <w:rsid w:val="002D740D"/>
    <w:rsid w:val="002E0C0A"/>
    <w:rsid w:val="002E425A"/>
    <w:rsid w:val="002E4D85"/>
    <w:rsid w:val="002E4F4E"/>
    <w:rsid w:val="002E6E2D"/>
    <w:rsid w:val="002F01A5"/>
    <w:rsid w:val="002F37DB"/>
    <w:rsid w:val="002F6FF8"/>
    <w:rsid w:val="003001AF"/>
    <w:rsid w:val="0030162C"/>
    <w:rsid w:val="00304CCA"/>
    <w:rsid w:val="00306B33"/>
    <w:rsid w:val="00312F6A"/>
    <w:rsid w:val="00316273"/>
    <w:rsid w:val="003168BE"/>
    <w:rsid w:val="00320C89"/>
    <w:rsid w:val="00321080"/>
    <w:rsid w:val="003210A6"/>
    <w:rsid w:val="003251E2"/>
    <w:rsid w:val="00327333"/>
    <w:rsid w:val="00331087"/>
    <w:rsid w:val="003317D3"/>
    <w:rsid w:val="00332505"/>
    <w:rsid w:val="00333F04"/>
    <w:rsid w:val="00334603"/>
    <w:rsid w:val="00334E11"/>
    <w:rsid w:val="0033576B"/>
    <w:rsid w:val="00336E22"/>
    <w:rsid w:val="00344AD5"/>
    <w:rsid w:val="00351C66"/>
    <w:rsid w:val="0035395E"/>
    <w:rsid w:val="003541E7"/>
    <w:rsid w:val="00355824"/>
    <w:rsid w:val="00361496"/>
    <w:rsid w:val="00361792"/>
    <w:rsid w:val="00361DF5"/>
    <w:rsid w:val="003640F1"/>
    <w:rsid w:val="0036578A"/>
    <w:rsid w:val="00371BA2"/>
    <w:rsid w:val="00372A7B"/>
    <w:rsid w:val="00372D88"/>
    <w:rsid w:val="0037473D"/>
    <w:rsid w:val="00377615"/>
    <w:rsid w:val="00377F6D"/>
    <w:rsid w:val="0038133F"/>
    <w:rsid w:val="00381983"/>
    <w:rsid w:val="0038628B"/>
    <w:rsid w:val="00386FB4"/>
    <w:rsid w:val="003942AB"/>
    <w:rsid w:val="0039780E"/>
    <w:rsid w:val="00397836"/>
    <w:rsid w:val="00397AC0"/>
    <w:rsid w:val="003A19F2"/>
    <w:rsid w:val="003B053B"/>
    <w:rsid w:val="003B11D1"/>
    <w:rsid w:val="003B2562"/>
    <w:rsid w:val="003B36A9"/>
    <w:rsid w:val="003B4915"/>
    <w:rsid w:val="003B6054"/>
    <w:rsid w:val="003B7E75"/>
    <w:rsid w:val="003C2E79"/>
    <w:rsid w:val="003C3701"/>
    <w:rsid w:val="003C388A"/>
    <w:rsid w:val="003C6AC5"/>
    <w:rsid w:val="003C745F"/>
    <w:rsid w:val="003D7845"/>
    <w:rsid w:val="003E1AF3"/>
    <w:rsid w:val="003E1C04"/>
    <w:rsid w:val="003E3338"/>
    <w:rsid w:val="003F1462"/>
    <w:rsid w:val="003F4091"/>
    <w:rsid w:val="003F7683"/>
    <w:rsid w:val="00403C05"/>
    <w:rsid w:val="004043C0"/>
    <w:rsid w:val="00410895"/>
    <w:rsid w:val="00411195"/>
    <w:rsid w:val="00411B86"/>
    <w:rsid w:val="0041410A"/>
    <w:rsid w:val="00414413"/>
    <w:rsid w:val="00416448"/>
    <w:rsid w:val="00430731"/>
    <w:rsid w:val="00431AB0"/>
    <w:rsid w:val="00435A3C"/>
    <w:rsid w:val="0044077B"/>
    <w:rsid w:val="00442A4E"/>
    <w:rsid w:val="0044381B"/>
    <w:rsid w:val="00443FF2"/>
    <w:rsid w:val="00444AA0"/>
    <w:rsid w:val="00445990"/>
    <w:rsid w:val="00447B61"/>
    <w:rsid w:val="00453BA7"/>
    <w:rsid w:val="00456489"/>
    <w:rsid w:val="00457A40"/>
    <w:rsid w:val="00461E95"/>
    <w:rsid w:val="00464397"/>
    <w:rsid w:val="004648C7"/>
    <w:rsid w:val="00464E3C"/>
    <w:rsid w:val="00465030"/>
    <w:rsid w:val="0046523F"/>
    <w:rsid w:val="00467DC7"/>
    <w:rsid w:val="00470EA9"/>
    <w:rsid w:val="00475860"/>
    <w:rsid w:val="0047644D"/>
    <w:rsid w:val="00484922"/>
    <w:rsid w:val="004850E8"/>
    <w:rsid w:val="00491024"/>
    <w:rsid w:val="0049135A"/>
    <w:rsid w:val="00494BDC"/>
    <w:rsid w:val="004962EC"/>
    <w:rsid w:val="004974D0"/>
    <w:rsid w:val="004A204E"/>
    <w:rsid w:val="004A2711"/>
    <w:rsid w:val="004A3EC9"/>
    <w:rsid w:val="004A5075"/>
    <w:rsid w:val="004A6A83"/>
    <w:rsid w:val="004B1F67"/>
    <w:rsid w:val="004B2090"/>
    <w:rsid w:val="004C3082"/>
    <w:rsid w:val="004C4D62"/>
    <w:rsid w:val="004C4F77"/>
    <w:rsid w:val="004C6149"/>
    <w:rsid w:val="004D0AA1"/>
    <w:rsid w:val="004D162D"/>
    <w:rsid w:val="004D20F0"/>
    <w:rsid w:val="004D326F"/>
    <w:rsid w:val="004D5069"/>
    <w:rsid w:val="004E1FD8"/>
    <w:rsid w:val="004E24E1"/>
    <w:rsid w:val="004F19C2"/>
    <w:rsid w:val="004F2111"/>
    <w:rsid w:val="004F3882"/>
    <w:rsid w:val="004F4012"/>
    <w:rsid w:val="005018EC"/>
    <w:rsid w:val="00505344"/>
    <w:rsid w:val="0050586B"/>
    <w:rsid w:val="00505A99"/>
    <w:rsid w:val="0050668F"/>
    <w:rsid w:val="00506BF6"/>
    <w:rsid w:val="005071A5"/>
    <w:rsid w:val="00507E89"/>
    <w:rsid w:val="005105F5"/>
    <w:rsid w:val="005105FC"/>
    <w:rsid w:val="0051094B"/>
    <w:rsid w:val="00511652"/>
    <w:rsid w:val="00512B05"/>
    <w:rsid w:val="00513AFC"/>
    <w:rsid w:val="00513C62"/>
    <w:rsid w:val="005168BF"/>
    <w:rsid w:val="00520118"/>
    <w:rsid w:val="00521A5D"/>
    <w:rsid w:val="00521E65"/>
    <w:rsid w:val="00522E94"/>
    <w:rsid w:val="0052400D"/>
    <w:rsid w:val="00524F74"/>
    <w:rsid w:val="0053074C"/>
    <w:rsid w:val="00532B46"/>
    <w:rsid w:val="005330D6"/>
    <w:rsid w:val="00533A8E"/>
    <w:rsid w:val="005345F7"/>
    <w:rsid w:val="005362CA"/>
    <w:rsid w:val="005406B0"/>
    <w:rsid w:val="00541F2E"/>
    <w:rsid w:val="00543D8A"/>
    <w:rsid w:val="005457C7"/>
    <w:rsid w:val="00547C47"/>
    <w:rsid w:val="00554651"/>
    <w:rsid w:val="005557E8"/>
    <w:rsid w:val="00557451"/>
    <w:rsid w:val="00557D7D"/>
    <w:rsid w:val="0056389E"/>
    <w:rsid w:val="005645F9"/>
    <w:rsid w:val="0056771B"/>
    <w:rsid w:val="00571F85"/>
    <w:rsid w:val="00575A6A"/>
    <w:rsid w:val="0057643E"/>
    <w:rsid w:val="00581960"/>
    <w:rsid w:val="00590706"/>
    <w:rsid w:val="005919BE"/>
    <w:rsid w:val="005943E4"/>
    <w:rsid w:val="00594796"/>
    <w:rsid w:val="0059491A"/>
    <w:rsid w:val="005A0A9F"/>
    <w:rsid w:val="005A0C41"/>
    <w:rsid w:val="005A7433"/>
    <w:rsid w:val="005A7E1D"/>
    <w:rsid w:val="005B0C69"/>
    <w:rsid w:val="005B2774"/>
    <w:rsid w:val="005B3F39"/>
    <w:rsid w:val="005B52EE"/>
    <w:rsid w:val="005B5803"/>
    <w:rsid w:val="005B682D"/>
    <w:rsid w:val="005C08DB"/>
    <w:rsid w:val="005C2AF9"/>
    <w:rsid w:val="005C490A"/>
    <w:rsid w:val="005C4E73"/>
    <w:rsid w:val="005C5875"/>
    <w:rsid w:val="005C7F22"/>
    <w:rsid w:val="005D218E"/>
    <w:rsid w:val="005D2321"/>
    <w:rsid w:val="005D245F"/>
    <w:rsid w:val="005D29D1"/>
    <w:rsid w:val="005D7BDD"/>
    <w:rsid w:val="005E2B89"/>
    <w:rsid w:val="005E4B28"/>
    <w:rsid w:val="005E5C11"/>
    <w:rsid w:val="005E5DC6"/>
    <w:rsid w:val="005E61DB"/>
    <w:rsid w:val="005E7D06"/>
    <w:rsid w:val="005F1DE7"/>
    <w:rsid w:val="005F2738"/>
    <w:rsid w:val="005F3099"/>
    <w:rsid w:val="005F3E62"/>
    <w:rsid w:val="005F70B5"/>
    <w:rsid w:val="00603CDB"/>
    <w:rsid w:val="00616FF7"/>
    <w:rsid w:val="00622582"/>
    <w:rsid w:val="006230D1"/>
    <w:rsid w:val="00625DD5"/>
    <w:rsid w:val="00626520"/>
    <w:rsid w:val="0063315B"/>
    <w:rsid w:val="00634745"/>
    <w:rsid w:val="0063604C"/>
    <w:rsid w:val="0063768D"/>
    <w:rsid w:val="00637D7A"/>
    <w:rsid w:val="0064009A"/>
    <w:rsid w:val="006406C5"/>
    <w:rsid w:val="006448EA"/>
    <w:rsid w:val="006458EE"/>
    <w:rsid w:val="0065698C"/>
    <w:rsid w:val="00664C4A"/>
    <w:rsid w:val="006650E9"/>
    <w:rsid w:val="006655CB"/>
    <w:rsid w:val="006675B7"/>
    <w:rsid w:val="006740FE"/>
    <w:rsid w:val="006741E3"/>
    <w:rsid w:val="006744EC"/>
    <w:rsid w:val="00675A7D"/>
    <w:rsid w:val="00676552"/>
    <w:rsid w:val="006771D3"/>
    <w:rsid w:val="00677A2F"/>
    <w:rsid w:val="00680A5B"/>
    <w:rsid w:val="00681CE6"/>
    <w:rsid w:val="006825CB"/>
    <w:rsid w:val="00686B49"/>
    <w:rsid w:val="00687D09"/>
    <w:rsid w:val="00694276"/>
    <w:rsid w:val="00694BC9"/>
    <w:rsid w:val="006A0C03"/>
    <w:rsid w:val="006A34F1"/>
    <w:rsid w:val="006B1CF4"/>
    <w:rsid w:val="006B1E1E"/>
    <w:rsid w:val="006B2374"/>
    <w:rsid w:val="006B71D4"/>
    <w:rsid w:val="006B7CCC"/>
    <w:rsid w:val="006C0142"/>
    <w:rsid w:val="006C0A94"/>
    <w:rsid w:val="006C2115"/>
    <w:rsid w:val="006C3821"/>
    <w:rsid w:val="006D0A29"/>
    <w:rsid w:val="006D693E"/>
    <w:rsid w:val="006D721D"/>
    <w:rsid w:val="006F0820"/>
    <w:rsid w:val="006F0A64"/>
    <w:rsid w:val="006F0E59"/>
    <w:rsid w:val="006F3AF6"/>
    <w:rsid w:val="006F5C4E"/>
    <w:rsid w:val="00700BCB"/>
    <w:rsid w:val="0070790C"/>
    <w:rsid w:val="0071081C"/>
    <w:rsid w:val="0071114E"/>
    <w:rsid w:val="007147CB"/>
    <w:rsid w:val="00715594"/>
    <w:rsid w:val="007177F6"/>
    <w:rsid w:val="00717887"/>
    <w:rsid w:val="00724033"/>
    <w:rsid w:val="00727FA8"/>
    <w:rsid w:val="00731A70"/>
    <w:rsid w:val="007327D4"/>
    <w:rsid w:val="00735648"/>
    <w:rsid w:val="007419F3"/>
    <w:rsid w:val="007428B4"/>
    <w:rsid w:val="0074538B"/>
    <w:rsid w:val="00745649"/>
    <w:rsid w:val="0074634E"/>
    <w:rsid w:val="00752BC0"/>
    <w:rsid w:val="00752C5A"/>
    <w:rsid w:val="00753769"/>
    <w:rsid w:val="00754946"/>
    <w:rsid w:val="007549E3"/>
    <w:rsid w:val="007557B2"/>
    <w:rsid w:val="007566DC"/>
    <w:rsid w:val="007605C6"/>
    <w:rsid w:val="00761B05"/>
    <w:rsid w:val="00763B68"/>
    <w:rsid w:val="00765945"/>
    <w:rsid w:val="0076621E"/>
    <w:rsid w:val="0077032A"/>
    <w:rsid w:val="00770772"/>
    <w:rsid w:val="00770A1E"/>
    <w:rsid w:val="007725AE"/>
    <w:rsid w:val="0077384E"/>
    <w:rsid w:val="00773C1F"/>
    <w:rsid w:val="00773E02"/>
    <w:rsid w:val="00777274"/>
    <w:rsid w:val="00777737"/>
    <w:rsid w:val="00784F66"/>
    <w:rsid w:val="0078505E"/>
    <w:rsid w:val="0078616F"/>
    <w:rsid w:val="00791E0F"/>
    <w:rsid w:val="00794572"/>
    <w:rsid w:val="00796B98"/>
    <w:rsid w:val="007A2C5C"/>
    <w:rsid w:val="007A59F2"/>
    <w:rsid w:val="007B0A89"/>
    <w:rsid w:val="007B115B"/>
    <w:rsid w:val="007B5650"/>
    <w:rsid w:val="007B61CF"/>
    <w:rsid w:val="007C036C"/>
    <w:rsid w:val="007C22C3"/>
    <w:rsid w:val="007C360B"/>
    <w:rsid w:val="007C3844"/>
    <w:rsid w:val="007C70FA"/>
    <w:rsid w:val="007C7282"/>
    <w:rsid w:val="007D30D8"/>
    <w:rsid w:val="007D3DA0"/>
    <w:rsid w:val="007D5D23"/>
    <w:rsid w:val="007D676D"/>
    <w:rsid w:val="007D7AA7"/>
    <w:rsid w:val="007D7E54"/>
    <w:rsid w:val="007E210B"/>
    <w:rsid w:val="007E21DF"/>
    <w:rsid w:val="007E410A"/>
    <w:rsid w:val="007E43A1"/>
    <w:rsid w:val="007F1992"/>
    <w:rsid w:val="00801989"/>
    <w:rsid w:val="00810FE9"/>
    <w:rsid w:val="00811442"/>
    <w:rsid w:val="00811557"/>
    <w:rsid w:val="00811CDA"/>
    <w:rsid w:val="008121BB"/>
    <w:rsid w:val="00815CE6"/>
    <w:rsid w:val="00817B91"/>
    <w:rsid w:val="00823D71"/>
    <w:rsid w:val="00826D90"/>
    <w:rsid w:val="00827758"/>
    <w:rsid w:val="00834676"/>
    <w:rsid w:val="00834DAF"/>
    <w:rsid w:val="008355C0"/>
    <w:rsid w:val="008356EA"/>
    <w:rsid w:val="008363D3"/>
    <w:rsid w:val="00844461"/>
    <w:rsid w:val="0084497A"/>
    <w:rsid w:val="008453E0"/>
    <w:rsid w:val="00852DE4"/>
    <w:rsid w:val="008538A0"/>
    <w:rsid w:val="00854D74"/>
    <w:rsid w:val="00862DA5"/>
    <w:rsid w:val="00863995"/>
    <w:rsid w:val="00864166"/>
    <w:rsid w:val="00864275"/>
    <w:rsid w:val="008649E4"/>
    <w:rsid w:val="00864BE7"/>
    <w:rsid w:val="008674D9"/>
    <w:rsid w:val="00875196"/>
    <w:rsid w:val="00876290"/>
    <w:rsid w:val="00877E05"/>
    <w:rsid w:val="00880C55"/>
    <w:rsid w:val="00880C89"/>
    <w:rsid w:val="00884715"/>
    <w:rsid w:val="00886C05"/>
    <w:rsid w:val="008915B9"/>
    <w:rsid w:val="008916EC"/>
    <w:rsid w:val="00895DD1"/>
    <w:rsid w:val="00895E14"/>
    <w:rsid w:val="00896255"/>
    <w:rsid w:val="00896A5B"/>
    <w:rsid w:val="0089738C"/>
    <w:rsid w:val="008A0132"/>
    <w:rsid w:val="008A1945"/>
    <w:rsid w:val="008A2250"/>
    <w:rsid w:val="008A4E1A"/>
    <w:rsid w:val="008A5386"/>
    <w:rsid w:val="008A559A"/>
    <w:rsid w:val="008A67B5"/>
    <w:rsid w:val="008A76BE"/>
    <w:rsid w:val="008B029A"/>
    <w:rsid w:val="008B0853"/>
    <w:rsid w:val="008B1811"/>
    <w:rsid w:val="008B5255"/>
    <w:rsid w:val="008B6CEC"/>
    <w:rsid w:val="008B75FC"/>
    <w:rsid w:val="008C011B"/>
    <w:rsid w:val="008C3F8C"/>
    <w:rsid w:val="008C4DB8"/>
    <w:rsid w:val="008D10BB"/>
    <w:rsid w:val="008D15F3"/>
    <w:rsid w:val="008D527F"/>
    <w:rsid w:val="008D77C7"/>
    <w:rsid w:val="008D7A38"/>
    <w:rsid w:val="008E20F2"/>
    <w:rsid w:val="008E3859"/>
    <w:rsid w:val="008E3B21"/>
    <w:rsid w:val="008E6596"/>
    <w:rsid w:val="008F06E3"/>
    <w:rsid w:val="008F5D99"/>
    <w:rsid w:val="008F6DCD"/>
    <w:rsid w:val="008F75A9"/>
    <w:rsid w:val="008F7DE5"/>
    <w:rsid w:val="00902A41"/>
    <w:rsid w:val="00905D15"/>
    <w:rsid w:val="00910C21"/>
    <w:rsid w:val="00910F0C"/>
    <w:rsid w:val="00913195"/>
    <w:rsid w:val="00915986"/>
    <w:rsid w:val="00915F81"/>
    <w:rsid w:val="0091680F"/>
    <w:rsid w:val="009169D5"/>
    <w:rsid w:val="00916DDB"/>
    <w:rsid w:val="00917C03"/>
    <w:rsid w:val="009235A6"/>
    <w:rsid w:val="0092505D"/>
    <w:rsid w:val="00925DC0"/>
    <w:rsid w:val="00927BBF"/>
    <w:rsid w:val="00932A25"/>
    <w:rsid w:val="00935EA6"/>
    <w:rsid w:val="00937F49"/>
    <w:rsid w:val="00940BBF"/>
    <w:rsid w:val="00941E70"/>
    <w:rsid w:val="00941E87"/>
    <w:rsid w:val="00941F1A"/>
    <w:rsid w:val="00942061"/>
    <w:rsid w:val="00944526"/>
    <w:rsid w:val="00945806"/>
    <w:rsid w:val="00947D64"/>
    <w:rsid w:val="00954020"/>
    <w:rsid w:val="00954459"/>
    <w:rsid w:val="009544CA"/>
    <w:rsid w:val="00955B54"/>
    <w:rsid w:val="00957C54"/>
    <w:rsid w:val="00961572"/>
    <w:rsid w:val="00965F3B"/>
    <w:rsid w:val="009664C4"/>
    <w:rsid w:val="0096653B"/>
    <w:rsid w:val="00971B58"/>
    <w:rsid w:val="0097596D"/>
    <w:rsid w:val="00976857"/>
    <w:rsid w:val="00977454"/>
    <w:rsid w:val="009778DE"/>
    <w:rsid w:val="00977DDA"/>
    <w:rsid w:val="009813F0"/>
    <w:rsid w:val="00982714"/>
    <w:rsid w:val="009853D8"/>
    <w:rsid w:val="009859C4"/>
    <w:rsid w:val="00985E8F"/>
    <w:rsid w:val="009901C1"/>
    <w:rsid w:val="00996351"/>
    <w:rsid w:val="009A07B9"/>
    <w:rsid w:val="009A1178"/>
    <w:rsid w:val="009A5CE6"/>
    <w:rsid w:val="009A682E"/>
    <w:rsid w:val="009A7E8A"/>
    <w:rsid w:val="009B2F1B"/>
    <w:rsid w:val="009B347C"/>
    <w:rsid w:val="009B57E5"/>
    <w:rsid w:val="009C04B8"/>
    <w:rsid w:val="009C0554"/>
    <w:rsid w:val="009C158B"/>
    <w:rsid w:val="009C2068"/>
    <w:rsid w:val="009C40BB"/>
    <w:rsid w:val="009C6D1E"/>
    <w:rsid w:val="009C726F"/>
    <w:rsid w:val="009C7787"/>
    <w:rsid w:val="009C7ED7"/>
    <w:rsid w:val="009D62EE"/>
    <w:rsid w:val="009D7226"/>
    <w:rsid w:val="009E05C7"/>
    <w:rsid w:val="009E13BE"/>
    <w:rsid w:val="009E25A5"/>
    <w:rsid w:val="009E3235"/>
    <w:rsid w:val="009E3B0C"/>
    <w:rsid w:val="009E444C"/>
    <w:rsid w:val="009E59B2"/>
    <w:rsid w:val="009E7BF9"/>
    <w:rsid w:val="009F4BE1"/>
    <w:rsid w:val="009F536D"/>
    <w:rsid w:val="00A047CD"/>
    <w:rsid w:val="00A04C68"/>
    <w:rsid w:val="00A052A9"/>
    <w:rsid w:val="00A07E91"/>
    <w:rsid w:val="00A13594"/>
    <w:rsid w:val="00A13A59"/>
    <w:rsid w:val="00A13BE0"/>
    <w:rsid w:val="00A16971"/>
    <w:rsid w:val="00A16D0C"/>
    <w:rsid w:val="00A17479"/>
    <w:rsid w:val="00A24A2E"/>
    <w:rsid w:val="00A263FF"/>
    <w:rsid w:val="00A30259"/>
    <w:rsid w:val="00A30501"/>
    <w:rsid w:val="00A33100"/>
    <w:rsid w:val="00A349C1"/>
    <w:rsid w:val="00A36B5C"/>
    <w:rsid w:val="00A40CE2"/>
    <w:rsid w:val="00A41F55"/>
    <w:rsid w:val="00A4223E"/>
    <w:rsid w:val="00A42DCB"/>
    <w:rsid w:val="00A45665"/>
    <w:rsid w:val="00A45B1B"/>
    <w:rsid w:val="00A45BF0"/>
    <w:rsid w:val="00A47CBD"/>
    <w:rsid w:val="00A5385D"/>
    <w:rsid w:val="00A547AC"/>
    <w:rsid w:val="00A56462"/>
    <w:rsid w:val="00A60ED9"/>
    <w:rsid w:val="00A60F34"/>
    <w:rsid w:val="00A61531"/>
    <w:rsid w:val="00A63CC6"/>
    <w:rsid w:val="00A64585"/>
    <w:rsid w:val="00A66463"/>
    <w:rsid w:val="00A66616"/>
    <w:rsid w:val="00A67783"/>
    <w:rsid w:val="00A72557"/>
    <w:rsid w:val="00A7353C"/>
    <w:rsid w:val="00A74F3F"/>
    <w:rsid w:val="00A758D3"/>
    <w:rsid w:val="00A82022"/>
    <w:rsid w:val="00A827BF"/>
    <w:rsid w:val="00A827DC"/>
    <w:rsid w:val="00A83255"/>
    <w:rsid w:val="00A84A6E"/>
    <w:rsid w:val="00A85060"/>
    <w:rsid w:val="00A87382"/>
    <w:rsid w:val="00A901F4"/>
    <w:rsid w:val="00A92DF6"/>
    <w:rsid w:val="00AA0677"/>
    <w:rsid w:val="00AA0A08"/>
    <w:rsid w:val="00AA404C"/>
    <w:rsid w:val="00AB1C0F"/>
    <w:rsid w:val="00AB7118"/>
    <w:rsid w:val="00AC1BD9"/>
    <w:rsid w:val="00AC202F"/>
    <w:rsid w:val="00AC23C9"/>
    <w:rsid w:val="00AC2932"/>
    <w:rsid w:val="00AC30A5"/>
    <w:rsid w:val="00AC77C5"/>
    <w:rsid w:val="00AD0EC2"/>
    <w:rsid w:val="00AD17B6"/>
    <w:rsid w:val="00AD1AA1"/>
    <w:rsid w:val="00AD2322"/>
    <w:rsid w:val="00AD3370"/>
    <w:rsid w:val="00AD5EC2"/>
    <w:rsid w:val="00AE05E1"/>
    <w:rsid w:val="00AE377F"/>
    <w:rsid w:val="00AE38B9"/>
    <w:rsid w:val="00AE50B6"/>
    <w:rsid w:val="00AE577A"/>
    <w:rsid w:val="00AE580A"/>
    <w:rsid w:val="00AF023E"/>
    <w:rsid w:val="00AF0444"/>
    <w:rsid w:val="00AF11BB"/>
    <w:rsid w:val="00AF148B"/>
    <w:rsid w:val="00AF2B0C"/>
    <w:rsid w:val="00AF372B"/>
    <w:rsid w:val="00B00B87"/>
    <w:rsid w:val="00B031BE"/>
    <w:rsid w:val="00B14577"/>
    <w:rsid w:val="00B17F07"/>
    <w:rsid w:val="00B20816"/>
    <w:rsid w:val="00B228B0"/>
    <w:rsid w:val="00B253BE"/>
    <w:rsid w:val="00B25A82"/>
    <w:rsid w:val="00B264E0"/>
    <w:rsid w:val="00B27B2B"/>
    <w:rsid w:val="00B303CA"/>
    <w:rsid w:val="00B31E55"/>
    <w:rsid w:val="00B32422"/>
    <w:rsid w:val="00B3329D"/>
    <w:rsid w:val="00B365DE"/>
    <w:rsid w:val="00B36AD4"/>
    <w:rsid w:val="00B37AD9"/>
    <w:rsid w:val="00B40208"/>
    <w:rsid w:val="00B407F4"/>
    <w:rsid w:val="00B40CD7"/>
    <w:rsid w:val="00B4517C"/>
    <w:rsid w:val="00B46AB9"/>
    <w:rsid w:val="00B512B1"/>
    <w:rsid w:val="00B5547A"/>
    <w:rsid w:val="00B560E6"/>
    <w:rsid w:val="00B56771"/>
    <w:rsid w:val="00B62378"/>
    <w:rsid w:val="00B62539"/>
    <w:rsid w:val="00B635E2"/>
    <w:rsid w:val="00B70630"/>
    <w:rsid w:val="00B70920"/>
    <w:rsid w:val="00B71318"/>
    <w:rsid w:val="00B7446C"/>
    <w:rsid w:val="00B74D08"/>
    <w:rsid w:val="00B77F16"/>
    <w:rsid w:val="00B84310"/>
    <w:rsid w:val="00B85B22"/>
    <w:rsid w:val="00B85B97"/>
    <w:rsid w:val="00B87C2D"/>
    <w:rsid w:val="00B9198F"/>
    <w:rsid w:val="00B91C59"/>
    <w:rsid w:val="00B929E8"/>
    <w:rsid w:val="00B94691"/>
    <w:rsid w:val="00B96012"/>
    <w:rsid w:val="00BA171E"/>
    <w:rsid w:val="00BA428E"/>
    <w:rsid w:val="00BA63FF"/>
    <w:rsid w:val="00BB1D28"/>
    <w:rsid w:val="00BB26C2"/>
    <w:rsid w:val="00BB69BE"/>
    <w:rsid w:val="00BC185F"/>
    <w:rsid w:val="00BC267E"/>
    <w:rsid w:val="00BC4F47"/>
    <w:rsid w:val="00BC64D2"/>
    <w:rsid w:val="00BC6DC1"/>
    <w:rsid w:val="00BC7990"/>
    <w:rsid w:val="00BD06D8"/>
    <w:rsid w:val="00BD270F"/>
    <w:rsid w:val="00BD6939"/>
    <w:rsid w:val="00BD748B"/>
    <w:rsid w:val="00BD781C"/>
    <w:rsid w:val="00BD7CE6"/>
    <w:rsid w:val="00BE1D10"/>
    <w:rsid w:val="00BE1E90"/>
    <w:rsid w:val="00BE797D"/>
    <w:rsid w:val="00BF1D32"/>
    <w:rsid w:val="00BF34F6"/>
    <w:rsid w:val="00BF43BB"/>
    <w:rsid w:val="00BF56DB"/>
    <w:rsid w:val="00BF6EFD"/>
    <w:rsid w:val="00BF7335"/>
    <w:rsid w:val="00C0357B"/>
    <w:rsid w:val="00C10A19"/>
    <w:rsid w:val="00C1372C"/>
    <w:rsid w:val="00C1465A"/>
    <w:rsid w:val="00C17574"/>
    <w:rsid w:val="00C2376E"/>
    <w:rsid w:val="00C25839"/>
    <w:rsid w:val="00C25EE9"/>
    <w:rsid w:val="00C266DC"/>
    <w:rsid w:val="00C30C02"/>
    <w:rsid w:val="00C34AD4"/>
    <w:rsid w:val="00C358E2"/>
    <w:rsid w:val="00C36355"/>
    <w:rsid w:val="00C4482F"/>
    <w:rsid w:val="00C51E53"/>
    <w:rsid w:val="00C54736"/>
    <w:rsid w:val="00C5597F"/>
    <w:rsid w:val="00C55C3D"/>
    <w:rsid w:val="00C564F9"/>
    <w:rsid w:val="00C56943"/>
    <w:rsid w:val="00C6089C"/>
    <w:rsid w:val="00C64765"/>
    <w:rsid w:val="00C66651"/>
    <w:rsid w:val="00C7272A"/>
    <w:rsid w:val="00C72A49"/>
    <w:rsid w:val="00C74A54"/>
    <w:rsid w:val="00C753BF"/>
    <w:rsid w:val="00C760CD"/>
    <w:rsid w:val="00C778AF"/>
    <w:rsid w:val="00C806DB"/>
    <w:rsid w:val="00C8422C"/>
    <w:rsid w:val="00C84528"/>
    <w:rsid w:val="00C8588B"/>
    <w:rsid w:val="00C940ED"/>
    <w:rsid w:val="00C94839"/>
    <w:rsid w:val="00C97C7C"/>
    <w:rsid w:val="00CA30D3"/>
    <w:rsid w:val="00CA488B"/>
    <w:rsid w:val="00CB6DA4"/>
    <w:rsid w:val="00CC16DC"/>
    <w:rsid w:val="00CC1B6E"/>
    <w:rsid w:val="00CC688D"/>
    <w:rsid w:val="00CC73A0"/>
    <w:rsid w:val="00CD20DB"/>
    <w:rsid w:val="00CD4B81"/>
    <w:rsid w:val="00CD5346"/>
    <w:rsid w:val="00CD79A0"/>
    <w:rsid w:val="00CE236D"/>
    <w:rsid w:val="00CE2D36"/>
    <w:rsid w:val="00CE3944"/>
    <w:rsid w:val="00CE4B0E"/>
    <w:rsid w:val="00CE4F12"/>
    <w:rsid w:val="00CE6FC3"/>
    <w:rsid w:val="00CF1E22"/>
    <w:rsid w:val="00CF2DAC"/>
    <w:rsid w:val="00CF3C4B"/>
    <w:rsid w:val="00CF5CE0"/>
    <w:rsid w:val="00D0131F"/>
    <w:rsid w:val="00D04A0F"/>
    <w:rsid w:val="00D05181"/>
    <w:rsid w:val="00D052F0"/>
    <w:rsid w:val="00D0736E"/>
    <w:rsid w:val="00D12AD5"/>
    <w:rsid w:val="00D13D71"/>
    <w:rsid w:val="00D15A7C"/>
    <w:rsid w:val="00D169FD"/>
    <w:rsid w:val="00D20746"/>
    <w:rsid w:val="00D22336"/>
    <w:rsid w:val="00D23834"/>
    <w:rsid w:val="00D24077"/>
    <w:rsid w:val="00D2536F"/>
    <w:rsid w:val="00D35AB1"/>
    <w:rsid w:val="00D36E0B"/>
    <w:rsid w:val="00D400C2"/>
    <w:rsid w:val="00D413AB"/>
    <w:rsid w:val="00D4688F"/>
    <w:rsid w:val="00D4786B"/>
    <w:rsid w:val="00D500FD"/>
    <w:rsid w:val="00D50570"/>
    <w:rsid w:val="00D53528"/>
    <w:rsid w:val="00D55DB9"/>
    <w:rsid w:val="00D55EDC"/>
    <w:rsid w:val="00D574B7"/>
    <w:rsid w:val="00D6498A"/>
    <w:rsid w:val="00D65997"/>
    <w:rsid w:val="00D65E22"/>
    <w:rsid w:val="00D67263"/>
    <w:rsid w:val="00D67606"/>
    <w:rsid w:val="00D70A26"/>
    <w:rsid w:val="00D720AF"/>
    <w:rsid w:val="00D72183"/>
    <w:rsid w:val="00D744AF"/>
    <w:rsid w:val="00D77240"/>
    <w:rsid w:val="00D82182"/>
    <w:rsid w:val="00D903E6"/>
    <w:rsid w:val="00D91434"/>
    <w:rsid w:val="00D92846"/>
    <w:rsid w:val="00D934B4"/>
    <w:rsid w:val="00D96564"/>
    <w:rsid w:val="00DA1F3E"/>
    <w:rsid w:val="00DA4954"/>
    <w:rsid w:val="00DB01FE"/>
    <w:rsid w:val="00DB2C54"/>
    <w:rsid w:val="00DB3F32"/>
    <w:rsid w:val="00DB4C11"/>
    <w:rsid w:val="00DC1ECF"/>
    <w:rsid w:val="00DC7B67"/>
    <w:rsid w:val="00DD6C98"/>
    <w:rsid w:val="00DD6D99"/>
    <w:rsid w:val="00DD7877"/>
    <w:rsid w:val="00DD7A25"/>
    <w:rsid w:val="00DD7B61"/>
    <w:rsid w:val="00DD7DBE"/>
    <w:rsid w:val="00DE1408"/>
    <w:rsid w:val="00DE3BB8"/>
    <w:rsid w:val="00DE3D2D"/>
    <w:rsid w:val="00DE49EE"/>
    <w:rsid w:val="00DE4F7B"/>
    <w:rsid w:val="00DE6397"/>
    <w:rsid w:val="00DE66B9"/>
    <w:rsid w:val="00DE7344"/>
    <w:rsid w:val="00DF0664"/>
    <w:rsid w:val="00DF1D86"/>
    <w:rsid w:val="00DF3F38"/>
    <w:rsid w:val="00DF49AD"/>
    <w:rsid w:val="00E00DC6"/>
    <w:rsid w:val="00E03157"/>
    <w:rsid w:val="00E06032"/>
    <w:rsid w:val="00E10B82"/>
    <w:rsid w:val="00E10F1A"/>
    <w:rsid w:val="00E11375"/>
    <w:rsid w:val="00E124A3"/>
    <w:rsid w:val="00E143B3"/>
    <w:rsid w:val="00E15A42"/>
    <w:rsid w:val="00E201B2"/>
    <w:rsid w:val="00E21B9E"/>
    <w:rsid w:val="00E237CE"/>
    <w:rsid w:val="00E25B2E"/>
    <w:rsid w:val="00E279FF"/>
    <w:rsid w:val="00E27A93"/>
    <w:rsid w:val="00E30F04"/>
    <w:rsid w:val="00E32177"/>
    <w:rsid w:val="00E35285"/>
    <w:rsid w:val="00E36F8E"/>
    <w:rsid w:val="00E371BB"/>
    <w:rsid w:val="00E379C7"/>
    <w:rsid w:val="00E404CF"/>
    <w:rsid w:val="00E44477"/>
    <w:rsid w:val="00E448D4"/>
    <w:rsid w:val="00E46015"/>
    <w:rsid w:val="00E50581"/>
    <w:rsid w:val="00E50893"/>
    <w:rsid w:val="00E54A43"/>
    <w:rsid w:val="00E60C51"/>
    <w:rsid w:val="00E61A2A"/>
    <w:rsid w:val="00E624C1"/>
    <w:rsid w:val="00E656A8"/>
    <w:rsid w:val="00E7180A"/>
    <w:rsid w:val="00E77553"/>
    <w:rsid w:val="00E84E14"/>
    <w:rsid w:val="00E87A4F"/>
    <w:rsid w:val="00E90F7C"/>
    <w:rsid w:val="00E9175B"/>
    <w:rsid w:val="00E92645"/>
    <w:rsid w:val="00E932EC"/>
    <w:rsid w:val="00E9491D"/>
    <w:rsid w:val="00E94C13"/>
    <w:rsid w:val="00E951F7"/>
    <w:rsid w:val="00EA101C"/>
    <w:rsid w:val="00EB1244"/>
    <w:rsid w:val="00EB3514"/>
    <w:rsid w:val="00EB41D8"/>
    <w:rsid w:val="00EB4ACE"/>
    <w:rsid w:val="00EC18F0"/>
    <w:rsid w:val="00EC1E76"/>
    <w:rsid w:val="00EC4DB8"/>
    <w:rsid w:val="00EC5DBC"/>
    <w:rsid w:val="00ED4A43"/>
    <w:rsid w:val="00ED5002"/>
    <w:rsid w:val="00ED63E5"/>
    <w:rsid w:val="00EE05CB"/>
    <w:rsid w:val="00EE2724"/>
    <w:rsid w:val="00EF68F2"/>
    <w:rsid w:val="00F0505E"/>
    <w:rsid w:val="00F0517C"/>
    <w:rsid w:val="00F071BD"/>
    <w:rsid w:val="00F07EEC"/>
    <w:rsid w:val="00F11764"/>
    <w:rsid w:val="00F12BFC"/>
    <w:rsid w:val="00F13886"/>
    <w:rsid w:val="00F14AFA"/>
    <w:rsid w:val="00F16C73"/>
    <w:rsid w:val="00F1791D"/>
    <w:rsid w:val="00F20312"/>
    <w:rsid w:val="00F220F7"/>
    <w:rsid w:val="00F24080"/>
    <w:rsid w:val="00F255FA"/>
    <w:rsid w:val="00F27DDF"/>
    <w:rsid w:val="00F33A6A"/>
    <w:rsid w:val="00F350BA"/>
    <w:rsid w:val="00F36350"/>
    <w:rsid w:val="00F36B10"/>
    <w:rsid w:val="00F36CB6"/>
    <w:rsid w:val="00F41D46"/>
    <w:rsid w:val="00F431FE"/>
    <w:rsid w:val="00F43C54"/>
    <w:rsid w:val="00F441B3"/>
    <w:rsid w:val="00F4573D"/>
    <w:rsid w:val="00F52951"/>
    <w:rsid w:val="00F54D6D"/>
    <w:rsid w:val="00F56CC7"/>
    <w:rsid w:val="00F605D0"/>
    <w:rsid w:val="00F61B6D"/>
    <w:rsid w:val="00F62950"/>
    <w:rsid w:val="00F6364B"/>
    <w:rsid w:val="00F70640"/>
    <w:rsid w:val="00F714F8"/>
    <w:rsid w:val="00F717A7"/>
    <w:rsid w:val="00F739A9"/>
    <w:rsid w:val="00F764DE"/>
    <w:rsid w:val="00F8320E"/>
    <w:rsid w:val="00F8390E"/>
    <w:rsid w:val="00F84B05"/>
    <w:rsid w:val="00F852D6"/>
    <w:rsid w:val="00F85C01"/>
    <w:rsid w:val="00F8688D"/>
    <w:rsid w:val="00F87EFA"/>
    <w:rsid w:val="00F9089E"/>
    <w:rsid w:val="00F90BF8"/>
    <w:rsid w:val="00F91F31"/>
    <w:rsid w:val="00F9379A"/>
    <w:rsid w:val="00F93FF9"/>
    <w:rsid w:val="00F94737"/>
    <w:rsid w:val="00F948CB"/>
    <w:rsid w:val="00F95719"/>
    <w:rsid w:val="00F96D84"/>
    <w:rsid w:val="00F977F3"/>
    <w:rsid w:val="00FA3841"/>
    <w:rsid w:val="00FA5945"/>
    <w:rsid w:val="00FA7C7B"/>
    <w:rsid w:val="00FB06BC"/>
    <w:rsid w:val="00FB2058"/>
    <w:rsid w:val="00FB6143"/>
    <w:rsid w:val="00FC0BA8"/>
    <w:rsid w:val="00FC5592"/>
    <w:rsid w:val="00FD3EF4"/>
    <w:rsid w:val="00FD49D7"/>
    <w:rsid w:val="00FD4DF0"/>
    <w:rsid w:val="00FD6A98"/>
    <w:rsid w:val="00FE0913"/>
    <w:rsid w:val="00FE1522"/>
    <w:rsid w:val="00FE2D71"/>
    <w:rsid w:val="00FE7413"/>
    <w:rsid w:val="00FF4DA8"/>
    <w:rsid w:val="00FF59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59A0"/>
  <w15:chartTrackingRefBased/>
  <w15:docId w15:val="{AF370D39-2E4F-4B50-93AB-E12E9A57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7F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B407F4"/>
    <w:pPr>
      <w:spacing w:line="240" w:lineRule="auto"/>
    </w:pPr>
  </w:style>
  <w:style w:type="character" w:styleId="Hyperlink">
    <w:name w:val="Hyperlink"/>
    <w:basedOn w:val="Standardskrifttypeiafsnit"/>
    <w:uiPriority w:val="99"/>
    <w:unhideWhenUsed/>
    <w:rsid w:val="00D4688F"/>
    <w:rPr>
      <w:color w:val="0563C1" w:themeColor="hyperlink"/>
      <w:u w:val="single"/>
    </w:rPr>
  </w:style>
  <w:style w:type="character" w:styleId="Ulstomtale">
    <w:name w:val="Unresolved Mention"/>
    <w:basedOn w:val="Standardskrifttypeiafsnit"/>
    <w:uiPriority w:val="99"/>
    <w:semiHidden/>
    <w:unhideWhenUsed/>
    <w:rsid w:val="00D4688F"/>
    <w:rPr>
      <w:color w:val="605E5C"/>
      <w:shd w:val="clear" w:color="auto" w:fill="E1DFDD"/>
    </w:rPr>
  </w:style>
  <w:style w:type="paragraph" w:styleId="Listeafsnit">
    <w:name w:val="List Paragraph"/>
    <w:basedOn w:val="Normal"/>
    <w:uiPriority w:val="34"/>
    <w:qFormat/>
    <w:rsid w:val="002017EE"/>
    <w:pPr>
      <w:ind w:left="720"/>
      <w:contextualSpacing/>
    </w:pPr>
  </w:style>
  <w:style w:type="paragraph" w:styleId="Korrektur">
    <w:name w:val="Revision"/>
    <w:hidden/>
    <w:uiPriority w:val="99"/>
    <w:semiHidden/>
    <w:rsid w:val="00957C54"/>
    <w:pPr>
      <w:spacing w:line="240" w:lineRule="auto"/>
    </w:pPr>
  </w:style>
  <w:style w:type="character" w:styleId="Kommentarhenvisning">
    <w:name w:val="annotation reference"/>
    <w:basedOn w:val="Standardskrifttypeiafsnit"/>
    <w:uiPriority w:val="99"/>
    <w:semiHidden/>
    <w:unhideWhenUsed/>
    <w:rsid w:val="00104FEC"/>
    <w:rPr>
      <w:sz w:val="16"/>
      <w:szCs w:val="16"/>
    </w:rPr>
  </w:style>
  <w:style w:type="paragraph" w:styleId="Kommentartekst">
    <w:name w:val="annotation text"/>
    <w:basedOn w:val="Normal"/>
    <w:link w:val="KommentartekstTegn"/>
    <w:uiPriority w:val="99"/>
    <w:unhideWhenUsed/>
    <w:rsid w:val="00104FEC"/>
    <w:pPr>
      <w:spacing w:line="240" w:lineRule="auto"/>
    </w:pPr>
    <w:rPr>
      <w:sz w:val="20"/>
      <w:szCs w:val="20"/>
    </w:rPr>
  </w:style>
  <w:style w:type="character" w:customStyle="1" w:styleId="KommentartekstTegn">
    <w:name w:val="Kommentartekst Tegn"/>
    <w:basedOn w:val="Standardskrifttypeiafsnit"/>
    <w:link w:val="Kommentartekst"/>
    <w:uiPriority w:val="99"/>
    <w:rsid w:val="00104FEC"/>
    <w:rPr>
      <w:sz w:val="20"/>
      <w:szCs w:val="20"/>
    </w:rPr>
  </w:style>
  <w:style w:type="character" w:customStyle="1" w:styleId="arial10">
    <w:name w:val="arial 10"/>
    <w:aliases w:val="normal"/>
    <w:basedOn w:val="Standardskrifttypeiafsnit"/>
    <w:uiPriority w:val="1"/>
    <w:rsid w:val="005F70B5"/>
    <w:rPr>
      <w:rFonts w:ascii="Arial" w:hAnsi="Arial" w:cs="Arial" w:hint="default"/>
      <w:color w:val="000000" w:themeColor="text1"/>
      <w:sz w:val="20"/>
    </w:rPr>
  </w:style>
  <w:style w:type="paragraph" w:styleId="Sidehoved">
    <w:name w:val="header"/>
    <w:basedOn w:val="Normal"/>
    <w:link w:val="SidehovedTegn"/>
    <w:uiPriority w:val="99"/>
    <w:unhideWhenUsed/>
    <w:rsid w:val="00C30C02"/>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C30C02"/>
  </w:style>
  <w:style w:type="paragraph" w:styleId="Sidefod">
    <w:name w:val="footer"/>
    <w:basedOn w:val="Normal"/>
    <w:link w:val="SidefodTegn"/>
    <w:uiPriority w:val="99"/>
    <w:unhideWhenUsed/>
    <w:rsid w:val="00C30C02"/>
    <w:pPr>
      <w:tabs>
        <w:tab w:val="center" w:pos="4513"/>
        <w:tab w:val="right" w:pos="9026"/>
      </w:tabs>
      <w:spacing w:line="240" w:lineRule="auto"/>
    </w:pPr>
  </w:style>
  <w:style w:type="character" w:customStyle="1" w:styleId="SidefodTegn">
    <w:name w:val="Sidefod Tegn"/>
    <w:basedOn w:val="Standardskrifttypeiafsnit"/>
    <w:link w:val="Sidefod"/>
    <w:uiPriority w:val="99"/>
    <w:rsid w:val="00C30C02"/>
  </w:style>
  <w:style w:type="table" w:styleId="Tabel-Gitter">
    <w:name w:val="Table Grid"/>
    <w:basedOn w:val="Tabel-Normal"/>
    <w:uiPriority w:val="59"/>
    <w:rsid w:val="00941E87"/>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902A41"/>
    <w:rPr>
      <w:b/>
      <w:bCs/>
    </w:rPr>
  </w:style>
  <w:style w:type="character" w:customStyle="1" w:styleId="KommentaremneTegn">
    <w:name w:val="Kommentaremne Tegn"/>
    <w:basedOn w:val="KommentartekstTegn"/>
    <w:link w:val="Kommentaremne"/>
    <w:uiPriority w:val="99"/>
    <w:semiHidden/>
    <w:rsid w:val="00902A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0427">
      <w:bodyDiv w:val="1"/>
      <w:marLeft w:val="0"/>
      <w:marRight w:val="0"/>
      <w:marTop w:val="0"/>
      <w:marBottom w:val="0"/>
      <w:divBdr>
        <w:top w:val="none" w:sz="0" w:space="0" w:color="auto"/>
        <w:left w:val="none" w:sz="0" w:space="0" w:color="auto"/>
        <w:bottom w:val="none" w:sz="0" w:space="0" w:color="auto"/>
        <w:right w:val="none" w:sz="0" w:space="0" w:color="auto"/>
      </w:divBdr>
      <w:divsChild>
        <w:div w:id="1453398393">
          <w:marLeft w:val="0"/>
          <w:marRight w:val="0"/>
          <w:marTop w:val="0"/>
          <w:marBottom w:val="0"/>
          <w:divBdr>
            <w:top w:val="single" w:sz="2" w:space="0" w:color="auto"/>
            <w:left w:val="single" w:sz="2" w:space="0" w:color="auto"/>
            <w:bottom w:val="single" w:sz="2" w:space="0" w:color="auto"/>
            <w:right w:val="single" w:sz="2" w:space="0" w:color="auto"/>
          </w:divBdr>
        </w:div>
        <w:div w:id="880358988">
          <w:marLeft w:val="0"/>
          <w:marRight w:val="0"/>
          <w:marTop w:val="0"/>
          <w:marBottom w:val="0"/>
          <w:divBdr>
            <w:top w:val="single" w:sz="2" w:space="0" w:color="auto"/>
            <w:left w:val="single" w:sz="2" w:space="0" w:color="auto"/>
            <w:bottom w:val="single" w:sz="2" w:space="0" w:color="auto"/>
            <w:right w:val="single" w:sz="2" w:space="0" w:color="auto"/>
          </w:divBdr>
        </w:div>
        <w:div w:id="259222694">
          <w:marLeft w:val="0"/>
          <w:marRight w:val="0"/>
          <w:marTop w:val="0"/>
          <w:marBottom w:val="0"/>
          <w:divBdr>
            <w:top w:val="single" w:sz="2" w:space="0" w:color="auto"/>
            <w:left w:val="single" w:sz="2" w:space="0" w:color="auto"/>
            <w:bottom w:val="single" w:sz="2" w:space="0" w:color="auto"/>
            <w:right w:val="single" w:sz="2" w:space="0" w:color="auto"/>
          </w:divBdr>
        </w:div>
        <w:div w:id="840193458">
          <w:marLeft w:val="0"/>
          <w:marRight w:val="0"/>
          <w:marTop w:val="0"/>
          <w:marBottom w:val="0"/>
          <w:divBdr>
            <w:top w:val="single" w:sz="2" w:space="0" w:color="auto"/>
            <w:left w:val="single" w:sz="2" w:space="0" w:color="auto"/>
            <w:bottom w:val="single" w:sz="2" w:space="0" w:color="auto"/>
            <w:right w:val="single" w:sz="2" w:space="0" w:color="auto"/>
          </w:divBdr>
        </w:div>
        <w:div w:id="619337301">
          <w:marLeft w:val="0"/>
          <w:marRight w:val="0"/>
          <w:marTop w:val="0"/>
          <w:marBottom w:val="0"/>
          <w:divBdr>
            <w:top w:val="single" w:sz="2" w:space="0" w:color="auto"/>
            <w:left w:val="single" w:sz="2" w:space="0" w:color="auto"/>
            <w:bottom w:val="single" w:sz="2" w:space="0" w:color="auto"/>
            <w:right w:val="single" w:sz="2" w:space="0" w:color="auto"/>
          </w:divBdr>
        </w:div>
        <w:div w:id="611938552">
          <w:marLeft w:val="0"/>
          <w:marRight w:val="0"/>
          <w:marTop w:val="0"/>
          <w:marBottom w:val="0"/>
          <w:divBdr>
            <w:top w:val="single" w:sz="2" w:space="0" w:color="auto"/>
            <w:left w:val="single" w:sz="2" w:space="0" w:color="auto"/>
            <w:bottom w:val="single" w:sz="2" w:space="0" w:color="auto"/>
            <w:right w:val="single" w:sz="2" w:space="0" w:color="auto"/>
          </w:divBdr>
        </w:div>
      </w:divsChild>
    </w:div>
    <w:div w:id="121271851">
      <w:bodyDiv w:val="1"/>
      <w:marLeft w:val="0"/>
      <w:marRight w:val="0"/>
      <w:marTop w:val="0"/>
      <w:marBottom w:val="0"/>
      <w:divBdr>
        <w:top w:val="none" w:sz="0" w:space="0" w:color="auto"/>
        <w:left w:val="none" w:sz="0" w:space="0" w:color="auto"/>
        <w:bottom w:val="none" w:sz="0" w:space="0" w:color="auto"/>
        <w:right w:val="none" w:sz="0" w:space="0" w:color="auto"/>
      </w:divBdr>
    </w:div>
    <w:div w:id="275791308">
      <w:bodyDiv w:val="1"/>
      <w:marLeft w:val="0"/>
      <w:marRight w:val="0"/>
      <w:marTop w:val="0"/>
      <w:marBottom w:val="0"/>
      <w:divBdr>
        <w:top w:val="none" w:sz="0" w:space="0" w:color="auto"/>
        <w:left w:val="none" w:sz="0" w:space="0" w:color="auto"/>
        <w:bottom w:val="none" w:sz="0" w:space="0" w:color="auto"/>
        <w:right w:val="none" w:sz="0" w:space="0" w:color="auto"/>
      </w:divBdr>
      <w:divsChild>
        <w:div w:id="1200124733">
          <w:marLeft w:val="0"/>
          <w:marRight w:val="0"/>
          <w:marTop w:val="0"/>
          <w:marBottom w:val="0"/>
          <w:divBdr>
            <w:top w:val="single" w:sz="2" w:space="0" w:color="auto"/>
            <w:left w:val="single" w:sz="2" w:space="0" w:color="auto"/>
            <w:bottom w:val="single" w:sz="2" w:space="0" w:color="auto"/>
            <w:right w:val="single" w:sz="2" w:space="0" w:color="auto"/>
          </w:divBdr>
        </w:div>
        <w:div w:id="463810609">
          <w:marLeft w:val="0"/>
          <w:marRight w:val="0"/>
          <w:marTop w:val="0"/>
          <w:marBottom w:val="0"/>
          <w:divBdr>
            <w:top w:val="single" w:sz="2" w:space="0" w:color="auto"/>
            <w:left w:val="single" w:sz="2" w:space="0" w:color="auto"/>
            <w:bottom w:val="single" w:sz="2" w:space="0" w:color="auto"/>
            <w:right w:val="single" w:sz="2" w:space="0" w:color="auto"/>
          </w:divBdr>
        </w:div>
        <w:div w:id="1837334484">
          <w:marLeft w:val="0"/>
          <w:marRight w:val="0"/>
          <w:marTop w:val="0"/>
          <w:marBottom w:val="0"/>
          <w:divBdr>
            <w:top w:val="single" w:sz="2" w:space="0" w:color="auto"/>
            <w:left w:val="single" w:sz="2" w:space="0" w:color="auto"/>
            <w:bottom w:val="single" w:sz="2" w:space="0" w:color="auto"/>
            <w:right w:val="single" w:sz="2" w:space="0" w:color="auto"/>
          </w:divBdr>
        </w:div>
      </w:divsChild>
    </w:div>
    <w:div w:id="391075905">
      <w:bodyDiv w:val="1"/>
      <w:marLeft w:val="0"/>
      <w:marRight w:val="0"/>
      <w:marTop w:val="0"/>
      <w:marBottom w:val="0"/>
      <w:divBdr>
        <w:top w:val="none" w:sz="0" w:space="0" w:color="auto"/>
        <w:left w:val="none" w:sz="0" w:space="0" w:color="auto"/>
        <w:bottom w:val="none" w:sz="0" w:space="0" w:color="auto"/>
        <w:right w:val="none" w:sz="0" w:space="0" w:color="auto"/>
      </w:divBdr>
      <w:divsChild>
        <w:div w:id="966819308">
          <w:marLeft w:val="0"/>
          <w:marRight w:val="0"/>
          <w:marTop w:val="0"/>
          <w:marBottom w:val="0"/>
          <w:divBdr>
            <w:top w:val="none" w:sz="0" w:space="0" w:color="auto"/>
            <w:left w:val="none" w:sz="0" w:space="0" w:color="auto"/>
            <w:bottom w:val="none" w:sz="0" w:space="0" w:color="auto"/>
            <w:right w:val="none" w:sz="0" w:space="0" w:color="auto"/>
          </w:divBdr>
          <w:divsChild>
            <w:div w:id="691809498">
              <w:marLeft w:val="0"/>
              <w:marRight w:val="0"/>
              <w:marTop w:val="240"/>
              <w:marBottom w:val="0"/>
              <w:divBdr>
                <w:top w:val="none" w:sz="0" w:space="0" w:color="auto"/>
                <w:left w:val="none" w:sz="0" w:space="0" w:color="auto"/>
                <w:bottom w:val="none" w:sz="0" w:space="0" w:color="auto"/>
                <w:right w:val="none" w:sz="0" w:space="0" w:color="auto"/>
              </w:divBdr>
              <w:divsChild>
                <w:div w:id="999312083">
                  <w:marLeft w:val="0"/>
                  <w:marRight w:val="0"/>
                  <w:marTop w:val="0"/>
                  <w:marBottom w:val="0"/>
                  <w:divBdr>
                    <w:top w:val="none" w:sz="0" w:space="0" w:color="auto"/>
                    <w:left w:val="none" w:sz="0" w:space="0" w:color="auto"/>
                    <w:bottom w:val="none" w:sz="0" w:space="0" w:color="auto"/>
                    <w:right w:val="none" w:sz="0" w:space="0" w:color="auto"/>
                  </w:divBdr>
                  <w:divsChild>
                    <w:div w:id="2036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09766">
      <w:bodyDiv w:val="1"/>
      <w:marLeft w:val="0"/>
      <w:marRight w:val="0"/>
      <w:marTop w:val="0"/>
      <w:marBottom w:val="0"/>
      <w:divBdr>
        <w:top w:val="none" w:sz="0" w:space="0" w:color="auto"/>
        <w:left w:val="none" w:sz="0" w:space="0" w:color="auto"/>
        <w:bottom w:val="none" w:sz="0" w:space="0" w:color="auto"/>
        <w:right w:val="none" w:sz="0" w:space="0" w:color="auto"/>
      </w:divBdr>
    </w:div>
    <w:div w:id="652101641">
      <w:bodyDiv w:val="1"/>
      <w:marLeft w:val="0"/>
      <w:marRight w:val="0"/>
      <w:marTop w:val="0"/>
      <w:marBottom w:val="0"/>
      <w:divBdr>
        <w:top w:val="none" w:sz="0" w:space="0" w:color="auto"/>
        <w:left w:val="none" w:sz="0" w:space="0" w:color="auto"/>
        <w:bottom w:val="none" w:sz="0" w:space="0" w:color="auto"/>
        <w:right w:val="none" w:sz="0" w:space="0" w:color="auto"/>
      </w:divBdr>
      <w:divsChild>
        <w:div w:id="942960806">
          <w:marLeft w:val="0"/>
          <w:marRight w:val="0"/>
          <w:marTop w:val="0"/>
          <w:marBottom w:val="0"/>
          <w:divBdr>
            <w:top w:val="single" w:sz="2" w:space="0" w:color="auto"/>
            <w:left w:val="single" w:sz="2" w:space="0" w:color="auto"/>
            <w:bottom w:val="single" w:sz="2" w:space="0" w:color="auto"/>
            <w:right w:val="single" w:sz="2" w:space="0" w:color="auto"/>
          </w:divBdr>
        </w:div>
        <w:div w:id="875699371">
          <w:marLeft w:val="0"/>
          <w:marRight w:val="0"/>
          <w:marTop w:val="0"/>
          <w:marBottom w:val="0"/>
          <w:divBdr>
            <w:top w:val="single" w:sz="2" w:space="0" w:color="auto"/>
            <w:left w:val="single" w:sz="2" w:space="0" w:color="auto"/>
            <w:bottom w:val="single" w:sz="2" w:space="0" w:color="auto"/>
            <w:right w:val="single" w:sz="2" w:space="0" w:color="auto"/>
          </w:divBdr>
        </w:div>
        <w:div w:id="1502695806">
          <w:marLeft w:val="0"/>
          <w:marRight w:val="0"/>
          <w:marTop w:val="0"/>
          <w:marBottom w:val="0"/>
          <w:divBdr>
            <w:top w:val="single" w:sz="2" w:space="0" w:color="auto"/>
            <w:left w:val="single" w:sz="2" w:space="0" w:color="auto"/>
            <w:bottom w:val="single" w:sz="2" w:space="0" w:color="auto"/>
            <w:right w:val="single" w:sz="2" w:space="0" w:color="auto"/>
          </w:divBdr>
        </w:div>
        <w:div w:id="36862245">
          <w:marLeft w:val="0"/>
          <w:marRight w:val="0"/>
          <w:marTop w:val="0"/>
          <w:marBottom w:val="0"/>
          <w:divBdr>
            <w:top w:val="single" w:sz="2" w:space="0" w:color="auto"/>
            <w:left w:val="single" w:sz="2" w:space="0" w:color="auto"/>
            <w:bottom w:val="single" w:sz="2" w:space="0" w:color="auto"/>
            <w:right w:val="single" w:sz="2" w:space="0" w:color="auto"/>
          </w:divBdr>
        </w:div>
      </w:divsChild>
    </w:div>
    <w:div w:id="757213898">
      <w:bodyDiv w:val="1"/>
      <w:marLeft w:val="0"/>
      <w:marRight w:val="0"/>
      <w:marTop w:val="0"/>
      <w:marBottom w:val="0"/>
      <w:divBdr>
        <w:top w:val="none" w:sz="0" w:space="0" w:color="auto"/>
        <w:left w:val="none" w:sz="0" w:space="0" w:color="auto"/>
        <w:bottom w:val="none" w:sz="0" w:space="0" w:color="auto"/>
        <w:right w:val="none" w:sz="0" w:space="0" w:color="auto"/>
      </w:divBdr>
    </w:div>
    <w:div w:id="884949600">
      <w:bodyDiv w:val="1"/>
      <w:marLeft w:val="0"/>
      <w:marRight w:val="0"/>
      <w:marTop w:val="0"/>
      <w:marBottom w:val="0"/>
      <w:divBdr>
        <w:top w:val="none" w:sz="0" w:space="0" w:color="auto"/>
        <w:left w:val="none" w:sz="0" w:space="0" w:color="auto"/>
        <w:bottom w:val="none" w:sz="0" w:space="0" w:color="auto"/>
        <w:right w:val="none" w:sz="0" w:space="0" w:color="auto"/>
      </w:divBdr>
    </w:div>
    <w:div w:id="889342446">
      <w:bodyDiv w:val="1"/>
      <w:marLeft w:val="0"/>
      <w:marRight w:val="0"/>
      <w:marTop w:val="0"/>
      <w:marBottom w:val="0"/>
      <w:divBdr>
        <w:top w:val="none" w:sz="0" w:space="0" w:color="auto"/>
        <w:left w:val="none" w:sz="0" w:space="0" w:color="auto"/>
        <w:bottom w:val="none" w:sz="0" w:space="0" w:color="auto"/>
        <w:right w:val="none" w:sz="0" w:space="0" w:color="auto"/>
      </w:divBdr>
    </w:div>
    <w:div w:id="980621224">
      <w:bodyDiv w:val="1"/>
      <w:marLeft w:val="0"/>
      <w:marRight w:val="0"/>
      <w:marTop w:val="0"/>
      <w:marBottom w:val="0"/>
      <w:divBdr>
        <w:top w:val="none" w:sz="0" w:space="0" w:color="auto"/>
        <w:left w:val="none" w:sz="0" w:space="0" w:color="auto"/>
        <w:bottom w:val="none" w:sz="0" w:space="0" w:color="auto"/>
        <w:right w:val="none" w:sz="0" w:space="0" w:color="auto"/>
      </w:divBdr>
    </w:div>
    <w:div w:id="1008867209">
      <w:bodyDiv w:val="1"/>
      <w:marLeft w:val="0"/>
      <w:marRight w:val="0"/>
      <w:marTop w:val="0"/>
      <w:marBottom w:val="0"/>
      <w:divBdr>
        <w:top w:val="none" w:sz="0" w:space="0" w:color="auto"/>
        <w:left w:val="none" w:sz="0" w:space="0" w:color="auto"/>
        <w:bottom w:val="none" w:sz="0" w:space="0" w:color="auto"/>
        <w:right w:val="none" w:sz="0" w:space="0" w:color="auto"/>
      </w:divBdr>
      <w:divsChild>
        <w:div w:id="1144004313">
          <w:marLeft w:val="0"/>
          <w:marRight w:val="0"/>
          <w:marTop w:val="0"/>
          <w:marBottom w:val="0"/>
          <w:divBdr>
            <w:top w:val="single" w:sz="2" w:space="0" w:color="auto"/>
            <w:left w:val="single" w:sz="2" w:space="0" w:color="auto"/>
            <w:bottom w:val="single" w:sz="2" w:space="0" w:color="auto"/>
            <w:right w:val="single" w:sz="2" w:space="0" w:color="auto"/>
          </w:divBdr>
        </w:div>
        <w:div w:id="238440315">
          <w:marLeft w:val="0"/>
          <w:marRight w:val="0"/>
          <w:marTop w:val="0"/>
          <w:marBottom w:val="0"/>
          <w:divBdr>
            <w:top w:val="single" w:sz="2" w:space="0" w:color="auto"/>
            <w:left w:val="single" w:sz="2" w:space="0" w:color="auto"/>
            <w:bottom w:val="single" w:sz="2" w:space="0" w:color="auto"/>
            <w:right w:val="single" w:sz="2" w:space="0" w:color="auto"/>
          </w:divBdr>
        </w:div>
      </w:divsChild>
    </w:div>
    <w:div w:id="1031614686">
      <w:bodyDiv w:val="1"/>
      <w:marLeft w:val="0"/>
      <w:marRight w:val="0"/>
      <w:marTop w:val="0"/>
      <w:marBottom w:val="0"/>
      <w:divBdr>
        <w:top w:val="none" w:sz="0" w:space="0" w:color="auto"/>
        <w:left w:val="none" w:sz="0" w:space="0" w:color="auto"/>
        <w:bottom w:val="none" w:sz="0" w:space="0" w:color="auto"/>
        <w:right w:val="none" w:sz="0" w:space="0" w:color="auto"/>
      </w:divBdr>
      <w:divsChild>
        <w:div w:id="1019547953">
          <w:marLeft w:val="0"/>
          <w:marRight w:val="0"/>
          <w:marTop w:val="0"/>
          <w:marBottom w:val="0"/>
          <w:divBdr>
            <w:top w:val="single" w:sz="2" w:space="0" w:color="auto"/>
            <w:left w:val="single" w:sz="2" w:space="0" w:color="auto"/>
            <w:bottom w:val="single" w:sz="2" w:space="0" w:color="auto"/>
            <w:right w:val="single" w:sz="2" w:space="0" w:color="auto"/>
          </w:divBdr>
        </w:div>
        <w:div w:id="615258145">
          <w:marLeft w:val="0"/>
          <w:marRight w:val="0"/>
          <w:marTop w:val="0"/>
          <w:marBottom w:val="0"/>
          <w:divBdr>
            <w:top w:val="single" w:sz="2" w:space="0" w:color="auto"/>
            <w:left w:val="single" w:sz="2" w:space="0" w:color="auto"/>
            <w:bottom w:val="single" w:sz="2" w:space="0" w:color="auto"/>
            <w:right w:val="single" w:sz="2" w:space="0" w:color="auto"/>
          </w:divBdr>
        </w:div>
      </w:divsChild>
    </w:div>
    <w:div w:id="1078289396">
      <w:bodyDiv w:val="1"/>
      <w:marLeft w:val="0"/>
      <w:marRight w:val="0"/>
      <w:marTop w:val="0"/>
      <w:marBottom w:val="0"/>
      <w:divBdr>
        <w:top w:val="none" w:sz="0" w:space="0" w:color="auto"/>
        <w:left w:val="none" w:sz="0" w:space="0" w:color="auto"/>
        <w:bottom w:val="none" w:sz="0" w:space="0" w:color="auto"/>
        <w:right w:val="none" w:sz="0" w:space="0" w:color="auto"/>
      </w:divBdr>
    </w:div>
    <w:div w:id="1091898270">
      <w:bodyDiv w:val="1"/>
      <w:marLeft w:val="0"/>
      <w:marRight w:val="0"/>
      <w:marTop w:val="0"/>
      <w:marBottom w:val="0"/>
      <w:divBdr>
        <w:top w:val="none" w:sz="0" w:space="0" w:color="auto"/>
        <w:left w:val="none" w:sz="0" w:space="0" w:color="auto"/>
        <w:bottom w:val="none" w:sz="0" w:space="0" w:color="auto"/>
        <w:right w:val="none" w:sz="0" w:space="0" w:color="auto"/>
      </w:divBdr>
      <w:divsChild>
        <w:div w:id="1809276790">
          <w:marLeft w:val="0"/>
          <w:marRight w:val="0"/>
          <w:marTop w:val="0"/>
          <w:marBottom w:val="0"/>
          <w:divBdr>
            <w:top w:val="single" w:sz="2" w:space="0" w:color="auto"/>
            <w:left w:val="single" w:sz="2" w:space="0" w:color="auto"/>
            <w:bottom w:val="single" w:sz="2" w:space="0" w:color="auto"/>
            <w:right w:val="single" w:sz="2" w:space="0" w:color="auto"/>
          </w:divBdr>
        </w:div>
        <w:div w:id="1709910668">
          <w:marLeft w:val="0"/>
          <w:marRight w:val="0"/>
          <w:marTop w:val="0"/>
          <w:marBottom w:val="0"/>
          <w:divBdr>
            <w:top w:val="single" w:sz="2" w:space="0" w:color="auto"/>
            <w:left w:val="single" w:sz="2" w:space="0" w:color="auto"/>
            <w:bottom w:val="single" w:sz="2" w:space="0" w:color="auto"/>
            <w:right w:val="single" w:sz="2" w:space="0" w:color="auto"/>
          </w:divBdr>
        </w:div>
        <w:div w:id="1463617588">
          <w:marLeft w:val="0"/>
          <w:marRight w:val="0"/>
          <w:marTop w:val="0"/>
          <w:marBottom w:val="0"/>
          <w:divBdr>
            <w:top w:val="single" w:sz="2" w:space="0" w:color="auto"/>
            <w:left w:val="single" w:sz="2" w:space="0" w:color="auto"/>
            <w:bottom w:val="single" w:sz="2" w:space="0" w:color="auto"/>
            <w:right w:val="single" w:sz="2" w:space="0" w:color="auto"/>
          </w:divBdr>
        </w:div>
      </w:divsChild>
    </w:div>
    <w:div w:id="1095902293">
      <w:bodyDiv w:val="1"/>
      <w:marLeft w:val="0"/>
      <w:marRight w:val="0"/>
      <w:marTop w:val="0"/>
      <w:marBottom w:val="0"/>
      <w:divBdr>
        <w:top w:val="none" w:sz="0" w:space="0" w:color="auto"/>
        <w:left w:val="none" w:sz="0" w:space="0" w:color="auto"/>
        <w:bottom w:val="none" w:sz="0" w:space="0" w:color="auto"/>
        <w:right w:val="none" w:sz="0" w:space="0" w:color="auto"/>
      </w:divBdr>
    </w:div>
    <w:div w:id="1140028108">
      <w:bodyDiv w:val="1"/>
      <w:marLeft w:val="0"/>
      <w:marRight w:val="0"/>
      <w:marTop w:val="0"/>
      <w:marBottom w:val="0"/>
      <w:divBdr>
        <w:top w:val="none" w:sz="0" w:space="0" w:color="auto"/>
        <w:left w:val="none" w:sz="0" w:space="0" w:color="auto"/>
        <w:bottom w:val="none" w:sz="0" w:space="0" w:color="auto"/>
        <w:right w:val="none" w:sz="0" w:space="0" w:color="auto"/>
      </w:divBdr>
      <w:divsChild>
        <w:div w:id="554397108">
          <w:marLeft w:val="0"/>
          <w:marRight w:val="0"/>
          <w:marTop w:val="0"/>
          <w:marBottom w:val="0"/>
          <w:divBdr>
            <w:top w:val="single" w:sz="2" w:space="0" w:color="auto"/>
            <w:left w:val="single" w:sz="2" w:space="0" w:color="auto"/>
            <w:bottom w:val="single" w:sz="2" w:space="0" w:color="auto"/>
            <w:right w:val="single" w:sz="2" w:space="0" w:color="auto"/>
          </w:divBdr>
        </w:div>
        <w:div w:id="1135761166">
          <w:marLeft w:val="0"/>
          <w:marRight w:val="0"/>
          <w:marTop w:val="0"/>
          <w:marBottom w:val="0"/>
          <w:divBdr>
            <w:top w:val="single" w:sz="2" w:space="0" w:color="auto"/>
            <w:left w:val="single" w:sz="2" w:space="0" w:color="auto"/>
            <w:bottom w:val="single" w:sz="2" w:space="0" w:color="auto"/>
            <w:right w:val="single" w:sz="2" w:space="0" w:color="auto"/>
          </w:divBdr>
        </w:div>
      </w:divsChild>
    </w:div>
    <w:div w:id="1227957461">
      <w:bodyDiv w:val="1"/>
      <w:marLeft w:val="0"/>
      <w:marRight w:val="0"/>
      <w:marTop w:val="0"/>
      <w:marBottom w:val="0"/>
      <w:divBdr>
        <w:top w:val="none" w:sz="0" w:space="0" w:color="auto"/>
        <w:left w:val="none" w:sz="0" w:space="0" w:color="auto"/>
        <w:bottom w:val="none" w:sz="0" w:space="0" w:color="auto"/>
        <w:right w:val="none" w:sz="0" w:space="0" w:color="auto"/>
      </w:divBdr>
    </w:div>
    <w:div w:id="1309482752">
      <w:bodyDiv w:val="1"/>
      <w:marLeft w:val="0"/>
      <w:marRight w:val="0"/>
      <w:marTop w:val="0"/>
      <w:marBottom w:val="0"/>
      <w:divBdr>
        <w:top w:val="none" w:sz="0" w:space="0" w:color="auto"/>
        <w:left w:val="none" w:sz="0" w:space="0" w:color="auto"/>
        <w:bottom w:val="none" w:sz="0" w:space="0" w:color="auto"/>
        <w:right w:val="none" w:sz="0" w:space="0" w:color="auto"/>
      </w:divBdr>
    </w:div>
    <w:div w:id="1346975437">
      <w:bodyDiv w:val="1"/>
      <w:marLeft w:val="0"/>
      <w:marRight w:val="0"/>
      <w:marTop w:val="0"/>
      <w:marBottom w:val="0"/>
      <w:divBdr>
        <w:top w:val="none" w:sz="0" w:space="0" w:color="auto"/>
        <w:left w:val="none" w:sz="0" w:space="0" w:color="auto"/>
        <w:bottom w:val="none" w:sz="0" w:space="0" w:color="auto"/>
        <w:right w:val="none" w:sz="0" w:space="0" w:color="auto"/>
      </w:divBdr>
    </w:div>
    <w:div w:id="1541285649">
      <w:bodyDiv w:val="1"/>
      <w:marLeft w:val="0"/>
      <w:marRight w:val="0"/>
      <w:marTop w:val="0"/>
      <w:marBottom w:val="0"/>
      <w:divBdr>
        <w:top w:val="none" w:sz="0" w:space="0" w:color="auto"/>
        <w:left w:val="none" w:sz="0" w:space="0" w:color="auto"/>
        <w:bottom w:val="none" w:sz="0" w:space="0" w:color="auto"/>
        <w:right w:val="none" w:sz="0" w:space="0" w:color="auto"/>
      </w:divBdr>
    </w:div>
    <w:div w:id="1634753790">
      <w:bodyDiv w:val="1"/>
      <w:marLeft w:val="0"/>
      <w:marRight w:val="0"/>
      <w:marTop w:val="0"/>
      <w:marBottom w:val="0"/>
      <w:divBdr>
        <w:top w:val="none" w:sz="0" w:space="0" w:color="auto"/>
        <w:left w:val="none" w:sz="0" w:space="0" w:color="auto"/>
        <w:bottom w:val="none" w:sz="0" w:space="0" w:color="auto"/>
        <w:right w:val="none" w:sz="0" w:space="0" w:color="auto"/>
      </w:divBdr>
    </w:div>
    <w:div w:id="1767799831">
      <w:bodyDiv w:val="1"/>
      <w:marLeft w:val="0"/>
      <w:marRight w:val="0"/>
      <w:marTop w:val="0"/>
      <w:marBottom w:val="0"/>
      <w:divBdr>
        <w:top w:val="none" w:sz="0" w:space="0" w:color="auto"/>
        <w:left w:val="none" w:sz="0" w:space="0" w:color="auto"/>
        <w:bottom w:val="none" w:sz="0" w:space="0" w:color="auto"/>
        <w:right w:val="none" w:sz="0" w:space="0" w:color="auto"/>
      </w:divBdr>
      <w:divsChild>
        <w:div w:id="433014791">
          <w:marLeft w:val="0"/>
          <w:marRight w:val="0"/>
          <w:marTop w:val="0"/>
          <w:marBottom w:val="0"/>
          <w:divBdr>
            <w:top w:val="single" w:sz="2" w:space="0" w:color="auto"/>
            <w:left w:val="single" w:sz="2" w:space="0" w:color="auto"/>
            <w:bottom w:val="single" w:sz="2" w:space="0" w:color="auto"/>
            <w:right w:val="single" w:sz="2" w:space="0" w:color="auto"/>
          </w:divBdr>
        </w:div>
        <w:div w:id="1230118899">
          <w:marLeft w:val="0"/>
          <w:marRight w:val="0"/>
          <w:marTop w:val="0"/>
          <w:marBottom w:val="0"/>
          <w:divBdr>
            <w:top w:val="single" w:sz="2" w:space="0" w:color="auto"/>
            <w:left w:val="single" w:sz="2" w:space="0" w:color="auto"/>
            <w:bottom w:val="single" w:sz="2" w:space="0" w:color="auto"/>
            <w:right w:val="single" w:sz="2" w:space="0" w:color="auto"/>
          </w:divBdr>
        </w:div>
        <w:div w:id="973367506">
          <w:marLeft w:val="0"/>
          <w:marRight w:val="0"/>
          <w:marTop w:val="0"/>
          <w:marBottom w:val="0"/>
          <w:divBdr>
            <w:top w:val="single" w:sz="2" w:space="0" w:color="auto"/>
            <w:left w:val="single" w:sz="2" w:space="0" w:color="auto"/>
            <w:bottom w:val="single" w:sz="2" w:space="0" w:color="auto"/>
            <w:right w:val="single" w:sz="2" w:space="0" w:color="auto"/>
          </w:divBdr>
        </w:div>
      </w:divsChild>
    </w:div>
    <w:div w:id="1775053877">
      <w:bodyDiv w:val="1"/>
      <w:marLeft w:val="0"/>
      <w:marRight w:val="0"/>
      <w:marTop w:val="0"/>
      <w:marBottom w:val="0"/>
      <w:divBdr>
        <w:top w:val="none" w:sz="0" w:space="0" w:color="auto"/>
        <w:left w:val="none" w:sz="0" w:space="0" w:color="auto"/>
        <w:bottom w:val="none" w:sz="0" w:space="0" w:color="auto"/>
        <w:right w:val="none" w:sz="0" w:space="0" w:color="auto"/>
      </w:divBdr>
    </w:div>
    <w:div w:id="2011567844">
      <w:bodyDiv w:val="1"/>
      <w:marLeft w:val="0"/>
      <w:marRight w:val="0"/>
      <w:marTop w:val="0"/>
      <w:marBottom w:val="0"/>
      <w:divBdr>
        <w:top w:val="none" w:sz="0" w:space="0" w:color="auto"/>
        <w:left w:val="none" w:sz="0" w:space="0" w:color="auto"/>
        <w:bottom w:val="none" w:sz="0" w:space="0" w:color="auto"/>
        <w:right w:val="none" w:sz="0" w:space="0" w:color="auto"/>
      </w:divBdr>
    </w:div>
    <w:div w:id="2027709777">
      <w:bodyDiv w:val="1"/>
      <w:marLeft w:val="0"/>
      <w:marRight w:val="0"/>
      <w:marTop w:val="0"/>
      <w:marBottom w:val="0"/>
      <w:divBdr>
        <w:top w:val="none" w:sz="0" w:space="0" w:color="auto"/>
        <w:left w:val="none" w:sz="0" w:space="0" w:color="auto"/>
        <w:bottom w:val="none" w:sz="0" w:space="0" w:color="auto"/>
        <w:right w:val="none" w:sz="0" w:space="0" w:color="auto"/>
      </w:divBdr>
      <w:divsChild>
        <w:div w:id="729502157">
          <w:marLeft w:val="0"/>
          <w:marRight w:val="0"/>
          <w:marTop w:val="0"/>
          <w:marBottom w:val="0"/>
          <w:divBdr>
            <w:top w:val="single" w:sz="2" w:space="0" w:color="auto"/>
            <w:left w:val="single" w:sz="2" w:space="0" w:color="auto"/>
            <w:bottom w:val="single" w:sz="2" w:space="0" w:color="auto"/>
            <w:right w:val="single" w:sz="2" w:space="0" w:color="auto"/>
          </w:divBdr>
        </w:div>
        <w:div w:id="1390179807">
          <w:marLeft w:val="0"/>
          <w:marRight w:val="0"/>
          <w:marTop w:val="0"/>
          <w:marBottom w:val="0"/>
          <w:divBdr>
            <w:top w:val="single" w:sz="2" w:space="0" w:color="auto"/>
            <w:left w:val="single" w:sz="2" w:space="0" w:color="auto"/>
            <w:bottom w:val="single" w:sz="2" w:space="0" w:color="auto"/>
            <w:right w:val="single" w:sz="2" w:space="0" w:color="auto"/>
          </w:divBdr>
        </w:div>
        <w:div w:id="469565727">
          <w:marLeft w:val="0"/>
          <w:marRight w:val="0"/>
          <w:marTop w:val="0"/>
          <w:marBottom w:val="0"/>
          <w:divBdr>
            <w:top w:val="single" w:sz="2" w:space="0" w:color="auto"/>
            <w:left w:val="single" w:sz="2" w:space="0" w:color="auto"/>
            <w:bottom w:val="single" w:sz="2" w:space="0" w:color="auto"/>
            <w:right w:val="single" w:sz="2" w:space="0" w:color="auto"/>
          </w:divBdr>
        </w:div>
      </w:divsChild>
    </w:div>
    <w:div w:id="2056735011">
      <w:bodyDiv w:val="1"/>
      <w:marLeft w:val="0"/>
      <w:marRight w:val="0"/>
      <w:marTop w:val="0"/>
      <w:marBottom w:val="0"/>
      <w:divBdr>
        <w:top w:val="none" w:sz="0" w:space="0" w:color="auto"/>
        <w:left w:val="none" w:sz="0" w:space="0" w:color="auto"/>
        <w:bottom w:val="none" w:sz="0" w:space="0" w:color="auto"/>
        <w:right w:val="none" w:sz="0" w:space="0" w:color="auto"/>
      </w:divBdr>
      <w:divsChild>
        <w:div w:id="1761363768">
          <w:marLeft w:val="0"/>
          <w:marRight w:val="0"/>
          <w:marTop w:val="0"/>
          <w:marBottom w:val="0"/>
          <w:divBdr>
            <w:top w:val="single" w:sz="2" w:space="0" w:color="auto"/>
            <w:left w:val="single" w:sz="2" w:space="0" w:color="auto"/>
            <w:bottom w:val="single" w:sz="2" w:space="0" w:color="auto"/>
            <w:right w:val="single" w:sz="2" w:space="0" w:color="auto"/>
          </w:divBdr>
        </w:div>
        <w:div w:id="1414082909">
          <w:marLeft w:val="0"/>
          <w:marRight w:val="0"/>
          <w:marTop w:val="0"/>
          <w:marBottom w:val="0"/>
          <w:divBdr>
            <w:top w:val="single" w:sz="2" w:space="0" w:color="auto"/>
            <w:left w:val="single" w:sz="2" w:space="0" w:color="auto"/>
            <w:bottom w:val="single" w:sz="2" w:space="0" w:color="auto"/>
            <w:right w:val="single" w:sz="2" w:space="0" w:color="auto"/>
          </w:divBdr>
        </w:div>
        <w:div w:id="1471900970">
          <w:marLeft w:val="0"/>
          <w:marRight w:val="0"/>
          <w:marTop w:val="0"/>
          <w:marBottom w:val="0"/>
          <w:divBdr>
            <w:top w:val="single" w:sz="2" w:space="0" w:color="auto"/>
            <w:left w:val="single" w:sz="2" w:space="0" w:color="auto"/>
            <w:bottom w:val="single" w:sz="2" w:space="0" w:color="auto"/>
            <w:right w:val="single" w:sz="2" w:space="0" w:color="auto"/>
          </w:divBdr>
        </w:div>
      </w:divsChild>
    </w:div>
    <w:div w:id="2108887626">
      <w:bodyDiv w:val="1"/>
      <w:marLeft w:val="0"/>
      <w:marRight w:val="0"/>
      <w:marTop w:val="0"/>
      <w:marBottom w:val="0"/>
      <w:divBdr>
        <w:top w:val="none" w:sz="0" w:space="0" w:color="auto"/>
        <w:left w:val="none" w:sz="0" w:space="0" w:color="auto"/>
        <w:bottom w:val="none" w:sz="0" w:space="0" w:color="auto"/>
        <w:right w:val="none" w:sz="0" w:space="0" w:color="auto"/>
      </w:divBdr>
      <w:divsChild>
        <w:div w:id="496115327">
          <w:marLeft w:val="0"/>
          <w:marRight w:val="0"/>
          <w:marTop w:val="0"/>
          <w:marBottom w:val="0"/>
          <w:divBdr>
            <w:top w:val="single" w:sz="2" w:space="0" w:color="auto"/>
            <w:left w:val="single" w:sz="2" w:space="0" w:color="auto"/>
            <w:bottom w:val="single" w:sz="2" w:space="0" w:color="auto"/>
            <w:right w:val="single" w:sz="2" w:space="0" w:color="auto"/>
          </w:divBdr>
        </w:div>
        <w:div w:id="1874687439">
          <w:marLeft w:val="0"/>
          <w:marRight w:val="0"/>
          <w:marTop w:val="0"/>
          <w:marBottom w:val="0"/>
          <w:divBdr>
            <w:top w:val="single" w:sz="2" w:space="0" w:color="auto"/>
            <w:left w:val="single" w:sz="2" w:space="0" w:color="auto"/>
            <w:bottom w:val="single" w:sz="2" w:space="0" w:color="auto"/>
            <w:right w:val="single" w:sz="2" w:space="0" w:color="auto"/>
          </w:divBdr>
        </w:div>
        <w:div w:id="691958482">
          <w:marLeft w:val="0"/>
          <w:marRight w:val="0"/>
          <w:marTop w:val="0"/>
          <w:marBottom w:val="0"/>
          <w:divBdr>
            <w:top w:val="single" w:sz="2" w:space="0" w:color="auto"/>
            <w:left w:val="single" w:sz="2" w:space="0" w:color="auto"/>
            <w:bottom w:val="single" w:sz="2" w:space="0" w:color="auto"/>
            <w:right w:val="single" w:sz="2" w:space="0" w:color="auto"/>
          </w:divBdr>
        </w:div>
        <w:div w:id="62220956">
          <w:marLeft w:val="0"/>
          <w:marRight w:val="0"/>
          <w:marTop w:val="0"/>
          <w:marBottom w:val="0"/>
          <w:divBdr>
            <w:top w:val="single" w:sz="2" w:space="0" w:color="auto"/>
            <w:left w:val="single" w:sz="2" w:space="0" w:color="auto"/>
            <w:bottom w:val="single" w:sz="2" w:space="0" w:color="auto"/>
            <w:right w:val="single" w:sz="2" w:space="0" w:color="auto"/>
          </w:divBdr>
        </w:div>
      </w:divsChild>
    </w:div>
    <w:div w:id="21302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3FC6-7C00-4BBD-85E1-CFBD6973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106</Pages>
  <Words>37386</Words>
  <Characters>213104</Characters>
  <Application>Microsoft Office Word</Application>
  <DocSecurity>0</DocSecurity>
  <Lines>1775</Lines>
  <Paragraphs>499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Himaginiy Nadarajah</dc:creator>
  <cp:keywords/>
  <dc:description/>
  <cp:lastModifiedBy>Kirsten Olesen-Nzulumike</cp:lastModifiedBy>
  <cp:revision>11</cp:revision>
  <cp:lastPrinted>2024-07-11T11:49:00Z</cp:lastPrinted>
  <dcterms:created xsi:type="dcterms:W3CDTF">2024-07-24T10:30:00Z</dcterms:created>
  <dcterms:modified xsi:type="dcterms:W3CDTF">2024-07-30T14:30:00Z</dcterms:modified>
</cp:coreProperties>
</file>