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2283" w14:textId="5B1C24F8" w:rsidR="009571D4" w:rsidRPr="00AE6E1D" w:rsidRDefault="009571D4" w:rsidP="00AE6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1D">
        <w:rPr>
          <w:rFonts w:ascii="Times New Roman" w:hAnsi="Times New Roman" w:cs="Times New Roman"/>
          <w:b/>
          <w:sz w:val="28"/>
          <w:szCs w:val="28"/>
        </w:rPr>
        <w:t xml:space="preserve">Bekendtgørelse </w:t>
      </w:r>
      <w:r w:rsidR="00EF5BB1" w:rsidRPr="00AE6E1D">
        <w:rPr>
          <w:rFonts w:ascii="Times New Roman" w:hAnsi="Times New Roman" w:cs="Times New Roman"/>
          <w:b/>
          <w:sz w:val="28"/>
          <w:szCs w:val="28"/>
        </w:rPr>
        <w:t>om</w:t>
      </w:r>
      <w:r w:rsidR="00864BA4" w:rsidRPr="00AE6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E1D">
        <w:rPr>
          <w:rFonts w:ascii="Times New Roman" w:hAnsi="Times New Roman" w:cs="Times New Roman"/>
          <w:b/>
          <w:sz w:val="28"/>
          <w:szCs w:val="28"/>
        </w:rPr>
        <w:t>arbejdsskadesikring under befordring til og</w:t>
      </w:r>
      <w:r w:rsidR="00677D19" w:rsidRPr="00AE6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E1D">
        <w:rPr>
          <w:rFonts w:ascii="Times New Roman" w:hAnsi="Times New Roman" w:cs="Times New Roman"/>
          <w:b/>
          <w:sz w:val="28"/>
          <w:szCs w:val="28"/>
        </w:rPr>
        <w:t>fra arbejde</w:t>
      </w:r>
      <w:r w:rsidR="00864BA4" w:rsidRPr="00AE6E1D">
        <w:rPr>
          <w:rFonts w:ascii="Times New Roman" w:hAnsi="Times New Roman" w:cs="Times New Roman"/>
          <w:b/>
          <w:sz w:val="28"/>
          <w:szCs w:val="28"/>
        </w:rPr>
        <w:t xml:space="preserve"> efter lov om arbejdsskadesikring i Grønland</w:t>
      </w:r>
    </w:p>
    <w:p w14:paraId="36E6FDF7" w14:textId="2A903269" w:rsidR="00677D19" w:rsidRPr="00AE6E1D" w:rsidRDefault="00013110" w:rsidP="00677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571D4" w:rsidRPr="00AE6E1D">
        <w:rPr>
          <w:rFonts w:ascii="Times New Roman" w:hAnsi="Times New Roman" w:cs="Times New Roman"/>
          <w:sz w:val="24"/>
          <w:szCs w:val="24"/>
        </w:rPr>
        <w:t>I medfør af § 4, stk. 3, i lov om arbejdsskadesikring i</w:t>
      </w:r>
      <w:r w:rsidR="00677D19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="009571D4" w:rsidRPr="00AE6E1D">
        <w:rPr>
          <w:rFonts w:ascii="Times New Roman" w:hAnsi="Times New Roman" w:cs="Times New Roman"/>
          <w:sz w:val="24"/>
          <w:szCs w:val="24"/>
        </w:rPr>
        <w:t>Grønland, jf. lovbekendtgørelse nr. 75 af 16. januar 2017,</w:t>
      </w:r>
      <w:r w:rsidR="00677D19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="009571D4" w:rsidRPr="00AE6E1D">
        <w:rPr>
          <w:rFonts w:ascii="Times New Roman" w:hAnsi="Times New Roman" w:cs="Times New Roman"/>
          <w:sz w:val="24"/>
          <w:szCs w:val="24"/>
        </w:rPr>
        <w:t>fastsættes efter forhandling med Grønlands Selvstyre:</w:t>
      </w:r>
    </w:p>
    <w:p w14:paraId="56A9C8AB" w14:textId="77777777" w:rsidR="009571D4" w:rsidRPr="00AE6E1D" w:rsidRDefault="00677D19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sz w:val="24"/>
          <w:szCs w:val="24"/>
        </w:rPr>
        <w:br/>
      </w:r>
      <w:r w:rsidR="009571D4" w:rsidRPr="00AE6E1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9571D4" w:rsidRPr="00AE6E1D">
        <w:rPr>
          <w:rFonts w:ascii="Times New Roman" w:hAnsi="Times New Roman" w:cs="Times New Roman"/>
          <w:sz w:val="24"/>
          <w:szCs w:val="24"/>
        </w:rPr>
        <w:t>Befordring til og fra fast eller midlertidig arbejdssted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er ikke sikret efter loven, og </w:t>
      </w:r>
      <w:r w:rsidR="009571D4" w:rsidRPr="00AE6E1D">
        <w:rPr>
          <w:rFonts w:ascii="Times New Roman" w:hAnsi="Times New Roman" w:cs="Times New Roman"/>
          <w:sz w:val="24"/>
          <w:szCs w:val="24"/>
        </w:rPr>
        <w:t>skader, der opstår under sådan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="009571D4" w:rsidRPr="00AE6E1D">
        <w:rPr>
          <w:rFonts w:ascii="Times New Roman" w:hAnsi="Times New Roman" w:cs="Times New Roman"/>
          <w:sz w:val="24"/>
          <w:szCs w:val="24"/>
        </w:rPr>
        <w:t>befordring, anerkendes ikke som arbejdsskader, jf. dog §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="009571D4" w:rsidRPr="00AE6E1D">
        <w:rPr>
          <w:rFonts w:ascii="Times New Roman" w:hAnsi="Times New Roman" w:cs="Times New Roman"/>
          <w:sz w:val="24"/>
          <w:szCs w:val="24"/>
        </w:rPr>
        <w:t>3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="009571D4" w:rsidRPr="00AE6E1D">
        <w:rPr>
          <w:rFonts w:ascii="Times New Roman" w:hAnsi="Times New Roman" w:cs="Times New Roman"/>
          <w:sz w:val="24"/>
          <w:szCs w:val="24"/>
        </w:rPr>
        <w:t>og § 4.</w:t>
      </w:r>
    </w:p>
    <w:p w14:paraId="4A841D17" w14:textId="40E2C1FA" w:rsidR="009571D4" w:rsidRPr="00AE6E1D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i/>
          <w:iCs/>
          <w:sz w:val="24"/>
          <w:szCs w:val="24"/>
        </w:rPr>
        <w:t xml:space="preserve">Stk. 2. </w:t>
      </w:r>
      <w:r w:rsidRPr="00AE6E1D">
        <w:rPr>
          <w:rFonts w:ascii="Times New Roman" w:hAnsi="Times New Roman" w:cs="Times New Roman"/>
          <w:sz w:val="24"/>
          <w:szCs w:val="24"/>
        </w:rPr>
        <w:t>Deltagelse i kurser som led i arbejdet eller virksomhedens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drift sidestilles med </w:t>
      </w:r>
      <w:r w:rsidRPr="00AE6E1D">
        <w:rPr>
          <w:rFonts w:ascii="Times New Roman" w:hAnsi="Times New Roman" w:cs="Times New Roman"/>
          <w:sz w:val="24"/>
          <w:szCs w:val="24"/>
        </w:rPr>
        <w:t>arbejde. §§ 2-4 finder derfor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tilsvarende anvendelse i disse tilfælde.</w:t>
      </w:r>
    </w:p>
    <w:p w14:paraId="495CD472" w14:textId="77777777" w:rsidR="009571D4" w:rsidRPr="00AE6E1D" w:rsidRDefault="00677D19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571D4" w:rsidRPr="00AE6E1D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9571D4" w:rsidRPr="00AE6E1D">
        <w:rPr>
          <w:rFonts w:ascii="Times New Roman" w:hAnsi="Times New Roman" w:cs="Times New Roman"/>
          <w:sz w:val="24"/>
          <w:szCs w:val="24"/>
        </w:rPr>
        <w:t>I denne bekendtgørelse forstås ved:</w:t>
      </w:r>
    </w:p>
    <w:p w14:paraId="094EF222" w14:textId="77777777" w:rsidR="009571D4" w:rsidRPr="00AE6E1D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sz w:val="24"/>
          <w:szCs w:val="24"/>
        </w:rPr>
        <w:t>1) Fast arbejdssted: Et eller flere geografisk afgrænsede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steder, distrikter eller områder, hvor arbejdet som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hovedregel udføres. Til arbejdsstedet medregnes parkeringsarealer,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gårdspladser, havneområder og andre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udendørsarealer, når disse er forbundet med arbejdspladsen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ved veje, stier eller lignende, der hører til virksomhedens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område, eller områder, som virksomheden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på anden måde disponerer over.</w:t>
      </w:r>
    </w:p>
    <w:p w14:paraId="34ABB83A" w14:textId="77777777" w:rsidR="009571D4" w:rsidRPr="00AE6E1D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sz w:val="24"/>
          <w:szCs w:val="24"/>
        </w:rPr>
        <w:t>2) Midlertidig arbejdssted: Et arbejdssted, som træder i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stedet for det faste arbejdssted i en tidsmæssigt afgrænset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periode, når det ikke er forbundet med overnatning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på det midlertidige arbejdssted.</w:t>
      </w:r>
    </w:p>
    <w:p w14:paraId="3AC7538D" w14:textId="77777777" w:rsidR="009571D4" w:rsidRPr="00AE6E1D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sz w:val="24"/>
          <w:szCs w:val="24"/>
        </w:rPr>
        <w:t>3) Tjenesterejse: Arbejdsrelateret rejse som er forbundet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med overnatning og på forhånd er bestemt til at have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en varighed på mindre end 28 dage. Er tjenesterejsen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modulopdelt, gælder kravet til varighed for hvert modul.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Forlænges tjenesterejsen til at have en varighed på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28 dage eller mere, anses rejsen som udstationering fra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den 28. dag, jf. nr. 4.</w:t>
      </w:r>
    </w:p>
    <w:p w14:paraId="0BDD10D5" w14:textId="77777777" w:rsidR="009A62F1" w:rsidRPr="00AE6E1D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sz w:val="24"/>
          <w:szCs w:val="24"/>
        </w:rPr>
        <w:t>4) Udstationering: Arbejdsrelaterede rejser, der er planlagt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til at indebære et ophold på samme sted af mindst 28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dages varighed, og der overnattes på udstationeringsstedet.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Er </w:t>
      </w:r>
      <w:r w:rsidRPr="00AE6E1D">
        <w:rPr>
          <w:rFonts w:ascii="Times New Roman" w:hAnsi="Times New Roman" w:cs="Times New Roman"/>
          <w:sz w:val="24"/>
          <w:szCs w:val="24"/>
        </w:rPr>
        <w:t>udstationeringen modulopdelt, gælder kravet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til varighed for hvert modul.</w:t>
      </w:r>
    </w:p>
    <w:p w14:paraId="3ADB6F3B" w14:textId="77777777" w:rsidR="009571D4" w:rsidRPr="00AE6E1D" w:rsidRDefault="009A62F1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sz w:val="24"/>
          <w:szCs w:val="24"/>
        </w:rPr>
        <w:br/>
      </w:r>
      <w:r w:rsidR="009571D4" w:rsidRPr="00AE6E1D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="009571D4" w:rsidRPr="00AE6E1D">
        <w:rPr>
          <w:rFonts w:ascii="Times New Roman" w:hAnsi="Times New Roman" w:cs="Times New Roman"/>
          <w:sz w:val="24"/>
          <w:szCs w:val="24"/>
        </w:rPr>
        <w:t>Skader, der opstår under befordring til og fra arbejde,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="009571D4" w:rsidRPr="00AE6E1D">
        <w:rPr>
          <w:rFonts w:ascii="Times New Roman" w:hAnsi="Times New Roman" w:cs="Times New Roman"/>
          <w:sz w:val="24"/>
          <w:szCs w:val="24"/>
        </w:rPr>
        <w:t>er sikret efter loven, hvis befordringen efter en konkret vurdering</w:t>
      </w:r>
      <w:r w:rsidR="00EF5BB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="009571D4" w:rsidRPr="00AE6E1D">
        <w:rPr>
          <w:rFonts w:ascii="Times New Roman" w:hAnsi="Times New Roman" w:cs="Times New Roman"/>
          <w:sz w:val="24"/>
          <w:szCs w:val="24"/>
        </w:rPr>
        <w:t>må anses som e</w:t>
      </w:r>
      <w:r w:rsidRPr="00AE6E1D">
        <w:rPr>
          <w:rFonts w:ascii="Times New Roman" w:hAnsi="Times New Roman" w:cs="Times New Roman"/>
          <w:sz w:val="24"/>
          <w:szCs w:val="24"/>
        </w:rPr>
        <w:t xml:space="preserve">t led i arbejdet eller efter en </w:t>
      </w:r>
      <w:r w:rsidR="009571D4" w:rsidRPr="00AE6E1D">
        <w:rPr>
          <w:rFonts w:ascii="Times New Roman" w:hAnsi="Times New Roman" w:cs="Times New Roman"/>
          <w:sz w:val="24"/>
          <w:szCs w:val="24"/>
        </w:rPr>
        <w:t>konkret</w:t>
      </w:r>
      <w:r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="009571D4" w:rsidRPr="00AE6E1D">
        <w:rPr>
          <w:rFonts w:ascii="Times New Roman" w:hAnsi="Times New Roman" w:cs="Times New Roman"/>
          <w:sz w:val="24"/>
          <w:szCs w:val="24"/>
        </w:rPr>
        <w:t>vurdering overvejende vurderes at være i virksomhedens</w:t>
      </w:r>
      <w:r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="009571D4" w:rsidRPr="00AE6E1D">
        <w:rPr>
          <w:rFonts w:ascii="Times New Roman" w:hAnsi="Times New Roman" w:cs="Times New Roman"/>
          <w:sz w:val="24"/>
          <w:szCs w:val="24"/>
        </w:rPr>
        <w:t>interesse. Det gæ</w:t>
      </w:r>
      <w:r w:rsidRPr="00AE6E1D">
        <w:rPr>
          <w:rFonts w:ascii="Times New Roman" w:hAnsi="Times New Roman" w:cs="Times New Roman"/>
          <w:sz w:val="24"/>
          <w:szCs w:val="24"/>
        </w:rPr>
        <w:t xml:space="preserve">lder </w:t>
      </w:r>
      <w:r w:rsidR="009571D4" w:rsidRPr="00AE6E1D">
        <w:rPr>
          <w:rFonts w:ascii="Times New Roman" w:hAnsi="Times New Roman" w:cs="Times New Roman"/>
          <w:sz w:val="24"/>
          <w:szCs w:val="24"/>
        </w:rPr>
        <w:t>uanset, om befordringen sker i et køretøj,</w:t>
      </w:r>
      <w:r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="009571D4" w:rsidRPr="00AE6E1D">
        <w:rPr>
          <w:rFonts w:ascii="Times New Roman" w:hAnsi="Times New Roman" w:cs="Times New Roman"/>
          <w:sz w:val="24"/>
          <w:szCs w:val="24"/>
        </w:rPr>
        <w:t>der er stillet til rådighed for arbejdsgiveren. Bl.a. følgende</w:t>
      </w:r>
      <w:r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="009571D4" w:rsidRPr="00AE6E1D">
        <w:rPr>
          <w:rFonts w:ascii="Times New Roman" w:hAnsi="Times New Roman" w:cs="Times New Roman"/>
          <w:sz w:val="24"/>
          <w:szCs w:val="24"/>
        </w:rPr>
        <w:t>forhold taler for, at befordringen sker i virksomhedens</w:t>
      </w:r>
      <w:r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="009571D4" w:rsidRPr="00AE6E1D">
        <w:rPr>
          <w:rFonts w:ascii="Times New Roman" w:hAnsi="Times New Roman" w:cs="Times New Roman"/>
          <w:sz w:val="24"/>
          <w:szCs w:val="24"/>
        </w:rPr>
        <w:t>interesse:</w:t>
      </w:r>
    </w:p>
    <w:p w14:paraId="0F46F896" w14:textId="77777777" w:rsidR="009571D4" w:rsidRPr="00AE6E1D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sz w:val="24"/>
          <w:szCs w:val="24"/>
        </w:rPr>
        <w:t>1) arbejdsgiveren har en økonomisk gevinst ud af den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måd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e, befordringen er tilrettelagt </w:t>
      </w:r>
      <w:r w:rsidRPr="00AE6E1D">
        <w:rPr>
          <w:rFonts w:ascii="Times New Roman" w:hAnsi="Times New Roman" w:cs="Times New Roman"/>
          <w:sz w:val="24"/>
          <w:szCs w:val="24"/>
        </w:rPr>
        <w:t>på,</w:t>
      </w:r>
    </w:p>
    <w:p w14:paraId="30BB5747" w14:textId="77777777" w:rsidR="009571D4" w:rsidRPr="00AE6E1D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sz w:val="24"/>
          <w:szCs w:val="24"/>
        </w:rPr>
        <w:t>2) arbejdsgiveren tilrettelægger og råder over selve befordringen,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eller</w:t>
      </w:r>
    </w:p>
    <w:p w14:paraId="69182155" w14:textId="3275DCDB" w:rsidR="009A62F1" w:rsidRPr="00AE6E1D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sz w:val="24"/>
          <w:szCs w:val="24"/>
        </w:rPr>
        <w:t>3) arbejdstageren medbringer reservedele, værktøj eller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andre arbejdsredskaber, som </w:t>
      </w:r>
      <w:r w:rsidRPr="00AE6E1D">
        <w:rPr>
          <w:rFonts w:ascii="Times New Roman" w:hAnsi="Times New Roman" w:cs="Times New Roman"/>
          <w:sz w:val="24"/>
          <w:szCs w:val="24"/>
        </w:rPr>
        <w:t>tilhører arbejdsgiveren.</w:t>
      </w:r>
      <w:r w:rsidR="00AE6E1D">
        <w:rPr>
          <w:rFonts w:ascii="Times New Roman" w:hAnsi="Times New Roman" w:cs="Times New Roman"/>
          <w:sz w:val="24"/>
          <w:szCs w:val="24"/>
        </w:rPr>
        <w:br/>
      </w:r>
      <w:r w:rsidR="009A62F1" w:rsidRPr="00AE6E1D">
        <w:rPr>
          <w:rFonts w:ascii="Times New Roman" w:hAnsi="Times New Roman" w:cs="Times New Roman"/>
          <w:sz w:val="24"/>
          <w:szCs w:val="24"/>
        </w:rPr>
        <w:br/>
      </w:r>
      <w:r w:rsidRPr="00AE6E1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Stk. 2. </w:t>
      </w:r>
      <w:r w:rsidRPr="00AE6E1D">
        <w:rPr>
          <w:rFonts w:ascii="Times New Roman" w:hAnsi="Times New Roman" w:cs="Times New Roman"/>
          <w:sz w:val="24"/>
          <w:szCs w:val="24"/>
        </w:rPr>
        <w:t>Sikringen efter stk. 1, nr. 3, omfatter også skader,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som forå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rsages af </w:t>
      </w:r>
      <w:r w:rsidRPr="00AE6E1D">
        <w:rPr>
          <w:rFonts w:ascii="Times New Roman" w:hAnsi="Times New Roman" w:cs="Times New Roman"/>
          <w:sz w:val="24"/>
          <w:szCs w:val="24"/>
        </w:rPr>
        <w:t>arbejdsredskaberne m.v., herunder skader,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som på grund af redskaberne m.v. får et større omfang end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tilfældet ellers ville have været.</w:t>
      </w:r>
      <w:r w:rsidR="009A62F1" w:rsidRPr="00AE6E1D">
        <w:rPr>
          <w:rFonts w:ascii="Times New Roman" w:hAnsi="Times New Roman" w:cs="Times New Roman"/>
          <w:sz w:val="24"/>
          <w:szCs w:val="24"/>
        </w:rPr>
        <w:br/>
      </w:r>
    </w:p>
    <w:p w14:paraId="5DC3B848" w14:textId="77777777" w:rsidR="009571D4" w:rsidRPr="00AE6E1D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AE6E1D">
        <w:rPr>
          <w:rFonts w:ascii="Times New Roman" w:hAnsi="Times New Roman" w:cs="Times New Roman"/>
          <w:sz w:val="24"/>
          <w:szCs w:val="24"/>
        </w:rPr>
        <w:t>Befordring til og fra arbejde er bl.a. sikret efter loven,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når:</w:t>
      </w:r>
    </w:p>
    <w:p w14:paraId="38818C68" w14:textId="77777777" w:rsidR="009571D4" w:rsidRPr="00AE6E1D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sz w:val="24"/>
          <w:szCs w:val="24"/>
        </w:rPr>
        <w:t>1) Arbejdstageren udfører ærinder for arbejdsgiveren eller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v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irksomheden undervejs til eller </w:t>
      </w:r>
      <w:r w:rsidRPr="00AE6E1D">
        <w:rPr>
          <w:rFonts w:ascii="Times New Roman" w:hAnsi="Times New Roman" w:cs="Times New Roman"/>
          <w:sz w:val="24"/>
          <w:szCs w:val="24"/>
        </w:rPr>
        <w:t>fra arbejdet, som medfører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en afvigelse fra arbejdstagerens sædvanlige rute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mellem hjem og arbejdssted. Ved udførelsen af et sådant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ærinde på vej til arbejdsstedet indtræder sikringen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under befordringen ved ærindets påbegyndelse. Udføres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ærindet på vej fra arbejdsstedet består sikringen fra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arbejdsstedet og indtil ærindet er afsluttet.</w:t>
      </w:r>
    </w:p>
    <w:p w14:paraId="5CF43AFC" w14:textId="77777777" w:rsidR="009571D4" w:rsidRPr="00AE6E1D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sz w:val="24"/>
          <w:szCs w:val="24"/>
        </w:rPr>
        <w:t>2) Arbejdstageren tilkaldes af arbejdsgiveren eller nødsages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til i virksomhedens interesse at møde på arbejdet i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sin fritid eller har rådighedsvagt.</w:t>
      </w:r>
    </w:p>
    <w:p w14:paraId="2087C125" w14:textId="77777777" w:rsidR="009571D4" w:rsidRPr="00AE6E1D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sz w:val="24"/>
          <w:szCs w:val="24"/>
        </w:rPr>
        <w:t>3) Arbejdstageren som led i arbejdsforholdet er på tjenesterejse.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Sikringen omfatter befordring mellem bopæl og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det sted, hvor arbejdet skal udføres, og mellem logi og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dette </w:t>
      </w:r>
      <w:r w:rsidRPr="00AE6E1D">
        <w:rPr>
          <w:rFonts w:ascii="Times New Roman" w:hAnsi="Times New Roman" w:cs="Times New Roman"/>
          <w:sz w:val="24"/>
          <w:szCs w:val="24"/>
        </w:rPr>
        <w:t>arbejdssted.</w:t>
      </w:r>
    </w:p>
    <w:p w14:paraId="13097BFD" w14:textId="77777777" w:rsidR="009571D4" w:rsidRPr="00AE6E1D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sz w:val="24"/>
          <w:szCs w:val="24"/>
        </w:rPr>
        <w:t>4) Arbejdstageren udstationeres som led i arbejdsforholdet.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Sikringen omfatter befordring </w:t>
      </w:r>
      <w:r w:rsidRPr="00AE6E1D">
        <w:rPr>
          <w:rFonts w:ascii="Times New Roman" w:hAnsi="Times New Roman" w:cs="Times New Roman"/>
          <w:sz w:val="24"/>
          <w:szCs w:val="24"/>
        </w:rPr>
        <w:t>mellem bopæl og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udstationeringsstedet. Befordring mellem logi og arbejdssted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under udstationering vurderes efter denne bekendtgørelse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i øvrigt.</w:t>
      </w:r>
    </w:p>
    <w:p w14:paraId="6DE660B0" w14:textId="77777777" w:rsidR="009A62F1" w:rsidRPr="00AE6E1D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sz w:val="24"/>
          <w:szCs w:val="24"/>
        </w:rPr>
        <w:t>5) Arbejdstageren udfører arbejde, der udgår fra dennes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hjem, og som indebæ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rer </w:t>
      </w:r>
      <w:r w:rsidRPr="00AE6E1D">
        <w:rPr>
          <w:rFonts w:ascii="Times New Roman" w:hAnsi="Times New Roman" w:cs="Times New Roman"/>
          <w:sz w:val="24"/>
          <w:szCs w:val="24"/>
        </w:rPr>
        <w:t>befordring mellem kunder,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klienter eller forretningsforbindelser m.v.</w:t>
      </w:r>
      <w:r w:rsidR="009A62F1" w:rsidRPr="00AE6E1D">
        <w:rPr>
          <w:rFonts w:ascii="Times New Roman" w:hAnsi="Times New Roman" w:cs="Times New Roman"/>
          <w:sz w:val="24"/>
          <w:szCs w:val="24"/>
        </w:rPr>
        <w:br/>
      </w:r>
    </w:p>
    <w:p w14:paraId="3A184097" w14:textId="7B84E7E1" w:rsidR="009A62F1" w:rsidRPr="00AE6E1D" w:rsidRDefault="009571D4" w:rsidP="00677D1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E6E1D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AE6E1D">
        <w:rPr>
          <w:rFonts w:ascii="Times New Roman" w:hAnsi="Times New Roman" w:cs="Times New Roman"/>
          <w:sz w:val="24"/>
          <w:szCs w:val="24"/>
        </w:rPr>
        <w:t xml:space="preserve">Bekendtgørelsen træder i kraft den </w:t>
      </w:r>
      <w:r w:rsidR="00CA7681">
        <w:rPr>
          <w:rFonts w:ascii="Times New Roman" w:hAnsi="Times New Roman" w:cs="Times New Roman"/>
          <w:sz w:val="24"/>
          <w:szCs w:val="24"/>
        </w:rPr>
        <w:t>1. juli 2024</w:t>
      </w:r>
      <w:bookmarkStart w:id="0" w:name="_GoBack"/>
      <w:bookmarkEnd w:id="0"/>
      <w:r w:rsidRPr="00AE6E1D">
        <w:rPr>
          <w:rFonts w:ascii="Times New Roman" w:hAnsi="Times New Roman" w:cs="Times New Roman"/>
          <w:sz w:val="24"/>
          <w:szCs w:val="24"/>
        </w:rPr>
        <w:t xml:space="preserve"> og har virkning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for skader, der indtræder på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ikrafttrædelsesdagen og</w:t>
      </w:r>
      <w:r w:rsidR="00677D19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senere.</w:t>
      </w:r>
      <w:r w:rsidR="009A62F1" w:rsidRPr="00AE6E1D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4F72B60C" w14:textId="10748DFA" w:rsidR="004B0A71" w:rsidRDefault="009571D4" w:rsidP="00677D19">
      <w:pPr>
        <w:rPr>
          <w:rFonts w:ascii="Times New Roman" w:hAnsi="Times New Roman" w:cs="Times New Roman"/>
          <w:sz w:val="24"/>
          <w:szCs w:val="24"/>
        </w:rPr>
      </w:pPr>
      <w:r w:rsidRPr="00AE6E1D">
        <w:rPr>
          <w:rFonts w:ascii="Times New Roman" w:hAnsi="Times New Roman" w:cs="Times New Roman"/>
          <w:i/>
          <w:iCs/>
          <w:sz w:val="24"/>
          <w:szCs w:val="24"/>
        </w:rPr>
        <w:t xml:space="preserve">Stk. 2. </w:t>
      </w:r>
      <w:r w:rsidRPr="00AE6E1D">
        <w:rPr>
          <w:rFonts w:ascii="Times New Roman" w:hAnsi="Times New Roman" w:cs="Times New Roman"/>
          <w:sz w:val="24"/>
          <w:szCs w:val="24"/>
        </w:rPr>
        <w:t>Bekendtgørelse nr. 1626 af 21. december 2010 om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arbejdsskadesikring un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der </w:t>
      </w:r>
      <w:r w:rsidRPr="00AE6E1D">
        <w:rPr>
          <w:rFonts w:ascii="Times New Roman" w:hAnsi="Times New Roman" w:cs="Times New Roman"/>
          <w:sz w:val="24"/>
          <w:szCs w:val="24"/>
        </w:rPr>
        <w:t>befordring til og fra arbejde for</w:t>
      </w:r>
      <w:r w:rsidR="009A62F1" w:rsidRPr="00AE6E1D">
        <w:rPr>
          <w:rFonts w:ascii="Times New Roman" w:hAnsi="Times New Roman" w:cs="Times New Roman"/>
          <w:sz w:val="24"/>
          <w:szCs w:val="24"/>
        </w:rPr>
        <w:t xml:space="preserve"> </w:t>
      </w:r>
      <w:r w:rsidRPr="00AE6E1D">
        <w:rPr>
          <w:rFonts w:ascii="Times New Roman" w:hAnsi="Times New Roman" w:cs="Times New Roman"/>
          <w:sz w:val="24"/>
          <w:szCs w:val="24"/>
        </w:rPr>
        <w:t>Grønland ophæves.</w:t>
      </w:r>
    </w:p>
    <w:p w14:paraId="62777953" w14:textId="395DA7B3" w:rsidR="00AE6E1D" w:rsidRDefault="00AE6E1D" w:rsidP="00677D19">
      <w:pPr>
        <w:rPr>
          <w:rFonts w:ascii="Times New Roman" w:hAnsi="Times New Roman" w:cs="Times New Roman"/>
          <w:sz w:val="24"/>
          <w:szCs w:val="24"/>
        </w:rPr>
      </w:pPr>
    </w:p>
    <w:p w14:paraId="43A02ECE" w14:textId="77777777" w:rsidR="00AE6E1D" w:rsidRPr="00C62E1A" w:rsidRDefault="00AE6E1D" w:rsidP="00AE6E1D">
      <w:pPr>
        <w:shd w:val="clear" w:color="auto" w:fill="FFFFFF"/>
        <w:spacing w:after="100" w:afterAutospacing="1" w:line="45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a-DK"/>
        </w:rPr>
      </w:pPr>
      <w:r w:rsidRPr="00C62E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a-DK"/>
        </w:rPr>
        <w:t xml:space="preserve">Beskæftigelsesministeriet, den </w:t>
      </w:r>
    </w:p>
    <w:p w14:paraId="73307C02" w14:textId="77777777" w:rsidR="00AE6E1D" w:rsidRDefault="00AE6E1D" w:rsidP="00AE6E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Underskriver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Underskriver 2</w:t>
      </w:r>
    </w:p>
    <w:p w14:paraId="58F74A3B" w14:textId="77777777" w:rsidR="00AE6E1D" w:rsidRPr="00AE6E1D" w:rsidRDefault="00AE6E1D" w:rsidP="00677D19">
      <w:pPr>
        <w:rPr>
          <w:rFonts w:ascii="Times New Roman" w:hAnsi="Times New Roman" w:cs="Times New Roman"/>
          <w:sz w:val="24"/>
          <w:szCs w:val="24"/>
        </w:rPr>
      </w:pPr>
    </w:p>
    <w:sectPr w:rsidR="00AE6E1D" w:rsidRPr="00AE6E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D4"/>
    <w:rsid w:val="00013110"/>
    <w:rsid w:val="0014177F"/>
    <w:rsid w:val="0015625E"/>
    <w:rsid w:val="00235F16"/>
    <w:rsid w:val="002907E6"/>
    <w:rsid w:val="004053AF"/>
    <w:rsid w:val="00455555"/>
    <w:rsid w:val="00546DD0"/>
    <w:rsid w:val="00677D19"/>
    <w:rsid w:val="006C503A"/>
    <w:rsid w:val="006F11D2"/>
    <w:rsid w:val="00864BA4"/>
    <w:rsid w:val="009359F0"/>
    <w:rsid w:val="009571D4"/>
    <w:rsid w:val="009650FA"/>
    <w:rsid w:val="009A62F1"/>
    <w:rsid w:val="009E7A7D"/>
    <w:rsid w:val="00AE6E1D"/>
    <w:rsid w:val="00BD7A7D"/>
    <w:rsid w:val="00CA7681"/>
    <w:rsid w:val="00D26883"/>
    <w:rsid w:val="00E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8E66"/>
  <w15:chartTrackingRefBased/>
  <w15:docId w15:val="{FCB50239-1BAE-42A9-8F08-D9845846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4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4BA4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59F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359F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359F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59F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59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http://schemas.microsoft.com/sharepoint/v3" xsi:nil="true"/>
    <RecipientsLookup xmlns="http://schemas.microsoft.com/sharepoint/v3"/>
    <Status xmlns="http://schemas.microsoft.com/sharepoint/v3">Kladde</Status>
    <CCMMeetingCaseLink xmlns="http://schemas.microsoft.com/sharepoint/v3">
      <Url xsi:nil="true"/>
      <Description xsi:nil="true"/>
    </CCMMeetingCaseLink>
    <CCMAgendaItemId xmlns="http://schemas.microsoft.com/sharepoint/v3" xsi:nil="true"/>
    <Korrespondance xmlns="http://schemas.microsoft.com/sharepoint/v3">Udgående</Korrespondance>
    <Beskrivelse xmlns="32D67EC0-699F-425C-A21D-41E10BBF994F" xsi:nil="true"/>
    <CCMCognitiveType xmlns="http://schemas.microsoft.com/sharepoint/v3" xsi:nil="true"/>
    <ReceivedDate xmlns="http://schemas.microsoft.com/sharepoint/v3" xsi:nil="true"/>
    <SvarFrist xmlns="http://schemas.microsoft.com/sharepoint/v3" xsi:nil="true"/>
    <Offentlighed xmlns="http://schemas.microsoft.com/sharepoint/v3">Åbent</Offentlighed>
    <Besvaret xmlns="http://schemas.microsoft.com/sharepoint/v3">false</Besvaret>
    <Arkiveringsform xmlns="32D67EC0-699F-425C-A21D-41E10BBF994F">01 Lagret fuldt elektronisk i GO</Arkiveringsform>
    <SenderLookup xmlns="http://schemas.microsoft.com/sharepoint/v3" xsi:nil="true"/>
    <CaseOwner xmlns="http://schemas.microsoft.com/sharepoint/v3">
      <UserInfo>
        <DisplayName>Maria Emilie Magnussen</DisplayName>
        <AccountId>549</AccountId>
        <AccountType/>
      </UserInfo>
    </CaseOwner>
    <CCMManageRelations xmlns="http://schemas.microsoft.com/sharepoint/v3" xsi:nil="true"/>
    <TrackID xmlns="http://schemas.microsoft.com/sharepoint/v3" xsi:nil="true"/>
    <CCMAgendaDocumentStatus xmlns="http://schemas.microsoft.com/sharepoint/v3" xsi:nil="true"/>
    <CCMDescription xmlns="32D67EC0-699F-425C-A21D-41E10BBF994F" xsi:nil="true"/>
    <Svarpaa xmlns="http://schemas.microsoft.com/sharepoint/v3"/>
    <j47fd6f0962548568c75b0a0598df3a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Bekendtgørelse</TermName>
          <TermId xmlns="http://schemas.microsoft.com/office/infopath/2007/PartnerControls">b67a6736-50b5-48e5-b10a-a577bf59966a</TermId>
        </TermInfo>
      </Terms>
    </j47fd6f0962548568c75b0a0598df3a6>
    <Dato xmlns="http://schemas.microsoft.com/sharepoint/v3">2022-07-11T09:53:29+00:00</Dato>
    <CCMMeetingCaseId xmlns="http://schemas.microsoft.com/sharepoint/v3" xsi:nil="true"/>
    <CCMAgendaStatus xmlns="http://schemas.microsoft.com/sharepoint/v3" xsi:nil="true"/>
    <TaxCatchAll xmlns="51ffa47c-0626-4c27-b936-4a311f3da28e">
      <Value>8</Value>
    </TaxCatchAll>
    <BatchId xmlns="32D67EC0-699F-425C-A21D-41E10BBF994F" xsi:nil="true"/>
    <CCMMetadataExtractionStatus xmlns="http://schemas.microsoft.com/sharepoint/v3">CCMPageCount:InProgress;CCMCommentCount:InProgress</CCMMetadataExtractionStatus>
    <LocalAttachment xmlns="http://schemas.microsoft.com/sharepoint/v3">false</LocalAttachment>
    <Related xmlns="http://schemas.microsoft.com/sharepoint/v3">false</Related>
    <CCMSystemID xmlns="http://schemas.microsoft.com/sharepoint/v3">587169d6-a954-4482-abac-4e855a7b599d</CCMSystemID>
    <CCMVisualId xmlns="http://schemas.microsoft.com/sharepoint/v3">20205001334</CCMVisualId>
    <Finalized xmlns="http://schemas.microsoft.com/sharepoint/v3">false</Finalized>
    <DocID xmlns="http://schemas.microsoft.com/sharepoint/v3">6507099</DocID>
    <CaseRecordNumber xmlns="http://schemas.microsoft.com/sharepoint/v3">0</CaseRecordNumber>
    <CaseID xmlns="http://schemas.microsoft.com/sharepoint/v3">20205001334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1C85068D29D744A7882220078D5FC8" ma:contentTypeVersion="0" ma:contentTypeDescription="GetOrganized dokument" ma:contentTypeScope="" ma:versionID="db7fbcb88808cf4609b50c548b65210a">
  <xsd:schema xmlns:xsd="http://www.w3.org/2001/XMLSchema" xmlns:xs="http://www.w3.org/2001/XMLSchema" xmlns:p="http://schemas.microsoft.com/office/2006/metadata/properties" xmlns:ns1="http://schemas.microsoft.com/sharepoint/v3" xmlns:ns2="32D67EC0-699F-425C-A21D-41E10BBF994F" xmlns:ns3="51ffa47c-0626-4c27-b936-4a311f3da28e" targetNamespace="http://schemas.microsoft.com/office/2006/metadata/properties" ma:root="true" ma:fieldsID="7806dd52891babc2b06a776d2c4ea718" ns1:_="" ns2:_="" ns3:_="">
    <xsd:import namespace="http://schemas.microsoft.com/sharepoint/v3"/>
    <xsd:import namespace="32D67EC0-699F-425C-A21D-41E10BBF994F"/>
    <xsd:import namespace="51ffa47c-0626-4c27-b936-4a311f3da28e"/>
    <xsd:element name="properties">
      <xsd:complexType>
        <xsd:sequence>
          <xsd:element name="documentManagement">
            <xsd:complexType>
              <xsd:all>
                <xsd:element ref="ns1:Korrespondance"/>
                <xsd:element ref="ns1:CaseOwner"/>
                <xsd:element ref="ns1:ReceivedDate" minOccurs="0"/>
                <xsd:element ref="ns1:SvarFrist" minOccurs="0"/>
                <xsd:element ref="ns2:Beskrivelse" minOccurs="0"/>
                <xsd:element ref="ns1:SenderLookup" minOccurs="0"/>
                <xsd:element ref="ns1:RecipientsLookup" minOccurs="0"/>
                <xsd:element ref="ns1:Status"/>
                <xsd:element ref="ns1:Offentlighed" minOccurs="0"/>
                <xsd:element ref="ns1:CCMVisualId" minOccurs="0"/>
                <xsd:element ref="ns1:Besvaret" minOccurs="0"/>
                <xsd:element ref="ns1:CCMAgendaStatus" minOccurs="0"/>
                <xsd:element ref="ns1:CCMMeetingCaseLink" minOccurs="0"/>
                <xsd:element ref="ns1:Svarpaa" minOccurs="0"/>
                <xsd:element ref="ns1:CCMManageRelations" minOccurs="0"/>
                <xsd:element ref="ns1:TrackID" minOccurs="0"/>
                <xsd:element ref="ns1:Dato" minOccurs="0"/>
                <xsd:element ref="ns1:CCMAgendaDocumentStatus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1:CCMMeetingCaseId" minOccurs="0"/>
                <xsd:element ref="ns1:CCMMeetingCaseInstanceId" minOccurs="0"/>
                <xsd:element ref="ns1:CCMAgendaItemId" minOccurs="0"/>
                <xsd:element ref="ns1:AgendaStatusIcon" minOccurs="0"/>
                <xsd:element ref="ns1:j47fd6f0962548568c75b0a0598df3a6" minOccurs="0"/>
                <xsd:element ref="ns1:CCMOriginalDocID" minOccurs="0"/>
                <xsd:element ref="ns2:Arkiveringsform" minOccurs="0"/>
                <xsd:element ref="ns2:BatchId" minOccurs="0"/>
                <xsd:element ref="ns2:CCMDescription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3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Date" ma:index="6" nillable="true" ma:displayName="Forsendelsesdato" ma:format="DateTime" ma:hidden="true" ma:internalName="ReceivedDate">
      <xsd:simpleType>
        <xsd:restriction base="dms:DateTime"/>
      </xsd:simpleType>
    </xsd:element>
    <xsd:element name="SvarFrist" ma:index="7" nillable="true" ma:displayName="Svarfrist" ma:format="DateTime" ma:internalName="SvarFrist">
      <xsd:simpleType>
        <xsd:restriction base="dms:DateTime"/>
      </xsd:simpleType>
    </xsd:element>
    <xsd:element name="SenderLookup" ma:index="9" nillable="true" ma:displayName="Afsender" ma:list="{33CFD81A-8D53-4DB8-B5A4-3F6589EC3EC4}" ma:internalName="SenderLookup" ma:showField="Visningsnavn">
      <xsd:simpleType>
        <xsd:restriction base="dms:Lookup"/>
      </xsd:simpleType>
    </xsd:element>
    <xsd:element name="RecipientsLookup" ma:index="10" nillable="true" ma:displayName="Modtagere" ma:list="{33CFD81A-8D53-4DB8-B5A4-3F6589EC3EC4}" ma:internalName="RecipientsLookup" ma:showField="Visning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1" ma:displayName="Status" ma:default="Kladde" ma:format="Dropdown" ma:hidden="true" ma:internalName="Status">
      <xsd:simpleType>
        <xsd:restriction base="dms:Choice">
          <xsd:enumeration value="Kladde"/>
          <xsd:enumeration value="Journaliseret"/>
          <xsd:enumeration value="Endeligt"/>
        </xsd:restriction>
      </xsd:simpleType>
    </xsd:element>
    <xsd:element name="Offentlighed" ma:index="12" nillable="true" ma:displayName="Offentlighed" ma:default="Åbent" ma:format="Dropdown" ma:internalName="Offentlighed">
      <xsd:simpleType>
        <xsd:restriction base="dms:Choice">
          <xsd:enumeration value="Åbent"/>
          <xsd:enumeration value="Fortroligt"/>
          <xsd:enumeration value="Anonymt"/>
        </xsd:restriction>
      </xsd:simpleType>
    </xsd:element>
    <xsd:element name="CCMVisualId" ma:index="13" nillable="true" ma:displayName="Sags-nr." ma:description="" ma:hidden="true" ma:internalName="CCMVisualId" ma:readOnly="true">
      <xsd:simpleType>
        <xsd:restriction base="dms:Text"/>
      </xsd:simpleType>
    </xsd:element>
    <xsd:element name="Besvaret" ma:index="14" nillable="true" ma:displayName="Besvaret" ma:default="0" ma:hidden="true" ma:internalName="Besvaret">
      <xsd:simpleType>
        <xsd:restriction base="dms:Boolean"/>
      </xsd:simpleType>
    </xsd:element>
    <xsd:element name="CCMAgendaStatus" ma:index="16" nillable="true" ma:displayName="Dagsordenstatus" ma:default="" ma:format="Dropdown" ma:hidden="true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7" nillable="true" ma:displayName="Mødesag" ma:format="Hyperlink" ma:hidden="true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varpaa" ma:index="18" nillable="true" ma:displayName="Svar på" ma:hidden="true" ma:list="{32D67EC0-699F-425C-A21D-41E10BBF994F}" ma:internalName="Svarpaa" ma:showField="VisDokume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9" nillable="true" ma:displayName="CCMManageRelations" ma:hidden="true" ma:internalName="CCMManageRelations">
      <xsd:simpleType>
        <xsd:restriction base="dms:Text">
          <xsd:maxLength value="255"/>
        </xsd:restriction>
      </xsd:simpleType>
    </xsd:element>
    <xsd:element name="TrackID" ma:index="26" nillable="true" ma:displayName="TrackID" ma:description="" ma:hidden="true" ma:internalName="TrackID">
      <xsd:simpleType>
        <xsd:restriction base="dms:Note"/>
      </xsd:simpleType>
    </xsd:element>
    <xsd:element name="Dato" ma:index="27" nillable="true" ma:displayName="Dato" ma:default="[today]" ma:format="DateOnly" ma:hidden="true" ma:internalName="Dato">
      <xsd:simpleType>
        <xsd:restriction base="dms:DateTime"/>
      </xsd:simpleType>
    </xsd:element>
    <xsd:element name="CCMAgendaDocumentStatus" ma:index="28" nillable="true" ma:displayName="Status  for dagsordensdokument" ma:default="" ma:format="Dropdown" ma:hidden="true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aseID" ma:index="29" nillable="true" ma:displayName="Sags-nr." ma:default="Tildeler" ma:description="" ma:internalName="CaseID" ma:readOnly="true">
      <xsd:simpleType>
        <xsd:restriction base="dms:Text"/>
      </xsd:simpleType>
    </xsd:element>
    <xsd:element name="DocID" ma:index="30" nillable="true" ma:displayName="Dok-nr." ma:default="Tildeler" ma:description="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-nr." ma:decimals="0" ma:default="0" ma:description="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6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37" nillable="true" ma:displayName="Skabelon version" ma:description="" ma:hidden="true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internalName="CCMConversation" ma:readOnly="true">
      <xsd:simpleType>
        <xsd:restriction base="dms:Text"/>
      </xsd:simple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j47fd6f0962548568c75b0a0598df3a6" ma:index="51" ma:taxonomy="true" ma:internalName="j47fd6f0962548568c75b0a0598df3a6" ma:taxonomyFieldName="Dokumenttype2" ma:displayName="Dokumenttype" ma:default="" ma:fieldId="{347fd6f0-9625-4856-8c75-b0a0598df3a6}" ma:sspId="7aef7ee5-c862-4c10-aa96-5f20ab828063" ma:termSetId="c6a84853-a4e7-4cc4-b12c-a3a0efc75df2" ma:anchorId="94afe126-d8f9-4ef6-bc36-aab268bf2d2a" ma:open="false" ma:isKeyword="false">
      <xsd:complexType>
        <xsd:sequence>
          <xsd:element ref="pc:Terms" minOccurs="0" maxOccurs="1"/>
        </xsd:sequence>
      </xsd:complex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5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9" nillable="true" ma:displayName="Sider" ma:decimals="0" ma:internalName="CCMPageCount" ma:readOnly="true">
      <xsd:simpleType>
        <xsd:restriction base="dms:Number"/>
      </xsd:simpleType>
    </xsd:element>
    <xsd:element name="CCMCommentCount" ma:index="6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67EC0-699F-425C-A21D-41E10BBF994F" elementFormDefault="qualified">
    <xsd:import namespace="http://schemas.microsoft.com/office/2006/documentManagement/types"/>
    <xsd:import namespace="http://schemas.microsoft.com/office/infopath/2007/PartnerControls"/>
    <xsd:element name="Beskrivelse" ma:index="8" nillable="true" ma:displayName="Beskrivelse" ma:internalName="Beskrivelse">
      <xsd:simpleType>
        <xsd:restriction base="dms:Note">
          <xsd:maxLength value="255"/>
        </xsd:restriction>
      </xsd:simpleType>
    </xsd:element>
    <xsd:element name="Arkiveringsform" ma:index="54" nillable="true" ma:displayName="Arkiveringsform" ma:default="01 Lagret fuldt elektronisk i GO" ma:internalName="Arkiveringsform">
      <xsd:simpleType>
        <xsd:restriction base="dms:Choice">
          <xsd:enumeration value="01 Lagret fuldt elektronisk i GO"/>
          <xsd:enumeration value="02 Lagret fysisk som papirbrev e.lign."/>
          <xsd:enumeration value="03 Lagret delvist elektronisk i GO"/>
        </xsd:restriction>
      </xsd:simpleType>
    </xsd:element>
    <xsd:element name="BatchId" ma:index="55" nillable="true" ma:displayName="Batch Id" ma:internalName="BatchId">
      <xsd:simpleType>
        <xsd:restriction base="dms:Text"/>
      </xsd:simpleType>
    </xsd:element>
    <xsd:element name="CCMDescription" ma:index="56" nillable="true" ma:displayName="Notifikationer" ma:internalName="CCM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a47c-0626-4c27-b936-4a311f3da28e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d25b1772-bc8d-4229-991a-ac7cdcece73a}" ma:internalName="TaxCatchAll" ma:showField="CatchAllData" ma:web="51ffa47c-0626-4c27-b936-4a311f3da2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dholdstype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216B5-7D92-4A09-A0A6-5748568571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D67EC0-699F-425C-A21D-41E10BBF994F"/>
    <ds:schemaRef ds:uri="51ffa47c-0626-4c27-b936-4a311f3da28e"/>
  </ds:schemaRefs>
</ds:datastoreItem>
</file>

<file path=customXml/itemProps2.xml><?xml version="1.0" encoding="utf-8"?>
<ds:datastoreItem xmlns:ds="http://schemas.openxmlformats.org/officeDocument/2006/customXml" ds:itemID="{1B09DB32-BCFC-4852-AF78-5F3C63C22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67EC0-699F-425C-A21D-41E10BBF994F"/>
    <ds:schemaRef ds:uri="51ffa47c-0626-4c27-b936-4a311f3da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A45B9-A1B5-49B1-B7C6-45E7375F8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Bek. Grønland befordring</vt:lpstr>
    </vt:vector>
  </TitlesOfParts>
  <Company>Statens It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Bek. Grønland befordring</dc:title>
  <dc:subject/>
  <dc:creator>Maria Emilie Magnussen</dc:creator>
  <cp:keywords/>
  <dc:description/>
  <cp:lastModifiedBy>Tor Even Münter</cp:lastModifiedBy>
  <cp:revision>16</cp:revision>
  <dcterms:created xsi:type="dcterms:W3CDTF">2022-07-11T09:22:00Z</dcterms:created>
  <dcterms:modified xsi:type="dcterms:W3CDTF">2024-04-23T08:00:00Z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0x010100AC085CFC53BC46CEA2EADE194AD9D48200D81C85068D29D744A7882220078D5FC8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heckoutUser">
    <vt:lpwstr>549</vt:lpwstr>
  </property>
  <property fmtid="{D5CDD505-2E9C-101B-9397-08002B2CF9AE}" pid="8" name="Dokumenttype2">
    <vt:lpwstr>8;#Bekendtgørelse|b67a6736-50b5-48e5-b10a-a577bf59966a</vt:lpwstr>
  </property>
  <property fmtid="{D5CDD505-2E9C-101B-9397-08002B2CF9AE}" pid="9" name="CCMSystem">
    <vt:lpwstr> </vt:lpwstr>
  </property>
  <property fmtid="{D5CDD505-2E9C-101B-9397-08002B2CF9AE}" pid="10" name="CCMReplyToDocCacheId_AA145BE6-B859-401A-B2E0-03BB3E7048FC_">
    <vt:lpwstr>CCMReplyToDocCacheId_AA145BE6-B859-401A-B2E0-03BB3E7048FC_f50ccc0d-9aeb-4709-a177-c1eb001efc1e</vt:lpwstr>
  </property>
  <property fmtid="{D5CDD505-2E9C-101B-9397-08002B2CF9AE}" pid="11" name="CCMEventContext">
    <vt:lpwstr>d2dd1af3-c6b2-493f-a2aa-b96462a28ad2</vt:lpwstr>
  </property>
</Properties>
</file>