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3B428" w14:textId="77777777" w:rsidR="002E394E" w:rsidRPr="0021057B" w:rsidRDefault="00442AC8" w:rsidP="00037DE6">
      <w:pPr>
        <w:spacing w:after="0" w:line="288" w:lineRule="auto"/>
        <w:jc w:val="center"/>
        <w:rPr>
          <w:rFonts w:ascii="Times New Roman" w:eastAsia="Times New Roman" w:hAnsi="Times New Roman" w:cs="Times New Roman"/>
          <w:sz w:val="24"/>
          <w:szCs w:val="24"/>
          <w:lang w:eastAsia="da-DK"/>
        </w:rPr>
      </w:pPr>
      <w:r w:rsidRPr="0021057B">
        <w:rPr>
          <w:rFonts w:ascii="Times New Roman" w:eastAsia="Times New Roman" w:hAnsi="Times New Roman" w:cs="Times New Roman"/>
          <w:sz w:val="24"/>
          <w:szCs w:val="24"/>
          <w:lang w:eastAsia="da-DK"/>
        </w:rPr>
        <w:t xml:space="preserve">Bemærkninger til </w:t>
      </w:r>
      <w:r w:rsidR="002E394E" w:rsidRPr="0021057B">
        <w:rPr>
          <w:rFonts w:ascii="Times New Roman" w:eastAsia="Times New Roman" w:hAnsi="Times New Roman" w:cs="Times New Roman"/>
          <w:sz w:val="24"/>
          <w:szCs w:val="24"/>
          <w:lang w:eastAsia="da-DK"/>
        </w:rPr>
        <w:t>forslaget</w:t>
      </w:r>
    </w:p>
    <w:p w14:paraId="528368F4" w14:textId="77777777" w:rsidR="002E394E" w:rsidRPr="0021057B" w:rsidRDefault="002E394E" w:rsidP="00037DE6">
      <w:pPr>
        <w:spacing w:after="0" w:line="288" w:lineRule="auto"/>
        <w:jc w:val="center"/>
        <w:rPr>
          <w:rFonts w:ascii="Times New Roman" w:eastAsia="Times New Roman" w:hAnsi="Times New Roman" w:cs="Times New Roman"/>
          <w:b/>
          <w:sz w:val="24"/>
          <w:szCs w:val="24"/>
          <w:lang w:eastAsia="da-DK"/>
        </w:rPr>
      </w:pPr>
    </w:p>
    <w:p w14:paraId="165E2D63" w14:textId="77777777" w:rsidR="002E394E" w:rsidRPr="0021057B" w:rsidRDefault="002E394E" w:rsidP="00037DE6">
      <w:pPr>
        <w:spacing w:after="0" w:line="288" w:lineRule="auto"/>
        <w:jc w:val="center"/>
        <w:rPr>
          <w:rFonts w:ascii="Times New Roman" w:eastAsia="Times New Roman" w:hAnsi="Times New Roman" w:cs="Times New Roman"/>
          <w:b/>
          <w:sz w:val="24"/>
          <w:szCs w:val="24"/>
          <w:lang w:eastAsia="da-DK"/>
        </w:rPr>
      </w:pPr>
      <w:r w:rsidRPr="0021057B">
        <w:rPr>
          <w:rFonts w:ascii="Times New Roman" w:eastAsia="Times New Roman" w:hAnsi="Times New Roman" w:cs="Times New Roman"/>
          <w:b/>
          <w:sz w:val="24"/>
          <w:szCs w:val="24"/>
          <w:lang w:eastAsia="da-DK"/>
        </w:rPr>
        <w:t>Almindelige bemærkninger</w:t>
      </w:r>
    </w:p>
    <w:p w14:paraId="35FFF327" w14:textId="77777777" w:rsidR="00F97043" w:rsidRPr="0021057B" w:rsidRDefault="00F97043" w:rsidP="00037DE6">
      <w:pPr>
        <w:spacing w:after="0" w:line="288" w:lineRule="auto"/>
        <w:rPr>
          <w:rFonts w:ascii="Times New Roman" w:eastAsia="Times New Roman" w:hAnsi="Times New Roman" w:cs="Times New Roman"/>
          <w:b/>
          <w:sz w:val="24"/>
          <w:szCs w:val="24"/>
          <w:lang w:eastAsia="da-DK"/>
        </w:rPr>
      </w:pPr>
    </w:p>
    <w:p w14:paraId="5C900237" w14:textId="77777777" w:rsidR="00F97043" w:rsidRPr="0021057B" w:rsidRDefault="00700AB3" w:rsidP="00037DE6">
      <w:pPr>
        <w:spacing w:after="0" w:line="288" w:lineRule="auto"/>
        <w:rPr>
          <w:rFonts w:ascii="Times New Roman" w:hAnsi="Times New Roman" w:cs="Times New Roman"/>
          <w:b/>
          <w:bCs/>
          <w:sz w:val="24"/>
          <w:szCs w:val="24"/>
        </w:rPr>
      </w:pPr>
      <w:r w:rsidRPr="0021057B">
        <w:rPr>
          <w:rFonts w:ascii="Times New Roman" w:hAnsi="Times New Roman" w:cs="Times New Roman"/>
          <w:b/>
          <w:bCs/>
          <w:sz w:val="24"/>
          <w:szCs w:val="24"/>
        </w:rPr>
        <w:t>1. Indledning</w:t>
      </w:r>
    </w:p>
    <w:p w14:paraId="08B4CAAC" w14:textId="5B5BC131" w:rsidR="006970DC" w:rsidRPr="0021057B" w:rsidRDefault="006970DC" w:rsidP="006970DC">
      <w:pPr>
        <w:autoSpaceDE w:val="0"/>
        <w:autoSpaceDN w:val="0"/>
        <w:adjustRightInd w:val="0"/>
        <w:spacing w:after="0" w:line="288" w:lineRule="auto"/>
        <w:jc w:val="both"/>
        <w:rPr>
          <w:rStyle w:val="tekst"/>
          <w:rFonts w:cs="Times New Roman"/>
          <w:szCs w:val="24"/>
        </w:rPr>
      </w:pPr>
      <w:r w:rsidRPr="0021057B">
        <w:rPr>
          <w:rStyle w:val="tekst"/>
          <w:rFonts w:cs="Times New Roman"/>
          <w:szCs w:val="24"/>
        </w:rPr>
        <w:t>Formålet med dette lovforslag er blandt andet at tilpasse lovgivningen til nuværende samfundsudvikling. Nogle af bestemmelserne i gældende lovgivning præciseres, der indføres en lovhjemmel til at etablere og drive familiecentre og familiehuse samt indføres en hjemmel til digitalisering af børnesagsbehandlingen.</w:t>
      </w:r>
    </w:p>
    <w:p w14:paraId="1ACFDCDD" w14:textId="77777777" w:rsidR="006970DC" w:rsidRPr="0021057B" w:rsidRDefault="006970DC" w:rsidP="006970DC">
      <w:pPr>
        <w:spacing w:after="0" w:line="288" w:lineRule="auto"/>
        <w:rPr>
          <w:rFonts w:ascii="Times New Roman" w:hAnsi="Times New Roman" w:cs="Times New Roman"/>
          <w:sz w:val="24"/>
          <w:szCs w:val="24"/>
          <w:highlight w:val="yellow"/>
        </w:rPr>
      </w:pPr>
    </w:p>
    <w:p w14:paraId="3358BC7D" w14:textId="04E2EE00" w:rsidR="006970DC" w:rsidRPr="0021057B" w:rsidRDefault="006970DC" w:rsidP="006970DC">
      <w:pPr>
        <w:spacing w:after="0" w:line="288" w:lineRule="auto"/>
        <w:rPr>
          <w:rFonts w:ascii="Times New Roman" w:hAnsi="Times New Roman" w:cs="Times New Roman"/>
          <w:sz w:val="24"/>
          <w:szCs w:val="24"/>
        </w:rPr>
      </w:pPr>
      <w:r w:rsidRPr="0021057B">
        <w:rPr>
          <w:rFonts w:ascii="Times New Roman" w:hAnsi="Times New Roman" w:cs="Times New Roman"/>
          <w:sz w:val="24"/>
          <w:szCs w:val="24"/>
        </w:rPr>
        <w:t>I forslaget fremgår præciseringer af flere bestemmelser. Heraf kan blandt andet nævnes en præcisering af kommunalbestyrelsens rolle og forpligtigelse til at finde en midlertidig plads til barnet, når kommunalbestyrelsen har truffet afgørelse om anbringelse på en døgninstitutio</w:t>
      </w:r>
      <w:r w:rsidR="004F288A" w:rsidRPr="0021057B">
        <w:rPr>
          <w:rFonts w:ascii="Times New Roman" w:hAnsi="Times New Roman" w:cs="Times New Roman"/>
          <w:sz w:val="24"/>
          <w:szCs w:val="24"/>
        </w:rPr>
        <w:t>n. Dette gør sig gældende, når S</w:t>
      </w:r>
      <w:r w:rsidRPr="0021057B">
        <w:rPr>
          <w:rFonts w:ascii="Times New Roman" w:hAnsi="Times New Roman" w:cs="Times New Roman"/>
          <w:sz w:val="24"/>
          <w:szCs w:val="24"/>
        </w:rPr>
        <w:t xml:space="preserve">ocialstyrelsen ikke kan tilbyde barnet en plads umiddelbart efter </w:t>
      </w:r>
      <w:r w:rsidR="00051E93" w:rsidRPr="0021057B">
        <w:rPr>
          <w:rFonts w:ascii="Times New Roman" w:hAnsi="Times New Roman" w:cs="Times New Roman"/>
          <w:sz w:val="24"/>
          <w:szCs w:val="24"/>
        </w:rPr>
        <w:t xml:space="preserve">kommunalbestyrelsens </w:t>
      </w:r>
      <w:r w:rsidRPr="0021057B">
        <w:rPr>
          <w:rFonts w:ascii="Times New Roman" w:hAnsi="Times New Roman" w:cs="Times New Roman"/>
          <w:sz w:val="24"/>
          <w:szCs w:val="24"/>
        </w:rPr>
        <w:t>afgørelse. Socialstyrelsen er dog fortsat forpligtet til at finde en egnet plads. Forslaget præciserer endvidere forældrene</w:t>
      </w:r>
      <w:r w:rsidR="004F288A" w:rsidRPr="0021057B">
        <w:rPr>
          <w:rFonts w:ascii="Times New Roman" w:hAnsi="Times New Roman" w:cs="Times New Roman"/>
          <w:sz w:val="24"/>
          <w:szCs w:val="24"/>
        </w:rPr>
        <w:t>s ret til støtte og en handle</w:t>
      </w:r>
      <w:r w:rsidRPr="0021057B">
        <w:rPr>
          <w:rFonts w:ascii="Times New Roman" w:hAnsi="Times New Roman" w:cs="Times New Roman"/>
          <w:sz w:val="24"/>
          <w:szCs w:val="24"/>
        </w:rPr>
        <w:t>plan</w:t>
      </w:r>
      <w:r w:rsidR="00051E93" w:rsidRPr="0021057B">
        <w:rPr>
          <w:rFonts w:ascii="Times New Roman" w:hAnsi="Times New Roman" w:cs="Times New Roman"/>
          <w:sz w:val="24"/>
          <w:szCs w:val="24"/>
        </w:rPr>
        <w:t xml:space="preserve">, når deres barn anbringes uden for hjemmet. </w:t>
      </w:r>
      <w:r w:rsidR="004F288A" w:rsidRPr="0021057B">
        <w:rPr>
          <w:rFonts w:ascii="Times New Roman" w:hAnsi="Times New Roman" w:cs="Times New Roman"/>
          <w:sz w:val="24"/>
          <w:szCs w:val="24"/>
        </w:rPr>
        <w:t>Handle</w:t>
      </w:r>
      <w:r w:rsidRPr="0021057B">
        <w:rPr>
          <w:rFonts w:ascii="Times New Roman" w:hAnsi="Times New Roman" w:cs="Times New Roman"/>
          <w:sz w:val="24"/>
          <w:szCs w:val="24"/>
        </w:rPr>
        <w:t>planen for forældrene skal udarbejdes i sammenhæng med handleplanen for barnet og have til formål at give støtte til forældrene til at styrke omsorgsmiljøet i barnets hjem, således at barnet kan hjemtages, når omsorgsforholdene i hjemmet tillader det og behandlingen af barnet under anbringelsen uden for hjemmet er afsluttet.</w:t>
      </w:r>
    </w:p>
    <w:p w14:paraId="6E43D5B5" w14:textId="77777777" w:rsidR="006970DC" w:rsidRPr="0021057B" w:rsidRDefault="006970DC" w:rsidP="006970DC">
      <w:pPr>
        <w:spacing w:after="0" w:line="288" w:lineRule="auto"/>
        <w:rPr>
          <w:rFonts w:ascii="Times New Roman" w:hAnsi="Times New Roman" w:cs="Times New Roman"/>
          <w:sz w:val="24"/>
          <w:szCs w:val="24"/>
        </w:rPr>
      </w:pPr>
    </w:p>
    <w:p w14:paraId="3B6A79D7" w14:textId="080A0C47" w:rsidR="006970DC" w:rsidRPr="0021057B" w:rsidRDefault="00A7484C" w:rsidP="006970DC">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Der er etableret familiecenter i de 16 største byer og de løfter en stor opgave i </w:t>
      </w:r>
      <w:r w:rsidR="006970DC" w:rsidRPr="0021057B">
        <w:rPr>
          <w:rFonts w:ascii="Times New Roman" w:hAnsi="Times New Roman" w:cs="Times New Roman"/>
          <w:bCs/>
          <w:sz w:val="24"/>
          <w:szCs w:val="24"/>
        </w:rPr>
        <w:t xml:space="preserve">hjælpen til udsatte familier. </w:t>
      </w:r>
      <w:r w:rsidRPr="0021057B">
        <w:rPr>
          <w:rFonts w:ascii="Times New Roman" w:hAnsi="Times New Roman" w:cs="Times New Roman"/>
          <w:bCs/>
          <w:sz w:val="24"/>
          <w:szCs w:val="24"/>
        </w:rPr>
        <w:t>F</w:t>
      </w:r>
      <w:r w:rsidR="006970DC" w:rsidRPr="0021057B">
        <w:rPr>
          <w:rFonts w:ascii="Times New Roman" w:hAnsi="Times New Roman" w:cs="Times New Roman"/>
          <w:bCs/>
          <w:sz w:val="24"/>
          <w:szCs w:val="24"/>
        </w:rPr>
        <w:t xml:space="preserve">lere steder er familiecentrene det eneste lokale tilbud på området. Familiecentrene tilbyder en lang række tilbud og aktiviteter som for eksempel familiebehandling, rådgivning, krisehjælp, terapi og familierådslagning. </w:t>
      </w:r>
    </w:p>
    <w:p w14:paraId="7ED0F4F5" w14:textId="77777777" w:rsidR="006970DC" w:rsidRPr="0021057B" w:rsidRDefault="006970DC" w:rsidP="006970DC">
      <w:pPr>
        <w:spacing w:after="0" w:line="288" w:lineRule="auto"/>
        <w:rPr>
          <w:rFonts w:ascii="Times New Roman" w:hAnsi="Times New Roman" w:cs="Times New Roman"/>
          <w:bCs/>
          <w:sz w:val="24"/>
          <w:szCs w:val="24"/>
        </w:rPr>
      </w:pPr>
    </w:p>
    <w:p w14:paraId="315262A0" w14:textId="79F47E08" w:rsidR="006970DC" w:rsidRPr="0021057B" w:rsidRDefault="006970DC" w:rsidP="006970DC">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Det har længe været et fokuspunkt for Naalakkersuisut at løfte den kommunale sagsbehandling på børne- og ungeområdet. En af måderne </w:t>
      </w:r>
      <w:r w:rsidR="00A7484C" w:rsidRPr="0021057B">
        <w:rPr>
          <w:rFonts w:ascii="Times New Roman" w:hAnsi="Times New Roman" w:cs="Times New Roman"/>
          <w:bCs/>
          <w:sz w:val="24"/>
          <w:szCs w:val="24"/>
        </w:rPr>
        <w:t xml:space="preserve">er </w:t>
      </w:r>
      <w:r w:rsidRPr="0021057B">
        <w:rPr>
          <w:rFonts w:ascii="Times New Roman" w:hAnsi="Times New Roman" w:cs="Times New Roman"/>
          <w:bCs/>
          <w:sz w:val="24"/>
          <w:szCs w:val="24"/>
        </w:rPr>
        <w:t xml:space="preserve">at understøtte og digitalisere sagsbehandlingen og herved sikre, at sagsbehandlere </w:t>
      </w:r>
      <w:r w:rsidR="00A7484C" w:rsidRPr="0021057B">
        <w:rPr>
          <w:rFonts w:ascii="Times New Roman" w:hAnsi="Times New Roman" w:cs="Times New Roman"/>
          <w:bCs/>
          <w:sz w:val="24"/>
          <w:szCs w:val="24"/>
        </w:rPr>
        <w:t>i hele</w:t>
      </w:r>
      <w:r w:rsidRPr="0021057B">
        <w:rPr>
          <w:rFonts w:ascii="Times New Roman" w:hAnsi="Times New Roman" w:cs="Times New Roman"/>
          <w:bCs/>
          <w:sz w:val="24"/>
          <w:szCs w:val="24"/>
        </w:rPr>
        <w:t xml:space="preserve"> landet har de rette redskaber til at håndtere sagerne. I 2021-2023 er alle kommunerne introduceret til sagsbehandlingssystemet ”</w:t>
      </w:r>
      <w:proofErr w:type="spellStart"/>
      <w:r w:rsidRPr="0021057B">
        <w:rPr>
          <w:rFonts w:ascii="Times New Roman" w:hAnsi="Times New Roman" w:cs="Times New Roman"/>
          <w:bCs/>
          <w:sz w:val="24"/>
          <w:szCs w:val="24"/>
        </w:rPr>
        <w:t>Get</w:t>
      </w:r>
      <w:proofErr w:type="spellEnd"/>
      <w:r w:rsidRPr="0021057B">
        <w:rPr>
          <w:rFonts w:ascii="Times New Roman" w:hAnsi="Times New Roman" w:cs="Times New Roman"/>
          <w:bCs/>
          <w:sz w:val="24"/>
          <w:szCs w:val="24"/>
        </w:rPr>
        <w:t xml:space="preserve"> </w:t>
      </w:r>
      <w:proofErr w:type="spellStart"/>
      <w:r w:rsidRPr="0021057B">
        <w:rPr>
          <w:rFonts w:ascii="Times New Roman" w:hAnsi="Times New Roman" w:cs="Times New Roman"/>
          <w:bCs/>
          <w:sz w:val="24"/>
          <w:szCs w:val="24"/>
        </w:rPr>
        <w:t>Organized</w:t>
      </w:r>
      <w:proofErr w:type="spellEnd"/>
      <w:r w:rsidRPr="0021057B">
        <w:rPr>
          <w:rFonts w:ascii="Times New Roman" w:hAnsi="Times New Roman" w:cs="Times New Roman"/>
          <w:bCs/>
          <w:sz w:val="24"/>
          <w:szCs w:val="24"/>
        </w:rPr>
        <w:t xml:space="preserve">”, hvor der er udviklet en </w:t>
      </w:r>
      <w:proofErr w:type="spellStart"/>
      <w:r w:rsidRPr="0021057B">
        <w:rPr>
          <w:rFonts w:ascii="Times New Roman" w:hAnsi="Times New Roman" w:cs="Times New Roman"/>
          <w:bCs/>
          <w:sz w:val="24"/>
          <w:szCs w:val="24"/>
        </w:rPr>
        <w:t>børneapp</w:t>
      </w:r>
      <w:proofErr w:type="spellEnd"/>
      <w:r w:rsidRPr="0021057B">
        <w:rPr>
          <w:rFonts w:ascii="Times New Roman" w:hAnsi="Times New Roman" w:cs="Times New Roman"/>
          <w:bCs/>
          <w:sz w:val="24"/>
          <w:szCs w:val="24"/>
        </w:rPr>
        <w:t xml:space="preserve"> til sagsbehandling af børne- og ungesager. </w:t>
      </w:r>
      <w:proofErr w:type="spellStart"/>
      <w:r w:rsidRPr="0021057B">
        <w:rPr>
          <w:rFonts w:ascii="Times New Roman" w:hAnsi="Times New Roman" w:cs="Times New Roman"/>
          <w:bCs/>
          <w:sz w:val="24"/>
          <w:szCs w:val="24"/>
        </w:rPr>
        <w:t>Børneapp’en</w:t>
      </w:r>
      <w:proofErr w:type="spellEnd"/>
      <w:r w:rsidRPr="0021057B">
        <w:rPr>
          <w:rFonts w:ascii="Times New Roman" w:hAnsi="Times New Roman" w:cs="Times New Roman"/>
          <w:bCs/>
          <w:sz w:val="24"/>
          <w:szCs w:val="24"/>
        </w:rPr>
        <w:t xml:space="preserve"> er udviklet i et samarbejde mellem Socialstyrelsen, kommunerne og Fælles Offentlig IT. I tilknytning til </w:t>
      </w:r>
      <w:proofErr w:type="spellStart"/>
      <w:r w:rsidRPr="0021057B">
        <w:rPr>
          <w:rFonts w:ascii="Times New Roman" w:hAnsi="Times New Roman" w:cs="Times New Roman"/>
          <w:bCs/>
          <w:sz w:val="24"/>
          <w:szCs w:val="24"/>
        </w:rPr>
        <w:t>børneapp’en</w:t>
      </w:r>
      <w:proofErr w:type="spellEnd"/>
      <w:r w:rsidRPr="0021057B">
        <w:rPr>
          <w:rFonts w:ascii="Times New Roman" w:hAnsi="Times New Roman" w:cs="Times New Roman"/>
          <w:bCs/>
          <w:sz w:val="24"/>
          <w:szCs w:val="24"/>
        </w:rPr>
        <w:t xml:space="preserve"> er </w:t>
      </w:r>
      <w:r w:rsidR="004F288A" w:rsidRPr="0021057B">
        <w:rPr>
          <w:rFonts w:ascii="Times New Roman" w:hAnsi="Times New Roman" w:cs="Times New Roman"/>
          <w:bCs/>
          <w:sz w:val="24"/>
          <w:szCs w:val="24"/>
        </w:rPr>
        <w:t xml:space="preserve">der </w:t>
      </w:r>
      <w:r w:rsidRPr="0021057B">
        <w:rPr>
          <w:rFonts w:ascii="Times New Roman" w:hAnsi="Times New Roman" w:cs="Times New Roman"/>
          <w:bCs/>
          <w:sz w:val="24"/>
          <w:szCs w:val="24"/>
        </w:rPr>
        <w:t xml:space="preserve">udviklet et digitalt vejledningsprogram </w:t>
      </w:r>
      <w:proofErr w:type="spellStart"/>
      <w:r w:rsidRPr="0021057B">
        <w:rPr>
          <w:rFonts w:ascii="Times New Roman" w:hAnsi="Times New Roman" w:cs="Times New Roman"/>
          <w:bCs/>
          <w:sz w:val="24"/>
          <w:szCs w:val="24"/>
        </w:rPr>
        <w:t>Gluu</w:t>
      </w:r>
      <w:proofErr w:type="spellEnd"/>
      <w:r w:rsidRPr="0021057B">
        <w:rPr>
          <w:rFonts w:ascii="Times New Roman" w:hAnsi="Times New Roman" w:cs="Times New Roman"/>
          <w:bCs/>
          <w:sz w:val="24"/>
          <w:szCs w:val="24"/>
        </w:rPr>
        <w:t>, som hjælper sagsbehandleren ved at forklare sagsbehandlingsskridtene undervejs i sagsbehandlingen.</w:t>
      </w:r>
    </w:p>
    <w:p w14:paraId="409E6546" w14:textId="77777777" w:rsidR="006970DC" w:rsidRPr="0021057B" w:rsidRDefault="006970DC" w:rsidP="006970DC">
      <w:pPr>
        <w:spacing w:after="0" w:line="288" w:lineRule="auto"/>
        <w:rPr>
          <w:rFonts w:ascii="Times New Roman" w:hAnsi="Times New Roman" w:cs="Times New Roman"/>
          <w:bCs/>
          <w:sz w:val="24"/>
          <w:szCs w:val="24"/>
        </w:rPr>
      </w:pPr>
    </w:p>
    <w:p w14:paraId="179FFD68" w14:textId="63BDC707" w:rsidR="006970DC" w:rsidRPr="0021057B" w:rsidRDefault="006970DC" w:rsidP="006970DC">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Socialstyrelsen har </w:t>
      </w:r>
      <w:r w:rsidR="00A7484C" w:rsidRPr="0021057B">
        <w:rPr>
          <w:rFonts w:ascii="Times New Roman" w:hAnsi="Times New Roman" w:cs="Times New Roman"/>
          <w:bCs/>
          <w:sz w:val="24"/>
          <w:szCs w:val="24"/>
        </w:rPr>
        <w:t>g</w:t>
      </w:r>
      <w:r w:rsidRPr="0021057B">
        <w:rPr>
          <w:rFonts w:ascii="Times New Roman" w:hAnsi="Times New Roman" w:cs="Times New Roman"/>
          <w:bCs/>
          <w:sz w:val="24"/>
          <w:szCs w:val="24"/>
        </w:rPr>
        <w:t xml:space="preserve">ennemført kurser i sagsbehandlingssystemet. Da sagsbehandlingssystemet er ens for alle kommuner, bliver det nemmere for kommunerne at dele sager, når familier flytter, eller børn anbringes i andre kommuner. Herudover bliver det også nemmere for blandt andet Ombudsmanden for </w:t>
      </w:r>
      <w:proofErr w:type="spellStart"/>
      <w:r w:rsidRPr="0021057B">
        <w:rPr>
          <w:rFonts w:ascii="Times New Roman" w:hAnsi="Times New Roman" w:cs="Times New Roman"/>
          <w:bCs/>
          <w:sz w:val="24"/>
          <w:szCs w:val="24"/>
        </w:rPr>
        <w:t>Inatsisartut</w:t>
      </w:r>
      <w:proofErr w:type="spellEnd"/>
      <w:r w:rsidRPr="0021057B">
        <w:rPr>
          <w:rFonts w:ascii="Times New Roman" w:hAnsi="Times New Roman" w:cs="Times New Roman"/>
          <w:bCs/>
          <w:sz w:val="24"/>
          <w:szCs w:val="24"/>
        </w:rPr>
        <w:t xml:space="preserve">, Det sociale Ankenævn, </w:t>
      </w:r>
      <w:r w:rsidRPr="0021057B">
        <w:rPr>
          <w:rFonts w:ascii="Times New Roman" w:hAnsi="Times New Roman" w:cs="Times New Roman"/>
          <w:bCs/>
          <w:sz w:val="24"/>
          <w:szCs w:val="24"/>
        </w:rPr>
        <w:lastRenderedPageBreak/>
        <w:t>Bør</w:t>
      </w:r>
      <w:r w:rsidR="004F288A" w:rsidRPr="0021057B">
        <w:rPr>
          <w:rFonts w:ascii="Times New Roman" w:hAnsi="Times New Roman" w:cs="Times New Roman"/>
          <w:bCs/>
          <w:sz w:val="24"/>
          <w:szCs w:val="24"/>
        </w:rPr>
        <w:t>netalsmanden og</w:t>
      </w:r>
      <w:r w:rsidRPr="0021057B">
        <w:rPr>
          <w:rFonts w:ascii="Times New Roman" w:hAnsi="Times New Roman" w:cs="Times New Roman"/>
          <w:bCs/>
          <w:sz w:val="24"/>
          <w:szCs w:val="24"/>
        </w:rPr>
        <w:t xml:space="preserve"> tilsynsenhed</w:t>
      </w:r>
      <w:r w:rsidR="004F288A" w:rsidRPr="0021057B">
        <w:rPr>
          <w:rFonts w:ascii="Times New Roman" w:hAnsi="Times New Roman" w:cs="Times New Roman"/>
          <w:bCs/>
          <w:sz w:val="24"/>
          <w:szCs w:val="24"/>
        </w:rPr>
        <w:t>en under Naalakkersuisut</w:t>
      </w:r>
      <w:r w:rsidRPr="0021057B">
        <w:rPr>
          <w:rFonts w:ascii="Times New Roman" w:hAnsi="Times New Roman" w:cs="Times New Roman"/>
          <w:bCs/>
          <w:sz w:val="24"/>
          <w:szCs w:val="24"/>
        </w:rPr>
        <w:t xml:space="preserve"> at få udleveret de oplysninger, de har krav på. </w:t>
      </w:r>
    </w:p>
    <w:p w14:paraId="6FC9437D" w14:textId="77777777" w:rsidR="006970DC" w:rsidRPr="0021057B" w:rsidRDefault="006970DC" w:rsidP="006970DC">
      <w:pPr>
        <w:spacing w:after="0" w:line="288" w:lineRule="auto"/>
        <w:rPr>
          <w:rFonts w:ascii="Times New Roman" w:hAnsi="Times New Roman" w:cs="Times New Roman"/>
          <w:bCs/>
          <w:sz w:val="24"/>
          <w:szCs w:val="24"/>
        </w:rPr>
      </w:pPr>
    </w:p>
    <w:p w14:paraId="172F01E8" w14:textId="5A90101C" w:rsidR="006970DC" w:rsidRPr="0021057B" w:rsidRDefault="006970DC" w:rsidP="006970DC">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For at sikre</w:t>
      </w:r>
      <w:r w:rsidR="004F288A" w:rsidRPr="0021057B">
        <w:rPr>
          <w:rFonts w:ascii="Times New Roman" w:hAnsi="Times New Roman" w:cs="Times New Roman"/>
          <w:bCs/>
          <w:sz w:val="24"/>
          <w:szCs w:val="24"/>
        </w:rPr>
        <w:t>,</w:t>
      </w:r>
      <w:r w:rsidRPr="0021057B">
        <w:rPr>
          <w:rFonts w:ascii="Times New Roman" w:hAnsi="Times New Roman" w:cs="Times New Roman"/>
          <w:bCs/>
          <w:sz w:val="24"/>
          <w:szCs w:val="24"/>
        </w:rPr>
        <w:t xml:space="preserve"> at kommunerne fortsat anvender et fælles sagsbehandlingssystem</w:t>
      </w:r>
      <w:r w:rsidR="004F288A" w:rsidRPr="0021057B">
        <w:rPr>
          <w:rFonts w:ascii="Times New Roman" w:hAnsi="Times New Roman" w:cs="Times New Roman"/>
          <w:bCs/>
          <w:sz w:val="24"/>
          <w:szCs w:val="24"/>
        </w:rPr>
        <w:t>,</w:t>
      </w:r>
      <w:r w:rsidRPr="0021057B">
        <w:rPr>
          <w:rFonts w:ascii="Times New Roman" w:hAnsi="Times New Roman" w:cs="Times New Roman"/>
          <w:bCs/>
          <w:sz w:val="24"/>
          <w:szCs w:val="24"/>
        </w:rPr>
        <w:t xml:space="preserve"> indsættes en bestemmelse, der forpligter kommunerne til at anvende </w:t>
      </w:r>
      <w:r w:rsidR="00A7484C" w:rsidRPr="0021057B">
        <w:rPr>
          <w:rFonts w:ascii="Times New Roman" w:hAnsi="Times New Roman" w:cs="Times New Roman"/>
          <w:bCs/>
          <w:sz w:val="24"/>
          <w:szCs w:val="24"/>
        </w:rPr>
        <w:t>d</w:t>
      </w:r>
      <w:r w:rsidR="004F288A" w:rsidRPr="0021057B">
        <w:rPr>
          <w:rFonts w:ascii="Times New Roman" w:hAnsi="Times New Roman" w:cs="Times New Roman"/>
          <w:bCs/>
          <w:sz w:val="24"/>
          <w:szCs w:val="24"/>
        </w:rPr>
        <w:t xml:space="preserve">et fælles offentlige </w:t>
      </w:r>
      <w:r w:rsidRPr="0021057B">
        <w:rPr>
          <w:rFonts w:ascii="Times New Roman" w:hAnsi="Times New Roman" w:cs="Times New Roman"/>
          <w:bCs/>
          <w:sz w:val="24"/>
          <w:szCs w:val="24"/>
        </w:rPr>
        <w:t xml:space="preserve">IT-system. </w:t>
      </w:r>
    </w:p>
    <w:p w14:paraId="0168DF8D" w14:textId="77777777" w:rsidR="006970DC" w:rsidRPr="0021057B" w:rsidRDefault="006970DC" w:rsidP="006970DC">
      <w:pPr>
        <w:spacing w:after="0" w:line="288" w:lineRule="auto"/>
        <w:rPr>
          <w:rFonts w:ascii="Times New Roman" w:hAnsi="Times New Roman" w:cs="Times New Roman"/>
          <w:bCs/>
          <w:sz w:val="24"/>
          <w:szCs w:val="24"/>
        </w:rPr>
      </w:pPr>
    </w:p>
    <w:p w14:paraId="12441C18" w14:textId="77777777" w:rsidR="006970DC" w:rsidRPr="0021057B" w:rsidRDefault="006970DC" w:rsidP="006970DC">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Der indføres bestemmelse om statistik, hvor kommunerne bliver forpligtet til at fremsende statistiske data, som Naalakkersuisut anmoder om.</w:t>
      </w:r>
    </w:p>
    <w:p w14:paraId="59F67053" w14:textId="77777777" w:rsidR="006970DC" w:rsidRPr="0021057B" w:rsidRDefault="006970DC" w:rsidP="006970DC">
      <w:pPr>
        <w:spacing w:after="0" w:line="288" w:lineRule="auto"/>
        <w:rPr>
          <w:rFonts w:ascii="Times New Roman" w:hAnsi="Times New Roman" w:cs="Times New Roman"/>
          <w:bCs/>
          <w:sz w:val="24"/>
          <w:szCs w:val="24"/>
        </w:rPr>
      </w:pPr>
    </w:p>
    <w:p w14:paraId="63C9E7DB" w14:textId="12626A19" w:rsidR="00700AB3" w:rsidRPr="0021057B" w:rsidRDefault="00700AB3" w:rsidP="00037DE6">
      <w:pPr>
        <w:spacing w:after="0" w:line="288" w:lineRule="auto"/>
        <w:rPr>
          <w:rFonts w:ascii="Times New Roman" w:hAnsi="Times New Roman" w:cs="Times New Roman"/>
          <w:b/>
          <w:sz w:val="24"/>
          <w:szCs w:val="24"/>
        </w:rPr>
      </w:pPr>
      <w:r w:rsidRPr="0021057B">
        <w:rPr>
          <w:rFonts w:ascii="Times New Roman" w:hAnsi="Times New Roman" w:cs="Times New Roman"/>
          <w:b/>
          <w:sz w:val="24"/>
          <w:szCs w:val="24"/>
        </w:rPr>
        <w:t>2. Hovedpunkter i forslaget</w:t>
      </w:r>
    </w:p>
    <w:p w14:paraId="48AA78A8" w14:textId="62930ADD" w:rsidR="00D00EF4" w:rsidRDefault="00A4432B" w:rsidP="007D0BDF">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1.</w:t>
      </w:r>
      <w:r w:rsidR="00D00EF4">
        <w:rPr>
          <w:rFonts w:ascii="Times New Roman" w:hAnsi="Times New Roman" w:cs="Times New Roman"/>
          <w:bCs/>
          <w:sz w:val="24"/>
          <w:szCs w:val="24"/>
        </w:rPr>
        <w:t xml:space="preserve"> </w:t>
      </w:r>
      <w:r w:rsidR="00D00EF4">
        <w:rPr>
          <w:rFonts w:ascii="Times New Roman" w:hAnsi="Times New Roman" w:cs="Times New Roman"/>
          <w:bCs/>
          <w:sz w:val="24"/>
          <w:szCs w:val="24"/>
        </w:rPr>
        <w:t xml:space="preserve">I § 8 indsættes nyt stk. 4, der præciserer kommunalbestyrelsens forpligtelse til at føre et driftsorienteret tilsyn med de familiecentre, familiehuse, </w:t>
      </w:r>
      <w:proofErr w:type="spellStart"/>
      <w:r w:rsidR="00D00EF4">
        <w:rPr>
          <w:rFonts w:ascii="Times New Roman" w:hAnsi="Times New Roman" w:cs="Times New Roman"/>
          <w:bCs/>
          <w:sz w:val="24"/>
          <w:szCs w:val="24"/>
        </w:rPr>
        <w:t>boenheder</w:t>
      </w:r>
      <w:proofErr w:type="spellEnd"/>
      <w:r w:rsidR="00D00EF4">
        <w:rPr>
          <w:rFonts w:ascii="Times New Roman" w:hAnsi="Times New Roman" w:cs="Times New Roman"/>
          <w:bCs/>
          <w:sz w:val="24"/>
          <w:szCs w:val="24"/>
        </w:rPr>
        <w:t xml:space="preserve">, børnehuse og krisecentre, der er i kommunen. </w:t>
      </w:r>
    </w:p>
    <w:p w14:paraId="2AE3ABFD" w14:textId="63FEFFDC" w:rsidR="00D00EF4" w:rsidRDefault="00A4432B" w:rsidP="007D0BDF">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 </w:t>
      </w:r>
    </w:p>
    <w:p w14:paraId="2C825859" w14:textId="340BDF6E" w:rsidR="007D0BDF" w:rsidRPr="0021057B" w:rsidRDefault="00D00EF4" w:rsidP="007D0BDF">
      <w:pPr>
        <w:spacing w:after="0" w:line="288" w:lineRule="auto"/>
        <w:rPr>
          <w:rFonts w:ascii="Times New Roman" w:hAnsi="Times New Roman" w:cs="Times New Roman"/>
          <w:bCs/>
          <w:sz w:val="24"/>
          <w:szCs w:val="24"/>
        </w:rPr>
      </w:pPr>
      <w:r>
        <w:rPr>
          <w:rFonts w:ascii="Times New Roman" w:hAnsi="Times New Roman" w:cs="Times New Roman"/>
          <w:bCs/>
          <w:sz w:val="24"/>
          <w:szCs w:val="24"/>
        </w:rPr>
        <w:t xml:space="preserve">2. </w:t>
      </w:r>
      <w:r w:rsidR="00A4432B" w:rsidRPr="0021057B">
        <w:rPr>
          <w:rFonts w:ascii="Times New Roman" w:hAnsi="Times New Roman" w:cs="Times New Roman"/>
          <w:bCs/>
          <w:sz w:val="24"/>
          <w:szCs w:val="24"/>
        </w:rPr>
        <w:t>Præcisering af § 14, idet gældende bestemmelse har givet anledning til tvivl om</w:t>
      </w:r>
      <w:r w:rsidR="004F288A" w:rsidRPr="0021057B">
        <w:rPr>
          <w:rFonts w:ascii="Times New Roman" w:hAnsi="Times New Roman" w:cs="Times New Roman"/>
          <w:bCs/>
          <w:sz w:val="24"/>
          <w:szCs w:val="24"/>
        </w:rPr>
        <w:t>, hvorvidt</w:t>
      </w:r>
      <w:r w:rsidR="00A4432B" w:rsidRPr="0021057B">
        <w:rPr>
          <w:rFonts w:ascii="Times New Roman" w:hAnsi="Times New Roman" w:cs="Times New Roman"/>
          <w:bCs/>
          <w:sz w:val="24"/>
          <w:szCs w:val="24"/>
        </w:rPr>
        <w:t xml:space="preserve"> </w:t>
      </w:r>
      <w:r w:rsidR="004F288A" w:rsidRPr="0021057B">
        <w:rPr>
          <w:rFonts w:ascii="Times New Roman" w:hAnsi="Times New Roman" w:cs="Times New Roman"/>
          <w:bCs/>
          <w:sz w:val="24"/>
          <w:szCs w:val="24"/>
        </w:rPr>
        <w:t>S</w:t>
      </w:r>
      <w:r w:rsidR="00A4432B" w:rsidRPr="0021057B">
        <w:rPr>
          <w:rFonts w:ascii="Times New Roman" w:hAnsi="Times New Roman" w:cs="Times New Roman"/>
          <w:bCs/>
          <w:sz w:val="24"/>
          <w:szCs w:val="24"/>
        </w:rPr>
        <w:t xml:space="preserve">ocialstyrelsen kan varetage en kommunal sagsbehandling eller alene bidrage i den kommunale sagsbehandling. </w:t>
      </w:r>
    </w:p>
    <w:p w14:paraId="4D7702B3" w14:textId="37512112" w:rsidR="00A4432B" w:rsidRPr="0021057B" w:rsidRDefault="00A4432B" w:rsidP="007D0BDF">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Baggrunden for § 14 er, at den kommunale socialforvaltning måske ikke har de faglige kompetencer i sagsbehandlingen </w:t>
      </w:r>
      <w:r w:rsidR="007D0BDF" w:rsidRPr="0021057B">
        <w:rPr>
          <w:rFonts w:ascii="Times New Roman" w:hAnsi="Times New Roman" w:cs="Times New Roman"/>
          <w:bCs/>
          <w:sz w:val="24"/>
          <w:szCs w:val="24"/>
        </w:rPr>
        <w:t>vedr. socialfaglige undersøgelser</w:t>
      </w:r>
      <w:r w:rsidR="004F288A" w:rsidRPr="0021057B">
        <w:rPr>
          <w:rFonts w:ascii="Times New Roman" w:hAnsi="Times New Roman" w:cs="Times New Roman"/>
          <w:bCs/>
          <w:sz w:val="24"/>
          <w:szCs w:val="24"/>
        </w:rPr>
        <w:t>,</w:t>
      </w:r>
      <w:r w:rsidR="007D0BDF" w:rsidRPr="0021057B">
        <w:rPr>
          <w:rFonts w:ascii="Times New Roman" w:hAnsi="Times New Roman" w:cs="Times New Roman"/>
          <w:bCs/>
          <w:sz w:val="24"/>
          <w:szCs w:val="24"/>
        </w:rPr>
        <w:t xml:space="preserve"> jf. § 45, støtteforanstaltninger</w:t>
      </w:r>
      <w:r w:rsidR="004F288A" w:rsidRPr="0021057B">
        <w:rPr>
          <w:rFonts w:ascii="Times New Roman" w:hAnsi="Times New Roman" w:cs="Times New Roman"/>
          <w:bCs/>
          <w:sz w:val="24"/>
          <w:szCs w:val="24"/>
        </w:rPr>
        <w:t>,</w:t>
      </w:r>
      <w:r w:rsidR="007D0BDF" w:rsidRPr="0021057B">
        <w:rPr>
          <w:rFonts w:ascii="Times New Roman" w:hAnsi="Times New Roman" w:cs="Times New Roman"/>
          <w:bCs/>
          <w:sz w:val="24"/>
          <w:szCs w:val="24"/>
        </w:rPr>
        <w:t xml:space="preserve"> jf. kapitel 7, særlige støtteforanstaltninger</w:t>
      </w:r>
      <w:r w:rsidR="004F288A" w:rsidRPr="0021057B">
        <w:rPr>
          <w:rFonts w:ascii="Times New Roman" w:hAnsi="Times New Roman" w:cs="Times New Roman"/>
          <w:bCs/>
          <w:sz w:val="24"/>
          <w:szCs w:val="24"/>
        </w:rPr>
        <w:t>,</w:t>
      </w:r>
      <w:r w:rsidR="007D0BDF" w:rsidRPr="0021057B">
        <w:rPr>
          <w:rFonts w:ascii="Times New Roman" w:hAnsi="Times New Roman" w:cs="Times New Roman"/>
          <w:bCs/>
          <w:sz w:val="24"/>
          <w:szCs w:val="24"/>
        </w:rPr>
        <w:t xml:space="preserve"> jf. kapitel 8, skærpede støtteforanstaltninger</w:t>
      </w:r>
      <w:r w:rsidR="004F288A" w:rsidRPr="0021057B">
        <w:rPr>
          <w:rFonts w:ascii="Times New Roman" w:hAnsi="Times New Roman" w:cs="Times New Roman"/>
          <w:bCs/>
          <w:sz w:val="24"/>
          <w:szCs w:val="24"/>
        </w:rPr>
        <w:t>,</w:t>
      </w:r>
      <w:r w:rsidR="007D0BDF" w:rsidRPr="0021057B">
        <w:rPr>
          <w:rFonts w:ascii="Times New Roman" w:hAnsi="Times New Roman" w:cs="Times New Roman"/>
          <w:bCs/>
          <w:sz w:val="24"/>
          <w:szCs w:val="24"/>
        </w:rPr>
        <w:t xml:space="preserve"> jf. kapitel 9 og ophør af støtteforanstaltninger og efterværn, jf. kapitel 11, og derfor har behov for, at Socialstyrelsen kan bidrage fagligt i sagsbehandlingen. Endvidere kan k</w:t>
      </w:r>
      <w:r w:rsidRPr="0021057B">
        <w:rPr>
          <w:rFonts w:ascii="Times New Roman" w:hAnsi="Times New Roman" w:cs="Times New Roman"/>
          <w:bCs/>
          <w:sz w:val="24"/>
          <w:szCs w:val="24"/>
        </w:rPr>
        <w:t xml:space="preserve">onkrete børnesager </w:t>
      </w:r>
      <w:r w:rsidR="007D0BDF" w:rsidRPr="0021057B">
        <w:rPr>
          <w:rFonts w:ascii="Times New Roman" w:hAnsi="Times New Roman" w:cs="Times New Roman"/>
          <w:bCs/>
          <w:sz w:val="24"/>
          <w:szCs w:val="24"/>
        </w:rPr>
        <w:t xml:space="preserve">være </w:t>
      </w:r>
      <w:r w:rsidRPr="0021057B">
        <w:rPr>
          <w:rFonts w:ascii="Times New Roman" w:hAnsi="Times New Roman" w:cs="Times New Roman"/>
          <w:bCs/>
          <w:sz w:val="24"/>
          <w:szCs w:val="24"/>
        </w:rPr>
        <w:t xml:space="preserve">meget komplekse, </w:t>
      </w:r>
      <w:r w:rsidR="007D0BDF" w:rsidRPr="0021057B">
        <w:rPr>
          <w:rFonts w:ascii="Times New Roman" w:hAnsi="Times New Roman" w:cs="Times New Roman"/>
          <w:bCs/>
          <w:sz w:val="24"/>
          <w:szCs w:val="24"/>
        </w:rPr>
        <w:t xml:space="preserve">hvor der i § 14 er hjemmel til at anmode </w:t>
      </w:r>
      <w:r w:rsidRPr="0021057B">
        <w:rPr>
          <w:rFonts w:ascii="Times New Roman" w:hAnsi="Times New Roman" w:cs="Times New Roman"/>
          <w:bCs/>
          <w:sz w:val="24"/>
          <w:szCs w:val="24"/>
        </w:rPr>
        <w:t xml:space="preserve">Socialstyrelsen </w:t>
      </w:r>
      <w:r w:rsidR="007D0BDF" w:rsidRPr="0021057B">
        <w:rPr>
          <w:rFonts w:ascii="Times New Roman" w:hAnsi="Times New Roman" w:cs="Times New Roman"/>
          <w:bCs/>
          <w:sz w:val="24"/>
          <w:szCs w:val="24"/>
        </w:rPr>
        <w:t>om at</w:t>
      </w:r>
      <w:r w:rsidRPr="0021057B">
        <w:rPr>
          <w:rFonts w:ascii="Times New Roman" w:hAnsi="Times New Roman" w:cs="Times New Roman"/>
          <w:bCs/>
          <w:sz w:val="24"/>
          <w:szCs w:val="24"/>
        </w:rPr>
        <w:t xml:space="preserve"> bidrage i sagsbehandlingen med vejledning, rådgivning og supervision.</w:t>
      </w:r>
      <w:r w:rsidR="007D0BDF" w:rsidRPr="0021057B">
        <w:rPr>
          <w:rFonts w:ascii="Times New Roman" w:hAnsi="Times New Roman" w:cs="Times New Roman"/>
          <w:bCs/>
          <w:sz w:val="24"/>
          <w:szCs w:val="24"/>
        </w:rPr>
        <w:t xml:space="preserve"> Ansvaret for sagsbehandlingen er fortsat i kommunalt regi. </w:t>
      </w:r>
    </w:p>
    <w:p w14:paraId="0A465619" w14:textId="08D6E02F" w:rsidR="00A4432B" w:rsidRPr="0021057B" w:rsidRDefault="00A4432B" w:rsidP="00037DE6">
      <w:pPr>
        <w:spacing w:after="0" w:line="288" w:lineRule="auto"/>
        <w:rPr>
          <w:rFonts w:ascii="Times New Roman" w:hAnsi="Times New Roman" w:cs="Times New Roman"/>
          <w:bCs/>
          <w:sz w:val="24"/>
          <w:szCs w:val="24"/>
        </w:rPr>
      </w:pPr>
    </w:p>
    <w:p w14:paraId="36631CC1" w14:textId="60A9A626" w:rsidR="00374A01" w:rsidRPr="0021057B" w:rsidRDefault="00D00EF4" w:rsidP="00037DE6">
      <w:pPr>
        <w:spacing w:after="0" w:line="288" w:lineRule="auto"/>
        <w:rPr>
          <w:rFonts w:ascii="Times New Roman" w:hAnsi="Times New Roman" w:cs="Times New Roman"/>
          <w:bCs/>
          <w:sz w:val="24"/>
          <w:szCs w:val="24"/>
        </w:rPr>
      </w:pPr>
      <w:r>
        <w:rPr>
          <w:rFonts w:ascii="Times New Roman" w:hAnsi="Times New Roman" w:cs="Times New Roman"/>
          <w:bCs/>
          <w:sz w:val="24"/>
          <w:szCs w:val="24"/>
        </w:rPr>
        <w:t>3</w:t>
      </w:r>
      <w:r w:rsidR="00374A01" w:rsidRPr="0021057B">
        <w:rPr>
          <w:rFonts w:ascii="Times New Roman" w:hAnsi="Times New Roman" w:cs="Times New Roman"/>
          <w:bCs/>
          <w:sz w:val="24"/>
          <w:szCs w:val="24"/>
        </w:rPr>
        <w:t>. Sproglige rettelser, så der sikres overensstemmelse i</w:t>
      </w:r>
      <w:r w:rsidR="005914F8" w:rsidRPr="0021057B">
        <w:rPr>
          <w:rFonts w:ascii="Times New Roman" w:hAnsi="Times New Roman" w:cs="Times New Roman"/>
          <w:bCs/>
          <w:sz w:val="24"/>
          <w:szCs w:val="24"/>
        </w:rPr>
        <w:t>mellem</w:t>
      </w:r>
      <w:r w:rsidR="00374A01" w:rsidRPr="0021057B">
        <w:rPr>
          <w:rFonts w:ascii="Times New Roman" w:hAnsi="Times New Roman" w:cs="Times New Roman"/>
          <w:bCs/>
          <w:sz w:val="24"/>
          <w:szCs w:val="24"/>
        </w:rPr>
        <w:t xml:space="preserve"> den grønlandske og den danske version af følgende bestemmelser: </w:t>
      </w:r>
    </w:p>
    <w:p w14:paraId="7392DF3F" w14:textId="4B891856" w:rsidR="00374A01" w:rsidRPr="0021057B" w:rsidRDefault="00374A01" w:rsidP="00374A01">
      <w:pPr>
        <w:pStyle w:val="Listeafsnit"/>
        <w:numPr>
          <w:ilvl w:val="0"/>
          <w:numId w:val="1"/>
        </w:num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21, stk. 4, nr. 1</w:t>
      </w:r>
      <w:r w:rsidR="004F288A" w:rsidRPr="0021057B">
        <w:rPr>
          <w:rFonts w:ascii="Times New Roman" w:hAnsi="Times New Roman" w:cs="Times New Roman"/>
          <w:bCs/>
          <w:sz w:val="24"/>
          <w:szCs w:val="24"/>
        </w:rPr>
        <w:t>,</w:t>
      </w:r>
    </w:p>
    <w:p w14:paraId="65776E43" w14:textId="030ABE07" w:rsidR="008B2EA0" w:rsidRPr="0021057B" w:rsidRDefault="008B2EA0" w:rsidP="00374A01">
      <w:pPr>
        <w:pStyle w:val="Listeafsnit"/>
        <w:numPr>
          <w:ilvl w:val="0"/>
          <w:numId w:val="1"/>
        </w:num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32, stk. 2,</w:t>
      </w:r>
    </w:p>
    <w:p w14:paraId="6725BA09" w14:textId="2FBF26F4" w:rsidR="004F288A" w:rsidRPr="0021057B" w:rsidRDefault="004F288A" w:rsidP="00374A01">
      <w:pPr>
        <w:pStyle w:val="Listeafsnit"/>
        <w:numPr>
          <w:ilvl w:val="0"/>
          <w:numId w:val="1"/>
        </w:num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36, stk. 1,</w:t>
      </w:r>
    </w:p>
    <w:p w14:paraId="45685F4B" w14:textId="2E8141FA" w:rsidR="00374A01" w:rsidRPr="0021057B" w:rsidRDefault="008B2EA0" w:rsidP="00374A01">
      <w:pPr>
        <w:pStyle w:val="Listeafsnit"/>
        <w:numPr>
          <w:ilvl w:val="0"/>
          <w:numId w:val="1"/>
        </w:num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39, stk. 6</w:t>
      </w:r>
      <w:r w:rsidR="004F288A" w:rsidRPr="0021057B">
        <w:rPr>
          <w:rFonts w:ascii="Times New Roman" w:hAnsi="Times New Roman" w:cs="Times New Roman"/>
          <w:bCs/>
          <w:sz w:val="24"/>
          <w:szCs w:val="24"/>
        </w:rPr>
        <w:t xml:space="preserve"> og </w:t>
      </w:r>
    </w:p>
    <w:p w14:paraId="54A05CBB" w14:textId="2E836AFC" w:rsidR="00D72EAF" w:rsidRPr="0021057B" w:rsidRDefault="00D72EAF" w:rsidP="00374A01">
      <w:pPr>
        <w:pStyle w:val="Listeafsnit"/>
        <w:numPr>
          <w:ilvl w:val="0"/>
          <w:numId w:val="1"/>
        </w:num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44, stk. 2</w:t>
      </w:r>
      <w:r w:rsidR="004F288A" w:rsidRPr="0021057B">
        <w:rPr>
          <w:rFonts w:ascii="Times New Roman" w:hAnsi="Times New Roman" w:cs="Times New Roman"/>
          <w:bCs/>
          <w:sz w:val="24"/>
          <w:szCs w:val="24"/>
        </w:rPr>
        <w:t>.</w:t>
      </w:r>
    </w:p>
    <w:p w14:paraId="02AC21DD" w14:textId="77777777" w:rsidR="008B2EA0" w:rsidRPr="0021057B" w:rsidRDefault="008B2EA0" w:rsidP="008B2EA0">
      <w:pPr>
        <w:pStyle w:val="Listeafsnit"/>
        <w:spacing w:after="0" w:line="288" w:lineRule="auto"/>
        <w:rPr>
          <w:rFonts w:ascii="Times New Roman" w:hAnsi="Times New Roman" w:cs="Times New Roman"/>
          <w:bCs/>
          <w:sz w:val="24"/>
          <w:szCs w:val="24"/>
        </w:rPr>
      </w:pPr>
    </w:p>
    <w:p w14:paraId="0CC31398" w14:textId="38D9AEAD" w:rsidR="005914F8" w:rsidRPr="0021057B" w:rsidRDefault="004F288A" w:rsidP="004F288A">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R</w:t>
      </w:r>
      <w:r w:rsidR="005914F8" w:rsidRPr="0021057B">
        <w:rPr>
          <w:rFonts w:ascii="Times New Roman" w:hAnsi="Times New Roman" w:cs="Times New Roman"/>
          <w:bCs/>
          <w:sz w:val="24"/>
          <w:szCs w:val="24"/>
        </w:rPr>
        <w:t xml:space="preserve">ettelse </w:t>
      </w:r>
      <w:r w:rsidRPr="0021057B">
        <w:rPr>
          <w:rFonts w:ascii="Times New Roman" w:hAnsi="Times New Roman" w:cs="Times New Roman"/>
          <w:bCs/>
          <w:sz w:val="24"/>
          <w:szCs w:val="24"/>
        </w:rPr>
        <w:t>af</w:t>
      </w:r>
      <w:r w:rsidR="005914F8" w:rsidRPr="0021057B">
        <w:rPr>
          <w:rFonts w:ascii="Times New Roman" w:hAnsi="Times New Roman" w:cs="Times New Roman"/>
          <w:bCs/>
          <w:sz w:val="24"/>
          <w:szCs w:val="24"/>
        </w:rPr>
        <w:t xml:space="preserve"> henvisning i § 41, stk. 2, således der i bestemmelsen henvises til § 54 og ikke § 53, som der står i gældende bestemmelse.</w:t>
      </w:r>
    </w:p>
    <w:p w14:paraId="531D9D84" w14:textId="06A96DAA" w:rsidR="00ED2F5C" w:rsidRPr="0021057B" w:rsidRDefault="00ED2F5C" w:rsidP="005914F8">
      <w:pPr>
        <w:spacing w:after="0" w:line="288" w:lineRule="auto"/>
        <w:rPr>
          <w:rFonts w:ascii="Times New Roman" w:hAnsi="Times New Roman" w:cs="Times New Roman"/>
          <w:bCs/>
          <w:sz w:val="24"/>
          <w:szCs w:val="24"/>
        </w:rPr>
      </w:pPr>
    </w:p>
    <w:p w14:paraId="51FDFD3C" w14:textId="39C7E442" w:rsidR="002303E5" w:rsidRDefault="00D00EF4" w:rsidP="005914F8">
      <w:pPr>
        <w:spacing w:after="0" w:line="288" w:lineRule="auto"/>
        <w:rPr>
          <w:rFonts w:ascii="Times New Roman" w:hAnsi="Times New Roman" w:cs="Times New Roman"/>
          <w:bCs/>
          <w:sz w:val="24"/>
          <w:szCs w:val="24"/>
        </w:rPr>
      </w:pPr>
      <w:r>
        <w:rPr>
          <w:rFonts w:ascii="Times New Roman" w:hAnsi="Times New Roman" w:cs="Times New Roman"/>
          <w:bCs/>
          <w:sz w:val="24"/>
          <w:szCs w:val="24"/>
        </w:rPr>
        <w:t>4</w:t>
      </w:r>
      <w:r w:rsidR="005914F8" w:rsidRPr="0021057B">
        <w:rPr>
          <w:rFonts w:ascii="Times New Roman" w:hAnsi="Times New Roman" w:cs="Times New Roman"/>
          <w:bCs/>
          <w:sz w:val="24"/>
          <w:szCs w:val="24"/>
        </w:rPr>
        <w:t>.</w:t>
      </w:r>
      <w:r w:rsidR="002303E5">
        <w:rPr>
          <w:rFonts w:ascii="Times New Roman" w:hAnsi="Times New Roman" w:cs="Times New Roman"/>
          <w:bCs/>
          <w:sz w:val="24"/>
          <w:szCs w:val="24"/>
        </w:rPr>
        <w:t xml:space="preserve"> I § 21, stk. 4 indsættes der et nyt nr. 1, der giver kommunalbestyrelsen mulighed for at visitere en borger til kommunens familiecenter. </w:t>
      </w:r>
    </w:p>
    <w:p w14:paraId="7FD8AA31" w14:textId="7A8EC3E4" w:rsidR="002303E5" w:rsidRDefault="005914F8" w:rsidP="005914F8">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 </w:t>
      </w:r>
    </w:p>
    <w:p w14:paraId="2CE0CC74" w14:textId="14406031" w:rsidR="005914F8" w:rsidRPr="0021057B" w:rsidRDefault="002303E5" w:rsidP="005914F8">
      <w:pPr>
        <w:spacing w:after="0" w:line="288" w:lineRule="auto"/>
        <w:rPr>
          <w:rFonts w:ascii="Times New Roman" w:hAnsi="Times New Roman" w:cs="Times New Roman"/>
          <w:bCs/>
          <w:sz w:val="24"/>
          <w:szCs w:val="24"/>
        </w:rPr>
      </w:pPr>
      <w:r>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005914F8" w:rsidRPr="0021057B">
        <w:rPr>
          <w:rFonts w:ascii="Times New Roman" w:hAnsi="Times New Roman" w:cs="Times New Roman"/>
          <w:bCs/>
          <w:sz w:val="24"/>
          <w:szCs w:val="24"/>
        </w:rPr>
        <w:t xml:space="preserve">I § 33 indsættes nyt stk. 2, hvor det præciseres, at kommunalbestyrelsen er forpligtet til at finde en midlertidig løsning for barnet, som står på den centrale venteliste til en af Selvstyrets døgninstitutioner. </w:t>
      </w:r>
    </w:p>
    <w:p w14:paraId="27E0E281" w14:textId="795E33B8" w:rsidR="005914F8" w:rsidRPr="0021057B" w:rsidRDefault="005914F8" w:rsidP="005914F8">
      <w:pPr>
        <w:spacing w:after="0" w:line="288" w:lineRule="auto"/>
        <w:rPr>
          <w:rFonts w:ascii="Times New Roman" w:hAnsi="Times New Roman" w:cs="Times New Roman"/>
          <w:bCs/>
          <w:sz w:val="24"/>
          <w:szCs w:val="24"/>
        </w:rPr>
      </w:pPr>
    </w:p>
    <w:p w14:paraId="2DF31746" w14:textId="1A4E686F" w:rsidR="005914F8" w:rsidRPr="0021057B" w:rsidRDefault="002303E5" w:rsidP="005914F8">
      <w:pPr>
        <w:spacing w:after="0" w:line="288" w:lineRule="auto"/>
        <w:rPr>
          <w:rFonts w:ascii="Times New Roman" w:hAnsi="Times New Roman" w:cs="Times New Roman"/>
          <w:bCs/>
          <w:sz w:val="24"/>
          <w:szCs w:val="24"/>
        </w:rPr>
      </w:pPr>
      <w:r>
        <w:rPr>
          <w:rFonts w:ascii="Times New Roman" w:hAnsi="Times New Roman" w:cs="Times New Roman"/>
          <w:bCs/>
          <w:sz w:val="24"/>
          <w:szCs w:val="24"/>
        </w:rPr>
        <w:t>6</w:t>
      </w:r>
      <w:r w:rsidR="005914F8" w:rsidRPr="0021057B">
        <w:rPr>
          <w:rFonts w:ascii="Times New Roman" w:hAnsi="Times New Roman" w:cs="Times New Roman"/>
          <w:bCs/>
          <w:sz w:val="24"/>
          <w:szCs w:val="24"/>
        </w:rPr>
        <w:t xml:space="preserve">. </w:t>
      </w:r>
      <w:r w:rsidR="00036BFB" w:rsidRPr="0021057B">
        <w:rPr>
          <w:rFonts w:ascii="Times New Roman" w:hAnsi="Times New Roman" w:cs="Times New Roman"/>
          <w:bCs/>
          <w:sz w:val="24"/>
          <w:szCs w:val="24"/>
        </w:rPr>
        <w:t xml:space="preserve">For at sikre en særlig opmærksomhed på forældrene i forbindelse med, at deres barn anbringes uden for hjemmet, er foreslået indsat en ny bestemmelse, </w:t>
      </w:r>
      <w:r w:rsidR="00233DD6" w:rsidRPr="0021057B">
        <w:rPr>
          <w:rFonts w:ascii="Times New Roman" w:hAnsi="Times New Roman" w:cs="Times New Roman"/>
          <w:bCs/>
          <w:sz w:val="24"/>
          <w:szCs w:val="24"/>
        </w:rPr>
        <w:t xml:space="preserve">hvorefter </w:t>
      </w:r>
      <w:r w:rsidR="00036BFB" w:rsidRPr="0021057B">
        <w:rPr>
          <w:rFonts w:ascii="Times New Roman" w:hAnsi="Times New Roman" w:cs="Times New Roman"/>
          <w:bCs/>
          <w:sz w:val="24"/>
          <w:szCs w:val="24"/>
        </w:rPr>
        <w:t xml:space="preserve">kommunalbestyrelsen </w:t>
      </w:r>
      <w:r w:rsidR="00233DD6" w:rsidRPr="0021057B">
        <w:rPr>
          <w:rFonts w:ascii="Times New Roman" w:hAnsi="Times New Roman" w:cs="Times New Roman"/>
          <w:bCs/>
          <w:sz w:val="24"/>
          <w:szCs w:val="24"/>
        </w:rPr>
        <w:t xml:space="preserve">skal </w:t>
      </w:r>
      <w:r w:rsidR="004F288A" w:rsidRPr="0021057B">
        <w:rPr>
          <w:rFonts w:ascii="Times New Roman" w:hAnsi="Times New Roman" w:cs="Times New Roman"/>
          <w:bCs/>
          <w:sz w:val="24"/>
          <w:szCs w:val="24"/>
        </w:rPr>
        <w:t>udarbejde en skriftlig handle</w:t>
      </w:r>
      <w:r w:rsidR="00036BFB" w:rsidRPr="0021057B">
        <w:rPr>
          <w:rFonts w:ascii="Times New Roman" w:hAnsi="Times New Roman" w:cs="Times New Roman"/>
          <w:bCs/>
          <w:sz w:val="24"/>
          <w:szCs w:val="24"/>
        </w:rPr>
        <w:t>plan for forældre til et barn, som bliver anbragt uden for hjemmet</w:t>
      </w:r>
      <w:r w:rsidR="00233DD6" w:rsidRPr="0021057B">
        <w:rPr>
          <w:rFonts w:ascii="Times New Roman" w:hAnsi="Times New Roman" w:cs="Times New Roman"/>
          <w:bCs/>
          <w:sz w:val="24"/>
          <w:szCs w:val="24"/>
        </w:rPr>
        <w:t>, og at denne udarbejdes i sammenhæng med handleplanen for barnet. Bestemmelsen skal understrege behovet for en indsats i hjemmet, som kan øge mulighederne for, at barnet kan hjemgives</w:t>
      </w:r>
      <w:r w:rsidR="00036BFB" w:rsidRPr="0021057B">
        <w:rPr>
          <w:rFonts w:ascii="Times New Roman" w:hAnsi="Times New Roman" w:cs="Times New Roman"/>
          <w:bCs/>
          <w:sz w:val="24"/>
          <w:szCs w:val="24"/>
        </w:rPr>
        <w:t xml:space="preserve">. </w:t>
      </w:r>
    </w:p>
    <w:p w14:paraId="040A911A" w14:textId="246D4B9E" w:rsidR="00233DD6" w:rsidRPr="0021057B" w:rsidRDefault="00233DD6" w:rsidP="005914F8">
      <w:pPr>
        <w:spacing w:after="0" w:line="288" w:lineRule="auto"/>
        <w:rPr>
          <w:rFonts w:ascii="Times New Roman" w:hAnsi="Times New Roman" w:cs="Times New Roman"/>
          <w:bCs/>
          <w:sz w:val="24"/>
          <w:szCs w:val="24"/>
        </w:rPr>
      </w:pPr>
    </w:p>
    <w:p w14:paraId="0FFAB695" w14:textId="58E834E6" w:rsidR="00233DD6" w:rsidRPr="0021057B" w:rsidRDefault="002303E5" w:rsidP="00B364C4">
      <w:pPr>
        <w:spacing w:after="0" w:line="288" w:lineRule="auto"/>
        <w:rPr>
          <w:rFonts w:ascii="Times New Roman" w:hAnsi="Times New Roman" w:cs="Times New Roman"/>
          <w:bCs/>
          <w:sz w:val="24"/>
          <w:szCs w:val="24"/>
        </w:rPr>
      </w:pPr>
      <w:r>
        <w:rPr>
          <w:rFonts w:ascii="Times New Roman" w:hAnsi="Times New Roman" w:cs="Times New Roman"/>
          <w:bCs/>
          <w:sz w:val="24"/>
          <w:szCs w:val="24"/>
        </w:rPr>
        <w:t>7</w:t>
      </w:r>
      <w:r w:rsidR="00233DD6" w:rsidRPr="0021057B">
        <w:rPr>
          <w:rFonts w:ascii="Times New Roman" w:hAnsi="Times New Roman" w:cs="Times New Roman"/>
          <w:bCs/>
          <w:sz w:val="24"/>
          <w:szCs w:val="24"/>
        </w:rPr>
        <w:t>. Der foreslås indført en bestemmelse om forpligtelse til at oprette</w:t>
      </w:r>
      <w:r w:rsidR="00A51A46" w:rsidRPr="0021057B">
        <w:rPr>
          <w:rFonts w:ascii="Times New Roman" w:hAnsi="Times New Roman" w:cs="Times New Roman"/>
          <w:bCs/>
          <w:sz w:val="24"/>
          <w:szCs w:val="24"/>
        </w:rPr>
        <w:t xml:space="preserve"> et</w:t>
      </w:r>
      <w:r w:rsidR="00233DD6" w:rsidRPr="0021057B">
        <w:rPr>
          <w:rFonts w:ascii="Times New Roman" w:hAnsi="Times New Roman" w:cs="Times New Roman"/>
          <w:bCs/>
          <w:sz w:val="24"/>
          <w:szCs w:val="24"/>
        </w:rPr>
        <w:t xml:space="preserve"> familiecenter i alle byer med mere end 500 indbyggere og mulighed for at oprette familiehuse i alle byer og bygder med mindre end 500 indbyggere. Familie</w:t>
      </w:r>
      <w:r w:rsidR="00A51A46" w:rsidRPr="0021057B">
        <w:rPr>
          <w:rFonts w:ascii="Times New Roman" w:hAnsi="Times New Roman" w:cs="Times New Roman"/>
          <w:bCs/>
          <w:sz w:val="24"/>
          <w:szCs w:val="24"/>
        </w:rPr>
        <w:t>centre er ikke hidtil reguleret i</w:t>
      </w:r>
      <w:r w:rsidR="00233DD6" w:rsidRPr="0021057B">
        <w:rPr>
          <w:rFonts w:ascii="Times New Roman" w:hAnsi="Times New Roman" w:cs="Times New Roman"/>
          <w:bCs/>
          <w:sz w:val="24"/>
          <w:szCs w:val="24"/>
        </w:rPr>
        <w:t xml:space="preserve"> lovgivning. Der er i </w:t>
      </w:r>
      <w:r w:rsidR="00B364C4" w:rsidRPr="0021057B">
        <w:rPr>
          <w:rFonts w:ascii="Times New Roman" w:hAnsi="Times New Roman" w:cs="Times New Roman"/>
          <w:bCs/>
          <w:i/>
          <w:iCs/>
          <w:sz w:val="24"/>
          <w:szCs w:val="24"/>
        </w:rPr>
        <w:t>National handlingsplan mod forældres omsorgssvigt af børn, 2020-2030</w:t>
      </w:r>
      <w:r w:rsidR="00B364C4" w:rsidRPr="0021057B">
        <w:rPr>
          <w:rFonts w:ascii="Times New Roman" w:hAnsi="Times New Roman" w:cs="Times New Roman"/>
          <w:bCs/>
          <w:sz w:val="24"/>
          <w:szCs w:val="24"/>
        </w:rPr>
        <w:t xml:space="preserve"> samt </w:t>
      </w:r>
      <w:r w:rsidR="00B364C4" w:rsidRPr="0021057B">
        <w:rPr>
          <w:rFonts w:ascii="Times New Roman" w:hAnsi="Times New Roman" w:cs="Times New Roman"/>
          <w:bCs/>
          <w:i/>
          <w:iCs/>
          <w:sz w:val="24"/>
          <w:szCs w:val="24"/>
        </w:rPr>
        <w:t xml:space="preserve">Grønlandsk-dansk tværgående arbejde for en styrket indsats for udsatte børn og unge i Grønland, 2020-2023 </w:t>
      </w:r>
      <w:r w:rsidR="00B364C4" w:rsidRPr="0021057B">
        <w:rPr>
          <w:rFonts w:ascii="Times New Roman" w:hAnsi="Times New Roman" w:cs="Times New Roman"/>
          <w:bCs/>
          <w:sz w:val="24"/>
          <w:szCs w:val="24"/>
        </w:rPr>
        <w:t>lagt op til, at familiecentre bør reguleres. I dette lovforslag foreslås en hjemmelsbestemmelse, således at der kan udarbejdes en bekendtgørelse med nærmere bestemmelser.</w:t>
      </w:r>
    </w:p>
    <w:p w14:paraId="4AEF75B0" w14:textId="77777777" w:rsidR="001C2B48" w:rsidRPr="0021057B" w:rsidRDefault="001C2B48" w:rsidP="00B364C4">
      <w:pPr>
        <w:spacing w:after="0" w:line="288" w:lineRule="auto"/>
        <w:rPr>
          <w:rFonts w:ascii="Times New Roman" w:hAnsi="Times New Roman" w:cs="Times New Roman"/>
          <w:bCs/>
          <w:sz w:val="24"/>
          <w:szCs w:val="24"/>
        </w:rPr>
      </w:pPr>
    </w:p>
    <w:p w14:paraId="4485E659" w14:textId="2195F9C7" w:rsidR="00B364C4" w:rsidRPr="0021057B" w:rsidRDefault="00B364C4" w:rsidP="00B364C4">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For at sikre sammenhæng for borgerne foreslås, at der kan tilknyttes </w:t>
      </w:r>
      <w:proofErr w:type="spellStart"/>
      <w:r w:rsidRPr="0021057B">
        <w:rPr>
          <w:rFonts w:ascii="Times New Roman" w:hAnsi="Times New Roman" w:cs="Times New Roman"/>
          <w:bCs/>
          <w:sz w:val="24"/>
          <w:szCs w:val="24"/>
        </w:rPr>
        <w:t>boenheder</w:t>
      </w:r>
      <w:proofErr w:type="spellEnd"/>
      <w:r w:rsidRPr="0021057B">
        <w:rPr>
          <w:rFonts w:ascii="Times New Roman" w:hAnsi="Times New Roman" w:cs="Times New Roman"/>
          <w:bCs/>
          <w:sz w:val="24"/>
          <w:szCs w:val="24"/>
        </w:rPr>
        <w:t xml:space="preserve">, børnehuse samt krisecentre til familiecentrene. Der forekommer i dag kun </w:t>
      </w:r>
      <w:proofErr w:type="spellStart"/>
      <w:r w:rsidRPr="0021057B">
        <w:rPr>
          <w:rFonts w:ascii="Times New Roman" w:hAnsi="Times New Roman" w:cs="Times New Roman"/>
          <w:bCs/>
          <w:sz w:val="24"/>
          <w:szCs w:val="24"/>
        </w:rPr>
        <w:t>boenheder</w:t>
      </w:r>
      <w:proofErr w:type="spellEnd"/>
      <w:r w:rsidRPr="0021057B">
        <w:rPr>
          <w:rFonts w:ascii="Times New Roman" w:hAnsi="Times New Roman" w:cs="Times New Roman"/>
          <w:bCs/>
          <w:sz w:val="24"/>
          <w:szCs w:val="24"/>
        </w:rPr>
        <w:t xml:space="preserve"> til et familiecenter i få byer, men der kan være behov for, at flere familiecentre får dette tilbud, når udsatte familier gennemgår et forløb. Børnehuse er et projekt, so</w:t>
      </w:r>
      <w:r w:rsidR="00A51A46" w:rsidRPr="0021057B">
        <w:rPr>
          <w:rFonts w:ascii="Times New Roman" w:hAnsi="Times New Roman" w:cs="Times New Roman"/>
          <w:bCs/>
          <w:sz w:val="24"/>
          <w:szCs w:val="24"/>
        </w:rPr>
        <w:t>m forløber i 2022-2024 i 3 byer:</w:t>
      </w:r>
      <w:r w:rsidRPr="0021057B">
        <w:rPr>
          <w:rFonts w:ascii="Times New Roman" w:hAnsi="Times New Roman" w:cs="Times New Roman"/>
          <w:bCs/>
          <w:sz w:val="24"/>
          <w:szCs w:val="24"/>
        </w:rPr>
        <w:t xml:space="preserve"> Maniitsoq, Ilulissat og Tasiilaq. Når der er indhentet erfaringer med dette projekt, kan det danne udgangspunkt for, at kommunerne kan ønske børnehus etableret i flere byer i tilknytning til familiecentret. Der er krisecentre i få byer i dag, men behovet er stort. Lovgivningen om krisecentre tager udgangspunkt i, at et krisecen</w:t>
      </w:r>
      <w:r w:rsidR="00D22AB4" w:rsidRPr="0021057B">
        <w:rPr>
          <w:rFonts w:ascii="Times New Roman" w:hAnsi="Times New Roman" w:cs="Times New Roman"/>
          <w:bCs/>
          <w:sz w:val="24"/>
          <w:szCs w:val="24"/>
        </w:rPr>
        <w:t>t</w:t>
      </w:r>
      <w:r w:rsidRPr="0021057B">
        <w:rPr>
          <w:rFonts w:ascii="Times New Roman" w:hAnsi="Times New Roman" w:cs="Times New Roman"/>
          <w:bCs/>
          <w:sz w:val="24"/>
          <w:szCs w:val="24"/>
        </w:rPr>
        <w:t>e</w:t>
      </w:r>
      <w:r w:rsidR="00D22AB4" w:rsidRPr="0021057B">
        <w:rPr>
          <w:rFonts w:ascii="Times New Roman" w:hAnsi="Times New Roman" w:cs="Times New Roman"/>
          <w:bCs/>
          <w:sz w:val="24"/>
          <w:szCs w:val="24"/>
        </w:rPr>
        <w:t>r</w:t>
      </w:r>
      <w:r w:rsidRPr="0021057B">
        <w:rPr>
          <w:rFonts w:ascii="Times New Roman" w:hAnsi="Times New Roman" w:cs="Times New Roman"/>
          <w:bCs/>
          <w:sz w:val="24"/>
          <w:szCs w:val="24"/>
        </w:rPr>
        <w:t xml:space="preserve"> er selvejende</w:t>
      </w:r>
      <w:r w:rsidR="00D22AB4" w:rsidRPr="0021057B">
        <w:rPr>
          <w:rFonts w:ascii="Times New Roman" w:hAnsi="Times New Roman" w:cs="Times New Roman"/>
          <w:bCs/>
          <w:sz w:val="24"/>
          <w:szCs w:val="24"/>
        </w:rPr>
        <w:t>, hvor krisecentrets primære formål er at være asyl for voldsramte kvinder evt. med børn. Der er dog etableret et offentligt drevet landsdækkende krise- og behandlingscenter samt et kommunalt drevet krisecenter, hvor der tilbydes mere end et asyl. Dvs. der tilbydes rådgivning, samtaler mv. Det er i</w:t>
      </w:r>
      <w:r w:rsidRPr="0021057B">
        <w:rPr>
          <w:rFonts w:ascii="Times New Roman" w:hAnsi="Times New Roman" w:cs="Times New Roman"/>
          <w:bCs/>
          <w:sz w:val="24"/>
          <w:szCs w:val="24"/>
        </w:rPr>
        <w:t xml:space="preserve"> </w:t>
      </w:r>
      <w:r w:rsidR="00D22AB4" w:rsidRPr="0021057B">
        <w:rPr>
          <w:rFonts w:ascii="Times New Roman" w:hAnsi="Times New Roman" w:cs="Times New Roman"/>
          <w:bCs/>
          <w:i/>
          <w:iCs/>
          <w:sz w:val="24"/>
          <w:szCs w:val="24"/>
        </w:rPr>
        <w:t xml:space="preserve">National handlingsplan mod forældres omsorgssvigt af børn, 2020-2030 </w:t>
      </w:r>
      <w:r w:rsidR="00D22AB4" w:rsidRPr="0021057B">
        <w:rPr>
          <w:rFonts w:ascii="Times New Roman" w:hAnsi="Times New Roman" w:cs="Times New Roman"/>
          <w:bCs/>
          <w:sz w:val="24"/>
          <w:szCs w:val="24"/>
        </w:rPr>
        <w:t xml:space="preserve">anbefalet, at krisecentrene har tilbud til kvinderne, som i højere grad støtter kvinderne væk fra volden. </w:t>
      </w:r>
    </w:p>
    <w:p w14:paraId="000FC244" w14:textId="779C50C3" w:rsidR="00D22AB4" w:rsidRPr="0021057B" w:rsidRDefault="00D22AB4" w:rsidP="00B364C4">
      <w:pPr>
        <w:spacing w:after="0" w:line="288" w:lineRule="auto"/>
        <w:rPr>
          <w:rFonts w:ascii="Times New Roman" w:hAnsi="Times New Roman" w:cs="Times New Roman"/>
          <w:bCs/>
          <w:sz w:val="24"/>
          <w:szCs w:val="24"/>
        </w:rPr>
      </w:pPr>
    </w:p>
    <w:p w14:paraId="4EE48581" w14:textId="1A995393" w:rsidR="00D22AB4" w:rsidRPr="0021057B" w:rsidRDefault="002303E5" w:rsidP="00B364C4">
      <w:pPr>
        <w:spacing w:after="0" w:line="288" w:lineRule="auto"/>
        <w:rPr>
          <w:rFonts w:ascii="Times New Roman" w:hAnsi="Times New Roman" w:cs="Times New Roman"/>
          <w:bCs/>
          <w:sz w:val="24"/>
          <w:szCs w:val="24"/>
        </w:rPr>
      </w:pPr>
      <w:r>
        <w:rPr>
          <w:rFonts w:ascii="Times New Roman" w:hAnsi="Times New Roman" w:cs="Times New Roman"/>
          <w:bCs/>
          <w:sz w:val="24"/>
          <w:szCs w:val="24"/>
        </w:rPr>
        <w:t>8</w:t>
      </w:r>
      <w:r w:rsidR="00D22AB4" w:rsidRPr="0021057B">
        <w:rPr>
          <w:rFonts w:ascii="Times New Roman" w:hAnsi="Times New Roman" w:cs="Times New Roman"/>
          <w:bCs/>
          <w:sz w:val="24"/>
          <w:szCs w:val="24"/>
        </w:rPr>
        <w:t xml:space="preserve">. Der er </w:t>
      </w:r>
      <w:proofErr w:type="spellStart"/>
      <w:r w:rsidR="00D22AB4" w:rsidRPr="0021057B">
        <w:rPr>
          <w:rFonts w:ascii="Times New Roman" w:hAnsi="Times New Roman" w:cs="Times New Roman"/>
          <w:bCs/>
          <w:sz w:val="24"/>
          <w:szCs w:val="24"/>
        </w:rPr>
        <w:t>ifm</w:t>
      </w:r>
      <w:proofErr w:type="spellEnd"/>
      <w:r w:rsidR="00D22AB4" w:rsidRPr="0021057B">
        <w:rPr>
          <w:rFonts w:ascii="Times New Roman" w:hAnsi="Times New Roman" w:cs="Times New Roman"/>
          <w:bCs/>
          <w:sz w:val="24"/>
          <w:szCs w:val="24"/>
        </w:rPr>
        <w:t>. det grønlandsk-danske tværgående arbejde etableret en indsats for at etablere et fælles IT-system til børnesagsbehandlingen. Landskassen har finansieret dette, som er udrullet i 3 kommuner og i løbet af begyndelsen af 2023 bliver udrullet i de 2 øvrige kommuner. Det foreslås at regulere brugen af det fælles IT-system</w:t>
      </w:r>
      <w:r w:rsidR="00DA488F" w:rsidRPr="0021057B">
        <w:rPr>
          <w:rFonts w:ascii="Times New Roman" w:hAnsi="Times New Roman" w:cs="Times New Roman"/>
          <w:bCs/>
          <w:sz w:val="24"/>
          <w:szCs w:val="24"/>
        </w:rPr>
        <w:t xml:space="preserve">, således at al børnesagsbehandling fremover er digitaliseret. Der er åbenbare fordele herved, idet det vil sikre mere ensartet sagsbehandling, at al personale i kommunernes forvaltninger på børneområdet bruger IT-systemet, samt en forventet hurtigere sagsbehandling. </w:t>
      </w:r>
    </w:p>
    <w:p w14:paraId="08AADA93" w14:textId="1D8FFF76" w:rsidR="00DA488F" w:rsidRPr="0021057B" w:rsidRDefault="00DA488F" w:rsidP="00B364C4">
      <w:pPr>
        <w:spacing w:after="0" w:line="288" w:lineRule="auto"/>
        <w:rPr>
          <w:rFonts w:ascii="Times New Roman" w:hAnsi="Times New Roman" w:cs="Times New Roman"/>
          <w:bCs/>
          <w:sz w:val="24"/>
          <w:szCs w:val="24"/>
        </w:rPr>
      </w:pPr>
    </w:p>
    <w:p w14:paraId="648CF8D4" w14:textId="25A07773" w:rsidR="00A4432B" w:rsidRPr="0021057B" w:rsidRDefault="002303E5" w:rsidP="00037DE6">
      <w:pPr>
        <w:spacing w:after="0" w:line="288" w:lineRule="auto"/>
        <w:rPr>
          <w:rFonts w:ascii="Times New Roman" w:hAnsi="Times New Roman" w:cs="Times New Roman"/>
          <w:bCs/>
          <w:i/>
          <w:iCs/>
          <w:sz w:val="24"/>
          <w:szCs w:val="24"/>
        </w:rPr>
      </w:pPr>
      <w:r>
        <w:rPr>
          <w:rFonts w:ascii="Times New Roman" w:hAnsi="Times New Roman" w:cs="Times New Roman"/>
          <w:bCs/>
          <w:sz w:val="24"/>
          <w:szCs w:val="24"/>
        </w:rPr>
        <w:lastRenderedPageBreak/>
        <w:t>9</w:t>
      </w:r>
      <w:r w:rsidR="00DA488F" w:rsidRPr="0021057B">
        <w:rPr>
          <w:rFonts w:ascii="Times New Roman" w:hAnsi="Times New Roman" w:cs="Times New Roman"/>
          <w:bCs/>
          <w:sz w:val="24"/>
          <w:szCs w:val="24"/>
        </w:rPr>
        <w:t>. Det fores</w:t>
      </w:r>
      <w:r w:rsidR="00A51A46" w:rsidRPr="0021057B">
        <w:rPr>
          <w:rFonts w:ascii="Times New Roman" w:hAnsi="Times New Roman" w:cs="Times New Roman"/>
          <w:bCs/>
          <w:sz w:val="24"/>
          <w:szCs w:val="24"/>
        </w:rPr>
        <w:t>lås, at der – i lighed med Inatsisartutlov</w:t>
      </w:r>
      <w:r w:rsidR="00DA488F" w:rsidRPr="0021057B">
        <w:rPr>
          <w:rFonts w:ascii="Times New Roman" w:hAnsi="Times New Roman" w:cs="Times New Roman"/>
          <w:bCs/>
          <w:sz w:val="24"/>
          <w:szCs w:val="24"/>
        </w:rPr>
        <w:t xml:space="preserve"> om støtte til personer med handicap – indføres en bestemmelse om, at kommunerne er forpligtet til at fremsende statistiske oplysninger og lignende, som Naalakkersuisut anmoder om. Efterlevelse af denne forpligtelse forventes reelt at kunne lade sig gøre med indførelsen af det fælles IT-system til børnesagsbehandlingen.</w:t>
      </w:r>
    </w:p>
    <w:p w14:paraId="76D440B6" w14:textId="73CB491E" w:rsidR="007F7C34" w:rsidRPr="0021057B" w:rsidRDefault="007F7C34" w:rsidP="00037DE6">
      <w:pPr>
        <w:spacing w:after="0" w:line="288" w:lineRule="auto"/>
        <w:rPr>
          <w:rFonts w:ascii="Times New Roman" w:hAnsi="Times New Roman" w:cs="Times New Roman"/>
          <w:sz w:val="24"/>
          <w:szCs w:val="24"/>
        </w:rPr>
      </w:pPr>
    </w:p>
    <w:p w14:paraId="47C38C2A" w14:textId="77777777" w:rsidR="007F7C34" w:rsidRPr="0021057B" w:rsidRDefault="007028AD" w:rsidP="00037DE6">
      <w:pPr>
        <w:spacing w:after="0" w:line="288" w:lineRule="auto"/>
        <w:rPr>
          <w:rFonts w:ascii="Times New Roman" w:hAnsi="Times New Roman" w:cs="Times New Roman"/>
          <w:b/>
          <w:sz w:val="24"/>
          <w:szCs w:val="24"/>
        </w:rPr>
      </w:pPr>
      <w:r w:rsidRPr="0021057B">
        <w:rPr>
          <w:rFonts w:ascii="Times New Roman" w:hAnsi="Times New Roman" w:cs="Times New Roman"/>
          <w:b/>
          <w:sz w:val="24"/>
          <w:szCs w:val="24"/>
        </w:rPr>
        <w:t>3. Økonomiske og administrative konsekvenser for det offentlige</w:t>
      </w:r>
    </w:p>
    <w:p w14:paraId="1BD0E5A2" w14:textId="045A2A3E" w:rsidR="00B6325F" w:rsidRPr="0021057B" w:rsidRDefault="00A40900" w:rsidP="00037DE6">
      <w:pPr>
        <w:spacing w:after="0" w:line="288" w:lineRule="auto"/>
        <w:rPr>
          <w:rFonts w:ascii="Times New Roman" w:eastAsia="Times New Roman" w:hAnsi="Times New Roman" w:cs="Times New Roman"/>
          <w:iCs/>
          <w:sz w:val="24"/>
          <w:szCs w:val="24"/>
        </w:rPr>
      </w:pPr>
      <w:r w:rsidRPr="0021057B">
        <w:rPr>
          <w:rFonts w:ascii="Times New Roman" w:eastAsia="Times New Roman" w:hAnsi="Times New Roman" w:cs="Times New Roman"/>
          <w:iCs/>
          <w:sz w:val="24"/>
          <w:szCs w:val="24"/>
        </w:rPr>
        <w:t xml:space="preserve">Bestemmelsen om, at kommunalbestyrelsen skal </w:t>
      </w:r>
      <w:r w:rsidR="00C2244C" w:rsidRPr="0021057B">
        <w:rPr>
          <w:rFonts w:ascii="Times New Roman" w:eastAsia="Times New Roman" w:hAnsi="Times New Roman" w:cs="Times New Roman"/>
          <w:iCs/>
          <w:sz w:val="24"/>
          <w:szCs w:val="24"/>
        </w:rPr>
        <w:t>udarbejde en skriftlig handle</w:t>
      </w:r>
      <w:r w:rsidRPr="0021057B">
        <w:rPr>
          <w:rFonts w:ascii="Times New Roman" w:eastAsia="Times New Roman" w:hAnsi="Times New Roman" w:cs="Times New Roman"/>
          <w:iCs/>
          <w:sz w:val="24"/>
          <w:szCs w:val="24"/>
        </w:rPr>
        <w:t xml:space="preserve">plan for forældre til et barn, som bliver anbragt uden for hjemmet, vil ikke have øgede økonomiske og administrative konsekvenser, idet der i gældende lovgivning allerede er </w:t>
      </w:r>
      <w:r w:rsidR="00C2244C" w:rsidRPr="0021057B">
        <w:rPr>
          <w:rFonts w:ascii="Times New Roman" w:eastAsia="Times New Roman" w:hAnsi="Times New Roman" w:cs="Times New Roman"/>
          <w:iCs/>
          <w:sz w:val="24"/>
          <w:szCs w:val="24"/>
        </w:rPr>
        <w:t>§ 46</w:t>
      </w:r>
      <w:r w:rsidR="00B6325F" w:rsidRPr="0021057B">
        <w:rPr>
          <w:rFonts w:ascii="Times New Roman" w:eastAsia="Times New Roman" w:hAnsi="Times New Roman" w:cs="Times New Roman"/>
          <w:iCs/>
          <w:sz w:val="24"/>
          <w:szCs w:val="24"/>
        </w:rPr>
        <w:t>, stk. 4</w:t>
      </w:r>
      <w:r w:rsidR="004B0F1A" w:rsidRPr="0021057B">
        <w:rPr>
          <w:rFonts w:ascii="Times New Roman" w:eastAsia="Times New Roman" w:hAnsi="Times New Roman" w:cs="Times New Roman"/>
          <w:iCs/>
          <w:sz w:val="24"/>
          <w:szCs w:val="24"/>
        </w:rPr>
        <w:t>.</w:t>
      </w:r>
    </w:p>
    <w:p w14:paraId="33E4FF73" w14:textId="592C8A86" w:rsidR="007028AD" w:rsidRPr="0021057B" w:rsidRDefault="00B6325F" w:rsidP="00037DE6">
      <w:pPr>
        <w:spacing w:after="0" w:line="288" w:lineRule="auto"/>
        <w:rPr>
          <w:rFonts w:ascii="Times New Roman" w:eastAsia="Times New Roman" w:hAnsi="Times New Roman" w:cs="Times New Roman"/>
          <w:iCs/>
          <w:sz w:val="24"/>
          <w:szCs w:val="24"/>
        </w:rPr>
      </w:pPr>
      <w:r w:rsidRPr="0021057B">
        <w:rPr>
          <w:rFonts w:ascii="Times New Roman" w:eastAsia="Times New Roman" w:hAnsi="Times New Roman" w:cs="Times New Roman"/>
          <w:iCs/>
          <w:sz w:val="24"/>
          <w:szCs w:val="24"/>
        </w:rPr>
        <w:t>Den nye bestemmelse skærper og uddybe</w:t>
      </w:r>
      <w:r w:rsidR="00C2244C" w:rsidRPr="0021057B">
        <w:rPr>
          <w:rFonts w:ascii="Times New Roman" w:eastAsia="Times New Roman" w:hAnsi="Times New Roman" w:cs="Times New Roman"/>
          <w:iCs/>
          <w:sz w:val="24"/>
          <w:szCs w:val="24"/>
        </w:rPr>
        <w:t>r forpligtelsen til en handle</w:t>
      </w:r>
      <w:r w:rsidRPr="0021057B">
        <w:rPr>
          <w:rFonts w:ascii="Times New Roman" w:eastAsia="Times New Roman" w:hAnsi="Times New Roman" w:cs="Times New Roman"/>
          <w:iCs/>
          <w:sz w:val="24"/>
          <w:szCs w:val="24"/>
        </w:rPr>
        <w:t xml:space="preserve">plan for forældrene til et barn, som bliver anbragt uden for hjemmet. </w:t>
      </w:r>
    </w:p>
    <w:p w14:paraId="553BDB19" w14:textId="74514285" w:rsidR="00B6325F" w:rsidRPr="0021057B" w:rsidRDefault="00B6325F" w:rsidP="00037DE6">
      <w:pPr>
        <w:spacing w:after="0" w:line="288" w:lineRule="auto"/>
        <w:rPr>
          <w:rFonts w:ascii="Times New Roman" w:eastAsia="Times New Roman" w:hAnsi="Times New Roman" w:cs="Times New Roman"/>
          <w:iCs/>
          <w:sz w:val="24"/>
          <w:szCs w:val="24"/>
        </w:rPr>
      </w:pPr>
    </w:p>
    <w:p w14:paraId="6C71DA21" w14:textId="6C2471FC" w:rsidR="00B6325F" w:rsidRPr="0021057B" w:rsidRDefault="00B6325F" w:rsidP="00037DE6">
      <w:pPr>
        <w:spacing w:after="0" w:line="288" w:lineRule="auto"/>
        <w:rPr>
          <w:rFonts w:ascii="Times New Roman" w:eastAsia="Times New Roman" w:hAnsi="Times New Roman" w:cs="Times New Roman"/>
          <w:iCs/>
          <w:sz w:val="24"/>
          <w:szCs w:val="24"/>
        </w:rPr>
      </w:pPr>
      <w:r w:rsidRPr="0021057B">
        <w:rPr>
          <w:rFonts w:ascii="Times New Roman" w:eastAsia="Times New Roman" w:hAnsi="Times New Roman" w:cs="Times New Roman"/>
          <w:iCs/>
          <w:sz w:val="24"/>
          <w:szCs w:val="24"/>
        </w:rPr>
        <w:t xml:space="preserve">Den nye bestemmelse om familiecentre vil have økonomiske såvel som administrative konsekvenser. Der er allerede familiecentre i </w:t>
      </w:r>
      <w:r w:rsidR="002F07CB" w:rsidRPr="0021057B">
        <w:rPr>
          <w:rFonts w:ascii="Times New Roman" w:eastAsia="Times New Roman" w:hAnsi="Times New Roman" w:cs="Times New Roman"/>
          <w:iCs/>
          <w:sz w:val="24"/>
          <w:szCs w:val="24"/>
        </w:rPr>
        <w:t>de 16</w:t>
      </w:r>
      <w:r w:rsidRPr="0021057B">
        <w:rPr>
          <w:rFonts w:ascii="Times New Roman" w:eastAsia="Times New Roman" w:hAnsi="Times New Roman" w:cs="Times New Roman"/>
          <w:iCs/>
          <w:sz w:val="24"/>
          <w:szCs w:val="24"/>
        </w:rPr>
        <w:t xml:space="preserve"> </w:t>
      </w:r>
      <w:r w:rsidR="002F07CB" w:rsidRPr="0021057B">
        <w:rPr>
          <w:rFonts w:ascii="Times New Roman" w:eastAsia="Times New Roman" w:hAnsi="Times New Roman" w:cs="Times New Roman"/>
          <w:iCs/>
          <w:sz w:val="24"/>
          <w:szCs w:val="24"/>
        </w:rPr>
        <w:t xml:space="preserve">største </w:t>
      </w:r>
      <w:r w:rsidRPr="0021057B">
        <w:rPr>
          <w:rFonts w:ascii="Times New Roman" w:eastAsia="Times New Roman" w:hAnsi="Times New Roman" w:cs="Times New Roman"/>
          <w:iCs/>
          <w:sz w:val="24"/>
          <w:szCs w:val="24"/>
        </w:rPr>
        <w:t xml:space="preserve">byer, men </w:t>
      </w:r>
      <w:r w:rsidR="002F07CB" w:rsidRPr="0021057B">
        <w:rPr>
          <w:rFonts w:ascii="Times New Roman" w:eastAsia="Times New Roman" w:hAnsi="Times New Roman" w:cs="Times New Roman"/>
          <w:iCs/>
          <w:sz w:val="24"/>
          <w:szCs w:val="24"/>
        </w:rPr>
        <w:t xml:space="preserve">i det omfang muligheden for at etablere familiehuse til byer og bygder under </w:t>
      </w:r>
      <w:r w:rsidRPr="0021057B">
        <w:rPr>
          <w:rFonts w:ascii="Times New Roman" w:eastAsia="Times New Roman" w:hAnsi="Times New Roman" w:cs="Times New Roman"/>
          <w:iCs/>
          <w:sz w:val="24"/>
          <w:szCs w:val="24"/>
        </w:rPr>
        <w:t>500 borgere</w:t>
      </w:r>
      <w:r w:rsidR="002F07CB" w:rsidRPr="0021057B">
        <w:rPr>
          <w:rFonts w:ascii="Times New Roman" w:eastAsia="Times New Roman" w:hAnsi="Times New Roman" w:cs="Times New Roman"/>
          <w:iCs/>
          <w:sz w:val="24"/>
          <w:szCs w:val="24"/>
        </w:rPr>
        <w:t>, vil der være økonomiske og administrative konsekvenser</w:t>
      </w:r>
      <w:r w:rsidRPr="0021057B">
        <w:rPr>
          <w:rFonts w:ascii="Times New Roman" w:eastAsia="Times New Roman" w:hAnsi="Times New Roman" w:cs="Times New Roman"/>
          <w:iCs/>
          <w:sz w:val="24"/>
          <w:szCs w:val="24"/>
        </w:rPr>
        <w:t xml:space="preserve">. </w:t>
      </w:r>
    </w:p>
    <w:p w14:paraId="0EC30249" w14:textId="33E6B0F7" w:rsidR="00B6325F" w:rsidRPr="0021057B" w:rsidRDefault="00B6325F" w:rsidP="00037DE6">
      <w:pPr>
        <w:spacing w:after="0" w:line="288" w:lineRule="auto"/>
        <w:rPr>
          <w:rFonts w:ascii="Times New Roman" w:eastAsia="Times New Roman" w:hAnsi="Times New Roman" w:cs="Times New Roman"/>
          <w:iCs/>
          <w:sz w:val="24"/>
          <w:szCs w:val="24"/>
        </w:rPr>
      </w:pPr>
      <w:r w:rsidRPr="0021057B">
        <w:rPr>
          <w:rFonts w:ascii="Times New Roman" w:eastAsia="Times New Roman" w:hAnsi="Times New Roman" w:cs="Times New Roman"/>
          <w:iCs/>
          <w:sz w:val="24"/>
          <w:szCs w:val="24"/>
        </w:rPr>
        <w:t xml:space="preserve">I det omfang familiecentrene får tilknyttet nye </w:t>
      </w:r>
      <w:proofErr w:type="spellStart"/>
      <w:r w:rsidRPr="0021057B">
        <w:rPr>
          <w:rFonts w:ascii="Times New Roman" w:eastAsia="Times New Roman" w:hAnsi="Times New Roman" w:cs="Times New Roman"/>
          <w:iCs/>
          <w:sz w:val="24"/>
          <w:szCs w:val="24"/>
        </w:rPr>
        <w:t>boenheder</w:t>
      </w:r>
      <w:proofErr w:type="spellEnd"/>
      <w:r w:rsidRPr="0021057B">
        <w:rPr>
          <w:rFonts w:ascii="Times New Roman" w:eastAsia="Times New Roman" w:hAnsi="Times New Roman" w:cs="Times New Roman"/>
          <w:iCs/>
          <w:sz w:val="24"/>
          <w:szCs w:val="24"/>
        </w:rPr>
        <w:t xml:space="preserve">, børnehuse og krisecentre, vil der ligeledes være økonomiske og administrative konsekvenser heraf. </w:t>
      </w:r>
    </w:p>
    <w:p w14:paraId="7328B099" w14:textId="77777777" w:rsidR="007028AD" w:rsidRPr="0021057B" w:rsidRDefault="007028AD" w:rsidP="00037DE6">
      <w:pPr>
        <w:spacing w:after="0" w:line="288" w:lineRule="auto"/>
        <w:rPr>
          <w:rFonts w:ascii="Times New Roman" w:hAnsi="Times New Roman" w:cs="Times New Roman"/>
          <w:b/>
          <w:sz w:val="24"/>
          <w:szCs w:val="24"/>
        </w:rPr>
      </w:pPr>
    </w:p>
    <w:p w14:paraId="7B0BC4E8" w14:textId="77777777" w:rsidR="007028AD" w:rsidRPr="0021057B" w:rsidRDefault="007028AD" w:rsidP="00037DE6">
      <w:pPr>
        <w:spacing w:after="0" w:line="288" w:lineRule="auto"/>
        <w:rPr>
          <w:rFonts w:ascii="Times New Roman" w:hAnsi="Times New Roman" w:cs="Times New Roman"/>
          <w:b/>
          <w:sz w:val="24"/>
          <w:szCs w:val="24"/>
        </w:rPr>
      </w:pPr>
      <w:r w:rsidRPr="0021057B">
        <w:rPr>
          <w:rFonts w:ascii="Times New Roman" w:hAnsi="Times New Roman" w:cs="Times New Roman"/>
          <w:b/>
          <w:sz w:val="24"/>
          <w:szCs w:val="24"/>
        </w:rPr>
        <w:t>4. Økonomiske og administrative konsekvenser for erhvervslivet</w:t>
      </w:r>
    </w:p>
    <w:p w14:paraId="0D8DE4B5" w14:textId="312AAF93" w:rsidR="007028AD" w:rsidRPr="0021057B" w:rsidRDefault="00B6325F" w:rsidP="00037DE6">
      <w:pPr>
        <w:spacing w:after="0" w:line="288" w:lineRule="auto"/>
        <w:rPr>
          <w:rFonts w:ascii="Times New Roman" w:eastAsia="Times New Roman" w:hAnsi="Times New Roman" w:cs="Times New Roman"/>
          <w:i/>
          <w:sz w:val="24"/>
          <w:szCs w:val="24"/>
        </w:rPr>
      </w:pPr>
      <w:r w:rsidRPr="0021057B">
        <w:rPr>
          <w:rStyle w:val="Tekst0"/>
          <w:rFonts w:cs="Times New Roman"/>
          <w:color w:val="auto"/>
          <w:szCs w:val="24"/>
        </w:rPr>
        <w:t xml:space="preserve">Der vil ikke være direkte konsekvenser, men </w:t>
      </w:r>
      <w:r w:rsidR="002C2031" w:rsidRPr="0021057B">
        <w:rPr>
          <w:rStyle w:val="Tekst0"/>
          <w:rFonts w:cs="Times New Roman"/>
          <w:color w:val="auto"/>
          <w:szCs w:val="24"/>
        </w:rPr>
        <w:t xml:space="preserve">der </w:t>
      </w:r>
      <w:r w:rsidRPr="0021057B">
        <w:rPr>
          <w:rStyle w:val="Tekst0"/>
          <w:rFonts w:cs="Times New Roman"/>
          <w:color w:val="auto"/>
          <w:szCs w:val="24"/>
        </w:rPr>
        <w:t xml:space="preserve">kan være afledte positive konsekvenser </w:t>
      </w:r>
      <w:r w:rsidR="002C2031" w:rsidRPr="0021057B">
        <w:rPr>
          <w:rStyle w:val="Tekst0"/>
          <w:rFonts w:cs="Times New Roman"/>
          <w:color w:val="auto"/>
          <w:szCs w:val="24"/>
        </w:rPr>
        <w:t xml:space="preserve">i det omfang, familier benytter tilbud fra familiecentrene. </w:t>
      </w:r>
      <w:r w:rsidRPr="0021057B">
        <w:rPr>
          <w:rStyle w:val="Tekst0"/>
          <w:rFonts w:cs="Times New Roman"/>
          <w:color w:val="auto"/>
          <w:szCs w:val="24"/>
        </w:rPr>
        <w:t xml:space="preserve"> </w:t>
      </w:r>
    </w:p>
    <w:p w14:paraId="178BA0F0" w14:textId="77777777" w:rsidR="007028AD" w:rsidRPr="0021057B" w:rsidRDefault="007028AD" w:rsidP="00037DE6">
      <w:pPr>
        <w:spacing w:after="0" w:line="288" w:lineRule="auto"/>
        <w:rPr>
          <w:rFonts w:ascii="Times New Roman" w:hAnsi="Times New Roman" w:cs="Times New Roman"/>
          <w:b/>
          <w:sz w:val="24"/>
          <w:szCs w:val="24"/>
        </w:rPr>
      </w:pPr>
    </w:p>
    <w:p w14:paraId="62A9DEF8" w14:textId="77777777" w:rsidR="006D048E" w:rsidRPr="0021057B" w:rsidRDefault="007028AD" w:rsidP="00037DE6">
      <w:pPr>
        <w:spacing w:after="0" w:line="288" w:lineRule="auto"/>
        <w:rPr>
          <w:rFonts w:ascii="Times New Roman" w:hAnsi="Times New Roman" w:cs="Times New Roman"/>
          <w:sz w:val="24"/>
          <w:szCs w:val="24"/>
        </w:rPr>
      </w:pPr>
      <w:r w:rsidRPr="0021057B">
        <w:rPr>
          <w:rFonts w:ascii="Times New Roman" w:hAnsi="Times New Roman" w:cs="Times New Roman"/>
          <w:b/>
          <w:sz w:val="24"/>
          <w:szCs w:val="24"/>
        </w:rPr>
        <w:t>5. Konsekvenser for miljø, natur og folkesundhed</w:t>
      </w:r>
    </w:p>
    <w:p w14:paraId="29DBAA62" w14:textId="2DCB075C" w:rsidR="007028AD" w:rsidRPr="0021057B" w:rsidRDefault="002C2031" w:rsidP="00037DE6">
      <w:pPr>
        <w:spacing w:after="0" w:line="288" w:lineRule="auto"/>
        <w:rPr>
          <w:rFonts w:ascii="Times New Roman" w:eastAsia="Times New Roman" w:hAnsi="Times New Roman" w:cs="Times New Roman"/>
          <w:i/>
          <w:sz w:val="24"/>
          <w:szCs w:val="24"/>
        </w:rPr>
      </w:pPr>
      <w:r w:rsidRPr="0021057B">
        <w:rPr>
          <w:rStyle w:val="Tekst0"/>
          <w:rFonts w:cs="Times New Roman"/>
          <w:color w:val="auto"/>
          <w:szCs w:val="24"/>
        </w:rPr>
        <w:t xml:space="preserve">Der vil ikke være konsekvenser, og </w:t>
      </w:r>
      <w:r w:rsidR="004B0F1A" w:rsidRPr="0021057B">
        <w:rPr>
          <w:rStyle w:val="Tekst0"/>
          <w:rFonts w:cs="Times New Roman"/>
          <w:color w:val="auto"/>
          <w:szCs w:val="24"/>
        </w:rPr>
        <w:t xml:space="preserve">der </w:t>
      </w:r>
      <w:r w:rsidRPr="0021057B">
        <w:rPr>
          <w:rStyle w:val="Tekst0"/>
          <w:rFonts w:cs="Times New Roman"/>
          <w:color w:val="auto"/>
          <w:szCs w:val="24"/>
        </w:rPr>
        <w:t xml:space="preserve">kan være afledte positive konsekvenser </w:t>
      </w:r>
      <w:r w:rsidR="004B0F1A" w:rsidRPr="0021057B">
        <w:rPr>
          <w:rStyle w:val="Tekst0"/>
          <w:rFonts w:cs="Times New Roman"/>
          <w:color w:val="auto"/>
          <w:szCs w:val="24"/>
        </w:rPr>
        <w:t xml:space="preserve">for folkesundheden </w:t>
      </w:r>
      <w:r w:rsidRPr="0021057B">
        <w:rPr>
          <w:rStyle w:val="Tekst0"/>
          <w:rFonts w:cs="Times New Roman"/>
          <w:color w:val="auto"/>
          <w:szCs w:val="24"/>
        </w:rPr>
        <w:t xml:space="preserve">i det omfang, familier benytter tilbud fra familiecentrene. </w:t>
      </w:r>
    </w:p>
    <w:p w14:paraId="6B2446B8" w14:textId="77777777" w:rsidR="007028AD" w:rsidRPr="0021057B" w:rsidRDefault="007028AD" w:rsidP="00037DE6">
      <w:pPr>
        <w:spacing w:after="0" w:line="288" w:lineRule="auto"/>
        <w:rPr>
          <w:rFonts w:ascii="Times New Roman" w:hAnsi="Times New Roman" w:cs="Times New Roman"/>
          <w:b/>
          <w:sz w:val="24"/>
          <w:szCs w:val="24"/>
        </w:rPr>
      </w:pPr>
    </w:p>
    <w:p w14:paraId="69B9E7DE" w14:textId="77777777" w:rsidR="006D048E" w:rsidRPr="0021057B" w:rsidRDefault="007028AD" w:rsidP="00037DE6">
      <w:pPr>
        <w:spacing w:after="0" w:line="288" w:lineRule="auto"/>
        <w:rPr>
          <w:rFonts w:ascii="Times New Roman" w:hAnsi="Times New Roman" w:cs="Times New Roman"/>
          <w:sz w:val="24"/>
          <w:szCs w:val="24"/>
        </w:rPr>
      </w:pPr>
      <w:r w:rsidRPr="0021057B">
        <w:rPr>
          <w:rFonts w:ascii="Times New Roman" w:hAnsi="Times New Roman" w:cs="Times New Roman"/>
          <w:b/>
          <w:sz w:val="24"/>
          <w:szCs w:val="24"/>
        </w:rPr>
        <w:t>6. Konsekvenser for borgerne</w:t>
      </w:r>
    </w:p>
    <w:p w14:paraId="1C012690" w14:textId="3E566982" w:rsidR="007028AD" w:rsidRPr="0021057B" w:rsidRDefault="002C2031" w:rsidP="00037DE6">
      <w:pPr>
        <w:spacing w:after="0" w:line="288" w:lineRule="auto"/>
        <w:rPr>
          <w:rFonts w:ascii="Times New Roman" w:eastAsia="Times New Roman" w:hAnsi="Times New Roman" w:cs="Times New Roman"/>
          <w:i/>
          <w:sz w:val="24"/>
          <w:szCs w:val="24"/>
        </w:rPr>
      </w:pPr>
      <w:r w:rsidRPr="0021057B">
        <w:rPr>
          <w:rStyle w:val="Tekst0"/>
          <w:rFonts w:cs="Times New Roman"/>
          <w:color w:val="auto"/>
          <w:szCs w:val="24"/>
        </w:rPr>
        <w:t>Der vil være positive konsekvenser for borgerne i det omfang, de benytter tilbud fra familiecentrene, og i det</w:t>
      </w:r>
      <w:r w:rsidR="00E623A7" w:rsidRPr="0021057B">
        <w:rPr>
          <w:rStyle w:val="Tekst0"/>
          <w:rFonts w:cs="Times New Roman"/>
          <w:color w:val="auto"/>
          <w:szCs w:val="24"/>
        </w:rPr>
        <w:t xml:space="preserve"> omfang der udarbejdes handle</w:t>
      </w:r>
      <w:r w:rsidRPr="0021057B">
        <w:rPr>
          <w:rStyle w:val="Tekst0"/>
          <w:rFonts w:cs="Times New Roman"/>
          <w:color w:val="auto"/>
          <w:szCs w:val="24"/>
        </w:rPr>
        <w:t xml:space="preserve">planer for forældre til børn anbragt uden for hjemmet. </w:t>
      </w:r>
    </w:p>
    <w:p w14:paraId="73311FE7" w14:textId="77777777" w:rsidR="006D048E" w:rsidRPr="0021057B" w:rsidRDefault="006D048E" w:rsidP="00037DE6">
      <w:pPr>
        <w:tabs>
          <w:tab w:val="center" w:pos="4535"/>
        </w:tabs>
        <w:spacing w:after="0" w:line="288" w:lineRule="auto"/>
        <w:rPr>
          <w:rFonts w:ascii="Times New Roman" w:hAnsi="Times New Roman" w:cs="Times New Roman"/>
          <w:b/>
          <w:sz w:val="24"/>
          <w:szCs w:val="24"/>
        </w:rPr>
      </w:pPr>
    </w:p>
    <w:p w14:paraId="3EA1C699" w14:textId="77777777" w:rsidR="007028AD" w:rsidRPr="0021057B" w:rsidRDefault="007028AD" w:rsidP="00037DE6">
      <w:pPr>
        <w:tabs>
          <w:tab w:val="center" w:pos="4535"/>
        </w:tabs>
        <w:spacing w:after="0" w:line="288" w:lineRule="auto"/>
        <w:rPr>
          <w:rFonts w:ascii="Times New Roman" w:hAnsi="Times New Roman" w:cs="Times New Roman"/>
          <w:b/>
          <w:sz w:val="24"/>
          <w:szCs w:val="24"/>
        </w:rPr>
      </w:pPr>
      <w:r w:rsidRPr="0021057B">
        <w:rPr>
          <w:rFonts w:ascii="Times New Roman" w:hAnsi="Times New Roman" w:cs="Times New Roman"/>
          <w:b/>
          <w:sz w:val="24"/>
          <w:szCs w:val="24"/>
        </w:rPr>
        <w:t>7. Andre væsentlige konsekvenser</w:t>
      </w:r>
    </w:p>
    <w:p w14:paraId="5F4CA1CA" w14:textId="46443FE1" w:rsidR="007028AD" w:rsidRPr="0021057B" w:rsidRDefault="002C2031" w:rsidP="00037DE6">
      <w:pPr>
        <w:spacing w:after="0" w:line="288" w:lineRule="auto"/>
        <w:rPr>
          <w:rFonts w:ascii="Times New Roman" w:eastAsia="Times New Roman" w:hAnsi="Times New Roman" w:cs="Times New Roman"/>
          <w:i/>
          <w:sz w:val="24"/>
          <w:szCs w:val="24"/>
        </w:rPr>
      </w:pPr>
      <w:r w:rsidRPr="0021057B">
        <w:rPr>
          <w:rStyle w:val="Tekst0"/>
          <w:rFonts w:cs="Times New Roman"/>
          <w:color w:val="auto"/>
          <w:szCs w:val="24"/>
        </w:rPr>
        <w:t>Ingen.</w:t>
      </w:r>
    </w:p>
    <w:p w14:paraId="19E7A3CB" w14:textId="77777777" w:rsidR="006D048E" w:rsidRPr="0021057B" w:rsidRDefault="006D048E" w:rsidP="00037DE6">
      <w:pPr>
        <w:spacing w:after="0" w:line="288" w:lineRule="auto"/>
        <w:rPr>
          <w:rStyle w:val="tekst"/>
          <w:rFonts w:cs="Times New Roman"/>
          <w:szCs w:val="24"/>
        </w:rPr>
      </w:pPr>
    </w:p>
    <w:p w14:paraId="66835B51" w14:textId="77777777" w:rsidR="006D048E" w:rsidRPr="0021057B" w:rsidRDefault="007028AD" w:rsidP="00037DE6">
      <w:pPr>
        <w:tabs>
          <w:tab w:val="center" w:pos="4535"/>
        </w:tabs>
        <w:spacing w:after="0" w:line="288" w:lineRule="auto"/>
        <w:rPr>
          <w:rFonts w:ascii="Times New Roman" w:hAnsi="Times New Roman" w:cs="Times New Roman"/>
          <w:sz w:val="24"/>
          <w:szCs w:val="24"/>
        </w:rPr>
      </w:pPr>
      <w:r w:rsidRPr="0021057B">
        <w:rPr>
          <w:rFonts w:ascii="Times New Roman" w:hAnsi="Times New Roman" w:cs="Times New Roman"/>
          <w:b/>
          <w:sz w:val="24"/>
          <w:szCs w:val="24"/>
        </w:rPr>
        <w:t>8. Høring</w:t>
      </w:r>
    </w:p>
    <w:p w14:paraId="2797D754" w14:textId="496AC016" w:rsidR="00037DE6" w:rsidRPr="00321374" w:rsidRDefault="00321374" w:rsidP="00321374">
      <w:pPr>
        <w:pStyle w:val="Default"/>
        <w:spacing w:line="288" w:lineRule="auto"/>
        <w:rPr>
          <w:color w:val="auto"/>
        </w:rPr>
      </w:pPr>
      <w:r>
        <w:rPr>
          <w:color w:val="auto"/>
        </w:rPr>
        <w:t>Forslaget har i perioden 31. marts 2023</w:t>
      </w:r>
      <w:r w:rsidR="00037DE6" w:rsidRPr="0021057B">
        <w:rPr>
          <w:rStyle w:val="Pladsholdertekst"/>
          <w:color w:val="auto"/>
        </w:rPr>
        <w:t xml:space="preserve"> </w:t>
      </w:r>
      <w:r w:rsidR="00987B88" w:rsidRPr="0021057B">
        <w:rPr>
          <w:color w:val="auto"/>
        </w:rPr>
        <w:t xml:space="preserve">til </w:t>
      </w:r>
      <w:r>
        <w:rPr>
          <w:color w:val="auto"/>
        </w:rPr>
        <w:t>5. maj 2023</w:t>
      </w:r>
      <w:r w:rsidR="00987B88" w:rsidRPr="0021057B">
        <w:rPr>
          <w:color w:val="auto"/>
        </w:rPr>
        <w:t xml:space="preserve"> været offentliggjort på høringsportalen på </w:t>
      </w:r>
      <w:hyperlink r:id="rId8" w:history="1">
        <w:r w:rsidR="00037DE6" w:rsidRPr="0021057B">
          <w:rPr>
            <w:rStyle w:val="Hyperlink"/>
            <w:color w:val="auto"/>
          </w:rPr>
          <w:t>www.naalakkersuisut.gl</w:t>
        </w:r>
      </w:hyperlink>
      <w:r w:rsidR="00987B88" w:rsidRPr="0021057B">
        <w:rPr>
          <w:color w:val="auto"/>
        </w:rPr>
        <w:t xml:space="preserve">. </w:t>
      </w:r>
      <w:r w:rsidR="00037DE6" w:rsidRPr="0021057B">
        <w:br w:type="page"/>
      </w:r>
      <w:bookmarkStart w:id="0" w:name="_GoBack"/>
      <w:bookmarkEnd w:id="0"/>
    </w:p>
    <w:p w14:paraId="072C696A" w14:textId="77777777" w:rsidR="00037DE6" w:rsidRPr="0021057B" w:rsidRDefault="00037DE6" w:rsidP="00037DE6">
      <w:pPr>
        <w:spacing w:after="0" w:line="288" w:lineRule="auto"/>
        <w:jc w:val="center"/>
        <w:rPr>
          <w:rFonts w:ascii="Times New Roman" w:eastAsia="Calibri" w:hAnsi="Times New Roman" w:cs="Times New Roman"/>
          <w:b/>
          <w:sz w:val="24"/>
          <w:szCs w:val="24"/>
        </w:rPr>
      </w:pPr>
      <w:r w:rsidRPr="0021057B">
        <w:rPr>
          <w:rFonts w:ascii="Times New Roman" w:eastAsia="Calibri" w:hAnsi="Times New Roman" w:cs="Times New Roman"/>
          <w:b/>
          <w:sz w:val="24"/>
          <w:szCs w:val="24"/>
        </w:rPr>
        <w:lastRenderedPageBreak/>
        <w:t>Bemærkninger til forslagets enkelte bestemmelser</w:t>
      </w:r>
    </w:p>
    <w:p w14:paraId="4DD4CE51" w14:textId="77777777" w:rsidR="00037DE6" w:rsidRPr="0021057B" w:rsidRDefault="00037DE6" w:rsidP="00037DE6">
      <w:pPr>
        <w:spacing w:after="0" w:line="288" w:lineRule="auto"/>
        <w:jc w:val="both"/>
        <w:rPr>
          <w:rFonts w:ascii="Times New Roman" w:eastAsia="Calibri" w:hAnsi="Times New Roman" w:cs="Times New Roman"/>
          <w:sz w:val="24"/>
          <w:szCs w:val="24"/>
        </w:rPr>
      </w:pPr>
    </w:p>
    <w:p w14:paraId="4C33E59F" w14:textId="0A048D62" w:rsidR="00A845CA" w:rsidRPr="0021057B" w:rsidRDefault="00A845CA" w:rsidP="00037DE6">
      <w:pPr>
        <w:spacing w:after="0" w:line="288" w:lineRule="auto"/>
        <w:jc w:val="center"/>
        <w:rPr>
          <w:rFonts w:ascii="Times New Roman" w:eastAsia="Calibri" w:hAnsi="Times New Roman" w:cs="Times New Roman"/>
          <w:i/>
          <w:sz w:val="24"/>
          <w:szCs w:val="24"/>
        </w:rPr>
      </w:pPr>
      <w:r w:rsidRPr="0021057B">
        <w:rPr>
          <w:rFonts w:ascii="Times New Roman" w:eastAsia="Calibri" w:hAnsi="Times New Roman" w:cs="Times New Roman"/>
          <w:i/>
          <w:sz w:val="24"/>
          <w:szCs w:val="24"/>
        </w:rPr>
        <w:t xml:space="preserve">Til § </w:t>
      </w:r>
      <w:r w:rsidR="00813AE5" w:rsidRPr="0021057B">
        <w:rPr>
          <w:rFonts w:ascii="Times New Roman" w:eastAsia="Calibri" w:hAnsi="Times New Roman" w:cs="Times New Roman"/>
          <w:i/>
          <w:sz w:val="24"/>
          <w:szCs w:val="24"/>
        </w:rPr>
        <w:t>1</w:t>
      </w:r>
    </w:p>
    <w:p w14:paraId="48614B85" w14:textId="6C182CE0" w:rsidR="00A845CA"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Til nr. 1</w:t>
      </w:r>
    </w:p>
    <w:p w14:paraId="767E7EE3" w14:textId="389FCEB6" w:rsidR="002303E5" w:rsidRDefault="002303E5" w:rsidP="00A845CA">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Bestemmelsen præciserer kommunalbestyrelsens forpligtelse til at føre et driftsorienteret tilsyn med kommunens familiecenter, familiehuse, børnehuse, </w:t>
      </w:r>
      <w:proofErr w:type="spellStart"/>
      <w:r>
        <w:rPr>
          <w:rFonts w:ascii="Times New Roman" w:eastAsia="Calibri" w:hAnsi="Times New Roman" w:cs="Times New Roman"/>
          <w:iCs/>
          <w:sz w:val="24"/>
          <w:szCs w:val="24"/>
        </w:rPr>
        <w:t>boenheder</w:t>
      </w:r>
      <w:proofErr w:type="spellEnd"/>
      <w:r>
        <w:rPr>
          <w:rFonts w:ascii="Times New Roman" w:eastAsia="Calibri" w:hAnsi="Times New Roman" w:cs="Times New Roman"/>
          <w:iCs/>
          <w:sz w:val="24"/>
          <w:szCs w:val="24"/>
        </w:rPr>
        <w:t xml:space="preserve"> og krisecenter. </w:t>
      </w:r>
    </w:p>
    <w:p w14:paraId="79EF06CD" w14:textId="77777777" w:rsidR="002303E5" w:rsidRPr="0021057B" w:rsidRDefault="002303E5" w:rsidP="00A845CA">
      <w:pPr>
        <w:spacing w:after="0" w:line="288" w:lineRule="auto"/>
        <w:rPr>
          <w:rFonts w:ascii="Times New Roman" w:eastAsia="Calibri" w:hAnsi="Times New Roman" w:cs="Times New Roman"/>
          <w:iCs/>
          <w:sz w:val="24"/>
          <w:szCs w:val="24"/>
        </w:rPr>
      </w:pPr>
    </w:p>
    <w:p w14:paraId="40BAB8C4" w14:textId="51424F41" w:rsidR="002303E5" w:rsidRDefault="002303E5" w:rsidP="00A845CA">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Til nr. 2</w:t>
      </w:r>
    </w:p>
    <w:p w14:paraId="5EB17CAC" w14:textId="34A889C9"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Til stk. 1</w:t>
      </w:r>
    </w:p>
    <w:p w14:paraId="5A08B2C4" w14:textId="2812AE18"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Bestemmelsen giver Socialstyrelsen bemyndigelse til at bidrage </w:t>
      </w:r>
      <w:r w:rsidR="001A5D6D" w:rsidRPr="0021057B">
        <w:rPr>
          <w:rFonts w:ascii="Times New Roman" w:eastAsia="Calibri" w:hAnsi="Times New Roman" w:cs="Times New Roman"/>
          <w:iCs/>
          <w:sz w:val="24"/>
          <w:szCs w:val="24"/>
        </w:rPr>
        <w:t xml:space="preserve">i den kommunale sagsbehandling i sager vedrørende: </w:t>
      </w:r>
      <w:r w:rsidRPr="0021057B">
        <w:rPr>
          <w:rFonts w:ascii="Times New Roman" w:eastAsia="Calibri" w:hAnsi="Times New Roman" w:cs="Times New Roman"/>
          <w:iCs/>
          <w:sz w:val="24"/>
          <w:szCs w:val="24"/>
        </w:rPr>
        <w:t>socialfaglige undersøgelser, jf. lovens § 45,</w:t>
      </w:r>
      <w:r w:rsidR="001A5D6D" w:rsidRPr="0021057B">
        <w:rPr>
          <w:rFonts w:ascii="Times New Roman" w:eastAsia="Calibri" w:hAnsi="Times New Roman" w:cs="Times New Roman"/>
          <w:iCs/>
          <w:sz w:val="24"/>
          <w:szCs w:val="24"/>
        </w:rPr>
        <w:t xml:space="preserve"> </w:t>
      </w:r>
      <w:r w:rsidRPr="0021057B">
        <w:rPr>
          <w:rFonts w:ascii="Times New Roman" w:eastAsia="Calibri" w:hAnsi="Times New Roman" w:cs="Times New Roman"/>
          <w:iCs/>
          <w:sz w:val="24"/>
          <w:szCs w:val="24"/>
        </w:rPr>
        <w:t>støtteforanstaltninger, jf. lovens kapitel 7, særlige støtteforanstaltninger, jf. lovens kapitel 8, og skærpede støtteforanstaltninger, jf. lovens kapitel 9, samt ophør af støtteforanstaltninger og efterværn, jf. lovens kapitel 9.</w:t>
      </w:r>
    </w:p>
    <w:p w14:paraId="6FAD9E84" w14:textId="77777777" w:rsidR="006B6AB2" w:rsidRPr="0021057B" w:rsidRDefault="006B6AB2" w:rsidP="00A845CA">
      <w:pPr>
        <w:spacing w:after="0" w:line="288" w:lineRule="auto"/>
        <w:rPr>
          <w:rFonts w:ascii="Times New Roman" w:eastAsia="Calibri" w:hAnsi="Times New Roman" w:cs="Times New Roman"/>
          <w:iCs/>
          <w:sz w:val="24"/>
          <w:szCs w:val="24"/>
        </w:rPr>
      </w:pPr>
    </w:p>
    <w:p w14:paraId="1ABEF2B4" w14:textId="405D2C1D"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Socialstyrelsen kan udelukkende </w:t>
      </w:r>
      <w:r w:rsidR="001A5D6D" w:rsidRPr="0021057B">
        <w:rPr>
          <w:rFonts w:ascii="Times New Roman" w:eastAsia="Calibri" w:hAnsi="Times New Roman" w:cs="Times New Roman"/>
          <w:iCs/>
          <w:sz w:val="24"/>
          <w:szCs w:val="24"/>
        </w:rPr>
        <w:t>bidrage</w:t>
      </w:r>
      <w:r w:rsidRPr="0021057B">
        <w:rPr>
          <w:rFonts w:ascii="Times New Roman" w:eastAsia="Calibri" w:hAnsi="Times New Roman" w:cs="Times New Roman"/>
          <w:iCs/>
          <w:sz w:val="24"/>
          <w:szCs w:val="24"/>
        </w:rPr>
        <w:t xml:space="preserve"> i sagsbehandling</w:t>
      </w:r>
      <w:r w:rsidR="001A5D6D" w:rsidRPr="0021057B">
        <w:rPr>
          <w:rFonts w:ascii="Times New Roman" w:eastAsia="Calibri" w:hAnsi="Times New Roman" w:cs="Times New Roman"/>
          <w:iCs/>
          <w:sz w:val="24"/>
          <w:szCs w:val="24"/>
        </w:rPr>
        <w:t>en</w:t>
      </w:r>
      <w:r w:rsidRPr="0021057B">
        <w:rPr>
          <w:rFonts w:ascii="Times New Roman" w:eastAsia="Calibri" w:hAnsi="Times New Roman" w:cs="Times New Roman"/>
          <w:iCs/>
          <w:sz w:val="24"/>
          <w:szCs w:val="24"/>
        </w:rPr>
        <w:t xml:space="preserve"> efter de nævnte kapitler, såfremt der foreligger en anmodning fra kommunalbestyrelsen. </w:t>
      </w:r>
      <w:bookmarkStart w:id="1" w:name="_Hlk125801178"/>
      <w:r w:rsidRPr="0021057B">
        <w:rPr>
          <w:rFonts w:ascii="Times New Roman" w:eastAsia="Calibri" w:hAnsi="Times New Roman" w:cs="Times New Roman"/>
          <w:iCs/>
          <w:sz w:val="24"/>
          <w:szCs w:val="24"/>
        </w:rPr>
        <w:t xml:space="preserve">Kommunalbestyrelsen skal </w:t>
      </w:r>
    </w:p>
    <w:p w14:paraId="2A71B3A4" w14:textId="77777777"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dermed samtykke til, at Socialstyrelsen vejleder, rådgiver og superviserer i kommunens sager </w:t>
      </w:r>
    </w:p>
    <w:p w14:paraId="670562A8" w14:textId="77777777"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vedrørende denne Inatsisartutlov.</w:t>
      </w:r>
    </w:p>
    <w:bookmarkEnd w:id="1"/>
    <w:p w14:paraId="220E45B5" w14:textId="77777777" w:rsidR="001A5D6D" w:rsidRPr="0021057B" w:rsidRDefault="001A5D6D" w:rsidP="00A845CA">
      <w:pPr>
        <w:spacing w:after="0" w:line="288" w:lineRule="auto"/>
        <w:rPr>
          <w:rFonts w:ascii="Times New Roman" w:eastAsia="Calibri" w:hAnsi="Times New Roman" w:cs="Times New Roman"/>
          <w:iCs/>
          <w:sz w:val="24"/>
          <w:szCs w:val="24"/>
        </w:rPr>
      </w:pPr>
    </w:p>
    <w:p w14:paraId="54A6BD31" w14:textId="51721EA3"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Til stk. 2</w:t>
      </w:r>
    </w:p>
    <w:p w14:paraId="26EC243B" w14:textId="77777777" w:rsidR="001A5D6D" w:rsidRPr="0021057B" w:rsidRDefault="001A5D6D"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Socialstyrelsen bidrager i sager jf. stk. 1 ved at yde vejledning, rådgivning og supervision. </w:t>
      </w:r>
    </w:p>
    <w:p w14:paraId="6A609570" w14:textId="77777777" w:rsidR="001A5D6D" w:rsidRPr="0021057B" w:rsidRDefault="001A5D6D" w:rsidP="00A845CA">
      <w:pPr>
        <w:spacing w:after="0" w:line="288" w:lineRule="auto"/>
        <w:rPr>
          <w:rFonts w:ascii="Times New Roman" w:eastAsia="Calibri" w:hAnsi="Times New Roman" w:cs="Times New Roman"/>
          <w:iCs/>
          <w:sz w:val="24"/>
          <w:szCs w:val="24"/>
        </w:rPr>
      </w:pPr>
    </w:p>
    <w:p w14:paraId="06C6D9A3" w14:textId="7E3CC240"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Socialstyrelsen</w:t>
      </w:r>
      <w:r w:rsidR="001A5D6D" w:rsidRPr="0021057B">
        <w:rPr>
          <w:rFonts w:ascii="Times New Roman" w:eastAsia="Calibri" w:hAnsi="Times New Roman" w:cs="Times New Roman"/>
          <w:iCs/>
          <w:sz w:val="24"/>
          <w:szCs w:val="24"/>
        </w:rPr>
        <w:t>s</w:t>
      </w:r>
      <w:r w:rsidRPr="0021057B">
        <w:rPr>
          <w:rFonts w:ascii="Times New Roman" w:eastAsia="Calibri" w:hAnsi="Times New Roman" w:cs="Times New Roman"/>
          <w:iCs/>
          <w:sz w:val="24"/>
          <w:szCs w:val="24"/>
        </w:rPr>
        <w:t xml:space="preserve"> </w:t>
      </w:r>
      <w:r w:rsidR="001A5D6D" w:rsidRPr="0021057B">
        <w:rPr>
          <w:rFonts w:ascii="Times New Roman" w:eastAsia="Calibri" w:hAnsi="Times New Roman" w:cs="Times New Roman"/>
          <w:iCs/>
          <w:sz w:val="24"/>
          <w:szCs w:val="24"/>
        </w:rPr>
        <w:t>bidrag i</w:t>
      </w:r>
      <w:r w:rsidRPr="0021057B">
        <w:rPr>
          <w:rFonts w:ascii="Times New Roman" w:eastAsia="Calibri" w:hAnsi="Times New Roman" w:cs="Times New Roman"/>
          <w:iCs/>
          <w:sz w:val="24"/>
          <w:szCs w:val="24"/>
        </w:rPr>
        <w:t xml:space="preserve"> sager efter stk. 1 </w:t>
      </w:r>
      <w:r w:rsidR="001A5D6D" w:rsidRPr="0021057B">
        <w:rPr>
          <w:rFonts w:ascii="Times New Roman" w:eastAsia="Calibri" w:hAnsi="Times New Roman" w:cs="Times New Roman"/>
          <w:iCs/>
          <w:sz w:val="24"/>
          <w:szCs w:val="24"/>
        </w:rPr>
        <w:t xml:space="preserve">kan </w:t>
      </w:r>
      <w:r w:rsidRPr="0021057B">
        <w:rPr>
          <w:rFonts w:ascii="Times New Roman" w:eastAsia="Calibri" w:hAnsi="Times New Roman" w:cs="Times New Roman"/>
          <w:iCs/>
          <w:sz w:val="24"/>
          <w:szCs w:val="24"/>
        </w:rPr>
        <w:t>udmunde i en begrundet skriftlig anbefaling</w:t>
      </w:r>
      <w:r w:rsidR="001A5D6D" w:rsidRPr="0021057B">
        <w:rPr>
          <w:rFonts w:ascii="Times New Roman" w:eastAsia="Calibri" w:hAnsi="Times New Roman" w:cs="Times New Roman"/>
          <w:iCs/>
          <w:sz w:val="24"/>
          <w:szCs w:val="24"/>
        </w:rPr>
        <w:t xml:space="preserve"> om sagens afgørelse, som den kommunale forvaltning medtager i en indstilling til kommunalbestyrelsen om </w:t>
      </w:r>
      <w:r w:rsidRPr="0021057B">
        <w:rPr>
          <w:rFonts w:ascii="Times New Roman" w:eastAsia="Calibri" w:hAnsi="Times New Roman" w:cs="Times New Roman"/>
          <w:iCs/>
          <w:sz w:val="24"/>
          <w:szCs w:val="24"/>
        </w:rPr>
        <w:t xml:space="preserve">konkrete sagsbehandlingsskridt </w:t>
      </w:r>
      <w:r w:rsidR="001A5D6D" w:rsidRPr="0021057B">
        <w:rPr>
          <w:rFonts w:ascii="Times New Roman" w:eastAsia="Calibri" w:hAnsi="Times New Roman" w:cs="Times New Roman"/>
          <w:iCs/>
          <w:sz w:val="24"/>
          <w:szCs w:val="24"/>
        </w:rPr>
        <w:t>eller</w:t>
      </w:r>
      <w:r w:rsidRPr="0021057B">
        <w:rPr>
          <w:rFonts w:ascii="Times New Roman" w:eastAsia="Calibri" w:hAnsi="Times New Roman" w:cs="Times New Roman"/>
          <w:iCs/>
          <w:sz w:val="24"/>
          <w:szCs w:val="24"/>
        </w:rPr>
        <w:t xml:space="preserve"> en konkret afgørelse. </w:t>
      </w:r>
    </w:p>
    <w:p w14:paraId="04E79E34" w14:textId="77777777" w:rsidR="001A5D6D" w:rsidRPr="0021057B" w:rsidRDefault="001A5D6D" w:rsidP="00A845CA">
      <w:pPr>
        <w:spacing w:after="0" w:line="288" w:lineRule="auto"/>
        <w:rPr>
          <w:rFonts w:ascii="Times New Roman" w:eastAsia="Calibri" w:hAnsi="Times New Roman" w:cs="Times New Roman"/>
          <w:iCs/>
          <w:sz w:val="24"/>
          <w:szCs w:val="24"/>
        </w:rPr>
      </w:pPr>
    </w:p>
    <w:p w14:paraId="1598049B" w14:textId="17E46FBF"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Det er fortsat kommunalbestyrelsen, der træffer den endelige afgørelse i sagen. Sager,</w:t>
      </w:r>
    </w:p>
    <w:p w14:paraId="2BF26766" w14:textId="51C3EB34" w:rsidR="00A845CA" w:rsidRPr="0021057B" w:rsidRDefault="00A845CA" w:rsidP="00A845CA">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hvor Socialstyrelsen</w:t>
      </w:r>
      <w:r w:rsidR="001A5D6D" w:rsidRPr="0021057B">
        <w:rPr>
          <w:rFonts w:ascii="Times New Roman" w:eastAsia="Calibri" w:hAnsi="Times New Roman" w:cs="Times New Roman"/>
          <w:iCs/>
          <w:sz w:val="24"/>
          <w:szCs w:val="24"/>
        </w:rPr>
        <w:t xml:space="preserve"> har bidraget i den kommunale sagsbehandling</w:t>
      </w:r>
      <w:r w:rsidR="00CA47AD" w:rsidRPr="0021057B">
        <w:rPr>
          <w:rFonts w:ascii="Times New Roman" w:eastAsia="Calibri" w:hAnsi="Times New Roman" w:cs="Times New Roman"/>
          <w:iCs/>
          <w:sz w:val="24"/>
          <w:szCs w:val="24"/>
        </w:rPr>
        <w:t>,</w:t>
      </w:r>
      <w:r w:rsidR="001A5D6D" w:rsidRPr="0021057B">
        <w:rPr>
          <w:rFonts w:ascii="Times New Roman" w:eastAsia="Calibri" w:hAnsi="Times New Roman" w:cs="Times New Roman"/>
          <w:iCs/>
          <w:sz w:val="24"/>
          <w:szCs w:val="24"/>
        </w:rPr>
        <w:t xml:space="preserve"> kan fortsat </w:t>
      </w:r>
      <w:r w:rsidRPr="0021057B">
        <w:rPr>
          <w:rFonts w:ascii="Times New Roman" w:eastAsia="Calibri" w:hAnsi="Times New Roman" w:cs="Times New Roman"/>
          <w:iCs/>
          <w:sz w:val="24"/>
          <w:szCs w:val="24"/>
        </w:rPr>
        <w:t>påklages til Det Sociale Ankenævn, eftersom kommunalbestyrelsen er ansvarlig for afgørelsen samt afgørelsens udførelse.</w:t>
      </w:r>
    </w:p>
    <w:p w14:paraId="15BB5751" w14:textId="5FC41694" w:rsidR="00A845CA" w:rsidRPr="0021057B" w:rsidRDefault="00A845CA" w:rsidP="00037DE6">
      <w:pPr>
        <w:spacing w:after="0" w:line="288" w:lineRule="auto"/>
        <w:jc w:val="center"/>
        <w:rPr>
          <w:rFonts w:ascii="Times New Roman" w:eastAsia="Calibri" w:hAnsi="Times New Roman" w:cs="Times New Roman"/>
          <w:i/>
          <w:sz w:val="24"/>
          <w:szCs w:val="24"/>
        </w:rPr>
      </w:pPr>
    </w:p>
    <w:p w14:paraId="5D727FDD" w14:textId="34F2EED8" w:rsidR="00F1557D" w:rsidRDefault="00F1557D" w:rsidP="00F1557D">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Til nr. </w:t>
      </w:r>
      <w:r w:rsidR="002303E5">
        <w:rPr>
          <w:rFonts w:ascii="Times New Roman" w:eastAsia="Calibri" w:hAnsi="Times New Roman" w:cs="Times New Roman"/>
          <w:iCs/>
          <w:sz w:val="24"/>
          <w:szCs w:val="24"/>
        </w:rPr>
        <w:t>3</w:t>
      </w:r>
    </w:p>
    <w:p w14:paraId="1F9C073F" w14:textId="00AE78F9" w:rsidR="002303E5" w:rsidRDefault="002303E5" w:rsidP="00F1557D">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Med bestemmelsen får kommunalbestyrelsen mulighed for at visitere en borger til kommunens familiecenter som en støtteforanstaltning. </w:t>
      </w:r>
    </w:p>
    <w:p w14:paraId="40638A40" w14:textId="4446D7AA" w:rsidR="002303E5" w:rsidRDefault="002303E5" w:rsidP="00F1557D">
      <w:pPr>
        <w:spacing w:after="0" w:line="288" w:lineRule="auto"/>
        <w:rPr>
          <w:rFonts w:ascii="Times New Roman" w:eastAsia="Calibri" w:hAnsi="Times New Roman" w:cs="Times New Roman"/>
          <w:iCs/>
          <w:sz w:val="24"/>
          <w:szCs w:val="24"/>
        </w:rPr>
      </w:pPr>
    </w:p>
    <w:p w14:paraId="6CCC7689" w14:textId="6BC5270B" w:rsidR="002303E5" w:rsidRPr="0021057B" w:rsidRDefault="002303E5" w:rsidP="00F1557D">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Til nr. 4</w:t>
      </w:r>
    </w:p>
    <w:p w14:paraId="5EE5C603"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Familierådslagning kan blandt andet bruges som led i en afklaring af, om en anbringelse er</w:t>
      </w:r>
    </w:p>
    <w:p w14:paraId="2FEA5AED"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den rette støtteforanstaltning for barnet. Familierådslagning kan endvidere bruges på skoler, i</w:t>
      </w:r>
    </w:p>
    <w:p w14:paraId="4CAEF6E9"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kriminalpræventivt arbejde og over for minoritetsgrupper.</w:t>
      </w:r>
    </w:p>
    <w:p w14:paraId="009A3D39" w14:textId="77777777" w:rsidR="004A1581" w:rsidRPr="0021057B" w:rsidRDefault="004A1581" w:rsidP="006F7820">
      <w:pPr>
        <w:spacing w:after="0" w:line="288" w:lineRule="auto"/>
        <w:rPr>
          <w:rFonts w:ascii="Times New Roman" w:eastAsia="Calibri" w:hAnsi="Times New Roman" w:cs="Times New Roman"/>
          <w:iCs/>
          <w:sz w:val="24"/>
          <w:szCs w:val="24"/>
        </w:rPr>
      </w:pPr>
    </w:p>
    <w:p w14:paraId="6F43270D" w14:textId="5EE13424"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Tanken bag familierådslagning er, at det udvidede netværk omkring et barn eller den unge har</w:t>
      </w:r>
    </w:p>
    <w:p w14:paraId="7E3E18D4"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lastRenderedPageBreak/>
        <w:t>unikke kundskaber, erfaringer og ressourcer, som er gavnlige for beslutningsprocessen. Det</w:t>
      </w:r>
    </w:p>
    <w:p w14:paraId="7AD3C455" w14:textId="5BF324A0"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kan variere fra barn til barn, hvem der indgår i det udvidede netværk. Det er således ikke nødvendigvis biologiske bånd og geografisk nærhed, der bestemmer, hvem der ses som en del af</w:t>
      </w:r>
      <w:r w:rsidR="004A1581" w:rsidRPr="0021057B">
        <w:rPr>
          <w:rFonts w:ascii="Times New Roman" w:eastAsia="Calibri" w:hAnsi="Times New Roman" w:cs="Times New Roman"/>
          <w:iCs/>
          <w:sz w:val="24"/>
          <w:szCs w:val="24"/>
        </w:rPr>
        <w:t xml:space="preserve"> et </w:t>
      </w:r>
      <w:r w:rsidRPr="0021057B">
        <w:rPr>
          <w:rFonts w:ascii="Times New Roman" w:eastAsia="Calibri" w:hAnsi="Times New Roman" w:cs="Times New Roman"/>
          <w:iCs/>
          <w:sz w:val="24"/>
          <w:szCs w:val="24"/>
        </w:rPr>
        <w:t>barns netværk.</w:t>
      </w:r>
    </w:p>
    <w:p w14:paraId="7181A602" w14:textId="77777777" w:rsidR="004A1581" w:rsidRPr="0021057B" w:rsidRDefault="004A1581" w:rsidP="006F7820">
      <w:pPr>
        <w:spacing w:after="0" w:line="288" w:lineRule="auto"/>
        <w:rPr>
          <w:rFonts w:ascii="Times New Roman" w:eastAsia="Calibri" w:hAnsi="Times New Roman" w:cs="Times New Roman"/>
          <w:iCs/>
          <w:sz w:val="24"/>
          <w:szCs w:val="24"/>
        </w:rPr>
      </w:pPr>
    </w:p>
    <w:p w14:paraId="291FF534" w14:textId="382B55A6"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Familierådslagning er en metode, som er særligt velegnet til at blive benyttet, når der skal</w:t>
      </w:r>
    </w:p>
    <w:p w14:paraId="4A0E9D56"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træffes beslutninger om støtte til en familie eller et omsorgsmiljø, når et barn og familien har</w:t>
      </w:r>
    </w:p>
    <w:p w14:paraId="2DB6D717"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problemer. Til familierådslagningen mødes familien typisk med slægt, venner eller andre,</w:t>
      </w:r>
    </w:p>
    <w:p w14:paraId="5A6667F1"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som familien tillægger betydning, for at diskutere og lægge en plan for, hvad der skal til, for</w:t>
      </w:r>
    </w:p>
    <w:p w14:paraId="3179A00A" w14:textId="4038D21B"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at barnet kan få det bedre. Metoden bygger på, at alle familier har ressourcer, og at familien</w:t>
      </w:r>
    </w:p>
    <w:p w14:paraId="04BCCBE1"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kan komme med relevante og realistiske forslag til, hvad der er bedst for barnets fremtid. I</w:t>
      </w:r>
    </w:p>
    <w:p w14:paraId="59E62617"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familierådslagning er det således familien, der medvirker til at lægge planer om at forbedre</w:t>
      </w:r>
    </w:p>
    <w:p w14:paraId="6D5038C3"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barnets situation, hvis der er problemer hjemme, eller til at hjælpe barnet med at fortsætte i</w:t>
      </w:r>
    </w:p>
    <w:p w14:paraId="399E8D12"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skolen, hvis der eksempelvis er skoleproblemer, eller få givet den bedst mulige omsorg til</w:t>
      </w:r>
    </w:p>
    <w:p w14:paraId="1296CBAD"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barnet, hvis forældrene ikke magter at klare omsorgen alene. Familierådslagning inddrager</w:t>
      </w:r>
    </w:p>
    <w:p w14:paraId="3E10610C"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barnet og familien, således at familien tager ansvar i forhold til løsning af barnets problemer.</w:t>
      </w:r>
    </w:p>
    <w:p w14:paraId="1965C66F" w14:textId="77777777" w:rsidR="004A1581" w:rsidRPr="0021057B" w:rsidRDefault="004A1581" w:rsidP="006F7820">
      <w:pPr>
        <w:spacing w:after="0" w:line="288" w:lineRule="auto"/>
        <w:rPr>
          <w:rFonts w:ascii="Times New Roman" w:eastAsia="Calibri" w:hAnsi="Times New Roman" w:cs="Times New Roman"/>
          <w:iCs/>
          <w:sz w:val="24"/>
          <w:szCs w:val="24"/>
        </w:rPr>
      </w:pPr>
    </w:p>
    <w:p w14:paraId="1567E1DA" w14:textId="30B7E1FF"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Initiativtageren kan være familiens sagsbehandler i socialforvaltningen eller en professionel</w:t>
      </w:r>
    </w:p>
    <w:p w14:paraId="4D502F87"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fra de institutioner eller sammenhænge, som barnet indgår i, eksempelvis en skolelærer, en</w:t>
      </w:r>
    </w:p>
    <w:p w14:paraId="183C24E3"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sundhedsplejerske, en pædagog m.fl. Initiativtageren drøfter derefter med familien, om det vil</w:t>
      </w:r>
    </w:p>
    <w:p w14:paraId="565FDFF2"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være hensigtsmæssigt at holde en familierådslagning. Hvis familien siger ja til tilbuddet,</w:t>
      </w:r>
    </w:p>
    <w:p w14:paraId="371F2BB2"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formulerer initiativtageren i samarbejde med familien de spørgsmål, som</w:t>
      </w:r>
    </w:p>
    <w:p w14:paraId="41DC0AE7"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familierådslagningen skal tage stilling til.</w:t>
      </w:r>
    </w:p>
    <w:p w14:paraId="15567449" w14:textId="77777777" w:rsidR="004A1581" w:rsidRPr="0021057B" w:rsidRDefault="004A1581" w:rsidP="006F7820">
      <w:pPr>
        <w:spacing w:after="0" w:line="288" w:lineRule="auto"/>
        <w:rPr>
          <w:rFonts w:ascii="Times New Roman" w:eastAsia="Calibri" w:hAnsi="Times New Roman" w:cs="Times New Roman"/>
          <w:iCs/>
          <w:sz w:val="24"/>
          <w:szCs w:val="24"/>
        </w:rPr>
      </w:pPr>
    </w:p>
    <w:p w14:paraId="319B2572" w14:textId="15CA84D4"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Familiekursus har som udgangspunkt fokus på at arbejde med og udvikle familien, så familien</w:t>
      </w:r>
    </w:p>
    <w:p w14:paraId="27F864FA"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selv bliver bedre i stand til at samarbejde om at løse de daglige omsorgsopgaver. På</w:t>
      </w:r>
    </w:p>
    <w:p w14:paraId="7F468722"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familiekurser arbejdes der eksempelvis med undervisning i basale forældrekompetencer for at</w:t>
      </w:r>
    </w:p>
    <w:p w14:paraId="4FBB2C05"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udvikle og understøtte forældrenes evne til at støtte barnet til at få en god og sund udvikling.</w:t>
      </w:r>
    </w:p>
    <w:p w14:paraId="5A94A1A5"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Familiekurser kan også være rettet imod specielle udfordringer, eksempelvis til en familie der</w:t>
      </w:r>
    </w:p>
    <w:p w14:paraId="130A0B04" w14:textId="77777777" w:rsidR="006F7820"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får barn med handicap, og dermed befinder sig en speciel situation, idet den sædvanlige</w:t>
      </w:r>
    </w:p>
    <w:p w14:paraId="5C92B838" w14:textId="35713A2B" w:rsidR="00F1557D" w:rsidRPr="0021057B" w:rsidRDefault="006F7820" w:rsidP="006F7820">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viden, som familien måske har om børn og at være forældre, ikke slår til.</w:t>
      </w:r>
    </w:p>
    <w:p w14:paraId="46FA6B6F" w14:textId="19FE6922" w:rsidR="006F7820" w:rsidRPr="0021057B" w:rsidRDefault="006F7820" w:rsidP="00F1557D">
      <w:pPr>
        <w:spacing w:after="0" w:line="288" w:lineRule="auto"/>
        <w:rPr>
          <w:rFonts w:ascii="Times New Roman" w:eastAsia="Calibri" w:hAnsi="Times New Roman" w:cs="Times New Roman"/>
          <w:iCs/>
          <w:sz w:val="24"/>
          <w:szCs w:val="24"/>
        </w:rPr>
      </w:pPr>
    </w:p>
    <w:p w14:paraId="5013F326" w14:textId="67EE21D3" w:rsidR="00E345E7" w:rsidRPr="0021057B" w:rsidRDefault="002303E5" w:rsidP="00F1557D">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Til nr. </w:t>
      </w:r>
      <w:r>
        <w:rPr>
          <w:rFonts w:ascii="Times New Roman" w:eastAsia="Calibri" w:hAnsi="Times New Roman" w:cs="Times New Roman"/>
          <w:iCs/>
          <w:sz w:val="24"/>
          <w:szCs w:val="24"/>
        </w:rPr>
        <w:t>5</w:t>
      </w:r>
    </w:p>
    <w:p w14:paraId="7B5FC55C" w14:textId="52E74E05" w:rsidR="00E345E7" w:rsidRPr="0021057B" w:rsidRDefault="00E345E7" w:rsidP="00F1557D">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Intet at bemærke. </w:t>
      </w:r>
    </w:p>
    <w:p w14:paraId="0EA8FBF2" w14:textId="3BFD2577" w:rsidR="00E345E7" w:rsidRPr="0021057B" w:rsidRDefault="00E345E7" w:rsidP="00F1557D">
      <w:pPr>
        <w:spacing w:after="0" w:line="288" w:lineRule="auto"/>
        <w:rPr>
          <w:rFonts w:ascii="Times New Roman" w:eastAsia="Calibri" w:hAnsi="Times New Roman" w:cs="Times New Roman"/>
          <w:iCs/>
          <w:sz w:val="24"/>
          <w:szCs w:val="24"/>
        </w:rPr>
      </w:pPr>
    </w:p>
    <w:p w14:paraId="799310C8" w14:textId="0594A808" w:rsidR="00E345E7" w:rsidRPr="0021057B" w:rsidRDefault="002303E5" w:rsidP="00F1557D">
      <w:pPr>
        <w:spacing w:after="0" w:line="288"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Til nr. </w:t>
      </w:r>
      <w:r>
        <w:rPr>
          <w:rFonts w:ascii="Times New Roman" w:eastAsia="Calibri" w:hAnsi="Times New Roman" w:cs="Times New Roman"/>
          <w:iCs/>
          <w:sz w:val="24"/>
          <w:szCs w:val="24"/>
        </w:rPr>
        <w:t>6</w:t>
      </w:r>
    </w:p>
    <w:p w14:paraId="07918DBA" w14:textId="77777777"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Til stk. 2</w:t>
      </w:r>
    </w:p>
    <w:p w14:paraId="06546330" w14:textId="042F37A9"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Bestemmelsen fastsætter, at besøgsrejsen alternativt kan ydes til forældremyndighedsindehaveren. Hvis barnet er utryg ved den hjemlige situation på grund af misbrug og voldelig adfærd, vil det være hensigtsmæssigt, at besøgsrejsen ydes til forældrene. Har forældrene ikke allerede aflagt besøg på anbringelsesstedet, vil der således her være en vigtig mulighed for, at de kan få et indblik i deres barns hverdag ved at besøge </w:t>
      </w:r>
      <w:r w:rsidRPr="0021057B">
        <w:rPr>
          <w:rFonts w:ascii="Times New Roman" w:eastAsia="Calibri" w:hAnsi="Times New Roman" w:cs="Times New Roman"/>
          <w:iCs/>
          <w:sz w:val="24"/>
          <w:szCs w:val="24"/>
        </w:rPr>
        <w:lastRenderedPageBreak/>
        <w:t>anbringelsesstedet. Bestemmelsen giver dog kun mulighed for, at en af forældrene kan få betalt rejsen ad gangen. Udgifterne som kan dækkes i henhold til bestemmelsen er transportudgifter til barnets anbringelsessted samt udgifter til eventuelt overnatning, hvis der ikke er mulighed for privat indkvartering. I visse tilfælde vil nogle af døgninstitutionerne have mulighed for at stille overnatningsmulighed til rådighed.</w:t>
      </w:r>
    </w:p>
    <w:p w14:paraId="2276F103" w14:textId="77777777" w:rsidR="00E345E7" w:rsidRPr="0021057B" w:rsidRDefault="00E345E7" w:rsidP="00E345E7">
      <w:pPr>
        <w:spacing w:after="0" w:line="288" w:lineRule="auto"/>
        <w:rPr>
          <w:rFonts w:ascii="Times New Roman" w:eastAsia="Calibri" w:hAnsi="Times New Roman" w:cs="Times New Roman"/>
          <w:iCs/>
          <w:sz w:val="24"/>
          <w:szCs w:val="24"/>
        </w:rPr>
      </w:pPr>
    </w:p>
    <w:p w14:paraId="6E6DD325" w14:textId="77777777"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Besøgsrejsen kan også tildeles et familiemedlem eller en anden person, som barnet er særligt </w:t>
      </w:r>
    </w:p>
    <w:p w14:paraId="064A20D1" w14:textId="77777777"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 xml:space="preserve">knyttet til. Denne mulighed kan benyttes, hvis anbringelsesstedet vurderer, at det er i strid </w:t>
      </w:r>
    </w:p>
    <w:p w14:paraId="64D99477" w14:textId="274E5605"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med barnets interesse at have kontakt med forældremyndighedens indehaver.</w:t>
      </w:r>
    </w:p>
    <w:p w14:paraId="0346BEB5" w14:textId="77777777" w:rsidR="00E345E7" w:rsidRPr="0021057B" w:rsidRDefault="00E345E7" w:rsidP="00E345E7">
      <w:pPr>
        <w:spacing w:after="0" w:line="288" w:lineRule="auto"/>
        <w:rPr>
          <w:rFonts w:ascii="Times New Roman" w:eastAsia="Calibri" w:hAnsi="Times New Roman" w:cs="Times New Roman"/>
          <w:iCs/>
          <w:sz w:val="24"/>
          <w:szCs w:val="24"/>
        </w:rPr>
      </w:pPr>
    </w:p>
    <w:p w14:paraId="4483FA75" w14:textId="5CB3E369"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Ønsker barnet ikke at have kontakt med forældrene på grund af negative oplevelser i forbindelse med tidligere besøg, tages bestemmelsen i brug. Det kan dog også tænkes, at både forældrene og barnet ønsker forældrene på besøg, men at anbringelsesstedet har observeret store konflikter i forbindelse med et tidligere besøg af forældrene.</w:t>
      </w:r>
    </w:p>
    <w:p w14:paraId="7C281F7D" w14:textId="77777777" w:rsidR="00E345E7" w:rsidRPr="0021057B" w:rsidRDefault="00E345E7" w:rsidP="00E345E7">
      <w:pPr>
        <w:spacing w:after="0" w:line="288" w:lineRule="auto"/>
        <w:rPr>
          <w:rFonts w:ascii="Times New Roman" w:eastAsia="Calibri" w:hAnsi="Times New Roman" w:cs="Times New Roman"/>
          <w:iCs/>
          <w:sz w:val="24"/>
          <w:szCs w:val="24"/>
        </w:rPr>
      </w:pPr>
    </w:p>
    <w:p w14:paraId="0909C1E4" w14:textId="1AD37DE7" w:rsidR="00E345E7" w:rsidRPr="0021057B" w:rsidRDefault="00E345E7" w:rsidP="00E345E7">
      <w:pPr>
        <w:spacing w:after="0" w:line="288" w:lineRule="auto"/>
        <w:rPr>
          <w:rFonts w:ascii="Times New Roman" w:eastAsia="Calibri" w:hAnsi="Times New Roman" w:cs="Times New Roman"/>
          <w:iCs/>
          <w:sz w:val="24"/>
          <w:szCs w:val="24"/>
        </w:rPr>
      </w:pPr>
      <w:r w:rsidRPr="0021057B">
        <w:rPr>
          <w:rFonts w:ascii="Times New Roman" w:eastAsia="Calibri" w:hAnsi="Times New Roman" w:cs="Times New Roman"/>
          <w:iCs/>
          <w:sz w:val="24"/>
          <w:szCs w:val="24"/>
        </w:rPr>
        <w:t>I sådanne tilfælde skal der vægtige grunde til at tildele besøgsrejsen til en anden end forældrene. Herunder kan det tænkes, at barnet får bearbejdet tidligere konflikter i kontakten med forældrene, og at denne bearbejdning er en forudsætning for videre udvikling. Ved at forældrene kommer på besøg på anbringelsesstedet, er barnet i trygge rammer, og personalet vil kunne håndtere disse eventuelle konfliktsituationer.</w:t>
      </w:r>
    </w:p>
    <w:p w14:paraId="0B0668D4" w14:textId="77777777" w:rsidR="00E345E7" w:rsidRPr="0021057B" w:rsidRDefault="00E345E7" w:rsidP="00F1557D">
      <w:pPr>
        <w:spacing w:after="0" w:line="288" w:lineRule="auto"/>
        <w:rPr>
          <w:rFonts w:ascii="Times New Roman" w:eastAsia="Calibri" w:hAnsi="Times New Roman" w:cs="Times New Roman"/>
          <w:iCs/>
          <w:sz w:val="24"/>
          <w:szCs w:val="24"/>
        </w:rPr>
      </w:pPr>
    </w:p>
    <w:p w14:paraId="10E22087" w14:textId="1C6B39CA" w:rsidR="00037DE6" w:rsidRPr="0021057B" w:rsidRDefault="00037DE6" w:rsidP="00037DE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2303E5">
        <w:rPr>
          <w:rFonts w:ascii="Times New Roman" w:eastAsia="Calibri" w:hAnsi="Times New Roman" w:cs="Times New Roman"/>
          <w:sz w:val="24"/>
          <w:szCs w:val="24"/>
        </w:rPr>
        <w:t>7</w:t>
      </w:r>
    </w:p>
    <w:p w14:paraId="371CDC03" w14:textId="4C95FCFE" w:rsidR="00A6244E" w:rsidRPr="0021057B" w:rsidRDefault="00A6244E" w:rsidP="00A6244E">
      <w:pPr>
        <w:spacing w:after="0" w:line="288" w:lineRule="auto"/>
        <w:rPr>
          <w:rFonts w:ascii="Times New Roman" w:hAnsi="Times New Roman" w:cs="Times New Roman"/>
          <w:bCs/>
          <w:sz w:val="24"/>
          <w:szCs w:val="24"/>
        </w:rPr>
      </w:pPr>
      <w:r w:rsidRPr="0021057B">
        <w:rPr>
          <w:rFonts w:ascii="Times New Roman" w:hAnsi="Times New Roman" w:cs="Times New Roman"/>
          <w:bCs/>
          <w:sz w:val="24"/>
          <w:szCs w:val="24"/>
        </w:rPr>
        <w:t>Bestemmelsen præciserer, at kommunal</w:t>
      </w:r>
      <w:r w:rsidRPr="0021057B">
        <w:rPr>
          <w:rFonts w:ascii="Times New Roman" w:hAnsi="Times New Roman" w:cs="Times New Roman"/>
          <w:sz w:val="24"/>
          <w:szCs w:val="24"/>
        </w:rPr>
        <w:t>bestyrelsen er forpligtet til at finde en midlertidig løsning for barnet, som står på den centrale venteliste til en af Selvstyrets døgninstitutioner.</w:t>
      </w:r>
      <w:r w:rsidRPr="0021057B">
        <w:rPr>
          <w:rFonts w:ascii="Times New Roman" w:hAnsi="Times New Roman" w:cs="Times New Roman"/>
          <w:bCs/>
          <w:sz w:val="24"/>
          <w:szCs w:val="24"/>
        </w:rPr>
        <w:t xml:space="preserve"> </w:t>
      </w:r>
      <w:r w:rsidR="00064F85" w:rsidRPr="0021057B">
        <w:rPr>
          <w:rFonts w:ascii="Times New Roman" w:hAnsi="Times New Roman" w:cs="Times New Roman"/>
          <w:bCs/>
          <w:sz w:val="24"/>
          <w:szCs w:val="24"/>
        </w:rPr>
        <w:t>Socialstyrelsen skal ved den midlertidige løsning fortsat sikre, at barnet snarest tilbydes en plads på en døgninstitution, der kan imødekomme barnets behov.</w:t>
      </w:r>
    </w:p>
    <w:p w14:paraId="1E902916" w14:textId="77777777" w:rsidR="00A6244E" w:rsidRPr="0021057B" w:rsidRDefault="00A6244E" w:rsidP="00A6244E">
      <w:pPr>
        <w:spacing w:after="0" w:line="288" w:lineRule="auto"/>
        <w:rPr>
          <w:rFonts w:ascii="Times New Roman" w:hAnsi="Times New Roman" w:cs="Times New Roman"/>
          <w:bCs/>
          <w:sz w:val="24"/>
          <w:szCs w:val="24"/>
        </w:rPr>
      </w:pPr>
    </w:p>
    <w:p w14:paraId="08BC9F01" w14:textId="72E3A3BF" w:rsidR="00A6244E" w:rsidRPr="0021057B" w:rsidRDefault="00A6244E" w:rsidP="00037DE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2303E5">
        <w:rPr>
          <w:rFonts w:ascii="Times New Roman" w:eastAsia="Calibri" w:hAnsi="Times New Roman" w:cs="Times New Roman"/>
          <w:sz w:val="24"/>
          <w:szCs w:val="24"/>
        </w:rPr>
        <w:t>8</w:t>
      </w:r>
    </w:p>
    <w:p w14:paraId="062BE46C" w14:textId="77777777" w:rsidR="00892567" w:rsidRPr="0021057B" w:rsidRDefault="00892567" w:rsidP="00037DE6">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Til stk. 1</w:t>
      </w:r>
    </w:p>
    <w:p w14:paraId="6C5F5185" w14:textId="77777777" w:rsidR="00892567" w:rsidRPr="0021057B" w:rsidRDefault="00892567" w:rsidP="00037DE6">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Kommunalbestyrelsen har efter bestemmelsen mulighed for at træffe afgørelse om, at et barn, der er anbragt uden for hjemmet efter §§ 27 eller 28, skal anbringes på en sikret afdeling. Anbringelse på en sikret afdeling kan være det første anbringelsessted, der vælges for et barn, grundet hensynet til barnets eller andres sikkerhed og det behov barnet har for bl.a. socialpædagogisk behandling. Anbringelse på en sikret afdeling kan dog også ske senere i et anbringelsesforløb, hvor mindre indgribende støtteforanstaltninger, herunder særligt anbringelse på en døgninstitution for barnets målgruppe, forgæves har været afprøvede. </w:t>
      </w:r>
    </w:p>
    <w:p w14:paraId="11D79763" w14:textId="77777777" w:rsidR="00892567" w:rsidRPr="0021057B" w:rsidRDefault="00892567" w:rsidP="00037DE6">
      <w:pPr>
        <w:autoSpaceDE w:val="0"/>
        <w:autoSpaceDN w:val="0"/>
        <w:adjustRightInd w:val="0"/>
        <w:spacing w:after="0" w:line="288" w:lineRule="auto"/>
        <w:jc w:val="both"/>
        <w:rPr>
          <w:rFonts w:ascii="Times New Roman" w:hAnsi="Times New Roman" w:cs="Times New Roman"/>
          <w:sz w:val="24"/>
          <w:szCs w:val="24"/>
        </w:rPr>
      </w:pPr>
    </w:p>
    <w:p w14:paraId="06D6AB67" w14:textId="77777777" w:rsidR="00892567" w:rsidRPr="0021057B" w:rsidRDefault="00892567" w:rsidP="00037DE6">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Bestemmelsen oplister de betingelser der skal være opfyldt for, at kommunalbestyrelsen kan træffe afgørelse om anbringelse på en sikret afdeling af sociale grunde. Efter bestemmelsen kan der således kun ske anbringelse af et barn mellem 12 og 15 år på en sikret afdeling, når barnet har begået en grov lovovertrædelse samt hensynet til barnets egen eller andres sikkerhed gør det absolut påkrævet. </w:t>
      </w:r>
    </w:p>
    <w:p w14:paraId="440A9347" w14:textId="77777777" w:rsidR="004B1FAA" w:rsidRDefault="00892567" w:rsidP="00037DE6">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lastRenderedPageBreak/>
        <w:t>Kravet om, at der skal være tale om en grov lovovertrædelse er identisk med kravet for, at der kan ske tilbageholdelse efter § 359 i den grønlandske retsplejelov. Der er således tale om samme type af kriminalitet, der kan begrunde en anbringelse på en sikret afdeling af et barn under den kriminelle lavalder.</w:t>
      </w:r>
      <w:r w:rsidR="004B1FAA">
        <w:rPr>
          <w:rFonts w:ascii="Times New Roman" w:hAnsi="Times New Roman" w:cs="Times New Roman"/>
          <w:sz w:val="24"/>
          <w:szCs w:val="24"/>
        </w:rPr>
        <w:t xml:space="preserve"> </w:t>
      </w:r>
      <w:r w:rsidR="004B1FAA">
        <w:rPr>
          <w:rFonts w:ascii="Times New Roman" w:hAnsi="Times New Roman" w:cs="Times New Roman"/>
          <w:sz w:val="24"/>
          <w:szCs w:val="24"/>
        </w:rPr>
        <w:t>Ved en ”grov lovovertrædelse”</w:t>
      </w:r>
      <w:r w:rsidR="004B1FAA" w:rsidRPr="004B1FAA">
        <w:rPr>
          <w:rFonts w:ascii="Times New Roman" w:hAnsi="Times New Roman" w:cs="Times New Roman"/>
          <w:sz w:val="24"/>
          <w:szCs w:val="24"/>
        </w:rPr>
        <w:t xml:space="preserve"> skal forstås lovovertrædelser, hvor der konkret må forventes en foranstaltning, der er strengere end bøde.</w:t>
      </w:r>
      <w:r w:rsidRPr="0021057B">
        <w:rPr>
          <w:rFonts w:ascii="Times New Roman" w:hAnsi="Times New Roman" w:cs="Times New Roman"/>
          <w:sz w:val="24"/>
          <w:szCs w:val="24"/>
        </w:rPr>
        <w:t xml:space="preserve"> </w:t>
      </w:r>
    </w:p>
    <w:p w14:paraId="29619DC4" w14:textId="7608A0B7" w:rsidR="00892567" w:rsidRPr="0021057B" w:rsidRDefault="00892567" w:rsidP="00037DE6">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Anbringelse på en sikret afdeling er et intensivt indgreb i barnets rettigheder, og anbringelse kan derfor alene ske, når det er absolut påkrævet af hensyn til barnets eller andres sikkerhed. Mindre indgribende støtteforanstaltninger såsom anbringelse på en døgninstitution skal derfor være afprøvede, eller det skal være klart, at mindre indgribende støtteforanstaltninger ikke i tilstrækkelig grad kan beskytte barnets egen, eller andres, sikkerhed. Baggrunden herfor kan f.eks. være barnets voldelige eller psykotiske adfærd, eller behovet for at forhindre barnets selvdestruktive adfærd gennem tilbageholdelse efter reglerne i Inatsisartutlov om magtanvendelse inden for det sociale område.</w:t>
      </w:r>
    </w:p>
    <w:p w14:paraId="155D86E1" w14:textId="00D31DA3" w:rsidR="00892567" w:rsidRPr="0021057B" w:rsidRDefault="00892567" w:rsidP="00037DE6">
      <w:pPr>
        <w:autoSpaceDE w:val="0"/>
        <w:autoSpaceDN w:val="0"/>
        <w:adjustRightInd w:val="0"/>
        <w:spacing w:after="0" w:line="288" w:lineRule="auto"/>
        <w:jc w:val="both"/>
        <w:rPr>
          <w:rFonts w:ascii="Times New Roman" w:hAnsi="Times New Roman" w:cs="Times New Roman"/>
          <w:sz w:val="24"/>
          <w:szCs w:val="24"/>
        </w:rPr>
      </w:pPr>
    </w:p>
    <w:p w14:paraId="19999F6D" w14:textId="183069B8" w:rsidR="00892567" w:rsidRPr="0021057B" w:rsidRDefault="002303E5" w:rsidP="00037DE6">
      <w:pPr>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Til nr. </w:t>
      </w:r>
      <w:r>
        <w:rPr>
          <w:rFonts w:ascii="Times New Roman" w:hAnsi="Times New Roman" w:cs="Times New Roman"/>
          <w:sz w:val="24"/>
          <w:szCs w:val="24"/>
        </w:rPr>
        <w:t>9</w:t>
      </w:r>
    </w:p>
    <w:p w14:paraId="65BB5B17"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r w:rsidRPr="0021057B">
        <w:rPr>
          <w:rFonts w:ascii="Times New Roman" w:hAnsi="Times New Roman" w:cs="Times New Roman"/>
          <w:sz w:val="24"/>
          <w:szCs w:val="24"/>
        </w:rPr>
        <w:t xml:space="preserve">Bestemmelsen fastsætter, at plejefamilien skal være i besiddelse af en gyldig plejetilladelse for hvert enkelt barn i deres plejefamilie. Det medfører, at plejefamilien ikke bliver godkendt for alle børn på én gang, men vurderes i hver enkelt situation i lyset af det enkelte barns behov. </w:t>
      </w:r>
    </w:p>
    <w:p w14:paraId="74184D3F"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p>
    <w:p w14:paraId="4E58AF3A"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r w:rsidRPr="0021057B">
        <w:rPr>
          <w:rFonts w:ascii="Times New Roman" w:hAnsi="Times New Roman" w:cs="Times New Roman"/>
          <w:sz w:val="24"/>
          <w:szCs w:val="24"/>
        </w:rPr>
        <w:t xml:space="preserve">Bestemmelsen skal sikre, at den enkelte plejefamilie har de ressourcer og de forudsætninger, som er nødvendige for at varetage det enkelte plejebarns behov og give barnet den fornødne omsorg. </w:t>
      </w:r>
    </w:p>
    <w:p w14:paraId="34390F76"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p>
    <w:p w14:paraId="4E5ACB6B"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r w:rsidRPr="0021057B">
        <w:rPr>
          <w:rFonts w:ascii="Times New Roman" w:hAnsi="Times New Roman" w:cs="Times New Roman"/>
          <w:sz w:val="24"/>
          <w:szCs w:val="24"/>
        </w:rPr>
        <w:t xml:space="preserve">Plejetilladelsen udstedes af kommunalbestyrelsen. Det er dermed kommunalbestyrelsens ansvar at undersøge, hvorvidt den pågældende plejefamilie er i besiddelse af de fornødne kompetencer og ressourcer. I vurderingen vil der blandt andet, skulle tages hensyn til opholdets længde, barnets alder og behov, andre børn i plejefamilien samt plejefamiliens ressourcer. </w:t>
      </w:r>
    </w:p>
    <w:p w14:paraId="4109ECE7"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p>
    <w:p w14:paraId="7BD9B085"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r w:rsidRPr="0021057B">
        <w:rPr>
          <w:rFonts w:ascii="Times New Roman" w:hAnsi="Times New Roman" w:cs="Times New Roman"/>
          <w:sz w:val="24"/>
          <w:szCs w:val="24"/>
        </w:rPr>
        <w:t xml:space="preserve">En plejefamilie kan godt være i besiddelse af flere forskellige plejetilladelser på én gang, afhængig af hvor mange børn de har i pleje. </w:t>
      </w:r>
    </w:p>
    <w:p w14:paraId="1E7743CB" w14:textId="77777777" w:rsidR="000C36F0" w:rsidRPr="0021057B" w:rsidRDefault="000C36F0" w:rsidP="000C36F0">
      <w:pPr>
        <w:autoSpaceDE w:val="0"/>
        <w:autoSpaceDN w:val="0"/>
        <w:adjustRightInd w:val="0"/>
        <w:spacing w:after="0" w:line="288" w:lineRule="auto"/>
        <w:rPr>
          <w:rFonts w:ascii="Times New Roman" w:hAnsi="Times New Roman" w:cs="Times New Roman"/>
          <w:sz w:val="24"/>
          <w:szCs w:val="24"/>
        </w:rPr>
      </w:pPr>
    </w:p>
    <w:p w14:paraId="6DD84780" w14:textId="6955DFCA" w:rsidR="00037DE6" w:rsidRPr="0021057B" w:rsidRDefault="000C36F0" w:rsidP="000C36F0">
      <w:pPr>
        <w:autoSpaceDE w:val="0"/>
        <w:autoSpaceDN w:val="0"/>
        <w:adjustRightInd w:val="0"/>
        <w:spacing w:after="0" w:line="288" w:lineRule="auto"/>
        <w:rPr>
          <w:rFonts w:ascii="Times New Roman" w:hAnsi="Times New Roman" w:cs="Times New Roman"/>
          <w:sz w:val="24"/>
          <w:szCs w:val="24"/>
          <w:lang w:eastAsia="da-DK"/>
        </w:rPr>
      </w:pPr>
      <w:r w:rsidRPr="0021057B">
        <w:rPr>
          <w:rFonts w:ascii="Times New Roman" w:hAnsi="Times New Roman" w:cs="Times New Roman"/>
          <w:sz w:val="24"/>
          <w:szCs w:val="24"/>
        </w:rPr>
        <w:t xml:space="preserve">Tildeling af eller afslag på plejetilladelse er en forvaltningsretlig afgørelse. Der er ikke krav om, at plejetilladelsen skal fornys, men kommunalbestyrelsen er forpligtet til at føre tilsyn med, at plejefamilien til enhver tid lever op til de stillede krav. </w:t>
      </w:r>
    </w:p>
    <w:p w14:paraId="604EA88A" w14:textId="77777777" w:rsidR="000C36F0" w:rsidRPr="0021057B" w:rsidRDefault="000C36F0" w:rsidP="00F1557D">
      <w:pPr>
        <w:autoSpaceDE w:val="0"/>
        <w:autoSpaceDN w:val="0"/>
        <w:adjustRightInd w:val="0"/>
        <w:spacing w:after="0" w:line="288" w:lineRule="auto"/>
        <w:jc w:val="center"/>
        <w:rPr>
          <w:rFonts w:ascii="Times New Roman" w:hAnsi="Times New Roman" w:cs="Times New Roman"/>
          <w:sz w:val="24"/>
          <w:szCs w:val="24"/>
          <w:lang w:eastAsia="da-DK"/>
        </w:rPr>
      </w:pPr>
    </w:p>
    <w:p w14:paraId="1D3BF80E" w14:textId="7E7F5558" w:rsidR="00037DE6" w:rsidRPr="0021057B" w:rsidRDefault="00037DE6" w:rsidP="00037DE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2303E5">
        <w:rPr>
          <w:rFonts w:ascii="Times New Roman" w:eastAsia="Calibri" w:hAnsi="Times New Roman" w:cs="Times New Roman"/>
          <w:sz w:val="24"/>
          <w:szCs w:val="24"/>
        </w:rPr>
        <w:t>10</w:t>
      </w:r>
    </w:p>
    <w:p w14:paraId="6E1413ED" w14:textId="127A6478" w:rsidR="00F1557D" w:rsidRPr="0021057B" w:rsidRDefault="00BB4790" w:rsidP="00BB4790">
      <w:pPr>
        <w:spacing w:after="0" w:line="288" w:lineRule="auto"/>
        <w:rPr>
          <w:rFonts w:ascii="Times New Roman" w:hAnsi="Times New Roman" w:cs="Times New Roman"/>
          <w:sz w:val="24"/>
          <w:szCs w:val="24"/>
        </w:rPr>
      </w:pPr>
      <w:r w:rsidRPr="0021057B">
        <w:rPr>
          <w:rFonts w:ascii="Times New Roman" w:hAnsi="Times New Roman" w:cs="Times New Roman"/>
          <w:sz w:val="24"/>
          <w:szCs w:val="24"/>
        </w:rPr>
        <w:t xml:space="preserve">Bestemmelsen fastlægger, at det er sekretariatet for udvalget, der beslutter, hvorvidt en sag skal forelægges til udtalelse af Det Centrale Børnesagkyndige Udvalg. Det er sekretariatet for udvalget, som sørger for sagens oplysning og tager stilling til, om den skal indbringes for udvalget. Situationen opstår i sagsbehandlingsperioden, som led i </w:t>
      </w:r>
      <w:proofErr w:type="spellStart"/>
      <w:r w:rsidRPr="0021057B">
        <w:rPr>
          <w:rFonts w:ascii="Times New Roman" w:hAnsi="Times New Roman" w:cs="Times New Roman"/>
          <w:sz w:val="24"/>
          <w:szCs w:val="24"/>
        </w:rPr>
        <w:t>sagsoplysningen</w:t>
      </w:r>
      <w:proofErr w:type="spellEnd"/>
      <w:r w:rsidRPr="0021057B">
        <w:rPr>
          <w:rFonts w:ascii="Times New Roman" w:hAnsi="Times New Roman" w:cs="Times New Roman"/>
          <w:sz w:val="24"/>
          <w:szCs w:val="24"/>
        </w:rPr>
        <w:t xml:space="preserve">, altså før </w:t>
      </w:r>
      <w:r w:rsidRPr="0021057B">
        <w:rPr>
          <w:rFonts w:ascii="Times New Roman" w:hAnsi="Times New Roman" w:cs="Times New Roman"/>
          <w:sz w:val="24"/>
          <w:szCs w:val="24"/>
        </w:rPr>
        <w:lastRenderedPageBreak/>
        <w:t>kommunalbestyrelsens afgørelse om hjemgivelse. Udvalgets udtalelse afgives således tidsmæssigt før der er truffet afgørelse om hjemgivelse i kommunalbestyrelsen, og der skal naturligvis afventes, før der i kommunen træffes endelig afgørelse om hjemgivelse.</w:t>
      </w:r>
    </w:p>
    <w:p w14:paraId="7C6D15F3" w14:textId="77777777" w:rsidR="00BB4790" w:rsidRPr="0021057B" w:rsidRDefault="00BB4790" w:rsidP="00BB4790">
      <w:pPr>
        <w:spacing w:after="0" w:line="288" w:lineRule="auto"/>
        <w:rPr>
          <w:rFonts w:ascii="Times New Roman" w:eastAsia="Calibri" w:hAnsi="Times New Roman" w:cs="Times New Roman"/>
          <w:i/>
          <w:iCs/>
          <w:sz w:val="24"/>
          <w:szCs w:val="24"/>
        </w:rPr>
      </w:pPr>
    </w:p>
    <w:p w14:paraId="6E239B8A" w14:textId="1DC66824" w:rsidR="00F1557D" w:rsidRPr="0021057B" w:rsidRDefault="000B1869" w:rsidP="00F1557D">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2303E5">
        <w:rPr>
          <w:rFonts w:ascii="Times New Roman" w:eastAsia="Calibri" w:hAnsi="Times New Roman" w:cs="Times New Roman"/>
          <w:sz w:val="24"/>
          <w:szCs w:val="24"/>
        </w:rPr>
        <w:t>11</w:t>
      </w:r>
    </w:p>
    <w:p w14:paraId="24DDD3B6" w14:textId="60581922" w:rsidR="0075385C" w:rsidRPr="0021057B" w:rsidRDefault="0075385C" w:rsidP="00EE304F">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hAnsi="Times New Roman" w:cs="Times New Roman"/>
          <w:sz w:val="24"/>
          <w:szCs w:val="24"/>
        </w:rPr>
        <w:t>Det er særlig vigtigt, at børn, som anbringes uden samtykke fra forældrene, bliver hørt. Det vil ofte være svært for barnet at fremføre sine synspunkter, da dette kan føles som et loyalitetsbrud over for forældrene. En børnebisidder kan være medvirkende til, at barnet får udformet sine meninger og kommer frem med sine holdninger til anbringelsen. Børnebisidderen kender endvidere til det sociale regelsæt og kan være med til at sikre, at barnets rettigheder bliver overholdt under samtaler og møder med kommunen og i kommunens sagsbehandling i øvrigt.</w:t>
      </w:r>
    </w:p>
    <w:p w14:paraId="1ED27BB4" w14:textId="77777777" w:rsidR="00EE304F" w:rsidRPr="0021057B" w:rsidRDefault="00EE304F" w:rsidP="000B1869">
      <w:pPr>
        <w:autoSpaceDE w:val="0"/>
        <w:autoSpaceDN w:val="0"/>
        <w:adjustRightInd w:val="0"/>
        <w:spacing w:after="0" w:line="288" w:lineRule="auto"/>
        <w:rPr>
          <w:rFonts w:ascii="Times New Roman" w:eastAsia="Calibri" w:hAnsi="Times New Roman" w:cs="Times New Roman"/>
          <w:sz w:val="24"/>
          <w:szCs w:val="24"/>
        </w:rPr>
      </w:pPr>
    </w:p>
    <w:p w14:paraId="3DDCEF85" w14:textId="039A4A3D" w:rsidR="00EE304F" w:rsidRPr="0021057B" w:rsidRDefault="00EE304F" w:rsidP="000B1869">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2303E5">
        <w:rPr>
          <w:rFonts w:ascii="Times New Roman" w:eastAsia="Calibri" w:hAnsi="Times New Roman" w:cs="Times New Roman"/>
          <w:sz w:val="24"/>
          <w:szCs w:val="24"/>
        </w:rPr>
        <w:t>12</w:t>
      </w:r>
    </w:p>
    <w:p w14:paraId="3024ADE8" w14:textId="77777777" w:rsidR="006F49B1" w:rsidRPr="0021057B" w:rsidRDefault="001852A9" w:rsidP="000B1869">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eastAsia="Calibri" w:hAnsi="Times New Roman" w:cs="Times New Roman"/>
          <w:sz w:val="24"/>
          <w:szCs w:val="24"/>
        </w:rPr>
        <w:t>Be</w:t>
      </w:r>
      <w:r w:rsidR="00EE304F" w:rsidRPr="0021057B">
        <w:rPr>
          <w:rFonts w:ascii="Times New Roman" w:eastAsia="Calibri" w:hAnsi="Times New Roman" w:cs="Times New Roman"/>
          <w:sz w:val="24"/>
          <w:szCs w:val="24"/>
        </w:rPr>
        <w:t>stemmelsen er ny</w:t>
      </w:r>
      <w:r w:rsidR="00251EC6" w:rsidRPr="0021057B">
        <w:rPr>
          <w:rFonts w:ascii="Times New Roman" w:eastAsia="Calibri" w:hAnsi="Times New Roman" w:cs="Times New Roman"/>
          <w:sz w:val="24"/>
          <w:szCs w:val="24"/>
        </w:rPr>
        <w:t xml:space="preserve">. </w:t>
      </w:r>
    </w:p>
    <w:p w14:paraId="2B13278B" w14:textId="0EED435E" w:rsidR="000B1869" w:rsidRPr="0021057B" w:rsidRDefault="00251EC6" w:rsidP="000B1869">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eastAsia="Calibri" w:hAnsi="Times New Roman" w:cs="Times New Roman"/>
          <w:sz w:val="24"/>
          <w:szCs w:val="24"/>
        </w:rPr>
        <w:t>Den fastsætter, at k</w:t>
      </w:r>
      <w:r w:rsidR="00892567" w:rsidRPr="0021057B">
        <w:rPr>
          <w:rFonts w:ascii="Times New Roman" w:eastAsia="Calibri" w:hAnsi="Times New Roman" w:cs="Times New Roman"/>
          <w:sz w:val="24"/>
          <w:szCs w:val="24"/>
        </w:rPr>
        <w:t>ommunalbestyrelsen</w:t>
      </w:r>
      <w:r w:rsidR="000B1869" w:rsidRPr="0021057B">
        <w:rPr>
          <w:rFonts w:ascii="Times New Roman" w:eastAsia="Calibri" w:hAnsi="Times New Roman" w:cs="Times New Roman"/>
          <w:sz w:val="24"/>
          <w:szCs w:val="24"/>
        </w:rPr>
        <w:t xml:space="preserve"> til brug for udarbejdelsen af en socialfaglig undersøgelse</w:t>
      </w:r>
      <w:r w:rsidR="00892567" w:rsidRPr="0021057B">
        <w:rPr>
          <w:rFonts w:ascii="Times New Roman" w:eastAsia="Calibri" w:hAnsi="Times New Roman" w:cs="Times New Roman"/>
          <w:sz w:val="24"/>
          <w:szCs w:val="24"/>
        </w:rPr>
        <w:t xml:space="preserve"> kan</w:t>
      </w:r>
      <w:r w:rsidR="000B1869" w:rsidRPr="0021057B">
        <w:rPr>
          <w:rFonts w:ascii="Times New Roman" w:eastAsia="Calibri" w:hAnsi="Times New Roman" w:cs="Times New Roman"/>
          <w:sz w:val="24"/>
          <w:szCs w:val="24"/>
        </w:rPr>
        <w:t xml:space="preserve"> anmode et familiecenter i nærheden af barnets eller forældrenes opholdssted om bistand</w:t>
      </w:r>
      <w:r w:rsidRPr="0021057B">
        <w:rPr>
          <w:rFonts w:ascii="Times New Roman" w:eastAsia="Calibri" w:hAnsi="Times New Roman" w:cs="Times New Roman"/>
          <w:sz w:val="24"/>
          <w:szCs w:val="24"/>
        </w:rPr>
        <w:t>.</w:t>
      </w:r>
    </w:p>
    <w:p w14:paraId="7B9C8860" w14:textId="23D03389" w:rsidR="006F49B1" w:rsidRPr="0021057B" w:rsidRDefault="006F49B1" w:rsidP="000B1869">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eastAsia="Calibri" w:hAnsi="Times New Roman" w:cs="Times New Roman"/>
          <w:sz w:val="24"/>
          <w:szCs w:val="24"/>
        </w:rPr>
        <w:t>Formålet med bestemmelsen er at sikre indhentning af relevante informationer og samarbejdet med familiecenteret om barnet og barnets forældre eller andre omsorgsgivere.</w:t>
      </w:r>
    </w:p>
    <w:p w14:paraId="18E0CBB3" w14:textId="77777777" w:rsidR="000B1869" w:rsidRPr="0021057B" w:rsidRDefault="000B1869" w:rsidP="000B1869">
      <w:pPr>
        <w:autoSpaceDE w:val="0"/>
        <w:autoSpaceDN w:val="0"/>
        <w:adjustRightInd w:val="0"/>
        <w:spacing w:after="0" w:line="288" w:lineRule="auto"/>
        <w:rPr>
          <w:rFonts w:ascii="Times New Roman" w:eastAsia="Calibri" w:hAnsi="Times New Roman" w:cs="Times New Roman"/>
          <w:sz w:val="24"/>
          <w:szCs w:val="24"/>
        </w:rPr>
      </w:pPr>
    </w:p>
    <w:p w14:paraId="0DB3A7EB" w14:textId="18F6B9A0" w:rsidR="00072E8E" w:rsidRPr="0021057B" w:rsidRDefault="002303E5" w:rsidP="00037DE6">
      <w:pPr>
        <w:autoSpaceDE w:val="0"/>
        <w:autoSpaceDN w:val="0"/>
        <w:adjustRightInd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Til nr. </w:t>
      </w:r>
      <w:r>
        <w:rPr>
          <w:rFonts w:ascii="Times New Roman" w:eastAsia="Calibri" w:hAnsi="Times New Roman" w:cs="Times New Roman"/>
          <w:sz w:val="24"/>
          <w:szCs w:val="24"/>
        </w:rPr>
        <w:t>13</w:t>
      </w:r>
    </w:p>
    <w:p w14:paraId="092DED93" w14:textId="77777777" w:rsidR="007036CF" w:rsidRPr="0021057B" w:rsidRDefault="00072E8E" w:rsidP="007036CF">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Handleplanen skal angive formål og mål med anbringelsen. Det betyder, at det skal overvejes</w:t>
      </w:r>
      <w:r w:rsidR="007036CF" w:rsidRPr="0021057B">
        <w:rPr>
          <w:rFonts w:ascii="Times New Roman" w:hAnsi="Times New Roman" w:cs="Times New Roman"/>
          <w:sz w:val="24"/>
          <w:szCs w:val="24"/>
        </w:rPr>
        <w:t>,</w:t>
      </w:r>
      <w:r w:rsidRPr="0021057B">
        <w:rPr>
          <w:rFonts w:ascii="Times New Roman" w:hAnsi="Times New Roman" w:cs="Times New Roman"/>
          <w:sz w:val="24"/>
          <w:szCs w:val="24"/>
        </w:rPr>
        <w:t xml:space="preserve"> hvilke kvaliteter indsatsen skal indeholde i forhold til det konkrete barn</w:t>
      </w:r>
      <w:r w:rsidR="007036CF" w:rsidRPr="0021057B">
        <w:rPr>
          <w:rFonts w:ascii="Times New Roman" w:hAnsi="Times New Roman" w:cs="Times New Roman"/>
          <w:sz w:val="24"/>
          <w:szCs w:val="24"/>
        </w:rPr>
        <w:t>,</w:t>
      </w:r>
      <w:r w:rsidRPr="0021057B">
        <w:rPr>
          <w:rFonts w:ascii="Times New Roman" w:hAnsi="Times New Roman" w:cs="Times New Roman"/>
          <w:sz w:val="24"/>
          <w:szCs w:val="24"/>
        </w:rPr>
        <w:t xml:space="preserve"> for at såvel målet med støtten og det overordnede formål kan opnås, og barnets behov kan imødekommes. </w:t>
      </w:r>
    </w:p>
    <w:p w14:paraId="0CDDC285" w14:textId="77777777" w:rsidR="007036CF" w:rsidRPr="0021057B" w:rsidRDefault="007036CF" w:rsidP="007036CF">
      <w:pPr>
        <w:autoSpaceDE w:val="0"/>
        <w:autoSpaceDN w:val="0"/>
        <w:adjustRightInd w:val="0"/>
        <w:spacing w:after="0" w:line="288" w:lineRule="auto"/>
        <w:jc w:val="both"/>
        <w:rPr>
          <w:rFonts w:ascii="Times New Roman" w:hAnsi="Times New Roman" w:cs="Times New Roman"/>
          <w:sz w:val="24"/>
          <w:szCs w:val="24"/>
        </w:rPr>
      </w:pPr>
    </w:p>
    <w:p w14:paraId="5E6B4A9B" w14:textId="77777777" w:rsidR="007036CF" w:rsidRPr="0021057B" w:rsidRDefault="00072E8E" w:rsidP="007036CF">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Bestemmelsen</w:t>
      </w:r>
      <w:r w:rsidR="007036CF" w:rsidRPr="0021057B">
        <w:rPr>
          <w:rFonts w:ascii="Times New Roman" w:hAnsi="Times New Roman" w:cs="Times New Roman"/>
          <w:sz w:val="24"/>
          <w:szCs w:val="24"/>
        </w:rPr>
        <w:t xml:space="preserve"> </w:t>
      </w:r>
      <w:r w:rsidRPr="0021057B">
        <w:rPr>
          <w:rFonts w:ascii="Times New Roman" w:hAnsi="Times New Roman" w:cs="Times New Roman"/>
          <w:sz w:val="24"/>
          <w:szCs w:val="24"/>
        </w:rPr>
        <w:t>skal sikre</w:t>
      </w:r>
      <w:r w:rsidR="007036CF" w:rsidRPr="0021057B">
        <w:rPr>
          <w:rFonts w:ascii="Times New Roman" w:hAnsi="Times New Roman" w:cs="Times New Roman"/>
          <w:sz w:val="24"/>
          <w:szCs w:val="24"/>
        </w:rPr>
        <w:t>,</w:t>
      </w:r>
      <w:r w:rsidRPr="0021057B">
        <w:rPr>
          <w:rFonts w:ascii="Times New Roman" w:hAnsi="Times New Roman" w:cs="Times New Roman"/>
          <w:sz w:val="24"/>
          <w:szCs w:val="24"/>
        </w:rPr>
        <w:t xml:space="preserve"> at FN’s børnekonventions artikel 9 iagttages under udarbejdelsen af handleplaner ved anbringelser uden for hjemmet. Af FN’s børnekonvention artikel 9 fremgår det blandt andet, at en deltagerstat skal respektere retten for et barn, der er adskilt fra den ene eller begge forældre, til at opretholde regelmæssig personlig forbindelse og direkte kontakt med begge forældre, undtagen hvis dette strider mod barnets tarv. Denne personlige forbindelse og kontakt kan opretholdes såvel telefonisk, virtuelt eller ved personligt møde under hensyntagen til de faktiske forhold. </w:t>
      </w:r>
    </w:p>
    <w:p w14:paraId="62CDC167" w14:textId="77777777" w:rsidR="007036CF" w:rsidRPr="0021057B" w:rsidRDefault="007036CF" w:rsidP="007036CF">
      <w:pPr>
        <w:autoSpaceDE w:val="0"/>
        <w:autoSpaceDN w:val="0"/>
        <w:adjustRightInd w:val="0"/>
        <w:spacing w:after="0" w:line="288" w:lineRule="auto"/>
        <w:jc w:val="both"/>
        <w:rPr>
          <w:rFonts w:ascii="Times New Roman" w:hAnsi="Times New Roman" w:cs="Times New Roman"/>
          <w:sz w:val="24"/>
          <w:szCs w:val="24"/>
        </w:rPr>
      </w:pPr>
    </w:p>
    <w:p w14:paraId="233C6CA1" w14:textId="77777777" w:rsidR="007036CF" w:rsidRPr="0021057B" w:rsidRDefault="00072E8E" w:rsidP="007036CF">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Bestemmelsen fastsætter, at kommunalbestyrelsen i handleplanen forud for anbringelsen skal forholde sig til, hvordan der kan ske en styrkelse af omsorgsmiljøet, dvs. hjemmet og netværksmiljøet omkring barnet, i tiden under og efter anbringelsen af barnet. </w:t>
      </w:r>
    </w:p>
    <w:p w14:paraId="4E0D8EFB" w14:textId="77777777" w:rsidR="007036CF" w:rsidRPr="0021057B" w:rsidRDefault="007036CF" w:rsidP="007036CF">
      <w:pPr>
        <w:autoSpaceDE w:val="0"/>
        <w:autoSpaceDN w:val="0"/>
        <w:adjustRightInd w:val="0"/>
        <w:spacing w:after="0" w:line="288" w:lineRule="auto"/>
        <w:jc w:val="both"/>
        <w:rPr>
          <w:rFonts w:ascii="Times New Roman" w:hAnsi="Times New Roman" w:cs="Times New Roman"/>
          <w:sz w:val="24"/>
          <w:szCs w:val="24"/>
        </w:rPr>
      </w:pPr>
    </w:p>
    <w:p w14:paraId="69A6E9B0" w14:textId="6020313B" w:rsidR="007036CF" w:rsidRPr="0021057B" w:rsidRDefault="00072E8E" w:rsidP="007036CF">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Bestemmelsen forudsætter, at kommunalbestyrelsen allerede har tænkt over, hvordan den vil bruge perioden under anbringelsen og umiddelbart efter anbringelsen</w:t>
      </w:r>
      <w:r w:rsidR="007036CF" w:rsidRPr="0021057B">
        <w:rPr>
          <w:rFonts w:ascii="Times New Roman" w:hAnsi="Times New Roman" w:cs="Times New Roman"/>
          <w:sz w:val="24"/>
          <w:szCs w:val="24"/>
        </w:rPr>
        <w:t xml:space="preserve"> aktivt og proaktivt til</w:t>
      </w:r>
    </w:p>
    <w:p w14:paraId="16962CE7" w14:textId="435FFABA" w:rsidR="00072E8E" w:rsidRPr="0021057B" w:rsidRDefault="007036CF" w:rsidP="007036CF">
      <w:pPr>
        <w:autoSpaceDE w:val="0"/>
        <w:autoSpaceDN w:val="0"/>
        <w:adjustRightInd w:val="0"/>
        <w:spacing w:after="0" w:line="288" w:lineRule="auto"/>
        <w:jc w:val="both"/>
        <w:rPr>
          <w:rFonts w:ascii="Times New Roman" w:eastAsia="Calibri" w:hAnsi="Times New Roman" w:cs="Times New Roman"/>
          <w:sz w:val="24"/>
          <w:szCs w:val="24"/>
          <w:highlight w:val="yellow"/>
        </w:rPr>
      </w:pPr>
      <w:r w:rsidRPr="0021057B">
        <w:rPr>
          <w:rFonts w:ascii="Times New Roman" w:hAnsi="Times New Roman" w:cs="Times New Roman"/>
          <w:sz w:val="24"/>
          <w:szCs w:val="24"/>
        </w:rPr>
        <w:t>styrkelse af omsorgsmiljøet i hjemmet.</w:t>
      </w:r>
    </w:p>
    <w:p w14:paraId="75D730BF" w14:textId="77777777" w:rsidR="00072E8E" w:rsidRPr="0021057B" w:rsidRDefault="00072E8E" w:rsidP="00037DE6">
      <w:pPr>
        <w:autoSpaceDE w:val="0"/>
        <w:autoSpaceDN w:val="0"/>
        <w:adjustRightInd w:val="0"/>
        <w:spacing w:after="0" w:line="288" w:lineRule="auto"/>
        <w:jc w:val="both"/>
        <w:rPr>
          <w:rFonts w:ascii="Times New Roman" w:eastAsia="Calibri" w:hAnsi="Times New Roman" w:cs="Times New Roman"/>
          <w:sz w:val="24"/>
          <w:szCs w:val="24"/>
          <w:highlight w:val="yellow"/>
        </w:rPr>
      </w:pPr>
    </w:p>
    <w:p w14:paraId="3E556D0A" w14:textId="62493AA8" w:rsidR="00B327C6" w:rsidRPr="0021057B" w:rsidRDefault="00B327C6" w:rsidP="00037DE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lastRenderedPageBreak/>
        <w:t xml:space="preserve">Til nr. </w:t>
      </w:r>
      <w:r w:rsidR="002303E5">
        <w:rPr>
          <w:rFonts w:ascii="Times New Roman" w:eastAsia="Calibri" w:hAnsi="Times New Roman" w:cs="Times New Roman"/>
          <w:sz w:val="24"/>
          <w:szCs w:val="24"/>
        </w:rPr>
        <w:t>14</w:t>
      </w:r>
    </w:p>
    <w:p w14:paraId="288A11CA" w14:textId="513B42CE" w:rsidR="00B327C6" w:rsidRPr="0021057B" w:rsidRDefault="00B327C6" w:rsidP="00037DE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er </w:t>
      </w:r>
      <w:r w:rsidR="00E827BB" w:rsidRPr="0021057B">
        <w:rPr>
          <w:rFonts w:ascii="Times New Roman" w:eastAsia="Calibri" w:hAnsi="Times New Roman" w:cs="Times New Roman"/>
          <w:sz w:val="24"/>
          <w:szCs w:val="24"/>
        </w:rPr>
        <w:t xml:space="preserve">delvist </w:t>
      </w:r>
      <w:r w:rsidRPr="0021057B">
        <w:rPr>
          <w:rFonts w:ascii="Times New Roman" w:eastAsia="Calibri" w:hAnsi="Times New Roman" w:cs="Times New Roman"/>
          <w:sz w:val="24"/>
          <w:szCs w:val="24"/>
        </w:rPr>
        <w:t xml:space="preserve">ny. </w:t>
      </w:r>
    </w:p>
    <w:p w14:paraId="0192CEAD" w14:textId="29A06CEC"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Kommunalbestyrelsen skal </w:t>
      </w:r>
      <w:r w:rsidR="00892567" w:rsidRPr="0021057B">
        <w:rPr>
          <w:rFonts w:ascii="Times New Roman" w:eastAsia="Calibri" w:hAnsi="Times New Roman" w:cs="Times New Roman"/>
          <w:sz w:val="24"/>
          <w:szCs w:val="24"/>
        </w:rPr>
        <w:t>udarbejde en skriftlig handle</w:t>
      </w:r>
      <w:r w:rsidRPr="0021057B">
        <w:rPr>
          <w:rFonts w:ascii="Times New Roman" w:eastAsia="Calibri" w:hAnsi="Times New Roman" w:cs="Times New Roman"/>
          <w:sz w:val="24"/>
          <w:szCs w:val="24"/>
        </w:rPr>
        <w:t xml:space="preserve">plan for forældre til et barn, som bliver anbragt uden for hjemmet. </w:t>
      </w:r>
    </w:p>
    <w:p w14:paraId="399BBB66"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p>
    <w:p w14:paraId="7C2E692E"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2</w:t>
      </w:r>
    </w:p>
    <w:p w14:paraId="780F6948" w14:textId="60CBB8E8" w:rsidR="00B327C6" w:rsidRPr="0021057B" w:rsidRDefault="00892567"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Handle</w:t>
      </w:r>
      <w:r w:rsidR="00B327C6" w:rsidRPr="0021057B">
        <w:rPr>
          <w:rFonts w:ascii="Times New Roman" w:eastAsia="Calibri" w:hAnsi="Times New Roman" w:cs="Times New Roman"/>
          <w:sz w:val="24"/>
          <w:szCs w:val="24"/>
        </w:rPr>
        <w:t>planen for forældrene skal udarbejdes i sammenhæng med handleplanen for barnet og have til formål at give støtte til forældrene til at styrke omsorgsmiljøet i barnets hjem, således at barnet kan hjemtages, når omsorgsforholdene i hjemmet tillader det og behandlingen af barnet under anbringelsen uden for hjemmet er afsluttet.</w:t>
      </w:r>
    </w:p>
    <w:p w14:paraId="1F8EC3A4"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p>
    <w:p w14:paraId="67DAEB20"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3</w:t>
      </w:r>
    </w:p>
    <w:p w14:paraId="0246F655" w14:textId="1DD5690C"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Hvis forældrene modtager støtte efter anden lovgivning, skal kommunalbestyrelsen in</w:t>
      </w:r>
      <w:r w:rsidR="008D4AE6" w:rsidRPr="0021057B">
        <w:rPr>
          <w:rFonts w:ascii="Times New Roman" w:eastAsia="Calibri" w:hAnsi="Times New Roman" w:cs="Times New Roman"/>
          <w:sz w:val="24"/>
          <w:szCs w:val="24"/>
        </w:rPr>
        <w:t>ddrage dette forhold i handle</w:t>
      </w:r>
      <w:r w:rsidRPr="0021057B">
        <w:rPr>
          <w:rFonts w:ascii="Times New Roman" w:eastAsia="Calibri" w:hAnsi="Times New Roman" w:cs="Times New Roman"/>
          <w:sz w:val="24"/>
          <w:szCs w:val="24"/>
        </w:rPr>
        <w:t>planen.</w:t>
      </w:r>
    </w:p>
    <w:p w14:paraId="78BBDA59"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p>
    <w:p w14:paraId="362DF67D"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4</w:t>
      </w:r>
    </w:p>
    <w:p w14:paraId="7764CD9A" w14:textId="77CBA571" w:rsidR="00B327C6" w:rsidRPr="0021057B" w:rsidRDefault="008D4AE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Handle</w:t>
      </w:r>
      <w:r w:rsidR="00B327C6" w:rsidRPr="0021057B">
        <w:rPr>
          <w:rFonts w:ascii="Times New Roman" w:eastAsia="Calibri" w:hAnsi="Times New Roman" w:cs="Times New Roman"/>
          <w:sz w:val="24"/>
          <w:szCs w:val="24"/>
        </w:rPr>
        <w:t xml:space="preserve">planen skal også omfatte perioden efter, at barnet er vendt hjem og eventuel støtte i hjemmet.  </w:t>
      </w:r>
    </w:p>
    <w:p w14:paraId="68469689" w14:textId="7709FD94"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p>
    <w:p w14:paraId="5552019D" w14:textId="55E9A0C1"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5</w:t>
      </w:r>
    </w:p>
    <w:p w14:paraId="3448131B" w14:textId="77777777" w:rsidR="008D4AE6" w:rsidRPr="0021057B" w:rsidRDefault="008D4AE6" w:rsidP="008D4AE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Kommunalbestyrelsen skal sikre, at handleplanen revideres mindst 1 gang årligt i sammenhæng med revidering af barnets handleplan.</w:t>
      </w:r>
    </w:p>
    <w:p w14:paraId="5F9B89FE"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p>
    <w:p w14:paraId="3E06909B" w14:textId="77777777"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6</w:t>
      </w:r>
    </w:p>
    <w:p w14:paraId="6E78B57E" w14:textId="6ACA0EEE" w:rsidR="00B327C6" w:rsidRPr="0021057B" w:rsidRDefault="00B327C6" w:rsidP="00B327C6">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Naalakkersuisut fastsætter nærmere regler </w:t>
      </w:r>
      <w:r w:rsidR="008D4AE6" w:rsidRPr="0021057B">
        <w:rPr>
          <w:rFonts w:ascii="Times New Roman" w:eastAsia="Calibri" w:hAnsi="Times New Roman" w:cs="Times New Roman"/>
          <w:sz w:val="24"/>
          <w:szCs w:val="24"/>
        </w:rPr>
        <w:t>om form og indhold for handle</w:t>
      </w:r>
      <w:r w:rsidRPr="0021057B">
        <w:rPr>
          <w:rFonts w:ascii="Times New Roman" w:eastAsia="Calibri" w:hAnsi="Times New Roman" w:cs="Times New Roman"/>
          <w:sz w:val="24"/>
          <w:szCs w:val="24"/>
        </w:rPr>
        <w:t xml:space="preserve">plan for forældre til et barn, som bliver anbragt uden for hjemmet. </w:t>
      </w:r>
    </w:p>
    <w:p w14:paraId="0524322F" w14:textId="2A888089" w:rsidR="00EF2730" w:rsidRPr="0021057B" w:rsidRDefault="00EF2730" w:rsidP="006D4F40">
      <w:pPr>
        <w:autoSpaceDE w:val="0"/>
        <w:autoSpaceDN w:val="0"/>
        <w:adjustRightInd w:val="0"/>
        <w:spacing w:after="0" w:line="288" w:lineRule="auto"/>
        <w:rPr>
          <w:rFonts w:ascii="Times New Roman" w:eastAsia="Calibri" w:hAnsi="Times New Roman" w:cs="Times New Roman"/>
          <w:sz w:val="24"/>
          <w:szCs w:val="24"/>
        </w:rPr>
      </w:pPr>
    </w:p>
    <w:p w14:paraId="0762DE5E" w14:textId="604664CD" w:rsidR="006D4F40" w:rsidRPr="0021057B" w:rsidRDefault="006D4F40" w:rsidP="006D4F40">
      <w:pPr>
        <w:autoSpaceDE w:val="0"/>
        <w:autoSpaceDN w:val="0"/>
        <w:adjustRightInd w:val="0"/>
        <w:spacing w:after="0" w:line="288" w:lineRule="auto"/>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2303E5">
        <w:rPr>
          <w:rFonts w:ascii="Times New Roman" w:eastAsia="Calibri" w:hAnsi="Times New Roman" w:cs="Times New Roman"/>
          <w:sz w:val="24"/>
          <w:szCs w:val="24"/>
        </w:rPr>
        <w:t>15</w:t>
      </w:r>
    </w:p>
    <w:p w14:paraId="01BC64BD" w14:textId="6BDA6269" w:rsidR="00382914" w:rsidRPr="0021057B" w:rsidRDefault="00EE304F"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er ny. </w:t>
      </w:r>
    </w:p>
    <w:p w14:paraId="00022559" w14:textId="77777777" w:rsidR="00B327C6" w:rsidRPr="0021057B" w:rsidRDefault="00B327C6" w:rsidP="001D5E7D">
      <w:pPr>
        <w:autoSpaceDE w:val="0"/>
        <w:autoSpaceDN w:val="0"/>
        <w:adjustRightInd w:val="0"/>
        <w:spacing w:after="0" w:line="288" w:lineRule="auto"/>
        <w:jc w:val="both"/>
        <w:rPr>
          <w:rFonts w:ascii="Times New Roman" w:eastAsia="Calibri" w:hAnsi="Times New Roman" w:cs="Times New Roman"/>
          <w:sz w:val="24"/>
          <w:szCs w:val="24"/>
        </w:rPr>
      </w:pPr>
    </w:p>
    <w:p w14:paraId="57E71943" w14:textId="77777777" w:rsidR="00B327C6" w:rsidRPr="0021057B" w:rsidRDefault="00B327C6"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1</w:t>
      </w:r>
    </w:p>
    <w:p w14:paraId="33716813" w14:textId="50AB54F5"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forpligter kommunalbestyrelsen til at oprette familiecentre og sikre driften i alle byer med mere end 500 indbyggere. Der er i dag familiecentre i alle landets 16 største byer, der på nuværende tidspunkt alle har mere end 500 indbyggere. </w:t>
      </w:r>
    </w:p>
    <w:p w14:paraId="20B26A56" w14:textId="77777777"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p>
    <w:p w14:paraId="7CAF3604" w14:textId="0AAB7A8E" w:rsidR="00B327C6" w:rsidRPr="0021057B" w:rsidRDefault="00B327C6"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2</w:t>
      </w:r>
    </w:p>
    <w:p w14:paraId="6F895347" w14:textId="0B337BD6" w:rsidR="00EF2730" w:rsidRPr="0021057B" w:rsidRDefault="00EF2730"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giver kommunalbestyrelsen mulighed for at oprette og drive familiehuse i byer eller bygder med mindre end 500 indbyggere.  </w:t>
      </w:r>
    </w:p>
    <w:p w14:paraId="564B336F" w14:textId="1E011D9E" w:rsidR="00EF2730" w:rsidRPr="0021057B" w:rsidRDefault="00EF2730" w:rsidP="001D5E7D">
      <w:pPr>
        <w:autoSpaceDE w:val="0"/>
        <w:autoSpaceDN w:val="0"/>
        <w:adjustRightInd w:val="0"/>
        <w:spacing w:after="0" w:line="288" w:lineRule="auto"/>
        <w:jc w:val="both"/>
        <w:rPr>
          <w:rFonts w:ascii="Times New Roman" w:eastAsia="Calibri" w:hAnsi="Times New Roman" w:cs="Times New Roman"/>
          <w:sz w:val="24"/>
          <w:szCs w:val="24"/>
        </w:rPr>
      </w:pPr>
    </w:p>
    <w:p w14:paraId="2BD9FD48" w14:textId="5E9A9B8A" w:rsidR="00EF2730" w:rsidRPr="0021057B" w:rsidRDefault="00EF2730"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stk. 3</w:t>
      </w:r>
    </w:p>
    <w:p w14:paraId="3B6E983F" w14:textId="77777777" w:rsidR="00B14B06"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Familiecentrenes kerneopgaver er at hjælpe børn og familier samt kommende forældre. Hjælpen kan både være forebyggende og opbygge ressourcer hos udsatte familier, eller </w:t>
      </w:r>
      <w:r w:rsidRPr="0021057B">
        <w:rPr>
          <w:rFonts w:ascii="Times New Roman" w:eastAsia="Calibri" w:hAnsi="Times New Roman" w:cs="Times New Roman"/>
          <w:sz w:val="24"/>
          <w:szCs w:val="24"/>
        </w:rPr>
        <w:lastRenderedPageBreak/>
        <w:t xml:space="preserve">behandlende, eksempelvis efter et barn har været udsat for et overgreb eller hvis familien har brug for hjælp i en svær situation. Hjælpen kan både være som en konkret støtteforanstaltning efter denne lov, eller som et åbent tilbud til familier, der selv opsøger hjælpen. </w:t>
      </w:r>
    </w:p>
    <w:p w14:paraId="76DB274E" w14:textId="77777777" w:rsidR="00B14B06" w:rsidRPr="0021057B" w:rsidRDefault="00B14B06" w:rsidP="001D5E7D">
      <w:pPr>
        <w:autoSpaceDE w:val="0"/>
        <w:autoSpaceDN w:val="0"/>
        <w:adjustRightInd w:val="0"/>
        <w:spacing w:after="0" w:line="288" w:lineRule="auto"/>
        <w:jc w:val="both"/>
        <w:rPr>
          <w:rFonts w:ascii="Times New Roman" w:eastAsia="Calibri" w:hAnsi="Times New Roman" w:cs="Times New Roman"/>
          <w:sz w:val="24"/>
          <w:szCs w:val="24"/>
        </w:rPr>
      </w:pPr>
    </w:p>
    <w:p w14:paraId="017D2BCC" w14:textId="5BB6532B" w:rsidR="00304EFD" w:rsidRPr="0021057B" w:rsidRDefault="00B14B06"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Som opfølgning på forældreansvarssamtale eller børnesamtale kan familiecenteret eller familiehuset yde tilbud</w:t>
      </w:r>
      <w:r w:rsidR="0082670B" w:rsidRPr="0021057B">
        <w:rPr>
          <w:rFonts w:ascii="Times New Roman" w:eastAsia="Calibri" w:hAnsi="Times New Roman" w:cs="Times New Roman"/>
          <w:sz w:val="24"/>
          <w:szCs w:val="24"/>
        </w:rPr>
        <w:t xml:space="preserve"> afhængig af forældrenes eller barnets behov for indsats.</w:t>
      </w:r>
    </w:p>
    <w:p w14:paraId="3D8D144C" w14:textId="77777777"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p>
    <w:p w14:paraId="1E92D4DB" w14:textId="05647048" w:rsidR="00B327C6" w:rsidRPr="0021057B" w:rsidRDefault="00B327C6"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stk. </w:t>
      </w:r>
      <w:r w:rsidR="00EF2730" w:rsidRPr="0021057B">
        <w:rPr>
          <w:rFonts w:ascii="Times New Roman" w:eastAsia="Calibri" w:hAnsi="Times New Roman" w:cs="Times New Roman"/>
          <w:sz w:val="24"/>
          <w:szCs w:val="24"/>
        </w:rPr>
        <w:t>4</w:t>
      </w:r>
    </w:p>
    <w:p w14:paraId="68507169" w14:textId="09E35784"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giver Naalakkersuisut mulighed for at fastsætte nærmere regler om familiecentrene </w:t>
      </w:r>
      <w:r w:rsidR="00627CCC" w:rsidRPr="0021057B">
        <w:rPr>
          <w:rFonts w:ascii="Times New Roman" w:eastAsia="Calibri" w:hAnsi="Times New Roman" w:cs="Times New Roman"/>
          <w:sz w:val="24"/>
          <w:szCs w:val="24"/>
        </w:rPr>
        <w:t xml:space="preserve">og familiehusene </w:t>
      </w:r>
      <w:r w:rsidRPr="0021057B">
        <w:rPr>
          <w:rFonts w:ascii="Times New Roman" w:eastAsia="Calibri" w:hAnsi="Times New Roman" w:cs="Times New Roman"/>
          <w:sz w:val="24"/>
          <w:szCs w:val="24"/>
        </w:rPr>
        <w:t>i en bekendtgørelse. Bekendtgørelsen vil indeholde regler om målgruppe</w:t>
      </w:r>
      <w:r w:rsidR="00627CCC" w:rsidRPr="0021057B">
        <w:rPr>
          <w:rFonts w:ascii="Times New Roman" w:eastAsia="Calibri" w:hAnsi="Times New Roman" w:cs="Times New Roman"/>
          <w:sz w:val="24"/>
          <w:szCs w:val="24"/>
        </w:rPr>
        <w:t>r</w:t>
      </w:r>
      <w:r w:rsidRPr="0021057B">
        <w:rPr>
          <w:rFonts w:ascii="Times New Roman" w:eastAsia="Calibri" w:hAnsi="Times New Roman" w:cs="Times New Roman"/>
          <w:sz w:val="24"/>
          <w:szCs w:val="24"/>
        </w:rPr>
        <w:t xml:space="preserve"> og mulighed for</w:t>
      </w:r>
      <w:r w:rsidR="00766DD5" w:rsidRPr="0021057B">
        <w:rPr>
          <w:rFonts w:ascii="Times New Roman" w:eastAsia="Calibri" w:hAnsi="Times New Roman" w:cs="Times New Roman"/>
          <w:sz w:val="24"/>
          <w:szCs w:val="24"/>
        </w:rPr>
        <w:t>,</w:t>
      </w:r>
      <w:r w:rsidRPr="0021057B">
        <w:rPr>
          <w:rFonts w:ascii="Times New Roman" w:eastAsia="Calibri" w:hAnsi="Times New Roman" w:cs="Times New Roman"/>
          <w:sz w:val="24"/>
          <w:szCs w:val="24"/>
        </w:rPr>
        <w:t xml:space="preserve"> at kommunerne kan visitere til familiecentrene</w:t>
      </w:r>
      <w:r w:rsidR="00627CCC" w:rsidRPr="0021057B">
        <w:rPr>
          <w:rFonts w:ascii="Times New Roman" w:eastAsia="Calibri" w:hAnsi="Times New Roman" w:cs="Times New Roman"/>
          <w:sz w:val="24"/>
          <w:szCs w:val="24"/>
        </w:rPr>
        <w:t xml:space="preserve"> og familiehusene</w:t>
      </w:r>
      <w:r w:rsidRPr="0021057B">
        <w:rPr>
          <w:rFonts w:ascii="Times New Roman" w:eastAsia="Calibri" w:hAnsi="Times New Roman" w:cs="Times New Roman"/>
          <w:sz w:val="24"/>
          <w:szCs w:val="24"/>
        </w:rPr>
        <w:t xml:space="preserve">. Den vil også fastsætte hvilke tilbud, som familiecentrene </w:t>
      </w:r>
      <w:r w:rsidR="00627CCC" w:rsidRPr="0021057B">
        <w:rPr>
          <w:rFonts w:ascii="Times New Roman" w:eastAsia="Calibri" w:hAnsi="Times New Roman" w:cs="Times New Roman"/>
          <w:sz w:val="24"/>
          <w:szCs w:val="24"/>
        </w:rPr>
        <w:t xml:space="preserve">og familiehusene </w:t>
      </w:r>
      <w:r w:rsidRPr="0021057B">
        <w:rPr>
          <w:rFonts w:ascii="Times New Roman" w:eastAsia="Calibri" w:hAnsi="Times New Roman" w:cs="Times New Roman"/>
          <w:sz w:val="24"/>
          <w:szCs w:val="24"/>
        </w:rPr>
        <w:t xml:space="preserve">på tværs af landet som minimum skal tilbyde i lokalsamfundet. Herudover vil bekendtgørelsen give familiecentrene </w:t>
      </w:r>
      <w:r w:rsidR="00627CCC" w:rsidRPr="0021057B">
        <w:rPr>
          <w:rFonts w:ascii="Times New Roman" w:eastAsia="Calibri" w:hAnsi="Times New Roman" w:cs="Times New Roman"/>
          <w:sz w:val="24"/>
          <w:szCs w:val="24"/>
        </w:rPr>
        <w:t xml:space="preserve">og familiehusene </w:t>
      </w:r>
      <w:r w:rsidRPr="0021057B">
        <w:rPr>
          <w:rFonts w:ascii="Times New Roman" w:eastAsia="Calibri" w:hAnsi="Times New Roman" w:cs="Times New Roman"/>
          <w:sz w:val="24"/>
          <w:szCs w:val="24"/>
        </w:rPr>
        <w:t>bedre mulighed for at udveksle oplysninger</w:t>
      </w:r>
      <w:r w:rsidR="00766DD5" w:rsidRPr="0021057B">
        <w:rPr>
          <w:rFonts w:ascii="Times New Roman" w:eastAsia="Calibri" w:hAnsi="Times New Roman" w:cs="Times New Roman"/>
          <w:sz w:val="24"/>
          <w:szCs w:val="24"/>
        </w:rPr>
        <w:t>,</w:t>
      </w:r>
      <w:r w:rsidRPr="0021057B">
        <w:rPr>
          <w:rFonts w:ascii="Times New Roman" w:eastAsia="Calibri" w:hAnsi="Times New Roman" w:cs="Times New Roman"/>
          <w:sz w:val="24"/>
          <w:szCs w:val="24"/>
        </w:rPr>
        <w:t xml:space="preserve"> som er nødvendige i deres arbejde. </w:t>
      </w:r>
    </w:p>
    <w:p w14:paraId="711BC61F" w14:textId="77777777"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p>
    <w:p w14:paraId="518C9290" w14:textId="37FC2769"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vil også give Naalakkersuisut mulighed for at fastsætte nærmere regler om </w:t>
      </w:r>
      <w:proofErr w:type="spellStart"/>
      <w:r w:rsidRPr="0021057B">
        <w:rPr>
          <w:rFonts w:ascii="Times New Roman" w:eastAsia="Calibri" w:hAnsi="Times New Roman" w:cs="Times New Roman"/>
          <w:sz w:val="24"/>
          <w:szCs w:val="24"/>
        </w:rPr>
        <w:t>boenheder</w:t>
      </w:r>
      <w:proofErr w:type="spellEnd"/>
      <w:r w:rsidR="00766DD5" w:rsidRPr="0021057B">
        <w:rPr>
          <w:rFonts w:ascii="Times New Roman" w:eastAsia="Calibri" w:hAnsi="Times New Roman" w:cs="Times New Roman"/>
          <w:sz w:val="24"/>
          <w:szCs w:val="24"/>
        </w:rPr>
        <w:t>,</w:t>
      </w:r>
      <w:r w:rsidRPr="0021057B">
        <w:rPr>
          <w:rFonts w:ascii="Times New Roman" w:eastAsia="Calibri" w:hAnsi="Times New Roman" w:cs="Times New Roman"/>
          <w:sz w:val="24"/>
          <w:szCs w:val="24"/>
        </w:rPr>
        <w:t xml:space="preserve"> børnehuse</w:t>
      </w:r>
      <w:r w:rsidR="00766DD5" w:rsidRPr="0021057B">
        <w:rPr>
          <w:rFonts w:ascii="Times New Roman" w:eastAsia="Calibri" w:hAnsi="Times New Roman" w:cs="Times New Roman"/>
          <w:sz w:val="24"/>
          <w:szCs w:val="24"/>
        </w:rPr>
        <w:t xml:space="preserve"> og krisecentre</w:t>
      </w:r>
      <w:r w:rsidRPr="0021057B">
        <w:rPr>
          <w:rFonts w:ascii="Times New Roman" w:eastAsia="Calibri" w:hAnsi="Times New Roman" w:cs="Times New Roman"/>
          <w:sz w:val="24"/>
          <w:szCs w:val="24"/>
        </w:rPr>
        <w:t xml:space="preserve"> i tilknytning til familiecentrene. </w:t>
      </w:r>
    </w:p>
    <w:p w14:paraId="18DF8F88" w14:textId="0BC06C61" w:rsidR="00382914" w:rsidRPr="0021057B" w:rsidRDefault="00382914" w:rsidP="001D5E7D">
      <w:pPr>
        <w:autoSpaceDE w:val="0"/>
        <w:autoSpaceDN w:val="0"/>
        <w:adjustRightInd w:val="0"/>
        <w:spacing w:after="0" w:line="288" w:lineRule="auto"/>
        <w:jc w:val="both"/>
        <w:rPr>
          <w:rFonts w:ascii="Times New Roman" w:eastAsia="Calibri" w:hAnsi="Times New Roman" w:cs="Times New Roman"/>
          <w:sz w:val="24"/>
          <w:szCs w:val="24"/>
        </w:rPr>
      </w:pPr>
    </w:p>
    <w:p w14:paraId="7F831D1E" w14:textId="1730902F" w:rsidR="00836BC0" w:rsidRPr="0021057B" w:rsidRDefault="008D4AE6"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Til § 55 b</w:t>
      </w:r>
    </w:p>
    <w:p w14:paraId="5392197D" w14:textId="2952D948" w:rsidR="001D5E7D" w:rsidRPr="0021057B" w:rsidRDefault="00EE304F"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Bestemmelsen </w:t>
      </w:r>
      <w:r w:rsidR="00251EC6" w:rsidRPr="0021057B">
        <w:rPr>
          <w:rFonts w:ascii="Times New Roman" w:eastAsia="Calibri" w:hAnsi="Times New Roman" w:cs="Times New Roman"/>
          <w:sz w:val="24"/>
          <w:szCs w:val="24"/>
        </w:rPr>
        <w:t>om forpligtelsen til at anvende en fælles IT løsning til børnesagsbehandling e</w:t>
      </w:r>
      <w:r w:rsidRPr="0021057B">
        <w:rPr>
          <w:rFonts w:ascii="Times New Roman" w:eastAsia="Calibri" w:hAnsi="Times New Roman" w:cs="Times New Roman"/>
          <w:sz w:val="24"/>
          <w:szCs w:val="24"/>
        </w:rPr>
        <w:t xml:space="preserve">r ny. </w:t>
      </w:r>
    </w:p>
    <w:p w14:paraId="6A6667C2" w14:textId="77777777" w:rsidR="00251EC6" w:rsidRPr="0021057B" w:rsidRDefault="00251EC6" w:rsidP="001D5E7D">
      <w:pPr>
        <w:autoSpaceDE w:val="0"/>
        <w:autoSpaceDN w:val="0"/>
        <w:adjustRightInd w:val="0"/>
        <w:spacing w:after="0" w:line="288" w:lineRule="auto"/>
        <w:jc w:val="both"/>
        <w:rPr>
          <w:rFonts w:ascii="Times New Roman" w:eastAsia="Calibri" w:hAnsi="Times New Roman" w:cs="Times New Roman"/>
          <w:sz w:val="24"/>
          <w:szCs w:val="24"/>
        </w:rPr>
      </w:pPr>
    </w:p>
    <w:p w14:paraId="26E8BC62" w14:textId="77777777" w:rsidR="001D5E7D" w:rsidRPr="0021057B" w:rsidRDefault="001D5E7D"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Det foreslås, at kommunerne og Grønlands Selvstyre er forpligtet til at anvende en fælles offentlig IT løsning til brug for administration af Inatsisartutlov om støtte til børn.</w:t>
      </w:r>
    </w:p>
    <w:p w14:paraId="498FCBA0" w14:textId="77777777" w:rsidR="001D5E7D" w:rsidRPr="0021057B" w:rsidRDefault="001D5E7D" w:rsidP="001D5E7D">
      <w:pPr>
        <w:autoSpaceDE w:val="0"/>
        <w:autoSpaceDN w:val="0"/>
        <w:adjustRightInd w:val="0"/>
        <w:spacing w:after="0" w:line="288" w:lineRule="auto"/>
        <w:jc w:val="both"/>
        <w:rPr>
          <w:rFonts w:ascii="Times New Roman" w:eastAsia="Calibri" w:hAnsi="Times New Roman" w:cs="Times New Roman"/>
          <w:sz w:val="24"/>
          <w:szCs w:val="24"/>
        </w:rPr>
      </w:pPr>
    </w:p>
    <w:p w14:paraId="2C8392AA" w14:textId="4C563532" w:rsidR="001D5E7D" w:rsidRPr="0021057B" w:rsidRDefault="001D5E7D"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Den fælles offentlige IT</w:t>
      </w:r>
      <w:r w:rsidR="00EE304F" w:rsidRPr="0021057B">
        <w:rPr>
          <w:rFonts w:ascii="Times New Roman" w:eastAsia="Calibri" w:hAnsi="Times New Roman" w:cs="Times New Roman"/>
          <w:sz w:val="24"/>
          <w:szCs w:val="24"/>
        </w:rPr>
        <w:t xml:space="preserve"> </w:t>
      </w:r>
      <w:r w:rsidRPr="0021057B">
        <w:rPr>
          <w:rFonts w:ascii="Times New Roman" w:eastAsia="Calibri" w:hAnsi="Times New Roman" w:cs="Times New Roman"/>
          <w:sz w:val="24"/>
          <w:szCs w:val="24"/>
        </w:rPr>
        <w:t>løsning skal blandt andet sikre, at forvaltningen og den enkelte sagsbehandler alene har adgang til de oplysninger, der er relevante for administration af den givne lovgivning</w:t>
      </w:r>
    </w:p>
    <w:p w14:paraId="4E9E5FEB" w14:textId="77777777" w:rsidR="001D5E7D" w:rsidRPr="0021057B" w:rsidRDefault="001D5E7D" w:rsidP="001D5E7D">
      <w:pPr>
        <w:autoSpaceDE w:val="0"/>
        <w:autoSpaceDN w:val="0"/>
        <w:adjustRightInd w:val="0"/>
        <w:spacing w:after="0" w:line="288" w:lineRule="auto"/>
        <w:jc w:val="both"/>
        <w:rPr>
          <w:rFonts w:ascii="Times New Roman" w:eastAsia="Calibri" w:hAnsi="Times New Roman" w:cs="Times New Roman"/>
          <w:sz w:val="24"/>
          <w:szCs w:val="24"/>
        </w:rPr>
      </w:pPr>
    </w:p>
    <w:p w14:paraId="2CD2A43F" w14:textId="2DB2D3F8" w:rsidR="001D5E7D" w:rsidRPr="0021057B" w:rsidRDefault="001D5E7D"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Beslutning om en fælles offentlig IT løsning er reguleret i § 46a i Inatsisartutlov om kommunernes og Grønlands Selvstyres budgetter og regnskaber. Det er forventningen, at den fælles offentlige IT løsning udformes som en applikation til de eksisterende fælles offentlige IT systemer for Grønlands Selvstyre og kommunerne.</w:t>
      </w:r>
    </w:p>
    <w:p w14:paraId="407AA90F" w14:textId="36EAFCAB" w:rsidR="00FF487F" w:rsidRPr="0021057B" w:rsidRDefault="00FF487F" w:rsidP="001D5E7D">
      <w:pPr>
        <w:autoSpaceDE w:val="0"/>
        <w:autoSpaceDN w:val="0"/>
        <w:adjustRightInd w:val="0"/>
        <w:spacing w:after="0" w:line="288" w:lineRule="auto"/>
        <w:jc w:val="both"/>
        <w:rPr>
          <w:rFonts w:ascii="Times New Roman" w:eastAsia="Calibri" w:hAnsi="Times New Roman" w:cs="Times New Roman"/>
          <w:sz w:val="24"/>
          <w:szCs w:val="24"/>
        </w:rPr>
      </w:pPr>
    </w:p>
    <w:p w14:paraId="6FEC0F79" w14:textId="2904C948" w:rsidR="00FF487F" w:rsidRPr="0021057B" w:rsidRDefault="00813AE5"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eastAsia="Calibri" w:hAnsi="Times New Roman" w:cs="Times New Roman"/>
          <w:sz w:val="24"/>
          <w:szCs w:val="24"/>
        </w:rPr>
        <w:t xml:space="preserve">Til nr. </w:t>
      </w:r>
      <w:r w:rsidR="00383E4C" w:rsidRPr="0021057B">
        <w:rPr>
          <w:rFonts w:ascii="Times New Roman" w:eastAsia="Calibri" w:hAnsi="Times New Roman" w:cs="Times New Roman"/>
          <w:sz w:val="24"/>
          <w:szCs w:val="24"/>
        </w:rPr>
        <w:t>1</w:t>
      </w:r>
      <w:r w:rsidR="002303E5">
        <w:rPr>
          <w:rFonts w:ascii="Times New Roman" w:eastAsia="Calibri" w:hAnsi="Times New Roman" w:cs="Times New Roman"/>
          <w:sz w:val="24"/>
          <w:szCs w:val="24"/>
        </w:rPr>
        <w:t>6</w:t>
      </w:r>
    </w:p>
    <w:p w14:paraId="751F80E2" w14:textId="20BA4662" w:rsidR="00FF487F" w:rsidRPr="0021057B" w:rsidRDefault="00EE304F" w:rsidP="001D5E7D">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Bestemmelsen er ny. </w:t>
      </w:r>
    </w:p>
    <w:p w14:paraId="08F7660F" w14:textId="77777777" w:rsidR="00EE304F" w:rsidRPr="0021057B" w:rsidRDefault="00EE304F" w:rsidP="001D5E7D">
      <w:pPr>
        <w:autoSpaceDE w:val="0"/>
        <w:autoSpaceDN w:val="0"/>
        <w:adjustRightInd w:val="0"/>
        <w:spacing w:after="0" w:line="288" w:lineRule="auto"/>
        <w:jc w:val="both"/>
        <w:rPr>
          <w:rFonts w:ascii="Times New Roman" w:hAnsi="Times New Roman" w:cs="Times New Roman"/>
          <w:sz w:val="24"/>
          <w:szCs w:val="24"/>
        </w:rPr>
      </w:pPr>
    </w:p>
    <w:p w14:paraId="12E8408C" w14:textId="743F3CF0" w:rsidR="00EE304F" w:rsidRPr="0021057B" w:rsidRDefault="00FF487F" w:rsidP="001D5E7D">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Til stk. 1 </w:t>
      </w:r>
    </w:p>
    <w:p w14:paraId="1E4C5707" w14:textId="10C80FA3" w:rsidR="00FF487F" w:rsidRPr="0021057B" w:rsidRDefault="008D4AE6" w:rsidP="001D5E7D">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Bestemmelsens </w:t>
      </w:r>
      <w:r w:rsidR="00FF487F" w:rsidRPr="0021057B">
        <w:rPr>
          <w:rFonts w:ascii="Times New Roman" w:hAnsi="Times New Roman" w:cs="Times New Roman"/>
          <w:sz w:val="24"/>
          <w:szCs w:val="24"/>
        </w:rPr>
        <w:t xml:space="preserve">forpligter kommunalbestyrelserne til at fremsende de statistiske oplysninger, som Naalakkersuisut anmoder om. Naalakkersuisut kan herigennem få løbende adgang til statistisk viden om antal børn, som modtager støtte efter denne </w:t>
      </w:r>
      <w:r w:rsidRPr="0021057B">
        <w:rPr>
          <w:rFonts w:ascii="Times New Roman" w:hAnsi="Times New Roman" w:cs="Times New Roman"/>
          <w:sz w:val="24"/>
          <w:szCs w:val="24"/>
        </w:rPr>
        <w:t>Inatsisartut</w:t>
      </w:r>
      <w:r w:rsidR="00FF487F" w:rsidRPr="0021057B">
        <w:rPr>
          <w:rFonts w:ascii="Times New Roman" w:hAnsi="Times New Roman" w:cs="Times New Roman"/>
          <w:sz w:val="24"/>
          <w:szCs w:val="24"/>
        </w:rPr>
        <w:t xml:space="preserve">lov, herunder hvilke </w:t>
      </w:r>
      <w:r w:rsidR="00FF487F" w:rsidRPr="0021057B">
        <w:rPr>
          <w:rFonts w:ascii="Times New Roman" w:hAnsi="Times New Roman" w:cs="Times New Roman"/>
          <w:sz w:val="24"/>
          <w:szCs w:val="24"/>
        </w:rPr>
        <w:lastRenderedPageBreak/>
        <w:t xml:space="preserve">typer af støtte, aldersfordeling og andre parametre, som har betydning for at kunne følge udviklingen på området. For kommunalbestyrelsen kan den statistiske viden ligeledes bruges til at skaffe sig viden om børneområdet i kommunen og herigennem danne grundlag for kommunens udvikling og planlægning af børneområdet. </w:t>
      </w:r>
    </w:p>
    <w:p w14:paraId="0827E6F5" w14:textId="77777777" w:rsidR="00FF487F" w:rsidRPr="0021057B" w:rsidRDefault="00FF487F" w:rsidP="001D5E7D">
      <w:pPr>
        <w:autoSpaceDE w:val="0"/>
        <w:autoSpaceDN w:val="0"/>
        <w:adjustRightInd w:val="0"/>
        <w:spacing w:after="0" w:line="288" w:lineRule="auto"/>
        <w:jc w:val="both"/>
        <w:rPr>
          <w:rFonts w:ascii="Times New Roman" w:hAnsi="Times New Roman" w:cs="Times New Roman"/>
          <w:sz w:val="24"/>
          <w:szCs w:val="24"/>
        </w:rPr>
      </w:pPr>
    </w:p>
    <w:p w14:paraId="75D88F3B" w14:textId="77777777" w:rsidR="00EE304F" w:rsidRPr="0021057B" w:rsidRDefault="00FF487F" w:rsidP="001D5E7D">
      <w:pPr>
        <w:autoSpaceDE w:val="0"/>
        <w:autoSpaceDN w:val="0"/>
        <w:adjustRightInd w:val="0"/>
        <w:spacing w:after="0" w:line="288" w:lineRule="auto"/>
        <w:jc w:val="both"/>
        <w:rPr>
          <w:rFonts w:ascii="Times New Roman" w:hAnsi="Times New Roman" w:cs="Times New Roman"/>
          <w:sz w:val="24"/>
          <w:szCs w:val="24"/>
        </w:rPr>
      </w:pPr>
      <w:r w:rsidRPr="0021057B">
        <w:rPr>
          <w:rFonts w:ascii="Times New Roman" w:hAnsi="Times New Roman" w:cs="Times New Roman"/>
          <w:sz w:val="24"/>
          <w:szCs w:val="24"/>
        </w:rPr>
        <w:t xml:space="preserve">Til stk. 2 </w:t>
      </w:r>
    </w:p>
    <w:p w14:paraId="3299EA7D" w14:textId="21F4B98A" w:rsidR="00FF487F" w:rsidRPr="0021057B" w:rsidRDefault="00FF487F" w:rsidP="001D5E7D">
      <w:pPr>
        <w:autoSpaceDE w:val="0"/>
        <w:autoSpaceDN w:val="0"/>
        <w:adjustRightInd w:val="0"/>
        <w:spacing w:after="0" w:line="288" w:lineRule="auto"/>
        <w:jc w:val="both"/>
        <w:rPr>
          <w:rFonts w:ascii="Times New Roman" w:eastAsia="Calibri" w:hAnsi="Times New Roman" w:cs="Times New Roman"/>
          <w:sz w:val="24"/>
          <w:szCs w:val="24"/>
        </w:rPr>
      </w:pPr>
      <w:r w:rsidRPr="0021057B">
        <w:rPr>
          <w:rFonts w:ascii="Times New Roman" w:hAnsi="Times New Roman" w:cs="Times New Roman"/>
          <w:sz w:val="24"/>
          <w:szCs w:val="24"/>
        </w:rPr>
        <w:t>Bestemmelsens giver Naalakkersuisut hjemmel til at fastsætte nærmere regler om omfanget af de statistiske oplysninger, og hvordan disse skal ajourføres og indsendes.</w:t>
      </w:r>
    </w:p>
    <w:p w14:paraId="0A4FD367" w14:textId="77777777" w:rsidR="002303E5" w:rsidRDefault="002303E5" w:rsidP="00037DE6">
      <w:pPr>
        <w:autoSpaceDE w:val="0"/>
        <w:autoSpaceDN w:val="0"/>
        <w:adjustRightInd w:val="0"/>
        <w:spacing w:after="0" w:line="288" w:lineRule="auto"/>
        <w:jc w:val="center"/>
        <w:rPr>
          <w:rFonts w:ascii="Times New Roman" w:eastAsia="Calibri" w:hAnsi="Times New Roman" w:cs="Times New Roman"/>
          <w:i/>
          <w:sz w:val="24"/>
          <w:szCs w:val="24"/>
        </w:rPr>
      </w:pPr>
    </w:p>
    <w:p w14:paraId="2C615C0C" w14:textId="1987D054" w:rsidR="00037DE6" w:rsidRPr="0021057B" w:rsidRDefault="00037DE6" w:rsidP="00037DE6">
      <w:pPr>
        <w:autoSpaceDE w:val="0"/>
        <w:autoSpaceDN w:val="0"/>
        <w:adjustRightInd w:val="0"/>
        <w:spacing w:after="0" w:line="288" w:lineRule="auto"/>
        <w:jc w:val="center"/>
        <w:rPr>
          <w:rFonts w:ascii="Times New Roman" w:eastAsia="Calibri" w:hAnsi="Times New Roman" w:cs="Times New Roman"/>
          <w:i/>
          <w:sz w:val="24"/>
          <w:szCs w:val="24"/>
        </w:rPr>
      </w:pPr>
      <w:r w:rsidRPr="0021057B">
        <w:rPr>
          <w:rFonts w:ascii="Times New Roman" w:eastAsia="Calibri" w:hAnsi="Times New Roman" w:cs="Times New Roman"/>
          <w:i/>
          <w:sz w:val="24"/>
          <w:szCs w:val="24"/>
        </w:rPr>
        <w:t>Til § 2</w:t>
      </w:r>
    </w:p>
    <w:p w14:paraId="55645A67" w14:textId="77777777" w:rsidR="002461EB" w:rsidRPr="0021057B" w:rsidRDefault="002461EB" w:rsidP="00373710">
      <w:pPr>
        <w:spacing w:after="0" w:line="288" w:lineRule="auto"/>
        <w:rPr>
          <w:rFonts w:ascii="Times New Roman" w:hAnsi="Times New Roman" w:cs="Times New Roman"/>
          <w:sz w:val="24"/>
          <w:szCs w:val="24"/>
        </w:rPr>
      </w:pPr>
    </w:p>
    <w:p w14:paraId="2E1511C0" w14:textId="3DA7473A" w:rsidR="00373710" w:rsidRPr="0021057B" w:rsidRDefault="00373710" w:rsidP="00373710">
      <w:pPr>
        <w:spacing w:after="0" w:line="288" w:lineRule="auto"/>
        <w:rPr>
          <w:rStyle w:val="tekst"/>
          <w:rFonts w:cs="Times New Roman"/>
          <w:szCs w:val="24"/>
        </w:rPr>
      </w:pPr>
      <w:r w:rsidRPr="0021057B">
        <w:rPr>
          <w:rFonts w:ascii="Times New Roman" w:hAnsi="Times New Roman" w:cs="Times New Roman"/>
          <w:sz w:val="24"/>
          <w:szCs w:val="24"/>
        </w:rPr>
        <w:t xml:space="preserve">Forslaget træder i kraft den 1. </w:t>
      </w:r>
      <w:r w:rsidR="00766DD5" w:rsidRPr="0021057B">
        <w:rPr>
          <w:rStyle w:val="tekst"/>
          <w:rFonts w:cs="Times New Roman"/>
          <w:szCs w:val="24"/>
        </w:rPr>
        <w:t>januar 2024</w:t>
      </w:r>
      <w:r w:rsidRPr="0021057B">
        <w:rPr>
          <w:rStyle w:val="tekst"/>
          <w:rFonts w:cs="Times New Roman"/>
          <w:szCs w:val="24"/>
        </w:rPr>
        <w:t>.</w:t>
      </w:r>
    </w:p>
    <w:p w14:paraId="10360293" w14:textId="0E13847C" w:rsidR="00373710" w:rsidRPr="0021057B" w:rsidRDefault="00373710" w:rsidP="00373710">
      <w:pPr>
        <w:spacing w:after="0" w:line="288" w:lineRule="auto"/>
        <w:rPr>
          <w:rStyle w:val="tekst"/>
          <w:rFonts w:cs="Times New Roman"/>
          <w:szCs w:val="24"/>
        </w:rPr>
      </w:pPr>
    </w:p>
    <w:p w14:paraId="1DCE546D" w14:textId="51070AE6" w:rsidR="00DE33C1" w:rsidRPr="0021057B" w:rsidRDefault="00DE33C1" w:rsidP="00373710">
      <w:pPr>
        <w:spacing w:after="0" w:line="288" w:lineRule="auto"/>
        <w:rPr>
          <w:rStyle w:val="tekst"/>
          <w:rFonts w:cs="Times New Roman"/>
          <w:szCs w:val="24"/>
        </w:rPr>
      </w:pPr>
    </w:p>
    <w:p w14:paraId="163A00CF" w14:textId="3210F8DF" w:rsidR="00DE33C1" w:rsidRPr="0021057B" w:rsidRDefault="00DE33C1" w:rsidP="00373710">
      <w:pPr>
        <w:spacing w:after="0" w:line="288" w:lineRule="auto"/>
        <w:rPr>
          <w:rStyle w:val="tekst"/>
          <w:rFonts w:cs="Times New Roman"/>
          <w:szCs w:val="24"/>
        </w:rPr>
      </w:pPr>
    </w:p>
    <w:p w14:paraId="50283E34" w14:textId="6A4338ED" w:rsidR="00DE33C1" w:rsidRPr="0021057B" w:rsidRDefault="00DE33C1" w:rsidP="00373710">
      <w:pPr>
        <w:spacing w:after="0" w:line="288" w:lineRule="auto"/>
        <w:rPr>
          <w:rStyle w:val="tekst"/>
          <w:rFonts w:cs="Times New Roman"/>
          <w:szCs w:val="24"/>
        </w:rPr>
      </w:pPr>
    </w:p>
    <w:p w14:paraId="2FEBBCD5" w14:textId="22373420" w:rsidR="00DE33C1" w:rsidRPr="0021057B" w:rsidRDefault="00DE33C1" w:rsidP="00373710">
      <w:pPr>
        <w:spacing w:after="0" w:line="288" w:lineRule="auto"/>
        <w:rPr>
          <w:rStyle w:val="tekst"/>
          <w:rFonts w:cs="Times New Roman"/>
          <w:szCs w:val="24"/>
        </w:rPr>
      </w:pPr>
    </w:p>
    <w:p w14:paraId="3AD76892" w14:textId="3BEFB03A" w:rsidR="008D4AE6" w:rsidRPr="0021057B" w:rsidRDefault="008D4AE6" w:rsidP="00373710">
      <w:pPr>
        <w:spacing w:after="0" w:line="288" w:lineRule="auto"/>
        <w:rPr>
          <w:rStyle w:val="tekst"/>
          <w:rFonts w:cs="Times New Roman"/>
          <w:szCs w:val="24"/>
        </w:rPr>
      </w:pPr>
    </w:p>
    <w:p w14:paraId="7548700B" w14:textId="185E2F4B" w:rsidR="008D4AE6" w:rsidRPr="0021057B" w:rsidRDefault="008D4AE6" w:rsidP="00373710">
      <w:pPr>
        <w:spacing w:after="0" w:line="288" w:lineRule="auto"/>
        <w:rPr>
          <w:rStyle w:val="tekst"/>
          <w:rFonts w:cs="Times New Roman"/>
          <w:szCs w:val="24"/>
        </w:rPr>
      </w:pPr>
    </w:p>
    <w:p w14:paraId="7048FFBF" w14:textId="49DFF705" w:rsidR="008D4AE6" w:rsidRPr="0021057B" w:rsidRDefault="008D4AE6" w:rsidP="00373710">
      <w:pPr>
        <w:spacing w:after="0" w:line="288" w:lineRule="auto"/>
        <w:rPr>
          <w:rStyle w:val="tekst"/>
          <w:rFonts w:cs="Times New Roman"/>
          <w:szCs w:val="24"/>
        </w:rPr>
      </w:pPr>
    </w:p>
    <w:p w14:paraId="30145914" w14:textId="3A0F9BF9" w:rsidR="008D4AE6" w:rsidRPr="0021057B" w:rsidRDefault="008D4AE6" w:rsidP="00373710">
      <w:pPr>
        <w:spacing w:after="0" w:line="288" w:lineRule="auto"/>
        <w:rPr>
          <w:rStyle w:val="tekst"/>
          <w:rFonts w:cs="Times New Roman"/>
          <w:szCs w:val="24"/>
        </w:rPr>
      </w:pPr>
    </w:p>
    <w:p w14:paraId="03DF68D1" w14:textId="7240B94C" w:rsidR="008D4AE6" w:rsidRPr="0021057B" w:rsidRDefault="008D4AE6" w:rsidP="00373710">
      <w:pPr>
        <w:spacing w:after="0" w:line="288" w:lineRule="auto"/>
        <w:rPr>
          <w:rStyle w:val="tekst"/>
          <w:rFonts w:cs="Times New Roman"/>
          <w:szCs w:val="24"/>
        </w:rPr>
      </w:pPr>
    </w:p>
    <w:p w14:paraId="381185A1" w14:textId="3A49E096" w:rsidR="008D4AE6" w:rsidRPr="0021057B" w:rsidRDefault="008D4AE6" w:rsidP="00373710">
      <w:pPr>
        <w:spacing w:after="0" w:line="288" w:lineRule="auto"/>
        <w:rPr>
          <w:rStyle w:val="tekst"/>
          <w:rFonts w:cs="Times New Roman"/>
          <w:szCs w:val="24"/>
        </w:rPr>
      </w:pPr>
    </w:p>
    <w:p w14:paraId="3F39A33F" w14:textId="7EED1C33" w:rsidR="008D4AE6" w:rsidRPr="0021057B" w:rsidRDefault="008D4AE6" w:rsidP="00373710">
      <w:pPr>
        <w:spacing w:after="0" w:line="288" w:lineRule="auto"/>
        <w:rPr>
          <w:rStyle w:val="tekst"/>
          <w:rFonts w:cs="Times New Roman"/>
          <w:szCs w:val="24"/>
        </w:rPr>
      </w:pPr>
    </w:p>
    <w:p w14:paraId="695FCA95" w14:textId="21301F25" w:rsidR="008D4AE6" w:rsidRPr="0021057B" w:rsidRDefault="008D4AE6" w:rsidP="00373710">
      <w:pPr>
        <w:spacing w:after="0" w:line="288" w:lineRule="auto"/>
        <w:rPr>
          <w:rStyle w:val="tekst"/>
          <w:rFonts w:cs="Times New Roman"/>
          <w:szCs w:val="24"/>
        </w:rPr>
      </w:pPr>
    </w:p>
    <w:p w14:paraId="4E27983F" w14:textId="6D04A5D7" w:rsidR="008D4AE6" w:rsidRPr="0021057B" w:rsidRDefault="008D4AE6" w:rsidP="00373710">
      <w:pPr>
        <w:spacing w:after="0" w:line="288" w:lineRule="auto"/>
        <w:rPr>
          <w:rStyle w:val="tekst"/>
          <w:rFonts w:cs="Times New Roman"/>
          <w:szCs w:val="24"/>
        </w:rPr>
      </w:pPr>
    </w:p>
    <w:p w14:paraId="665B20EA" w14:textId="197EBC29" w:rsidR="008D4AE6" w:rsidRPr="0021057B" w:rsidRDefault="008D4AE6" w:rsidP="00373710">
      <w:pPr>
        <w:spacing w:after="0" w:line="288" w:lineRule="auto"/>
        <w:rPr>
          <w:rStyle w:val="tekst"/>
          <w:rFonts w:cs="Times New Roman"/>
          <w:szCs w:val="24"/>
        </w:rPr>
      </w:pPr>
    </w:p>
    <w:p w14:paraId="2E0537C7" w14:textId="3F12ACEE" w:rsidR="008D4AE6" w:rsidRPr="0021057B" w:rsidRDefault="008D4AE6" w:rsidP="00373710">
      <w:pPr>
        <w:spacing w:after="0" w:line="288" w:lineRule="auto"/>
        <w:rPr>
          <w:rStyle w:val="tekst"/>
          <w:rFonts w:cs="Times New Roman"/>
          <w:szCs w:val="24"/>
        </w:rPr>
      </w:pPr>
    </w:p>
    <w:p w14:paraId="4A8106D2" w14:textId="4370BB08" w:rsidR="008D4AE6" w:rsidRPr="0021057B" w:rsidRDefault="008D4AE6" w:rsidP="00373710">
      <w:pPr>
        <w:spacing w:after="0" w:line="288" w:lineRule="auto"/>
        <w:rPr>
          <w:rStyle w:val="tekst"/>
          <w:rFonts w:cs="Times New Roman"/>
          <w:szCs w:val="24"/>
        </w:rPr>
      </w:pPr>
    </w:p>
    <w:p w14:paraId="56C40543" w14:textId="4D6F6C0F" w:rsidR="008D4AE6" w:rsidRPr="0021057B" w:rsidRDefault="008D4AE6" w:rsidP="00373710">
      <w:pPr>
        <w:spacing w:after="0" w:line="288" w:lineRule="auto"/>
        <w:rPr>
          <w:rStyle w:val="tekst"/>
          <w:rFonts w:cs="Times New Roman"/>
          <w:szCs w:val="24"/>
        </w:rPr>
      </w:pPr>
    </w:p>
    <w:p w14:paraId="46914C72" w14:textId="64AC19C3" w:rsidR="008D4AE6" w:rsidRPr="0021057B" w:rsidRDefault="008D4AE6" w:rsidP="00373710">
      <w:pPr>
        <w:spacing w:after="0" w:line="288" w:lineRule="auto"/>
        <w:rPr>
          <w:rStyle w:val="tekst"/>
          <w:rFonts w:cs="Times New Roman"/>
          <w:szCs w:val="24"/>
        </w:rPr>
      </w:pPr>
    </w:p>
    <w:p w14:paraId="39653517" w14:textId="1897F554" w:rsidR="008D4AE6" w:rsidRPr="0021057B" w:rsidRDefault="008D4AE6" w:rsidP="00373710">
      <w:pPr>
        <w:spacing w:after="0" w:line="288" w:lineRule="auto"/>
        <w:rPr>
          <w:rStyle w:val="tekst"/>
          <w:rFonts w:cs="Times New Roman"/>
          <w:szCs w:val="24"/>
        </w:rPr>
      </w:pPr>
    </w:p>
    <w:p w14:paraId="18AB691E" w14:textId="53055238" w:rsidR="008D4AE6" w:rsidRPr="0021057B" w:rsidRDefault="008D4AE6" w:rsidP="00373710">
      <w:pPr>
        <w:spacing w:after="0" w:line="288" w:lineRule="auto"/>
        <w:rPr>
          <w:rStyle w:val="tekst"/>
          <w:rFonts w:cs="Times New Roman"/>
          <w:szCs w:val="24"/>
        </w:rPr>
      </w:pPr>
    </w:p>
    <w:p w14:paraId="0E3001E4" w14:textId="2D0707E4" w:rsidR="008D4AE6" w:rsidRPr="0021057B" w:rsidRDefault="008D4AE6" w:rsidP="00373710">
      <w:pPr>
        <w:spacing w:after="0" w:line="288" w:lineRule="auto"/>
        <w:rPr>
          <w:rStyle w:val="tekst"/>
          <w:rFonts w:cs="Times New Roman"/>
          <w:szCs w:val="24"/>
        </w:rPr>
      </w:pPr>
    </w:p>
    <w:p w14:paraId="01C6937E" w14:textId="13877B96" w:rsidR="008D4AE6" w:rsidRPr="0021057B" w:rsidRDefault="008D4AE6" w:rsidP="00373710">
      <w:pPr>
        <w:spacing w:after="0" w:line="288" w:lineRule="auto"/>
        <w:rPr>
          <w:rStyle w:val="tekst"/>
          <w:rFonts w:cs="Times New Roman"/>
          <w:szCs w:val="24"/>
        </w:rPr>
      </w:pPr>
    </w:p>
    <w:p w14:paraId="4F9CDC85" w14:textId="0BE28FF2" w:rsidR="008D4AE6" w:rsidRPr="0021057B" w:rsidRDefault="008D4AE6" w:rsidP="00373710">
      <w:pPr>
        <w:spacing w:after="0" w:line="288" w:lineRule="auto"/>
        <w:rPr>
          <w:rStyle w:val="tekst"/>
          <w:rFonts w:cs="Times New Roman"/>
          <w:szCs w:val="24"/>
        </w:rPr>
      </w:pPr>
    </w:p>
    <w:p w14:paraId="0DB8F1BC" w14:textId="08046E2C" w:rsidR="008D4AE6" w:rsidRPr="0021057B" w:rsidRDefault="008D4AE6" w:rsidP="00373710">
      <w:pPr>
        <w:spacing w:after="0" w:line="288" w:lineRule="auto"/>
        <w:rPr>
          <w:rStyle w:val="tekst"/>
          <w:rFonts w:cs="Times New Roman"/>
          <w:szCs w:val="24"/>
        </w:rPr>
      </w:pPr>
    </w:p>
    <w:p w14:paraId="2D034C54" w14:textId="6D7A8BA1" w:rsidR="008D4AE6" w:rsidRPr="0021057B" w:rsidRDefault="008D4AE6" w:rsidP="00373710">
      <w:pPr>
        <w:spacing w:after="0" w:line="288" w:lineRule="auto"/>
        <w:rPr>
          <w:rStyle w:val="tekst"/>
          <w:rFonts w:cs="Times New Roman"/>
          <w:szCs w:val="24"/>
        </w:rPr>
      </w:pPr>
    </w:p>
    <w:p w14:paraId="114B943B" w14:textId="2D1959CB" w:rsidR="008D4AE6" w:rsidRPr="0021057B" w:rsidRDefault="008D4AE6" w:rsidP="00373710">
      <w:pPr>
        <w:spacing w:after="0" w:line="288" w:lineRule="auto"/>
        <w:rPr>
          <w:rStyle w:val="tekst"/>
          <w:rFonts w:cs="Times New Roman"/>
          <w:szCs w:val="24"/>
        </w:rPr>
      </w:pPr>
    </w:p>
    <w:p w14:paraId="4096889A" w14:textId="0A648054" w:rsidR="008D4AE6" w:rsidRPr="0021057B" w:rsidRDefault="008D4AE6" w:rsidP="00373710">
      <w:pPr>
        <w:spacing w:after="0" w:line="288" w:lineRule="auto"/>
        <w:rPr>
          <w:rStyle w:val="tekst"/>
          <w:rFonts w:cs="Times New Roman"/>
          <w:szCs w:val="24"/>
        </w:rPr>
      </w:pPr>
    </w:p>
    <w:p w14:paraId="4C9BDBD3" w14:textId="1A4C0FF6" w:rsidR="008D4AE6" w:rsidRPr="0021057B" w:rsidRDefault="008D4AE6" w:rsidP="00373710">
      <w:pPr>
        <w:spacing w:after="0" w:line="288" w:lineRule="auto"/>
        <w:rPr>
          <w:rStyle w:val="tekst"/>
          <w:rFonts w:cs="Times New Roman"/>
          <w:szCs w:val="24"/>
        </w:rPr>
      </w:pPr>
    </w:p>
    <w:p w14:paraId="730D0424" w14:textId="190F7D9C" w:rsidR="008D4AE6" w:rsidRPr="0021057B" w:rsidRDefault="008D4AE6" w:rsidP="00373710">
      <w:pPr>
        <w:spacing w:after="0" w:line="288" w:lineRule="auto"/>
        <w:rPr>
          <w:rStyle w:val="tekst"/>
          <w:rFonts w:cs="Times New Roman"/>
          <w:szCs w:val="24"/>
        </w:rPr>
      </w:pPr>
    </w:p>
    <w:p w14:paraId="410590C2" w14:textId="077AAAC0" w:rsidR="00DE33C1" w:rsidRPr="0021057B" w:rsidRDefault="00DE33C1" w:rsidP="00373710">
      <w:pPr>
        <w:spacing w:after="0" w:line="288" w:lineRule="auto"/>
        <w:rPr>
          <w:rStyle w:val="tekst"/>
          <w:rFonts w:cs="Times New Roman"/>
          <w:b/>
          <w:szCs w:val="24"/>
        </w:rPr>
      </w:pPr>
      <w:r w:rsidRPr="0021057B">
        <w:rPr>
          <w:rStyle w:val="tekst"/>
          <w:rFonts w:cs="Times New Roman"/>
          <w:b/>
          <w:szCs w:val="24"/>
        </w:rPr>
        <w:lastRenderedPageBreak/>
        <w:t>Bilag:</w:t>
      </w:r>
    </w:p>
    <w:tbl>
      <w:tblPr>
        <w:tblStyle w:val="Tabel-Gitter"/>
        <w:tblW w:w="0" w:type="auto"/>
        <w:tblLook w:val="04A0" w:firstRow="1" w:lastRow="0" w:firstColumn="1" w:lastColumn="0" w:noHBand="0" w:noVBand="1"/>
      </w:tblPr>
      <w:tblGrid>
        <w:gridCol w:w="4530"/>
        <w:gridCol w:w="4530"/>
      </w:tblGrid>
      <w:tr w:rsidR="008D4AE6" w:rsidRPr="0021057B" w14:paraId="527C4E72" w14:textId="77777777" w:rsidTr="00E11BED">
        <w:tc>
          <w:tcPr>
            <w:tcW w:w="9060" w:type="dxa"/>
            <w:gridSpan w:val="2"/>
            <w:shd w:val="clear" w:color="auto" w:fill="auto"/>
          </w:tcPr>
          <w:p w14:paraId="4CAE36E2" w14:textId="77777777" w:rsidR="008D4AE6" w:rsidRPr="0021057B" w:rsidRDefault="008D4AE6" w:rsidP="00E11BED">
            <w:pPr>
              <w:spacing w:line="288" w:lineRule="auto"/>
              <w:jc w:val="center"/>
              <w:rPr>
                <w:rFonts w:ascii="Times New Roman" w:hAnsi="Times New Roman" w:cs="Times New Roman"/>
                <w:b/>
                <w:sz w:val="24"/>
                <w:szCs w:val="24"/>
              </w:rPr>
            </w:pPr>
            <w:r w:rsidRPr="0021057B">
              <w:rPr>
                <w:rFonts w:ascii="Times New Roman" w:hAnsi="Times New Roman" w:cs="Times New Roman"/>
                <w:b/>
                <w:sz w:val="24"/>
                <w:szCs w:val="24"/>
              </w:rPr>
              <w:t>Lovforslaget sammenholdt med gældende lov</w:t>
            </w:r>
          </w:p>
        </w:tc>
      </w:tr>
      <w:tr w:rsidR="008D4AE6" w:rsidRPr="0021057B" w14:paraId="6D92DD07" w14:textId="77777777" w:rsidTr="00E11BED">
        <w:tc>
          <w:tcPr>
            <w:tcW w:w="4530" w:type="dxa"/>
          </w:tcPr>
          <w:p w14:paraId="05DA5D29" w14:textId="77777777" w:rsidR="008D4AE6" w:rsidRPr="0021057B" w:rsidRDefault="008D4AE6" w:rsidP="00E11BED">
            <w:pPr>
              <w:spacing w:line="288" w:lineRule="auto"/>
              <w:rPr>
                <w:rFonts w:ascii="Times New Roman" w:hAnsi="Times New Roman" w:cs="Times New Roman"/>
                <w:i/>
                <w:sz w:val="24"/>
                <w:szCs w:val="24"/>
              </w:rPr>
            </w:pPr>
            <w:r w:rsidRPr="0021057B">
              <w:rPr>
                <w:rFonts w:ascii="Times New Roman" w:hAnsi="Times New Roman" w:cs="Times New Roman"/>
                <w:i/>
                <w:sz w:val="24"/>
                <w:szCs w:val="24"/>
              </w:rPr>
              <w:t>Gældende formulering</w:t>
            </w:r>
          </w:p>
        </w:tc>
        <w:tc>
          <w:tcPr>
            <w:tcW w:w="4530" w:type="dxa"/>
          </w:tcPr>
          <w:p w14:paraId="25349708" w14:textId="77777777" w:rsidR="008D4AE6" w:rsidRPr="0021057B" w:rsidRDefault="008D4AE6" w:rsidP="00E11BED">
            <w:pPr>
              <w:spacing w:line="288" w:lineRule="auto"/>
              <w:rPr>
                <w:rFonts w:ascii="Times New Roman" w:hAnsi="Times New Roman" w:cs="Times New Roman"/>
                <w:i/>
                <w:sz w:val="24"/>
                <w:szCs w:val="24"/>
              </w:rPr>
            </w:pPr>
            <w:r w:rsidRPr="0021057B">
              <w:rPr>
                <w:rFonts w:ascii="Times New Roman" w:hAnsi="Times New Roman" w:cs="Times New Roman"/>
                <w:i/>
                <w:sz w:val="24"/>
                <w:szCs w:val="24"/>
              </w:rPr>
              <w:t>Lovforslaget</w:t>
            </w:r>
          </w:p>
        </w:tc>
      </w:tr>
      <w:tr w:rsidR="008D4AE6" w:rsidRPr="0021057B" w14:paraId="458BB569" w14:textId="77777777" w:rsidTr="00E11BED">
        <w:tc>
          <w:tcPr>
            <w:tcW w:w="4530" w:type="dxa"/>
          </w:tcPr>
          <w:p w14:paraId="36364E8E" w14:textId="77777777" w:rsidR="008D4AE6" w:rsidRPr="0021057B" w:rsidRDefault="008D4AE6" w:rsidP="00E11BED">
            <w:pPr>
              <w:spacing w:line="288" w:lineRule="auto"/>
              <w:rPr>
                <w:rFonts w:ascii="Times New Roman" w:hAnsi="Times New Roman" w:cs="Times New Roman"/>
                <w:sz w:val="24"/>
                <w:szCs w:val="24"/>
              </w:rPr>
            </w:pPr>
          </w:p>
        </w:tc>
        <w:tc>
          <w:tcPr>
            <w:tcW w:w="4530" w:type="dxa"/>
          </w:tcPr>
          <w:p w14:paraId="5C705E8C" w14:textId="77777777" w:rsidR="008D4AE6" w:rsidRPr="0021057B" w:rsidRDefault="008D4AE6" w:rsidP="00E11BED">
            <w:pPr>
              <w:spacing w:line="288" w:lineRule="auto"/>
              <w:jc w:val="center"/>
              <w:rPr>
                <w:rFonts w:ascii="Times New Roman" w:hAnsi="Times New Roman" w:cs="Times New Roman"/>
                <w:b/>
                <w:sz w:val="24"/>
                <w:szCs w:val="24"/>
              </w:rPr>
            </w:pPr>
            <w:r w:rsidRPr="0021057B">
              <w:rPr>
                <w:rFonts w:ascii="Times New Roman" w:hAnsi="Times New Roman" w:cs="Times New Roman"/>
                <w:b/>
                <w:sz w:val="24"/>
                <w:szCs w:val="24"/>
              </w:rPr>
              <w:t>§ 1</w:t>
            </w:r>
          </w:p>
          <w:p w14:paraId="5DE80D34" w14:textId="77777777" w:rsidR="008D4AE6" w:rsidRPr="0021057B" w:rsidRDefault="008D4AE6" w:rsidP="00E11BED">
            <w:pPr>
              <w:spacing w:line="288" w:lineRule="auto"/>
              <w:rPr>
                <w:rFonts w:ascii="Times New Roman" w:hAnsi="Times New Roman" w:cs="Times New Roman"/>
                <w:color w:val="000000" w:themeColor="text1"/>
                <w:sz w:val="24"/>
                <w:szCs w:val="24"/>
              </w:rPr>
            </w:pPr>
            <w:r w:rsidRPr="0021057B">
              <w:rPr>
                <w:rFonts w:ascii="Times New Roman" w:hAnsi="Times New Roman" w:cs="Times New Roman"/>
                <w:color w:val="000000" w:themeColor="text1"/>
                <w:sz w:val="24"/>
                <w:szCs w:val="24"/>
              </w:rPr>
              <w:t xml:space="preserve">I Inatsisartutlov </w:t>
            </w:r>
            <w:r w:rsidRPr="0021057B">
              <w:rPr>
                <w:rFonts w:ascii="Times New Roman" w:hAnsi="Times New Roman" w:cs="Times New Roman"/>
                <w:sz w:val="24"/>
                <w:szCs w:val="24"/>
              </w:rPr>
              <w:t>nr. 20 af 26. juni 2017 om støtte til børn</w:t>
            </w:r>
            <w:r w:rsidRPr="0021057B">
              <w:rPr>
                <w:rFonts w:ascii="Times New Roman" w:hAnsi="Times New Roman" w:cs="Times New Roman"/>
                <w:color w:val="000000" w:themeColor="text1"/>
                <w:sz w:val="24"/>
                <w:szCs w:val="24"/>
              </w:rPr>
              <w:t>, jf. Selvstyrets lovbekendtgørelse nr. 6 af 1. juni 2022, foretages følgende ændringer:</w:t>
            </w:r>
          </w:p>
          <w:p w14:paraId="2A4F76C2" w14:textId="77777777" w:rsidR="008D4AE6" w:rsidRPr="0021057B" w:rsidRDefault="008D4AE6" w:rsidP="00E11BED">
            <w:pPr>
              <w:spacing w:line="288" w:lineRule="auto"/>
              <w:rPr>
                <w:rFonts w:ascii="Times New Roman" w:hAnsi="Times New Roman" w:cs="Times New Roman"/>
                <w:sz w:val="24"/>
                <w:szCs w:val="24"/>
              </w:rPr>
            </w:pPr>
          </w:p>
        </w:tc>
      </w:tr>
      <w:tr w:rsidR="002303E5" w:rsidRPr="0021057B" w14:paraId="72270955" w14:textId="77777777" w:rsidTr="00E11BED">
        <w:tc>
          <w:tcPr>
            <w:tcW w:w="4530" w:type="dxa"/>
          </w:tcPr>
          <w:p w14:paraId="3671B4C5" w14:textId="64C27FE5"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b/>
                <w:bCs/>
                <w:sz w:val="24"/>
                <w:szCs w:val="24"/>
              </w:rPr>
              <w:t xml:space="preserve">§ 8. </w:t>
            </w:r>
            <w:r w:rsidRPr="00416150">
              <w:rPr>
                <w:rFonts w:ascii="Times New Roman" w:hAnsi="Times New Roman" w:cs="Times New Roman"/>
                <w:sz w:val="24"/>
                <w:szCs w:val="24"/>
              </w:rPr>
              <w:t>Kommunalbestyrelsen skal føre tilsyn med de forhold, børn lever under. Tilsynet skal udøves</w:t>
            </w:r>
            <w:r>
              <w:rPr>
                <w:rFonts w:ascii="Times New Roman" w:hAnsi="Times New Roman" w:cs="Times New Roman"/>
                <w:sz w:val="24"/>
                <w:szCs w:val="24"/>
              </w:rPr>
              <w:t xml:space="preserve"> </w:t>
            </w:r>
            <w:r w:rsidRPr="00416150">
              <w:rPr>
                <w:rFonts w:ascii="Times New Roman" w:hAnsi="Times New Roman" w:cs="Times New Roman"/>
                <w:sz w:val="24"/>
                <w:szCs w:val="24"/>
              </w:rPr>
              <w:t>aktivt og opsøgende, således at kommunalbestyrelsen så tidligt som muligt får kendskab til, om et barn</w:t>
            </w:r>
            <w:r>
              <w:rPr>
                <w:rFonts w:ascii="Times New Roman" w:hAnsi="Times New Roman" w:cs="Times New Roman"/>
                <w:sz w:val="24"/>
                <w:szCs w:val="24"/>
              </w:rPr>
              <w:t xml:space="preserve"> </w:t>
            </w:r>
            <w:r w:rsidRPr="00416150">
              <w:rPr>
                <w:rFonts w:ascii="Times New Roman" w:hAnsi="Times New Roman" w:cs="Times New Roman"/>
                <w:sz w:val="24"/>
                <w:szCs w:val="24"/>
              </w:rPr>
              <w:t>i kommunen har behov for støtte.</w:t>
            </w:r>
          </w:p>
          <w:p w14:paraId="4330B8C4" w14:textId="77777777"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i/>
                <w:iCs/>
                <w:sz w:val="24"/>
                <w:szCs w:val="24"/>
              </w:rPr>
              <w:t xml:space="preserve">Stk. 2. </w:t>
            </w:r>
            <w:r w:rsidRPr="00416150">
              <w:rPr>
                <w:rFonts w:ascii="Times New Roman" w:hAnsi="Times New Roman" w:cs="Times New Roman"/>
                <w:sz w:val="24"/>
                <w:szCs w:val="24"/>
              </w:rPr>
              <w:t>Kommunalbestyrelsen skal føre et personrettet tilsyn med børn anbragt uden for hjemmet.</w:t>
            </w:r>
          </w:p>
          <w:p w14:paraId="3F2D10D1" w14:textId="77777777"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i/>
                <w:iCs/>
                <w:sz w:val="24"/>
                <w:szCs w:val="24"/>
              </w:rPr>
              <w:t xml:space="preserve">Stk. 3. </w:t>
            </w:r>
            <w:r w:rsidRPr="00416150">
              <w:rPr>
                <w:rFonts w:ascii="Times New Roman" w:hAnsi="Times New Roman" w:cs="Times New Roman"/>
                <w:sz w:val="24"/>
                <w:szCs w:val="24"/>
              </w:rPr>
              <w:t>Kommunalbestyrelsen skal føre et driftsorienteret tilsyn med plejefamilier i kommunen.</w:t>
            </w:r>
          </w:p>
          <w:p w14:paraId="592DCFD6" w14:textId="0B1960E5"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sz w:val="24"/>
                <w:szCs w:val="24"/>
              </w:rPr>
              <w:t>Kommunalbestyrelsen skal træffe afgørelse om skærpet tilsyn med en plejefamilie, når forholdene i</w:t>
            </w:r>
            <w:r>
              <w:rPr>
                <w:rFonts w:ascii="Times New Roman" w:hAnsi="Times New Roman" w:cs="Times New Roman"/>
                <w:sz w:val="24"/>
                <w:szCs w:val="24"/>
              </w:rPr>
              <w:t xml:space="preserve"> </w:t>
            </w:r>
            <w:r w:rsidRPr="00416150">
              <w:rPr>
                <w:rFonts w:ascii="Times New Roman" w:hAnsi="Times New Roman" w:cs="Times New Roman"/>
                <w:sz w:val="24"/>
                <w:szCs w:val="24"/>
              </w:rPr>
              <w:t>plejefamilien tilsiger det.</w:t>
            </w:r>
          </w:p>
          <w:p w14:paraId="4D8B3835" w14:textId="77777777"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i/>
                <w:iCs/>
                <w:sz w:val="24"/>
                <w:szCs w:val="24"/>
              </w:rPr>
              <w:t xml:space="preserve">Stk. 4. </w:t>
            </w:r>
            <w:r w:rsidRPr="00416150">
              <w:rPr>
                <w:rFonts w:ascii="Times New Roman" w:hAnsi="Times New Roman" w:cs="Times New Roman"/>
                <w:sz w:val="24"/>
                <w:szCs w:val="24"/>
              </w:rPr>
              <w:t>Tilsyn efter stk. 2-3 kan foregå både som anmeldt eller uanmeldt tilsyn.</w:t>
            </w:r>
          </w:p>
          <w:p w14:paraId="79E00777" w14:textId="0DB78329"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i/>
                <w:iCs/>
                <w:sz w:val="24"/>
                <w:szCs w:val="24"/>
              </w:rPr>
              <w:t xml:space="preserve">Stk. 5. </w:t>
            </w:r>
            <w:r w:rsidRPr="00416150">
              <w:rPr>
                <w:rFonts w:ascii="Times New Roman" w:hAnsi="Times New Roman" w:cs="Times New Roman"/>
                <w:sz w:val="24"/>
                <w:szCs w:val="24"/>
              </w:rPr>
              <w:t>Kommunalbestyrelsen er forpligtet til på anmodning fra Naalakkersuisut at fremsende alle</w:t>
            </w:r>
            <w:r>
              <w:rPr>
                <w:rFonts w:ascii="Times New Roman" w:hAnsi="Times New Roman" w:cs="Times New Roman"/>
                <w:sz w:val="24"/>
                <w:szCs w:val="24"/>
              </w:rPr>
              <w:t xml:space="preserve"> </w:t>
            </w:r>
            <w:r w:rsidRPr="00416150">
              <w:rPr>
                <w:rFonts w:ascii="Times New Roman" w:hAnsi="Times New Roman" w:cs="Times New Roman"/>
                <w:sz w:val="24"/>
                <w:szCs w:val="24"/>
              </w:rPr>
              <w:t>ønskede oplysninger om kommunalbestyrelsens varetagelse af tilsynet efter stk. 1-4.</w:t>
            </w:r>
          </w:p>
          <w:p w14:paraId="5838D17C" w14:textId="734494CC"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i/>
                <w:iCs/>
                <w:sz w:val="24"/>
                <w:szCs w:val="24"/>
              </w:rPr>
              <w:t xml:space="preserve">Stk. 6. </w:t>
            </w:r>
            <w:r w:rsidRPr="00416150">
              <w:rPr>
                <w:rFonts w:ascii="Times New Roman" w:hAnsi="Times New Roman" w:cs="Times New Roman"/>
                <w:sz w:val="24"/>
                <w:szCs w:val="24"/>
              </w:rPr>
              <w:t>Naalakkersuisut kan fastsætte nærmere regler for tilsyn, herunder for kommunalbestyrelsens</w:t>
            </w:r>
            <w:r>
              <w:rPr>
                <w:rFonts w:ascii="Times New Roman" w:hAnsi="Times New Roman" w:cs="Times New Roman"/>
                <w:sz w:val="24"/>
                <w:szCs w:val="24"/>
              </w:rPr>
              <w:t xml:space="preserve"> </w:t>
            </w:r>
            <w:r w:rsidRPr="00416150">
              <w:rPr>
                <w:rFonts w:ascii="Times New Roman" w:hAnsi="Times New Roman" w:cs="Times New Roman"/>
                <w:sz w:val="24"/>
                <w:szCs w:val="24"/>
              </w:rPr>
              <w:t>udøvelse af tilsynsforpligtelsen, tilrettelæggelsen af tilsyn, vilkår og betingelser for opfyldelse af</w:t>
            </w:r>
          </w:p>
          <w:p w14:paraId="526E4342" w14:textId="5FB0AA6B" w:rsidR="002303E5" w:rsidRPr="0021057B"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sz w:val="24"/>
                <w:szCs w:val="24"/>
              </w:rPr>
              <w:t>tilsynsforpligtelsen, betingelser for iværksættelse af skærpet tilsyn og krav til kommunalbestyrelsens</w:t>
            </w:r>
            <w:r>
              <w:rPr>
                <w:rFonts w:ascii="Times New Roman" w:hAnsi="Times New Roman" w:cs="Times New Roman"/>
                <w:sz w:val="24"/>
                <w:szCs w:val="24"/>
              </w:rPr>
              <w:t xml:space="preserve"> </w:t>
            </w:r>
            <w:r w:rsidRPr="00416150">
              <w:rPr>
                <w:rFonts w:ascii="Times New Roman" w:hAnsi="Times New Roman" w:cs="Times New Roman"/>
                <w:sz w:val="24"/>
                <w:szCs w:val="24"/>
              </w:rPr>
              <w:t>tilsynsrapport.</w:t>
            </w:r>
          </w:p>
        </w:tc>
        <w:tc>
          <w:tcPr>
            <w:tcW w:w="4530" w:type="dxa"/>
          </w:tcPr>
          <w:p w14:paraId="04FA791D" w14:textId="6D1A9B7E" w:rsidR="00416150" w:rsidRPr="00416150" w:rsidRDefault="00416150" w:rsidP="00416150">
            <w:pPr>
              <w:spacing w:line="288" w:lineRule="auto"/>
              <w:rPr>
                <w:rFonts w:ascii="Times New Roman" w:hAnsi="Times New Roman" w:cs="Times New Roman"/>
                <w:sz w:val="24"/>
                <w:szCs w:val="24"/>
              </w:rPr>
            </w:pPr>
            <w:r w:rsidRPr="00416150">
              <w:rPr>
                <w:rFonts w:ascii="Times New Roman" w:hAnsi="Times New Roman" w:cs="Times New Roman"/>
                <w:b/>
                <w:sz w:val="24"/>
                <w:szCs w:val="24"/>
              </w:rPr>
              <w:t>1.</w:t>
            </w:r>
            <w:r>
              <w:rPr>
                <w:rFonts w:ascii="Times New Roman" w:hAnsi="Times New Roman" w:cs="Times New Roman"/>
                <w:sz w:val="24"/>
                <w:szCs w:val="24"/>
              </w:rPr>
              <w:t xml:space="preserve"> </w:t>
            </w:r>
            <w:r w:rsidRPr="00416150">
              <w:rPr>
                <w:rFonts w:ascii="Times New Roman" w:hAnsi="Times New Roman" w:cs="Times New Roman"/>
                <w:sz w:val="24"/>
                <w:szCs w:val="24"/>
              </w:rPr>
              <w:t xml:space="preserve">I § 8 indsættes efter stk. 3 som nyt stykke: </w:t>
            </w:r>
          </w:p>
          <w:p w14:paraId="14D6DC4B" w14:textId="724C9ECD" w:rsidR="00416150" w:rsidRDefault="00416150" w:rsidP="00416150">
            <w:pPr>
              <w:spacing w:line="276" w:lineRule="auto"/>
              <w:rPr>
                <w:rFonts w:ascii="Times New Roman" w:hAnsi="Times New Roman" w:cs="Times New Roman"/>
                <w:sz w:val="24"/>
                <w:szCs w:val="24"/>
              </w:rPr>
            </w:pPr>
            <w:r>
              <w:rPr>
                <w:rFonts w:ascii="Times New Roman" w:hAnsi="Times New Roman" w:cs="Times New Roman"/>
                <w:i/>
                <w:sz w:val="24"/>
                <w:szCs w:val="24"/>
              </w:rPr>
              <w:t xml:space="preserve">”Stk. 4. </w:t>
            </w:r>
            <w:r w:rsidRPr="00416150">
              <w:rPr>
                <w:rFonts w:ascii="Times New Roman" w:hAnsi="Times New Roman" w:cs="Times New Roman"/>
                <w:sz w:val="24"/>
                <w:szCs w:val="24"/>
              </w:rPr>
              <w:t xml:space="preserve">Kommunalbestyrelsen skal føre et driftsorienteret tilsyn med familiecentre, herunder familiehuse, </w:t>
            </w:r>
            <w:proofErr w:type="spellStart"/>
            <w:r w:rsidRPr="00416150">
              <w:rPr>
                <w:rFonts w:ascii="Times New Roman" w:hAnsi="Times New Roman" w:cs="Times New Roman"/>
                <w:sz w:val="24"/>
                <w:szCs w:val="24"/>
              </w:rPr>
              <w:t>boenheder</w:t>
            </w:r>
            <w:proofErr w:type="spellEnd"/>
            <w:r w:rsidRPr="00416150">
              <w:rPr>
                <w:rFonts w:ascii="Times New Roman" w:hAnsi="Times New Roman" w:cs="Times New Roman"/>
                <w:sz w:val="24"/>
                <w:szCs w:val="24"/>
              </w:rPr>
              <w:t>, børnehuse og krisecentre i kommunen.”</w:t>
            </w:r>
          </w:p>
          <w:p w14:paraId="00751AC8" w14:textId="0528C484" w:rsidR="00416150" w:rsidRDefault="00416150" w:rsidP="00416150">
            <w:pPr>
              <w:spacing w:line="276" w:lineRule="auto"/>
              <w:rPr>
                <w:rFonts w:ascii="Times New Roman" w:hAnsi="Times New Roman" w:cs="Times New Roman"/>
                <w:sz w:val="24"/>
                <w:szCs w:val="24"/>
              </w:rPr>
            </w:pPr>
          </w:p>
          <w:p w14:paraId="0807C204" w14:textId="5120A7A3" w:rsidR="00416150" w:rsidRPr="00416150" w:rsidRDefault="00416150" w:rsidP="00416150">
            <w:pPr>
              <w:spacing w:line="276" w:lineRule="auto"/>
              <w:rPr>
                <w:rFonts w:ascii="Times New Roman" w:hAnsi="Times New Roman" w:cs="Times New Roman"/>
                <w:sz w:val="24"/>
                <w:szCs w:val="24"/>
              </w:rPr>
            </w:pPr>
            <w:r>
              <w:rPr>
                <w:rFonts w:ascii="Times New Roman" w:hAnsi="Times New Roman" w:cs="Times New Roman"/>
                <w:sz w:val="24"/>
                <w:szCs w:val="24"/>
              </w:rPr>
              <w:t>Stk. 4-6 bliver herefter stk. 5-7.</w:t>
            </w:r>
          </w:p>
          <w:p w14:paraId="6B172659" w14:textId="15B2FE5C" w:rsidR="002303E5" w:rsidRPr="0021057B" w:rsidRDefault="002303E5" w:rsidP="00416150">
            <w:pPr>
              <w:spacing w:line="288" w:lineRule="auto"/>
              <w:rPr>
                <w:rFonts w:ascii="Times New Roman" w:hAnsi="Times New Roman" w:cs="Times New Roman"/>
                <w:b/>
                <w:sz w:val="24"/>
                <w:szCs w:val="24"/>
              </w:rPr>
            </w:pPr>
          </w:p>
        </w:tc>
      </w:tr>
      <w:tr w:rsidR="008D4AE6" w:rsidRPr="0021057B" w14:paraId="53496C02" w14:textId="77777777" w:rsidTr="00E11BED">
        <w:tc>
          <w:tcPr>
            <w:tcW w:w="4530" w:type="dxa"/>
          </w:tcPr>
          <w:p w14:paraId="1BBB5B2F" w14:textId="77777777" w:rsidR="008D4AE6" w:rsidRPr="0021057B" w:rsidRDefault="008D4AE6" w:rsidP="00E11BED">
            <w:pPr>
              <w:spacing w:line="288" w:lineRule="auto"/>
              <w:rPr>
                <w:rStyle w:val="tekst"/>
                <w:rFonts w:cs="Times New Roman"/>
                <w:bCs/>
                <w:szCs w:val="24"/>
              </w:rPr>
            </w:pPr>
            <w:r w:rsidRPr="0021057B">
              <w:rPr>
                <w:rStyle w:val="tekst"/>
                <w:rFonts w:cs="Times New Roman"/>
                <w:b/>
                <w:szCs w:val="24"/>
              </w:rPr>
              <w:t xml:space="preserve">§ 14.  </w:t>
            </w:r>
            <w:r w:rsidRPr="0021057B">
              <w:rPr>
                <w:rStyle w:val="tekst"/>
                <w:rFonts w:cs="Times New Roman"/>
                <w:bCs/>
                <w:szCs w:val="24"/>
              </w:rPr>
              <w:t>Socialstyrelsen kan på kommunalbestyrelsens anmodning behandle sager vedrørende:</w:t>
            </w:r>
          </w:p>
          <w:p w14:paraId="7DA5CBF9"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lastRenderedPageBreak/>
              <w:t>1)  socialfaglige undersøgelser, jf. § 45,</w:t>
            </w:r>
          </w:p>
          <w:p w14:paraId="5C8F0E9C"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2)  støtteforanstaltninger, jf. kapitel 7,</w:t>
            </w:r>
          </w:p>
          <w:p w14:paraId="773059F3"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3)  særlige støtteforanstaltninger, jf. kapitel 8,</w:t>
            </w:r>
          </w:p>
          <w:p w14:paraId="14F7B2F8"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4)  skærpede støtteforanstaltninger, jf. kapitel 9, og</w:t>
            </w:r>
          </w:p>
          <w:p w14:paraId="7D9998F3"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5)  ophør af støtteforanstaltninger og efterværn, jf. kapitel 11.</w:t>
            </w:r>
          </w:p>
          <w:p w14:paraId="088D9FB6" w14:textId="77777777" w:rsidR="008D4AE6" w:rsidRPr="0021057B" w:rsidRDefault="008D4AE6" w:rsidP="00E11BED">
            <w:pPr>
              <w:spacing w:line="288" w:lineRule="auto"/>
              <w:rPr>
                <w:rStyle w:val="tekst"/>
                <w:rFonts w:cs="Times New Roman"/>
                <w:b/>
                <w:szCs w:val="24"/>
              </w:rPr>
            </w:pPr>
            <w:r w:rsidRPr="0021057B">
              <w:rPr>
                <w:rStyle w:val="tekst"/>
                <w:rFonts w:cs="Times New Roman"/>
                <w:bCs/>
                <w:szCs w:val="24"/>
              </w:rPr>
              <w:t xml:space="preserve">  </w:t>
            </w:r>
            <w:r w:rsidRPr="0021057B">
              <w:rPr>
                <w:rStyle w:val="tekst"/>
                <w:rFonts w:cs="Times New Roman"/>
                <w:bCs/>
                <w:i/>
                <w:iCs/>
                <w:szCs w:val="24"/>
              </w:rPr>
              <w:t>Stk. 2.</w:t>
            </w:r>
            <w:r w:rsidRPr="0021057B">
              <w:rPr>
                <w:rStyle w:val="tekst"/>
                <w:rFonts w:cs="Times New Roman"/>
                <w:bCs/>
                <w:szCs w:val="24"/>
              </w:rPr>
              <w:t xml:space="preserve">  Socialstyrelsen skal fremkomme med en begrundet skriftlig anbefaling om sagens afgørelse til kommunalbestyrelsen.</w:t>
            </w:r>
          </w:p>
        </w:tc>
        <w:tc>
          <w:tcPr>
            <w:tcW w:w="4530" w:type="dxa"/>
          </w:tcPr>
          <w:p w14:paraId="3C34BF4A" w14:textId="230365C6" w:rsidR="008D4AE6" w:rsidRPr="0021057B" w:rsidRDefault="00416150" w:rsidP="00E11BED">
            <w:pPr>
              <w:spacing w:line="288" w:lineRule="auto"/>
              <w:rPr>
                <w:rStyle w:val="tekst"/>
                <w:rFonts w:cs="Times New Roman"/>
                <w:bCs/>
                <w:szCs w:val="24"/>
              </w:rPr>
            </w:pPr>
            <w:r>
              <w:rPr>
                <w:rStyle w:val="tekst"/>
                <w:rFonts w:cs="Times New Roman"/>
                <w:b/>
                <w:szCs w:val="24"/>
              </w:rPr>
              <w:lastRenderedPageBreak/>
              <w:t>2</w:t>
            </w:r>
            <w:r w:rsidR="008D4AE6" w:rsidRPr="0021057B">
              <w:rPr>
                <w:rStyle w:val="tekst"/>
                <w:rFonts w:cs="Times New Roman"/>
                <w:b/>
                <w:szCs w:val="24"/>
              </w:rPr>
              <w:t xml:space="preserve">. </w:t>
            </w:r>
            <w:r w:rsidR="008D4AE6" w:rsidRPr="0021057B">
              <w:rPr>
                <w:rStyle w:val="tekst"/>
                <w:rFonts w:cs="Times New Roman"/>
                <w:bCs/>
                <w:iCs/>
                <w:szCs w:val="24"/>
              </w:rPr>
              <w:t>§ 14</w:t>
            </w:r>
            <w:r w:rsidR="008D4AE6" w:rsidRPr="0021057B">
              <w:rPr>
                <w:rStyle w:val="tekst"/>
                <w:rFonts w:cs="Times New Roman"/>
                <w:bCs/>
                <w:i/>
                <w:iCs/>
                <w:szCs w:val="24"/>
              </w:rPr>
              <w:t xml:space="preserve"> </w:t>
            </w:r>
            <w:r w:rsidR="008D4AE6" w:rsidRPr="0021057B">
              <w:rPr>
                <w:rStyle w:val="tekst"/>
                <w:rFonts w:cs="Times New Roman"/>
                <w:bCs/>
                <w:szCs w:val="24"/>
              </w:rPr>
              <w:t>affattes således:</w:t>
            </w:r>
          </w:p>
          <w:p w14:paraId="4E9B603C"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w:t>
            </w:r>
            <w:r w:rsidRPr="0021057B">
              <w:rPr>
                <w:rStyle w:val="tekst"/>
                <w:rFonts w:cs="Times New Roman"/>
                <w:b/>
                <w:szCs w:val="24"/>
              </w:rPr>
              <w:t>§ 14.</w:t>
            </w:r>
            <w:r w:rsidRPr="0021057B">
              <w:rPr>
                <w:rStyle w:val="tekst"/>
                <w:rFonts w:cs="Times New Roman"/>
                <w:bCs/>
                <w:szCs w:val="24"/>
              </w:rPr>
              <w:t xml:space="preserve">  Socialstyrelsen kan på kommunalbestyrelsens anmodning bidrage i </w:t>
            </w:r>
            <w:r w:rsidRPr="0021057B">
              <w:rPr>
                <w:rStyle w:val="tekst"/>
                <w:rFonts w:cs="Times New Roman"/>
                <w:bCs/>
                <w:szCs w:val="24"/>
              </w:rPr>
              <w:lastRenderedPageBreak/>
              <w:t>den kommunale sagsbehandling i sager vedrørende:</w:t>
            </w:r>
          </w:p>
          <w:p w14:paraId="39C7BC48"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1)  socialfaglige undersøgelser, jf. § 45,</w:t>
            </w:r>
          </w:p>
          <w:p w14:paraId="3E8EF1DE"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2)  støtteforanstaltninger, jf. kapitel 7,</w:t>
            </w:r>
          </w:p>
          <w:p w14:paraId="0CE1B814"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3)  særlige støtteforanstaltninger, jf. kapitel 8,</w:t>
            </w:r>
          </w:p>
          <w:p w14:paraId="4A5F965B"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4)  skærpede støtteforanstaltninger, jf. kapitel 9, og</w:t>
            </w:r>
          </w:p>
          <w:p w14:paraId="5017F8A6"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5)  ophør af støtteforanstaltninger og efterværn, jf. kapitel 11.</w:t>
            </w:r>
          </w:p>
          <w:p w14:paraId="42AADF1B" w14:textId="77777777" w:rsidR="008D4AE6" w:rsidRPr="0021057B" w:rsidRDefault="008D4AE6" w:rsidP="00E11BED">
            <w:pPr>
              <w:spacing w:line="288" w:lineRule="auto"/>
              <w:rPr>
                <w:rStyle w:val="tekst"/>
                <w:rFonts w:cs="Times New Roman"/>
                <w:bCs/>
                <w:szCs w:val="24"/>
              </w:rPr>
            </w:pPr>
            <w:r w:rsidRPr="0021057B">
              <w:rPr>
                <w:rStyle w:val="tekst"/>
                <w:rFonts w:cs="Times New Roman"/>
                <w:bCs/>
                <w:szCs w:val="24"/>
              </w:rPr>
              <w:t xml:space="preserve">  </w:t>
            </w:r>
            <w:r w:rsidRPr="0021057B">
              <w:rPr>
                <w:rStyle w:val="tekst"/>
                <w:rFonts w:cs="Times New Roman"/>
                <w:bCs/>
                <w:i/>
                <w:iCs/>
                <w:szCs w:val="24"/>
              </w:rPr>
              <w:t>Stk. 2.</w:t>
            </w:r>
            <w:r w:rsidRPr="0021057B">
              <w:rPr>
                <w:rStyle w:val="tekst"/>
                <w:rFonts w:cs="Times New Roman"/>
                <w:bCs/>
                <w:szCs w:val="24"/>
              </w:rPr>
              <w:t xml:space="preserve">  Socialstyrelsen bidrager i sager jf. stk. 1 ved at yde vejledning, rådgivning og supervision.”</w:t>
            </w:r>
          </w:p>
          <w:p w14:paraId="303DF0BE" w14:textId="77777777" w:rsidR="008D4AE6" w:rsidRPr="0021057B" w:rsidRDefault="008D4AE6" w:rsidP="00E11BED">
            <w:pPr>
              <w:spacing w:line="288" w:lineRule="auto"/>
              <w:rPr>
                <w:rStyle w:val="tekst"/>
                <w:rFonts w:cs="Times New Roman"/>
                <w:bCs/>
                <w:szCs w:val="24"/>
              </w:rPr>
            </w:pPr>
          </w:p>
        </w:tc>
      </w:tr>
      <w:tr w:rsidR="00416150" w:rsidRPr="0021057B" w14:paraId="4CDF3731" w14:textId="77777777" w:rsidTr="00E11BED">
        <w:tc>
          <w:tcPr>
            <w:tcW w:w="4530" w:type="dxa"/>
          </w:tcPr>
          <w:p w14:paraId="5368388A" w14:textId="77777777" w:rsidR="00416150" w:rsidRPr="0021057B" w:rsidRDefault="00416150" w:rsidP="00416150">
            <w:pPr>
              <w:spacing w:line="288" w:lineRule="auto"/>
              <w:rPr>
                <w:rFonts w:ascii="Times New Roman" w:hAnsi="Times New Roman" w:cs="Times New Roman"/>
                <w:sz w:val="24"/>
                <w:szCs w:val="24"/>
              </w:rPr>
            </w:pPr>
            <w:r w:rsidRPr="0021057B">
              <w:rPr>
                <w:rFonts w:ascii="Times New Roman" w:hAnsi="Times New Roman" w:cs="Times New Roman"/>
                <w:b/>
                <w:bCs/>
                <w:sz w:val="24"/>
                <w:szCs w:val="24"/>
              </w:rPr>
              <w:lastRenderedPageBreak/>
              <w:t>§ 21.</w:t>
            </w:r>
            <w:r w:rsidRPr="0021057B">
              <w:rPr>
                <w:rFonts w:ascii="Times New Roman" w:hAnsi="Times New Roman" w:cs="Times New Roman"/>
                <w:sz w:val="24"/>
                <w:szCs w:val="24"/>
              </w:rPr>
              <w:t xml:space="preserve"> </w:t>
            </w:r>
          </w:p>
          <w:p w14:paraId="2E819136" w14:textId="77777777" w:rsidR="00416150" w:rsidRDefault="00416150"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4.</w:t>
            </w:r>
            <w:r w:rsidRPr="0021057B">
              <w:rPr>
                <w:rFonts w:ascii="Times New Roman" w:hAnsi="Times New Roman" w:cs="Times New Roman"/>
                <w:sz w:val="24"/>
                <w:szCs w:val="24"/>
              </w:rPr>
              <w:t xml:space="preserve"> Kommunalbestyrelsen kan træffe afgørelse om at tilbyde en støtteforanstaltning i form af: </w:t>
            </w:r>
          </w:p>
          <w:p w14:paraId="6A3137C2" w14:textId="77777777" w:rsidR="00416150" w:rsidRDefault="00416150"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1) familiekursus, familierådslagning eller netværksmøder, </w:t>
            </w:r>
          </w:p>
          <w:p w14:paraId="74190F37" w14:textId="77777777" w:rsidR="00416150" w:rsidRDefault="00416150"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2) støtte- og kontaktperson, jf. § 22, </w:t>
            </w:r>
          </w:p>
          <w:p w14:paraId="1B394A58" w14:textId="77777777" w:rsidR="00416150" w:rsidRDefault="00416150"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3) støtte, herunder økonomisk støtte, til efterskoleophold, og </w:t>
            </w:r>
          </w:p>
          <w:p w14:paraId="7DE3B208" w14:textId="0ADB542F" w:rsidR="00416150" w:rsidRPr="00416150" w:rsidRDefault="00416150" w:rsidP="00E11BED">
            <w:pPr>
              <w:spacing w:line="288" w:lineRule="auto"/>
              <w:rPr>
                <w:rStyle w:val="tekst"/>
                <w:rFonts w:cs="Times New Roman"/>
                <w:szCs w:val="24"/>
              </w:rPr>
            </w:pPr>
            <w:r w:rsidRPr="0021057B">
              <w:rPr>
                <w:rFonts w:ascii="Times New Roman" w:hAnsi="Times New Roman" w:cs="Times New Roman"/>
                <w:sz w:val="24"/>
                <w:szCs w:val="24"/>
              </w:rPr>
              <w:t xml:space="preserve">4) anden støtte der har til formål at sikre barnets udvikling og trivsel, herunder tilbud om økonomisk hjælp, såfremt denne er nødvendig for at kunne forebygge eller forhindre anbringelser af barnet uden for hjemmet, eksempelvis ved risiko for udsættelse af lejemål på grund af skyldig husleje eller manglende evne til at betale kommende husleje mv. </w:t>
            </w:r>
          </w:p>
        </w:tc>
        <w:tc>
          <w:tcPr>
            <w:tcW w:w="4530" w:type="dxa"/>
          </w:tcPr>
          <w:p w14:paraId="62BA5B68" w14:textId="77777777" w:rsidR="00416150" w:rsidRDefault="00416150" w:rsidP="00416150">
            <w:pPr>
              <w:spacing w:line="288" w:lineRule="auto"/>
              <w:rPr>
                <w:rStyle w:val="kursiv"/>
                <w:rFonts w:cs="Times New Roman"/>
                <w:i w:val="0"/>
                <w:color w:val="auto"/>
                <w:szCs w:val="24"/>
              </w:rPr>
            </w:pPr>
            <w:r>
              <w:rPr>
                <w:rFonts w:ascii="Times New Roman" w:hAnsi="Times New Roman" w:cs="Times New Roman"/>
                <w:b/>
                <w:sz w:val="24"/>
                <w:szCs w:val="24"/>
              </w:rPr>
              <w:t>3</w:t>
            </w:r>
            <w:r w:rsidRPr="003E3E1F">
              <w:rPr>
                <w:rFonts w:ascii="Times New Roman" w:hAnsi="Times New Roman" w:cs="Times New Roman"/>
                <w:b/>
                <w:sz w:val="24"/>
                <w:szCs w:val="24"/>
              </w:rPr>
              <w:t xml:space="preserve">. </w:t>
            </w:r>
            <w:r>
              <w:rPr>
                <w:rFonts w:ascii="Times New Roman" w:hAnsi="Times New Roman" w:cs="Times New Roman"/>
                <w:sz w:val="24"/>
                <w:szCs w:val="24"/>
              </w:rPr>
              <w:t xml:space="preserve">I </w:t>
            </w:r>
            <w:r>
              <w:rPr>
                <w:rStyle w:val="kursiv"/>
                <w:rFonts w:cs="Times New Roman"/>
                <w:i w:val="0"/>
                <w:color w:val="auto"/>
                <w:szCs w:val="24"/>
              </w:rPr>
              <w:t>§ 21, stk. 4 indsættes som nyt</w:t>
            </w:r>
            <w:r w:rsidRPr="00657D85">
              <w:rPr>
                <w:rStyle w:val="kursiv"/>
                <w:rFonts w:cs="Times New Roman"/>
                <w:i w:val="0"/>
                <w:color w:val="auto"/>
                <w:szCs w:val="24"/>
              </w:rPr>
              <w:t xml:space="preserve"> nr. 1</w:t>
            </w:r>
            <w:r>
              <w:rPr>
                <w:rStyle w:val="kursiv"/>
                <w:rFonts w:cs="Times New Roman"/>
                <w:i w:val="0"/>
                <w:color w:val="auto"/>
                <w:szCs w:val="24"/>
              </w:rPr>
              <w:t>:</w:t>
            </w:r>
          </w:p>
          <w:p w14:paraId="22518870" w14:textId="69B6DBEE" w:rsidR="00416150" w:rsidRDefault="00416150" w:rsidP="00416150">
            <w:pPr>
              <w:spacing w:line="288" w:lineRule="auto"/>
              <w:rPr>
                <w:rStyle w:val="kursiv"/>
                <w:rFonts w:cs="Times New Roman"/>
                <w:i w:val="0"/>
                <w:color w:val="auto"/>
                <w:szCs w:val="24"/>
              </w:rPr>
            </w:pPr>
            <w:r>
              <w:rPr>
                <w:rStyle w:val="kursiv"/>
                <w:rFonts w:cs="Times New Roman"/>
                <w:i w:val="0"/>
                <w:color w:val="auto"/>
                <w:szCs w:val="24"/>
              </w:rPr>
              <w:t>”1</w:t>
            </w:r>
            <w:proofErr w:type="gramStart"/>
            <w:r>
              <w:rPr>
                <w:rStyle w:val="kursiv"/>
                <w:rFonts w:cs="Times New Roman"/>
                <w:i w:val="0"/>
                <w:color w:val="auto"/>
                <w:szCs w:val="24"/>
              </w:rPr>
              <w:t>)  visitation</w:t>
            </w:r>
            <w:proofErr w:type="gramEnd"/>
            <w:r>
              <w:rPr>
                <w:rStyle w:val="kursiv"/>
                <w:rFonts w:cs="Times New Roman"/>
                <w:i w:val="0"/>
                <w:color w:val="auto"/>
                <w:szCs w:val="24"/>
              </w:rPr>
              <w:t xml:space="preserve"> til familiecenter,”</w:t>
            </w:r>
          </w:p>
          <w:p w14:paraId="27201600" w14:textId="77777777" w:rsidR="00416150" w:rsidRDefault="00416150" w:rsidP="00416150">
            <w:pPr>
              <w:spacing w:line="288" w:lineRule="auto"/>
              <w:rPr>
                <w:rStyle w:val="kursiv"/>
                <w:rFonts w:cs="Times New Roman"/>
                <w:i w:val="0"/>
                <w:color w:val="auto"/>
                <w:szCs w:val="24"/>
              </w:rPr>
            </w:pPr>
          </w:p>
          <w:p w14:paraId="2CEBFA7E" w14:textId="77777777" w:rsidR="00416150" w:rsidRDefault="00416150" w:rsidP="00416150">
            <w:pPr>
              <w:spacing w:line="288" w:lineRule="auto"/>
              <w:rPr>
                <w:rStyle w:val="kursiv"/>
                <w:rFonts w:cs="Times New Roman"/>
                <w:i w:val="0"/>
                <w:color w:val="auto"/>
                <w:szCs w:val="24"/>
              </w:rPr>
            </w:pPr>
            <w:r>
              <w:rPr>
                <w:rStyle w:val="kursiv"/>
                <w:rFonts w:cs="Times New Roman"/>
                <w:i w:val="0"/>
                <w:color w:val="auto"/>
                <w:szCs w:val="24"/>
              </w:rPr>
              <w:t xml:space="preserve">Nr. 1-4 bliver herefter nr. 2-5. </w:t>
            </w:r>
          </w:p>
          <w:p w14:paraId="2331E9B3" w14:textId="77777777" w:rsidR="00416150" w:rsidRDefault="00416150" w:rsidP="00E11BED">
            <w:pPr>
              <w:spacing w:line="288" w:lineRule="auto"/>
              <w:rPr>
                <w:rStyle w:val="tekst"/>
                <w:rFonts w:cs="Times New Roman"/>
                <w:b/>
                <w:szCs w:val="24"/>
              </w:rPr>
            </w:pPr>
          </w:p>
        </w:tc>
      </w:tr>
      <w:tr w:rsidR="008D4AE6" w:rsidRPr="0021057B" w14:paraId="7D6C70B7" w14:textId="77777777" w:rsidTr="00E11BED">
        <w:tc>
          <w:tcPr>
            <w:tcW w:w="4530" w:type="dxa"/>
          </w:tcPr>
          <w:p w14:paraId="42C17167"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b/>
                <w:bCs/>
                <w:sz w:val="24"/>
                <w:szCs w:val="24"/>
              </w:rPr>
              <w:t>§ 21.</w:t>
            </w:r>
            <w:r w:rsidRPr="0021057B">
              <w:rPr>
                <w:rFonts w:ascii="Times New Roman" w:hAnsi="Times New Roman" w:cs="Times New Roman"/>
                <w:sz w:val="24"/>
                <w:szCs w:val="24"/>
              </w:rPr>
              <w:t xml:space="preserve"> </w:t>
            </w:r>
          </w:p>
          <w:p w14:paraId="28174252" w14:textId="77777777" w:rsidR="00416150"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4.</w:t>
            </w:r>
            <w:r w:rsidRPr="0021057B">
              <w:rPr>
                <w:rFonts w:ascii="Times New Roman" w:hAnsi="Times New Roman" w:cs="Times New Roman"/>
                <w:sz w:val="24"/>
                <w:szCs w:val="24"/>
              </w:rPr>
              <w:t xml:space="preserve"> Kommunalbestyrelsen kan træffe afgørelse om at tilbyde en støtteforanstaltning i form af: </w:t>
            </w:r>
          </w:p>
          <w:p w14:paraId="26420020" w14:textId="77777777" w:rsidR="00416150"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1) familiekursus, familierådslagning eller netværksmøder, </w:t>
            </w:r>
          </w:p>
          <w:p w14:paraId="6795AF94" w14:textId="77777777" w:rsidR="00416150"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2) støtte- og kontaktperson, jf. § 22, </w:t>
            </w:r>
          </w:p>
          <w:p w14:paraId="0DC670E7" w14:textId="77777777" w:rsidR="00416150"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3) støtte, herunder økonomisk støtte, til efterskoleophold, og </w:t>
            </w:r>
          </w:p>
          <w:p w14:paraId="12284CBF" w14:textId="78451869"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lastRenderedPageBreak/>
              <w:t xml:space="preserve">4) anden støtte der har til formål at sikre barnets udvikling og trivsel, herunder tilbud om økonomisk hjælp, såfremt denne er nødvendig for at kunne forebygge eller forhindre anbringelser af barnet uden for hjemmet, eksempelvis ved risiko for udsættelse af lejemål på grund af skyldig husleje eller manglende evne til at betale kommende husleje mv. </w:t>
            </w:r>
          </w:p>
          <w:p w14:paraId="2F14E413" w14:textId="77777777" w:rsidR="008D4AE6" w:rsidRPr="0021057B" w:rsidRDefault="008D4AE6" w:rsidP="00E11BED">
            <w:pPr>
              <w:spacing w:line="288" w:lineRule="auto"/>
              <w:rPr>
                <w:rStyle w:val="tekst"/>
                <w:rFonts w:cs="Times New Roman"/>
                <w:b/>
                <w:szCs w:val="24"/>
              </w:rPr>
            </w:pPr>
          </w:p>
        </w:tc>
        <w:tc>
          <w:tcPr>
            <w:tcW w:w="4530" w:type="dxa"/>
          </w:tcPr>
          <w:p w14:paraId="5E71786F" w14:textId="0C14B4D0" w:rsidR="00416150" w:rsidRPr="00321374" w:rsidRDefault="00416150" w:rsidP="00416150">
            <w:pPr>
              <w:spacing w:line="288" w:lineRule="auto"/>
            </w:pPr>
            <w:r>
              <w:rPr>
                <w:rStyle w:val="kursiv"/>
                <w:rFonts w:cs="Times New Roman"/>
                <w:b/>
                <w:i w:val="0"/>
                <w:color w:val="auto"/>
                <w:szCs w:val="24"/>
              </w:rPr>
              <w:lastRenderedPageBreak/>
              <w:t>4</w:t>
            </w:r>
            <w:r w:rsidRPr="00321374">
              <w:rPr>
                <w:rStyle w:val="kursiv"/>
                <w:i w:val="0"/>
                <w:color w:val="auto"/>
              </w:rPr>
              <w:t xml:space="preserve">. § 21, stk. 4, nr. </w:t>
            </w:r>
            <w:r>
              <w:rPr>
                <w:rStyle w:val="kursiv"/>
                <w:rFonts w:cs="Times New Roman"/>
                <w:i w:val="0"/>
                <w:color w:val="auto"/>
                <w:szCs w:val="24"/>
              </w:rPr>
              <w:t xml:space="preserve">2, tidligere nr. </w:t>
            </w:r>
            <w:r w:rsidRPr="00321374">
              <w:rPr>
                <w:rStyle w:val="kursiv"/>
                <w:i w:val="0"/>
                <w:color w:val="auto"/>
              </w:rPr>
              <w:t>1</w:t>
            </w:r>
            <w:r>
              <w:rPr>
                <w:rStyle w:val="kursiv"/>
                <w:rFonts w:cs="Times New Roman"/>
                <w:i w:val="0"/>
                <w:color w:val="auto"/>
                <w:szCs w:val="24"/>
              </w:rPr>
              <w:t>,</w:t>
            </w:r>
            <w:r w:rsidRPr="00321374">
              <w:t xml:space="preserve"> affattes således:</w:t>
            </w:r>
          </w:p>
          <w:p w14:paraId="42262F5D" w14:textId="12BC6377" w:rsidR="00416150" w:rsidRDefault="00416150" w:rsidP="00416150">
            <w:pPr>
              <w:spacing w:line="288" w:lineRule="auto"/>
              <w:rPr>
                <w:rFonts w:ascii="Times New Roman" w:hAnsi="Times New Roman" w:cs="Times New Roman"/>
                <w:sz w:val="24"/>
                <w:szCs w:val="24"/>
              </w:rPr>
            </w:pPr>
            <w:r w:rsidRPr="00321374">
              <w:t>”</w:t>
            </w:r>
            <w:r>
              <w:rPr>
                <w:rFonts w:ascii="Times New Roman" w:hAnsi="Times New Roman" w:cs="Times New Roman"/>
                <w:sz w:val="24"/>
                <w:szCs w:val="24"/>
              </w:rPr>
              <w:t>2</w:t>
            </w:r>
            <w:proofErr w:type="gramStart"/>
            <w:r w:rsidRPr="003E3E1F">
              <w:rPr>
                <w:rFonts w:ascii="Times New Roman" w:hAnsi="Times New Roman" w:cs="Times New Roman"/>
                <w:sz w:val="24"/>
                <w:szCs w:val="24"/>
              </w:rPr>
              <w:t>)</w:t>
            </w:r>
            <w:r>
              <w:rPr>
                <w:rFonts w:ascii="Times New Roman" w:hAnsi="Times New Roman" w:cs="Times New Roman"/>
                <w:sz w:val="24"/>
                <w:szCs w:val="24"/>
              </w:rPr>
              <w:t xml:space="preserve"> </w:t>
            </w:r>
            <w:r w:rsidRPr="00321374">
              <w:t xml:space="preserve"> familiekursus</w:t>
            </w:r>
            <w:proofErr w:type="gramEnd"/>
            <w:r w:rsidRPr="00321374">
              <w:t>, familierådslagning eller netværksmøder,”</w:t>
            </w:r>
          </w:p>
          <w:p w14:paraId="41E4B123" w14:textId="5D213815" w:rsidR="008D4AE6" w:rsidRPr="0021057B" w:rsidRDefault="008D4AE6" w:rsidP="00E11BED">
            <w:pPr>
              <w:spacing w:line="288" w:lineRule="auto"/>
              <w:rPr>
                <w:rStyle w:val="tekst"/>
                <w:rFonts w:cs="Times New Roman"/>
                <w:b/>
                <w:szCs w:val="24"/>
              </w:rPr>
            </w:pPr>
          </w:p>
        </w:tc>
      </w:tr>
      <w:tr w:rsidR="008D4AE6" w:rsidRPr="0021057B" w14:paraId="509F82BA" w14:textId="77777777" w:rsidTr="00E11BED">
        <w:tc>
          <w:tcPr>
            <w:tcW w:w="4530" w:type="dxa"/>
          </w:tcPr>
          <w:p w14:paraId="442D16FD" w14:textId="77777777" w:rsidR="008D4AE6" w:rsidRPr="0021057B" w:rsidRDefault="008D4AE6" w:rsidP="00E11BED">
            <w:pPr>
              <w:spacing w:line="288" w:lineRule="auto"/>
              <w:rPr>
                <w:rStyle w:val="tekst"/>
                <w:rFonts w:cs="Times New Roman"/>
                <w:b/>
                <w:bCs/>
                <w:szCs w:val="24"/>
              </w:rPr>
            </w:pPr>
          </w:p>
        </w:tc>
        <w:tc>
          <w:tcPr>
            <w:tcW w:w="4530" w:type="dxa"/>
          </w:tcPr>
          <w:p w14:paraId="10D7C127" w14:textId="250E10EE" w:rsidR="008D4AE6" w:rsidRPr="0021057B" w:rsidRDefault="00416150" w:rsidP="00E11BED">
            <w:pPr>
              <w:spacing w:line="288" w:lineRule="auto"/>
              <w:rPr>
                <w:rFonts w:ascii="Times New Roman" w:hAnsi="Times New Roman" w:cs="Times New Roman"/>
                <w:bCs/>
                <w:sz w:val="24"/>
                <w:szCs w:val="24"/>
                <w:highlight w:val="yellow"/>
              </w:rPr>
            </w:pPr>
            <w:r>
              <w:rPr>
                <w:rFonts w:ascii="Times New Roman" w:hAnsi="Times New Roman" w:cs="Times New Roman"/>
                <w:b/>
                <w:sz w:val="24"/>
                <w:szCs w:val="24"/>
              </w:rPr>
              <w:t>5</w:t>
            </w:r>
            <w:r w:rsidR="008D4AE6" w:rsidRPr="0021057B">
              <w:rPr>
                <w:rFonts w:ascii="Times New Roman" w:hAnsi="Times New Roman" w:cs="Times New Roman"/>
                <w:b/>
                <w:sz w:val="24"/>
                <w:szCs w:val="24"/>
              </w:rPr>
              <w:t>.</w:t>
            </w:r>
            <w:r w:rsidR="008D4AE6" w:rsidRPr="0021057B">
              <w:rPr>
                <w:rFonts w:ascii="Times New Roman" w:hAnsi="Times New Roman" w:cs="Times New Roman"/>
                <w:bCs/>
                <w:i/>
                <w:iCs/>
                <w:sz w:val="24"/>
                <w:szCs w:val="24"/>
              </w:rPr>
              <w:t xml:space="preserve"> </w:t>
            </w:r>
            <w:r w:rsidR="008D4AE6" w:rsidRPr="0021057B">
              <w:rPr>
                <w:rFonts w:ascii="Times New Roman" w:hAnsi="Times New Roman" w:cs="Times New Roman"/>
                <w:bCs/>
                <w:iCs/>
                <w:sz w:val="24"/>
                <w:szCs w:val="24"/>
              </w:rPr>
              <w:t>§ 30, stk. 4, nr. 1</w:t>
            </w:r>
            <w:r w:rsidR="008D4AE6" w:rsidRPr="0021057B">
              <w:rPr>
                <w:rFonts w:ascii="Times New Roman" w:hAnsi="Times New Roman" w:cs="Times New Roman"/>
                <w:bCs/>
                <w:sz w:val="24"/>
                <w:szCs w:val="24"/>
              </w:rPr>
              <w:t xml:space="preserve"> udgår. </w:t>
            </w:r>
          </w:p>
          <w:p w14:paraId="4019B575"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bCs/>
                <w:sz w:val="24"/>
                <w:szCs w:val="24"/>
              </w:rPr>
              <w:t xml:space="preserve">Herefter ændres </w:t>
            </w:r>
            <w:r w:rsidRPr="0021057B">
              <w:rPr>
                <w:rFonts w:ascii="Times New Roman" w:hAnsi="Times New Roman" w:cs="Times New Roman"/>
                <w:bCs/>
                <w:i/>
                <w:iCs/>
                <w:sz w:val="24"/>
                <w:szCs w:val="24"/>
              </w:rPr>
              <w:t>§ 30, stk. 4, nr. 2 – 5</w:t>
            </w:r>
            <w:r w:rsidRPr="0021057B">
              <w:rPr>
                <w:rFonts w:ascii="Times New Roman" w:hAnsi="Times New Roman" w:cs="Times New Roman"/>
                <w:bCs/>
                <w:sz w:val="24"/>
                <w:szCs w:val="24"/>
              </w:rPr>
              <w:t xml:space="preserve"> til </w:t>
            </w:r>
            <w:r w:rsidRPr="0021057B">
              <w:rPr>
                <w:rFonts w:ascii="Times New Roman" w:hAnsi="Times New Roman" w:cs="Times New Roman"/>
                <w:bCs/>
                <w:i/>
                <w:iCs/>
                <w:sz w:val="24"/>
                <w:szCs w:val="24"/>
              </w:rPr>
              <w:t>§ 30, stk. 4, nr. 1 – 4</w:t>
            </w:r>
            <w:r w:rsidRPr="0021057B">
              <w:rPr>
                <w:rFonts w:ascii="Times New Roman" w:hAnsi="Times New Roman" w:cs="Times New Roman"/>
                <w:bCs/>
                <w:sz w:val="24"/>
                <w:szCs w:val="24"/>
              </w:rPr>
              <w:t>.</w:t>
            </w:r>
          </w:p>
          <w:p w14:paraId="35531D80" w14:textId="77777777" w:rsidR="008D4AE6" w:rsidRPr="0021057B" w:rsidRDefault="008D4AE6" w:rsidP="00E11BED">
            <w:pPr>
              <w:spacing w:line="288" w:lineRule="auto"/>
              <w:rPr>
                <w:rStyle w:val="tekst"/>
                <w:rFonts w:cs="Times New Roman"/>
                <w:b/>
                <w:szCs w:val="24"/>
              </w:rPr>
            </w:pPr>
          </w:p>
        </w:tc>
      </w:tr>
      <w:tr w:rsidR="008D4AE6" w:rsidRPr="0021057B" w14:paraId="46E38B9F" w14:textId="77777777" w:rsidTr="00E11BED">
        <w:tc>
          <w:tcPr>
            <w:tcW w:w="4530" w:type="dxa"/>
          </w:tcPr>
          <w:p w14:paraId="12670180" w14:textId="77777777" w:rsidR="008D4AE6" w:rsidRPr="0021057B" w:rsidRDefault="008D4AE6" w:rsidP="00E11BED">
            <w:pPr>
              <w:spacing w:line="288" w:lineRule="auto"/>
              <w:rPr>
                <w:rStyle w:val="tekst"/>
                <w:rFonts w:cs="Times New Roman"/>
                <w:bCs/>
                <w:szCs w:val="24"/>
              </w:rPr>
            </w:pPr>
            <w:r w:rsidRPr="0021057B">
              <w:rPr>
                <w:rFonts w:ascii="Times New Roman" w:hAnsi="Times New Roman" w:cs="Times New Roman"/>
                <w:b/>
                <w:bCs/>
                <w:sz w:val="24"/>
                <w:szCs w:val="24"/>
              </w:rPr>
              <w:t>§ 32. </w:t>
            </w:r>
            <w:r w:rsidRPr="0021057B">
              <w:rPr>
                <w:rFonts w:ascii="Times New Roman" w:hAnsi="Times New Roman" w:cs="Times New Roman"/>
                <w:bCs/>
                <w:sz w:val="24"/>
                <w:szCs w:val="24"/>
              </w:rPr>
              <w:t xml:space="preserve"> </w:t>
            </w:r>
            <w:r w:rsidRPr="0021057B">
              <w:rPr>
                <w:rFonts w:ascii="Times New Roman" w:hAnsi="Times New Roman" w:cs="Times New Roman"/>
                <w:bCs/>
                <w:sz w:val="24"/>
                <w:szCs w:val="24"/>
              </w:rPr>
              <w:br/>
            </w:r>
            <w:r w:rsidRPr="0021057B">
              <w:rPr>
                <w:rFonts w:ascii="Times New Roman" w:hAnsi="Times New Roman" w:cs="Times New Roman"/>
                <w:bCs/>
                <w:i/>
                <w:iCs/>
                <w:sz w:val="24"/>
                <w:szCs w:val="24"/>
              </w:rPr>
              <w:t>  Stk. 2.</w:t>
            </w:r>
            <w:r w:rsidRPr="0021057B">
              <w:rPr>
                <w:rFonts w:ascii="Times New Roman" w:hAnsi="Times New Roman" w:cs="Times New Roman"/>
                <w:bCs/>
                <w:sz w:val="24"/>
                <w:szCs w:val="24"/>
              </w:rPr>
              <w:t>  Besøgsrejsen kan, hvis det er til barnets bedste, alternativt ydes til en af forældremyndighedsindehaverne eller en anden nærtstående således, at denne besøger barnet eller den unge i efterværn på anbringelsesstedet. Udgifter i forbindelse med indkvartering afholdes af kommunalbestyrelsen.</w:t>
            </w:r>
          </w:p>
        </w:tc>
        <w:tc>
          <w:tcPr>
            <w:tcW w:w="4530" w:type="dxa"/>
          </w:tcPr>
          <w:p w14:paraId="14B13C82" w14:textId="5BF19D44"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sz w:val="24"/>
                <w:szCs w:val="24"/>
              </w:rPr>
              <w:t>6</w:t>
            </w:r>
            <w:r w:rsidR="008D4AE6" w:rsidRPr="0021057B">
              <w:rPr>
                <w:rFonts w:ascii="Times New Roman" w:hAnsi="Times New Roman" w:cs="Times New Roman"/>
                <w:b/>
                <w:sz w:val="24"/>
                <w:szCs w:val="24"/>
              </w:rPr>
              <w:t>.</w:t>
            </w:r>
            <w:r w:rsidR="008D4AE6" w:rsidRPr="0021057B">
              <w:rPr>
                <w:rFonts w:ascii="Times New Roman" w:hAnsi="Times New Roman" w:cs="Times New Roman"/>
                <w:sz w:val="24"/>
                <w:szCs w:val="24"/>
              </w:rPr>
              <w:t xml:space="preserve"> § 32, stk. 2 affattes således:</w:t>
            </w:r>
          </w:p>
          <w:p w14:paraId="6E6AF2C2" w14:textId="77777777" w:rsidR="008D4AE6" w:rsidRPr="0021057B" w:rsidRDefault="008D4AE6" w:rsidP="00E11BED">
            <w:pPr>
              <w:spacing w:line="288" w:lineRule="auto"/>
              <w:rPr>
                <w:rFonts w:ascii="Times New Roman" w:hAnsi="Times New Roman" w:cs="Times New Roman"/>
                <w:sz w:val="24"/>
                <w:szCs w:val="24"/>
              </w:rPr>
            </w:pPr>
            <w:proofErr w:type="gramStart"/>
            <w:r w:rsidRPr="0021057B">
              <w:rPr>
                <w:rFonts w:ascii="Times New Roman" w:hAnsi="Times New Roman" w:cs="Times New Roman"/>
                <w:sz w:val="24"/>
                <w:szCs w:val="24"/>
              </w:rPr>
              <w:t xml:space="preserve">”  </w:t>
            </w:r>
            <w:r w:rsidRPr="0021057B">
              <w:rPr>
                <w:rFonts w:ascii="Times New Roman" w:hAnsi="Times New Roman" w:cs="Times New Roman"/>
                <w:i/>
                <w:sz w:val="24"/>
                <w:szCs w:val="24"/>
              </w:rPr>
              <w:t>Stk.</w:t>
            </w:r>
            <w:proofErr w:type="gramEnd"/>
            <w:r w:rsidRPr="0021057B">
              <w:rPr>
                <w:rFonts w:ascii="Times New Roman" w:hAnsi="Times New Roman" w:cs="Times New Roman"/>
                <w:i/>
                <w:sz w:val="24"/>
                <w:szCs w:val="24"/>
              </w:rPr>
              <w:t xml:space="preserve"> 2.</w:t>
            </w:r>
            <w:r w:rsidRPr="0021057B">
              <w:rPr>
                <w:rFonts w:ascii="Times New Roman" w:hAnsi="Times New Roman" w:cs="Times New Roman"/>
                <w:sz w:val="24"/>
                <w:szCs w:val="24"/>
              </w:rPr>
              <w:t xml:space="preserve"> Besøgsrejsen kan, hvis det er til barnets bedste, alternativt ydes til en af</w:t>
            </w:r>
          </w:p>
          <w:p w14:paraId="17EFEAC6"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forældremyndighedsindehaverne eller en anden nærtstående således, at denne besøger barnet eller den unge i efterværn på anbringelsesstedet. Udgifter i forbindelse med indkvartering afholdes af kommunalbestyrelsen.”</w:t>
            </w:r>
          </w:p>
          <w:p w14:paraId="6A0E6FCA" w14:textId="77777777" w:rsidR="008D4AE6" w:rsidRPr="0021057B" w:rsidRDefault="008D4AE6" w:rsidP="00E11BED">
            <w:pPr>
              <w:spacing w:line="288" w:lineRule="auto"/>
              <w:rPr>
                <w:rFonts w:ascii="Times New Roman" w:hAnsi="Times New Roman" w:cs="Times New Roman"/>
                <w:b/>
                <w:sz w:val="24"/>
                <w:szCs w:val="24"/>
              </w:rPr>
            </w:pPr>
          </w:p>
        </w:tc>
      </w:tr>
      <w:tr w:rsidR="008D4AE6" w:rsidRPr="0021057B" w14:paraId="751FBB36" w14:textId="77777777" w:rsidTr="00E11BED">
        <w:tc>
          <w:tcPr>
            <w:tcW w:w="4530" w:type="dxa"/>
          </w:tcPr>
          <w:p w14:paraId="22703A8A"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b/>
                <w:bCs/>
                <w:sz w:val="24"/>
                <w:szCs w:val="24"/>
              </w:rPr>
              <w:t>§ 33.</w:t>
            </w:r>
            <w:r w:rsidRPr="0021057B">
              <w:rPr>
                <w:rFonts w:ascii="Times New Roman" w:hAnsi="Times New Roman" w:cs="Times New Roman"/>
                <w:sz w:val="24"/>
                <w:szCs w:val="24"/>
              </w:rPr>
              <w:t xml:space="preserve"> Naalakkersuisut skal sørge for, at der er det nødvendige antal pladser på døgninstitutioner, herunder på sikrede afdelinger på døgninstitutioner. </w:t>
            </w:r>
          </w:p>
          <w:p w14:paraId="46828990"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2.</w:t>
            </w:r>
            <w:r w:rsidRPr="0021057B">
              <w:rPr>
                <w:rFonts w:ascii="Times New Roman" w:hAnsi="Times New Roman" w:cs="Times New Roman"/>
                <w:sz w:val="24"/>
                <w:szCs w:val="24"/>
              </w:rPr>
              <w:t xml:space="preserve"> Døgninstitutioner kan oprettes og drives af Naalakkersuisut, af en eller flere kommunalbestyrelser i forening eller af en selvejende institution. </w:t>
            </w:r>
          </w:p>
          <w:p w14:paraId="18E43374"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3.</w:t>
            </w:r>
            <w:r w:rsidRPr="0021057B">
              <w:rPr>
                <w:rFonts w:ascii="Times New Roman" w:hAnsi="Times New Roman" w:cs="Times New Roman"/>
                <w:sz w:val="24"/>
                <w:szCs w:val="24"/>
              </w:rPr>
              <w:t xml:space="preserve"> Sikrede afdelinger på døgninstitutioner kan oprettes og drives af Naalakkersuisut, eller af en eller flere kommunalbestyrelser i forening. </w:t>
            </w:r>
          </w:p>
          <w:p w14:paraId="0596B054"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4.</w:t>
            </w:r>
            <w:r w:rsidRPr="0021057B">
              <w:rPr>
                <w:rFonts w:ascii="Times New Roman" w:hAnsi="Times New Roman" w:cs="Times New Roman"/>
                <w:sz w:val="24"/>
                <w:szCs w:val="24"/>
              </w:rPr>
              <w:t xml:space="preserve"> Alle døgninstitutioner, jf. stk. 2, skal afgive en årsberetning til Naalakkersuisut. Naalakkersuisut skal på hver forårssamling omdele en samlet årsberetning til </w:t>
            </w:r>
            <w:proofErr w:type="spellStart"/>
            <w:r w:rsidRPr="0021057B">
              <w:rPr>
                <w:rFonts w:ascii="Times New Roman" w:hAnsi="Times New Roman" w:cs="Times New Roman"/>
                <w:sz w:val="24"/>
                <w:szCs w:val="24"/>
              </w:rPr>
              <w:t>Inatsisartut</w:t>
            </w:r>
            <w:proofErr w:type="spellEnd"/>
            <w:r w:rsidRPr="0021057B">
              <w:rPr>
                <w:rFonts w:ascii="Times New Roman" w:hAnsi="Times New Roman" w:cs="Times New Roman"/>
                <w:sz w:val="24"/>
                <w:szCs w:val="24"/>
              </w:rPr>
              <w:t xml:space="preserve">. </w:t>
            </w:r>
          </w:p>
          <w:p w14:paraId="00F72910"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lastRenderedPageBreak/>
              <w:t>Stk. 5.</w:t>
            </w:r>
            <w:r w:rsidRPr="0021057B">
              <w:rPr>
                <w:rFonts w:ascii="Times New Roman" w:hAnsi="Times New Roman" w:cs="Times New Roman"/>
                <w:sz w:val="24"/>
                <w:szCs w:val="24"/>
              </w:rPr>
              <w:t xml:space="preserve"> Naalakkersuisut kan fastsætte nærmere regler om, at en døgninstitution i samarbejde med kommunalbestyrelsen kan udføre andre socialfaglige opgaver.</w:t>
            </w:r>
          </w:p>
          <w:p w14:paraId="24EEF42D" w14:textId="77777777" w:rsidR="008D4AE6" w:rsidRPr="0021057B" w:rsidRDefault="008D4AE6" w:rsidP="00E11BED">
            <w:pPr>
              <w:spacing w:line="288" w:lineRule="auto"/>
              <w:rPr>
                <w:rStyle w:val="tekst"/>
                <w:rFonts w:cs="Times New Roman"/>
                <w:bCs/>
                <w:szCs w:val="24"/>
              </w:rPr>
            </w:pPr>
          </w:p>
        </w:tc>
        <w:tc>
          <w:tcPr>
            <w:tcW w:w="4530" w:type="dxa"/>
          </w:tcPr>
          <w:p w14:paraId="7E1A2003" w14:textId="12E28ADA" w:rsidR="008D4AE6" w:rsidRPr="0021057B" w:rsidRDefault="00416150" w:rsidP="00E11BED">
            <w:pPr>
              <w:spacing w:line="288" w:lineRule="auto"/>
              <w:rPr>
                <w:rFonts w:ascii="Times New Roman" w:hAnsi="Times New Roman" w:cs="Times New Roman"/>
                <w:bCs/>
                <w:sz w:val="24"/>
                <w:szCs w:val="24"/>
              </w:rPr>
            </w:pPr>
            <w:r>
              <w:rPr>
                <w:rFonts w:ascii="Times New Roman" w:hAnsi="Times New Roman" w:cs="Times New Roman"/>
                <w:b/>
                <w:sz w:val="24"/>
                <w:szCs w:val="24"/>
              </w:rPr>
              <w:lastRenderedPageBreak/>
              <w:t>7</w:t>
            </w:r>
            <w:r w:rsidR="008D4AE6" w:rsidRPr="0021057B">
              <w:rPr>
                <w:rFonts w:ascii="Times New Roman" w:hAnsi="Times New Roman" w:cs="Times New Roman"/>
                <w:b/>
                <w:sz w:val="24"/>
                <w:szCs w:val="24"/>
              </w:rPr>
              <w:t xml:space="preserve">. </w:t>
            </w:r>
            <w:r w:rsidR="008D4AE6" w:rsidRPr="0021057B">
              <w:rPr>
                <w:rFonts w:ascii="Times New Roman" w:hAnsi="Times New Roman" w:cs="Times New Roman"/>
                <w:sz w:val="24"/>
                <w:szCs w:val="24"/>
              </w:rPr>
              <w:t>I § 33 indsættes efter stk. 1 som nyt stykke</w:t>
            </w:r>
            <w:r w:rsidR="008D4AE6" w:rsidRPr="0021057B">
              <w:rPr>
                <w:rFonts w:ascii="Times New Roman" w:hAnsi="Times New Roman" w:cs="Times New Roman"/>
                <w:bCs/>
                <w:iCs/>
                <w:sz w:val="24"/>
                <w:szCs w:val="24"/>
              </w:rPr>
              <w:t>:</w:t>
            </w:r>
          </w:p>
          <w:p w14:paraId="4B4B0B3D" w14:textId="77777777" w:rsidR="008D4AE6" w:rsidRPr="0021057B" w:rsidRDefault="008D4AE6" w:rsidP="00E11BED">
            <w:pPr>
              <w:spacing w:line="288" w:lineRule="auto"/>
              <w:rPr>
                <w:rFonts w:ascii="Times New Roman" w:hAnsi="Times New Roman" w:cs="Times New Roman"/>
                <w:bCs/>
                <w:sz w:val="24"/>
                <w:szCs w:val="24"/>
              </w:rPr>
            </w:pPr>
            <w:proofErr w:type="gramStart"/>
            <w:r w:rsidRPr="0021057B">
              <w:rPr>
                <w:rFonts w:ascii="Times New Roman" w:hAnsi="Times New Roman" w:cs="Times New Roman"/>
                <w:bCs/>
                <w:i/>
                <w:iCs/>
                <w:sz w:val="24"/>
                <w:szCs w:val="24"/>
              </w:rPr>
              <w:t>”  Stk.</w:t>
            </w:r>
            <w:proofErr w:type="gramEnd"/>
            <w:r w:rsidRPr="0021057B">
              <w:rPr>
                <w:rFonts w:ascii="Times New Roman" w:hAnsi="Times New Roman" w:cs="Times New Roman"/>
                <w:bCs/>
                <w:i/>
                <w:iCs/>
                <w:sz w:val="24"/>
                <w:szCs w:val="24"/>
              </w:rPr>
              <w:t xml:space="preserve"> 2.</w:t>
            </w:r>
            <w:r w:rsidRPr="0021057B">
              <w:rPr>
                <w:rFonts w:ascii="Times New Roman" w:hAnsi="Times New Roman" w:cs="Times New Roman"/>
                <w:bCs/>
                <w:sz w:val="24"/>
                <w:szCs w:val="24"/>
              </w:rPr>
              <w:t xml:space="preserve">  </w:t>
            </w:r>
            <w:r w:rsidRPr="0021057B">
              <w:rPr>
                <w:rFonts w:ascii="Times New Roman" w:hAnsi="Times New Roman" w:cs="Times New Roman"/>
                <w:sz w:val="24"/>
                <w:szCs w:val="24"/>
              </w:rPr>
              <w:t>Kommunalbestyrelsen er forpligtet til at finde en midlertidig løsning for barnet, som står på den centrale venteliste til en af Selvstyrets døgninstitutioner.</w:t>
            </w:r>
            <w:r w:rsidRPr="0021057B">
              <w:rPr>
                <w:rFonts w:ascii="Times New Roman" w:hAnsi="Times New Roman" w:cs="Times New Roman"/>
                <w:bCs/>
                <w:sz w:val="24"/>
                <w:szCs w:val="24"/>
              </w:rPr>
              <w:t xml:space="preserve">” </w:t>
            </w:r>
          </w:p>
          <w:p w14:paraId="18FAF3DC" w14:textId="77777777" w:rsidR="008D4AE6" w:rsidRPr="0021057B" w:rsidRDefault="008D4AE6" w:rsidP="00E11BED">
            <w:pPr>
              <w:spacing w:line="288" w:lineRule="auto"/>
              <w:rPr>
                <w:rFonts w:ascii="Times New Roman" w:hAnsi="Times New Roman" w:cs="Times New Roman"/>
                <w:bCs/>
                <w:sz w:val="24"/>
                <w:szCs w:val="24"/>
              </w:rPr>
            </w:pPr>
          </w:p>
          <w:p w14:paraId="6E6A0A72"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bCs/>
                <w:iCs/>
                <w:sz w:val="24"/>
                <w:szCs w:val="24"/>
              </w:rPr>
              <w:t>Stk. 2-5</w:t>
            </w:r>
            <w:r w:rsidRPr="0021057B">
              <w:rPr>
                <w:rFonts w:ascii="Times New Roman" w:hAnsi="Times New Roman" w:cs="Times New Roman"/>
                <w:bCs/>
                <w:sz w:val="24"/>
                <w:szCs w:val="24"/>
              </w:rPr>
              <w:t xml:space="preserve"> bliver herefter </w:t>
            </w:r>
            <w:r w:rsidRPr="0021057B">
              <w:rPr>
                <w:rFonts w:ascii="Times New Roman" w:hAnsi="Times New Roman" w:cs="Times New Roman"/>
                <w:bCs/>
                <w:iCs/>
                <w:sz w:val="24"/>
                <w:szCs w:val="24"/>
              </w:rPr>
              <w:t>stk. 3-6</w:t>
            </w:r>
            <w:r w:rsidRPr="0021057B">
              <w:rPr>
                <w:rFonts w:ascii="Times New Roman" w:hAnsi="Times New Roman" w:cs="Times New Roman"/>
                <w:bCs/>
                <w:sz w:val="24"/>
                <w:szCs w:val="24"/>
              </w:rPr>
              <w:t>.</w:t>
            </w:r>
          </w:p>
        </w:tc>
      </w:tr>
      <w:tr w:rsidR="008D4AE6" w:rsidRPr="0021057B" w14:paraId="36CCF5BF" w14:textId="77777777" w:rsidTr="00E11BED">
        <w:tc>
          <w:tcPr>
            <w:tcW w:w="4530" w:type="dxa"/>
          </w:tcPr>
          <w:p w14:paraId="5D5DF3F0"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b/>
                <w:bCs/>
                <w:sz w:val="24"/>
                <w:szCs w:val="24"/>
              </w:rPr>
              <w:lastRenderedPageBreak/>
              <w:t xml:space="preserve">§ 36.  </w:t>
            </w:r>
            <w:r w:rsidRPr="0021057B">
              <w:rPr>
                <w:rFonts w:ascii="Times New Roman" w:hAnsi="Times New Roman" w:cs="Times New Roman"/>
                <w:bCs/>
                <w:sz w:val="24"/>
                <w:szCs w:val="24"/>
              </w:rPr>
              <w:t>Kommunalbestyrelsen kan træffe afgørelse om, at et barn der er anbragt efter §§ 27 eller 28 skal anbringes på en sikret afdeling af en døgninstitution. På en sikret afdeling er det tilladt at have ydre døre og vinduer konstant aflåst. Der kan alene træffes afgørelse om anbringelse på en sikret afdeling af en døgninstitution, når:</w:t>
            </w:r>
          </w:p>
          <w:p w14:paraId="7864189F"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bCs/>
                <w:sz w:val="24"/>
                <w:szCs w:val="24"/>
              </w:rPr>
              <w:t>1)  barnet er mellem 12 år og 15 år,</w:t>
            </w:r>
          </w:p>
          <w:p w14:paraId="3311952E"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bCs/>
                <w:sz w:val="24"/>
                <w:szCs w:val="24"/>
              </w:rPr>
              <w:t>2)  har begået en grov lovovertrædelse, og</w:t>
            </w:r>
          </w:p>
          <w:p w14:paraId="4494E4A5" w14:textId="77777777" w:rsidR="008D4AE6" w:rsidRPr="0021057B" w:rsidRDefault="008D4AE6" w:rsidP="00E11BED">
            <w:pPr>
              <w:spacing w:line="288" w:lineRule="auto"/>
              <w:rPr>
                <w:rFonts w:ascii="Times New Roman" w:hAnsi="Times New Roman" w:cs="Times New Roman"/>
                <w:b/>
                <w:bCs/>
                <w:sz w:val="24"/>
                <w:szCs w:val="24"/>
              </w:rPr>
            </w:pPr>
            <w:r w:rsidRPr="0021057B">
              <w:rPr>
                <w:rFonts w:ascii="Times New Roman" w:hAnsi="Times New Roman" w:cs="Times New Roman"/>
                <w:bCs/>
                <w:sz w:val="24"/>
                <w:szCs w:val="24"/>
              </w:rPr>
              <w:t>3)  hensynet til barnets eller andres sikkerhed gør anbringelse på en sikret afdeling af en døgninstitution absolut påkrævet.</w:t>
            </w:r>
          </w:p>
        </w:tc>
        <w:tc>
          <w:tcPr>
            <w:tcW w:w="4530" w:type="dxa"/>
          </w:tcPr>
          <w:p w14:paraId="1F146D1A" w14:textId="5E1B5183" w:rsidR="008D4AE6" w:rsidRPr="0021057B" w:rsidRDefault="00416150" w:rsidP="00E11BED">
            <w:pPr>
              <w:spacing w:line="288" w:lineRule="auto"/>
              <w:rPr>
                <w:rFonts w:ascii="Times New Roman" w:hAnsi="Times New Roman" w:cs="Times New Roman"/>
                <w:bCs/>
                <w:iCs/>
                <w:sz w:val="24"/>
                <w:szCs w:val="24"/>
              </w:rPr>
            </w:pPr>
            <w:r>
              <w:rPr>
                <w:rFonts w:ascii="Times New Roman" w:hAnsi="Times New Roman" w:cs="Times New Roman"/>
                <w:b/>
                <w:sz w:val="24"/>
                <w:szCs w:val="24"/>
              </w:rPr>
              <w:t>8</w:t>
            </w:r>
            <w:r w:rsidR="008D4AE6" w:rsidRPr="0021057B">
              <w:rPr>
                <w:rFonts w:ascii="Times New Roman" w:hAnsi="Times New Roman" w:cs="Times New Roman"/>
                <w:b/>
                <w:sz w:val="24"/>
                <w:szCs w:val="24"/>
              </w:rPr>
              <w:t>.</w:t>
            </w:r>
            <w:r w:rsidR="008D4AE6" w:rsidRPr="0021057B">
              <w:rPr>
                <w:rFonts w:ascii="Times New Roman" w:hAnsi="Times New Roman" w:cs="Times New Roman"/>
                <w:b/>
                <w:bCs/>
                <w:iCs/>
                <w:sz w:val="24"/>
                <w:szCs w:val="24"/>
              </w:rPr>
              <w:t xml:space="preserve"> </w:t>
            </w:r>
            <w:r w:rsidR="008D4AE6" w:rsidRPr="0021057B">
              <w:rPr>
                <w:rFonts w:ascii="Times New Roman" w:hAnsi="Times New Roman" w:cs="Times New Roman"/>
                <w:bCs/>
                <w:iCs/>
                <w:sz w:val="24"/>
                <w:szCs w:val="24"/>
              </w:rPr>
              <w:t>§ 36, stk. 1 affattes således:</w:t>
            </w:r>
          </w:p>
          <w:p w14:paraId="6DAA4C25" w14:textId="77777777" w:rsidR="008D4AE6" w:rsidRPr="0021057B" w:rsidRDefault="008D4AE6" w:rsidP="00E11BED">
            <w:pPr>
              <w:spacing w:line="288" w:lineRule="auto"/>
              <w:rPr>
                <w:rFonts w:ascii="Times New Roman" w:hAnsi="Times New Roman" w:cs="Times New Roman"/>
                <w:bCs/>
                <w:iCs/>
                <w:sz w:val="24"/>
                <w:szCs w:val="24"/>
              </w:rPr>
            </w:pPr>
            <w:r w:rsidRPr="0021057B">
              <w:rPr>
                <w:rFonts w:ascii="Times New Roman" w:hAnsi="Times New Roman" w:cs="Times New Roman"/>
                <w:bCs/>
                <w:iCs/>
                <w:sz w:val="24"/>
                <w:szCs w:val="24"/>
              </w:rPr>
              <w:t>”</w:t>
            </w:r>
            <w:r w:rsidRPr="0021057B">
              <w:rPr>
                <w:rFonts w:ascii="Times New Roman" w:hAnsi="Times New Roman" w:cs="Times New Roman"/>
                <w:b/>
                <w:bCs/>
                <w:iCs/>
                <w:sz w:val="24"/>
                <w:szCs w:val="24"/>
              </w:rPr>
              <w:t>§ 36.</w:t>
            </w:r>
            <w:r w:rsidRPr="0021057B">
              <w:rPr>
                <w:rFonts w:ascii="Times New Roman" w:hAnsi="Times New Roman" w:cs="Times New Roman"/>
                <w:bCs/>
                <w:iCs/>
                <w:sz w:val="24"/>
                <w:szCs w:val="24"/>
              </w:rPr>
              <w:t xml:space="preserve">  Kommunalbestyrelsen kan træffe afgørelse om, at et barn der er anbragt efter §§ 27 eller 28 skal anbringes på en sikret afdeling af en døgninstitution. På en sikret afdeling er det tilladt at have ydre døre og vinduer konstant aflåst. Der kan alene træffes afgørelse om anbringelse på en sikret afdeling af en døgninstitution, når:</w:t>
            </w:r>
          </w:p>
          <w:p w14:paraId="39380F25" w14:textId="77777777" w:rsidR="008D4AE6" w:rsidRPr="0021057B" w:rsidRDefault="008D4AE6" w:rsidP="00E11BED">
            <w:pPr>
              <w:spacing w:line="288" w:lineRule="auto"/>
              <w:rPr>
                <w:rFonts w:ascii="Times New Roman" w:hAnsi="Times New Roman" w:cs="Times New Roman"/>
                <w:bCs/>
                <w:iCs/>
                <w:sz w:val="24"/>
                <w:szCs w:val="24"/>
              </w:rPr>
            </w:pPr>
            <w:r w:rsidRPr="0021057B">
              <w:rPr>
                <w:rFonts w:ascii="Times New Roman" w:hAnsi="Times New Roman" w:cs="Times New Roman"/>
                <w:bCs/>
                <w:iCs/>
                <w:sz w:val="24"/>
                <w:szCs w:val="24"/>
              </w:rPr>
              <w:t>1)  barnet er mellem 12 år og 15 år,</w:t>
            </w:r>
          </w:p>
          <w:p w14:paraId="36A9C0E7" w14:textId="77777777" w:rsidR="008D4AE6" w:rsidRPr="0021057B" w:rsidRDefault="008D4AE6" w:rsidP="00E11BED">
            <w:pPr>
              <w:spacing w:line="288" w:lineRule="auto"/>
              <w:rPr>
                <w:rFonts w:ascii="Times New Roman" w:hAnsi="Times New Roman" w:cs="Times New Roman"/>
                <w:bCs/>
                <w:iCs/>
                <w:sz w:val="24"/>
                <w:szCs w:val="24"/>
              </w:rPr>
            </w:pPr>
            <w:r w:rsidRPr="0021057B">
              <w:rPr>
                <w:rFonts w:ascii="Times New Roman" w:hAnsi="Times New Roman" w:cs="Times New Roman"/>
                <w:bCs/>
                <w:iCs/>
                <w:sz w:val="24"/>
                <w:szCs w:val="24"/>
              </w:rPr>
              <w:t>2)  barnet har begået en grov lovovertrædelse, og</w:t>
            </w:r>
          </w:p>
          <w:p w14:paraId="295A3C2E"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bCs/>
                <w:iCs/>
                <w:sz w:val="24"/>
                <w:szCs w:val="24"/>
              </w:rPr>
              <w:t>3)  hensynet til barnets eller andres sikkerhed gør anbringelse på en sikret afdeling af en døgninstitution absolut påkrævet.”</w:t>
            </w:r>
          </w:p>
          <w:p w14:paraId="05C37786" w14:textId="77777777" w:rsidR="008D4AE6" w:rsidRPr="0021057B" w:rsidRDefault="008D4AE6" w:rsidP="00E11BED">
            <w:pPr>
              <w:spacing w:line="288" w:lineRule="auto"/>
              <w:rPr>
                <w:rFonts w:ascii="Times New Roman" w:hAnsi="Times New Roman" w:cs="Times New Roman"/>
                <w:b/>
                <w:sz w:val="24"/>
                <w:szCs w:val="24"/>
              </w:rPr>
            </w:pPr>
          </w:p>
        </w:tc>
      </w:tr>
      <w:tr w:rsidR="008D4AE6" w:rsidRPr="0021057B" w14:paraId="0D933AB0" w14:textId="77777777" w:rsidTr="00E11BED">
        <w:tc>
          <w:tcPr>
            <w:tcW w:w="4530" w:type="dxa"/>
          </w:tcPr>
          <w:p w14:paraId="6FFC5E5A"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b/>
                <w:bCs/>
                <w:sz w:val="24"/>
                <w:szCs w:val="24"/>
              </w:rPr>
              <w:t>§ 39.</w:t>
            </w:r>
            <w:r w:rsidRPr="0021057B">
              <w:rPr>
                <w:rFonts w:ascii="Times New Roman" w:hAnsi="Times New Roman" w:cs="Times New Roman"/>
                <w:sz w:val="24"/>
                <w:szCs w:val="24"/>
              </w:rPr>
              <w:t xml:space="preserve"> </w:t>
            </w:r>
          </w:p>
          <w:p w14:paraId="3FBC84DA"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6.</w:t>
            </w:r>
            <w:r w:rsidRPr="0021057B">
              <w:rPr>
                <w:rFonts w:ascii="Times New Roman" w:hAnsi="Times New Roman" w:cs="Times New Roman"/>
                <w:sz w:val="24"/>
                <w:szCs w:val="24"/>
              </w:rPr>
              <w:t xml:space="preserve"> Naalakkersuisut kan fastsætte nærmere regler for: 1) betingelser for kommunalbestyrelsens udstedelse og tilbagekaldelse af plejetilladelser, herunder indhentelse af børneattest og straffeattest for alle personer over 15 år tilhørende plejefamiliens husstand, 2) hvilke oplysninger som skal være indhentet af kommunalbestyrelsen før udstedelse af plejetilladelse, og 3) hvilke oplysninger som skal fremgå af plejetilladelsen. </w:t>
            </w:r>
          </w:p>
          <w:p w14:paraId="3E41773D" w14:textId="77777777" w:rsidR="008D4AE6" w:rsidRPr="0021057B" w:rsidRDefault="008D4AE6" w:rsidP="00E11BED">
            <w:pPr>
              <w:spacing w:line="288" w:lineRule="auto"/>
              <w:rPr>
                <w:rStyle w:val="tekst"/>
                <w:rFonts w:cs="Times New Roman"/>
                <w:szCs w:val="24"/>
              </w:rPr>
            </w:pPr>
          </w:p>
        </w:tc>
        <w:tc>
          <w:tcPr>
            <w:tcW w:w="4530" w:type="dxa"/>
          </w:tcPr>
          <w:p w14:paraId="7088230B" w14:textId="122DE9F3" w:rsidR="008D4AE6" w:rsidRPr="0021057B" w:rsidRDefault="00416150" w:rsidP="00E11BED">
            <w:pPr>
              <w:spacing w:line="288" w:lineRule="auto"/>
              <w:rPr>
                <w:rFonts w:ascii="Times New Roman" w:hAnsi="Times New Roman" w:cs="Times New Roman"/>
                <w:sz w:val="24"/>
                <w:szCs w:val="24"/>
              </w:rPr>
            </w:pPr>
            <w:r>
              <w:rPr>
                <w:rStyle w:val="kursiv"/>
                <w:rFonts w:cs="Times New Roman"/>
                <w:b/>
                <w:bCs/>
                <w:i w:val="0"/>
                <w:iCs/>
                <w:color w:val="auto"/>
                <w:szCs w:val="24"/>
              </w:rPr>
              <w:t>9</w:t>
            </w:r>
            <w:r w:rsidR="008D4AE6" w:rsidRPr="0021057B">
              <w:rPr>
                <w:rStyle w:val="kursiv"/>
                <w:rFonts w:cs="Times New Roman"/>
                <w:b/>
                <w:bCs/>
                <w:i w:val="0"/>
                <w:iCs/>
                <w:color w:val="auto"/>
                <w:szCs w:val="24"/>
              </w:rPr>
              <w:t>.</w:t>
            </w:r>
            <w:r w:rsidR="008D4AE6" w:rsidRPr="0021057B">
              <w:rPr>
                <w:rStyle w:val="kursiv"/>
                <w:rFonts w:cs="Times New Roman"/>
                <w:i w:val="0"/>
                <w:iCs/>
                <w:color w:val="auto"/>
                <w:szCs w:val="24"/>
              </w:rPr>
              <w:t xml:space="preserve"> </w:t>
            </w:r>
            <w:r w:rsidR="008D4AE6" w:rsidRPr="0021057B">
              <w:rPr>
                <w:rStyle w:val="kursiv"/>
                <w:rFonts w:cs="Times New Roman"/>
                <w:i w:val="0"/>
                <w:color w:val="auto"/>
                <w:szCs w:val="24"/>
              </w:rPr>
              <w:t>§ 39, stk. 6</w:t>
            </w:r>
            <w:r w:rsidR="008D4AE6" w:rsidRPr="0021057B">
              <w:rPr>
                <w:rFonts w:ascii="Times New Roman" w:hAnsi="Times New Roman" w:cs="Times New Roman"/>
                <w:sz w:val="24"/>
                <w:szCs w:val="24"/>
              </w:rPr>
              <w:t xml:space="preserve"> affattes således:</w:t>
            </w:r>
          </w:p>
          <w:p w14:paraId="31B54C91" w14:textId="77777777" w:rsidR="008D4AE6" w:rsidRPr="0021057B" w:rsidRDefault="008D4AE6" w:rsidP="00E11BED">
            <w:pPr>
              <w:autoSpaceDE w:val="0"/>
              <w:autoSpaceDN w:val="0"/>
              <w:adjustRightInd w:val="0"/>
              <w:spacing w:line="288" w:lineRule="auto"/>
              <w:rPr>
                <w:rFonts w:ascii="Times New Roman" w:hAnsi="Times New Roman" w:cs="Times New Roman"/>
                <w:sz w:val="24"/>
                <w:szCs w:val="24"/>
              </w:rPr>
            </w:pPr>
            <w:proofErr w:type="gramStart"/>
            <w:r w:rsidRPr="0021057B">
              <w:rPr>
                <w:rFonts w:ascii="Times New Roman" w:hAnsi="Times New Roman" w:cs="Times New Roman"/>
                <w:sz w:val="24"/>
                <w:szCs w:val="24"/>
              </w:rPr>
              <w:t xml:space="preserve">”  </w:t>
            </w:r>
            <w:r w:rsidRPr="0021057B">
              <w:rPr>
                <w:rFonts w:ascii="Times New Roman" w:hAnsi="Times New Roman" w:cs="Times New Roman"/>
                <w:i/>
                <w:iCs/>
                <w:sz w:val="24"/>
                <w:szCs w:val="24"/>
              </w:rPr>
              <w:t>Stk.</w:t>
            </w:r>
            <w:proofErr w:type="gramEnd"/>
            <w:r w:rsidRPr="0021057B">
              <w:rPr>
                <w:rFonts w:ascii="Times New Roman" w:hAnsi="Times New Roman" w:cs="Times New Roman"/>
                <w:i/>
                <w:iCs/>
                <w:sz w:val="24"/>
                <w:szCs w:val="24"/>
              </w:rPr>
              <w:t xml:space="preserve"> 6</w:t>
            </w:r>
            <w:r w:rsidRPr="0021057B">
              <w:rPr>
                <w:rFonts w:ascii="Times New Roman" w:hAnsi="Times New Roman" w:cs="Times New Roman"/>
                <w:sz w:val="24"/>
                <w:szCs w:val="24"/>
              </w:rPr>
              <w:t xml:space="preserve">. Naalakkersuisut kan fastsætte nærmere regler for: </w:t>
            </w:r>
          </w:p>
          <w:p w14:paraId="13471BFD" w14:textId="77777777" w:rsidR="008D4AE6" w:rsidRPr="0021057B" w:rsidRDefault="008D4AE6" w:rsidP="00E11BED">
            <w:pPr>
              <w:autoSpaceDE w:val="0"/>
              <w:autoSpaceDN w:val="0"/>
              <w:adjustRightInd w:val="0"/>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1) betingelser for kommunalbestyrelsens udstedelse og tilbagekaldelse af plejetilladelser, herunder indhentelse af børneattest og straffeattest for alle personer over 15 år tilhørende plejefamiliens husstand, </w:t>
            </w:r>
          </w:p>
          <w:p w14:paraId="2A096D10" w14:textId="77777777" w:rsidR="008D4AE6" w:rsidRPr="0021057B" w:rsidRDefault="008D4AE6" w:rsidP="00E11BED">
            <w:pPr>
              <w:autoSpaceDE w:val="0"/>
              <w:autoSpaceDN w:val="0"/>
              <w:adjustRightInd w:val="0"/>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2) hvilke oplysninger som skal være indhentet af kommunalbestyrelsen før udstedelse af plejetilladelse, og </w:t>
            </w:r>
          </w:p>
          <w:p w14:paraId="46A9C279" w14:textId="77777777" w:rsidR="008D4AE6" w:rsidRPr="0021057B" w:rsidRDefault="008D4AE6" w:rsidP="00E11BED">
            <w:pPr>
              <w:autoSpaceDE w:val="0"/>
              <w:autoSpaceDN w:val="0"/>
              <w:adjustRightInd w:val="0"/>
              <w:spacing w:line="288" w:lineRule="auto"/>
              <w:rPr>
                <w:rFonts w:ascii="Times New Roman" w:hAnsi="Times New Roman" w:cs="Times New Roman"/>
                <w:sz w:val="24"/>
                <w:szCs w:val="24"/>
              </w:rPr>
            </w:pPr>
            <w:r w:rsidRPr="0021057B">
              <w:rPr>
                <w:rFonts w:ascii="Times New Roman" w:hAnsi="Times New Roman" w:cs="Times New Roman"/>
                <w:sz w:val="24"/>
                <w:szCs w:val="24"/>
              </w:rPr>
              <w:t>3) hvilke oplysninger som skal fremgå af plejetilladelsen.”</w:t>
            </w:r>
          </w:p>
          <w:p w14:paraId="7996769E" w14:textId="77777777" w:rsidR="008D4AE6" w:rsidRPr="0021057B" w:rsidRDefault="008D4AE6" w:rsidP="00E11BED">
            <w:pPr>
              <w:autoSpaceDE w:val="0"/>
              <w:autoSpaceDN w:val="0"/>
              <w:adjustRightInd w:val="0"/>
              <w:spacing w:line="288" w:lineRule="auto"/>
              <w:rPr>
                <w:rFonts w:ascii="Times New Roman" w:hAnsi="Times New Roman" w:cs="Times New Roman"/>
                <w:sz w:val="24"/>
                <w:szCs w:val="24"/>
              </w:rPr>
            </w:pPr>
          </w:p>
          <w:p w14:paraId="1C51835C" w14:textId="77777777" w:rsidR="008D4AE6" w:rsidRPr="0021057B" w:rsidRDefault="008D4AE6" w:rsidP="00E11BED">
            <w:pPr>
              <w:autoSpaceDE w:val="0"/>
              <w:autoSpaceDN w:val="0"/>
              <w:adjustRightInd w:val="0"/>
              <w:spacing w:line="288" w:lineRule="auto"/>
              <w:rPr>
                <w:rFonts w:ascii="Times New Roman" w:hAnsi="Times New Roman" w:cs="Times New Roman"/>
                <w:sz w:val="24"/>
                <w:szCs w:val="24"/>
              </w:rPr>
            </w:pPr>
          </w:p>
          <w:p w14:paraId="7E2932EA" w14:textId="77777777" w:rsidR="008D4AE6" w:rsidRPr="0021057B" w:rsidRDefault="008D4AE6" w:rsidP="00E11BED">
            <w:pPr>
              <w:autoSpaceDE w:val="0"/>
              <w:autoSpaceDN w:val="0"/>
              <w:adjustRightInd w:val="0"/>
              <w:spacing w:line="288" w:lineRule="auto"/>
              <w:rPr>
                <w:rStyle w:val="tekst"/>
                <w:rFonts w:cs="Times New Roman"/>
                <w:szCs w:val="24"/>
              </w:rPr>
            </w:pPr>
          </w:p>
        </w:tc>
      </w:tr>
      <w:tr w:rsidR="008D4AE6" w:rsidRPr="0021057B" w14:paraId="19DBF860" w14:textId="77777777" w:rsidTr="00E11BED">
        <w:tc>
          <w:tcPr>
            <w:tcW w:w="4530" w:type="dxa"/>
          </w:tcPr>
          <w:p w14:paraId="643F3931" w14:textId="77777777" w:rsidR="008D4AE6" w:rsidRPr="0021057B" w:rsidRDefault="008D4AE6" w:rsidP="00E11BED">
            <w:pPr>
              <w:spacing w:line="288" w:lineRule="auto"/>
              <w:rPr>
                <w:rFonts w:ascii="Times New Roman" w:hAnsi="Times New Roman" w:cs="Times New Roman"/>
                <w:b/>
                <w:bCs/>
                <w:i/>
                <w:iCs/>
                <w:sz w:val="24"/>
                <w:szCs w:val="24"/>
              </w:rPr>
            </w:pPr>
            <w:r w:rsidRPr="0021057B">
              <w:rPr>
                <w:rStyle w:val="kursiv"/>
                <w:rFonts w:cs="Times New Roman"/>
                <w:b/>
                <w:bCs/>
                <w:i w:val="0"/>
                <w:iCs/>
                <w:color w:val="auto"/>
                <w:szCs w:val="24"/>
              </w:rPr>
              <w:t>§ 41</w:t>
            </w:r>
          </w:p>
          <w:p w14:paraId="68820309" w14:textId="77777777" w:rsidR="008D4AE6" w:rsidRPr="0021057B" w:rsidRDefault="008D4AE6" w:rsidP="00E11BED">
            <w:pPr>
              <w:spacing w:line="288" w:lineRule="auto"/>
              <w:rPr>
                <w:rFonts w:ascii="Times New Roman" w:hAnsi="Times New Roman" w:cs="Times New Roman"/>
                <w:sz w:val="24"/>
                <w:szCs w:val="24"/>
              </w:rPr>
            </w:pPr>
            <w:r w:rsidRPr="0021057B">
              <w:rPr>
                <w:rStyle w:val="kursiv"/>
                <w:rFonts w:cs="Times New Roman"/>
                <w:color w:val="auto"/>
                <w:szCs w:val="24"/>
              </w:rPr>
              <w:t xml:space="preserve">  </w:t>
            </w:r>
            <w:r w:rsidRPr="0021057B">
              <w:rPr>
                <w:rFonts w:ascii="Times New Roman" w:hAnsi="Times New Roman" w:cs="Times New Roman"/>
                <w:i/>
                <w:iCs/>
                <w:sz w:val="24"/>
                <w:szCs w:val="24"/>
              </w:rPr>
              <w:t xml:space="preserve">Stk. 2. </w:t>
            </w:r>
            <w:r w:rsidRPr="0021057B">
              <w:rPr>
                <w:rFonts w:ascii="Times New Roman" w:hAnsi="Times New Roman" w:cs="Times New Roman"/>
                <w:iCs/>
                <w:sz w:val="24"/>
                <w:szCs w:val="24"/>
              </w:rPr>
              <w:t>Kommunalbestyrelsen er ansvarlig for, at der indhentes en skriftlig udtalelse fra</w:t>
            </w:r>
            <w:r w:rsidRPr="0021057B">
              <w:rPr>
                <w:rFonts w:ascii="Times New Roman" w:hAnsi="Times New Roman" w:cs="Times New Roman"/>
                <w:iCs/>
                <w:sz w:val="24"/>
                <w:szCs w:val="24"/>
              </w:rPr>
              <w:br/>
            </w:r>
            <w:r w:rsidRPr="0021057B">
              <w:rPr>
                <w:rFonts w:ascii="Times New Roman" w:hAnsi="Times New Roman" w:cs="Times New Roman"/>
                <w:iCs/>
                <w:sz w:val="24"/>
                <w:szCs w:val="24"/>
              </w:rPr>
              <w:lastRenderedPageBreak/>
              <w:t>anbringelsesstedet, jf. stk. 1, nr. 3, inden kommunalbestyrelsen træffer afgørelse vedrørende ophør af anbringelse. I de tilfælde, hvor anbringelsesstedet afgiver en udtalelse, der anbefaler, at barnet forbliver på anbringelsesstedet, skal kommunalbestyrelsen orientere sekretariatet for Det Centrale Børnesagkyndige Udvalg. Sekretariatet for Det Centrale Børnesagkyndige Udvalg kan beslutte, om sagen skal forelægges for Det Centrale Børnesagkyndige Udvalg, jf. § 53, til dets udtalelse</w:t>
            </w:r>
            <w:r w:rsidRPr="0021057B">
              <w:rPr>
                <w:rFonts w:ascii="Times New Roman" w:hAnsi="Times New Roman" w:cs="Times New Roman"/>
                <w:i/>
                <w:iCs/>
                <w:sz w:val="24"/>
                <w:szCs w:val="24"/>
              </w:rPr>
              <w:t>.</w:t>
            </w:r>
            <w:r w:rsidRPr="0021057B">
              <w:rPr>
                <w:rFonts w:ascii="Times New Roman" w:hAnsi="Times New Roman" w:cs="Times New Roman"/>
                <w:sz w:val="24"/>
                <w:szCs w:val="24"/>
              </w:rPr>
              <w:t>”</w:t>
            </w:r>
          </w:p>
          <w:p w14:paraId="5EBB623C" w14:textId="77777777" w:rsidR="008D4AE6" w:rsidRPr="0021057B" w:rsidRDefault="008D4AE6" w:rsidP="00E11BED">
            <w:pPr>
              <w:spacing w:line="288" w:lineRule="auto"/>
              <w:rPr>
                <w:rStyle w:val="kursiv"/>
                <w:rFonts w:cs="Times New Roman"/>
                <w:color w:val="auto"/>
                <w:szCs w:val="24"/>
              </w:rPr>
            </w:pPr>
          </w:p>
        </w:tc>
        <w:tc>
          <w:tcPr>
            <w:tcW w:w="4530" w:type="dxa"/>
          </w:tcPr>
          <w:p w14:paraId="55B47C33" w14:textId="1E47AF25" w:rsidR="008D4AE6" w:rsidRPr="0021057B" w:rsidRDefault="00416150" w:rsidP="00E11BED">
            <w:pPr>
              <w:spacing w:line="288" w:lineRule="auto"/>
              <w:rPr>
                <w:rFonts w:ascii="Times New Roman" w:hAnsi="Times New Roman" w:cs="Times New Roman"/>
                <w:sz w:val="24"/>
                <w:szCs w:val="24"/>
              </w:rPr>
            </w:pPr>
            <w:r>
              <w:rPr>
                <w:rStyle w:val="kursiv"/>
                <w:rFonts w:cs="Times New Roman"/>
                <w:b/>
                <w:bCs/>
                <w:i w:val="0"/>
                <w:iCs/>
                <w:color w:val="auto"/>
                <w:szCs w:val="24"/>
              </w:rPr>
              <w:lastRenderedPageBreak/>
              <w:t>10</w:t>
            </w:r>
            <w:r w:rsidR="008D4AE6" w:rsidRPr="0021057B">
              <w:rPr>
                <w:rStyle w:val="kursiv"/>
                <w:rFonts w:cs="Times New Roman"/>
                <w:b/>
                <w:bCs/>
                <w:i w:val="0"/>
                <w:iCs/>
                <w:color w:val="auto"/>
                <w:szCs w:val="24"/>
              </w:rPr>
              <w:t xml:space="preserve">. </w:t>
            </w:r>
            <w:r w:rsidR="008D4AE6" w:rsidRPr="0021057B">
              <w:rPr>
                <w:rStyle w:val="kursiv"/>
                <w:rFonts w:cs="Times New Roman"/>
                <w:i w:val="0"/>
                <w:color w:val="auto"/>
                <w:szCs w:val="24"/>
              </w:rPr>
              <w:t>§ 41, stk. 2</w:t>
            </w:r>
            <w:r w:rsidR="008D4AE6" w:rsidRPr="0021057B">
              <w:rPr>
                <w:rFonts w:ascii="Times New Roman" w:hAnsi="Times New Roman" w:cs="Times New Roman"/>
                <w:sz w:val="24"/>
                <w:szCs w:val="24"/>
              </w:rPr>
              <w:t xml:space="preserve"> affattes således:</w:t>
            </w:r>
          </w:p>
          <w:p w14:paraId="080D99A8"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w:t>
            </w:r>
            <w:r w:rsidRPr="0021057B">
              <w:rPr>
                <w:rStyle w:val="kursiv"/>
                <w:rFonts w:cs="Times New Roman"/>
                <w:color w:val="auto"/>
                <w:szCs w:val="24"/>
              </w:rPr>
              <w:t xml:space="preserve"> </w:t>
            </w:r>
            <w:r w:rsidRPr="0021057B">
              <w:rPr>
                <w:rFonts w:ascii="Times New Roman" w:hAnsi="Times New Roman" w:cs="Times New Roman"/>
                <w:i/>
                <w:iCs/>
                <w:sz w:val="24"/>
                <w:szCs w:val="24"/>
              </w:rPr>
              <w:t xml:space="preserve">Stk. 2. </w:t>
            </w:r>
            <w:r w:rsidRPr="0021057B">
              <w:rPr>
                <w:rFonts w:ascii="Times New Roman" w:hAnsi="Times New Roman" w:cs="Times New Roman"/>
                <w:iCs/>
                <w:sz w:val="24"/>
                <w:szCs w:val="24"/>
              </w:rPr>
              <w:t>Kommunalbestyrelsen er ansvarlig for, at der indhentes en skriftlig udtalelse fra</w:t>
            </w:r>
            <w:r w:rsidRPr="0021057B">
              <w:rPr>
                <w:rFonts w:ascii="Times New Roman" w:hAnsi="Times New Roman" w:cs="Times New Roman"/>
                <w:iCs/>
                <w:sz w:val="24"/>
                <w:szCs w:val="24"/>
              </w:rPr>
              <w:br/>
            </w:r>
            <w:r w:rsidRPr="0021057B">
              <w:rPr>
                <w:rFonts w:ascii="Times New Roman" w:hAnsi="Times New Roman" w:cs="Times New Roman"/>
                <w:iCs/>
                <w:sz w:val="24"/>
                <w:szCs w:val="24"/>
              </w:rPr>
              <w:lastRenderedPageBreak/>
              <w:t>anbringelsesstedet, jf. stk. 1, nr. 3, inden kommunalbestyrelsen træffer afgørelse vedrørende ophør af anbringelse. I de tilfælde, hvor anbringelsesstedet afgiver en udtalelse, der anbefaler, at barnet forbliver på anbringelsesstedet, skal kommunalbestyrelsen orientere sekretariatet for Det Centrale Børnesagkyndige Udvalg. Sekretariatet for Det Centrale Børnesagkyndige Udvalg kan beslutte, om sagen skal forelægges for Det Centrale Børnesagkyndige Udvalg, jf. § 54, til dets udtalelse</w:t>
            </w:r>
            <w:r w:rsidRPr="0021057B">
              <w:rPr>
                <w:rFonts w:ascii="Times New Roman" w:hAnsi="Times New Roman" w:cs="Times New Roman"/>
                <w:i/>
                <w:iCs/>
                <w:sz w:val="24"/>
                <w:szCs w:val="24"/>
              </w:rPr>
              <w:t>.</w:t>
            </w:r>
            <w:r w:rsidRPr="0021057B">
              <w:rPr>
                <w:rFonts w:ascii="Times New Roman" w:hAnsi="Times New Roman" w:cs="Times New Roman"/>
                <w:sz w:val="24"/>
                <w:szCs w:val="24"/>
              </w:rPr>
              <w:t>”</w:t>
            </w:r>
          </w:p>
          <w:p w14:paraId="0CCC6F71" w14:textId="77777777" w:rsidR="008D4AE6" w:rsidRPr="0021057B" w:rsidRDefault="008D4AE6" w:rsidP="00E11BED">
            <w:pPr>
              <w:spacing w:line="288" w:lineRule="auto"/>
              <w:rPr>
                <w:rStyle w:val="kursiv"/>
                <w:rFonts w:cs="Times New Roman"/>
                <w:color w:val="auto"/>
                <w:szCs w:val="24"/>
              </w:rPr>
            </w:pPr>
          </w:p>
        </w:tc>
      </w:tr>
      <w:tr w:rsidR="008D4AE6" w:rsidRPr="0021057B" w14:paraId="5203384C" w14:textId="77777777" w:rsidTr="00E11BED">
        <w:tc>
          <w:tcPr>
            <w:tcW w:w="4530" w:type="dxa"/>
          </w:tcPr>
          <w:p w14:paraId="26D448CD" w14:textId="77777777" w:rsidR="008D4AE6" w:rsidRPr="0021057B" w:rsidRDefault="008D4AE6" w:rsidP="00E11BED">
            <w:pPr>
              <w:spacing w:line="288" w:lineRule="auto"/>
              <w:rPr>
                <w:rStyle w:val="kursiv"/>
                <w:rFonts w:cs="Times New Roman"/>
                <w:b/>
                <w:i w:val="0"/>
                <w:color w:val="auto"/>
                <w:szCs w:val="24"/>
              </w:rPr>
            </w:pPr>
            <w:r w:rsidRPr="0021057B">
              <w:rPr>
                <w:rStyle w:val="kursiv"/>
                <w:rFonts w:cs="Times New Roman"/>
                <w:b/>
                <w:i w:val="0"/>
                <w:color w:val="auto"/>
                <w:szCs w:val="24"/>
              </w:rPr>
              <w:lastRenderedPageBreak/>
              <w:t>§ 44.</w:t>
            </w:r>
          </w:p>
          <w:p w14:paraId="38F9B6B7" w14:textId="77777777" w:rsidR="008D4AE6" w:rsidRPr="0021057B" w:rsidRDefault="008D4AE6" w:rsidP="00E11BED">
            <w:pPr>
              <w:spacing w:line="288" w:lineRule="auto"/>
              <w:rPr>
                <w:rStyle w:val="kursiv"/>
                <w:rFonts w:cs="Times New Roman"/>
                <w:i w:val="0"/>
                <w:color w:val="auto"/>
                <w:szCs w:val="24"/>
              </w:rPr>
            </w:pPr>
            <w:r w:rsidRPr="0021057B">
              <w:rPr>
                <w:rStyle w:val="kursiv"/>
                <w:rFonts w:cs="Times New Roman"/>
                <w:color w:val="auto"/>
                <w:szCs w:val="24"/>
              </w:rPr>
              <w:t>Stk. 2.</w:t>
            </w:r>
            <w:r w:rsidRPr="0021057B">
              <w:rPr>
                <w:rStyle w:val="kursiv"/>
                <w:rFonts w:cs="Times New Roman"/>
                <w:i w:val="0"/>
                <w:color w:val="auto"/>
                <w:szCs w:val="24"/>
              </w:rPr>
              <w:t xml:space="preserve"> Børn, som anbringes uden forældremyndighedsindehaverens samtykke uden for hjemmet, jf. § 28, skal have tilknyttet en børnebisidder.</w:t>
            </w:r>
          </w:p>
        </w:tc>
        <w:tc>
          <w:tcPr>
            <w:tcW w:w="4530" w:type="dxa"/>
          </w:tcPr>
          <w:p w14:paraId="5EE366F1" w14:textId="7C0375BB"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bCs/>
                <w:iCs/>
                <w:sz w:val="24"/>
                <w:szCs w:val="24"/>
              </w:rPr>
              <w:t>11</w:t>
            </w:r>
            <w:r w:rsidR="008D4AE6" w:rsidRPr="0021057B">
              <w:rPr>
                <w:rFonts w:ascii="Times New Roman" w:hAnsi="Times New Roman" w:cs="Times New Roman"/>
                <w:b/>
                <w:bCs/>
                <w:iCs/>
                <w:sz w:val="24"/>
                <w:szCs w:val="24"/>
              </w:rPr>
              <w:t xml:space="preserve">. </w:t>
            </w:r>
            <w:r w:rsidR="008D4AE6" w:rsidRPr="0021057B">
              <w:rPr>
                <w:rFonts w:ascii="Times New Roman" w:hAnsi="Times New Roman" w:cs="Times New Roman"/>
                <w:iCs/>
                <w:sz w:val="24"/>
                <w:szCs w:val="24"/>
              </w:rPr>
              <w:t xml:space="preserve">§ </w:t>
            </w:r>
            <w:r w:rsidR="008D4AE6" w:rsidRPr="0021057B">
              <w:rPr>
                <w:rFonts w:ascii="Times New Roman" w:hAnsi="Times New Roman" w:cs="Times New Roman"/>
                <w:i/>
                <w:sz w:val="24"/>
                <w:szCs w:val="24"/>
              </w:rPr>
              <w:t>44</w:t>
            </w:r>
            <w:r w:rsidR="008D4AE6" w:rsidRPr="0021057B">
              <w:rPr>
                <w:rStyle w:val="kursiv"/>
                <w:rFonts w:cs="Times New Roman"/>
                <w:color w:val="auto"/>
                <w:szCs w:val="24"/>
              </w:rPr>
              <w:t xml:space="preserve">, stk. 2 </w:t>
            </w:r>
            <w:r w:rsidR="008D4AE6" w:rsidRPr="0021057B">
              <w:rPr>
                <w:rFonts w:ascii="Times New Roman" w:hAnsi="Times New Roman" w:cs="Times New Roman"/>
                <w:sz w:val="24"/>
                <w:szCs w:val="24"/>
              </w:rPr>
              <w:t>affattes således:</w:t>
            </w:r>
          </w:p>
          <w:p w14:paraId="54F10AEF" w14:textId="77777777" w:rsidR="008D4AE6" w:rsidRPr="0021057B" w:rsidRDefault="008D4AE6" w:rsidP="00E11BED">
            <w:pPr>
              <w:autoSpaceDE w:val="0"/>
              <w:autoSpaceDN w:val="0"/>
              <w:adjustRightInd w:val="0"/>
              <w:spacing w:line="288" w:lineRule="auto"/>
              <w:rPr>
                <w:rFonts w:ascii="Times New Roman" w:hAnsi="Times New Roman" w:cs="Times New Roman"/>
                <w:b/>
                <w:sz w:val="24"/>
                <w:szCs w:val="24"/>
              </w:rPr>
            </w:pPr>
            <w:proofErr w:type="gramStart"/>
            <w:r w:rsidRPr="0021057B">
              <w:rPr>
                <w:rFonts w:ascii="Times New Roman" w:hAnsi="Times New Roman" w:cs="Times New Roman"/>
                <w:i/>
                <w:iCs/>
                <w:sz w:val="24"/>
                <w:szCs w:val="24"/>
              </w:rPr>
              <w:t>”</w:t>
            </w:r>
            <w:r w:rsidRPr="0021057B">
              <w:rPr>
                <w:rFonts w:ascii="Times New Roman" w:hAnsi="Times New Roman" w:cs="Times New Roman"/>
                <w:iCs/>
                <w:sz w:val="24"/>
                <w:szCs w:val="24"/>
              </w:rPr>
              <w:t xml:space="preserve">  </w:t>
            </w:r>
            <w:r w:rsidRPr="0021057B">
              <w:rPr>
                <w:rFonts w:ascii="Times New Roman" w:hAnsi="Times New Roman" w:cs="Times New Roman"/>
                <w:i/>
                <w:iCs/>
                <w:sz w:val="24"/>
                <w:szCs w:val="24"/>
              </w:rPr>
              <w:t>Stk.</w:t>
            </w:r>
            <w:proofErr w:type="gramEnd"/>
            <w:r w:rsidRPr="0021057B">
              <w:rPr>
                <w:rFonts w:ascii="Times New Roman" w:hAnsi="Times New Roman" w:cs="Times New Roman"/>
                <w:i/>
                <w:iCs/>
                <w:sz w:val="24"/>
                <w:szCs w:val="24"/>
              </w:rPr>
              <w:t xml:space="preserve"> 2. </w:t>
            </w:r>
            <w:r w:rsidRPr="0021057B">
              <w:rPr>
                <w:rFonts w:ascii="Times New Roman" w:hAnsi="Times New Roman" w:cs="Times New Roman"/>
                <w:sz w:val="24"/>
                <w:szCs w:val="24"/>
              </w:rPr>
              <w:t>Børn, som anbringes uden forældremyndighedsindehaverens samtykke uden for hjemmet, jf. § 28, skal have tilknyttet en børnebisidder</w:t>
            </w:r>
            <w:r w:rsidRPr="0021057B">
              <w:rPr>
                <w:rFonts w:ascii="Times New Roman" w:hAnsi="Times New Roman" w:cs="Times New Roman"/>
                <w:i/>
                <w:iCs/>
                <w:sz w:val="24"/>
                <w:szCs w:val="24"/>
              </w:rPr>
              <w:t>.</w:t>
            </w:r>
            <w:r w:rsidRPr="0021057B">
              <w:rPr>
                <w:rFonts w:ascii="Times New Roman" w:hAnsi="Times New Roman" w:cs="Times New Roman"/>
                <w:sz w:val="24"/>
                <w:szCs w:val="24"/>
              </w:rPr>
              <w:t>”</w:t>
            </w:r>
          </w:p>
          <w:p w14:paraId="3E3D556E" w14:textId="77777777" w:rsidR="008D4AE6" w:rsidRPr="0021057B" w:rsidRDefault="008D4AE6" w:rsidP="00E11BED">
            <w:pPr>
              <w:spacing w:line="288" w:lineRule="auto"/>
              <w:rPr>
                <w:rStyle w:val="kursiv"/>
                <w:rFonts w:cs="Times New Roman"/>
                <w:color w:val="auto"/>
                <w:szCs w:val="24"/>
              </w:rPr>
            </w:pPr>
          </w:p>
        </w:tc>
      </w:tr>
      <w:tr w:rsidR="008D4AE6" w:rsidRPr="0021057B" w14:paraId="24C75B89" w14:textId="77777777" w:rsidTr="00E11BED">
        <w:tc>
          <w:tcPr>
            <w:tcW w:w="4530" w:type="dxa"/>
          </w:tcPr>
          <w:p w14:paraId="6093A58E"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b/>
                <w:bCs/>
                <w:sz w:val="24"/>
                <w:szCs w:val="24"/>
              </w:rPr>
              <w:t>§ 45.</w:t>
            </w:r>
            <w:r w:rsidRPr="0021057B">
              <w:rPr>
                <w:rFonts w:ascii="Times New Roman" w:hAnsi="Times New Roman" w:cs="Times New Roman"/>
                <w:sz w:val="24"/>
                <w:szCs w:val="24"/>
              </w:rPr>
              <w:t xml:space="preserve"> Kommunalbestyrelsen skal udarbejde en socialfaglig undersøgelse af et barns forhold, hvis det må antages, at et barn har behov for særlig støtte. Den socialfaglige undersøgelse skal så vidt muligt gennemføres i samarbejde med barnets forældre eller andre omsorgsgivere og med barnet. Undersøgelsen skal gennemføres så skånsomt, som forholdene tillader, og må ikke være mere omfattende, end formålet tilsiger. </w:t>
            </w:r>
          </w:p>
          <w:p w14:paraId="1B4332A6"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2.</w:t>
            </w:r>
            <w:r w:rsidRPr="0021057B">
              <w:rPr>
                <w:rFonts w:ascii="Times New Roman" w:hAnsi="Times New Roman" w:cs="Times New Roman"/>
                <w:sz w:val="24"/>
                <w:szCs w:val="24"/>
              </w:rPr>
              <w:t xml:space="preserve"> Kommunalbestyrelsen skal i forbindelse med udarbejdelsen af en socialfaglig undersøgelse vurdere følgende, medmindre konkrete forhold omkring barnet betyder, at et eller flere forhold ikke er relevante: 1) Barnets adfærd, trivsel og udvikling. 2) Barnets familieforhold, herunder familien og netværkets sammensætning. 3) Barnets daginstitutions- eller skoleforhold. 4) Barnets </w:t>
            </w:r>
            <w:r w:rsidRPr="0021057B">
              <w:rPr>
                <w:rFonts w:ascii="Times New Roman" w:hAnsi="Times New Roman" w:cs="Times New Roman"/>
                <w:sz w:val="24"/>
                <w:szCs w:val="24"/>
              </w:rPr>
              <w:lastRenderedPageBreak/>
              <w:t xml:space="preserve">sundhedsforhold. 5) Barnets fritidsforhold og venskaber. 6) Andre relevante forhold. </w:t>
            </w:r>
          </w:p>
          <w:p w14:paraId="7BFAB9A8"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3.</w:t>
            </w:r>
            <w:r w:rsidRPr="0021057B">
              <w:rPr>
                <w:rFonts w:ascii="Times New Roman" w:hAnsi="Times New Roman" w:cs="Times New Roman"/>
                <w:sz w:val="24"/>
                <w:szCs w:val="24"/>
              </w:rPr>
              <w:t xml:space="preserve"> Den socialfaglige undersøgelse skal resultere i en begrundet skriftlig handleplan, jf. § 46, der beskriver, hvilken støtte der skal iværksættes. Såfremt det vurderes, at barnet bør anbringes uden for hjemmet jf. § 28, skal det Tværfaglige Samarbejdsudvalg komme med en skriftlig tilkendegivelse til vurderingen, med mindre særlige forhold gør sig gældende, inden sagen afgøres af kommunalbestyrelsen </w:t>
            </w:r>
          </w:p>
          <w:p w14:paraId="5CB15A71"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4.</w:t>
            </w:r>
            <w:r w:rsidRPr="0021057B">
              <w:rPr>
                <w:rFonts w:ascii="Times New Roman" w:hAnsi="Times New Roman" w:cs="Times New Roman"/>
                <w:sz w:val="24"/>
                <w:szCs w:val="24"/>
              </w:rPr>
              <w:t xml:space="preserve"> Hvis der er iværksat foreløbig støtte, skal kommunalbestyrelsen i forbindelse med afslutningen af den socialfaglige undersøgelse tage stilling til, om den foreløbige støtte skal videreføres eller ophøre. Der skal i den forbindelse tages hensyn til, hvordan barnet og forældremyndighedsindehaveren forholder sig til støtten. </w:t>
            </w:r>
          </w:p>
          <w:p w14:paraId="1AE776FF"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5.</w:t>
            </w:r>
            <w:r w:rsidRPr="0021057B">
              <w:rPr>
                <w:rFonts w:ascii="Times New Roman" w:hAnsi="Times New Roman" w:cs="Times New Roman"/>
                <w:sz w:val="24"/>
                <w:szCs w:val="24"/>
              </w:rPr>
              <w:t xml:space="preserve"> Hvis barnet modtager støtte efter anden lovgivning, herunder efter lovgivningen om hjælp til personer med handicap, skal kommunalbestyrelsen inddrage dette forhold i den socialfaglige undersøgelse, og der skal som led i den socialfaglige undersøgelse foretages en helhedsvurdering af barnets behov for støtte, herunder behov for støtte der er begrundet i barnets handicap. Eventuel støtte efter anden lovgivning, begrænser således ikke barnets rettigheder til støtte efter denne Inatsisartutlov. </w:t>
            </w:r>
          </w:p>
          <w:p w14:paraId="3CCCD53A"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6.</w:t>
            </w:r>
            <w:r w:rsidRPr="0021057B">
              <w:rPr>
                <w:rFonts w:ascii="Times New Roman" w:hAnsi="Times New Roman" w:cs="Times New Roman"/>
                <w:sz w:val="24"/>
                <w:szCs w:val="24"/>
              </w:rPr>
              <w:t xml:space="preserve"> Kommunalbestyrelsen skal på baggrund af den socialfaglige undersøgelse træffe afgørelse om, hvorvidt der er grundlag for at iværksætte støtte. </w:t>
            </w:r>
          </w:p>
          <w:p w14:paraId="191CDB94"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7.</w:t>
            </w:r>
            <w:r w:rsidRPr="0021057B">
              <w:rPr>
                <w:rFonts w:ascii="Times New Roman" w:hAnsi="Times New Roman" w:cs="Times New Roman"/>
                <w:sz w:val="24"/>
                <w:szCs w:val="24"/>
              </w:rPr>
              <w:t xml:space="preserve"> Naalakkersuisut fastsætter nærmere regler for den socialfaglige undersøgelse, herunder for undersøgelsens udførelse, form og indhold samt tidsmæssige krav til </w:t>
            </w:r>
            <w:r w:rsidRPr="0021057B">
              <w:rPr>
                <w:rFonts w:ascii="Times New Roman" w:hAnsi="Times New Roman" w:cs="Times New Roman"/>
                <w:sz w:val="24"/>
                <w:szCs w:val="24"/>
              </w:rPr>
              <w:lastRenderedPageBreak/>
              <w:t>processen og færdiggørelsen af den socialfaglige undersøgelse.</w:t>
            </w:r>
          </w:p>
          <w:p w14:paraId="03207783" w14:textId="77777777" w:rsidR="008D4AE6" w:rsidRPr="0021057B" w:rsidRDefault="008D4AE6" w:rsidP="00E11BED">
            <w:pPr>
              <w:spacing w:line="288" w:lineRule="auto"/>
              <w:rPr>
                <w:rStyle w:val="tekst"/>
                <w:rFonts w:cs="Times New Roman"/>
                <w:szCs w:val="24"/>
              </w:rPr>
            </w:pPr>
          </w:p>
        </w:tc>
        <w:tc>
          <w:tcPr>
            <w:tcW w:w="4530" w:type="dxa"/>
          </w:tcPr>
          <w:p w14:paraId="0F959FA7" w14:textId="599960CB"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sz w:val="24"/>
                <w:szCs w:val="24"/>
              </w:rPr>
              <w:lastRenderedPageBreak/>
              <w:t>12</w:t>
            </w:r>
            <w:r w:rsidR="008D4AE6" w:rsidRPr="0021057B">
              <w:rPr>
                <w:rFonts w:ascii="Times New Roman" w:hAnsi="Times New Roman" w:cs="Times New Roman"/>
                <w:b/>
                <w:sz w:val="24"/>
                <w:szCs w:val="24"/>
              </w:rPr>
              <w:t>.</w:t>
            </w:r>
            <w:r w:rsidR="008D4AE6" w:rsidRPr="0021057B">
              <w:rPr>
                <w:rFonts w:ascii="Times New Roman" w:hAnsi="Times New Roman" w:cs="Times New Roman"/>
                <w:sz w:val="24"/>
                <w:szCs w:val="24"/>
              </w:rPr>
              <w:t xml:space="preserve"> I § </w:t>
            </w:r>
            <w:r w:rsidR="008D4AE6" w:rsidRPr="0021057B">
              <w:rPr>
                <w:rStyle w:val="kursiv"/>
                <w:rFonts w:cs="Times New Roman"/>
                <w:i w:val="0"/>
                <w:color w:val="auto"/>
                <w:szCs w:val="24"/>
              </w:rPr>
              <w:t>45</w:t>
            </w:r>
            <w:r w:rsidR="008D4AE6" w:rsidRPr="0021057B">
              <w:rPr>
                <w:rStyle w:val="kursiv"/>
                <w:rFonts w:cs="Times New Roman"/>
                <w:color w:val="auto"/>
                <w:szCs w:val="24"/>
              </w:rPr>
              <w:t xml:space="preserve"> </w:t>
            </w:r>
            <w:r w:rsidR="008D4AE6" w:rsidRPr="0021057B">
              <w:rPr>
                <w:rStyle w:val="kursiv"/>
                <w:rFonts w:cs="Times New Roman"/>
                <w:i w:val="0"/>
                <w:color w:val="auto"/>
                <w:szCs w:val="24"/>
              </w:rPr>
              <w:t xml:space="preserve">indsættes efter stk. 2 </w:t>
            </w:r>
            <w:r w:rsidR="008D4AE6" w:rsidRPr="0021057B">
              <w:rPr>
                <w:rFonts w:ascii="Times New Roman" w:hAnsi="Times New Roman" w:cs="Times New Roman"/>
                <w:sz w:val="24"/>
                <w:szCs w:val="24"/>
              </w:rPr>
              <w:t>som nyt stykke:</w:t>
            </w:r>
          </w:p>
          <w:p w14:paraId="7A1A92F2" w14:textId="77777777" w:rsidR="008D4AE6" w:rsidRPr="0021057B" w:rsidRDefault="008D4AE6" w:rsidP="00E11BED">
            <w:pPr>
              <w:spacing w:line="288" w:lineRule="auto"/>
              <w:rPr>
                <w:rFonts w:ascii="Times New Roman" w:hAnsi="Times New Roman" w:cs="Times New Roman"/>
                <w:sz w:val="24"/>
                <w:szCs w:val="24"/>
              </w:rPr>
            </w:pPr>
            <w:proofErr w:type="gramStart"/>
            <w:r w:rsidRPr="0021057B">
              <w:rPr>
                <w:rFonts w:ascii="Times New Roman" w:hAnsi="Times New Roman" w:cs="Times New Roman"/>
                <w:sz w:val="24"/>
                <w:szCs w:val="24"/>
              </w:rPr>
              <w:t xml:space="preserve">”  </w:t>
            </w:r>
            <w:r w:rsidRPr="0021057B">
              <w:rPr>
                <w:rFonts w:ascii="Times New Roman" w:hAnsi="Times New Roman" w:cs="Times New Roman"/>
                <w:i/>
                <w:sz w:val="24"/>
                <w:szCs w:val="24"/>
              </w:rPr>
              <w:t>Stk.</w:t>
            </w:r>
            <w:proofErr w:type="gramEnd"/>
            <w:r w:rsidRPr="0021057B">
              <w:rPr>
                <w:rFonts w:ascii="Times New Roman" w:hAnsi="Times New Roman" w:cs="Times New Roman"/>
                <w:sz w:val="24"/>
                <w:szCs w:val="24"/>
              </w:rPr>
              <w:t xml:space="preserve"> </w:t>
            </w:r>
            <w:r w:rsidRPr="0021057B">
              <w:rPr>
                <w:rStyle w:val="kursiv"/>
                <w:rFonts w:cs="Times New Roman"/>
                <w:color w:val="auto"/>
                <w:szCs w:val="24"/>
              </w:rPr>
              <w:t>3</w:t>
            </w:r>
            <w:r w:rsidRPr="0021057B">
              <w:rPr>
                <w:rFonts w:ascii="Times New Roman" w:hAnsi="Times New Roman" w:cs="Times New Roman"/>
                <w:sz w:val="24"/>
                <w:szCs w:val="24"/>
              </w:rPr>
              <w:t xml:space="preserve">.  </w:t>
            </w:r>
            <w:r w:rsidRPr="0021057B">
              <w:rPr>
                <w:rStyle w:val="kursiv"/>
                <w:rFonts w:cs="Times New Roman"/>
                <w:i w:val="0"/>
                <w:iCs/>
                <w:color w:val="auto"/>
                <w:szCs w:val="24"/>
              </w:rPr>
              <w:t>Kommunalbestyrelsen kan til brug for udarbejdelsen af en socialfaglig undersøgelse anmode et familiecenter i nærheden af barnets eller forældrenes opholdssted om bistand.</w:t>
            </w:r>
            <w:r w:rsidRPr="0021057B">
              <w:rPr>
                <w:rFonts w:ascii="Times New Roman" w:hAnsi="Times New Roman" w:cs="Times New Roman"/>
                <w:sz w:val="24"/>
                <w:szCs w:val="24"/>
              </w:rPr>
              <w:t xml:space="preserve"> ”</w:t>
            </w:r>
          </w:p>
          <w:p w14:paraId="6884577B" w14:textId="77777777" w:rsidR="008D4AE6" w:rsidRPr="0021057B" w:rsidRDefault="008D4AE6" w:rsidP="00E11BED">
            <w:pPr>
              <w:spacing w:line="288" w:lineRule="auto"/>
              <w:rPr>
                <w:rFonts w:ascii="Times New Roman" w:hAnsi="Times New Roman" w:cs="Times New Roman"/>
                <w:sz w:val="24"/>
                <w:szCs w:val="24"/>
              </w:rPr>
            </w:pPr>
          </w:p>
          <w:p w14:paraId="381CF668"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Stk. </w:t>
            </w:r>
            <w:r w:rsidRPr="0021057B">
              <w:rPr>
                <w:rStyle w:val="kursiv"/>
                <w:rFonts w:cs="Times New Roman"/>
                <w:i w:val="0"/>
                <w:color w:val="auto"/>
                <w:szCs w:val="24"/>
              </w:rPr>
              <w:t>3-7</w:t>
            </w:r>
            <w:r w:rsidRPr="0021057B">
              <w:rPr>
                <w:rFonts w:ascii="Times New Roman" w:hAnsi="Times New Roman" w:cs="Times New Roman"/>
                <w:sz w:val="24"/>
                <w:szCs w:val="24"/>
              </w:rPr>
              <w:t xml:space="preserve"> bliver herefter stk</w:t>
            </w:r>
            <w:r w:rsidRPr="0021057B">
              <w:rPr>
                <w:rFonts w:ascii="Times New Roman" w:hAnsi="Times New Roman" w:cs="Times New Roman"/>
                <w:i/>
                <w:sz w:val="24"/>
                <w:szCs w:val="24"/>
              </w:rPr>
              <w:t xml:space="preserve">. </w:t>
            </w:r>
            <w:r w:rsidRPr="0021057B">
              <w:rPr>
                <w:rStyle w:val="kursiv"/>
                <w:rFonts w:cs="Times New Roman"/>
                <w:i w:val="0"/>
                <w:color w:val="auto"/>
                <w:szCs w:val="24"/>
              </w:rPr>
              <w:t>4-8</w:t>
            </w:r>
            <w:r w:rsidRPr="0021057B">
              <w:rPr>
                <w:rFonts w:ascii="Times New Roman" w:hAnsi="Times New Roman" w:cs="Times New Roman"/>
                <w:i/>
                <w:sz w:val="24"/>
                <w:szCs w:val="24"/>
              </w:rPr>
              <w:t>.</w:t>
            </w:r>
            <w:r w:rsidRPr="0021057B">
              <w:rPr>
                <w:rFonts w:ascii="Times New Roman" w:hAnsi="Times New Roman" w:cs="Times New Roman"/>
                <w:sz w:val="24"/>
                <w:szCs w:val="24"/>
              </w:rPr>
              <w:t xml:space="preserve"> </w:t>
            </w:r>
          </w:p>
          <w:p w14:paraId="4A25BCC3" w14:textId="77777777" w:rsidR="008D4AE6" w:rsidRPr="0021057B" w:rsidRDefault="008D4AE6" w:rsidP="00E11BED">
            <w:pPr>
              <w:spacing w:line="288" w:lineRule="auto"/>
              <w:rPr>
                <w:rStyle w:val="tekst"/>
                <w:rFonts w:cs="Times New Roman"/>
                <w:bCs/>
                <w:szCs w:val="24"/>
              </w:rPr>
            </w:pPr>
          </w:p>
        </w:tc>
      </w:tr>
      <w:tr w:rsidR="008D4AE6" w:rsidRPr="0021057B" w14:paraId="47DCBC8C" w14:textId="77777777" w:rsidTr="00E11BED">
        <w:tc>
          <w:tcPr>
            <w:tcW w:w="4530" w:type="dxa"/>
          </w:tcPr>
          <w:p w14:paraId="0F0F5051"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b/>
                <w:bCs/>
                <w:sz w:val="24"/>
                <w:szCs w:val="24"/>
              </w:rPr>
              <w:lastRenderedPageBreak/>
              <w:t>§ 46.</w:t>
            </w:r>
            <w:r w:rsidRPr="0021057B">
              <w:rPr>
                <w:rFonts w:ascii="Times New Roman" w:hAnsi="Times New Roman" w:cs="Times New Roman"/>
                <w:sz w:val="24"/>
                <w:szCs w:val="24"/>
              </w:rPr>
              <w:t xml:space="preserve"> </w:t>
            </w:r>
          </w:p>
          <w:p w14:paraId="5988FA15"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i/>
                <w:iCs/>
                <w:sz w:val="24"/>
                <w:szCs w:val="24"/>
              </w:rPr>
              <w:t>Stk. 4.</w:t>
            </w:r>
            <w:r w:rsidRPr="0021057B">
              <w:rPr>
                <w:rFonts w:ascii="Times New Roman" w:hAnsi="Times New Roman" w:cs="Times New Roman"/>
                <w:sz w:val="24"/>
                <w:szCs w:val="24"/>
              </w:rPr>
              <w:t xml:space="preserve"> Ved anbringelse </w:t>
            </w:r>
            <w:proofErr w:type="gramStart"/>
            <w:r w:rsidRPr="0021057B">
              <w:rPr>
                <w:rFonts w:ascii="Times New Roman" w:hAnsi="Times New Roman" w:cs="Times New Roman"/>
                <w:sz w:val="24"/>
                <w:szCs w:val="24"/>
              </w:rPr>
              <w:t>udenfor</w:t>
            </w:r>
            <w:proofErr w:type="gramEnd"/>
            <w:r w:rsidRPr="0021057B">
              <w:rPr>
                <w:rFonts w:ascii="Times New Roman" w:hAnsi="Times New Roman" w:cs="Times New Roman"/>
                <w:sz w:val="24"/>
                <w:szCs w:val="24"/>
              </w:rPr>
              <w:t xml:space="preserve"> hjemmet efter §§ 27 eller 28 skal handleplanen endvidere angive formålet med anbringelsen, og de mål, der forventes opnået under anbringelsen. Handleplanen skal: </w:t>
            </w:r>
          </w:p>
          <w:p w14:paraId="76EEDC7B"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1) angive, hvilke former for støtte der selvstændigt forventes iværksat af kommunalbestyrelsen til styrkelse af omsorgsmiljøet i barnets hjem, i perioden hvor barnet opholder sig uden for hjemmet, og i perioden efter at barnet er vendt hjem, og </w:t>
            </w:r>
          </w:p>
          <w:p w14:paraId="448D4741"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sz w:val="24"/>
                <w:szCs w:val="24"/>
              </w:rPr>
              <w:t xml:space="preserve">2) beskrive hvorledes barnet sikres regelmæssig personlig forbindelse eller kontakt med forældre eller nære omsorgspersoner, medmindre dette vurderes at stride mod hvad der er bedst for barnet. </w:t>
            </w:r>
          </w:p>
          <w:p w14:paraId="7AF36A17" w14:textId="77777777" w:rsidR="008D4AE6" w:rsidRPr="0021057B" w:rsidRDefault="008D4AE6" w:rsidP="00E11BED">
            <w:pPr>
              <w:spacing w:line="288" w:lineRule="auto"/>
              <w:rPr>
                <w:rStyle w:val="tekst"/>
                <w:rFonts w:cs="Times New Roman"/>
                <w:bCs/>
                <w:szCs w:val="24"/>
              </w:rPr>
            </w:pPr>
          </w:p>
        </w:tc>
        <w:tc>
          <w:tcPr>
            <w:tcW w:w="4530" w:type="dxa"/>
          </w:tcPr>
          <w:p w14:paraId="673A009F" w14:textId="0FE94B81"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bCs/>
                <w:sz w:val="24"/>
                <w:szCs w:val="24"/>
              </w:rPr>
              <w:t>13</w:t>
            </w:r>
            <w:r w:rsidR="008D4AE6" w:rsidRPr="0021057B">
              <w:rPr>
                <w:rFonts w:ascii="Times New Roman" w:hAnsi="Times New Roman" w:cs="Times New Roman"/>
                <w:b/>
                <w:bCs/>
                <w:sz w:val="24"/>
                <w:szCs w:val="24"/>
              </w:rPr>
              <w:t>.</w:t>
            </w:r>
            <w:r w:rsidR="008D4AE6" w:rsidRPr="0021057B">
              <w:rPr>
                <w:rFonts w:ascii="Times New Roman" w:hAnsi="Times New Roman" w:cs="Times New Roman"/>
                <w:sz w:val="24"/>
                <w:szCs w:val="24"/>
              </w:rPr>
              <w:t xml:space="preserve"> </w:t>
            </w:r>
            <w:r w:rsidR="008D4AE6" w:rsidRPr="0021057B">
              <w:rPr>
                <w:rFonts w:ascii="Times New Roman" w:hAnsi="Times New Roman" w:cs="Times New Roman"/>
                <w:iCs/>
                <w:sz w:val="24"/>
                <w:szCs w:val="24"/>
              </w:rPr>
              <w:t>§ 46,</w:t>
            </w:r>
            <w:r w:rsidR="008D4AE6" w:rsidRPr="0021057B">
              <w:rPr>
                <w:rFonts w:ascii="Times New Roman" w:hAnsi="Times New Roman" w:cs="Times New Roman"/>
                <w:sz w:val="24"/>
                <w:szCs w:val="24"/>
              </w:rPr>
              <w:t xml:space="preserve"> </w:t>
            </w:r>
            <w:r w:rsidR="008D4AE6" w:rsidRPr="0021057B">
              <w:rPr>
                <w:rFonts w:ascii="Times New Roman" w:hAnsi="Times New Roman" w:cs="Times New Roman"/>
                <w:iCs/>
                <w:sz w:val="24"/>
                <w:szCs w:val="24"/>
              </w:rPr>
              <w:t>stk. 4</w:t>
            </w:r>
            <w:r w:rsidR="008D4AE6" w:rsidRPr="0021057B">
              <w:rPr>
                <w:rFonts w:ascii="Times New Roman" w:hAnsi="Times New Roman" w:cs="Times New Roman"/>
                <w:sz w:val="24"/>
                <w:szCs w:val="24"/>
              </w:rPr>
              <w:t xml:space="preserve"> affattes således:</w:t>
            </w:r>
          </w:p>
          <w:p w14:paraId="3736AECD" w14:textId="77777777" w:rsidR="008D4AE6" w:rsidRPr="0021057B" w:rsidRDefault="008D4AE6" w:rsidP="00E11BED">
            <w:pPr>
              <w:spacing w:line="288" w:lineRule="auto"/>
              <w:rPr>
                <w:rStyle w:val="tekst"/>
                <w:rFonts w:cs="Times New Roman"/>
                <w:szCs w:val="24"/>
              </w:rPr>
            </w:pPr>
            <w:proofErr w:type="gramStart"/>
            <w:r w:rsidRPr="0021057B">
              <w:rPr>
                <w:rStyle w:val="Fremhv"/>
                <w:rFonts w:ascii="Times New Roman" w:hAnsi="Times New Roman" w:cs="Times New Roman"/>
                <w:sz w:val="24"/>
                <w:szCs w:val="24"/>
                <w:bdr w:val="none" w:sz="0" w:space="0" w:color="auto" w:frame="1"/>
              </w:rPr>
              <w:t>”  Stk.</w:t>
            </w:r>
            <w:proofErr w:type="gramEnd"/>
            <w:r w:rsidRPr="0021057B">
              <w:rPr>
                <w:rStyle w:val="Fremhv"/>
                <w:rFonts w:ascii="Times New Roman" w:hAnsi="Times New Roman" w:cs="Times New Roman"/>
                <w:sz w:val="24"/>
                <w:szCs w:val="24"/>
                <w:bdr w:val="none" w:sz="0" w:space="0" w:color="auto" w:frame="1"/>
              </w:rPr>
              <w:t xml:space="preserve"> 4.</w:t>
            </w:r>
            <w:r w:rsidRPr="0021057B">
              <w:rPr>
                <w:rStyle w:val="Fremhv"/>
                <w:rFonts w:ascii="Times New Roman" w:hAnsi="Times New Roman" w:cs="Times New Roman"/>
                <w:i w:val="0"/>
                <w:iCs w:val="0"/>
                <w:sz w:val="24"/>
                <w:szCs w:val="24"/>
                <w:bdr w:val="none" w:sz="0" w:space="0" w:color="auto" w:frame="1"/>
              </w:rPr>
              <w:t>  </w:t>
            </w:r>
            <w:r w:rsidRPr="0021057B">
              <w:rPr>
                <w:rFonts w:ascii="Times New Roman" w:hAnsi="Times New Roman" w:cs="Times New Roman"/>
                <w:sz w:val="24"/>
                <w:szCs w:val="24"/>
              </w:rPr>
              <w:t>Ved anbringelse uden for hjemmet efter §§ 27 eller 28 skal handleplanen endvidere angive formålet med anbringelsen, og de mål, der forventes opnået under anbringelsen. Handleplanen skal beskrive, hvorledes barnet sikres regelmæssig personlig forbindelse eller kontakt med forældre eller nære omsorgspersoner, medmindre dette vurderes at stride mod, hvad der er bedst for barnet.</w:t>
            </w:r>
          </w:p>
        </w:tc>
      </w:tr>
      <w:tr w:rsidR="008D4AE6" w:rsidRPr="0021057B" w14:paraId="4BBF507A" w14:textId="77777777" w:rsidTr="00E11BED">
        <w:tc>
          <w:tcPr>
            <w:tcW w:w="4530" w:type="dxa"/>
          </w:tcPr>
          <w:p w14:paraId="7A3A2B09" w14:textId="77777777" w:rsidR="008D4AE6" w:rsidRPr="0021057B" w:rsidRDefault="008D4AE6" w:rsidP="00E11BED">
            <w:pPr>
              <w:spacing w:line="288" w:lineRule="auto"/>
              <w:rPr>
                <w:rFonts w:ascii="Times New Roman" w:hAnsi="Times New Roman" w:cs="Times New Roman"/>
                <w:b/>
                <w:bCs/>
                <w:sz w:val="24"/>
                <w:szCs w:val="24"/>
              </w:rPr>
            </w:pPr>
          </w:p>
        </w:tc>
        <w:tc>
          <w:tcPr>
            <w:tcW w:w="4530" w:type="dxa"/>
          </w:tcPr>
          <w:p w14:paraId="2491F2DB" w14:textId="697CDCD0"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bCs/>
                <w:sz w:val="24"/>
                <w:szCs w:val="24"/>
              </w:rPr>
              <w:t>14</w:t>
            </w:r>
            <w:r w:rsidR="008D4AE6" w:rsidRPr="0021057B">
              <w:rPr>
                <w:rFonts w:ascii="Times New Roman" w:hAnsi="Times New Roman" w:cs="Times New Roman"/>
                <w:b/>
                <w:bCs/>
                <w:sz w:val="24"/>
                <w:szCs w:val="24"/>
              </w:rPr>
              <w:t>.</w:t>
            </w:r>
            <w:r w:rsidR="008D4AE6" w:rsidRPr="0021057B">
              <w:rPr>
                <w:rFonts w:ascii="Times New Roman" w:hAnsi="Times New Roman" w:cs="Times New Roman"/>
                <w:sz w:val="24"/>
                <w:szCs w:val="24"/>
              </w:rPr>
              <w:t xml:space="preserve"> Efter § 46 indsættes: </w:t>
            </w:r>
          </w:p>
          <w:p w14:paraId="0E1E7555" w14:textId="77777777" w:rsidR="008D4AE6" w:rsidRPr="0021057B" w:rsidRDefault="008D4AE6" w:rsidP="00E11BED">
            <w:pPr>
              <w:spacing w:line="288" w:lineRule="auto"/>
              <w:rPr>
                <w:rFonts w:ascii="Times New Roman" w:hAnsi="Times New Roman" w:cs="Times New Roman"/>
                <w:bCs/>
                <w:sz w:val="24"/>
                <w:szCs w:val="24"/>
              </w:rPr>
            </w:pPr>
            <w:r w:rsidRPr="0021057B">
              <w:rPr>
                <w:rFonts w:ascii="Times New Roman" w:hAnsi="Times New Roman" w:cs="Times New Roman"/>
                <w:sz w:val="24"/>
                <w:szCs w:val="24"/>
              </w:rPr>
              <w:t>”</w:t>
            </w:r>
            <w:r w:rsidRPr="0021057B">
              <w:rPr>
                <w:rFonts w:ascii="Times New Roman" w:hAnsi="Times New Roman" w:cs="Times New Roman"/>
                <w:b/>
                <w:sz w:val="24"/>
                <w:szCs w:val="24"/>
              </w:rPr>
              <w:t xml:space="preserve">§ 46 a.  </w:t>
            </w:r>
            <w:r w:rsidRPr="0021057B">
              <w:rPr>
                <w:rFonts w:ascii="Times New Roman" w:hAnsi="Times New Roman" w:cs="Times New Roman"/>
                <w:bCs/>
                <w:sz w:val="24"/>
                <w:szCs w:val="24"/>
              </w:rPr>
              <w:t>Kommunalbestyrelsen skal tilbyde forældremyndighedsindehaveren en støtteperson i forbindelse med barnets anbringelse uden for hjemmet.</w:t>
            </w:r>
          </w:p>
          <w:p w14:paraId="4187F314" w14:textId="77777777" w:rsidR="008D4AE6" w:rsidRPr="0021057B" w:rsidRDefault="008D4AE6" w:rsidP="00E11BED">
            <w:pPr>
              <w:spacing w:line="288" w:lineRule="auto"/>
              <w:rPr>
                <w:rFonts w:ascii="Times New Roman" w:hAnsi="Times New Roman" w:cs="Times New Roman"/>
                <w:sz w:val="24"/>
                <w:szCs w:val="24"/>
              </w:rPr>
            </w:pPr>
            <w:r w:rsidRPr="0021057B">
              <w:rPr>
                <w:rFonts w:ascii="Times New Roman" w:hAnsi="Times New Roman" w:cs="Times New Roman"/>
                <w:bCs/>
                <w:i/>
                <w:iCs/>
                <w:sz w:val="24"/>
                <w:szCs w:val="24"/>
              </w:rPr>
              <w:t xml:space="preserve">  Stk. 2.  </w:t>
            </w:r>
            <w:r w:rsidRPr="0021057B">
              <w:rPr>
                <w:rFonts w:ascii="Times New Roman" w:hAnsi="Times New Roman" w:cs="Times New Roman"/>
                <w:bCs/>
                <w:sz w:val="24"/>
                <w:szCs w:val="24"/>
              </w:rPr>
              <w:t xml:space="preserve">Kommunalbestyrelsen skal udarbejde en skriftlig handleplan for forældre til et barn, som bliver anbragt uden for hjemmet. </w:t>
            </w:r>
            <w:r w:rsidRPr="0021057B">
              <w:rPr>
                <w:rFonts w:ascii="Times New Roman" w:hAnsi="Times New Roman" w:cs="Times New Roman"/>
                <w:sz w:val="24"/>
                <w:szCs w:val="24"/>
              </w:rPr>
              <w:t>Handleplanen for forældrene skal udarbejdes i sammenhæng med handleplanen for barnet og have til formål at give støtte til forældrene til at styrke omsorgsmiljøet i barnets hjem, således at barnet kan hjemtages, når omsorgsforholdene i hjemmet tillader det og behandlingen af barnet under anbringelsen uden for hjemmet er afsluttet.</w:t>
            </w:r>
            <w:r w:rsidRPr="0021057B">
              <w:rPr>
                <w:rFonts w:ascii="Times New Roman" w:hAnsi="Times New Roman" w:cs="Times New Roman"/>
                <w:sz w:val="24"/>
                <w:szCs w:val="24"/>
              </w:rPr>
              <w:br/>
              <w:t>  </w:t>
            </w:r>
            <w:r w:rsidRPr="0021057B">
              <w:rPr>
                <w:rStyle w:val="Fremhv"/>
                <w:rFonts w:ascii="Times New Roman" w:hAnsi="Times New Roman" w:cs="Times New Roman"/>
                <w:sz w:val="24"/>
                <w:szCs w:val="24"/>
                <w:bdr w:val="none" w:sz="0" w:space="0" w:color="auto" w:frame="1"/>
              </w:rPr>
              <w:t>Stk. 3.  </w:t>
            </w:r>
            <w:r w:rsidRPr="0021057B">
              <w:rPr>
                <w:rFonts w:ascii="Times New Roman" w:hAnsi="Times New Roman" w:cs="Times New Roman"/>
                <w:sz w:val="24"/>
                <w:szCs w:val="24"/>
              </w:rPr>
              <w:t xml:space="preserve">Hvis forældrene modtager støtte efter anden lovgivning, skal </w:t>
            </w:r>
            <w:r w:rsidRPr="0021057B">
              <w:rPr>
                <w:rFonts w:ascii="Times New Roman" w:hAnsi="Times New Roman" w:cs="Times New Roman"/>
                <w:sz w:val="24"/>
                <w:szCs w:val="24"/>
              </w:rPr>
              <w:lastRenderedPageBreak/>
              <w:t>kommunalbestyrelsen inddrage dette forhold i handleplanen.</w:t>
            </w:r>
          </w:p>
          <w:p w14:paraId="17851EC2" w14:textId="77777777" w:rsidR="008D4AE6" w:rsidRPr="0021057B" w:rsidRDefault="008D4AE6" w:rsidP="00E11BED">
            <w:pPr>
              <w:pStyle w:val="NormalWeb"/>
              <w:spacing w:before="0" w:beforeAutospacing="0" w:after="0" w:afterAutospacing="0" w:line="288" w:lineRule="auto"/>
              <w:textAlignment w:val="baseline"/>
            </w:pPr>
            <w:r w:rsidRPr="0021057B">
              <w:t xml:space="preserve">  </w:t>
            </w:r>
            <w:r w:rsidRPr="0021057B">
              <w:rPr>
                <w:i/>
                <w:iCs/>
              </w:rPr>
              <w:t>Stk. 4.</w:t>
            </w:r>
            <w:r w:rsidRPr="0021057B">
              <w:t xml:space="preserve">  Handleplanen skal også omfatte perioden efter, barnet er vendt hjem og eventuel støtte i hjemmet.  </w:t>
            </w:r>
            <w:r w:rsidRPr="0021057B">
              <w:br/>
              <w:t xml:space="preserve">  </w:t>
            </w:r>
            <w:r w:rsidRPr="0021057B">
              <w:rPr>
                <w:i/>
                <w:iCs/>
              </w:rPr>
              <w:t>Stk. 5.</w:t>
            </w:r>
            <w:r w:rsidRPr="0021057B">
              <w:t xml:space="preserve">  Kommunalbestyrelsen skal sikre, at handleplanen revideres mindst 1 gang årligt i sammenhæng med revidering af barnets handleplan samt hvis der sker ændringer i forældrenes eller barnets forhold, der er relevante for handleplanen.</w:t>
            </w:r>
          </w:p>
          <w:p w14:paraId="68F9BFCE" w14:textId="77777777" w:rsidR="008D4AE6" w:rsidRPr="0021057B" w:rsidRDefault="008D4AE6" w:rsidP="00E11BED">
            <w:pPr>
              <w:pStyle w:val="NormalWeb"/>
              <w:spacing w:before="0" w:beforeAutospacing="0" w:after="0" w:afterAutospacing="0" w:line="288" w:lineRule="auto"/>
              <w:textAlignment w:val="baseline"/>
            </w:pPr>
            <w:r w:rsidRPr="0021057B">
              <w:t xml:space="preserve">  </w:t>
            </w:r>
            <w:r w:rsidRPr="0021057B">
              <w:rPr>
                <w:i/>
                <w:iCs/>
              </w:rPr>
              <w:t>Stk. 6.</w:t>
            </w:r>
            <w:r w:rsidRPr="0021057B">
              <w:t xml:space="preserve">  Naalakkersuisut fastsætter nærmere regler om form og indhold for handleplan for forældre til et barn, som bliver anbragt uden for hjemmet.”</w:t>
            </w:r>
          </w:p>
          <w:p w14:paraId="50403F0A" w14:textId="77777777" w:rsidR="008D4AE6" w:rsidRPr="0021057B" w:rsidRDefault="008D4AE6" w:rsidP="00E11BED">
            <w:pPr>
              <w:spacing w:line="288" w:lineRule="auto"/>
              <w:rPr>
                <w:rFonts w:ascii="Times New Roman" w:hAnsi="Times New Roman" w:cs="Times New Roman"/>
                <w:b/>
                <w:bCs/>
                <w:sz w:val="24"/>
                <w:szCs w:val="24"/>
              </w:rPr>
            </w:pPr>
          </w:p>
        </w:tc>
      </w:tr>
      <w:tr w:rsidR="008D4AE6" w:rsidRPr="0021057B" w14:paraId="45B9E73E" w14:textId="77777777" w:rsidTr="00E11BED">
        <w:tc>
          <w:tcPr>
            <w:tcW w:w="4530" w:type="dxa"/>
          </w:tcPr>
          <w:p w14:paraId="057F3D1A" w14:textId="77777777" w:rsidR="008D4AE6" w:rsidRPr="0021057B" w:rsidRDefault="008D4AE6" w:rsidP="00E11BED">
            <w:pPr>
              <w:spacing w:line="288" w:lineRule="auto"/>
              <w:rPr>
                <w:rFonts w:ascii="Times New Roman" w:hAnsi="Times New Roman" w:cs="Times New Roman"/>
                <w:sz w:val="24"/>
                <w:szCs w:val="24"/>
              </w:rPr>
            </w:pPr>
          </w:p>
        </w:tc>
        <w:tc>
          <w:tcPr>
            <w:tcW w:w="4530" w:type="dxa"/>
          </w:tcPr>
          <w:p w14:paraId="7D57CDAE" w14:textId="205404B7"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sz w:val="24"/>
                <w:szCs w:val="24"/>
              </w:rPr>
              <w:t>15</w:t>
            </w:r>
            <w:r w:rsidR="008D4AE6" w:rsidRPr="0021057B">
              <w:rPr>
                <w:rFonts w:ascii="Times New Roman" w:hAnsi="Times New Roman" w:cs="Times New Roman"/>
                <w:b/>
                <w:sz w:val="24"/>
                <w:szCs w:val="24"/>
              </w:rPr>
              <w:t>.</w:t>
            </w:r>
            <w:r w:rsidR="008D4AE6" w:rsidRPr="0021057B">
              <w:rPr>
                <w:rFonts w:ascii="Times New Roman" w:hAnsi="Times New Roman" w:cs="Times New Roman"/>
                <w:sz w:val="24"/>
                <w:szCs w:val="24"/>
              </w:rPr>
              <w:t xml:space="preserve"> Efter kapitel 14 indsættes:</w:t>
            </w:r>
          </w:p>
          <w:p w14:paraId="2C7A981B" w14:textId="77777777" w:rsidR="008D4AE6" w:rsidRPr="0021057B" w:rsidRDefault="008D4AE6" w:rsidP="00E11BED">
            <w:pPr>
              <w:spacing w:line="288" w:lineRule="auto"/>
              <w:rPr>
                <w:rFonts w:ascii="Times New Roman" w:hAnsi="Times New Roman" w:cs="Times New Roman"/>
                <w:sz w:val="24"/>
                <w:szCs w:val="24"/>
              </w:rPr>
            </w:pPr>
          </w:p>
          <w:p w14:paraId="42C24AFC" w14:textId="77777777" w:rsidR="00321374" w:rsidRPr="00657D85" w:rsidRDefault="00321374" w:rsidP="00321374">
            <w:pPr>
              <w:spacing w:line="288" w:lineRule="auto"/>
              <w:jc w:val="center"/>
              <w:rPr>
                <w:rStyle w:val="kursiv"/>
                <w:rFonts w:cs="Times New Roman"/>
                <w:color w:val="auto"/>
                <w:szCs w:val="24"/>
              </w:rPr>
            </w:pPr>
            <w:r w:rsidRPr="00657D85">
              <w:rPr>
                <w:rStyle w:val="kursiv"/>
                <w:rFonts w:cs="Times New Roman"/>
                <w:i w:val="0"/>
                <w:color w:val="auto"/>
                <w:szCs w:val="24"/>
              </w:rPr>
              <w:t>”</w:t>
            </w:r>
            <w:r w:rsidRPr="00657D85">
              <w:rPr>
                <w:rFonts w:ascii="Times New Roman" w:hAnsi="Times New Roman" w:cs="Times New Roman"/>
                <w:b/>
                <w:sz w:val="24"/>
                <w:szCs w:val="24"/>
              </w:rPr>
              <w:t>Kapitel</w:t>
            </w:r>
            <w:r w:rsidRPr="00657D85">
              <w:rPr>
                <w:rStyle w:val="kursiv"/>
                <w:rFonts w:cs="Times New Roman"/>
                <w:b/>
                <w:i w:val="0"/>
                <w:color w:val="auto"/>
                <w:szCs w:val="24"/>
              </w:rPr>
              <w:t xml:space="preserve"> 14 a</w:t>
            </w:r>
          </w:p>
          <w:p w14:paraId="32C37439" w14:textId="77777777" w:rsidR="00321374" w:rsidRPr="00657D85" w:rsidRDefault="00321374" w:rsidP="00321374">
            <w:pPr>
              <w:spacing w:line="288" w:lineRule="auto"/>
              <w:jc w:val="center"/>
              <w:rPr>
                <w:rStyle w:val="kursiv"/>
                <w:rFonts w:cs="Times New Roman"/>
                <w:color w:val="auto"/>
                <w:szCs w:val="24"/>
              </w:rPr>
            </w:pPr>
            <w:r w:rsidRPr="00657D85">
              <w:rPr>
                <w:rStyle w:val="kursiv"/>
                <w:rFonts w:cs="Times New Roman"/>
                <w:color w:val="auto"/>
                <w:szCs w:val="24"/>
              </w:rPr>
              <w:t>Familiecentre</w:t>
            </w:r>
          </w:p>
          <w:p w14:paraId="0F4E7DE9" w14:textId="77777777" w:rsidR="00321374" w:rsidRPr="003E3E1F" w:rsidRDefault="00321374" w:rsidP="00321374">
            <w:pPr>
              <w:spacing w:line="288" w:lineRule="auto"/>
              <w:rPr>
                <w:rFonts w:ascii="Times New Roman" w:hAnsi="Times New Roman" w:cs="Times New Roman"/>
                <w:sz w:val="24"/>
                <w:szCs w:val="24"/>
              </w:rPr>
            </w:pPr>
          </w:p>
          <w:p w14:paraId="514106E5" w14:textId="77777777" w:rsidR="00321374" w:rsidRPr="00657D85" w:rsidRDefault="00321374" w:rsidP="00321374">
            <w:pPr>
              <w:spacing w:line="288" w:lineRule="auto"/>
              <w:rPr>
                <w:rStyle w:val="tekst"/>
                <w:rFonts w:cs="Times New Roman"/>
                <w:szCs w:val="24"/>
              </w:rPr>
            </w:pPr>
            <w:r w:rsidRPr="003E3E1F">
              <w:rPr>
                <w:rFonts w:ascii="Times New Roman" w:hAnsi="Times New Roman" w:cs="Times New Roman"/>
                <w:sz w:val="24"/>
                <w:szCs w:val="24"/>
              </w:rPr>
              <w:t xml:space="preserve">  </w:t>
            </w:r>
            <w:r w:rsidRPr="003E3E1F">
              <w:rPr>
                <w:rFonts w:ascii="Times New Roman" w:hAnsi="Times New Roman" w:cs="Times New Roman"/>
                <w:b/>
                <w:sz w:val="24"/>
                <w:szCs w:val="24"/>
              </w:rPr>
              <w:t xml:space="preserve">§ </w:t>
            </w:r>
            <w:r w:rsidRPr="00657D85">
              <w:rPr>
                <w:rStyle w:val="Fed0"/>
                <w:rFonts w:cs="Times New Roman"/>
                <w:szCs w:val="24"/>
              </w:rPr>
              <w:t>55 a.</w:t>
            </w:r>
            <w:r w:rsidRPr="003E3E1F">
              <w:rPr>
                <w:rFonts w:ascii="Times New Roman" w:hAnsi="Times New Roman" w:cs="Times New Roman"/>
                <w:sz w:val="24"/>
                <w:szCs w:val="24"/>
              </w:rPr>
              <w:t xml:space="preserve">  </w:t>
            </w:r>
            <w:r w:rsidRPr="00657D85">
              <w:rPr>
                <w:rStyle w:val="tekst"/>
                <w:rFonts w:cs="Times New Roman"/>
                <w:szCs w:val="24"/>
              </w:rPr>
              <w:t>Kommunalbestyrelsen skal oprette og drive familiecentre i alle byer med mere end 500 indbyggere.</w:t>
            </w:r>
          </w:p>
          <w:p w14:paraId="46B26252" w14:textId="77777777" w:rsidR="00321374" w:rsidRPr="00657D85" w:rsidRDefault="00321374" w:rsidP="00321374">
            <w:pPr>
              <w:spacing w:line="288" w:lineRule="auto"/>
              <w:rPr>
                <w:rStyle w:val="tekst"/>
                <w:rFonts w:cs="Times New Roman"/>
                <w:szCs w:val="24"/>
              </w:rPr>
            </w:pPr>
            <w:r w:rsidRPr="00657D85">
              <w:rPr>
                <w:rStyle w:val="tekst"/>
                <w:rFonts w:cs="Times New Roman"/>
                <w:i/>
                <w:szCs w:val="24"/>
              </w:rPr>
              <w:t xml:space="preserve">  Stk. 2.</w:t>
            </w:r>
            <w:r w:rsidRPr="00657D85">
              <w:rPr>
                <w:rStyle w:val="tekst"/>
                <w:rFonts w:cs="Times New Roman"/>
                <w:szCs w:val="24"/>
              </w:rPr>
              <w:t xml:space="preserve">  Kommunalbestyrelsen kan oprette og drive familiehuse i byer eller bygder med mindre end 500 indbyggere.</w:t>
            </w:r>
          </w:p>
          <w:p w14:paraId="4472C98B" w14:textId="77777777" w:rsidR="00321374" w:rsidRPr="00657D85" w:rsidRDefault="00321374" w:rsidP="00321374">
            <w:pPr>
              <w:spacing w:line="288" w:lineRule="auto"/>
              <w:rPr>
                <w:rStyle w:val="tekst"/>
                <w:rFonts w:cs="Times New Roman"/>
                <w:szCs w:val="24"/>
              </w:rPr>
            </w:pPr>
            <w:r w:rsidRPr="00657D85">
              <w:rPr>
                <w:rStyle w:val="tekst"/>
                <w:rFonts w:cs="Times New Roman"/>
                <w:szCs w:val="24"/>
              </w:rPr>
              <w:t xml:space="preserve">  </w:t>
            </w:r>
            <w:r w:rsidRPr="00657D85">
              <w:rPr>
                <w:rStyle w:val="tekst"/>
                <w:rFonts w:cs="Times New Roman"/>
                <w:i/>
                <w:iCs/>
                <w:szCs w:val="24"/>
              </w:rPr>
              <w:t xml:space="preserve">Stk. 3.  </w:t>
            </w:r>
            <w:r w:rsidRPr="00657D85">
              <w:rPr>
                <w:rStyle w:val="tekst"/>
                <w:rFonts w:cs="Times New Roman"/>
                <w:szCs w:val="24"/>
              </w:rPr>
              <w:t xml:space="preserve">Familiecentre og familiehuse har til formål at tilbyde forebyggende og behandlende tilbud til børn og familier samt vordende forældre, herunder i form af rådgivning efter § 20, støtteforanstaltning efter § 21, stk. 4, nr. 1, eller som opfølgning på forældreansvarssamtale efter § 23, eller børnesamtale efter § 24. </w:t>
            </w:r>
          </w:p>
          <w:p w14:paraId="02AAA69A" w14:textId="77777777" w:rsidR="00321374" w:rsidRPr="00657D85" w:rsidRDefault="00321374" w:rsidP="00321374">
            <w:pPr>
              <w:spacing w:line="288" w:lineRule="auto"/>
              <w:rPr>
                <w:rStyle w:val="tekst"/>
                <w:rFonts w:cs="Times New Roman"/>
                <w:szCs w:val="24"/>
              </w:rPr>
            </w:pPr>
            <w:r w:rsidRPr="00657D85">
              <w:rPr>
                <w:rStyle w:val="tekst"/>
                <w:rFonts w:cs="Times New Roman"/>
                <w:szCs w:val="24"/>
              </w:rPr>
              <w:t xml:space="preserve">  </w:t>
            </w:r>
            <w:r w:rsidRPr="00657D85">
              <w:rPr>
                <w:rStyle w:val="tekst"/>
                <w:rFonts w:cs="Times New Roman"/>
                <w:i/>
                <w:szCs w:val="24"/>
              </w:rPr>
              <w:t>Stk. 4</w:t>
            </w:r>
            <w:r w:rsidRPr="00657D85">
              <w:rPr>
                <w:rStyle w:val="tekst"/>
                <w:rFonts w:cs="Times New Roman"/>
                <w:szCs w:val="24"/>
              </w:rPr>
              <w:t xml:space="preserve">.  Naalakkersuisut kan fastsætte nærmere regler om familiecentre og familiehuse, herunder regler om: </w:t>
            </w:r>
          </w:p>
          <w:p w14:paraId="67C611E6" w14:textId="77777777" w:rsidR="00321374" w:rsidRPr="00657D85" w:rsidRDefault="00321374" w:rsidP="00321374">
            <w:pPr>
              <w:spacing w:line="288" w:lineRule="auto"/>
              <w:rPr>
                <w:rStyle w:val="tekst"/>
                <w:rFonts w:cs="Times New Roman"/>
                <w:szCs w:val="24"/>
              </w:rPr>
            </w:pPr>
            <w:r w:rsidRPr="00657D85">
              <w:rPr>
                <w:rStyle w:val="tekst"/>
                <w:rFonts w:cs="Times New Roman"/>
                <w:szCs w:val="24"/>
              </w:rPr>
              <w:t>1)  Visitation og målgruppe</w:t>
            </w:r>
            <w:r>
              <w:rPr>
                <w:rStyle w:val="tekst"/>
                <w:rFonts w:cs="Times New Roman"/>
                <w:szCs w:val="24"/>
              </w:rPr>
              <w:t>.</w:t>
            </w:r>
          </w:p>
          <w:p w14:paraId="34A987FD" w14:textId="77777777" w:rsidR="00321374" w:rsidRDefault="00321374" w:rsidP="00321374">
            <w:pPr>
              <w:spacing w:line="288" w:lineRule="auto"/>
              <w:rPr>
                <w:rStyle w:val="tekst"/>
                <w:rFonts w:cs="Times New Roman"/>
                <w:szCs w:val="24"/>
              </w:rPr>
            </w:pPr>
            <w:r w:rsidRPr="00657D85">
              <w:rPr>
                <w:rStyle w:val="tekst"/>
                <w:rFonts w:cs="Times New Roman"/>
                <w:szCs w:val="24"/>
              </w:rPr>
              <w:t>2)  Minimumskrav til udbud af tilbud</w:t>
            </w:r>
            <w:r>
              <w:rPr>
                <w:rStyle w:val="tekst"/>
                <w:rFonts w:cs="Times New Roman"/>
                <w:szCs w:val="24"/>
              </w:rPr>
              <w:t>.</w:t>
            </w:r>
          </w:p>
          <w:p w14:paraId="66D2C0CF" w14:textId="77777777" w:rsidR="00321374" w:rsidRPr="00657D85" w:rsidRDefault="00321374" w:rsidP="00321374">
            <w:pPr>
              <w:spacing w:line="288" w:lineRule="auto"/>
              <w:rPr>
                <w:rStyle w:val="tekst"/>
                <w:rFonts w:cs="Times New Roman"/>
                <w:szCs w:val="24"/>
              </w:rPr>
            </w:pPr>
            <w:r w:rsidRPr="00657D85">
              <w:rPr>
                <w:rStyle w:val="tekst"/>
                <w:rFonts w:cs="Times New Roman"/>
                <w:szCs w:val="24"/>
              </w:rPr>
              <w:lastRenderedPageBreak/>
              <w:t>3)  Samarbejde med offentlige myndigheder, institutioner, behandlingstilbud og private aktører</w:t>
            </w:r>
            <w:r>
              <w:rPr>
                <w:rStyle w:val="tekst"/>
                <w:rFonts w:cs="Times New Roman"/>
                <w:szCs w:val="24"/>
              </w:rPr>
              <w:t>.</w:t>
            </w:r>
          </w:p>
          <w:p w14:paraId="3E3BC57A" w14:textId="77777777" w:rsidR="00321374" w:rsidRPr="00657D85" w:rsidRDefault="00321374" w:rsidP="00321374">
            <w:pPr>
              <w:spacing w:line="288" w:lineRule="auto"/>
              <w:rPr>
                <w:rStyle w:val="tekst"/>
                <w:rFonts w:cs="Times New Roman"/>
                <w:szCs w:val="24"/>
              </w:rPr>
            </w:pPr>
            <w:r w:rsidRPr="00657D85">
              <w:rPr>
                <w:rStyle w:val="tekst"/>
                <w:rFonts w:cs="Times New Roman"/>
                <w:szCs w:val="24"/>
              </w:rPr>
              <w:t xml:space="preserve">4)  Oprettelse og drift af </w:t>
            </w:r>
            <w:proofErr w:type="spellStart"/>
            <w:r w:rsidRPr="00657D85">
              <w:rPr>
                <w:rStyle w:val="tekst"/>
                <w:rFonts w:cs="Times New Roman"/>
                <w:szCs w:val="24"/>
              </w:rPr>
              <w:t>boenheder</w:t>
            </w:r>
            <w:proofErr w:type="spellEnd"/>
            <w:r w:rsidRPr="00657D85">
              <w:rPr>
                <w:rStyle w:val="tekst"/>
                <w:rFonts w:cs="Times New Roman"/>
                <w:szCs w:val="24"/>
              </w:rPr>
              <w:t xml:space="preserve"> i tilknytning til familiecentre</w:t>
            </w:r>
            <w:r>
              <w:rPr>
                <w:rStyle w:val="tekst"/>
                <w:rFonts w:cs="Times New Roman"/>
                <w:szCs w:val="24"/>
              </w:rPr>
              <w:t>.</w:t>
            </w:r>
          </w:p>
          <w:p w14:paraId="1613B1F7" w14:textId="77777777" w:rsidR="00321374" w:rsidRPr="00657D85" w:rsidRDefault="00321374" w:rsidP="00321374">
            <w:pPr>
              <w:spacing w:line="288" w:lineRule="auto"/>
              <w:rPr>
                <w:rStyle w:val="tekst"/>
                <w:rFonts w:cs="Times New Roman"/>
                <w:szCs w:val="24"/>
              </w:rPr>
            </w:pPr>
            <w:r w:rsidRPr="00657D85">
              <w:rPr>
                <w:rStyle w:val="tekst"/>
                <w:rFonts w:cs="Times New Roman"/>
                <w:szCs w:val="24"/>
              </w:rPr>
              <w:t>5)  Oprettelse og drift af børnehuse i tilknytning til familiecentre</w:t>
            </w:r>
            <w:r>
              <w:rPr>
                <w:rStyle w:val="tekst"/>
                <w:rFonts w:cs="Times New Roman"/>
                <w:szCs w:val="24"/>
              </w:rPr>
              <w:t>.</w:t>
            </w:r>
          </w:p>
          <w:p w14:paraId="0C9EFFA4" w14:textId="77777777" w:rsidR="00321374" w:rsidRPr="003E3E1F" w:rsidRDefault="00321374" w:rsidP="00321374">
            <w:pPr>
              <w:spacing w:line="288" w:lineRule="auto"/>
              <w:rPr>
                <w:rFonts w:ascii="Times New Roman" w:hAnsi="Times New Roman" w:cs="Times New Roman"/>
                <w:sz w:val="24"/>
                <w:szCs w:val="24"/>
              </w:rPr>
            </w:pPr>
            <w:r w:rsidRPr="00F46AA9">
              <w:rPr>
                <w:rStyle w:val="tekst"/>
                <w:rFonts w:cs="Times New Roman"/>
                <w:szCs w:val="24"/>
              </w:rPr>
              <w:t>6)  Oprettelse og drift af krisecentre i tilknytning til familiecentre</w:t>
            </w:r>
            <w:r>
              <w:rPr>
                <w:rStyle w:val="tekst"/>
                <w:rFonts w:cs="Times New Roman"/>
                <w:szCs w:val="24"/>
              </w:rPr>
              <w:t>.</w:t>
            </w:r>
          </w:p>
          <w:p w14:paraId="252BE635" w14:textId="77777777" w:rsidR="008D4AE6" w:rsidRPr="0021057B" w:rsidRDefault="008D4AE6" w:rsidP="00E11BED">
            <w:pPr>
              <w:spacing w:line="288" w:lineRule="auto"/>
              <w:rPr>
                <w:rStyle w:val="kursiv"/>
                <w:rFonts w:cs="Times New Roman"/>
                <w:i w:val="0"/>
                <w:color w:val="auto"/>
                <w:szCs w:val="24"/>
              </w:rPr>
            </w:pPr>
          </w:p>
          <w:p w14:paraId="202B586C" w14:textId="77777777" w:rsidR="008D4AE6" w:rsidRPr="0021057B" w:rsidRDefault="008D4AE6" w:rsidP="00E11BED">
            <w:pPr>
              <w:spacing w:line="288" w:lineRule="auto"/>
              <w:jc w:val="center"/>
              <w:rPr>
                <w:rStyle w:val="kursiv"/>
                <w:rFonts w:cs="Times New Roman"/>
                <w:i w:val="0"/>
                <w:iCs/>
                <w:color w:val="auto"/>
                <w:szCs w:val="24"/>
              </w:rPr>
            </w:pPr>
            <w:r w:rsidRPr="0021057B">
              <w:rPr>
                <w:rFonts w:ascii="Times New Roman" w:hAnsi="Times New Roman" w:cs="Times New Roman"/>
                <w:b/>
                <w:sz w:val="24"/>
                <w:szCs w:val="24"/>
              </w:rPr>
              <w:t>Kapitel</w:t>
            </w:r>
            <w:r w:rsidRPr="0021057B">
              <w:rPr>
                <w:rStyle w:val="kursiv"/>
                <w:rFonts w:cs="Times New Roman"/>
                <w:b/>
                <w:i w:val="0"/>
                <w:color w:val="auto"/>
                <w:szCs w:val="24"/>
              </w:rPr>
              <w:t xml:space="preserve"> 14</w:t>
            </w:r>
            <w:r w:rsidRPr="0021057B">
              <w:rPr>
                <w:rStyle w:val="kursiv"/>
                <w:rFonts w:cs="Times New Roman"/>
                <w:b/>
              </w:rPr>
              <w:t xml:space="preserve"> </w:t>
            </w:r>
            <w:r w:rsidRPr="0021057B">
              <w:rPr>
                <w:rStyle w:val="kursiv"/>
                <w:rFonts w:cs="Times New Roman"/>
                <w:b/>
                <w:i w:val="0"/>
                <w:iCs/>
              </w:rPr>
              <w:t>b</w:t>
            </w:r>
          </w:p>
          <w:p w14:paraId="39EBE08E" w14:textId="77777777" w:rsidR="008D4AE6" w:rsidRPr="0021057B" w:rsidRDefault="008D4AE6" w:rsidP="00E11BED">
            <w:pPr>
              <w:spacing w:line="288" w:lineRule="auto"/>
              <w:jc w:val="center"/>
              <w:rPr>
                <w:rStyle w:val="kursiv"/>
                <w:rFonts w:cs="Times New Roman"/>
                <w:color w:val="auto"/>
                <w:szCs w:val="24"/>
              </w:rPr>
            </w:pPr>
            <w:r w:rsidRPr="0021057B">
              <w:rPr>
                <w:rStyle w:val="kursiv"/>
                <w:rFonts w:cs="Times New Roman"/>
                <w:color w:val="auto"/>
                <w:szCs w:val="24"/>
              </w:rPr>
              <w:t>Administration</w:t>
            </w:r>
          </w:p>
          <w:p w14:paraId="29127FB4" w14:textId="77777777" w:rsidR="008D4AE6" w:rsidRPr="0021057B" w:rsidRDefault="008D4AE6" w:rsidP="00E11BED">
            <w:pPr>
              <w:spacing w:line="288" w:lineRule="auto"/>
              <w:rPr>
                <w:rFonts w:ascii="Times New Roman" w:hAnsi="Times New Roman" w:cs="Times New Roman"/>
                <w:i/>
                <w:sz w:val="24"/>
                <w:szCs w:val="24"/>
              </w:rPr>
            </w:pPr>
            <w:r w:rsidRPr="0021057B">
              <w:rPr>
                <w:rStyle w:val="kursiv"/>
                <w:rFonts w:cs="Times New Roman"/>
                <w:b/>
                <w:i w:val="0"/>
                <w:color w:val="auto"/>
                <w:szCs w:val="24"/>
              </w:rPr>
              <w:t xml:space="preserve">  § 55 b.</w:t>
            </w:r>
            <w:r w:rsidRPr="0021057B">
              <w:rPr>
                <w:rStyle w:val="kursiv"/>
                <w:rFonts w:cs="Times New Roman"/>
                <w:color w:val="auto"/>
                <w:szCs w:val="24"/>
              </w:rPr>
              <w:t xml:space="preserve"> </w:t>
            </w:r>
            <w:r w:rsidRPr="0021057B">
              <w:rPr>
                <w:rStyle w:val="kursiv"/>
                <w:rFonts w:cs="Times New Roman"/>
                <w:i w:val="0"/>
                <w:color w:val="auto"/>
                <w:szCs w:val="24"/>
              </w:rPr>
              <w:t xml:space="preserve"> Kommunerne og Naalakkersuisut skal anvende et fælles offentligt IT-system til brug for administration af denne Inatsisartutlov.”</w:t>
            </w:r>
          </w:p>
        </w:tc>
      </w:tr>
      <w:tr w:rsidR="008D4AE6" w:rsidRPr="0021057B" w14:paraId="6B2A936C" w14:textId="77777777" w:rsidTr="00E11BED">
        <w:tc>
          <w:tcPr>
            <w:tcW w:w="4530" w:type="dxa"/>
          </w:tcPr>
          <w:p w14:paraId="07E920F9" w14:textId="77777777" w:rsidR="008D4AE6" w:rsidRPr="0021057B" w:rsidRDefault="008D4AE6" w:rsidP="00E11BED">
            <w:pPr>
              <w:spacing w:line="288" w:lineRule="auto"/>
              <w:rPr>
                <w:rFonts w:ascii="Times New Roman" w:hAnsi="Times New Roman" w:cs="Times New Roman"/>
                <w:sz w:val="24"/>
                <w:szCs w:val="24"/>
              </w:rPr>
            </w:pPr>
          </w:p>
        </w:tc>
        <w:tc>
          <w:tcPr>
            <w:tcW w:w="4530" w:type="dxa"/>
          </w:tcPr>
          <w:p w14:paraId="15A2B611" w14:textId="29DE28FA" w:rsidR="008D4AE6" w:rsidRPr="0021057B" w:rsidRDefault="00416150" w:rsidP="00E11BED">
            <w:pPr>
              <w:spacing w:line="288" w:lineRule="auto"/>
              <w:rPr>
                <w:rFonts w:ascii="Times New Roman" w:hAnsi="Times New Roman" w:cs="Times New Roman"/>
                <w:sz w:val="24"/>
                <w:szCs w:val="24"/>
              </w:rPr>
            </w:pPr>
            <w:r>
              <w:rPr>
                <w:rFonts w:ascii="Times New Roman" w:hAnsi="Times New Roman" w:cs="Times New Roman"/>
                <w:b/>
                <w:bCs/>
                <w:sz w:val="24"/>
                <w:szCs w:val="24"/>
              </w:rPr>
              <w:t>16</w:t>
            </w:r>
            <w:r w:rsidR="008D4AE6" w:rsidRPr="0021057B">
              <w:rPr>
                <w:rFonts w:ascii="Times New Roman" w:hAnsi="Times New Roman" w:cs="Times New Roman"/>
                <w:b/>
                <w:bCs/>
                <w:sz w:val="24"/>
                <w:szCs w:val="24"/>
              </w:rPr>
              <w:t xml:space="preserve">. </w:t>
            </w:r>
            <w:r w:rsidR="008D4AE6" w:rsidRPr="0021057B">
              <w:rPr>
                <w:rFonts w:ascii="Times New Roman" w:hAnsi="Times New Roman" w:cs="Times New Roman"/>
                <w:sz w:val="24"/>
                <w:szCs w:val="24"/>
              </w:rPr>
              <w:t>Efter kapitel 16 indsættes:</w:t>
            </w:r>
          </w:p>
          <w:p w14:paraId="1E2F7A34" w14:textId="77777777" w:rsidR="008D4AE6" w:rsidRPr="0021057B" w:rsidRDefault="008D4AE6" w:rsidP="00E11BED">
            <w:pPr>
              <w:spacing w:line="288" w:lineRule="auto"/>
              <w:rPr>
                <w:rFonts w:ascii="Times New Roman" w:hAnsi="Times New Roman" w:cs="Times New Roman"/>
                <w:sz w:val="24"/>
                <w:szCs w:val="24"/>
              </w:rPr>
            </w:pPr>
          </w:p>
          <w:p w14:paraId="1E6FD012" w14:textId="77777777" w:rsidR="008D4AE6" w:rsidRPr="0021057B" w:rsidRDefault="008D4AE6" w:rsidP="00E11BED">
            <w:pPr>
              <w:pStyle w:val="NormalWeb"/>
              <w:spacing w:before="0" w:beforeAutospacing="0" w:after="0" w:afterAutospacing="0" w:line="284" w:lineRule="atLeast"/>
              <w:jc w:val="center"/>
              <w:textAlignment w:val="baseline"/>
            </w:pPr>
            <w:r w:rsidRPr="0021057B">
              <w:rPr>
                <w:rStyle w:val="Strk"/>
              </w:rPr>
              <w:t>”Kapitel 16 a</w:t>
            </w:r>
          </w:p>
          <w:p w14:paraId="428DF856" w14:textId="77777777" w:rsidR="008D4AE6" w:rsidRPr="0021057B" w:rsidRDefault="008D4AE6" w:rsidP="00E11BED">
            <w:pPr>
              <w:pStyle w:val="NormalWeb"/>
              <w:spacing w:before="0" w:beforeAutospacing="0" w:after="0" w:afterAutospacing="0" w:line="288" w:lineRule="auto"/>
              <w:jc w:val="center"/>
              <w:textAlignment w:val="baseline"/>
              <w:rPr>
                <w:rStyle w:val="Fremhv"/>
                <w:bdr w:val="none" w:sz="0" w:space="0" w:color="auto" w:frame="1"/>
              </w:rPr>
            </w:pPr>
            <w:r w:rsidRPr="0021057B">
              <w:rPr>
                <w:rStyle w:val="Fremhv"/>
                <w:bdr w:val="none" w:sz="0" w:space="0" w:color="auto" w:frame="1"/>
              </w:rPr>
              <w:t>Statistik</w:t>
            </w:r>
          </w:p>
          <w:p w14:paraId="5B7CE51D" w14:textId="77777777" w:rsidR="008D4AE6" w:rsidRPr="0021057B" w:rsidRDefault="008D4AE6" w:rsidP="00E11BED">
            <w:pPr>
              <w:pStyle w:val="NormalWeb"/>
              <w:spacing w:before="0" w:beforeAutospacing="0" w:after="0" w:afterAutospacing="0" w:line="288" w:lineRule="auto"/>
              <w:textAlignment w:val="baseline"/>
              <w:rPr>
                <w:rStyle w:val="Strk"/>
                <w:bdr w:val="none" w:sz="0" w:space="0" w:color="auto" w:frame="1"/>
              </w:rPr>
            </w:pPr>
          </w:p>
          <w:p w14:paraId="616E7CA0" w14:textId="77777777" w:rsidR="008D4AE6" w:rsidRPr="0021057B" w:rsidRDefault="008D4AE6" w:rsidP="00E11BED">
            <w:pPr>
              <w:pStyle w:val="NormalWeb"/>
              <w:spacing w:before="0" w:beforeAutospacing="0" w:after="0" w:afterAutospacing="0" w:line="288" w:lineRule="auto"/>
              <w:textAlignment w:val="baseline"/>
            </w:pPr>
            <w:r w:rsidRPr="0021057B">
              <w:rPr>
                <w:rStyle w:val="Strk"/>
                <w:bdr w:val="none" w:sz="0" w:space="0" w:color="auto" w:frame="1"/>
              </w:rPr>
              <w:t xml:space="preserve">  § 60 a. </w:t>
            </w:r>
            <w:r w:rsidRPr="0021057B">
              <w:rPr>
                <w:bdr w:val="none" w:sz="0" w:space="0" w:color="auto" w:frame="1"/>
              </w:rPr>
              <w:t>Kommunalbestyrelsen er forpligtet til at fremsende statistiske oplysninger og lignende, som Naalakkersuisut anmoder om.</w:t>
            </w:r>
          </w:p>
          <w:p w14:paraId="66AFDFF6" w14:textId="77777777" w:rsidR="008D4AE6" w:rsidRPr="0021057B" w:rsidRDefault="008D4AE6" w:rsidP="00E11BED">
            <w:pPr>
              <w:pStyle w:val="NormalWeb"/>
              <w:spacing w:before="0" w:beforeAutospacing="0" w:after="0" w:afterAutospacing="0" w:line="288" w:lineRule="auto"/>
              <w:textAlignment w:val="baseline"/>
            </w:pPr>
            <w:r w:rsidRPr="0021057B">
              <w:rPr>
                <w:rStyle w:val="Fremhv"/>
                <w:bdr w:val="none" w:sz="0" w:space="0" w:color="auto" w:frame="1"/>
              </w:rPr>
              <w:t>  Stk. 2. </w:t>
            </w:r>
            <w:r w:rsidRPr="0021057B">
              <w:rPr>
                <w:bdr w:val="none" w:sz="0" w:space="0" w:color="auto" w:frame="1"/>
              </w:rPr>
              <w:t>Naalakkersuisut kan fastsætte regler</w:t>
            </w:r>
          </w:p>
          <w:p w14:paraId="042FD868" w14:textId="77777777" w:rsidR="008D4AE6" w:rsidRPr="0021057B" w:rsidRDefault="008D4AE6" w:rsidP="00E11BED">
            <w:pPr>
              <w:pStyle w:val="NormalWeb"/>
              <w:spacing w:before="0" w:beforeAutospacing="0" w:after="0" w:afterAutospacing="0" w:line="288" w:lineRule="auto"/>
              <w:textAlignment w:val="baseline"/>
            </w:pPr>
            <w:r w:rsidRPr="0021057B">
              <w:rPr>
                <w:bdr w:val="none" w:sz="0" w:space="0" w:color="auto" w:frame="1"/>
              </w:rPr>
              <w:t>om omfanget af de statistiske oplysninger og lignende, som skal indsendes, jf. stk. 1, og om hvordan de ajourføres og indsendes.”</w:t>
            </w:r>
          </w:p>
          <w:p w14:paraId="3A8DC0CF" w14:textId="77777777" w:rsidR="008D4AE6" w:rsidRPr="0021057B" w:rsidRDefault="008D4AE6" w:rsidP="00E11BED">
            <w:pPr>
              <w:spacing w:line="288" w:lineRule="auto"/>
              <w:rPr>
                <w:rFonts w:ascii="Times New Roman" w:hAnsi="Times New Roman" w:cs="Times New Roman"/>
                <w:b/>
                <w:sz w:val="24"/>
                <w:szCs w:val="24"/>
              </w:rPr>
            </w:pPr>
          </w:p>
        </w:tc>
      </w:tr>
      <w:tr w:rsidR="008D4AE6" w:rsidRPr="0021057B" w14:paraId="30CA56F8" w14:textId="77777777" w:rsidTr="00E11BED">
        <w:tc>
          <w:tcPr>
            <w:tcW w:w="4530" w:type="dxa"/>
          </w:tcPr>
          <w:p w14:paraId="5B668859" w14:textId="77777777" w:rsidR="008D4AE6" w:rsidRPr="0021057B" w:rsidRDefault="008D4AE6" w:rsidP="00E11BED">
            <w:pPr>
              <w:spacing w:line="288" w:lineRule="auto"/>
              <w:rPr>
                <w:rFonts w:ascii="Times New Roman" w:hAnsi="Times New Roman" w:cs="Times New Roman"/>
                <w:sz w:val="24"/>
                <w:szCs w:val="24"/>
              </w:rPr>
            </w:pPr>
          </w:p>
        </w:tc>
        <w:tc>
          <w:tcPr>
            <w:tcW w:w="4530" w:type="dxa"/>
          </w:tcPr>
          <w:p w14:paraId="0789B0C0" w14:textId="77777777" w:rsidR="008D4AE6" w:rsidRPr="0021057B" w:rsidRDefault="008D4AE6" w:rsidP="00E11BED">
            <w:pPr>
              <w:spacing w:line="288" w:lineRule="auto"/>
              <w:rPr>
                <w:rFonts w:ascii="Times New Roman" w:hAnsi="Times New Roman" w:cs="Times New Roman"/>
                <w:b/>
                <w:bCs/>
                <w:sz w:val="24"/>
                <w:szCs w:val="24"/>
              </w:rPr>
            </w:pPr>
            <w:r w:rsidRPr="0021057B">
              <w:rPr>
                <w:rFonts w:ascii="Times New Roman" w:hAnsi="Times New Roman" w:cs="Times New Roman"/>
                <w:b/>
                <w:bCs/>
                <w:sz w:val="24"/>
                <w:szCs w:val="24"/>
              </w:rPr>
              <w:t>§ 2</w:t>
            </w:r>
          </w:p>
          <w:p w14:paraId="484E773D" w14:textId="77777777" w:rsidR="008D4AE6" w:rsidRPr="0021057B" w:rsidRDefault="008D4AE6" w:rsidP="00E11BED">
            <w:pPr>
              <w:spacing w:line="288" w:lineRule="auto"/>
              <w:rPr>
                <w:rFonts w:ascii="Times New Roman" w:eastAsia="Times New Roman" w:hAnsi="Times New Roman" w:cs="Times New Roman"/>
                <w:sz w:val="24"/>
                <w:szCs w:val="24"/>
                <w:lang w:eastAsia="da-DK"/>
              </w:rPr>
            </w:pPr>
            <w:proofErr w:type="spellStart"/>
            <w:r w:rsidRPr="0021057B">
              <w:rPr>
                <w:rFonts w:ascii="Times New Roman" w:eastAsia="Times New Roman" w:hAnsi="Times New Roman" w:cs="Times New Roman"/>
                <w:sz w:val="24"/>
                <w:szCs w:val="24"/>
                <w:lang w:eastAsia="da-DK"/>
              </w:rPr>
              <w:t>Inatsisartutloven</w:t>
            </w:r>
            <w:proofErr w:type="spellEnd"/>
            <w:r w:rsidRPr="0021057B">
              <w:rPr>
                <w:rFonts w:ascii="Times New Roman" w:eastAsia="Times New Roman" w:hAnsi="Times New Roman" w:cs="Times New Roman"/>
                <w:sz w:val="24"/>
                <w:szCs w:val="24"/>
                <w:lang w:eastAsia="da-DK"/>
              </w:rPr>
              <w:t xml:space="preserve"> træder i kraft den 1. </w:t>
            </w:r>
            <w:r w:rsidRPr="0021057B">
              <w:rPr>
                <w:rFonts w:ascii="Times New Roman" w:eastAsia="Times New Roman" w:hAnsi="Times New Roman" w:cs="Times New Roman"/>
                <w:sz w:val="24"/>
                <w:szCs w:val="24"/>
              </w:rPr>
              <w:t>januar 2024.</w:t>
            </w:r>
          </w:p>
          <w:p w14:paraId="05412F90" w14:textId="77777777" w:rsidR="008D4AE6" w:rsidRPr="0021057B" w:rsidRDefault="008D4AE6" w:rsidP="00E11BED">
            <w:pPr>
              <w:spacing w:line="288" w:lineRule="auto"/>
              <w:rPr>
                <w:rFonts w:ascii="Times New Roman" w:hAnsi="Times New Roman" w:cs="Times New Roman"/>
                <w:sz w:val="24"/>
                <w:szCs w:val="24"/>
              </w:rPr>
            </w:pPr>
          </w:p>
        </w:tc>
      </w:tr>
    </w:tbl>
    <w:p w14:paraId="57BFE6DA" w14:textId="424B4FA3" w:rsidR="00DE33C1" w:rsidRPr="0021057B" w:rsidRDefault="00DE33C1" w:rsidP="00373710">
      <w:pPr>
        <w:spacing w:after="0" w:line="288" w:lineRule="auto"/>
        <w:rPr>
          <w:rStyle w:val="tekst"/>
          <w:rFonts w:cs="Times New Roman"/>
          <w:szCs w:val="24"/>
        </w:rPr>
      </w:pPr>
    </w:p>
    <w:sectPr w:rsidR="00DE33C1" w:rsidRPr="0021057B" w:rsidSect="00037DE6">
      <w:headerReference w:type="default" r:id="rId9"/>
      <w:footerReference w:type="default" r:id="rId10"/>
      <w:headerReference w:type="first" r:id="rId11"/>
      <w:footerReference w:type="first" r:id="rId12"/>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F285" w14:textId="77777777" w:rsidR="005732FE" w:rsidRDefault="005732FE" w:rsidP="00F97043">
      <w:pPr>
        <w:spacing w:after="0" w:line="240" w:lineRule="auto"/>
      </w:pPr>
      <w:r>
        <w:separator/>
      </w:r>
    </w:p>
  </w:endnote>
  <w:endnote w:type="continuationSeparator" w:id="0">
    <w:p w14:paraId="425EB10A" w14:textId="77777777" w:rsidR="005732FE" w:rsidRDefault="005732FE" w:rsidP="00F97043">
      <w:pPr>
        <w:spacing w:after="0" w:line="240" w:lineRule="auto"/>
      </w:pPr>
      <w:r>
        <w:continuationSeparator/>
      </w:r>
    </w:p>
  </w:endnote>
  <w:endnote w:type="continuationNotice" w:id="1">
    <w:p w14:paraId="21E52069" w14:textId="77777777" w:rsidR="005732FE" w:rsidRDefault="00573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5907912"/>
      <w:docPartObj>
        <w:docPartGallery w:val="Page Numbers (Bottom of Page)"/>
        <w:docPartUnique/>
      </w:docPartObj>
    </w:sdtPr>
    <w:sdtEndPr/>
    <w:sdtContent>
      <w:p w14:paraId="473A9974" w14:textId="26B9720B" w:rsidR="008B2EA0" w:rsidRPr="00037DE6" w:rsidRDefault="008B2EA0">
        <w:pPr>
          <w:pStyle w:val="Sidefod"/>
          <w:jc w:val="center"/>
          <w:rPr>
            <w:rFonts w:ascii="Times New Roman" w:hAnsi="Times New Roman" w:cs="Times New Roman"/>
          </w:rPr>
        </w:pPr>
        <w:r w:rsidRPr="00037DE6">
          <w:rPr>
            <w:rFonts w:ascii="Times New Roman" w:hAnsi="Times New Roman" w:cs="Times New Roman"/>
            <w:sz w:val="24"/>
          </w:rPr>
          <w:fldChar w:fldCharType="begin"/>
        </w:r>
        <w:r w:rsidRPr="00037DE6">
          <w:rPr>
            <w:rFonts w:ascii="Times New Roman" w:hAnsi="Times New Roman" w:cs="Times New Roman"/>
            <w:sz w:val="24"/>
          </w:rPr>
          <w:instrText>PAGE   \* MERGEFORMAT</w:instrText>
        </w:r>
        <w:r w:rsidRPr="00037DE6">
          <w:rPr>
            <w:rFonts w:ascii="Times New Roman" w:hAnsi="Times New Roman" w:cs="Times New Roman"/>
            <w:sz w:val="24"/>
          </w:rPr>
          <w:fldChar w:fldCharType="separate"/>
        </w:r>
        <w:r w:rsidR="00321374">
          <w:rPr>
            <w:rFonts w:ascii="Times New Roman" w:hAnsi="Times New Roman" w:cs="Times New Roman"/>
            <w:noProof/>
            <w:sz w:val="24"/>
          </w:rPr>
          <w:t>21</w:t>
        </w:r>
        <w:r w:rsidRPr="00037DE6">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3C07" w14:textId="77777777" w:rsidR="008B2EA0" w:rsidRPr="007028AD" w:rsidRDefault="008B2EA0" w:rsidP="007028AD">
    <w:pPr>
      <w:tabs>
        <w:tab w:val="center" w:pos="4819"/>
        <w:tab w:val="right" w:pos="9638"/>
      </w:tabs>
      <w:spacing w:after="0" w:line="240" w:lineRule="auto"/>
      <w:rPr>
        <w:rFonts w:ascii="Times New Roman" w:eastAsia="Times New Roman" w:hAnsi="Times New Roman" w:cs="Times New Roman"/>
        <w:color w:val="000000" w:themeColor="text1"/>
        <w:sz w:val="24"/>
      </w:rPr>
    </w:pPr>
    <w:r w:rsidRPr="007028AD">
      <w:rPr>
        <w:rFonts w:ascii="Times New Roman" w:eastAsia="Times New Roman" w:hAnsi="Times New Roman" w:cs="Times New Roman"/>
        <w:color w:val="000000" w:themeColor="text1"/>
        <w:sz w:val="24"/>
      </w:rPr>
      <w:t>_______________</w:t>
    </w:r>
  </w:p>
  <w:p w14:paraId="6881C543" w14:textId="3D466AFB" w:rsidR="008B2EA0" w:rsidRPr="007028AD" w:rsidRDefault="008B2EA0" w:rsidP="007028AD">
    <w:pPr>
      <w:tabs>
        <w:tab w:val="center" w:pos="4819"/>
        <w:tab w:val="right" w:pos="9638"/>
      </w:tabs>
      <w:spacing w:after="0" w:line="240" w:lineRule="auto"/>
      <w:rPr>
        <w:rFonts w:ascii="Times New Roman" w:eastAsia="Times New Roman" w:hAnsi="Times New Roman" w:cs="Times New Roman"/>
        <w:color w:val="5B9BD5" w:themeColor="accent1"/>
        <w:sz w:val="24"/>
      </w:rPr>
    </w:pPr>
    <w:r>
      <w:rPr>
        <w:rFonts w:ascii="Times New Roman" w:eastAsia="Times New Roman" w:hAnsi="Times New Roman" w:cs="Times New Roman"/>
        <w:sz w:val="24"/>
      </w:rPr>
      <w:t>EM 2023/xx</w:t>
    </w:r>
    <w:r w:rsidRPr="007028AD">
      <w:rPr>
        <w:rFonts w:ascii="Times New Roman" w:eastAsia="Times New Roman" w:hAnsi="Times New Roman" w:cs="Times New Roman"/>
        <w:color w:val="5B9BD5" w:themeColor="accent1"/>
        <w:sz w:val="24"/>
      </w:rPr>
      <w:t xml:space="preserve"> </w:t>
    </w:r>
  </w:p>
  <w:p w14:paraId="55798AAF" w14:textId="2A333A5C" w:rsidR="008B2EA0" w:rsidRPr="000E076F" w:rsidRDefault="008B2EA0" w:rsidP="007028AD">
    <w:pPr>
      <w:tabs>
        <w:tab w:val="center" w:pos="4819"/>
        <w:tab w:val="right" w:pos="9638"/>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w:t>
    </w:r>
    <w:r w:rsidRPr="000E076F">
      <w:rPr>
        <w:rFonts w:ascii="Times New Roman" w:eastAsia="Times New Roman" w:hAnsi="Times New Roman" w:cs="Times New Roman"/>
        <w:sz w:val="24"/>
      </w:rPr>
      <w:t>IN – Sags nr.: 2022 - 17282</w:t>
    </w:r>
  </w:p>
  <w:p w14:paraId="32CA3244" w14:textId="77777777" w:rsidR="008B2EA0" w:rsidRPr="007028AD" w:rsidRDefault="008B2EA0">
    <w:pPr>
      <w:pStyle w:val="Sidefod"/>
      <w:rPr>
        <w:rFonts w:ascii="Times New Roman" w:hAnsi="Times New Roman" w:cs="Times New Roman"/>
      </w:rPr>
    </w:pPr>
    <w:r w:rsidRPr="000E076F">
      <w:rPr>
        <w:rFonts w:ascii="Times New Roman" w:hAnsi="Times New Roman" w:cs="Times New Roman"/>
      </w:rPr>
      <w:tab/>
    </w:r>
    <w:r w:rsidRPr="007028AD">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9FA93" w14:textId="77777777" w:rsidR="005732FE" w:rsidRDefault="005732FE" w:rsidP="00F97043">
      <w:pPr>
        <w:spacing w:after="0" w:line="240" w:lineRule="auto"/>
      </w:pPr>
      <w:r>
        <w:separator/>
      </w:r>
    </w:p>
  </w:footnote>
  <w:footnote w:type="continuationSeparator" w:id="0">
    <w:p w14:paraId="0D9BC0CC" w14:textId="77777777" w:rsidR="005732FE" w:rsidRDefault="005732FE" w:rsidP="00F97043">
      <w:pPr>
        <w:spacing w:after="0" w:line="240" w:lineRule="auto"/>
      </w:pPr>
      <w:r>
        <w:continuationSeparator/>
      </w:r>
    </w:p>
  </w:footnote>
  <w:footnote w:type="continuationNotice" w:id="1">
    <w:p w14:paraId="548481BF" w14:textId="77777777" w:rsidR="005732FE" w:rsidRDefault="00573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F089" w14:textId="77777777" w:rsidR="002A3DB9" w:rsidRDefault="002A3DB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5069" w14:textId="1351C26B" w:rsidR="008B2EA0" w:rsidRDefault="008B2EA0" w:rsidP="007028AD">
    <w:pPr>
      <w:pStyle w:val="Sidehoved"/>
    </w:pPr>
    <w:r>
      <w:rPr>
        <w:rFonts w:ascii="Times New Roman" w:hAnsi="Times New Roman" w:cs="Times New Roman"/>
        <w:sz w:val="24"/>
        <w:szCs w:val="24"/>
        <w:lang w:val="kl-GL"/>
      </w:rPr>
      <w:t>xx</w:t>
    </w:r>
    <w:r w:rsidRPr="003F0C7B">
      <w:rPr>
        <w:rFonts w:ascii="Times New Roman" w:hAnsi="Times New Roman" w:cs="Times New Roman"/>
        <w:sz w:val="24"/>
        <w:szCs w:val="24"/>
        <w:lang w:val="kl-GL"/>
      </w:rPr>
      <w:t>-</w:t>
    </w:r>
    <w:r>
      <w:rPr>
        <w:rFonts w:ascii="Times New Roman" w:hAnsi="Times New Roman" w:cs="Times New Roman"/>
        <w:sz w:val="24"/>
        <w:szCs w:val="24"/>
        <w:lang w:val="kl-GL"/>
      </w:rPr>
      <w:t>xx</w:t>
    </w:r>
    <w:r w:rsidRPr="003F0C7B">
      <w:rPr>
        <w:rFonts w:ascii="Times New Roman" w:hAnsi="Times New Roman" w:cs="Times New Roman"/>
        <w:sz w:val="24"/>
        <w:szCs w:val="24"/>
        <w:lang w:val="kl-GL"/>
      </w:rPr>
      <w:t>-202</w:t>
    </w:r>
    <w:r>
      <w:rPr>
        <w:rFonts w:ascii="Times New Roman" w:hAnsi="Times New Roman" w:cs="Times New Roman"/>
        <w:sz w:val="24"/>
        <w:szCs w:val="24"/>
        <w:lang w:val="kl-GL"/>
      </w:rPr>
      <w:t>3</w:t>
    </w:r>
    <w:r>
      <w:tab/>
    </w:r>
    <w:r>
      <w:tab/>
    </w:r>
    <w:r>
      <w:rPr>
        <w:rStyle w:val="tekst"/>
      </w:rPr>
      <w:t>EM2023/xx</w:t>
    </w:r>
  </w:p>
  <w:p w14:paraId="3FD7A469" w14:textId="77777777" w:rsidR="008B2EA0" w:rsidRDefault="008B2E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82B9B"/>
    <w:multiLevelType w:val="hybridMultilevel"/>
    <w:tmpl w:val="5E708C90"/>
    <w:lvl w:ilvl="0" w:tplc="30CC6C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9777FB1"/>
    <w:multiLevelType w:val="hybridMultilevel"/>
    <w:tmpl w:val="06009C9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AB"/>
    <w:rsid w:val="00000FC7"/>
    <w:rsid w:val="00010BC4"/>
    <w:rsid w:val="00014F53"/>
    <w:rsid w:val="00036BFB"/>
    <w:rsid w:val="00037DE6"/>
    <w:rsid w:val="00051E93"/>
    <w:rsid w:val="00064F85"/>
    <w:rsid w:val="0007284D"/>
    <w:rsid w:val="00072E8E"/>
    <w:rsid w:val="00085011"/>
    <w:rsid w:val="00090490"/>
    <w:rsid w:val="0009543E"/>
    <w:rsid w:val="00096DCD"/>
    <w:rsid w:val="000A6A98"/>
    <w:rsid w:val="000A6BE4"/>
    <w:rsid w:val="000B1869"/>
    <w:rsid w:val="000B543E"/>
    <w:rsid w:val="000C2CDB"/>
    <w:rsid w:val="000C36F0"/>
    <w:rsid w:val="000E076F"/>
    <w:rsid w:val="000E3479"/>
    <w:rsid w:val="00111068"/>
    <w:rsid w:val="00115058"/>
    <w:rsid w:val="00134862"/>
    <w:rsid w:val="00181569"/>
    <w:rsid w:val="001852A9"/>
    <w:rsid w:val="00194711"/>
    <w:rsid w:val="001A5D6D"/>
    <w:rsid w:val="001C2B48"/>
    <w:rsid w:val="001D3B5E"/>
    <w:rsid w:val="001D5E7D"/>
    <w:rsid w:val="002029B5"/>
    <w:rsid w:val="0021057B"/>
    <w:rsid w:val="002303E5"/>
    <w:rsid w:val="0023117F"/>
    <w:rsid w:val="00233DD6"/>
    <w:rsid w:val="002461EB"/>
    <w:rsid w:val="00251EC6"/>
    <w:rsid w:val="0028562B"/>
    <w:rsid w:val="002937A5"/>
    <w:rsid w:val="002A3DB9"/>
    <w:rsid w:val="002A459E"/>
    <w:rsid w:val="002C2031"/>
    <w:rsid w:val="002E394E"/>
    <w:rsid w:val="002F07CB"/>
    <w:rsid w:val="002F5993"/>
    <w:rsid w:val="00304CC6"/>
    <w:rsid w:val="00304EFD"/>
    <w:rsid w:val="00321374"/>
    <w:rsid w:val="00344B7C"/>
    <w:rsid w:val="00366B69"/>
    <w:rsid w:val="00373710"/>
    <w:rsid w:val="00373ACD"/>
    <w:rsid w:val="00374A01"/>
    <w:rsid w:val="00382914"/>
    <w:rsid w:val="00383E4C"/>
    <w:rsid w:val="00390B27"/>
    <w:rsid w:val="003935C4"/>
    <w:rsid w:val="003950B3"/>
    <w:rsid w:val="003B1AB6"/>
    <w:rsid w:val="003B67AA"/>
    <w:rsid w:val="003D495B"/>
    <w:rsid w:val="003D5B2D"/>
    <w:rsid w:val="00416150"/>
    <w:rsid w:val="004206DC"/>
    <w:rsid w:val="00442AC8"/>
    <w:rsid w:val="0048732B"/>
    <w:rsid w:val="004A1581"/>
    <w:rsid w:val="004A78CD"/>
    <w:rsid w:val="004B0F1A"/>
    <w:rsid w:val="004B1FAA"/>
    <w:rsid w:val="004B56C8"/>
    <w:rsid w:val="004D007A"/>
    <w:rsid w:val="004E33D4"/>
    <w:rsid w:val="004E5913"/>
    <w:rsid w:val="004F1515"/>
    <w:rsid w:val="004F288A"/>
    <w:rsid w:val="005023D6"/>
    <w:rsid w:val="00502636"/>
    <w:rsid w:val="00515C46"/>
    <w:rsid w:val="00515C93"/>
    <w:rsid w:val="00517258"/>
    <w:rsid w:val="00523176"/>
    <w:rsid w:val="00537DF8"/>
    <w:rsid w:val="005732FE"/>
    <w:rsid w:val="005827B1"/>
    <w:rsid w:val="005914F8"/>
    <w:rsid w:val="005B6309"/>
    <w:rsid w:val="005C6987"/>
    <w:rsid w:val="00627CCC"/>
    <w:rsid w:val="006524A5"/>
    <w:rsid w:val="006572E7"/>
    <w:rsid w:val="0066249A"/>
    <w:rsid w:val="00674C93"/>
    <w:rsid w:val="00684BAB"/>
    <w:rsid w:val="006970DC"/>
    <w:rsid w:val="006B6AB2"/>
    <w:rsid w:val="006C0708"/>
    <w:rsid w:val="006D048E"/>
    <w:rsid w:val="006D4F40"/>
    <w:rsid w:val="006F49B1"/>
    <w:rsid w:val="006F7820"/>
    <w:rsid w:val="00700AB3"/>
    <w:rsid w:val="007028AD"/>
    <w:rsid w:val="007036CF"/>
    <w:rsid w:val="00705840"/>
    <w:rsid w:val="00711260"/>
    <w:rsid w:val="00732517"/>
    <w:rsid w:val="00733D2D"/>
    <w:rsid w:val="0075385C"/>
    <w:rsid w:val="00766DD5"/>
    <w:rsid w:val="007A15EA"/>
    <w:rsid w:val="007D0BDF"/>
    <w:rsid w:val="007E73E5"/>
    <w:rsid w:val="007F73A1"/>
    <w:rsid w:val="007F7C34"/>
    <w:rsid w:val="00807768"/>
    <w:rsid w:val="00807EE6"/>
    <w:rsid w:val="00813AE5"/>
    <w:rsid w:val="00814FEC"/>
    <w:rsid w:val="008209EC"/>
    <w:rsid w:val="0082670B"/>
    <w:rsid w:val="00836BC0"/>
    <w:rsid w:val="00892567"/>
    <w:rsid w:val="008A25D4"/>
    <w:rsid w:val="008B2EA0"/>
    <w:rsid w:val="008D0D65"/>
    <w:rsid w:val="008D4AE6"/>
    <w:rsid w:val="008E2BE3"/>
    <w:rsid w:val="008E3574"/>
    <w:rsid w:val="0090088D"/>
    <w:rsid w:val="009069C7"/>
    <w:rsid w:val="009451D2"/>
    <w:rsid w:val="00987B88"/>
    <w:rsid w:val="009A021B"/>
    <w:rsid w:val="009B4D1A"/>
    <w:rsid w:val="009E33CE"/>
    <w:rsid w:val="009F6FEF"/>
    <w:rsid w:val="00A05799"/>
    <w:rsid w:val="00A34B7E"/>
    <w:rsid w:val="00A40900"/>
    <w:rsid w:val="00A4432B"/>
    <w:rsid w:val="00A51A46"/>
    <w:rsid w:val="00A6228F"/>
    <w:rsid w:val="00A6244E"/>
    <w:rsid w:val="00A7484C"/>
    <w:rsid w:val="00A76778"/>
    <w:rsid w:val="00A845CA"/>
    <w:rsid w:val="00AA460E"/>
    <w:rsid w:val="00AB1D9A"/>
    <w:rsid w:val="00AC18C5"/>
    <w:rsid w:val="00AD0354"/>
    <w:rsid w:val="00AD20B7"/>
    <w:rsid w:val="00AD464F"/>
    <w:rsid w:val="00B14B06"/>
    <w:rsid w:val="00B327C6"/>
    <w:rsid w:val="00B364C4"/>
    <w:rsid w:val="00B40D6D"/>
    <w:rsid w:val="00B454AF"/>
    <w:rsid w:val="00B55626"/>
    <w:rsid w:val="00B6325F"/>
    <w:rsid w:val="00B87A49"/>
    <w:rsid w:val="00B94F29"/>
    <w:rsid w:val="00BB4790"/>
    <w:rsid w:val="00BB6952"/>
    <w:rsid w:val="00BC069D"/>
    <w:rsid w:val="00C2244C"/>
    <w:rsid w:val="00C313B1"/>
    <w:rsid w:val="00C36BC1"/>
    <w:rsid w:val="00C45AF9"/>
    <w:rsid w:val="00C46160"/>
    <w:rsid w:val="00C778CF"/>
    <w:rsid w:val="00CA47AD"/>
    <w:rsid w:val="00CA65BF"/>
    <w:rsid w:val="00CE7A78"/>
    <w:rsid w:val="00D00EF4"/>
    <w:rsid w:val="00D15B6B"/>
    <w:rsid w:val="00D22AB4"/>
    <w:rsid w:val="00D240BD"/>
    <w:rsid w:val="00D41B2D"/>
    <w:rsid w:val="00D61590"/>
    <w:rsid w:val="00D72EAF"/>
    <w:rsid w:val="00D938AF"/>
    <w:rsid w:val="00DA488F"/>
    <w:rsid w:val="00DB038B"/>
    <w:rsid w:val="00DB3300"/>
    <w:rsid w:val="00DE33C1"/>
    <w:rsid w:val="00E345E7"/>
    <w:rsid w:val="00E42BB8"/>
    <w:rsid w:val="00E564DE"/>
    <w:rsid w:val="00E623A7"/>
    <w:rsid w:val="00E827BB"/>
    <w:rsid w:val="00E9605E"/>
    <w:rsid w:val="00E96DA6"/>
    <w:rsid w:val="00EB5BBE"/>
    <w:rsid w:val="00ED2F5C"/>
    <w:rsid w:val="00ED6BAA"/>
    <w:rsid w:val="00EE304F"/>
    <w:rsid w:val="00EF2730"/>
    <w:rsid w:val="00EF7967"/>
    <w:rsid w:val="00F1557D"/>
    <w:rsid w:val="00F22FDA"/>
    <w:rsid w:val="00F47D81"/>
    <w:rsid w:val="00F65258"/>
    <w:rsid w:val="00F97043"/>
    <w:rsid w:val="00FB240F"/>
    <w:rsid w:val="00FC5281"/>
    <w:rsid w:val="00FD6FA3"/>
    <w:rsid w:val="00FF4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3ABE"/>
  <w15:docId w15:val="{6EA56872-8366-4F14-AB04-491466FF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Almbemrkninger">
    <w:name w:val="Alm. bemærkninger"/>
    <w:basedOn w:val="Standardskrifttypeiafsnit"/>
    <w:uiPriority w:val="1"/>
    <w:rsid w:val="002E394E"/>
    <w:rPr>
      <w:rFonts w:ascii="Times New Roman" w:hAnsi="Times New Roman"/>
      <w:sz w:val="24"/>
      <w:u w:val="single"/>
    </w:rPr>
  </w:style>
  <w:style w:type="table" w:styleId="Tabel-Gitter">
    <w:name w:val="Table Grid"/>
    <w:basedOn w:val="Tabel-Normal"/>
    <w:uiPriority w:val="39"/>
    <w:rsid w:val="004D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d">
    <w:name w:val="fed"/>
    <w:basedOn w:val="Standardskrifttypeiafsnit"/>
    <w:uiPriority w:val="1"/>
    <w:rsid w:val="00700AB3"/>
    <w:rPr>
      <w:rFonts w:ascii="Times New Roman" w:hAnsi="Times New Roman"/>
      <w:b/>
      <w:sz w:val="24"/>
    </w:rPr>
  </w:style>
  <w:style w:type="character" w:customStyle="1" w:styleId="kursiv">
    <w:name w:val="kursiv"/>
    <w:basedOn w:val="Standardskrifttypeiafsnit"/>
    <w:uiPriority w:val="1"/>
    <w:rsid w:val="00B454AF"/>
    <w:rPr>
      <w:rFonts w:ascii="Times New Roman" w:hAnsi="Times New Roman"/>
      <w:i/>
      <w:color w:val="000000" w:themeColor="text1"/>
      <w:sz w:val="24"/>
    </w:rPr>
  </w:style>
  <w:style w:type="character" w:customStyle="1" w:styleId="Tekst0">
    <w:name w:val="Tekst"/>
    <w:basedOn w:val="Standardskrifttypeiafsnit"/>
    <w:uiPriority w:val="1"/>
    <w:qFormat/>
    <w:rsid w:val="007028AD"/>
    <w:rPr>
      <w:rFonts w:ascii="Times New Roman" w:hAnsi="Times New Roman"/>
      <w:color w:val="000000" w:themeColor="text1"/>
      <w:sz w:val="24"/>
    </w:rPr>
  </w:style>
  <w:style w:type="paragraph" w:customStyle="1" w:styleId="Default">
    <w:name w:val="Default"/>
    <w:rsid w:val="00987B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037DE6"/>
    <w:rPr>
      <w:color w:val="0563C1" w:themeColor="hyperlink"/>
      <w:u w:val="single"/>
    </w:rPr>
  </w:style>
  <w:style w:type="paragraph" w:styleId="Markeringsbobletekst">
    <w:name w:val="Balloon Text"/>
    <w:basedOn w:val="Normal"/>
    <w:link w:val="MarkeringsbobletekstTegn"/>
    <w:uiPriority w:val="99"/>
    <w:semiHidden/>
    <w:unhideWhenUsed/>
    <w:rsid w:val="00684B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4BAB"/>
    <w:rPr>
      <w:rFonts w:ascii="Tahoma" w:hAnsi="Tahoma" w:cs="Tahoma"/>
      <w:sz w:val="16"/>
      <w:szCs w:val="16"/>
    </w:rPr>
  </w:style>
  <w:style w:type="character" w:styleId="Kommentarhenvisning">
    <w:name w:val="annotation reference"/>
    <w:basedOn w:val="Standardskrifttypeiafsnit"/>
    <w:uiPriority w:val="99"/>
    <w:semiHidden/>
    <w:unhideWhenUsed/>
    <w:rsid w:val="00382914"/>
    <w:rPr>
      <w:sz w:val="16"/>
      <w:szCs w:val="16"/>
    </w:rPr>
  </w:style>
  <w:style w:type="paragraph" w:styleId="Kommentartekst">
    <w:name w:val="annotation text"/>
    <w:basedOn w:val="Normal"/>
    <w:link w:val="KommentartekstTegn"/>
    <w:uiPriority w:val="99"/>
    <w:semiHidden/>
    <w:unhideWhenUsed/>
    <w:rsid w:val="003829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82914"/>
    <w:rPr>
      <w:sz w:val="20"/>
      <w:szCs w:val="20"/>
    </w:rPr>
  </w:style>
  <w:style w:type="paragraph" w:styleId="Kommentaremne">
    <w:name w:val="annotation subject"/>
    <w:basedOn w:val="Kommentartekst"/>
    <w:next w:val="Kommentartekst"/>
    <w:link w:val="KommentaremneTegn"/>
    <w:uiPriority w:val="99"/>
    <w:semiHidden/>
    <w:unhideWhenUsed/>
    <w:rsid w:val="00382914"/>
    <w:rPr>
      <w:b/>
      <w:bCs/>
    </w:rPr>
  </w:style>
  <w:style w:type="character" w:customStyle="1" w:styleId="KommentaremneTegn">
    <w:name w:val="Kommentaremne Tegn"/>
    <w:basedOn w:val="KommentartekstTegn"/>
    <w:link w:val="Kommentaremne"/>
    <w:uiPriority w:val="99"/>
    <w:semiHidden/>
    <w:rsid w:val="00382914"/>
    <w:rPr>
      <w:b/>
      <w:bCs/>
      <w:sz w:val="20"/>
      <w:szCs w:val="20"/>
    </w:rPr>
  </w:style>
  <w:style w:type="paragraph" w:styleId="NormalWeb">
    <w:name w:val="Normal (Web)"/>
    <w:basedOn w:val="Normal"/>
    <w:uiPriority w:val="99"/>
    <w:unhideWhenUsed/>
    <w:rsid w:val="00E96D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E96DA6"/>
    <w:rPr>
      <w:i/>
      <w:iCs/>
    </w:rPr>
  </w:style>
  <w:style w:type="character" w:customStyle="1" w:styleId="Fed0">
    <w:name w:val="Fed"/>
    <w:basedOn w:val="Standardskrifttypeiafsnit"/>
    <w:uiPriority w:val="1"/>
    <w:rsid w:val="00A40900"/>
    <w:rPr>
      <w:rFonts w:ascii="Times New Roman" w:hAnsi="Times New Roman"/>
      <w:b/>
      <w:sz w:val="24"/>
    </w:rPr>
  </w:style>
  <w:style w:type="character" w:styleId="Strk">
    <w:name w:val="Strong"/>
    <w:basedOn w:val="Standardskrifttypeiafsnit"/>
    <w:uiPriority w:val="22"/>
    <w:qFormat/>
    <w:rsid w:val="00A40900"/>
    <w:rPr>
      <w:b/>
      <w:bCs/>
    </w:rPr>
  </w:style>
  <w:style w:type="paragraph" w:customStyle="1" w:styleId="subsection">
    <w:name w:val="subsection"/>
    <w:basedOn w:val="Normal"/>
    <w:rsid w:val="00C313B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2A3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lakkersuisut.g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d\AppData\Local\cBrain\F2\.tmp\e568f2f9cb6c4774b7cd63640d1a62c0.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86D9-F5DF-422A-98B0-3BF8DCDD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e568f2f9cb6c4774b7cd63640d1a62c0</Template>
  <TotalTime>128</TotalTime>
  <Pages>21</Pages>
  <Words>6217</Words>
  <Characters>37926</Characters>
  <Application>Microsoft Office Word</Application>
  <DocSecurity>0</DocSecurity>
  <Lines>316</Lines>
  <Paragraphs>88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Danielsen</dc:creator>
  <cp:keywords/>
  <dc:description/>
  <cp:lastModifiedBy>Eva Jørgensen</cp:lastModifiedBy>
  <cp:revision>2</cp:revision>
  <dcterms:created xsi:type="dcterms:W3CDTF">2023-03-27T16:57:00Z</dcterms:created>
  <dcterms:modified xsi:type="dcterms:W3CDTF">2023-03-31T17:29:00Z</dcterms:modified>
</cp:coreProperties>
</file>