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F4E46" w14:textId="77777777" w:rsidR="00C377FB" w:rsidRDefault="0068168A" w:rsidP="00C377FB">
      <w:pPr>
        <w:spacing w:after="0" w:line="288" w:lineRule="auto"/>
        <w:jc w:val="right"/>
        <w:rPr>
          <w:rFonts w:ascii="Times New Roman" w:hAnsi="Times New Roman" w:cs="Times New Roman"/>
          <w:b/>
          <w:sz w:val="24"/>
          <w:szCs w:val="24"/>
        </w:rPr>
      </w:pPr>
      <w:bookmarkStart w:id="0" w:name="_GoBack"/>
      <w:bookmarkEnd w:id="0"/>
      <w:r>
        <w:rPr>
          <w:rFonts w:ascii="Times New Roman" w:hAnsi="Times New Roman" w:cs="Times New Roman"/>
          <w:b/>
          <w:sz w:val="24"/>
          <w:szCs w:val="24"/>
        </w:rPr>
        <w:t>Ilanngussaq 2</w:t>
      </w:r>
    </w:p>
    <w:p w14:paraId="77EAB848" w14:textId="731BCBF1" w:rsidR="0068168A" w:rsidRPr="00DC36DF" w:rsidRDefault="00170245" w:rsidP="00B04474">
      <w:pPr>
        <w:spacing w:after="0" w:line="288" w:lineRule="auto"/>
        <w:rPr>
          <w:rFonts w:ascii="Times New Roman" w:hAnsi="Times New Roman" w:cs="Times New Roman"/>
          <w:sz w:val="24"/>
          <w:szCs w:val="24"/>
          <w:lang w:val="kl-GL"/>
        </w:rPr>
      </w:pPr>
      <w:r w:rsidRPr="00DC36DF">
        <w:rPr>
          <w:rFonts w:ascii="Times New Roman" w:hAnsi="Times New Roman" w:cs="Times New Roman"/>
          <w:b/>
          <w:sz w:val="24"/>
          <w:szCs w:val="24"/>
          <w:lang w:val="kl-GL"/>
        </w:rPr>
        <w:t>Timmissanut</w:t>
      </w:r>
      <w:r w:rsidR="00B04474" w:rsidRPr="00DC36DF">
        <w:rPr>
          <w:rFonts w:ascii="Times New Roman" w:hAnsi="Times New Roman" w:cs="Times New Roman"/>
          <w:b/>
          <w:sz w:val="24"/>
          <w:szCs w:val="24"/>
          <w:lang w:val="kl-GL"/>
        </w:rPr>
        <w:t xml:space="preserve"> </w:t>
      </w:r>
      <w:r w:rsidR="004E0B4D" w:rsidRPr="00DC36DF">
        <w:rPr>
          <w:rFonts w:ascii="Times New Roman" w:hAnsi="Times New Roman" w:cs="Times New Roman"/>
          <w:b/>
          <w:sz w:val="24"/>
          <w:szCs w:val="24"/>
          <w:lang w:val="kl-GL"/>
        </w:rPr>
        <w:t>z</w:t>
      </w:r>
      <w:r w:rsidR="00B04474" w:rsidRPr="00DC36DF">
        <w:rPr>
          <w:rFonts w:ascii="Times New Roman" w:hAnsi="Times New Roman" w:cs="Times New Roman"/>
          <w:b/>
          <w:sz w:val="24"/>
          <w:szCs w:val="24"/>
          <w:lang w:val="kl-GL"/>
        </w:rPr>
        <w:t>one-t atuuttut killeqarfiinut nassuiaatit</w:t>
      </w:r>
    </w:p>
    <w:p w14:paraId="02AC8EBB" w14:textId="77777777" w:rsidR="00B04474" w:rsidRPr="00DC36DF" w:rsidRDefault="006B2C1B" w:rsidP="00B04474">
      <w:pPr>
        <w:spacing w:after="0" w:line="288" w:lineRule="auto"/>
        <w:rPr>
          <w:rFonts w:ascii="Times New Roman" w:hAnsi="Times New Roman" w:cs="Times New Roman"/>
          <w:i/>
          <w:iCs/>
          <w:sz w:val="24"/>
          <w:szCs w:val="24"/>
          <w:lang w:val="kl-GL"/>
        </w:rPr>
      </w:pPr>
      <w:r w:rsidRPr="00DC36DF">
        <w:rPr>
          <w:rFonts w:ascii="Times New Roman" w:hAnsi="Times New Roman" w:cs="Times New Roman"/>
          <w:i/>
          <w:iCs/>
          <w:sz w:val="24"/>
          <w:szCs w:val="24"/>
          <w:lang w:val="kl-GL"/>
        </w:rPr>
        <w:t>Zone-</w:t>
      </w:r>
      <w:r w:rsidR="00B04474" w:rsidRPr="00DC36DF">
        <w:rPr>
          <w:rFonts w:ascii="Times New Roman" w:hAnsi="Times New Roman" w:cs="Times New Roman"/>
          <w:i/>
          <w:iCs/>
          <w:sz w:val="24"/>
          <w:szCs w:val="24"/>
          <w:lang w:val="kl-GL"/>
        </w:rPr>
        <w:t>t killeqarfii Inatsisartut inatsisigisimasaanni nr. 11, 30. Oktober 1998-imeersumi kommunit agguataarneri kingusinnerusukkut allanngortinneqarsimasut ilaatigu</w:t>
      </w:r>
      <w:r w:rsidR="00662A89" w:rsidRPr="00DC36DF">
        <w:rPr>
          <w:rFonts w:ascii="Times New Roman" w:hAnsi="Times New Roman" w:cs="Times New Roman"/>
          <w:i/>
          <w:iCs/>
          <w:sz w:val="24"/>
          <w:szCs w:val="24"/>
          <w:lang w:val="kl-GL"/>
        </w:rPr>
        <w:t>t</w:t>
      </w:r>
      <w:r w:rsidR="00B04474" w:rsidRPr="00DC36DF">
        <w:rPr>
          <w:rFonts w:ascii="Times New Roman" w:hAnsi="Times New Roman" w:cs="Times New Roman"/>
          <w:i/>
          <w:iCs/>
          <w:sz w:val="24"/>
          <w:szCs w:val="24"/>
          <w:lang w:val="kl-GL"/>
        </w:rPr>
        <w:t xml:space="preserve"> malippai, kiisalu Danmarkip nunanut allanut ministeriaqarfiata aammalu USA-p Danmarkimi aallartitaata 2003-mi allakkiaat naapertorlugu aalajangersagaapput.</w:t>
      </w:r>
      <w:r w:rsidR="00B04474" w:rsidRPr="00DC36DF">
        <w:rPr>
          <w:rFonts w:ascii="Times New Roman" w:hAnsi="Times New Roman" w:cs="Times New Roman"/>
          <w:i/>
          <w:iCs/>
          <w:sz w:val="24"/>
          <w:szCs w:val="24"/>
          <w:lang w:val="kl-GL"/>
        </w:rPr>
        <w:br/>
        <w:t>Naalisagaq “EEZ” imatut paasineqassaaq imartat Kalaallit Nunaata aningaasaqarnikkut immikkut oqartussaaffigisaasa kingusinnerusukkut allanngortinneqarsimasut Statsministeriaqarfiup nalunaarutaani aalajangersarneqarsimasut.</w:t>
      </w:r>
    </w:p>
    <w:p w14:paraId="30EC570E" w14:textId="77777777" w:rsidR="00B04474" w:rsidRPr="00DC36DF" w:rsidRDefault="00B04474" w:rsidP="00B04474">
      <w:pPr>
        <w:spacing w:after="0" w:line="288" w:lineRule="auto"/>
        <w:rPr>
          <w:rFonts w:ascii="Times New Roman" w:hAnsi="Times New Roman" w:cs="Times New Roman"/>
          <w:sz w:val="24"/>
          <w:szCs w:val="24"/>
          <w:lang w:val="kl-GL"/>
        </w:rPr>
      </w:pPr>
    </w:p>
    <w:p w14:paraId="75D473A0" w14:textId="77777777" w:rsidR="00D96B88" w:rsidRPr="00DC36DF" w:rsidRDefault="00D96B88" w:rsidP="00B04474">
      <w:pPr>
        <w:spacing w:after="0" w:line="288" w:lineRule="auto"/>
        <w:rPr>
          <w:rFonts w:ascii="Times New Roman" w:hAnsi="Times New Roman" w:cs="Times New Roman"/>
          <w:sz w:val="24"/>
          <w:szCs w:val="24"/>
          <w:lang w:val="kl-GL"/>
        </w:rPr>
      </w:pPr>
      <w:r w:rsidRPr="00DC36DF">
        <w:rPr>
          <w:rFonts w:ascii="Times New Roman" w:hAnsi="Times New Roman" w:cs="Times New Roman"/>
          <w:b/>
          <w:sz w:val="24"/>
          <w:szCs w:val="24"/>
          <w:lang w:val="kl-GL"/>
        </w:rPr>
        <w:t>Zone-t killeqarfii zone 1-5-imi aalajangersarneqarput:</w:t>
      </w:r>
    </w:p>
    <w:p w14:paraId="7264B32A" w14:textId="3976F6EC" w:rsidR="00D96B88" w:rsidRPr="00DC36DF" w:rsidRDefault="00D96B88" w:rsidP="00B04474">
      <w:pPr>
        <w:spacing w:after="0" w:line="288" w:lineRule="auto"/>
        <w:rPr>
          <w:rFonts w:ascii="Times New Roman" w:hAnsi="Times New Roman" w:cs="Times New Roman"/>
          <w:sz w:val="24"/>
          <w:szCs w:val="24"/>
          <w:lang w:val="kl-GL"/>
        </w:rPr>
      </w:pPr>
      <w:r w:rsidRPr="00DC36DF">
        <w:rPr>
          <w:rFonts w:ascii="Times New Roman" w:hAnsi="Times New Roman" w:cs="Times New Roman"/>
          <w:b/>
          <w:sz w:val="24"/>
          <w:szCs w:val="24"/>
          <w:lang w:val="kl-GL"/>
        </w:rPr>
        <w:t>Zone 1</w:t>
      </w:r>
      <w:r w:rsidRPr="00DC36DF">
        <w:rPr>
          <w:rFonts w:ascii="Times New Roman" w:hAnsi="Times New Roman" w:cs="Times New Roman"/>
          <w:sz w:val="24"/>
          <w:szCs w:val="24"/>
          <w:lang w:val="kl-GL"/>
        </w:rPr>
        <w:t xml:space="preserve"> </w:t>
      </w:r>
      <w:r w:rsidRPr="00DC36DF">
        <w:rPr>
          <w:rFonts w:ascii="Times New Roman" w:hAnsi="Times New Roman" w:cs="Times New Roman"/>
          <w:b/>
          <w:sz w:val="24"/>
          <w:szCs w:val="24"/>
          <w:lang w:val="kl-GL"/>
        </w:rPr>
        <w:t>(Qaanaap aqutsiveqarfia)</w:t>
      </w:r>
      <w:r w:rsidR="00DC36DF">
        <w:rPr>
          <w:rFonts w:ascii="Times New Roman" w:hAnsi="Times New Roman" w:cs="Times New Roman"/>
          <w:sz w:val="24"/>
          <w:szCs w:val="24"/>
          <w:lang w:val="kl-GL"/>
        </w:rPr>
        <w:t>:</w:t>
      </w:r>
    </w:p>
    <w:p w14:paraId="1C3A3DC8" w14:textId="0C991678" w:rsidR="00B04474" w:rsidRPr="00DC36DF" w:rsidRDefault="00D96B88" w:rsidP="00B04474">
      <w:pPr>
        <w:spacing w:after="0" w:line="288" w:lineRule="auto"/>
        <w:rPr>
          <w:rFonts w:ascii="Times New Roman" w:eastAsia="Times New Roman" w:hAnsi="Times New Roman" w:cs="Times New Roman"/>
          <w:sz w:val="24"/>
          <w:szCs w:val="24"/>
          <w:lang w:val="kl-GL" w:eastAsia="da-DK"/>
        </w:rPr>
      </w:pPr>
      <w:r w:rsidRPr="00DC36DF">
        <w:rPr>
          <w:rFonts w:ascii="Times New Roman" w:hAnsi="Times New Roman" w:cs="Times New Roman"/>
          <w:sz w:val="24"/>
          <w:szCs w:val="24"/>
          <w:lang w:val="kl-GL"/>
        </w:rPr>
        <w:t>Zone 1-ip killeqarfigai avannamut Petermann Fjord-ip qeqqaniit nunap eqqissisimati</w:t>
      </w:r>
      <w:r w:rsidR="004E0B4D" w:rsidRPr="00DC36DF">
        <w:rPr>
          <w:rFonts w:ascii="Times New Roman" w:hAnsi="Times New Roman" w:cs="Times New Roman"/>
          <w:sz w:val="24"/>
          <w:szCs w:val="24"/>
          <w:lang w:val="kl-GL"/>
        </w:rPr>
        <w:t>ta</w:t>
      </w:r>
      <w:r w:rsidRPr="00DC36DF">
        <w:rPr>
          <w:rFonts w:ascii="Times New Roman" w:hAnsi="Times New Roman" w:cs="Times New Roman"/>
          <w:sz w:val="24"/>
          <w:szCs w:val="24"/>
          <w:lang w:val="kl-GL"/>
        </w:rPr>
        <w:t xml:space="preserve">miit Kennedy Kanaali imartap nunatta aningaasarsiornikkut oqartussaaffiata killeqarfii avannarpasissuseq </w:t>
      </w:r>
      <w:r w:rsidRPr="00DC36DF">
        <w:rPr>
          <w:rFonts w:ascii="Times New Roman" w:eastAsia="Times New Roman" w:hAnsi="Times New Roman" w:cs="Times New Roman"/>
          <w:sz w:val="24"/>
          <w:szCs w:val="24"/>
          <w:lang w:val="kl-GL" w:eastAsia="da-DK"/>
        </w:rPr>
        <w:t>81°26'14.11", kippasissusermilu 63°43'51.48"-imiittut. Kujammullu Hammer Ø-mut Avannarpasissuseq 74°50'6.16", Kippasissuseq 58°8'21.56"</w:t>
      </w:r>
      <w:r w:rsidR="000D1E9C" w:rsidRPr="00DC36DF">
        <w:rPr>
          <w:rFonts w:ascii="Times New Roman" w:hAnsi="Times New Roman" w:cs="Times New Roman"/>
          <w:sz w:val="24"/>
          <w:szCs w:val="24"/>
          <w:lang w:val="kl-GL"/>
        </w:rPr>
        <w:t xml:space="preserve"> taana Kullorsuup avannangaatsiaaniippoq taavalu kujammut kimmut EEZ killinganut avannarpasissuseq </w:t>
      </w:r>
      <w:r w:rsidR="000D1E9C" w:rsidRPr="00DC36DF">
        <w:rPr>
          <w:rFonts w:ascii="Times New Roman" w:eastAsia="Times New Roman" w:hAnsi="Times New Roman" w:cs="Times New Roman"/>
          <w:sz w:val="24"/>
          <w:szCs w:val="24"/>
          <w:lang w:val="kl-GL" w:eastAsia="da-DK"/>
        </w:rPr>
        <w:t>73°25'54.00", kippasissuseq 66°25'18.00" Smidt Sundimi.</w:t>
      </w:r>
    </w:p>
    <w:p w14:paraId="0160EE50" w14:textId="77777777" w:rsidR="000D1E9C" w:rsidRPr="00DC36DF" w:rsidRDefault="000D1E9C" w:rsidP="00B04474">
      <w:pPr>
        <w:spacing w:after="0" w:line="288" w:lineRule="auto"/>
        <w:rPr>
          <w:rFonts w:ascii="Times New Roman" w:eastAsia="Times New Roman" w:hAnsi="Times New Roman" w:cs="Times New Roman"/>
          <w:sz w:val="24"/>
          <w:szCs w:val="24"/>
          <w:lang w:val="kl-GL" w:eastAsia="da-DK"/>
        </w:rPr>
      </w:pPr>
    </w:p>
    <w:p w14:paraId="7EA31F91" w14:textId="0F35EE8D" w:rsidR="000D1E9C" w:rsidRPr="00DC36DF" w:rsidRDefault="000D1E9C" w:rsidP="00B04474">
      <w:pPr>
        <w:spacing w:after="0" w:line="288" w:lineRule="auto"/>
        <w:rPr>
          <w:rFonts w:ascii="Times New Roman" w:eastAsia="Times New Roman" w:hAnsi="Times New Roman" w:cs="Times New Roman"/>
          <w:sz w:val="24"/>
          <w:szCs w:val="24"/>
          <w:lang w:val="kl-GL" w:eastAsia="da-DK"/>
        </w:rPr>
      </w:pPr>
      <w:r w:rsidRPr="00DC36DF">
        <w:rPr>
          <w:rFonts w:ascii="Times New Roman" w:eastAsia="Times New Roman" w:hAnsi="Times New Roman" w:cs="Times New Roman"/>
          <w:b/>
          <w:sz w:val="24"/>
          <w:szCs w:val="24"/>
          <w:lang w:val="kl-GL" w:eastAsia="da-DK"/>
        </w:rPr>
        <w:t>Zone 2</w:t>
      </w:r>
      <w:r w:rsidRPr="00DC36DF">
        <w:rPr>
          <w:rFonts w:ascii="Times New Roman" w:eastAsia="Times New Roman" w:hAnsi="Times New Roman" w:cs="Times New Roman"/>
          <w:sz w:val="24"/>
          <w:szCs w:val="24"/>
          <w:lang w:val="kl-GL" w:eastAsia="da-DK"/>
        </w:rPr>
        <w:t xml:space="preserve"> </w:t>
      </w:r>
      <w:r w:rsidRPr="00DC36DF">
        <w:rPr>
          <w:rFonts w:ascii="Times New Roman" w:eastAsia="Times New Roman" w:hAnsi="Times New Roman" w:cs="Times New Roman"/>
          <w:b/>
          <w:sz w:val="24"/>
          <w:szCs w:val="24"/>
          <w:lang w:val="kl-GL" w:eastAsia="da-DK"/>
        </w:rPr>
        <w:t>(Upernavik, Uummannaq aamma Ilulissat aqutsiveqarfii)</w:t>
      </w:r>
      <w:r w:rsidR="00DC36DF">
        <w:rPr>
          <w:rFonts w:ascii="Times New Roman" w:eastAsia="Times New Roman" w:hAnsi="Times New Roman" w:cs="Times New Roman"/>
          <w:sz w:val="24"/>
          <w:szCs w:val="24"/>
          <w:lang w:val="kl-GL" w:eastAsia="da-DK"/>
        </w:rPr>
        <w:t>:</w:t>
      </w:r>
    </w:p>
    <w:p w14:paraId="52FEF9D5" w14:textId="77777777" w:rsidR="000D1E9C" w:rsidRPr="00DC36DF" w:rsidRDefault="000D1E9C" w:rsidP="00B04474">
      <w:pPr>
        <w:spacing w:after="0" w:line="288" w:lineRule="auto"/>
        <w:rPr>
          <w:rFonts w:ascii="Times New Roman" w:eastAsia="Times New Roman" w:hAnsi="Times New Roman" w:cs="Times New Roman"/>
          <w:sz w:val="24"/>
          <w:szCs w:val="24"/>
          <w:lang w:val="kl-GL" w:eastAsia="da-DK"/>
        </w:rPr>
      </w:pPr>
      <w:r w:rsidRPr="00DC36DF">
        <w:rPr>
          <w:rFonts w:ascii="Times New Roman" w:eastAsia="Times New Roman" w:hAnsi="Times New Roman" w:cs="Times New Roman"/>
          <w:sz w:val="24"/>
          <w:szCs w:val="24"/>
          <w:lang w:val="kl-GL" w:eastAsia="da-DK"/>
        </w:rPr>
        <w:t xml:space="preserve">Avannamut killeqarfigaa zone 1-ip killeqarfia kimmut EEZ killinganut avannarpasissuseq 69°30'26.78", kippasissuseq 60°51'56.00"-imiittoq. Kujammut </w:t>
      </w:r>
      <w:r w:rsidR="008829CE" w:rsidRPr="00DC36DF">
        <w:rPr>
          <w:rFonts w:ascii="Times New Roman" w:eastAsia="Times New Roman" w:hAnsi="Times New Roman" w:cs="Times New Roman"/>
          <w:sz w:val="24"/>
          <w:szCs w:val="24"/>
          <w:lang w:val="kl-GL" w:eastAsia="da-DK"/>
        </w:rPr>
        <w:t xml:space="preserve">killigaa </w:t>
      </w:r>
      <w:r w:rsidRPr="00DC36DF">
        <w:rPr>
          <w:rFonts w:ascii="Times New Roman" w:eastAsia="Times New Roman" w:hAnsi="Times New Roman" w:cs="Times New Roman"/>
          <w:sz w:val="24"/>
          <w:szCs w:val="24"/>
          <w:lang w:val="kl-GL" w:eastAsia="da-DK"/>
        </w:rPr>
        <w:t xml:space="preserve">Avannaata Kommuniata aamma Kommune Qeqertallip killeqarfia, </w:t>
      </w:r>
      <w:r w:rsidR="001E0303" w:rsidRPr="00DC36DF">
        <w:rPr>
          <w:rFonts w:ascii="Times New Roman" w:eastAsia="Times New Roman" w:hAnsi="Times New Roman" w:cs="Times New Roman"/>
          <w:sz w:val="24"/>
          <w:szCs w:val="24"/>
          <w:lang w:val="kl-GL" w:eastAsia="da-DK"/>
        </w:rPr>
        <w:t xml:space="preserve">avannamut killeqarpoq imartanut Maligaat aamma Sullorsuaq Qeqertarsuup avannaanut kujammullu ingerlaqqilluni Qeqertarsuup Tunua aqqutigalugu. Kitsissunnguit qeqertaata avannaaniit Tasiusaarsuit Kujalliit tungaanut killeqarpoq. Tassannga kuuk aqqusaarlugu, Naajannguit kujataatigut Eqaluit naqqanut, tassanngaaniit narlusuumik ingerlaqqissaaq Qangattalimmut, kujammut-kangimut Saqqarliup akornatigut, sermersuaq Saqqarliup Sermia aqqusaarlugu tassanngaanniillu narlusuumik Kangiata Kitaatalu killinganut. Takuuk </w:t>
      </w:r>
      <w:r w:rsidR="001E0303" w:rsidRPr="00DC36DF">
        <w:rPr>
          <w:rFonts w:ascii="Times New Roman" w:eastAsia="Times New Roman" w:hAnsi="Times New Roman" w:cs="Times New Roman"/>
          <w:i/>
          <w:sz w:val="24"/>
          <w:szCs w:val="24"/>
          <w:lang w:val="kl-GL" w:eastAsia="da-DK"/>
        </w:rPr>
        <w:t>Kalaallit Nunaata nunap immikkoortuinut kommuneqarfinnullu aggorneqarnera pillugu Inatsisartut inatsisaat nr. 34, 23. november 2017-imeersoq</w:t>
      </w:r>
      <w:r w:rsidR="001E0303" w:rsidRPr="00DC36DF">
        <w:rPr>
          <w:rFonts w:ascii="Times New Roman" w:eastAsia="Times New Roman" w:hAnsi="Times New Roman" w:cs="Times New Roman"/>
          <w:sz w:val="24"/>
          <w:szCs w:val="24"/>
          <w:lang w:val="kl-GL" w:eastAsia="da-DK"/>
        </w:rPr>
        <w:t>.</w:t>
      </w:r>
    </w:p>
    <w:p w14:paraId="1AC34503" w14:textId="77777777" w:rsidR="001E0303" w:rsidRPr="00DC36DF" w:rsidRDefault="001E0303" w:rsidP="00B04474">
      <w:pPr>
        <w:spacing w:after="0" w:line="288" w:lineRule="auto"/>
        <w:rPr>
          <w:rFonts w:ascii="Times New Roman" w:eastAsia="Times New Roman" w:hAnsi="Times New Roman" w:cs="Times New Roman"/>
          <w:sz w:val="24"/>
          <w:szCs w:val="24"/>
          <w:lang w:val="kl-GL" w:eastAsia="da-DK"/>
        </w:rPr>
      </w:pPr>
    </w:p>
    <w:p w14:paraId="503B3564" w14:textId="440436C5" w:rsidR="001E0303" w:rsidRPr="00DC36DF" w:rsidRDefault="003D7880" w:rsidP="00B04474">
      <w:pPr>
        <w:spacing w:after="0" w:line="288" w:lineRule="auto"/>
        <w:rPr>
          <w:rFonts w:ascii="Times New Roman" w:eastAsia="Times New Roman" w:hAnsi="Times New Roman" w:cs="Times New Roman"/>
          <w:sz w:val="24"/>
          <w:szCs w:val="24"/>
          <w:lang w:val="kl-GL" w:eastAsia="da-DK"/>
        </w:rPr>
      </w:pPr>
      <w:r w:rsidRPr="00DC36DF">
        <w:rPr>
          <w:rFonts w:ascii="Times New Roman" w:eastAsia="Times New Roman" w:hAnsi="Times New Roman" w:cs="Times New Roman"/>
          <w:b/>
          <w:sz w:val="24"/>
          <w:szCs w:val="24"/>
          <w:lang w:val="kl-GL" w:eastAsia="da-DK"/>
        </w:rPr>
        <w:t>Zone 3</w:t>
      </w:r>
      <w:r w:rsidR="004A1E31" w:rsidRPr="00DC36DF">
        <w:rPr>
          <w:rFonts w:ascii="Times New Roman" w:eastAsia="Times New Roman" w:hAnsi="Times New Roman" w:cs="Times New Roman"/>
          <w:b/>
          <w:sz w:val="24"/>
          <w:szCs w:val="24"/>
          <w:lang w:val="kl-GL" w:eastAsia="da-DK"/>
        </w:rPr>
        <w:t xml:space="preserve"> (Aqutsiveqarfik Qeqertarsuaq-miit Nanortallip aqutsiveqarfia ilanngullugu)</w:t>
      </w:r>
      <w:r w:rsidR="00DC36DF">
        <w:rPr>
          <w:rFonts w:ascii="Times New Roman" w:eastAsia="Times New Roman" w:hAnsi="Times New Roman" w:cs="Times New Roman"/>
          <w:sz w:val="24"/>
          <w:szCs w:val="24"/>
          <w:lang w:val="kl-GL" w:eastAsia="da-DK"/>
        </w:rPr>
        <w:t>:</w:t>
      </w:r>
      <w:r w:rsidR="004A1E31" w:rsidRPr="00DC36DF">
        <w:rPr>
          <w:rFonts w:ascii="Times New Roman" w:eastAsia="Times New Roman" w:hAnsi="Times New Roman" w:cs="Times New Roman"/>
          <w:sz w:val="24"/>
          <w:szCs w:val="24"/>
          <w:lang w:val="kl-GL" w:eastAsia="da-DK"/>
        </w:rPr>
        <w:t xml:space="preserve"> </w:t>
      </w:r>
      <w:r w:rsidRPr="00DC36DF">
        <w:rPr>
          <w:rFonts w:ascii="Times New Roman" w:eastAsia="Times New Roman" w:hAnsi="Times New Roman" w:cs="Times New Roman"/>
          <w:sz w:val="24"/>
          <w:szCs w:val="24"/>
          <w:lang w:val="kl-GL" w:eastAsia="da-DK"/>
        </w:rPr>
        <w:br/>
        <w:t>Taassuma avannamut killeqarfigaa zone 2-p killeqarfia taavalu kujammut imartat Nunap Isua ilanngullugu</w:t>
      </w:r>
      <w:r w:rsidR="00503869" w:rsidRPr="00DC36DF">
        <w:rPr>
          <w:rFonts w:ascii="Times New Roman" w:eastAsia="Times New Roman" w:hAnsi="Times New Roman" w:cs="Times New Roman"/>
          <w:sz w:val="24"/>
          <w:szCs w:val="24"/>
          <w:lang w:val="kl-GL" w:eastAsia="da-DK"/>
        </w:rPr>
        <w:t>. Kujammut kangimut killeqarfigaa Ammassaliup Nanortallillu kommunitoqaasa killeqarfiat Kangerlussuatsiap (Lindenow Fjord) qeqqatigut avannarpasissuseq 60°23'38.60", kippasissuseq 43°3'28.46" kujammut kangimullu killigaa EEZ avannarpasissuseq 58°48'28.90" kippasissuseq 36°58'3.50"-imiittoq.</w:t>
      </w:r>
    </w:p>
    <w:p w14:paraId="0A7C2B1A" w14:textId="77777777" w:rsidR="00503869" w:rsidRPr="00DC36DF" w:rsidRDefault="00503869" w:rsidP="00B04474">
      <w:pPr>
        <w:spacing w:after="0" w:line="288" w:lineRule="auto"/>
        <w:rPr>
          <w:rFonts w:ascii="Times New Roman" w:eastAsia="Times New Roman" w:hAnsi="Times New Roman" w:cs="Times New Roman"/>
          <w:sz w:val="24"/>
          <w:szCs w:val="24"/>
          <w:lang w:val="kl-GL" w:eastAsia="da-DK"/>
        </w:rPr>
      </w:pPr>
    </w:p>
    <w:p w14:paraId="588E3BE4" w14:textId="472FC96F" w:rsidR="00503869" w:rsidRPr="00DC36DF" w:rsidRDefault="00503869" w:rsidP="00B04474">
      <w:pPr>
        <w:spacing w:after="0" w:line="288" w:lineRule="auto"/>
        <w:rPr>
          <w:rFonts w:ascii="Times New Roman" w:eastAsia="Times New Roman" w:hAnsi="Times New Roman" w:cs="Times New Roman"/>
          <w:sz w:val="24"/>
          <w:szCs w:val="24"/>
          <w:lang w:val="kl-GL" w:eastAsia="da-DK"/>
        </w:rPr>
      </w:pPr>
      <w:r w:rsidRPr="00DC36DF">
        <w:rPr>
          <w:rFonts w:ascii="Times New Roman" w:eastAsia="Times New Roman" w:hAnsi="Times New Roman" w:cs="Times New Roman"/>
          <w:b/>
          <w:sz w:val="24"/>
          <w:szCs w:val="24"/>
          <w:lang w:val="kl-GL" w:eastAsia="da-DK"/>
        </w:rPr>
        <w:t>Zone 4</w:t>
      </w:r>
      <w:r w:rsidR="004E0B4D" w:rsidRPr="00DC36DF">
        <w:rPr>
          <w:rFonts w:ascii="Times New Roman" w:eastAsia="Times New Roman" w:hAnsi="Times New Roman" w:cs="Times New Roman"/>
          <w:b/>
          <w:sz w:val="24"/>
          <w:szCs w:val="24"/>
          <w:lang w:val="kl-GL" w:eastAsia="da-DK"/>
        </w:rPr>
        <w:t xml:space="preserve"> (</w:t>
      </w:r>
      <w:r w:rsidR="004A1E31" w:rsidRPr="00DC36DF">
        <w:rPr>
          <w:rFonts w:ascii="Times New Roman" w:eastAsia="Times New Roman" w:hAnsi="Times New Roman" w:cs="Times New Roman"/>
          <w:b/>
          <w:sz w:val="24"/>
          <w:szCs w:val="24"/>
          <w:lang w:val="kl-GL" w:eastAsia="da-DK"/>
        </w:rPr>
        <w:t>Aqutsiveqarfik Tasiilaq)</w:t>
      </w:r>
      <w:r w:rsidR="00DC36DF">
        <w:rPr>
          <w:rFonts w:ascii="Times New Roman" w:eastAsia="Times New Roman" w:hAnsi="Times New Roman" w:cs="Times New Roman"/>
          <w:sz w:val="24"/>
          <w:szCs w:val="24"/>
          <w:lang w:val="kl-GL" w:eastAsia="da-DK"/>
        </w:rPr>
        <w:t>:</w:t>
      </w:r>
    </w:p>
    <w:p w14:paraId="639C838D" w14:textId="77777777" w:rsidR="00503869" w:rsidRPr="00DC36DF" w:rsidRDefault="00503869" w:rsidP="00B04474">
      <w:pPr>
        <w:spacing w:after="0" w:line="288" w:lineRule="auto"/>
        <w:rPr>
          <w:rFonts w:ascii="Times New Roman" w:eastAsia="Times New Roman" w:hAnsi="Times New Roman" w:cs="Times New Roman"/>
          <w:sz w:val="24"/>
          <w:szCs w:val="24"/>
          <w:lang w:val="kl-GL" w:eastAsia="da-DK"/>
        </w:rPr>
      </w:pPr>
      <w:r w:rsidRPr="00DC36DF">
        <w:rPr>
          <w:rFonts w:ascii="Times New Roman" w:eastAsia="Times New Roman" w:hAnsi="Times New Roman" w:cs="Times New Roman"/>
          <w:sz w:val="24"/>
          <w:szCs w:val="24"/>
          <w:lang w:val="kl-GL" w:eastAsia="da-DK"/>
        </w:rPr>
        <w:t xml:space="preserve">Taassuma kujammut killeqarfia zone 3-mi killeqarfik malillugu Kangerlussuatsiap qeqqa (Lindenow Fjord). Avannamut killeqarfia zone 5-mi (Ittoqqortoormiit) killeqarfiata kujammut </w:t>
      </w:r>
      <w:r w:rsidRPr="00DC36DF">
        <w:rPr>
          <w:rFonts w:ascii="Times New Roman" w:eastAsia="Times New Roman" w:hAnsi="Times New Roman" w:cs="Times New Roman"/>
          <w:sz w:val="24"/>
          <w:szCs w:val="24"/>
          <w:lang w:val="kl-GL" w:eastAsia="da-DK"/>
        </w:rPr>
        <w:lastRenderedPageBreak/>
        <w:t>killeqarfia, kujammut kangimut killigaa EEZ ava</w:t>
      </w:r>
      <w:r w:rsidR="002B5D47" w:rsidRPr="00DC36DF">
        <w:rPr>
          <w:rFonts w:ascii="Times New Roman" w:eastAsia="Times New Roman" w:hAnsi="Times New Roman" w:cs="Times New Roman"/>
          <w:sz w:val="24"/>
          <w:szCs w:val="24"/>
          <w:lang w:val="kl-GL" w:eastAsia="da-DK"/>
        </w:rPr>
        <w:t>nnarpasissuseq 67°20'50.64", kipparsissuseq 25°42'20.12"-imiittoq. Kimmut Vedel Fjordip aamma Kap Vedel eqqaani avannarpasissuseq 68°30'5.63", kippasissuseq 27°37'39.08"-imiittoq killigalugu.</w:t>
      </w:r>
    </w:p>
    <w:p w14:paraId="066F9D61" w14:textId="77777777" w:rsidR="002B5D47" w:rsidRPr="00DC36DF" w:rsidRDefault="002B5D47" w:rsidP="00B04474">
      <w:pPr>
        <w:spacing w:after="0" w:line="288" w:lineRule="auto"/>
        <w:rPr>
          <w:rFonts w:ascii="Times New Roman" w:eastAsia="Times New Roman" w:hAnsi="Times New Roman" w:cs="Times New Roman"/>
          <w:sz w:val="24"/>
          <w:szCs w:val="24"/>
          <w:lang w:val="kl-GL" w:eastAsia="da-DK"/>
        </w:rPr>
      </w:pPr>
    </w:p>
    <w:p w14:paraId="02F54DF6" w14:textId="6B2ED6B1" w:rsidR="002B5D47" w:rsidRPr="00DC36DF" w:rsidRDefault="00EE1332" w:rsidP="00B04474">
      <w:pPr>
        <w:spacing w:after="0" w:line="288" w:lineRule="auto"/>
        <w:rPr>
          <w:rFonts w:ascii="Times New Roman" w:hAnsi="Times New Roman" w:cs="Times New Roman"/>
          <w:sz w:val="24"/>
          <w:szCs w:val="24"/>
          <w:lang w:val="kl-GL"/>
        </w:rPr>
      </w:pPr>
      <w:r w:rsidRPr="00DC36DF">
        <w:rPr>
          <w:rFonts w:ascii="Times New Roman" w:hAnsi="Times New Roman" w:cs="Times New Roman"/>
          <w:b/>
          <w:sz w:val="24"/>
          <w:szCs w:val="24"/>
          <w:lang w:val="kl-GL"/>
        </w:rPr>
        <w:t>Zone 5</w:t>
      </w:r>
      <w:r w:rsidR="004A1E31" w:rsidRPr="00DC36DF">
        <w:rPr>
          <w:rFonts w:ascii="Times New Roman" w:hAnsi="Times New Roman" w:cs="Times New Roman"/>
          <w:b/>
          <w:sz w:val="24"/>
          <w:szCs w:val="24"/>
          <w:lang w:val="kl-GL"/>
        </w:rPr>
        <w:t xml:space="preserve"> (Aqutsiveqarfik Ittoqqortoormiit)</w:t>
      </w:r>
      <w:r w:rsidR="00DC36DF">
        <w:rPr>
          <w:rFonts w:ascii="Times New Roman" w:hAnsi="Times New Roman" w:cs="Times New Roman"/>
          <w:sz w:val="24"/>
          <w:szCs w:val="24"/>
          <w:lang w:val="kl-GL"/>
        </w:rPr>
        <w:t>:</w:t>
      </w:r>
    </w:p>
    <w:p w14:paraId="17BC80EE" w14:textId="77777777" w:rsidR="00EE1332" w:rsidRPr="00DC36DF" w:rsidRDefault="00EE1332" w:rsidP="00B04474">
      <w:pPr>
        <w:spacing w:after="0" w:line="288" w:lineRule="auto"/>
        <w:rPr>
          <w:rFonts w:ascii="Times New Roman" w:eastAsia="Times New Roman" w:hAnsi="Times New Roman" w:cs="Times New Roman"/>
          <w:sz w:val="24"/>
          <w:szCs w:val="24"/>
          <w:lang w:val="kl-GL" w:eastAsia="da-DK"/>
        </w:rPr>
      </w:pPr>
      <w:r w:rsidRPr="00DC36DF">
        <w:rPr>
          <w:rFonts w:ascii="Times New Roman" w:hAnsi="Times New Roman" w:cs="Times New Roman"/>
          <w:sz w:val="24"/>
          <w:szCs w:val="24"/>
          <w:lang w:val="kl-GL"/>
        </w:rPr>
        <w:t xml:space="preserve">Taassuma kujammut zone 4-mi killeqarfik malillugu avannamullu Kalaallit Nunaata avannaarsuani kangianilu Nuna Allangutsaaliugaq kangimut Kap Biot avannarpasissuseq </w:t>
      </w:r>
      <w:r w:rsidRPr="00DC36DF">
        <w:rPr>
          <w:rFonts w:ascii="Times New Roman" w:eastAsia="Times New Roman" w:hAnsi="Times New Roman" w:cs="Times New Roman"/>
          <w:sz w:val="24"/>
          <w:szCs w:val="24"/>
          <w:lang w:val="kl-GL" w:eastAsia="da-DK"/>
        </w:rPr>
        <w:t>71°52'50.00", kippasissuseq 21°20'40.33"-imiittoq</w:t>
      </w:r>
      <w:r w:rsidR="00910DA9" w:rsidRPr="00DC36DF">
        <w:rPr>
          <w:rFonts w:ascii="Times New Roman" w:eastAsia="Times New Roman" w:hAnsi="Times New Roman" w:cs="Times New Roman"/>
          <w:sz w:val="24"/>
          <w:szCs w:val="24"/>
          <w:lang w:val="kl-GL" w:eastAsia="da-DK"/>
        </w:rPr>
        <w:t>, kangimullu killigaa EEZ avannarpasissusseq 71°52'50.80", kippasissuseq 12°46'1.32"-imiittoq.</w:t>
      </w:r>
    </w:p>
    <w:p w14:paraId="35AAE489"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780E1D7B"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508DDCFC"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6D639F90"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21ED465C"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26B0F264"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6D4FBE4B"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27442687"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7C86D671"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5BDD9F3D"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6032E078"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1ADA385C"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40B0CFF4" w14:textId="77777777" w:rsidR="00910DA9" w:rsidRPr="00DC36DF" w:rsidRDefault="00910DA9" w:rsidP="00B04474">
      <w:pPr>
        <w:spacing w:after="0" w:line="288" w:lineRule="auto"/>
        <w:rPr>
          <w:rFonts w:ascii="Times New Roman" w:eastAsia="Times New Roman" w:hAnsi="Times New Roman" w:cs="Times New Roman"/>
          <w:sz w:val="24"/>
          <w:szCs w:val="24"/>
          <w:lang w:val="kl-GL" w:eastAsia="da-DK"/>
        </w:rPr>
      </w:pPr>
    </w:p>
    <w:p w14:paraId="5A2695C3"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154C36AE"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27DA66B6"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00A3221F"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0D60B61D"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52372883"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291A14DA"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689EB686"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2BCD2FE3"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79B2DEF1"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5E1FCEB1"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054941FB"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66750051"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3199FDDE" w14:textId="77777777" w:rsidR="00327F38" w:rsidRDefault="00327F38" w:rsidP="00B04474">
      <w:pPr>
        <w:spacing w:after="0" w:line="288" w:lineRule="auto"/>
        <w:rPr>
          <w:rFonts w:ascii="Times New Roman" w:eastAsia="Times New Roman" w:hAnsi="Times New Roman" w:cs="Times New Roman"/>
          <w:sz w:val="24"/>
          <w:szCs w:val="24"/>
          <w:lang w:eastAsia="da-DK"/>
        </w:rPr>
      </w:pPr>
    </w:p>
    <w:p w14:paraId="7BACEA56" w14:textId="77777777" w:rsidR="00327F38" w:rsidRDefault="00327F38" w:rsidP="00B04474">
      <w:pPr>
        <w:spacing w:after="0" w:line="288" w:lineRule="auto"/>
        <w:rPr>
          <w:rFonts w:ascii="Times New Roman" w:eastAsia="Times New Roman" w:hAnsi="Times New Roman" w:cs="Times New Roman"/>
          <w:sz w:val="24"/>
          <w:szCs w:val="24"/>
          <w:lang w:eastAsia="da-DK"/>
        </w:rPr>
      </w:pPr>
    </w:p>
    <w:p w14:paraId="33A6EA64"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257ACFA1"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737C0A09"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7899DE19"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41EA5566" w14:textId="77777777" w:rsidR="00910DA9" w:rsidRDefault="00910DA9" w:rsidP="00B04474">
      <w:pPr>
        <w:spacing w:after="0" w:line="288" w:lineRule="auto"/>
        <w:rPr>
          <w:rFonts w:ascii="Times New Roman" w:eastAsia="Times New Roman" w:hAnsi="Times New Roman" w:cs="Times New Roman"/>
          <w:sz w:val="24"/>
          <w:szCs w:val="24"/>
          <w:lang w:eastAsia="da-DK"/>
        </w:rPr>
      </w:pPr>
    </w:p>
    <w:p w14:paraId="55DB0EAF" w14:textId="77777777" w:rsidR="00910DA9" w:rsidRPr="00910DA9" w:rsidRDefault="00910DA9" w:rsidP="00B04474">
      <w:pPr>
        <w:spacing w:after="0" w:line="288" w:lineRule="auto"/>
        <w:rPr>
          <w:rFonts w:ascii="Times New Roman" w:eastAsia="Times New Roman" w:hAnsi="Times New Roman" w:cs="Times New Roman"/>
          <w:b/>
          <w:sz w:val="24"/>
          <w:szCs w:val="24"/>
          <w:lang w:eastAsia="da-DK"/>
        </w:rPr>
      </w:pPr>
      <w:r>
        <w:rPr>
          <w:rFonts w:ascii="Times New Roman" w:eastAsia="Times New Roman" w:hAnsi="Times New Roman" w:cs="Times New Roman"/>
          <w:b/>
          <w:sz w:val="24"/>
          <w:szCs w:val="24"/>
          <w:lang w:eastAsia="da-DK"/>
        </w:rPr>
        <w:lastRenderedPageBreak/>
        <w:t>Nunap immikkoortuinut zone-nut aggornilersuineq</w:t>
      </w:r>
    </w:p>
    <w:p w14:paraId="4FCF273D" w14:textId="77777777" w:rsidR="00910DA9" w:rsidRPr="00EE1332" w:rsidRDefault="00910DA9" w:rsidP="00B04474">
      <w:pPr>
        <w:spacing w:after="0" w:line="288" w:lineRule="auto"/>
        <w:rPr>
          <w:rFonts w:ascii="Times New Roman" w:hAnsi="Times New Roman" w:cs="Times New Roman"/>
          <w:sz w:val="24"/>
          <w:szCs w:val="24"/>
        </w:rPr>
      </w:pPr>
    </w:p>
    <w:p w14:paraId="59213CEE" w14:textId="77777777" w:rsidR="0068168A" w:rsidRDefault="002C13F0" w:rsidP="0068168A">
      <w:pPr>
        <w:spacing w:after="0" w:line="288" w:lineRule="auto"/>
        <w:rPr>
          <w:rFonts w:ascii="Times New Roman" w:hAnsi="Times New Roman" w:cs="Times New Roman"/>
          <w:sz w:val="24"/>
          <w:szCs w:val="24"/>
        </w:rPr>
      </w:pPr>
      <w:r>
        <w:rPr>
          <w:rFonts w:ascii="Times New Roman" w:hAnsi="Times New Roman" w:cs="Times New Roman"/>
          <w:noProof/>
          <w:sz w:val="24"/>
          <w:szCs w:val="24"/>
          <w:lang w:eastAsia="da-DK"/>
        </w:rPr>
        <w:drawing>
          <wp:inline distT="0" distB="0" distL="0" distR="0" wp14:anchorId="4890AD6F" wp14:editId="715A4D85">
            <wp:extent cx="5759450" cy="821309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sigt_20230317-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8213090"/>
                    </a:xfrm>
                    <a:prstGeom prst="rect">
                      <a:avLst/>
                    </a:prstGeom>
                  </pic:spPr>
                </pic:pic>
              </a:graphicData>
            </a:graphic>
          </wp:inline>
        </w:drawing>
      </w:r>
    </w:p>
    <w:p w14:paraId="6B2B5445" w14:textId="77777777" w:rsidR="00DB18DA" w:rsidRDefault="00DB18DA"/>
    <w:p w14:paraId="784CC4CA" w14:textId="77777777" w:rsidR="00910DA9" w:rsidRPr="00910DA9" w:rsidRDefault="00910DA9">
      <w:pPr>
        <w:rPr>
          <w:rFonts w:ascii="Times New Roman" w:hAnsi="Times New Roman" w:cs="Times New Roman"/>
          <w:b/>
          <w:sz w:val="24"/>
          <w:szCs w:val="24"/>
        </w:rPr>
      </w:pPr>
      <w:r w:rsidRPr="00910DA9">
        <w:rPr>
          <w:rFonts w:ascii="Times New Roman" w:hAnsi="Times New Roman" w:cs="Times New Roman"/>
          <w:b/>
          <w:sz w:val="24"/>
          <w:szCs w:val="24"/>
        </w:rPr>
        <w:lastRenderedPageBreak/>
        <w:t xml:space="preserve">Nunap assinga </w:t>
      </w:r>
      <w:r>
        <w:rPr>
          <w:rFonts w:ascii="Times New Roman" w:hAnsi="Times New Roman" w:cs="Times New Roman"/>
          <w:b/>
          <w:sz w:val="24"/>
          <w:szCs w:val="24"/>
        </w:rPr>
        <w:t xml:space="preserve">malillugu </w:t>
      </w:r>
      <w:r w:rsidRPr="00910DA9">
        <w:rPr>
          <w:rFonts w:ascii="Times New Roman" w:hAnsi="Times New Roman" w:cs="Times New Roman"/>
          <w:b/>
          <w:sz w:val="24"/>
          <w:szCs w:val="24"/>
        </w:rPr>
        <w:t>sumiiffiit GPS-i</w:t>
      </w:r>
      <w:r>
        <w:rPr>
          <w:rFonts w:ascii="Times New Roman" w:hAnsi="Times New Roman" w:cs="Times New Roman"/>
          <w:b/>
          <w:sz w:val="24"/>
          <w:szCs w:val="24"/>
        </w:rPr>
        <w:t>kkut</w:t>
      </w:r>
      <w:r w:rsidRPr="00910DA9">
        <w:rPr>
          <w:rFonts w:ascii="Times New Roman" w:hAnsi="Times New Roman" w:cs="Times New Roman"/>
          <w:b/>
          <w:sz w:val="24"/>
          <w:szCs w:val="24"/>
        </w:rPr>
        <w:t xml:space="preserve"> </w:t>
      </w:r>
      <w:r>
        <w:rPr>
          <w:rFonts w:ascii="Times New Roman" w:hAnsi="Times New Roman" w:cs="Times New Roman"/>
          <w:b/>
          <w:sz w:val="24"/>
          <w:szCs w:val="24"/>
        </w:rPr>
        <w:t xml:space="preserve">sumiiffinnut </w:t>
      </w:r>
      <w:r w:rsidRPr="00910DA9">
        <w:rPr>
          <w:rFonts w:ascii="Times New Roman" w:hAnsi="Times New Roman" w:cs="Times New Roman"/>
          <w:b/>
          <w:sz w:val="24"/>
          <w:szCs w:val="24"/>
        </w:rPr>
        <w:t>nalunaarsuiffik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5"/>
        <w:gridCol w:w="985"/>
        <w:gridCol w:w="4394"/>
      </w:tblGrid>
      <w:tr w:rsidR="00910DA9" w:rsidRPr="006A7B9F" w14:paraId="73826C6C" w14:textId="77777777" w:rsidTr="00CB3E34">
        <w:trPr>
          <w:tblCellSpacing w:w="15" w:type="dxa"/>
        </w:trPr>
        <w:tc>
          <w:tcPr>
            <w:tcW w:w="940" w:type="dxa"/>
          </w:tcPr>
          <w:p w14:paraId="34265E9D" w14:textId="77777777" w:rsidR="00910DA9" w:rsidRPr="00AC1820" w:rsidRDefault="00910DA9" w:rsidP="00CB3E34">
            <w:pPr>
              <w:spacing w:after="0" w:line="240" w:lineRule="auto"/>
              <w:rPr>
                <w:rFonts w:ascii="Times New Roman" w:eastAsia="Times New Roman" w:hAnsi="Times New Roman" w:cs="Times New Roman"/>
                <w:b/>
                <w:sz w:val="24"/>
                <w:szCs w:val="24"/>
                <w:lang w:eastAsia="da-DK"/>
              </w:rPr>
            </w:pPr>
            <w:r w:rsidRPr="00AC1820">
              <w:rPr>
                <w:rFonts w:ascii="Times New Roman" w:eastAsia="Times New Roman" w:hAnsi="Times New Roman" w:cs="Times New Roman"/>
                <w:b/>
                <w:sz w:val="24"/>
                <w:szCs w:val="24"/>
                <w:lang w:eastAsia="da-DK"/>
              </w:rPr>
              <w:t>Zone</w:t>
            </w:r>
          </w:p>
        </w:tc>
        <w:tc>
          <w:tcPr>
            <w:tcW w:w="955" w:type="dxa"/>
            <w:vAlign w:val="center"/>
            <w:hideMark/>
          </w:tcPr>
          <w:p w14:paraId="3F086FCC" w14:textId="77777777" w:rsidR="00910DA9" w:rsidRPr="00AC1820" w:rsidRDefault="00910DA9" w:rsidP="00CB3E34">
            <w:pPr>
              <w:spacing w:after="0" w:line="240" w:lineRule="auto"/>
              <w:rPr>
                <w:rFonts w:ascii="Times New Roman" w:eastAsia="Times New Roman" w:hAnsi="Times New Roman" w:cs="Times New Roman"/>
                <w:b/>
                <w:sz w:val="24"/>
                <w:szCs w:val="24"/>
                <w:lang w:eastAsia="da-DK"/>
              </w:rPr>
            </w:pPr>
            <w:r w:rsidRPr="00AC1820">
              <w:rPr>
                <w:rFonts w:ascii="Times New Roman" w:eastAsia="Times New Roman" w:hAnsi="Times New Roman" w:cs="Times New Roman"/>
                <w:b/>
                <w:sz w:val="24"/>
                <w:szCs w:val="24"/>
                <w:lang w:eastAsia="da-DK"/>
              </w:rPr>
              <w:t>ID</w:t>
            </w:r>
          </w:p>
        </w:tc>
        <w:tc>
          <w:tcPr>
            <w:tcW w:w="4349" w:type="dxa"/>
            <w:vAlign w:val="center"/>
            <w:hideMark/>
          </w:tcPr>
          <w:p w14:paraId="41B5B8E1" w14:textId="77777777" w:rsidR="00910DA9" w:rsidRPr="00AC1820" w:rsidRDefault="00910DA9" w:rsidP="00CB3E34">
            <w:pPr>
              <w:spacing w:after="0" w:line="240" w:lineRule="auto"/>
              <w:rPr>
                <w:rFonts w:ascii="Times New Roman" w:eastAsia="Times New Roman" w:hAnsi="Times New Roman" w:cs="Times New Roman"/>
                <w:b/>
                <w:sz w:val="24"/>
                <w:szCs w:val="24"/>
                <w:lang w:eastAsia="da-DK"/>
              </w:rPr>
            </w:pPr>
            <w:r w:rsidRPr="00AC1820">
              <w:rPr>
                <w:rFonts w:ascii="Times New Roman" w:eastAsia="Times New Roman" w:hAnsi="Times New Roman" w:cs="Times New Roman"/>
                <w:b/>
                <w:sz w:val="24"/>
                <w:szCs w:val="24"/>
                <w:lang w:eastAsia="da-DK"/>
              </w:rPr>
              <w:t>Koordinat</w:t>
            </w:r>
          </w:p>
        </w:tc>
      </w:tr>
      <w:tr w:rsidR="00910DA9" w:rsidRPr="006A7B9F" w14:paraId="3EA9E46B" w14:textId="77777777" w:rsidTr="00CB3E34">
        <w:trPr>
          <w:tblCellSpacing w:w="15" w:type="dxa"/>
        </w:trPr>
        <w:tc>
          <w:tcPr>
            <w:tcW w:w="940" w:type="dxa"/>
            <w:shd w:val="clear" w:color="auto" w:fill="auto"/>
          </w:tcPr>
          <w:p w14:paraId="6D865F85"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1</w:t>
            </w:r>
          </w:p>
        </w:tc>
        <w:tc>
          <w:tcPr>
            <w:tcW w:w="955" w:type="dxa"/>
            <w:shd w:val="clear" w:color="auto" w:fill="auto"/>
            <w:vAlign w:val="center"/>
            <w:hideMark/>
          </w:tcPr>
          <w:p w14:paraId="570B6DEC"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w:t>
            </w:r>
          </w:p>
        </w:tc>
        <w:tc>
          <w:tcPr>
            <w:tcW w:w="4349" w:type="dxa"/>
            <w:shd w:val="clear" w:color="auto" w:fill="auto"/>
            <w:vAlign w:val="center"/>
            <w:hideMark/>
          </w:tcPr>
          <w:p w14:paraId="6C84D345"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81°26'14.11"N, 63°43'51.48"W</w:t>
            </w:r>
          </w:p>
        </w:tc>
      </w:tr>
      <w:tr w:rsidR="00910DA9" w:rsidRPr="006A7B9F" w14:paraId="29610A35" w14:textId="77777777" w:rsidTr="00CB3E34">
        <w:trPr>
          <w:tblCellSpacing w:w="15" w:type="dxa"/>
        </w:trPr>
        <w:tc>
          <w:tcPr>
            <w:tcW w:w="940" w:type="dxa"/>
            <w:shd w:val="clear" w:color="auto" w:fill="D9D9D9" w:themeFill="background1" w:themeFillShade="D9"/>
          </w:tcPr>
          <w:p w14:paraId="16ACBB82" w14:textId="77777777" w:rsidR="00910DA9" w:rsidRPr="00AC1820" w:rsidRDefault="00910DA9"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Zone 2</w:t>
            </w:r>
          </w:p>
        </w:tc>
        <w:tc>
          <w:tcPr>
            <w:tcW w:w="955" w:type="dxa"/>
            <w:shd w:val="clear" w:color="auto" w:fill="D9D9D9" w:themeFill="background1" w:themeFillShade="D9"/>
            <w:vAlign w:val="center"/>
            <w:hideMark/>
          </w:tcPr>
          <w:p w14:paraId="7BA22D82" w14:textId="77777777" w:rsidR="00910DA9" w:rsidRPr="00AC1820" w:rsidRDefault="00910DA9"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2</w:t>
            </w:r>
          </w:p>
        </w:tc>
        <w:tc>
          <w:tcPr>
            <w:tcW w:w="4349" w:type="dxa"/>
            <w:shd w:val="clear" w:color="auto" w:fill="D9D9D9" w:themeFill="background1" w:themeFillShade="D9"/>
            <w:vAlign w:val="center"/>
            <w:hideMark/>
          </w:tcPr>
          <w:p w14:paraId="17B8D8C7" w14:textId="77777777" w:rsidR="00910DA9" w:rsidRPr="00AC1820" w:rsidRDefault="00910DA9"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73°25'54.00"N, 66°25'18.00"W</w:t>
            </w:r>
          </w:p>
        </w:tc>
      </w:tr>
      <w:tr w:rsidR="00910DA9" w:rsidRPr="006A7B9F" w14:paraId="4E0966C8" w14:textId="77777777" w:rsidTr="00CB3E34">
        <w:trPr>
          <w:tblCellSpacing w:w="15" w:type="dxa"/>
        </w:trPr>
        <w:tc>
          <w:tcPr>
            <w:tcW w:w="940" w:type="dxa"/>
            <w:shd w:val="clear" w:color="auto" w:fill="D9D9D9" w:themeFill="background1" w:themeFillShade="D9"/>
          </w:tcPr>
          <w:p w14:paraId="0AD16AC6" w14:textId="77777777" w:rsidR="00910DA9" w:rsidRPr="00AC1820" w:rsidRDefault="00910DA9"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Zone 2</w:t>
            </w:r>
          </w:p>
        </w:tc>
        <w:tc>
          <w:tcPr>
            <w:tcW w:w="955" w:type="dxa"/>
            <w:shd w:val="clear" w:color="auto" w:fill="D9D9D9" w:themeFill="background1" w:themeFillShade="D9"/>
            <w:vAlign w:val="center"/>
            <w:hideMark/>
          </w:tcPr>
          <w:p w14:paraId="1EF9E767" w14:textId="77777777" w:rsidR="00910DA9" w:rsidRPr="00AC1820" w:rsidRDefault="00910DA9"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3</w:t>
            </w:r>
          </w:p>
        </w:tc>
        <w:tc>
          <w:tcPr>
            <w:tcW w:w="4349" w:type="dxa"/>
            <w:shd w:val="clear" w:color="auto" w:fill="D9D9D9" w:themeFill="background1" w:themeFillShade="D9"/>
            <w:vAlign w:val="center"/>
            <w:hideMark/>
          </w:tcPr>
          <w:p w14:paraId="742F1A1B" w14:textId="77777777" w:rsidR="00910DA9" w:rsidRPr="00AC1820" w:rsidRDefault="00910DA9"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74°47'0.64"N, 58°15'53.16"W</w:t>
            </w:r>
          </w:p>
        </w:tc>
      </w:tr>
      <w:tr w:rsidR="00910DA9" w:rsidRPr="006A7B9F" w14:paraId="2E2EE7F6" w14:textId="77777777" w:rsidTr="00CB3E34">
        <w:trPr>
          <w:tblCellSpacing w:w="15" w:type="dxa"/>
        </w:trPr>
        <w:tc>
          <w:tcPr>
            <w:tcW w:w="940" w:type="dxa"/>
            <w:shd w:val="clear" w:color="auto" w:fill="D9D9D9" w:themeFill="background1" w:themeFillShade="D9"/>
          </w:tcPr>
          <w:p w14:paraId="59B8F2ED" w14:textId="77777777" w:rsidR="00910DA9" w:rsidRPr="00AC1820" w:rsidRDefault="00910DA9"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Zone 2</w:t>
            </w:r>
          </w:p>
        </w:tc>
        <w:tc>
          <w:tcPr>
            <w:tcW w:w="955" w:type="dxa"/>
            <w:shd w:val="clear" w:color="auto" w:fill="D9D9D9" w:themeFill="background1" w:themeFillShade="D9"/>
            <w:vAlign w:val="center"/>
            <w:hideMark/>
          </w:tcPr>
          <w:p w14:paraId="274C59FF" w14:textId="77777777" w:rsidR="00910DA9" w:rsidRPr="00AC1820" w:rsidRDefault="00910DA9"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4</w:t>
            </w:r>
          </w:p>
        </w:tc>
        <w:tc>
          <w:tcPr>
            <w:tcW w:w="4349" w:type="dxa"/>
            <w:shd w:val="clear" w:color="auto" w:fill="D9D9D9" w:themeFill="background1" w:themeFillShade="D9"/>
            <w:vAlign w:val="center"/>
            <w:hideMark/>
          </w:tcPr>
          <w:p w14:paraId="372554B1" w14:textId="77777777" w:rsidR="00910DA9" w:rsidRPr="00AC1820" w:rsidRDefault="00910DA9" w:rsidP="00CB3E34">
            <w:pPr>
              <w:spacing w:after="0" w:line="240" w:lineRule="auto"/>
              <w:rPr>
                <w:rFonts w:ascii="Times New Roman" w:eastAsia="Times New Roman" w:hAnsi="Times New Roman" w:cs="Times New Roman"/>
                <w:sz w:val="24"/>
                <w:szCs w:val="24"/>
                <w:lang w:eastAsia="da-DK"/>
              </w:rPr>
            </w:pPr>
            <w:r w:rsidRPr="00AC1820">
              <w:rPr>
                <w:rFonts w:ascii="Times New Roman" w:eastAsia="Times New Roman" w:hAnsi="Times New Roman" w:cs="Times New Roman"/>
                <w:sz w:val="24"/>
                <w:szCs w:val="24"/>
                <w:lang w:eastAsia="da-DK"/>
              </w:rPr>
              <w:t>74°50'6.16"N, 58°8'21.56"W</w:t>
            </w:r>
          </w:p>
        </w:tc>
      </w:tr>
      <w:tr w:rsidR="00910DA9" w:rsidRPr="006A7B9F" w14:paraId="7AF1F3E7" w14:textId="77777777" w:rsidTr="00CB3E34">
        <w:trPr>
          <w:tblCellSpacing w:w="15" w:type="dxa"/>
        </w:trPr>
        <w:tc>
          <w:tcPr>
            <w:tcW w:w="940" w:type="dxa"/>
          </w:tcPr>
          <w:p w14:paraId="5885A427"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19F75991"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5</w:t>
            </w:r>
          </w:p>
        </w:tc>
        <w:tc>
          <w:tcPr>
            <w:tcW w:w="4349" w:type="dxa"/>
            <w:vAlign w:val="center"/>
            <w:hideMark/>
          </w:tcPr>
          <w:p w14:paraId="4133CAA5"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69°30'26.78"N, 60°51'56.00"W</w:t>
            </w:r>
          </w:p>
        </w:tc>
      </w:tr>
      <w:tr w:rsidR="00910DA9" w:rsidRPr="006A7B9F" w14:paraId="7F52D0A4" w14:textId="77777777" w:rsidTr="00CB3E34">
        <w:trPr>
          <w:tblCellSpacing w:w="15" w:type="dxa"/>
        </w:trPr>
        <w:tc>
          <w:tcPr>
            <w:tcW w:w="940" w:type="dxa"/>
          </w:tcPr>
          <w:p w14:paraId="2F26EE90"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039AD7B8"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w:t>
            </w:r>
          </w:p>
        </w:tc>
        <w:tc>
          <w:tcPr>
            <w:tcW w:w="4349" w:type="dxa"/>
            <w:vAlign w:val="center"/>
            <w:hideMark/>
          </w:tcPr>
          <w:p w14:paraId="6652534E"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70°17'12.56"N, 55°0'41.76"W</w:t>
            </w:r>
          </w:p>
        </w:tc>
      </w:tr>
      <w:tr w:rsidR="00910DA9" w:rsidRPr="006A7B9F" w14:paraId="08AE3A33" w14:textId="77777777" w:rsidTr="00CB3E34">
        <w:trPr>
          <w:tblCellSpacing w:w="15" w:type="dxa"/>
        </w:trPr>
        <w:tc>
          <w:tcPr>
            <w:tcW w:w="940" w:type="dxa"/>
          </w:tcPr>
          <w:p w14:paraId="271B26B4"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57A89C6F"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7</w:t>
            </w:r>
          </w:p>
        </w:tc>
        <w:tc>
          <w:tcPr>
            <w:tcW w:w="4349" w:type="dxa"/>
            <w:vAlign w:val="center"/>
            <w:hideMark/>
          </w:tcPr>
          <w:p w14:paraId="7A862E61"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68°56'16.09"N, 51°51'35.12"W</w:t>
            </w:r>
          </w:p>
        </w:tc>
      </w:tr>
      <w:tr w:rsidR="00910DA9" w:rsidRPr="006A7B9F" w14:paraId="440DFD53" w14:textId="77777777" w:rsidTr="00CB3E34">
        <w:trPr>
          <w:tblCellSpacing w:w="15" w:type="dxa"/>
        </w:trPr>
        <w:tc>
          <w:tcPr>
            <w:tcW w:w="940" w:type="dxa"/>
          </w:tcPr>
          <w:p w14:paraId="1EFB6CDA"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2E8BB51F"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8</w:t>
            </w:r>
          </w:p>
        </w:tc>
        <w:tc>
          <w:tcPr>
            <w:tcW w:w="4349" w:type="dxa"/>
            <w:vAlign w:val="center"/>
            <w:hideMark/>
          </w:tcPr>
          <w:p w14:paraId="40B03C81"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68°56'20.34"N, 51°7'18.27"W</w:t>
            </w:r>
          </w:p>
        </w:tc>
      </w:tr>
      <w:tr w:rsidR="00910DA9" w:rsidRPr="006A7B9F" w14:paraId="4819D991" w14:textId="77777777" w:rsidTr="00CB3E34">
        <w:trPr>
          <w:tblCellSpacing w:w="15" w:type="dxa"/>
        </w:trPr>
        <w:tc>
          <w:tcPr>
            <w:tcW w:w="940" w:type="dxa"/>
          </w:tcPr>
          <w:p w14:paraId="67BC3889"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3AD1C260"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9</w:t>
            </w:r>
          </w:p>
        </w:tc>
        <w:tc>
          <w:tcPr>
            <w:tcW w:w="4349" w:type="dxa"/>
            <w:vAlign w:val="center"/>
            <w:hideMark/>
          </w:tcPr>
          <w:p w14:paraId="1C1AB837"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68°56'13.98"N, 50°58'58.19"W</w:t>
            </w:r>
          </w:p>
        </w:tc>
      </w:tr>
      <w:tr w:rsidR="00910DA9" w:rsidRPr="006A7B9F" w14:paraId="4FA4BA8D" w14:textId="77777777" w:rsidTr="00CB3E34">
        <w:trPr>
          <w:tblCellSpacing w:w="15" w:type="dxa"/>
        </w:trPr>
        <w:tc>
          <w:tcPr>
            <w:tcW w:w="940" w:type="dxa"/>
          </w:tcPr>
          <w:p w14:paraId="22BC635F"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303D093B"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10</w:t>
            </w:r>
          </w:p>
        </w:tc>
        <w:tc>
          <w:tcPr>
            <w:tcW w:w="4349" w:type="dxa"/>
            <w:vAlign w:val="center"/>
            <w:hideMark/>
          </w:tcPr>
          <w:p w14:paraId="3097EE7B"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68°58'10.46"N, 50°33'53.48"W</w:t>
            </w:r>
          </w:p>
        </w:tc>
      </w:tr>
      <w:tr w:rsidR="00910DA9" w:rsidRPr="006A7B9F" w14:paraId="32EF2D9E" w14:textId="77777777" w:rsidTr="00CB3E34">
        <w:trPr>
          <w:tblCellSpacing w:w="15" w:type="dxa"/>
        </w:trPr>
        <w:tc>
          <w:tcPr>
            <w:tcW w:w="940" w:type="dxa"/>
          </w:tcPr>
          <w:p w14:paraId="7D959334"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3</w:t>
            </w:r>
          </w:p>
        </w:tc>
        <w:tc>
          <w:tcPr>
            <w:tcW w:w="955" w:type="dxa"/>
            <w:vAlign w:val="center"/>
            <w:hideMark/>
          </w:tcPr>
          <w:p w14:paraId="6E3D25E1"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11</w:t>
            </w:r>
          </w:p>
        </w:tc>
        <w:tc>
          <w:tcPr>
            <w:tcW w:w="4349" w:type="dxa"/>
            <w:vAlign w:val="center"/>
            <w:hideMark/>
          </w:tcPr>
          <w:p w14:paraId="3AE30979"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68°58'21.71"N, 50°32'7.54"W</w:t>
            </w:r>
          </w:p>
        </w:tc>
      </w:tr>
      <w:tr w:rsidR="00910DA9" w:rsidRPr="006A7B9F" w14:paraId="7762EAC7" w14:textId="77777777" w:rsidTr="00CB3E34">
        <w:trPr>
          <w:tblCellSpacing w:w="15" w:type="dxa"/>
        </w:trPr>
        <w:tc>
          <w:tcPr>
            <w:tcW w:w="940" w:type="dxa"/>
            <w:shd w:val="clear" w:color="auto" w:fill="D9D9D9" w:themeFill="background1" w:themeFillShade="D9"/>
          </w:tcPr>
          <w:p w14:paraId="1CB5C4E4"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4</w:t>
            </w:r>
          </w:p>
        </w:tc>
        <w:tc>
          <w:tcPr>
            <w:tcW w:w="955" w:type="dxa"/>
            <w:shd w:val="clear" w:color="auto" w:fill="D9D9D9" w:themeFill="background1" w:themeFillShade="D9"/>
            <w:vAlign w:val="center"/>
            <w:hideMark/>
          </w:tcPr>
          <w:p w14:paraId="044F250A"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12</w:t>
            </w:r>
          </w:p>
        </w:tc>
        <w:tc>
          <w:tcPr>
            <w:tcW w:w="4349" w:type="dxa"/>
            <w:shd w:val="clear" w:color="auto" w:fill="D9D9D9" w:themeFill="background1" w:themeFillShade="D9"/>
            <w:vAlign w:val="center"/>
            <w:hideMark/>
          </w:tcPr>
          <w:p w14:paraId="6B4CABAD"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60°23'38.60"N, 43°3'28.46"W</w:t>
            </w:r>
          </w:p>
        </w:tc>
      </w:tr>
      <w:tr w:rsidR="00910DA9" w:rsidRPr="006A7B9F" w14:paraId="24C79293" w14:textId="77777777" w:rsidTr="00CB3E34">
        <w:trPr>
          <w:tblCellSpacing w:w="15" w:type="dxa"/>
        </w:trPr>
        <w:tc>
          <w:tcPr>
            <w:tcW w:w="940" w:type="dxa"/>
            <w:shd w:val="clear" w:color="auto" w:fill="D9D9D9" w:themeFill="background1" w:themeFillShade="D9"/>
          </w:tcPr>
          <w:p w14:paraId="28D5D9E4"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4</w:t>
            </w:r>
          </w:p>
        </w:tc>
        <w:tc>
          <w:tcPr>
            <w:tcW w:w="955" w:type="dxa"/>
            <w:shd w:val="clear" w:color="auto" w:fill="D9D9D9" w:themeFill="background1" w:themeFillShade="D9"/>
            <w:vAlign w:val="center"/>
            <w:hideMark/>
          </w:tcPr>
          <w:p w14:paraId="2F14D493"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13</w:t>
            </w:r>
          </w:p>
        </w:tc>
        <w:tc>
          <w:tcPr>
            <w:tcW w:w="4349" w:type="dxa"/>
            <w:shd w:val="clear" w:color="auto" w:fill="D9D9D9" w:themeFill="background1" w:themeFillShade="D9"/>
            <w:vAlign w:val="center"/>
            <w:hideMark/>
          </w:tcPr>
          <w:p w14:paraId="4D2BCF96"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60°19'8.30"N, 42°56'35.05"W</w:t>
            </w:r>
          </w:p>
        </w:tc>
      </w:tr>
      <w:tr w:rsidR="00910DA9" w:rsidRPr="006A7B9F" w14:paraId="5E0B2F71" w14:textId="77777777" w:rsidTr="00CB3E34">
        <w:trPr>
          <w:tblCellSpacing w:w="15" w:type="dxa"/>
        </w:trPr>
        <w:tc>
          <w:tcPr>
            <w:tcW w:w="940" w:type="dxa"/>
            <w:shd w:val="clear" w:color="auto" w:fill="D9D9D9" w:themeFill="background1" w:themeFillShade="D9"/>
          </w:tcPr>
          <w:p w14:paraId="174EC628"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4</w:t>
            </w:r>
          </w:p>
        </w:tc>
        <w:tc>
          <w:tcPr>
            <w:tcW w:w="955" w:type="dxa"/>
            <w:shd w:val="clear" w:color="auto" w:fill="D9D9D9" w:themeFill="background1" w:themeFillShade="D9"/>
            <w:vAlign w:val="center"/>
            <w:hideMark/>
          </w:tcPr>
          <w:p w14:paraId="44149B36"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14</w:t>
            </w:r>
          </w:p>
        </w:tc>
        <w:tc>
          <w:tcPr>
            <w:tcW w:w="4349" w:type="dxa"/>
            <w:shd w:val="clear" w:color="auto" w:fill="D9D9D9" w:themeFill="background1" w:themeFillShade="D9"/>
            <w:vAlign w:val="center"/>
            <w:hideMark/>
          </w:tcPr>
          <w:p w14:paraId="659346AC"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58°48'28.90"N, 36°58'3.50"W</w:t>
            </w:r>
          </w:p>
        </w:tc>
      </w:tr>
      <w:tr w:rsidR="00910DA9" w:rsidRPr="006A7B9F" w14:paraId="07B51E6E" w14:textId="77777777" w:rsidTr="00CB3E34">
        <w:trPr>
          <w:tblCellSpacing w:w="15" w:type="dxa"/>
        </w:trPr>
        <w:tc>
          <w:tcPr>
            <w:tcW w:w="940" w:type="dxa"/>
          </w:tcPr>
          <w:p w14:paraId="6E27DEA9"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5</w:t>
            </w:r>
          </w:p>
        </w:tc>
        <w:tc>
          <w:tcPr>
            <w:tcW w:w="955" w:type="dxa"/>
            <w:vAlign w:val="center"/>
            <w:hideMark/>
          </w:tcPr>
          <w:p w14:paraId="0A95E6B8"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15</w:t>
            </w:r>
          </w:p>
        </w:tc>
        <w:tc>
          <w:tcPr>
            <w:tcW w:w="4349" w:type="dxa"/>
            <w:vAlign w:val="center"/>
            <w:hideMark/>
          </w:tcPr>
          <w:p w14:paraId="33C0D4EC"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68°30'5.63"N, 27°37'39.08"W</w:t>
            </w:r>
          </w:p>
        </w:tc>
      </w:tr>
      <w:tr w:rsidR="00910DA9" w:rsidRPr="006A7B9F" w14:paraId="47BAD43F" w14:textId="77777777" w:rsidTr="00CB3E34">
        <w:trPr>
          <w:tblCellSpacing w:w="15" w:type="dxa"/>
        </w:trPr>
        <w:tc>
          <w:tcPr>
            <w:tcW w:w="940" w:type="dxa"/>
          </w:tcPr>
          <w:p w14:paraId="4A5D1A62"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5</w:t>
            </w:r>
          </w:p>
        </w:tc>
        <w:tc>
          <w:tcPr>
            <w:tcW w:w="955" w:type="dxa"/>
            <w:vAlign w:val="center"/>
            <w:hideMark/>
          </w:tcPr>
          <w:p w14:paraId="70C9F2D2"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16</w:t>
            </w:r>
          </w:p>
        </w:tc>
        <w:tc>
          <w:tcPr>
            <w:tcW w:w="4349" w:type="dxa"/>
            <w:vAlign w:val="center"/>
            <w:hideMark/>
          </w:tcPr>
          <w:p w14:paraId="0E755E99"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67°20'50.64"N, 25°42'20.12"W</w:t>
            </w:r>
          </w:p>
        </w:tc>
      </w:tr>
      <w:tr w:rsidR="00910DA9" w:rsidRPr="006A7B9F" w14:paraId="35DBEBE3" w14:textId="77777777" w:rsidTr="00CB3E34">
        <w:trPr>
          <w:tblCellSpacing w:w="15" w:type="dxa"/>
        </w:trPr>
        <w:tc>
          <w:tcPr>
            <w:tcW w:w="940" w:type="dxa"/>
          </w:tcPr>
          <w:p w14:paraId="656D455C"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5</w:t>
            </w:r>
          </w:p>
        </w:tc>
        <w:tc>
          <w:tcPr>
            <w:tcW w:w="955" w:type="dxa"/>
            <w:vAlign w:val="center"/>
            <w:hideMark/>
          </w:tcPr>
          <w:p w14:paraId="2C0AB769"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17</w:t>
            </w:r>
          </w:p>
        </w:tc>
        <w:tc>
          <w:tcPr>
            <w:tcW w:w="4349" w:type="dxa"/>
            <w:vAlign w:val="center"/>
            <w:hideMark/>
          </w:tcPr>
          <w:p w14:paraId="322AFA95"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71°52'50.00"N, 21°20'40.33"W</w:t>
            </w:r>
          </w:p>
        </w:tc>
      </w:tr>
      <w:tr w:rsidR="00910DA9" w:rsidRPr="006A7B9F" w14:paraId="678B9946" w14:textId="77777777" w:rsidTr="00CB3E34">
        <w:trPr>
          <w:tblCellSpacing w:w="15" w:type="dxa"/>
        </w:trPr>
        <w:tc>
          <w:tcPr>
            <w:tcW w:w="940" w:type="dxa"/>
          </w:tcPr>
          <w:p w14:paraId="50F5416D"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Zone 5</w:t>
            </w:r>
          </w:p>
        </w:tc>
        <w:tc>
          <w:tcPr>
            <w:tcW w:w="955" w:type="dxa"/>
            <w:vAlign w:val="center"/>
            <w:hideMark/>
          </w:tcPr>
          <w:p w14:paraId="6BDBC3E4"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18</w:t>
            </w:r>
          </w:p>
        </w:tc>
        <w:tc>
          <w:tcPr>
            <w:tcW w:w="4349" w:type="dxa"/>
            <w:vAlign w:val="center"/>
            <w:hideMark/>
          </w:tcPr>
          <w:p w14:paraId="68F7051A" w14:textId="77777777" w:rsidR="00910DA9" w:rsidRPr="006A7B9F" w:rsidRDefault="00910DA9" w:rsidP="00CB3E34">
            <w:pPr>
              <w:spacing w:after="0" w:line="240" w:lineRule="auto"/>
              <w:rPr>
                <w:rFonts w:ascii="Times New Roman" w:eastAsia="Times New Roman" w:hAnsi="Times New Roman" w:cs="Times New Roman"/>
                <w:sz w:val="24"/>
                <w:szCs w:val="24"/>
                <w:lang w:eastAsia="da-DK"/>
              </w:rPr>
            </w:pPr>
            <w:r w:rsidRPr="006A7B9F">
              <w:rPr>
                <w:rFonts w:ascii="Times New Roman" w:eastAsia="Times New Roman" w:hAnsi="Times New Roman" w:cs="Times New Roman"/>
                <w:sz w:val="24"/>
                <w:szCs w:val="24"/>
                <w:lang w:eastAsia="da-DK"/>
              </w:rPr>
              <w:t>71°52'50.80"N, 12°46'1.32"W</w:t>
            </w:r>
          </w:p>
        </w:tc>
      </w:tr>
    </w:tbl>
    <w:p w14:paraId="718402AB" w14:textId="77777777" w:rsidR="00910DA9" w:rsidRPr="00C377FB" w:rsidRDefault="00910DA9" w:rsidP="00910DA9">
      <w:pPr>
        <w:spacing w:after="0" w:line="288" w:lineRule="auto"/>
        <w:rPr>
          <w:rFonts w:ascii="Times New Roman" w:hAnsi="Times New Roman" w:cs="Times New Roman"/>
          <w:sz w:val="24"/>
          <w:szCs w:val="24"/>
          <w:lang w:val="en-US"/>
        </w:rPr>
      </w:pPr>
    </w:p>
    <w:p w14:paraId="70675E11" w14:textId="77777777" w:rsidR="00910DA9" w:rsidRDefault="00910DA9"/>
    <w:sectPr w:rsidR="00910DA9" w:rsidSect="001D2AE0">
      <w:footerReference w:type="default" r:id="rId8"/>
      <w:pgSz w:w="11906" w:h="16838"/>
      <w:pgMar w:top="1418" w:right="1418" w:bottom="1418" w:left="1418" w:header="708" w:footer="708" w:gutter="0"/>
      <w:pgNumType w:star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B5A30" w14:textId="77777777" w:rsidR="00DF3D3E" w:rsidRDefault="00DF3D3E" w:rsidP="00CB4213">
      <w:pPr>
        <w:spacing w:after="0" w:line="240" w:lineRule="auto"/>
      </w:pPr>
      <w:r>
        <w:separator/>
      </w:r>
    </w:p>
  </w:endnote>
  <w:endnote w:type="continuationSeparator" w:id="0">
    <w:p w14:paraId="237FCDA0" w14:textId="77777777" w:rsidR="00DF3D3E" w:rsidRDefault="00DF3D3E" w:rsidP="00CB4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495113"/>
      <w:docPartObj>
        <w:docPartGallery w:val="Page Numbers (Bottom of Page)"/>
        <w:docPartUnique/>
      </w:docPartObj>
    </w:sdtPr>
    <w:sdtEndPr>
      <w:rPr>
        <w:rFonts w:ascii="Times New Roman" w:hAnsi="Times New Roman" w:cs="Times New Roman"/>
        <w:sz w:val="24"/>
      </w:rPr>
    </w:sdtEndPr>
    <w:sdtContent>
      <w:p w14:paraId="59F2BEDF" w14:textId="65C161C7" w:rsidR="00CB4213" w:rsidRPr="009C4C14" w:rsidRDefault="00CB4213" w:rsidP="00152C97">
        <w:pPr>
          <w:pStyle w:val="Sidefod"/>
          <w:jc w:val="center"/>
          <w:rPr>
            <w:rFonts w:ascii="Times New Roman" w:hAnsi="Times New Roman" w:cs="Times New Roman"/>
            <w:sz w:val="24"/>
          </w:rPr>
        </w:pPr>
        <w:r w:rsidRPr="009C4C14">
          <w:rPr>
            <w:rFonts w:ascii="Times New Roman" w:hAnsi="Times New Roman" w:cs="Times New Roman"/>
            <w:sz w:val="24"/>
          </w:rPr>
          <w:fldChar w:fldCharType="begin"/>
        </w:r>
        <w:r w:rsidRPr="009C4C14">
          <w:rPr>
            <w:rFonts w:ascii="Times New Roman" w:hAnsi="Times New Roman" w:cs="Times New Roman"/>
            <w:sz w:val="24"/>
          </w:rPr>
          <w:instrText>PAGE   \* MERGEFORMAT</w:instrText>
        </w:r>
        <w:r w:rsidRPr="009C4C14">
          <w:rPr>
            <w:rFonts w:ascii="Times New Roman" w:hAnsi="Times New Roman" w:cs="Times New Roman"/>
            <w:sz w:val="24"/>
          </w:rPr>
          <w:fldChar w:fldCharType="separate"/>
        </w:r>
        <w:r w:rsidR="008F4518">
          <w:rPr>
            <w:rFonts w:ascii="Times New Roman" w:hAnsi="Times New Roman" w:cs="Times New Roman"/>
            <w:noProof/>
            <w:sz w:val="24"/>
          </w:rPr>
          <w:t>15</w:t>
        </w:r>
        <w:r w:rsidRPr="009C4C14">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5FEF4" w14:textId="77777777" w:rsidR="00DF3D3E" w:rsidRDefault="00DF3D3E" w:rsidP="00CB4213">
      <w:pPr>
        <w:spacing w:after="0" w:line="240" w:lineRule="auto"/>
      </w:pPr>
      <w:r>
        <w:separator/>
      </w:r>
    </w:p>
  </w:footnote>
  <w:footnote w:type="continuationSeparator" w:id="0">
    <w:p w14:paraId="01793683" w14:textId="77777777" w:rsidR="00DF3D3E" w:rsidRDefault="00DF3D3E" w:rsidP="00CB42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4D"/>
    <w:rsid w:val="000D1E9C"/>
    <w:rsid w:val="000E2F4D"/>
    <w:rsid w:val="00152822"/>
    <w:rsid w:val="00152C97"/>
    <w:rsid w:val="00170245"/>
    <w:rsid w:val="001D2AE0"/>
    <w:rsid w:val="001E0303"/>
    <w:rsid w:val="00210EBB"/>
    <w:rsid w:val="002B5D47"/>
    <w:rsid w:val="002C13F0"/>
    <w:rsid w:val="00327F38"/>
    <w:rsid w:val="00364332"/>
    <w:rsid w:val="003D7880"/>
    <w:rsid w:val="004A1E31"/>
    <w:rsid w:val="004E0B4D"/>
    <w:rsid w:val="00503869"/>
    <w:rsid w:val="00621CD4"/>
    <w:rsid w:val="00662A89"/>
    <w:rsid w:val="0068168A"/>
    <w:rsid w:val="006B2C1B"/>
    <w:rsid w:val="008829CE"/>
    <w:rsid w:val="008B5E39"/>
    <w:rsid w:val="008F4518"/>
    <w:rsid w:val="00910DA9"/>
    <w:rsid w:val="00982A89"/>
    <w:rsid w:val="009A7022"/>
    <w:rsid w:val="009C4C14"/>
    <w:rsid w:val="009D2AA7"/>
    <w:rsid w:val="00A41269"/>
    <w:rsid w:val="00A87575"/>
    <w:rsid w:val="00B04474"/>
    <w:rsid w:val="00C377FB"/>
    <w:rsid w:val="00CB4213"/>
    <w:rsid w:val="00D96B88"/>
    <w:rsid w:val="00DB18DA"/>
    <w:rsid w:val="00DC36DF"/>
    <w:rsid w:val="00DF3D3E"/>
    <w:rsid w:val="00E75DAB"/>
    <w:rsid w:val="00EA5BBE"/>
    <w:rsid w:val="00EE1332"/>
    <w:rsid w:val="00F41C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40541"/>
  <w15:docId w15:val="{7BDFCE4F-9E7E-4B8E-9C27-72D02605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F4D"/>
    <w:pPr>
      <w:spacing w:after="200" w:line="276"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10EB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10EBB"/>
    <w:rPr>
      <w:rFonts w:ascii="Tahoma" w:hAnsi="Tahoma" w:cs="Tahoma"/>
      <w:sz w:val="16"/>
      <w:szCs w:val="16"/>
    </w:rPr>
  </w:style>
  <w:style w:type="paragraph" w:styleId="Sidehoved">
    <w:name w:val="header"/>
    <w:basedOn w:val="Normal"/>
    <w:link w:val="SidehovedTegn"/>
    <w:uiPriority w:val="99"/>
    <w:unhideWhenUsed/>
    <w:rsid w:val="00CB421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B4213"/>
  </w:style>
  <w:style w:type="paragraph" w:styleId="Sidefod">
    <w:name w:val="footer"/>
    <w:basedOn w:val="Normal"/>
    <w:link w:val="SidefodTegn"/>
    <w:uiPriority w:val="99"/>
    <w:unhideWhenUsed/>
    <w:rsid w:val="00CB421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B4213"/>
  </w:style>
  <w:style w:type="paragraph" w:styleId="Korrektur">
    <w:name w:val="Revision"/>
    <w:hidden/>
    <w:uiPriority w:val="99"/>
    <w:semiHidden/>
    <w:rsid w:val="004E0B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819CA-C4A3-415A-AA36-206B7416E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602</Words>
  <Characters>3673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Naalakkersuisut</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Mary Hansen</dc:creator>
  <cp:keywords/>
  <dc:description/>
  <cp:lastModifiedBy>Niels Lyberth</cp:lastModifiedBy>
  <cp:revision>2</cp:revision>
  <dcterms:created xsi:type="dcterms:W3CDTF">2023-03-24T13:57:00Z</dcterms:created>
  <dcterms:modified xsi:type="dcterms:W3CDTF">2023-03-24T13:57:00Z</dcterms:modified>
</cp:coreProperties>
</file>