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(Dokumenter) Brevdato"/>
        <w:id w:val="1557206462"/>
        <w:placeholder>
          <w:docPart w:val="A9BDCBB5664A459AB8DF92ADEB1F3003"/>
        </w:placeholder>
        <w:dataBinding w:prefixMappings="xmlns:ns0='Captia'" w:xpath="/ns0:Root[1]/ns0:record/ns0:Content[@id='letter_date']/ns0:Value[1]" w:storeItemID="{16AF9E09-FE40-4910-9EAE-F6423A2F14D0}"/>
        <w:date>
          <w:dateFormat w:val="dd-MM-yyyy"/>
          <w:lid w:val="da-DK"/>
          <w:storeMappedDataAs w:val="dateTime"/>
          <w:calendar w:val="gregorian"/>
        </w:date>
      </w:sdtPr>
      <w:sdtContent>
        <w:p w14:paraId="574F5D92" w14:textId="77777777" w:rsidR="00465A30" w:rsidRPr="001113B9" w:rsidRDefault="00B02EC3" w:rsidP="0093642C">
          <w:pPr>
            <w:pStyle w:val="Lille"/>
            <w:framePr w:w="1823" w:h="2781" w:hRule="exact" w:hSpace="181" w:wrap="notBeside" w:vAnchor="page" w:hAnchor="page" w:x="9410" w:y="4843" w:anchorLock="1"/>
          </w:pPr>
          <w:r>
            <w:t>Brevdato:</w:t>
          </w:r>
          <w:r w:rsidR="00683F28">
            <w:t xml:space="preserve">  </w:t>
          </w:r>
        </w:p>
      </w:sdtContent>
    </w:sdt>
    <w:p w14:paraId="1AC581D2" w14:textId="7006B7FF" w:rsidR="00465A30" w:rsidRPr="001113B9" w:rsidRDefault="00C63E01" w:rsidP="0093642C">
      <w:pPr>
        <w:pStyle w:val="Lille"/>
        <w:framePr w:w="1823" w:h="2781" w:hRule="exact" w:hSpace="181" w:wrap="notBeside" w:vAnchor="page" w:hAnchor="page" w:x="9410" w:y="4843" w:anchorLock="1"/>
      </w:pPr>
      <w:proofErr w:type="gramStart"/>
      <w:r w:rsidRPr="001113B9">
        <w:t>Sags nr</w:t>
      </w:r>
      <w:r w:rsidR="00465A30" w:rsidRPr="001113B9">
        <w:t>.</w:t>
      </w:r>
      <w:proofErr w:type="gramEnd"/>
      <w:r w:rsidR="00F877BB">
        <w:t xml:space="preserve">: </w:t>
      </w:r>
      <w:r w:rsidR="00714A90" w:rsidRPr="00683F28">
        <w:t>202</w:t>
      </w:r>
      <w:r w:rsidR="00017692">
        <w:t>2</w:t>
      </w:r>
      <w:r w:rsidR="00714A90" w:rsidRPr="00683F28">
        <w:t xml:space="preserve"> - 1</w:t>
      </w:r>
      <w:r w:rsidR="00017692">
        <w:t>7993</w:t>
      </w:r>
    </w:p>
    <w:p w14:paraId="261213EE" w14:textId="4620B684" w:rsidR="00465A30" w:rsidRPr="00683F28" w:rsidRDefault="00393CBA" w:rsidP="0093642C">
      <w:pPr>
        <w:pStyle w:val="Lille"/>
        <w:framePr w:w="1823" w:h="2781" w:hRule="exact" w:hSpace="181" w:wrap="notBeside" w:vAnchor="page" w:hAnchor="page" w:x="9410" w:y="4843" w:anchorLock="1"/>
        <w:rPr>
          <w:szCs w:val="20"/>
        </w:rPr>
      </w:pPr>
      <w:r>
        <w:t>A</w:t>
      </w:r>
      <w:r w:rsidR="00C63E01" w:rsidRPr="00C63E01">
        <w:t>k</w:t>
      </w:r>
      <w:r>
        <w:t xml:space="preserve">t </w:t>
      </w:r>
      <w:r w:rsidR="00C63E01" w:rsidRPr="001113B9">
        <w:t>nr</w:t>
      </w:r>
      <w:r w:rsidR="00465A30" w:rsidRPr="001113B9">
        <w:t>.</w:t>
      </w:r>
      <w:r w:rsidR="00F877BB">
        <w:t xml:space="preserve">: </w:t>
      </w:r>
      <w:r w:rsidR="00017692">
        <w:t>21675417</w:t>
      </w:r>
    </w:p>
    <w:p w14:paraId="1E93659C" w14:textId="77777777" w:rsidR="00714A90" w:rsidRPr="001113B9" w:rsidRDefault="00714A90" w:rsidP="0093642C">
      <w:pPr>
        <w:pStyle w:val="Lille"/>
        <w:framePr w:w="1823" w:h="2781" w:hRule="exact" w:hSpace="181" w:wrap="notBeside" w:vAnchor="page" w:hAnchor="page" w:x="9410" w:y="4843" w:anchorLock="1"/>
      </w:pPr>
    </w:p>
    <w:p w14:paraId="17ADC47A" w14:textId="77777777" w:rsidR="002A3544" w:rsidRPr="00B45DFE" w:rsidRDefault="001113B9" w:rsidP="0093642C">
      <w:pPr>
        <w:pStyle w:val="Lille"/>
        <w:framePr w:w="1823" w:h="2781" w:hRule="exact" w:hSpace="181" w:wrap="notBeside" w:vAnchor="page" w:hAnchor="page" w:x="9410" w:y="4843" w:anchorLock="1"/>
        <w:rPr>
          <w:lang w:val="en-US"/>
        </w:rPr>
      </w:pPr>
      <w:proofErr w:type="spellStart"/>
      <w:r w:rsidRPr="00B45DFE">
        <w:rPr>
          <w:lang w:val="en-US"/>
        </w:rPr>
        <w:t>Postboks</w:t>
      </w:r>
      <w:proofErr w:type="spellEnd"/>
      <w:r w:rsidR="00465A30" w:rsidRPr="00B45DFE">
        <w:rPr>
          <w:lang w:val="en-US"/>
        </w:rPr>
        <w:t xml:space="preserve"> </w:t>
      </w:r>
      <w:r w:rsidR="002A3544" w:rsidRPr="00B45DFE">
        <w:rPr>
          <w:lang w:val="en-US"/>
        </w:rPr>
        <w:t>269</w:t>
      </w:r>
    </w:p>
    <w:p w14:paraId="005735A5" w14:textId="77777777" w:rsidR="002A3544" w:rsidRPr="00A32FCB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en-US"/>
        </w:rPr>
      </w:pPr>
      <w:r w:rsidRPr="00A32FCB">
        <w:rPr>
          <w:lang w:val="en-US"/>
        </w:rPr>
        <w:t>3900 Nuuk</w:t>
      </w:r>
    </w:p>
    <w:p w14:paraId="2CB1ACB2" w14:textId="77777777" w:rsidR="002A3544" w:rsidRPr="000D663C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en-GB"/>
        </w:rPr>
      </w:pPr>
      <w:proofErr w:type="spellStart"/>
      <w:r w:rsidRPr="000D663C">
        <w:rPr>
          <w:lang w:val="en-GB"/>
        </w:rPr>
        <w:t>Tlf</w:t>
      </w:r>
      <w:proofErr w:type="spellEnd"/>
      <w:r w:rsidRPr="000D663C">
        <w:rPr>
          <w:lang w:val="en-GB"/>
        </w:rPr>
        <w:t>. (+299) 34 50 00</w:t>
      </w:r>
    </w:p>
    <w:p w14:paraId="373AF385" w14:textId="77777777" w:rsidR="002A3544" w:rsidRPr="000D663C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en-GB"/>
        </w:rPr>
      </w:pPr>
      <w:r w:rsidRPr="000D663C">
        <w:rPr>
          <w:lang w:val="en-GB"/>
        </w:rPr>
        <w:t>Fax (+299) 34 63 55</w:t>
      </w:r>
    </w:p>
    <w:p w14:paraId="6B9D08C9" w14:textId="77777777" w:rsidR="00465A30" w:rsidRPr="00E534E9" w:rsidRDefault="002A3544" w:rsidP="0093642C">
      <w:pPr>
        <w:pStyle w:val="Lille"/>
        <w:framePr w:w="1823" w:h="2781" w:hRule="exact" w:hSpace="181" w:wrap="notBeside" w:vAnchor="page" w:hAnchor="page" w:x="9410" w:y="4843" w:anchorLock="1"/>
        <w:rPr>
          <w:lang w:val="en-US"/>
        </w:rPr>
      </w:pPr>
      <w:r>
        <w:rPr>
          <w:lang w:val="en-GB"/>
        </w:rPr>
        <w:t xml:space="preserve">E-mail: </w:t>
      </w:r>
      <w:proofErr w:type="spellStart"/>
      <w:r>
        <w:rPr>
          <w:lang w:val="en-GB"/>
        </w:rPr>
        <w:t>a</w:t>
      </w:r>
      <w:r w:rsidR="00FA5630">
        <w:rPr>
          <w:lang w:val="en-GB"/>
        </w:rPr>
        <w:t>pn</w:t>
      </w:r>
      <w:proofErr w:type="spellEnd"/>
      <w:r w:rsidR="00465A30" w:rsidRPr="00E534E9">
        <w:rPr>
          <w:lang w:val="en-US"/>
        </w:rPr>
        <w:t>@nanoq.gl</w:t>
      </w:r>
    </w:p>
    <w:p w14:paraId="0266EE33" w14:textId="77777777" w:rsidR="00465A30" w:rsidRPr="000D663C" w:rsidRDefault="00B757DD" w:rsidP="0093642C">
      <w:pPr>
        <w:pStyle w:val="Lille"/>
        <w:framePr w:w="1823" w:h="2781" w:hRule="exact" w:hSpace="181" w:wrap="notBeside" w:vAnchor="page" w:hAnchor="page" w:x="9410" w:y="4843" w:anchorLock="1"/>
      </w:pPr>
      <w:r w:rsidRPr="000D663C">
        <w:t>www.naalakkersuisut</w:t>
      </w:r>
      <w:r w:rsidR="00465A30" w:rsidRPr="000D663C">
        <w:t>.gl</w:t>
      </w:r>
    </w:p>
    <w:p w14:paraId="41CCD2A6" w14:textId="77777777" w:rsidR="00465A30" w:rsidRPr="000D663C" w:rsidRDefault="00465A30" w:rsidP="0093642C">
      <w:pPr>
        <w:pStyle w:val="Lille"/>
        <w:framePr w:w="1823" w:h="2781" w:hRule="exact" w:hSpace="181" w:wrap="notBeside" w:vAnchor="page" w:hAnchor="page" w:x="9410" w:y="4843" w:anchorLock="1"/>
      </w:pPr>
    </w:p>
    <w:p w14:paraId="69BA0604" w14:textId="77777777" w:rsidR="00465A30" w:rsidRPr="000D663C" w:rsidRDefault="00465A30" w:rsidP="0093642C">
      <w:pPr>
        <w:pStyle w:val="Lille"/>
        <w:framePr w:w="1823" w:h="2781" w:hRule="exact" w:hSpace="181" w:wrap="notBeside" w:vAnchor="page" w:hAnchor="page" w:x="9410" w:y="4843" w:anchorLock="1"/>
      </w:pPr>
    </w:p>
    <w:p w14:paraId="2085C4E3" w14:textId="77777777" w:rsidR="000D663C" w:rsidRDefault="000D663C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5"/>
      </w:tblGrid>
      <w:tr w:rsidR="000D663C" w14:paraId="14A1C647" w14:textId="77777777" w:rsidTr="00A32FCB">
        <w:trPr>
          <w:trHeight w:val="871"/>
        </w:trPr>
        <w:tc>
          <w:tcPr>
            <w:tcW w:w="7825" w:type="dxa"/>
          </w:tcPr>
          <w:p w14:paraId="46DEEE7D" w14:textId="77777777" w:rsidR="000D663C" w:rsidRPr="00B75A84" w:rsidRDefault="00000000" w:rsidP="00C83C2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(Modtagere) Navn 1"/>
                <w:id w:val="2070769747"/>
                <w:placeholder>
                  <w:docPart w:val="B42732E709364E70BF71F94CBA8FEA1F"/>
                </w:placeholder>
                <w:dataBinding w:prefixMappings="xmlns:ns0='Captia'" w:xpath="/ns0:Root[1]/ns0:address/ns0:Content[@id='name:name1']/ns0:Value[1]" w:storeItemID="{54495AD4-82E2-4453-B9B2-E2407FED9F49}"/>
                <w:text/>
              </w:sdtPr>
              <w:sdtContent>
                <w:r w:rsidR="00A32FCB" w:rsidRPr="00A32FCB">
                  <w:rPr>
                    <w:rFonts w:ascii="Arial" w:hAnsi="Arial" w:cs="Arial"/>
                    <w:b/>
                    <w:sz w:val="20"/>
                    <w:szCs w:val="20"/>
                  </w:rPr>
                  <w:t>Fiskerirådet og Tilforordnede</w:t>
                </w:r>
              </w:sdtContent>
            </w:sdt>
            <w:r w:rsidR="000D663C" w:rsidRPr="00B75A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7009D3" w14:textId="77777777" w:rsidR="000D663C" w:rsidRDefault="000D663C" w:rsidP="00C83C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5CA60" w14:textId="77777777" w:rsidR="000D663C" w:rsidRDefault="000D663C" w:rsidP="00C83C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63C" w14:paraId="49AD8BB3" w14:textId="77777777" w:rsidTr="00C83C2D">
        <w:tc>
          <w:tcPr>
            <w:tcW w:w="7825" w:type="dxa"/>
          </w:tcPr>
          <w:p w14:paraId="1D405FF2" w14:textId="38FCDE82" w:rsidR="000D663C" w:rsidRPr="00AA3F4A" w:rsidRDefault="000D663C" w:rsidP="00C83C2D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AA3F4A">
              <w:rPr>
                <w:rFonts w:ascii="Arial" w:hAnsi="Arial" w:cs="Arial"/>
                <w:b/>
                <w:sz w:val="28"/>
                <w:szCs w:val="28"/>
              </w:rPr>
              <w:t xml:space="preserve">HØRING </w:t>
            </w:r>
            <w:r w:rsidR="00AA3F4A" w:rsidRPr="00AA3F4A">
              <w:rPr>
                <w:rFonts w:ascii="Arial" w:hAnsi="Arial" w:cs="Arial"/>
                <w:b/>
                <w:sz w:val="28"/>
                <w:szCs w:val="28"/>
              </w:rPr>
              <w:t xml:space="preserve"> -</w:t>
            </w:r>
            <w:proofErr w:type="gramEnd"/>
            <w:r w:rsidR="00AA3F4A" w:rsidRPr="00AA3F4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A3F4A">
              <w:rPr>
                <w:rFonts w:ascii="Arial" w:hAnsi="Arial" w:cs="Arial"/>
                <w:b/>
                <w:sz w:val="28"/>
                <w:szCs w:val="28"/>
              </w:rPr>
              <w:t>TAC krabber 202</w:t>
            </w:r>
            <w:r w:rsidR="00017692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14:paraId="21D52221" w14:textId="77777777" w:rsidR="00EC1E59" w:rsidRPr="00AE0F3F" w:rsidRDefault="00EC1E59" w:rsidP="00111E2F">
      <w:pPr>
        <w:spacing w:after="0"/>
        <w:jc w:val="both"/>
        <w:rPr>
          <w:rFonts w:cstheme="minorHAnsi"/>
        </w:rPr>
      </w:pPr>
    </w:p>
    <w:p w14:paraId="58771E64" w14:textId="1B54825C" w:rsidR="00AA3F4A" w:rsidRPr="00AE0F3F" w:rsidRDefault="00AA3F4A" w:rsidP="00791768">
      <w:pPr>
        <w:spacing w:after="0"/>
        <w:jc w:val="both"/>
        <w:rPr>
          <w:rFonts w:cstheme="minorHAnsi"/>
        </w:rPr>
      </w:pPr>
      <w:r w:rsidRPr="00AE0F3F">
        <w:rPr>
          <w:rFonts w:cstheme="minorHAnsi"/>
        </w:rPr>
        <w:t>Herved foreligger høringsbrev vedrørende fastsættelse af TAC for krabber for 202</w:t>
      </w:r>
      <w:r w:rsidR="00017692">
        <w:rPr>
          <w:rFonts w:cstheme="minorHAnsi"/>
        </w:rPr>
        <w:t>3</w:t>
      </w:r>
      <w:r w:rsidRPr="00AE0F3F">
        <w:rPr>
          <w:rFonts w:cstheme="minorHAnsi"/>
        </w:rPr>
        <w:t xml:space="preserve"> med dertilhørende bemærkninger.</w:t>
      </w:r>
    </w:p>
    <w:p w14:paraId="611612F8" w14:textId="77777777" w:rsidR="00AA3F4A" w:rsidRPr="00AE0F3F" w:rsidRDefault="00AA3F4A" w:rsidP="00791768">
      <w:pPr>
        <w:spacing w:after="0"/>
        <w:jc w:val="both"/>
        <w:rPr>
          <w:rFonts w:cstheme="minorHAnsi"/>
          <w:sz w:val="20"/>
          <w:szCs w:val="20"/>
        </w:rPr>
      </w:pPr>
    </w:p>
    <w:p w14:paraId="26E29FC4" w14:textId="3DE4A2A0" w:rsidR="00AA3F4A" w:rsidRPr="00AE0F3F" w:rsidRDefault="00AA3F4A" w:rsidP="00791768">
      <w:pPr>
        <w:spacing w:after="0"/>
        <w:jc w:val="both"/>
        <w:rPr>
          <w:rFonts w:cstheme="minorHAnsi"/>
          <w:b/>
        </w:rPr>
      </w:pPr>
      <w:r w:rsidRPr="00AE0F3F">
        <w:rPr>
          <w:rFonts w:cstheme="minorHAnsi"/>
          <w:b/>
        </w:rPr>
        <w:t>Derfor bedes høringssvar fremsendt senest</w:t>
      </w:r>
      <w:r w:rsidR="003E19E0">
        <w:rPr>
          <w:rFonts w:cstheme="minorHAnsi"/>
          <w:b/>
        </w:rPr>
        <w:t xml:space="preserve"> d.</w:t>
      </w:r>
      <w:r w:rsidR="006E7DDC">
        <w:rPr>
          <w:rFonts w:cstheme="minorHAnsi"/>
          <w:b/>
        </w:rPr>
        <w:t xml:space="preserve"> 7-12-2022</w:t>
      </w:r>
      <w:r w:rsidRPr="00AE0F3F">
        <w:rPr>
          <w:rFonts w:cstheme="minorHAnsi"/>
          <w:b/>
        </w:rPr>
        <w:t xml:space="preserve"> på dansk og grønlandsk til </w:t>
      </w:r>
      <w:hyperlink r:id="rId8" w:history="1">
        <w:r w:rsidRPr="00AE0F3F">
          <w:rPr>
            <w:rStyle w:val="Hyperlink"/>
            <w:rFonts w:cstheme="minorHAnsi"/>
            <w:b/>
          </w:rPr>
          <w:t>apn@nanoq.gl</w:t>
        </w:r>
      </w:hyperlink>
      <w:r w:rsidRPr="00AE0F3F">
        <w:rPr>
          <w:rFonts w:cstheme="minorHAnsi"/>
          <w:b/>
        </w:rPr>
        <w:t xml:space="preserve"> </w:t>
      </w:r>
    </w:p>
    <w:p w14:paraId="5F17FCB7" w14:textId="77777777" w:rsidR="00AA3F4A" w:rsidRDefault="00AA3F4A" w:rsidP="007917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6C4986" w14:textId="0993FDA3" w:rsidR="00563D8F" w:rsidRDefault="00EE0A8D" w:rsidP="0079176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Intet svar anses som accept af det fremsendte. Der er ikke mulighed for forlængelse af høringsfristen. </w:t>
      </w:r>
    </w:p>
    <w:p w14:paraId="0D75FD7B" w14:textId="77777777" w:rsidR="00EE0A8D" w:rsidRPr="00AE0F3F" w:rsidRDefault="00EE0A8D" w:rsidP="00791768">
      <w:pPr>
        <w:spacing w:after="0"/>
        <w:jc w:val="both"/>
        <w:rPr>
          <w:rFonts w:cstheme="minorHAnsi"/>
        </w:rPr>
      </w:pPr>
    </w:p>
    <w:p w14:paraId="4D4D91A4" w14:textId="77777777" w:rsidR="00AA3F4A" w:rsidRPr="00AE0F3F" w:rsidRDefault="00563D8F" w:rsidP="00791768">
      <w:pPr>
        <w:pBdr>
          <w:bottom w:val="single" w:sz="6" w:space="1" w:color="auto"/>
        </w:pBdr>
        <w:spacing w:after="0"/>
        <w:jc w:val="both"/>
        <w:rPr>
          <w:rFonts w:cstheme="minorHAnsi"/>
          <w:b/>
        </w:rPr>
      </w:pPr>
      <w:r w:rsidRPr="00AE0F3F">
        <w:rPr>
          <w:rFonts w:cstheme="minorHAnsi"/>
          <w:b/>
        </w:rPr>
        <w:t>Krabber</w:t>
      </w:r>
    </w:p>
    <w:p w14:paraId="33D91300" w14:textId="1419C24A" w:rsidR="00563D8F" w:rsidRPr="00AE0F3F" w:rsidRDefault="00563D8F" w:rsidP="00791768">
      <w:pPr>
        <w:spacing w:after="0"/>
        <w:jc w:val="both"/>
        <w:rPr>
          <w:rFonts w:cstheme="minorHAnsi"/>
        </w:rPr>
      </w:pPr>
      <w:r w:rsidRPr="00AE0F3F">
        <w:rPr>
          <w:rFonts w:cstheme="minorHAnsi"/>
        </w:rPr>
        <w:t xml:space="preserve">Den videnskabelige rådgivning for snekrabber i Vestgrønland (NAFO-område 1) gives for 1 år ad gangen. Rådgivningen er baseret på Forvaltningsplan for snekrabber i Vestgrønland, hvor der rådgives for 5 forvaltningsområder ud af 12 (kategori 1+2). For kategori 3 områder fastsættes en fast kvote for forvaltningsplanens gyldighedsperiode baseret på adaptiv forvaltning og </w:t>
      </w:r>
      <w:r w:rsidR="00262075">
        <w:rPr>
          <w:rFonts w:cstheme="minorHAnsi"/>
        </w:rPr>
        <w:t xml:space="preserve">i </w:t>
      </w:r>
      <w:r w:rsidRPr="00AE0F3F">
        <w:rPr>
          <w:rFonts w:cstheme="minorHAnsi"/>
        </w:rPr>
        <w:t>de sidste 4 forvaltningsområder (kategori 4) kan der udføres forsøgsfiskeri.</w:t>
      </w:r>
    </w:p>
    <w:p w14:paraId="29BAB959" w14:textId="77777777" w:rsidR="00563D8F" w:rsidRPr="00AE0F3F" w:rsidRDefault="00563D8F" w:rsidP="00791768">
      <w:pPr>
        <w:spacing w:after="0"/>
        <w:jc w:val="both"/>
        <w:rPr>
          <w:rFonts w:cstheme="minorHAnsi"/>
        </w:rPr>
      </w:pPr>
    </w:p>
    <w:p w14:paraId="7B6556B5" w14:textId="140A6AB1" w:rsidR="00563D8F" w:rsidRPr="00AE0F3F" w:rsidRDefault="00563D8F" w:rsidP="00791768">
      <w:pPr>
        <w:spacing w:after="0"/>
        <w:jc w:val="both"/>
        <w:rPr>
          <w:rFonts w:cstheme="minorHAnsi"/>
        </w:rPr>
      </w:pPr>
      <w:r w:rsidRPr="00AE0F3F">
        <w:rPr>
          <w:rFonts w:cstheme="minorHAnsi"/>
        </w:rPr>
        <w:t>I henhold til styringsreglerne i Forvaltningsplan for snekrabber i Vestgrønland for</w:t>
      </w:r>
      <w:r w:rsidR="00681BEF" w:rsidRPr="00AE0F3F">
        <w:rPr>
          <w:rFonts w:cstheme="minorHAnsi"/>
        </w:rPr>
        <w:t>e</w:t>
      </w:r>
      <w:r w:rsidRPr="00AE0F3F">
        <w:rPr>
          <w:rFonts w:cstheme="minorHAnsi"/>
        </w:rPr>
        <w:t>slås TAC fastsat for forvaltningsområderne som følgende:</w:t>
      </w:r>
    </w:p>
    <w:p w14:paraId="79BC539D" w14:textId="77777777" w:rsidR="00563D8F" w:rsidRDefault="00563D8F" w:rsidP="007917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E0A399" w14:textId="15F6BA72" w:rsidR="00237D3E" w:rsidRPr="005374F6" w:rsidRDefault="005374F6" w:rsidP="00237D3E">
      <w:pPr>
        <w:rPr>
          <w:b/>
        </w:rPr>
      </w:pPr>
      <w:r>
        <w:rPr>
          <w:b/>
        </w:rPr>
        <w:t>Tabel 1</w:t>
      </w:r>
      <w:r w:rsidR="00237D3E">
        <w:rPr>
          <w:b/>
        </w:rPr>
        <w:t>. Kvoteforslag 202</w:t>
      </w:r>
      <w:r w:rsidR="00CA1A36">
        <w:rPr>
          <w:b/>
        </w:rPr>
        <w:t>3</w:t>
      </w:r>
    </w:p>
    <w:tbl>
      <w:tblPr>
        <w:tblStyle w:val="Tabel-Gitter"/>
        <w:tblW w:w="6414" w:type="pct"/>
        <w:tblLook w:val="04A0" w:firstRow="1" w:lastRow="0" w:firstColumn="1" w:lastColumn="0" w:noHBand="0" w:noVBand="1"/>
      </w:tblPr>
      <w:tblGrid>
        <w:gridCol w:w="1886"/>
        <w:gridCol w:w="552"/>
        <w:gridCol w:w="1218"/>
        <w:gridCol w:w="1277"/>
        <w:gridCol w:w="1417"/>
        <w:gridCol w:w="1132"/>
        <w:gridCol w:w="1417"/>
        <w:gridCol w:w="1415"/>
      </w:tblGrid>
      <w:tr w:rsidR="00117A6F" w:rsidRPr="00F6203A" w14:paraId="6A30B337" w14:textId="27E52BB1" w:rsidTr="00EF320A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F0FE45" w14:textId="77777777" w:rsidR="00280038" w:rsidRPr="00F6203A" w:rsidRDefault="00280038" w:rsidP="00280038">
            <w:pPr>
              <w:rPr>
                <w:b/>
                <w:sz w:val="20"/>
                <w:szCs w:val="20"/>
              </w:rPr>
            </w:pPr>
            <w:r w:rsidRPr="00F6203A">
              <w:rPr>
                <w:b/>
                <w:sz w:val="20"/>
                <w:szCs w:val="20"/>
              </w:rPr>
              <w:t>Forvaltningsområde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578729" w14:textId="2C9F8DE3" w:rsidR="00280038" w:rsidRPr="00F6203A" w:rsidRDefault="00280038" w:rsidP="00280038">
            <w:pPr>
              <w:rPr>
                <w:b/>
                <w:sz w:val="20"/>
                <w:szCs w:val="20"/>
              </w:rPr>
            </w:pPr>
            <w:r w:rsidRPr="00F6203A">
              <w:rPr>
                <w:b/>
                <w:sz w:val="20"/>
                <w:szCs w:val="20"/>
              </w:rPr>
              <w:t>Kat.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4077F5" w14:textId="355B68E7" w:rsidR="00280038" w:rsidRPr="00F6203A" w:rsidRDefault="00280038" w:rsidP="00280038">
            <w:pPr>
              <w:rPr>
                <w:b/>
                <w:sz w:val="20"/>
                <w:szCs w:val="20"/>
              </w:rPr>
            </w:pPr>
            <w:r w:rsidRPr="00F6203A">
              <w:rPr>
                <w:b/>
                <w:sz w:val="20"/>
                <w:szCs w:val="20"/>
              </w:rPr>
              <w:t>Rådgivning 202</w:t>
            </w:r>
            <w:r>
              <w:rPr>
                <w:b/>
                <w:sz w:val="20"/>
                <w:szCs w:val="20"/>
              </w:rPr>
              <w:t>2</w:t>
            </w:r>
            <w:r w:rsidRPr="00F6203A">
              <w:rPr>
                <w:b/>
                <w:sz w:val="20"/>
                <w:szCs w:val="20"/>
              </w:rPr>
              <w:t xml:space="preserve"> (tons)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E937E3" w14:textId="0ED43652" w:rsidR="00280038" w:rsidRPr="00F6203A" w:rsidRDefault="00280038" w:rsidP="00280038">
            <w:pPr>
              <w:rPr>
                <w:b/>
                <w:sz w:val="20"/>
                <w:szCs w:val="20"/>
              </w:rPr>
            </w:pPr>
            <w:r w:rsidRPr="00F6203A">
              <w:rPr>
                <w:b/>
                <w:sz w:val="20"/>
                <w:szCs w:val="20"/>
              </w:rPr>
              <w:t>Rådgivning 202</w:t>
            </w:r>
            <w:r>
              <w:rPr>
                <w:b/>
                <w:sz w:val="20"/>
                <w:szCs w:val="20"/>
              </w:rPr>
              <w:t>3</w:t>
            </w:r>
            <w:r w:rsidRPr="00F6203A">
              <w:rPr>
                <w:b/>
                <w:sz w:val="20"/>
                <w:szCs w:val="20"/>
              </w:rPr>
              <w:t xml:space="preserve"> (tons)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436FA3" w14:textId="3B5032E8" w:rsidR="00280038" w:rsidRPr="00F6203A" w:rsidRDefault="00280038" w:rsidP="00280038">
            <w:pPr>
              <w:rPr>
                <w:b/>
                <w:sz w:val="20"/>
                <w:szCs w:val="20"/>
              </w:rPr>
            </w:pPr>
            <w:r w:rsidRPr="00F6203A">
              <w:rPr>
                <w:b/>
                <w:sz w:val="20"/>
                <w:szCs w:val="20"/>
              </w:rPr>
              <w:t>Udvikling</w:t>
            </w:r>
            <w:r w:rsidR="00117A6F">
              <w:rPr>
                <w:b/>
                <w:sz w:val="20"/>
                <w:szCs w:val="20"/>
              </w:rPr>
              <w:t xml:space="preserve"> i</w:t>
            </w:r>
            <w:r w:rsidRPr="00F6203A">
              <w:rPr>
                <w:b/>
                <w:sz w:val="20"/>
                <w:szCs w:val="20"/>
              </w:rPr>
              <w:t xml:space="preserve"> rådgivning (%)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11F360" w14:textId="7E349771" w:rsidR="00280038" w:rsidRPr="00F6203A" w:rsidRDefault="00280038" w:rsidP="00280038">
            <w:pPr>
              <w:rPr>
                <w:b/>
                <w:sz w:val="20"/>
                <w:szCs w:val="20"/>
              </w:rPr>
            </w:pPr>
            <w:r w:rsidRPr="00F6203A">
              <w:rPr>
                <w:b/>
                <w:sz w:val="20"/>
                <w:szCs w:val="20"/>
              </w:rPr>
              <w:t>TAC 202</w:t>
            </w:r>
            <w:r>
              <w:rPr>
                <w:b/>
                <w:sz w:val="20"/>
                <w:szCs w:val="20"/>
              </w:rPr>
              <w:t>2</w:t>
            </w:r>
            <w:r w:rsidRPr="00F6203A">
              <w:rPr>
                <w:b/>
                <w:sz w:val="20"/>
                <w:szCs w:val="20"/>
              </w:rPr>
              <w:t xml:space="preserve"> (tons)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F2666A" w14:textId="5347B472" w:rsidR="00280038" w:rsidRPr="00F6203A" w:rsidRDefault="00280038" w:rsidP="00280038">
            <w:pPr>
              <w:rPr>
                <w:b/>
                <w:sz w:val="20"/>
                <w:szCs w:val="20"/>
              </w:rPr>
            </w:pPr>
            <w:proofErr w:type="gramStart"/>
            <w:r w:rsidRPr="00F6203A">
              <w:rPr>
                <w:b/>
                <w:sz w:val="20"/>
                <w:szCs w:val="20"/>
              </w:rPr>
              <w:t>TAC forslag</w:t>
            </w:r>
            <w:proofErr w:type="gramEnd"/>
            <w:r w:rsidRPr="00F6203A">
              <w:rPr>
                <w:b/>
                <w:sz w:val="20"/>
                <w:szCs w:val="20"/>
              </w:rPr>
              <w:t xml:space="preserve"> 1 202</w:t>
            </w:r>
            <w:r>
              <w:rPr>
                <w:b/>
                <w:sz w:val="20"/>
                <w:szCs w:val="20"/>
              </w:rPr>
              <w:t>3</w:t>
            </w:r>
            <w:r w:rsidR="00446171">
              <w:rPr>
                <w:b/>
                <w:sz w:val="20"/>
                <w:szCs w:val="20"/>
                <w:vertAlign w:val="superscript"/>
              </w:rPr>
              <w:t>1-2</w:t>
            </w:r>
            <w:r w:rsidRPr="00F6203A">
              <w:rPr>
                <w:b/>
                <w:sz w:val="20"/>
                <w:szCs w:val="20"/>
              </w:rPr>
              <w:t>(tons)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C9EAC3" w14:textId="2F8C61E5" w:rsidR="00280038" w:rsidRPr="00F6203A" w:rsidRDefault="00280038" w:rsidP="00280038">
            <w:pPr>
              <w:rPr>
                <w:b/>
                <w:sz w:val="20"/>
                <w:szCs w:val="20"/>
              </w:rPr>
            </w:pPr>
            <w:proofErr w:type="gramStart"/>
            <w:r w:rsidRPr="00F6203A">
              <w:rPr>
                <w:b/>
                <w:sz w:val="20"/>
                <w:szCs w:val="20"/>
              </w:rPr>
              <w:t>TAC forslag</w:t>
            </w:r>
            <w:proofErr w:type="gramEnd"/>
            <w:r w:rsidRPr="00F6203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F6203A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</w:rPr>
              <w:t>3</w:t>
            </w:r>
            <w:r w:rsidR="00446171">
              <w:rPr>
                <w:b/>
                <w:sz w:val="20"/>
                <w:szCs w:val="20"/>
                <w:vertAlign w:val="superscript"/>
              </w:rPr>
              <w:t>3</w:t>
            </w:r>
            <w:r w:rsidRPr="00F6203A">
              <w:rPr>
                <w:b/>
                <w:sz w:val="20"/>
                <w:szCs w:val="20"/>
              </w:rPr>
              <w:t>(tons)</w:t>
            </w:r>
          </w:p>
        </w:tc>
      </w:tr>
      <w:tr w:rsidR="00117A6F" w:rsidRPr="00F6203A" w14:paraId="5531004E" w14:textId="663FFCED" w:rsidTr="00117A6F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306D" w14:textId="77777777" w:rsidR="00280038" w:rsidRPr="00F6203A" w:rsidRDefault="00280038" w:rsidP="00280038">
            <w:pPr>
              <w:rPr>
                <w:b/>
                <w:sz w:val="20"/>
                <w:szCs w:val="20"/>
              </w:rPr>
            </w:pPr>
            <w:r w:rsidRPr="00F6203A">
              <w:rPr>
                <w:b/>
                <w:sz w:val="20"/>
                <w:szCs w:val="20"/>
              </w:rPr>
              <w:t>Sisimiut kyst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B191" w14:textId="77777777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0F62" w14:textId="777890EA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FE0F" w14:textId="675C4975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B352" w14:textId="5A7AEF49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9,5%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855B" w14:textId="30075D70" w:rsidR="00280038" w:rsidRPr="00F6203A" w:rsidRDefault="00DA1603" w:rsidP="002800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45CB" w14:textId="3C9BA532" w:rsidR="00280038" w:rsidRPr="00F6203A" w:rsidRDefault="00DA1603" w:rsidP="00DA1603">
            <w:pPr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599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1E1" w14:textId="676E7F09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</w:p>
        </w:tc>
      </w:tr>
      <w:tr w:rsidR="00117A6F" w:rsidRPr="00F6203A" w14:paraId="38AE0C76" w14:textId="340A2027" w:rsidTr="00117A6F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8FF2" w14:textId="77777777" w:rsidR="00280038" w:rsidRPr="00F6203A" w:rsidRDefault="00280038" w:rsidP="00280038">
            <w:pPr>
              <w:rPr>
                <w:b/>
                <w:sz w:val="20"/>
                <w:szCs w:val="20"/>
              </w:rPr>
            </w:pPr>
            <w:r w:rsidRPr="00F6203A">
              <w:rPr>
                <w:b/>
                <w:sz w:val="20"/>
                <w:szCs w:val="20"/>
              </w:rPr>
              <w:t>Sisimiut hav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0810" w14:textId="77777777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6AC8" w14:textId="18F00161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1CC9" w14:textId="57AAFD90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102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0CAD" w14:textId="4A71B5D0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3617" w14:textId="3AE4F222" w:rsidR="00280038" w:rsidRPr="00F6203A" w:rsidRDefault="00DA1603" w:rsidP="00280038">
            <w:pPr>
              <w:jc w:val="right"/>
              <w:rPr>
                <w:sz w:val="20"/>
                <w:szCs w:val="20"/>
              </w:rPr>
            </w:pPr>
            <w:r w:rsidRPr="00DA1603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C4A" w14:textId="1DF939CE" w:rsidR="00280038" w:rsidRPr="00F6203A" w:rsidRDefault="00262075" w:rsidP="00280038">
            <w:pPr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42BA" w14:textId="6F4365FF" w:rsidR="00280038" w:rsidRDefault="00280038" w:rsidP="002800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117A6F" w:rsidRPr="00F6203A" w14:paraId="40350849" w14:textId="6A8C82C7" w:rsidTr="00117A6F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E289" w14:textId="77777777" w:rsidR="00280038" w:rsidRPr="00F6203A" w:rsidRDefault="00280038" w:rsidP="00280038">
            <w:pPr>
              <w:rPr>
                <w:b/>
                <w:sz w:val="20"/>
                <w:szCs w:val="20"/>
              </w:rPr>
            </w:pPr>
            <w:r w:rsidRPr="00F6203A">
              <w:rPr>
                <w:b/>
                <w:sz w:val="20"/>
                <w:szCs w:val="20"/>
              </w:rPr>
              <w:t>Disko Bugt – Uummannaq kyst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692C" w14:textId="77777777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24DA" w14:textId="251AB037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C129" w14:textId="0BE6E98D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F023" w14:textId="349A8936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23,3%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0541" w14:textId="02658AD8" w:rsidR="00280038" w:rsidRPr="00F6203A" w:rsidRDefault="00DA1603" w:rsidP="002800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744 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7B5E" w14:textId="0AC632FF" w:rsidR="00280038" w:rsidRPr="00F6203A" w:rsidRDefault="00262075" w:rsidP="00280038">
            <w:pPr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8C0" w14:textId="5B6563BE" w:rsidR="00280038" w:rsidRPr="00F6203A" w:rsidRDefault="00262075" w:rsidP="002800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</w:t>
            </w:r>
          </w:p>
        </w:tc>
      </w:tr>
      <w:tr w:rsidR="00117A6F" w:rsidRPr="00F6203A" w14:paraId="311D029C" w14:textId="36967C47" w:rsidTr="00117A6F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A971" w14:textId="77777777" w:rsidR="00280038" w:rsidRPr="00F6203A" w:rsidRDefault="00280038" w:rsidP="00280038">
            <w:pPr>
              <w:rPr>
                <w:b/>
                <w:sz w:val="20"/>
                <w:szCs w:val="20"/>
              </w:rPr>
            </w:pPr>
            <w:r w:rsidRPr="00F6203A">
              <w:rPr>
                <w:b/>
                <w:sz w:val="20"/>
                <w:szCs w:val="20"/>
              </w:rPr>
              <w:t>Nuuk-Paamiut Kyst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347D" w14:textId="77777777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7116" w14:textId="278E9EEE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4A1E" w14:textId="408A7C90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1020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1D0" w14:textId="2573E0C9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4F45" w14:textId="494BD78A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9</w:t>
            </w:r>
            <w:r w:rsidR="00DA1603">
              <w:rPr>
                <w:sz w:val="20"/>
                <w:szCs w:val="20"/>
              </w:rPr>
              <w:t xml:space="preserve">97 </w:t>
            </w:r>
            <w:r w:rsidR="00DA1603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542" w14:textId="6D56D437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710E" w14:textId="41789390" w:rsidR="00280038" w:rsidRDefault="00280038" w:rsidP="00280038">
            <w:pPr>
              <w:jc w:val="right"/>
              <w:rPr>
                <w:sz w:val="20"/>
                <w:szCs w:val="20"/>
              </w:rPr>
            </w:pPr>
          </w:p>
        </w:tc>
      </w:tr>
      <w:tr w:rsidR="00117A6F" w:rsidRPr="00F6203A" w14:paraId="5C888149" w14:textId="654007F1" w:rsidTr="00117A6F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DD49" w14:textId="77777777" w:rsidR="00280038" w:rsidRPr="00F6203A" w:rsidRDefault="00280038" w:rsidP="00280038">
            <w:pPr>
              <w:rPr>
                <w:b/>
                <w:sz w:val="20"/>
                <w:szCs w:val="20"/>
              </w:rPr>
            </w:pPr>
            <w:r w:rsidRPr="00F6203A">
              <w:rPr>
                <w:b/>
                <w:sz w:val="20"/>
                <w:szCs w:val="20"/>
              </w:rPr>
              <w:t>Nuuk-Paamiut Hav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FF5A" w14:textId="77777777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33BA" w14:textId="37182D5B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049F" w14:textId="3590BAC6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C6B" w14:textId="0C5A190C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69,8%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3B4E" w14:textId="29A2A74B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3</w:t>
            </w:r>
            <w:r w:rsidR="00DA1603">
              <w:rPr>
                <w:sz w:val="20"/>
                <w:szCs w:val="20"/>
              </w:rPr>
              <w:t>02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AE4" w14:textId="7E608ED7" w:rsidR="00280038" w:rsidRPr="00F6203A" w:rsidRDefault="00446171" w:rsidP="002800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AEE" w14:textId="778A8A16" w:rsidR="00280038" w:rsidRPr="00F6203A" w:rsidRDefault="00446171" w:rsidP="002800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</w:tr>
      <w:tr w:rsidR="00117A6F" w:rsidRPr="00F6203A" w14:paraId="18D95B6A" w14:textId="3F47B942" w:rsidTr="00117A6F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A927" w14:textId="77777777" w:rsidR="00280038" w:rsidRPr="00F6203A" w:rsidRDefault="00280038" w:rsidP="00280038">
            <w:pPr>
              <w:rPr>
                <w:b/>
                <w:sz w:val="20"/>
                <w:szCs w:val="20"/>
              </w:rPr>
            </w:pPr>
            <w:r w:rsidRPr="00F6203A">
              <w:rPr>
                <w:b/>
                <w:sz w:val="20"/>
                <w:szCs w:val="20"/>
              </w:rPr>
              <w:t>Upernavik kyst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42FE" w14:textId="77777777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EDE4" w14:textId="73C5AFB0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CDA3" w14:textId="3BEE2DD4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471" w14:textId="22764E21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A500" w14:textId="3000FD66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400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F34C" w14:textId="190FBAD8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400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E8ED" w14:textId="035C2153" w:rsidR="00280038" w:rsidRPr="00F6203A" w:rsidRDefault="00280038" w:rsidP="003E1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</w:p>
        </w:tc>
      </w:tr>
      <w:tr w:rsidR="00117A6F" w:rsidRPr="00F6203A" w14:paraId="291D5347" w14:textId="7AE69EAA" w:rsidTr="00117A6F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B29E" w14:textId="77777777" w:rsidR="00280038" w:rsidRPr="00F6203A" w:rsidRDefault="00280038" w:rsidP="00280038">
            <w:pPr>
              <w:rPr>
                <w:b/>
                <w:sz w:val="20"/>
                <w:szCs w:val="20"/>
              </w:rPr>
            </w:pPr>
            <w:r w:rsidRPr="00F6203A">
              <w:rPr>
                <w:b/>
                <w:sz w:val="20"/>
                <w:szCs w:val="20"/>
              </w:rPr>
              <w:t>Maniitsoq-</w:t>
            </w:r>
            <w:proofErr w:type="spellStart"/>
            <w:r w:rsidRPr="00F6203A">
              <w:rPr>
                <w:b/>
                <w:sz w:val="20"/>
                <w:szCs w:val="20"/>
              </w:rPr>
              <w:t>Kangaamiut</w:t>
            </w:r>
            <w:proofErr w:type="spellEnd"/>
            <w:r w:rsidRPr="00F6203A">
              <w:rPr>
                <w:b/>
                <w:sz w:val="20"/>
                <w:szCs w:val="20"/>
              </w:rPr>
              <w:t xml:space="preserve"> kyst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51AF" w14:textId="77777777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35D" w14:textId="5C814971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6AD6" w14:textId="10930F6F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7CE5" w14:textId="2FA01850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596E" w14:textId="4C7F6A58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225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9CDE" w14:textId="00B44F3D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225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E667" w14:textId="00771FE2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</w:p>
        </w:tc>
      </w:tr>
      <w:tr w:rsidR="00117A6F" w:rsidRPr="00F6203A" w14:paraId="10A2EF98" w14:textId="52D0E6FE" w:rsidTr="00117A6F"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80F7" w14:textId="77777777" w:rsidR="00280038" w:rsidRPr="00F6203A" w:rsidRDefault="00280038" w:rsidP="00280038">
            <w:pPr>
              <w:rPr>
                <w:b/>
                <w:sz w:val="20"/>
                <w:szCs w:val="20"/>
              </w:rPr>
            </w:pPr>
            <w:proofErr w:type="spellStart"/>
            <w:r w:rsidRPr="00F6203A">
              <w:rPr>
                <w:b/>
                <w:sz w:val="20"/>
                <w:szCs w:val="20"/>
              </w:rPr>
              <w:t>Narsaq</w:t>
            </w:r>
            <w:proofErr w:type="spellEnd"/>
            <w:r w:rsidRPr="00F6203A">
              <w:rPr>
                <w:b/>
                <w:sz w:val="20"/>
                <w:szCs w:val="20"/>
              </w:rPr>
              <w:t>- Qaqortoq kyst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6A15" w14:textId="77777777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E17E" w14:textId="01F1EDE6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861C" w14:textId="17907FEA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528" w14:textId="2BD1841D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E23F" w14:textId="06074F9C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260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EDD" w14:textId="3810F909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  <w:r w:rsidRPr="00F6203A">
              <w:rPr>
                <w:sz w:val="20"/>
                <w:szCs w:val="20"/>
              </w:rPr>
              <w:t>260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591" w14:textId="750ED373" w:rsidR="00280038" w:rsidRPr="00F6203A" w:rsidRDefault="00280038" w:rsidP="00280038">
            <w:pPr>
              <w:jc w:val="right"/>
              <w:rPr>
                <w:sz w:val="20"/>
                <w:szCs w:val="20"/>
              </w:rPr>
            </w:pPr>
          </w:p>
        </w:tc>
      </w:tr>
    </w:tbl>
    <w:p w14:paraId="28A78AB4" w14:textId="2C2242C9" w:rsidR="00F6203A" w:rsidRDefault="00446171" w:rsidP="00237D3E">
      <w:pPr>
        <w:spacing w:after="0"/>
        <w:rPr>
          <w:sz w:val="20"/>
          <w:szCs w:val="20"/>
        </w:rPr>
      </w:pPr>
      <w:r>
        <w:rPr>
          <w:sz w:val="20"/>
          <w:szCs w:val="20"/>
        </w:rPr>
        <w:t>1</w:t>
      </w:r>
      <w:r w:rsidR="00F6203A">
        <w:rPr>
          <w:sz w:val="20"/>
          <w:szCs w:val="20"/>
        </w:rPr>
        <w:t xml:space="preserve"> </w:t>
      </w:r>
      <w:proofErr w:type="gramStart"/>
      <w:r w:rsidR="00F6203A">
        <w:rPr>
          <w:sz w:val="20"/>
          <w:szCs w:val="20"/>
        </w:rPr>
        <w:t>TAC forslag</w:t>
      </w:r>
      <w:proofErr w:type="gramEnd"/>
      <w:r w:rsidR="00F6203A">
        <w:rPr>
          <w:sz w:val="20"/>
          <w:szCs w:val="20"/>
        </w:rPr>
        <w:t xml:space="preserve"> ved øgning på 15 % i henhold til Forvaltningsplan for krabber for kategori 1</w:t>
      </w:r>
      <w:r w:rsidR="00580942">
        <w:rPr>
          <w:sz w:val="20"/>
          <w:szCs w:val="20"/>
        </w:rPr>
        <w:br/>
        <w:t xml:space="preserve">  </w:t>
      </w:r>
      <w:r w:rsidR="00F6203A">
        <w:rPr>
          <w:sz w:val="20"/>
          <w:szCs w:val="20"/>
        </w:rPr>
        <w:t xml:space="preserve"> områder</w:t>
      </w:r>
    </w:p>
    <w:p w14:paraId="0DDC1295" w14:textId="2704A757" w:rsidR="00F6203A" w:rsidRDefault="00446171" w:rsidP="00237D3E">
      <w:pPr>
        <w:spacing w:after="0"/>
        <w:rPr>
          <w:sz w:val="20"/>
          <w:szCs w:val="20"/>
        </w:rPr>
      </w:pPr>
      <w:r>
        <w:rPr>
          <w:sz w:val="20"/>
          <w:szCs w:val="20"/>
        </w:rPr>
        <w:t>2</w:t>
      </w:r>
      <w:r w:rsidR="00F6203A">
        <w:rPr>
          <w:sz w:val="20"/>
          <w:szCs w:val="20"/>
        </w:rPr>
        <w:t xml:space="preserve"> </w:t>
      </w:r>
      <w:proofErr w:type="gramStart"/>
      <w:r w:rsidR="00F6203A">
        <w:rPr>
          <w:sz w:val="20"/>
          <w:szCs w:val="20"/>
        </w:rPr>
        <w:t>TAC forslag</w:t>
      </w:r>
      <w:proofErr w:type="gramEnd"/>
      <w:r w:rsidR="00F6203A">
        <w:rPr>
          <w:sz w:val="20"/>
          <w:szCs w:val="20"/>
        </w:rPr>
        <w:t xml:space="preserve"> ved øgning på 10 % i henhold til Forvaltningsplan for krabber</w:t>
      </w:r>
      <w:r w:rsidR="00F6203A" w:rsidRPr="00F6203A">
        <w:rPr>
          <w:sz w:val="20"/>
          <w:szCs w:val="20"/>
        </w:rPr>
        <w:t xml:space="preserve"> </w:t>
      </w:r>
      <w:r w:rsidR="00F6203A">
        <w:rPr>
          <w:sz w:val="20"/>
          <w:szCs w:val="20"/>
        </w:rPr>
        <w:t>for kategori 2</w:t>
      </w:r>
      <w:r w:rsidR="008B4DB8">
        <w:rPr>
          <w:sz w:val="20"/>
          <w:szCs w:val="20"/>
        </w:rPr>
        <w:br/>
        <w:t xml:space="preserve">  </w:t>
      </w:r>
      <w:r w:rsidR="00F6203A">
        <w:rPr>
          <w:sz w:val="20"/>
          <w:szCs w:val="20"/>
        </w:rPr>
        <w:t xml:space="preserve"> områder</w:t>
      </w:r>
    </w:p>
    <w:p w14:paraId="7043C3C8" w14:textId="10D39D8C" w:rsidR="00F6203A" w:rsidRDefault="00446171" w:rsidP="00237D3E">
      <w:pPr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r w:rsidR="00F6203A">
        <w:rPr>
          <w:sz w:val="20"/>
          <w:szCs w:val="20"/>
        </w:rPr>
        <w:t xml:space="preserve"> </w:t>
      </w:r>
      <w:proofErr w:type="gramStart"/>
      <w:r w:rsidR="00F6203A">
        <w:rPr>
          <w:sz w:val="20"/>
          <w:szCs w:val="20"/>
        </w:rPr>
        <w:t>TAC forslag</w:t>
      </w:r>
      <w:proofErr w:type="gramEnd"/>
      <w:r w:rsidR="00F6203A">
        <w:rPr>
          <w:sz w:val="20"/>
          <w:szCs w:val="20"/>
        </w:rPr>
        <w:t xml:space="preserve"> i henhold til den videnskabelige rådgivning for 2022</w:t>
      </w:r>
    </w:p>
    <w:p w14:paraId="0FD95B45" w14:textId="77777777" w:rsidR="00237D3E" w:rsidRDefault="00237D3E" w:rsidP="00237D3E">
      <w:pPr>
        <w:rPr>
          <w:sz w:val="20"/>
          <w:szCs w:val="20"/>
        </w:rPr>
      </w:pPr>
    </w:p>
    <w:p w14:paraId="733235D4" w14:textId="051DF5E2" w:rsidR="00446171" w:rsidRDefault="00446171" w:rsidP="00F71D92">
      <w:pPr>
        <w:jc w:val="both"/>
      </w:pPr>
      <w:r>
        <w:lastRenderedPageBreak/>
        <w:t xml:space="preserve">Der henvises til </w:t>
      </w:r>
      <w:proofErr w:type="spellStart"/>
      <w:r>
        <w:t>GFLKs</w:t>
      </w:r>
      <w:proofErr w:type="spellEnd"/>
      <w:r>
        <w:t xml:space="preserve"> hjemmeside, www.gflk.gl, for information om kvoteoptag for krabber.</w:t>
      </w:r>
    </w:p>
    <w:p w14:paraId="208F11E7" w14:textId="0775D4D8" w:rsidR="00F71D92" w:rsidRDefault="00F71D92" w:rsidP="00F71D92">
      <w:pPr>
        <w:jc w:val="both"/>
      </w:pPr>
      <w:r w:rsidRPr="00F71D92">
        <w:t xml:space="preserve">Der skal gøres opmærksom på, at </w:t>
      </w:r>
      <w:r>
        <w:t>i henhold til styringsreglerne i forvaltningsplanen, så skal Fiskerirådet inddrages hvis rådgivningen indikerer en TAC-variation på mere end 15% for kategori 1 og hvis mere end 10% for kategori 2.</w:t>
      </w:r>
      <w:r w:rsidR="00446171">
        <w:t xml:space="preserve"> </w:t>
      </w:r>
    </w:p>
    <w:p w14:paraId="5A43EB8F" w14:textId="27D13CD2" w:rsidR="00C05A43" w:rsidRDefault="00F71D92" w:rsidP="00F71D92">
      <w:pPr>
        <w:jc w:val="both"/>
      </w:pPr>
      <w:r>
        <w:t xml:space="preserve">Dette er tilfældet for Disko Bugt-Uummannaq kyst (stigning på </w:t>
      </w:r>
      <w:r w:rsidR="00DA1603">
        <w:t>23,3</w:t>
      </w:r>
      <w:r w:rsidR="00F972D0">
        <w:t xml:space="preserve"> </w:t>
      </w:r>
      <w:r>
        <w:t>%)</w:t>
      </w:r>
      <w:r w:rsidR="00F972D0">
        <w:t>,</w:t>
      </w:r>
      <w:r>
        <w:t xml:space="preserve"> </w:t>
      </w:r>
      <w:r w:rsidR="00F972D0">
        <w:t xml:space="preserve">og Nuuk-Paamiut hav (stigning på </w:t>
      </w:r>
      <w:r w:rsidR="00DA1603">
        <w:t>69,8</w:t>
      </w:r>
      <w:r w:rsidR="00F972D0">
        <w:t xml:space="preserve"> %)</w:t>
      </w:r>
      <w:r>
        <w:t>. På baggrund af at basis for rådgivningen blev revideret i 2021</w:t>
      </w:r>
      <w:r w:rsidR="00F4577F">
        <w:t xml:space="preserve"> og usikkerheden herved</w:t>
      </w:r>
      <w:r>
        <w:t xml:space="preserve">, </w:t>
      </w:r>
      <w:r w:rsidR="00446171">
        <w:t xml:space="preserve">opstiller Departementet for Fiskeri og Fangst to forslag til TAC, for disse områder. Forslag 1 følger styringsværktøjerne fra forvaltningsplanen og forslag 2 følger udelukkende rådgivningen. </w:t>
      </w:r>
      <w:r w:rsidR="0094548C">
        <w:t>Departementet har været i dialog med GN vedrørende grundlaget for rådgivningen ift. forslag 2</w:t>
      </w:r>
      <w:r w:rsidR="00CB0C58">
        <w:t>, hvor vi vurderer at det er forsvarligt at følge rådgivningen, men at der er behov for at følge udviklingen tæt i de kommende år.</w:t>
      </w:r>
    </w:p>
    <w:p w14:paraId="57296A6F" w14:textId="436DC0C1" w:rsidR="00446171" w:rsidRDefault="00446171" w:rsidP="00F71D92">
      <w:pPr>
        <w:jc w:val="both"/>
      </w:pPr>
      <w:r>
        <w:t xml:space="preserve">Det </w:t>
      </w:r>
      <w:r w:rsidR="00C05A43">
        <w:t>kan</w:t>
      </w:r>
      <w:r>
        <w:t xml:space="preserve"> tilkendegives via høringssvaret, hvis der er ønske om at indkalde til et møde med Fiskerirådet. </w:t>
      </w:r>
    </w:p>
    <w:p w14:paraId="10FF5CB9" w14:textId="0902AF2A" w:rsidR="00C05A43" w:rsidRDefault="00C05A43" w:rsidP="00F71D92">
      <w:pPr>
        <w:jc w:val="both"/>
      </w:pPr>
      <w:r>
        <w:t>Departementet for Fiskeri og Fangst følger desuden udvikling i CPUE/</w:t>
      </w:r>
      <w:proofErr w:type="spellStart"/>
      <w:r>
        <w:t>fangstbarheden</w:t>
      </w:r>
      <w:proofErr w:type="spellEnd"/>
      <w:r>
        <w:t xml:space="preserve"> for kategori 3 områder, hvor især </w:t>
      </w:r>
      <w:proofErr w:type="spellStart"/>
      <w:r>
        <w:t>Narsaq</w:t>
      </w:r>
      <w:proofErr w:type="spellEnd"/>
      <w:r>
        <w:t>-Qaqortoq og Upernavik, kyst har vist en nedgang i CPUE igennem de sidste år. Fortsætter udviklingen, kan det være relevant at se på at ændre den fastsatte TAC de efterfølgende år jf. forvaltningsplanen</w:t>
      </w:r>
      <w:r w:rsidR="00B45DFE">
        <w:t>s</w:t>
      </w:r>
      <w:r>
        <w:t xml:space="preserve"> styringsværktøjer for kategori 3 områder. </w:t>
      </w:r>
    </w:p>
    <w:p w14:paraId="04EA2837" w14:textId="77777777" w:rsidR="00563D8F" w:rsidRDefault="00563D8F" w:rsidP="007917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158167" w14:textId="77777777" w:rsidR="00563D8F" w:rsidRDefault="00563D8F" w:rsidP="007917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120178" w14:textId="77777777" w:rsidR="00AA3F4A" w:rsidRDefault="00AA3F4A" w:rsidP="007917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CF2326" w14:textId="77777777" w:rsidR="00AA3F4A" w:rsidRPr="00AA3F4A" w:rsidRDefault="00AA3F4A" w:rsidP="00791768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AA3F4A" w:rsidRPr="00AA3F4A" w:rsidSect="005712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BBFD" w14:textId="77777777" w:rsidR="00C20AAD" w:rsidRDefault="00C20AAD" w:rsidP="00FA2B29">
      <w:pPr>
        <w:spacing w:after="0" w:line="240" w:lineRule="auto"/>
      </w:pPr>
      <w:r>
        <w:separator/>
      </w:r>
    </w:p>
  </w:endnote>
  <w:endnote w:type="continuationSeparator" w:id="0">
    <w:p w14:paraId="55861F2A" w14:textId="77777777" w:rsidR="00C20AAD" w:rsidRDefault="00C20AAD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B775" w14:textId="77777777" w:rsidR="001851AA" w:rsidRDefault="001851A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667999"/>
      <w:docPartObj>
        <w:docPartGallery w:val="Page Numbers (Bottom of Page)"/>
        <w:docPartUnique/>
      </w:docPartObj>
    </w:sdtPr>
    <w:sdtContent>
      <w:p w14:paraId="65A3B228" w14:textId="77777777" w:rsidR="00E534E9" w:rsidRDefault="00E534E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A8D">
          <w:rPr>
            <w:noProof/>
          </w:rPr>
          <w:t>2</w:t>
        </w:r>
        <w:r>
          <w:fldChar w:fldCharType="end"/>
        </w:r>
      </w:p>
    </w:sdtContent>
  </w:sdt>
  <w:p w14:paraId="53F6916E" w14:textId="77777777" w:rsidR="00E534E9" w:rsidRDefault="00E534E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45F2" w14:textId="77777777" w:rsidR="00E534E9" w:rsidRDefault="00E534E9" w:rsidP="00160515">
    <w:pPr>
      <w:pStyle w:val="Sidefod"/>
    </w:pPr>
  </w:p>
  <w:p w14:paraId="35AB2EE7" w14:textId="77777777" w:rsidR="00E534E9" w:rsidRDefault="00E534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8A87" w14:textId="77777777" w:rsidR="00C20AAD" w:rsidRDefault="00C20AAD" w:rsidP="00FA2B29">
      <w:pPr>
        <w:spacing w:after="0" w:line="240" w:lineRule="auto"/>
      </w:pPr>
      <w:r>
        <w:separator/>
      </w:r>
    </w:p>
  </w:footnote>
  <w:footnote w:type="continuationSeparator" w:id="0">
    <w:p w14:paraId="25758F12" w14:textId="77777777" w:rsidR="00C20AAD" w:rsidRDefault="00C20AAD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EBE4" w14:textId="77777777" w:rsidR="001851AA" w:rsidRDefault="001851A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9DAB" w14:textId="77777777" w:rsidR="001851AA" w:rsidRDefault="001851A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307C" w14:textId="77777777" w:rsidR="001851AA" w:rsidRDefault="00000000" w:rsidP="001851AA">
    <w:pPr>
      <w:pStyle w:val="Lillev"/>
    </w:pPr>
    <w:sdt>
      <w:sdtPr>
        <w:id w:val="1009559856"/>
        <w:docPartObj>
          <w:docPartGallery w:val="Watermarks"/>
          <w:docPartUnique/>
        </w:docPartObj>
      </w:sdtPr>
      <w:sdtContent>
        <w:r w:rsidR="001851AA">
          <w:rPr>
            <w:noProof/>
            <w:lang w:eastAsia="da-DK"/>
          </w:rPr>
          <w:drawing>
            <wp:anchor distT="0" distB="0" distL="114300" distR="114300" simplePos="0" relativeHeight="251657216" behindDoc="1" locked="1" layoutInCell="1" allowOverlap="1" wp14:anchorId="3AB78DC7" wp14:editId="2EC6E702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1851AA">
      <w:t xml:space="preserve">   </w:t>
    </w:r>
  </w:p>
  <w:p w14:paraId="0F0FF837" w14:textId="77777777" w:rsidR="001851AA" w:rsidRPr="00AB566E" w:rsidRDefault="001851AA" w:rsidP="001851AA">
    <w:pPr>
      <w:pStyle w:val="Lillev"/>
    </w:pP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1F98F7CB" wp14:editId="3012D3F5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3F14E0">
      <w:t>Aalisarnermut</w:t>
    </w:r>
    <w:proofErr w:type="spellEnd"/>
    <w:r w:rsidRPr="003F14E0">
      <w:t xml:space="preserve"> </w:t>
    </w:r>
    <w:proofErr w:type="spellStart"/>
    <w:r w:rsidRPr="003F14E0">
      <w:t>Piniarnermu</w:t>
    </w:r>
    <w:r>
      <w:t>llu</w:t>
    </w:r>
    <w:proofErr w:type="spellEnd"/>
    <w:r w:rsidRPr="003F14E0">
      <w:t xml:space="preserve"> </w:t>
    </w:r>
    <w:proofErr w:type="spellStart"/>
    <w:r w:rsidRPr="003F14E0">
      <w:t>Naalakkersuisoqarfik</w:t>
    </w:r>
    <w:proofErr w:type="spellEnd"/>
  </w:p>
  <w:p w14:paraId="72B2107F" w14:textId="77777777" w:rsidR="001851AA" w:rsidRDefault="001851AA" w:rsidP="001851AA">
    <w:pPr>
      <w:pStyle w:val="Lillev"/>
    </w:pPr>
    <w:r>
      <w:t>Departementet for Fiskeri og Fangst</w:t>
    </w:r>
  </w:p>
  <w:p w14:paraId="342FD305" w14:textId="77777777" w:rsidR="00E534E9" w:rsidRPr="001851AA" w:rsidRDefault="00E534E9" w:rsidP="001851A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13B"/>
    <w:rsid w:val="00017692"/>
    <w:rsid w:val="00027D8E"/>
    <w:rsid w:val="00040A8D"/>
    <w:rsid w:val="00041C18"/>
    <w:rsid w:val="000C435D"/>
    <w:rsid w:val="000D663C"/>
    <w:rsid w:val="000F1BD4"/>
    <w:rsid w:val="001113B9"/>
    <w:rsid w:val="00111E2F"/>
    <w:rsid w:val="00115CBD"/>
    <w:rsid w:val="00117A6F"/>
    <w:rsid w:val="00126488"/>
    <w:rsid w:val="00160515"/>
    <w:rsid w:val="001851AA"/>
    <w:rsid w:val="001B390D"/>
    <w:rsid w:val="001F3B9C"/>
    <w:rsid w:val="001F7D10"/>
    <w:rsid w:val="00237D3E"/>
    <w:rsid w:val="00262075"/>
    <w:rsid w:val="00280038"/>
    <w:rsid w:val="002801A0"/>
    <w:rsid w:val="002A3544"/>
    <w:rsid w:val="002B02C4"/>
    <w:rsid w:val="00333AD5"/>
    <w:rsid w:val="0033673C"/>
    <w:rsid w:val="0034347E"/>
    <w:rsid w:val="00354763"/>
    <w:rsid w:val="00357920"/>
    <w:rsid w:val="00393CBA"/>
    <w:rsid w:val="003A467F"/>
    <w:rsid w:val="003B4058"/>
    <w:rsid w:val="003C38E2"/>
    <w:rsid w:val="003E19E0"/>
    <w:rsid w:val="003E2A35"/>
    <w:rsid w:val="004402D4"/>
    <w:rsid w:val="00443B31"/>
    <w:rsid w:val="00446171"/>
    <w:rsid w:val="00465A30"/>
    <w:rsid w:val="004D04E0"/>
    <w:rsid w:val="004E6C67"/>
    <w:rsid w:val="00534448"/>
    <w:rsid w:val="005374F6"/>
    <w:rsid w:val="00554742"/>
    <w:rsid w:val="00563D8F"/>
    <w:rsid w:val="00571277"/>
    <w:rsid w:val="00580942"/>
    <w:rsid w:val="005A226D"/>
    <w:rsid w:val="005B432B"/>
    <w:rsid w:val="005B57AE"/>
    <w:rsid w:val="00601B3B"/>
    <w:rsid w:val="00612F80"/>
    <w:rsid w:val="00635284"/>
    <w:rsid w:val="006404E5"/>
    <w:rsid w:val="00653B42"/>
    <w:rsid w:val="00681BEF"/>
    <w:rsid w:val="00683F28"/>
    <w:rsid w:val="006D62DC"/>
    <w:rsid w:val="006E4455"/>
    <w:rsid w:val="006E7DDC"/>
    <w:rsid w:val="00701658"/>
    <w:rsid w:val="00705B1C"/>
    <w:rsid w:val="00714A90"/>
    <w:rsid w:val="007471ED"/>
    <w:rsid w:val="00777FD3"/>
    <w:rsid w:val="00791768"/>
    <w:rsid w:val="00795D40"/>
    <w:rsid w:val="007D3B61"/>
    <w:rsid w:val="007E64A3"/>
    <w:rsid w:val="007F3259"/>
    <w:rsid w:val="008019A3"/>
    <w:rsid w:val="00801A0B"/>
    <w:rsid w:val="00806667"/>
    <w:rsid w:val="00811202"/>
    <w:rsid w:val="00813465"/>
    <w:rsid w:val="0081795F"/>
    <w:rsid w:val="0084755D"/>
    <w:rsid w:val="00874C50"/>
    <w:rsid w:val="00885961"/>
    <w:rsid w:val="0089061D"/>
    <w:rsid w:val="008A30AE"/>
    <w:rsid w:val="008A5CC2"/>
    <w:rsid w:val="008B4DB8"/>
    <w:rsid w:val="008B5055"/>
    <w:rsid w:val="008E60D3"/>
    <w:rsid w:val="009111F3"/>
    <w:rsid w:val="0093642C"/>
    <w:rsid w:val="0093754A"/>
    <w:rsid w:val="00941E41"/>
    <w:rsid w:val="0094548C"/>
    <w:rsid w:val="0098309B"/>
    <w:rsid w:val="00986E1B"/>
    <w:rsid w:val="00990DA8"/>
    <w:rsid w:val="00A1513B"/>
    <w:rsid w:val="00A32FCB"/>
    <w:rsid w:val="00A775DE"/>
    <w:rsid w:val="00AA3F4A"/>
    <w:rsid w:val="00AB0370"/>
    <w:rsid w:val="00AE0F3F"/>
    <w:rsid w:val="00AE4255"/>
    <w:rsid w:val="00B02EC3"/>
    <w:rsid w:val="00B41FA6"/>
    <w:rsid w:val="00B45DFE"/>
    <w:rsid w:val="00B73DF1"/>
    <w:rsid w:val="00B757DD"/>
    <w:rsid w:val="00B75A84"/>
    <w:rsid w:val="00B8722F"/>
    <w:rsid w:val="00BA2CC1"/>
    <w:rsid w:val="00C05A43"/>
    <w:rsid w:val="00C20AAD"/>
    <w:rsid w:val="00C42DEB"/>
    <w:rsid w:val="00C625E6"/>
    <w:rsid w:val="00C63E01"/>
    <w:rsid w:val="00C662F1"/>
    <w:rsid w:val="00C73B67"/>
    <w:rsid w:val="00C87E82"/>
    <w:rsid w:val="00CA1A36"/>
    <w:rsid w:val="00CB0C58"/>
    <w:rsid w:val="00CF1FD0"/>
    <w:rsid w:val="00CF289A"/>
    <w:rsid w:val="00D10378"/>
    <w:rsid w:val="00D910CB"/>
    <w:rsid w:val="00DA1603"/>
    <w:rsid w:val="00DB4A80"/>
    <w:rsid w:val="00DD26B1"/>
    <w:rsid w:val="00DE6088"/>
    <w:rsid w:val="00E10AF8"/>
    <w:rsid w:val="00E32E6A"/>
    <w:rsid w:val="00E534E9"/>
    <w:rsid w:val="00E57DE2"/>
    <w:rsid w:val="00E61846"/>
    <w:rsid w:val="00E619BB"/>
    <w:rsid w:val="00E646D1"/>
    <w:rsid w:val="00E76D2E"/>
    <w:rsid w:val="00E81282"/>
    <w:rsid w:val="00EC1E59"/>
    <w:rsid w:val="00EC35CB"/>
    <w:rsid w:val="00EE0A8D"/>
    <w:rsid w:val="00EE48FC"/>
    <w:rsid w:val="00EF320A"/>
    <w:rsid w:val="00F20FA2"/>
    <w:rsid w:val="00F4577F"/>
    <w:rsid w:val="00F54C1B"/>
    <w:rsid w:val="00F57BF8"/>
    <w:rsid w:val="00F6203A"/>
    <w:rsid w:val="00F71D92"/>
    <w:rsid w:val="00F877BB"/>
    <w:rsid w:val="00F972D0"/>
    <w:rsid w:val="00FA2B29"/>
    <w:rsid w:val="00FA5630"/>
    <w:rsid w:val="00FA63C8"/>
    <w:rsid w:val="00FC7142"/>
    <w:rsid w:val="00FD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B15AE"/>
  <w15:docId w15:val="{2A090067-9B37-4926-A2B0-92A57E7B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3A467F"/>
    <w:pPr>
      <w:spacing w:before="100" w:beforeAutospacing="1" w:after="180" w:line="240" w:lineRule="auto"/>
      <w:outlineLvl w:val="1"/>
    </w:pPr>
    <w:rPr>
      <w:rFonts w:ascii="Arial" w:eastAsia="Times New Roman" w:hAnsi="Arial" w:cs="Arial"/>
      <w:b/>
      <w:bCs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Fremhv">
    <w:name w:val="Emphasis"/>
    <w:basedOn w:val="Standardskrifttypeiafsnit"/>
    <w:uiPriority w:val="20"/>
    <w:qFormat/>
    <w:rsid w:val="003A467F"/>
    <w:rPr>
      <w:i/>
      <w:i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467F"/>
    <w:rPr>
      <w:rFonts w:ascii="Arial" w:eastAsia="Times New Roman" w:hAnsi="Arial" w:cs="Arial"/>
      <w:b/>
      <w:bCs/>
      <w:sz w:val="48"/>
      <w:szCs w:val="48"/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6D62DC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34347E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AA3F4A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81BE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81BE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81BE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81BE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81BEF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17692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446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723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17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n@nanoq.g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k\AppData\Local\cBrain\F2\.tmp\2d6310865c2c4eb1b5463c6aed425f6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BDCBB5664A459AB8DF92ADEB1F30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C8DD00-76FC-4EE2-B223-4A27BB733729}"/>
      </w:docPartPr>
      <w:docPartBody>
        <w:p w:rsidR="00613BD1" w:rsidRDefault="002D02BB">
          <w:pPr>
            <w:pStyle w:val="A9BDCBB5664A459AB8DF92ADEB1F3003"/>
          </w:pPr>
          <w:r w:rsidRPr="001924DA">
            <w:rPr>
              <w:rStyle w:val="Pladsholdertekst"/>
            </w:rPr>
            <w:t>[Brevdato]</w:t>
          </w:r>
        </w:p>
      </w:docPartBody>
    </w:docPart>
    <w:docPart>
      <w:docPartPr>
        <w:name w:val="B42732E709364E70BF71F94CBA8FEA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694DFA-7276-4F76-BA42-AB57EC26622F}"/>
      </w:docPartPr>
      <w:docPartBody>
        <w:p w:rsidR="00613BD1" w:rsidRDefault="002D02BB">
          <w:pPr>
            <w:pStyle w:val="B42732E709364E70BF71F94CBA8FEA1F"/>
          </w:pPr>
          <w:r w:rsidRPr="001924DA">
            <w:rPr>
              <w:rStyle w:val="Pladsholdertekst"/>
            </w:rPr>
            <w:t>[Navn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2BB"/>
    <w:rsid w:val="002D02BB"/>
    <w:rsid w:val="00613BD1"/>
    <w:rsid w:val="00623F53"/>
    <w:rsid w:val="0062692F"/>
    <w:rsid w:val="006618B3"/>
    <w:rsid w:val="009E0908"/>
    <w:rsid w:val="00A0720C"/>
    <w:rsid w:val="00A557C4"/>
    <w:rsid w:val="00BC0D09"/>
    <w:rsid w:val="00CE30E9"/>
    <w:rsid w:val="00D17F26"/>
    <w:rsid w:val="00D97A40"/>
    <w:rsid w:val="00DF1EB8"/>
    <w:rsid w:val="00E71EA5"/>
    <w:rsid w:val="00F3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A9BDCBB5664A459AB8DF92ADEB1F3003">
    <w:name w:val="A9BDCBB5664A459AB8DF92ADEB1F3003"/>
  </w:style>
  <w:style w:type="paragraph" w:customStyle="1" w:styleId="B42732E709364E70BF71F94CBA8FEA1F">
    <w:name w:val="B42732E709364E70BF71F94CBA8FE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Captia">
  <record>
    <Content id="record_key">
      <Value> </Value>
    </Content>
    <Content id="letter_date">
      <Value>Brevdato:  </Value>
    </Content>
    <officer>
      <Content id="name1">
        <Value>Johan A. Jakobsen</Value>
      </Content>
    </officer>
  </record>
  <case>
    <Content id="file_no">
      <Value/>
    </Content>
    <officer/>
  </case>
  <address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9E09-FE40-4910-9EAE-F6423A2F14D0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E20C7DF2-0535-4FB9-B381-D8CF8C46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2d6310865c2c4eb1b5463c6aed425f65</Template>
  <TotalTime>338</TotalTime>
  <Pages>2</Pages>
  <Words>482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Kærgaard</dc:creator>
  <cp:lastModifiedBy>Rebekka Jensen</cp:lastModifiedBy>
  <cp:revision>30</cp:revision>
  <cp:lastPrinted>2015-07-23T11:53:00Z</cp:lastPrinted>
  <dcterms:created xsi:type="dcterms:W3CDTF">2021-12-02T16:30:00Z</dcterms:created>
  <dcterms:modified xsi:type="dcterms:W3CDTF">2022-11-16T13:42:00Z</dcterms:modified>
</cp:coreProperties>
</file>