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9FECE" w14:textId="77777777" w:rsidR="002E394E" w:rsidRPr="00037DE6" w:rsidRDefault="00442AC8" w:rsidP="0013150A">
      <w:pPr>
        <w:spacing w:after="0" w:line="288" w:lineRule="auto"/>
        <w:jc w:val="center"/>
        <w:rPr>
          <w:rFonts w:ascii="Times New Roman" w:eastAsia="Times New Roman" w:hAnsi="Times New Roman" w:cs="Times New Roman"/>
          <w:sz w:val="24"/>
          <w:szCs w:val="24"/>
          <w:lang w:eastAsia="da-DK"/>
        </w:rPr>
      </w:pPr>
      <w:r w:rsidRPr="00037DE6">
        <w:rPr>
          <w:rFonts w:ascii="Times New Roman" w:eastAsia="Times New Roman" w:hAnsi="Times New Roman" w:cs="Times New Roman"/>
          <w:sz w:val="24"/>
          <w:szCs w:val="24"/>
          <w:lang w:eastAsia="da-DK"/>
        </w:rPr>
        <w:t xml:space="preserve">Bemærkninger til </w:t>
      </w:r>
      <w:r w:rsidR="002E394E" w:rsidRPr="00037DE6">
        <w:rPr>
          <w:rFonts w:ascii="Times New Roman" w:eastAsia="Times New Roman" w:hAnsi="Times New Roman" w:cs="Times New Roman"/>
          <w:sz w:val="24"/>
          <w:szCs w:val="24"/>
          <w:lang w:eastAsia="da-DK"/>
        </w:rPr>
        <w:t>forslaget</w:t>
      </w:r>
    </w:p>
    <w:p w14:paraId="6FC11587" w14:textId="77777777" w:rsidR="002E394E" w:rsidRPr="00037DE6" w:rsidRDefault="002E394E" w:rsidP="00F054DD">
      <w:pPr>
        <w:spacing w:after="0" w:line="288" w:lineRule="auto"/>
        <w:rPr>
          <w:rFonts w:ascii="Times New Roman" w:eastAsia="Times New Roman" w:hAnsi="Times New Roman" w:cs="Times New Roman"/>
          <w:b/>
          <w:sz w:val="24"/>
          <w:szCs w:val="24"/>
          <w:lang w:eastAsia="da-DK"/>
        </w:rPr>
      </w:pPr>
    </w:p>
    <w:p w14:paraId="5D63BD13" w14:textId="77777777" w:rsidR="002E394E" w:rsidRPr="00037DE6" w:rsidRDefault="002E394E" w:rsidP="0013150A">
      <w:pPr>
        <w:spacing w:after="0" w:line="288" w:lineRule="auto"/>
        <w:jc w:val="center"/>
        <w:rPr>
          <w:rFonts w:ascii="Times New Roman" w:eastAsia="Times New Roman" w:hAnsi="Times New Roman" w:cs="Times New Roman"/>
          <w:b/>
          <w:sz w:val="24"/>
          <w:szCs w:val="24"/>
          <w:lang w:eastAsia="da-DK"/>
        </w:rPr>
      </w:pPr>
      <w:r w:rsidRPr="00037DE6">
        <w:rPr>
          <w:rFonts w:ascii="Times New Roman" w:eastAsia="Times New Roman" w:hAnsi="Times New Roman" w:cs="Times New Roman"/>
          <w:b/>
          <w:sz w:val="24"/>
          <w:szCs w:val="24"/>
          <w:lang w:eastAsia="da-DK"/>
        </w:rPr>
        <w:t>Almindelige bemærkninger</w:t>
      </w:r>
    </w:p>
    <w:p w14:paraId="5659646F" w14:textId="77777777" w:rsidR="00F97043" w:rsidRPr="00037DE6" w:rsidRDefault="00F97043" w:rsidP="0013150A">
      <w:pPr>
        <w:spacing w:after="0" w:line="288" w:lineRule="auto"/>
        <w:rPr>
          <w:rFonts w:ascii="Times New Roman" w:eastAsia="Times New Roman" w:hAnsi="Times New Roman" w:cs="Times New Roman"/>
          <w:b/>
          <w:sz w:val="24"/>
          <w:szCs w:val="24"/>
          <w:lang w:eastAsia="da-DK"/>
        </w:rPr>
      </w:pPr>
    </w:p>
    <w:p w14:paraId="3B62D65F" w14:textId="77777777" w:rsidR="00F97043" w:rsidRPr="00037DE6" w:rsidRDefault="00700AB3" w:rsidP="0013150A">
      <w:pPr>
        <w:spacing w:after="0" w:line="288" w:lineRule="auto"/>
        <w:rPr>
          <w:rFonts w:ascii="Times New Roman" w:hAnsi="Times New Roman" w:cs="Times New Roman"/>
          <w:b/>
          <w:bCs/>
          <w:sz w:val="24"/>
          <w:szCs w:val="24"/>
        </w:rPr>
      </w:pPr>
      <w:r w:rsidRPr="00037DE6">
        <w:rPr>
          <w:rFonts w:ascii="Times New Roman" w:hAnsi="Times New Roman" w:cs="Times New Roman"/>
          <w:b/>
          <w:bCs/>
          <w:sz w:val="24"/>
          <w:szCs w:val="24"/>
        </w:rPr>
        <w:t>1. Indledning</w:t>
      </w:r>
    </w:p>
    <w:p w14:paraId="7D699912" w14:textId="381C355C" w:rsidR="000728E6" w:rsidRDefault="000728E6" w:rsidP="00F054DD">
      <w:pPr>
        <w:autoSpaceDE w:val="0"/>
        <w:autoSpaceDN w:val="0"/>
        <w:adjustRightInd w:val="0"/>
        <w:spacing w:after="0" w:line="288" w:lineRule="auto"/>
        <w:rPr>
          <w:rStyle w:val="tekst"/>
          <w:rFonts w:cs="Times New Roman"/>
          <w:szCs w:val="24"/>
        </w:rPr>
      </w:pPr>
      <w:r>
        <w:rPr>
          <w:rStyle w:val="tekst"/>
          <w:rFonts w:cs="Times New Roman"/>
          <w:szCs w:val="24"/>
        </w:rPr>
        <w:t xml:space="preserve">Dette forslag har til formål at gennemføre sproglige rettelser i Inatsisartutlov om Børnetalsmand og Børneråd, Inatsisartutlov om Handicaptalsmand og Inatsisartutlov om ældretalsmænd, samt lovgivninger hvor disse nævnes. </w:t>
      </w:r>
    </w:p>
    <w:p w14:paraId="57223382" w14:textId="77777777" w:rsidR="000728E6" w:rsidRDefault="000728E6" w:rsidP="00F054DD">
      <w:pPr>
        <w:autoSpaceDE w:val="0"/>
        <w:autoSpaceDN w:val="0"/>
        <w:adjustRightInd w:val="0"/>
        <w:spacing w:after="0" w:line="288" w:lineRule="auto"/>
        <w:rPr>
          <w:rStyle w:val="tekst"/>
          <w:rFonts w:cs="Times New Roman"/>
          <w:szCs w:val="24"/>
        </w:rPr>
      </w:pPr>
    </w:p>
    <w:p w14:paraId="4F678E88" w14:textId="7A0A160D" w:rsidR="000D20B7" w:rsidRDefault="00967F77" w:rsidP="00F054DD">
      <w:pPr>
        <w:autoSpaceDE w:val="0"/>
        <w:autoSpaceDN w:val="0"/>
        <w:adjustRightInd w:val="0"/>
        <w:spacing w:after="0" w:line="288" w:lineRule="auto"/>
        <w:rPr>
          <w:rStyle w:val="tekst"/>
          <w:rFonts w:cs="Times New Roman"/>
          <w:szCs w:val="24"/>
        </w:rPr>
      </w:pPr>
      <w:r>
        <w:rPr>
          <w:rStyle w:val="tekst"/>
          <w:rFonts w:cs="Times New Roman"/>
          <w:szCs w:val="24"/>
        </w:rPr>
        <w:t>I december 2021 modtog Naalakkersuisut en henvendelse fra de grønlandske talsmænd</w:t>
      </w:r>
      <w:r w:rsidR="000D20B7">
        <w:rPr>
          <w:rStyle w:val="tekst"/>
          <w:rFonts w:cs="Times New Roman"/>
          <w:szCs w:val="24"/>
        </w:rPr>
        <w:t xml:space="preserve"> vedrørende et fælles ønske om ændringen af den grønlandske betegnelse for ”talsmand” i </w:t>
      </w:r>
      <w:proofErr w:type="spellStart"/>
      <w:r w:rsidR="000D20B7">
        <w:rPr>
          <w:rStyle w:val="tekst"/>
          <w:rFonts w:cs="Times New Roman"/>
          <w:szCs w:val="24"/>
        </w:rPr>
        <w:t>talsmændslovgivningerne</w:t>
      </w:r>
      <w:proofErr w:type="spellEnd"/>
      <w:r w:rsidR="000D20B7">
        <w:rPr>
          <w:rStyle w:val="tekst"/>
          <w:rFonts w:cs="Times New Roman"/>
          <w:szCs w:val="24"/>
        </w:rPr>
        <w:t>. I de grønlandske versioner af lovgivningerne er ordet ”</w:t>
      </w:r>
      <w:proofErr w:type="spellStart"/>
      <w:r w:rsidR="000D20B7">
        <w:rPr>
          <w:rStyle w:val="tekst"/>
          <w:rFonts w:cs="Times New Roman"/>
          <w:szCs w:val="24"/>
        </w:rPr>
        <w:t>Illersuisoq</w:t>
      </w:r>
      <w:proofErr w:type="spellEnd"/>
      <w:r w:rsidR="000D20B7">
        <w:rPr>
          <w:rStyle w:val="tekst"/>
          <w:rFonts w:cs="Times New Roman"/>
          <w:szCs w:val="24"/>
        </w:rPr>
        <w:t xml:space="preserve">” blevet brugt som titel på talsmændene. Talsmændene gør opmærksom på, at </w:t>
      </w:r>
      <w:proofErr w:type="spellStart"/>
      <w:r w:rsidR="000D20B7">
        <w:rPr>
          <w:rStyle w:val="tekst"/>
          <w:rFonts w:cs="Times New Roman"/>
          <w:szCs w:val="24"/>
        </w:rPr>
        <w:t>illersuisoq</w:t>
      </w:r>
      <w:proofErr w:type="spellEnd"/>
      <w:r w:rsidR="000D20B7">
        <w:rPr>
          <w:rStyle w:val="tekst"/>
          <w:rFonts w:cs="Times New Roman"/>
          <w:szCs w:val="24"/>
        </w:rPr>
        <w:t xml:space="preserve"> kan opfattes som en bisidder, eller som en, der kan beskytte individuelle borgere. Til sammenligning bruges samme udtryk i Inatsisartutlov om støtte til børn og Inatsisartutlov om støtte til personer med handicap om en socialfaglig bisidder, som kan bistå borgeren med rådgivning og støtte under en kommunal sagsbehandling. </w:t>
      </w:r>
    </w:p>
    <w:p w14:paraId="2667E006" w14:textId="77777777" w:rsidR="000D20B7" w:rsidRDefault="000D20B7" w:rsidP="00F054DD">
      <w:pPr>
        <w:autoSpaceDE w:val="0"/>
        <w:autoSpaceDN w:val="0"/>
        <w:adjustRightInd w:val="0"/>
        <w:spacing w:after="0" w:line="288" w:lineRule="auto"/>
        <w:rPr>
          <w:rStyle w:val="tekst"/>
          <w:rFonts w:cs="Times New Roman"/>
          <w:szCs w:val="24"/>
        </w:rPr>
      </w:pPr>
    </w:p>
    <w:p w14:paraId="4D53DB77" w14:textId="6DFD20F6" w:rsidR="000D20B7" w:rsidRDefault="000D20B7" w:rsidP="00F054DD">
      <w:pPr>
        <w:autoSpaceDE w:val="0"/>
        <w:autoSpaceDN w:val="0"/>
        <w:adjustRightInd w:val="0"/>
        <w:spacing w:after="0" w:line="288" w:lineRule="auto"/>
        <w:rPr>
          <w:rStyle w:val="tekst"/>
          <w:rFonts w:cs="Times New Roman"/>
          <w:szCs w:val="24"/>
        </w:rPr>
      </w:pPr>
      <w:r>
        <w:rPr>
          <w:rStyle w:val="tekst"/>
          <w:rFonts w:cs="Times New Roman"/>
          <w:szCs w:val="24"/>
        </w:rPr>
        <w:t xml:space="preserve">Talsmændenes opgaver er dog mere overordnede, og talsmændene har hverken ret eller pligt til at gå ind i personsager. </w:t>
      </w:r>
    </w:p>
    <w:p w14:paraId="22E680CB" w14:textId="77777777" w:rsidR="000D20B7" w:rsidRDefault="000D20B7" w:rsidP="00F054DD">
      <w:pPr>
        <w:autoSpaceDE w:val="0"/>
        <w:autoSpaceDN w:val="0"/>
        <w:adjustRightInd w:val="0"/>
        <w:spacing w:after="0" w:line="288" w:lineRule="auto"/>
        <w:rPr>
          <w:rStyle w:val="tekst"/>
          <w:rFonts w:cs="Times New Roman"/>
          <w:szCs w:val="24"/>
        </w:rPr>
      </w:pPr>
    </w:p>
    <w:p w14:paraId="4B4F0A51" w14:textId="625E9829" w:rsidR="00967F77" w:rsidRDefault="000D20B7" w:rsidP="00F054DD">
      <w:pPr>
        <w:autoSpaceDE w:val="0"/>
        <w:autoSpaceDN w:val="0"/>
        <w:adjustRightInd w:val="0"/>
        <w:spacing w:after="0" w:line="288" w:lineRule="auto"/>
        <w:rPr>
          <w:rStyle w:val="tekst"/>
          <w:rFonts w:cs="Times New Roman"/>
          <w:szCs w:val="24"/>
        </w:rPr>
      </w:pPr>
      <w:r>
        <w:rPr>
          <w:rStyle w:val="tekst"/>
          <w:rFonts w:cs="Times New Roman"/>
          <w:szCs w:val="24"/>
        </w:rPr>
        <w:t>Dette har skabt forvirring og skuffelse hos borgere, der har troet, at talsmændene var nogle, som kunne hjælpe dem på et personligt plan. Dette forslag har til formål at</w:t>
      </w:r>
      <w:r w:rsidR="000728E6">
        <w:rPr>
          <w:rStyle w:val="tekst"/>
          <w:rFonts w:cs="Times New Roman"/>
          <w:szCs w:val="24"/>
        </w:rPr>
        <w:t xml:space="preserve"> fjerne denne tvivl om talsmændenes rolle og gøre det nemmere for borgerne at gennemskue, hvad de kan forvente af talsmændene. </w:t>
      </w:r>
    </w:p>
    <w:p w14:paraId="5AD93D69" w14:textId="77777777" w:rsidR="000728E6" w:rsidRDefault="000728E6" w:rsidP="00F054DD">
      <w:pPr>
        <w:autoSpaceDE w:val="0"/>
        <w:autoSpaceDN w:val="0"/>
        <w:adjustRightInd w:val="0"/>
        <w:spacing w:after="0" w:line="288" w:lineRule="auto"/>
        <w:rPr>
          <w:rStyle w:val="tekst"/>
          <w:rFonts w:cs="Times New Roman"/>
          <w:szCs w:val="24"/>
        </w:rPr>
      </w:pPr>
    </w:p>
    <w:p w14:paraId="58678FD7" w14:textId="5608DE9E" w:rsidR="000728E6" w:rsidRPr="000728E6" w:rsidRDefault="000728E6" w:rsidP="0013150A">
      <w:pPr>
        <w:autoSpaceDE w:val="0"/>
        <w:autoSpaceDN w:val="0"/>
        <w:adjustRightInd w:val="0"/>
        <w:spacing w:after="0" w:line="288" w:lineRule="auto"/>
        <w:rPr>
          <w:rStyle w:val="tekst"/>
          <w:rFonts w:cs="Times New Roman"/>
          <w:szCs w:val="24"/>
        </w:rPr>
      </w:pPr>
      <w:r>
        <w:rPr>
          <w:rStyle w:val="tekst"/>
          <w:rFonts w:cs="Times New Roman"/>
          <w:szCs w:val="24"/>
        </w:rPr>
        <w:t xml:space="preserve">Naalakkersuisoq har på denne baggrund bedt Grønlands Sprognævn om en vurdering af en korrekt </w:t>
      </w:r>
      <w:r w:rsidRPr="000728E6">
        <w:rPr>
          <w:rStyle w:val="tekst"/>
          <w:rFonts w:cs="Times New Roman"/>
          <w:szCs w:val="24"/>
        </w:rPr>
        <w:t>betegnelse for talsmændene. Sprognævnet har i enighed med talsmændene</w:t>
      </w:r>
      <w:r w:rsidRPr="000728E6">
        <w:rPr>
          <w:rFonts w:ascii="Times New Roman" w:hAnsi="Times New Roman" w:cs="Times New Roman"/>
          <w:sz w:val="24"/>
          <w:szCs w:val="24"/>
        </w:rPr>
        <w:t xml:space="preserve"> besluttet, at ”</w:t>
      </w:r>
      <w:proofErr w:type="spellStart"/>
      <w:r w:rsidRPr="000728E6">
        <w:rPr>
          <w:rFonts w:ascii="Times New Roman" w:hAnsi="Times New Roman" w:cs="Times New Roman"/>
          <w:sz w:val="24"/>
          <w:szCs w:val="24"/>
        </w:rPr>
        <w:t>oqaaseqartartoq</w:t>
      </w:r>
      <w:proofErr w:type="spellEnd"/>
      <w:r w:rsidRPr="000728E6">
        <w:rPr>
          <w:rFonts w:ascii="Times New Roman" w:hAnsi="Times New Roman" w:cs="Times New Roman"/>
          <w:sz w:val="24"/>
          <w:szCs w:val="24"/>
        </w:rPr>
        <w:t>”</w:t>
      </w:r>
      <w:r>
        <w:rPr>
          <w:rFonts w:ascii="Times New Roman" w:hAnsi="Times New Roman" w:cs="Times New Roman"/>
          <w:sz w:val="24"/>
          <w:szCs w:val="24"/>
        </w:rPr>
        <w:t xml:space="preserve"> skal være den gældende </w:t>
      </w:r>
      <w:r w:rsidRPr="000728E6">
        <w:rPr>
          <w:rFonts w:ascii="Times New Roman" w:hAnsi="Times New Roman" w:cs="Times New Roman"/>
          <w:sz w:val="24"/>
          <w:szCs w:val="24"/>
        </w:rPr>
        <w:t xml:space="preserve">og godkendte term for </w:t>
      </w:r>
      <w:r w:rsidRPr="00117074">
        <w:rPr>
          <w:rFonts w:ascii="Times New Roman" w:hAnsi="Times New Roman" w:cs="Times New Roman"/>
          <w:iCs/>
          <w:sz w:val="24"/>
          <w:szCs w:val="24"/>
        </w:rPr>
        <w:t>talsmanden</w:t>
      </w:r>
      <w:r w:rsidRPr="000728E6">
        <w:rPr>
          <w:rFonts w:ascii="Times New Roman" w:hAnsi="Times New Roman" w:cs="Times New Roman"/>
          <w:i/>
          <w:iCs/>
          <w:sz w:val="24"/>
          <w:szCs w:val="24"/>
        </w:rPr>
        <w:t xml:space="preserve"> </w:t>
      </w:r>
      <w:r w:rsidRPr="000728E6">
        <w:rPr>
          <w:rFonts w:ascii="Times New Roman" w:hAnsi="Times New Roman" w:cs="Times New Roman"/>
          <w:sz w:val="24"/>
          <w:szCs w:val="24"/>
        </w:rPr>
        <w:t>fremover</w:t>
      </w:r>
      <w:r w:rsidR="000B4922">
        <w:rPr>
          <w:rFonts w:ascii="Times New Roman" w:hAnsi="Times New Roman" w:cs="Times New Roman"/>
          <w:sz w:val="24"/>
          <w:szCs w:val="24"/>
        </w:rPr>
        <w:t>.</w:t>
      </w:r>
    </w:p>
    <w:p w14:paraId="180622C5" w14:textId="77777777" w:rsidR="000728E6" w:rsidRDefault="000728E6" w:rsidP="00F054DD">
      <w:pPr>
        <w:autoSpaceDE w:val="0"/>
        <w:autoSpaceDN w:val="0"/>
        <w:adjustRightInd w:val="0"/>
        <w:spacing w:after="0" w:line="288" w:lineRule="auto"/>
        <w:rPr>
          <w:rStyle w:val="tekst"/>
          <w:rFonts w:cs="Times New Roman"/>
          <w:szCs w:val="24"/>
        </w:rPr>
      </w:pPr>
    </w:p>
    <w:p w14:paraId="2D513003" w14:textId="4D579DB3" w:rsidR="000B4922" w:rsidRDefault="000728E6" w:rsidP="00F054DD">
      <w:pPr>
        <w:pStyle w:val="Default"/>
        <w:spacing w:line="288" w:lineRule="auto"/>
      </w:pPr>
      <w:r>
        <w:rPr>
          <w:rStyle w:val="tekst"/>
        </w:rPr>
        <w:t>Det foreslås, at det grønlandske ord for talsmand ændres fra ”</w:t>
      </w:r>
      <w:proofErr w:type="spellStart"/>
      <w:r>
        <w:rPr>
          <w:rStyle w:val="tekst"/>
        </w:rPr>
        <w:t>illersuisoq</w:t>
      </w:r>
      <w:proofErr w:type="spellEnd"/>
      <w:r>
        <w:rPr>
          <w:rStyle w:val="tekst"/>
        </w:rPr>
        <w:t>” til ”</w:t>
      </w:r>
      <w:proofErr w:type="spellStart"/>
      <w:r w:rsidRPr="000728E6">
        <w:t>oqaaseqartartoq</w:t>
      </w:r>
      <w:proofErr w:type="spellEnd"/>
      <w:r w:rsidRPr="000728E6">
        <w:t>.</w:t>
      </w:r>
      <w:r>
        <w:t>”</w:t>
      </w:r>
    </w:p>
    <w:p w14:paraId="324BAE07" w14:textId="77777777" w:rsidR="00967F77" w:rsidRDefault="00967F77" w:rsidP="00F054DD">
      <w:pPr>
        <w:autoSpaceDE w:val="0"/>
        <w:autoSpaceDN w:val="0"/>
        <w:adjustRightInd w:val="0"/>
        <w:spacing w:after="0" w:line="288" w:lineRule="auto"/>
        <w:rPr>
          <w:rStyle w:val="tekst"/>
          <w:rFonts w:cs="Times New Roman"/>
          <w:color w:val="000000"/>
          <w:szCs w:val="24"/>
        </w:rPr>
      </w:pPr>
    </w:p>
    <w:p w14:paraId="17D05735" w14:textId="77777777" w:rsidR="002A4544" w:rsidRDefault="000728E6" w:rsidP="0013150A">
      <w:pPr>
        <w:spacing w:after="0" w:line="288" w:lineRule="auto"/>
        <w:rPr>
          <w:rFonts w:ascii="Times New Roman" w:hAnsi="Times New Roman" w:cs="Times New Roman"/>
          <w:b/>
          <w:sz w:val="24"/>
          <w:szCs w:val="24"/>
        </w:rPr>
      </w:pPr>
      <w:r w:rsidRPr="00037DE6">
        <w:rPr>
          <w:rFonts w:ascii="Times New Roman" w:hAnsi="Times New Roman" w:cs="Times New Roman"/>
          <w:b/>
          <w:sz w:val="24"/>
          <w:szCs w:val="24"/>
        </w:rPr>
        <w:t>2. Hovedpunkter i forslaget</w:t>
      </w:r>
    </w:p>
    <w:p w14:paraId="6DFC0BFA" w14:textId="77777777" w:rsidR="00112D6F" w:rsidRDefault="006D2AB9" w:rsidP="0013150A">
      <w:pPr>
        <w:spacing w:after="0" w:line="288" w:lineRule="auto"/>
        <w:rPr>
          <w:rFonts w:ascii="Times New Roman" w:hAnsi="Times New Roman" w:cs="Times New Roman"/>
          <w:sz w:val="24"/>
          <w:szCs w:val="24"/>
        </w:rPr>
      </w:pPr>
      <w:r w:rsidRPr="006D2AB9">
        <w:rPr>
          <w:rFonts w:ascii="Times New Roman" w:hAnsi="Times New Roman" w:cs="Times New Roman"/>
          <w:sz w:val="24"/>
          <w:szCs w:val="24"/>
        </w:rPr>
        <w:t xml:space="preserve">Talsmændene har hver især en vigtig rolle i samfundet. Talsmændene er talerør for nogle af vores mest sårbare borgere, og skal sørge for, at deres stemmer bliver hørt. Talsmændene har blandt andet til opgave </w:t>
      </w:r>
      <w:r w:rsidR="00112D6F">
        <w:rPr>
          <w:rFonts w:ascii="Times New Roman" w:hAnsi="Times New Roman" w:cs="Times New Roman"/>
          <w:sz w:val="24"/>
          <w:szCs w:val="24"/>
        </w:rPr>
        <w:t xml:space="preserve">at </w:t>
      </w:r>
      <w:r w:rsidR="00BB4385">
        <w:rPr>
          <w:rFonts w:ascii="Times New Roman" w:hAnsi="Times New Roman" w:cs="Times New Roman"/>
          <w:sz w:val="24"/>
          <w:szCs w:val="24"/>
        </w:rPr>
        <w:t>sikre og fremme rettigheder og interesser for børn, personer med handicap og ældre, yde råd og vejledning om deres rettigheder og klageadgang, og ligeledes til offentlige myndigheder, offentlige og private institutioner samt organisationer og foreninger m.v.</w:t>
      </w:r>
    </w:p>
    <w:p w14:paraId="729AA876" w14:textId="24C9D4F9" w:rsidR="006D2AB9" w:rsidRPr="006D2AB9" w:rsidRDefault="00BB4385" w:rsidP="0013150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p>
    <w:p w14:paraId="4EA76472" w14:textId="77777777" w:rsidR="003E1672" w:rsidRDefault="006D2AB9" w:rsidP="0013150A">
      <w:pPr>
        <w:spacing w:after="0" w:line="288" w:lineRule="auto"/>
        <w:rPr>
          <w:rFonts w:ascii="Times New Roman" w:hAnsi="Times New Roman" w:cs="Times New Roman"/>
          <w:sz w:val="24"/>
          <w:szCs w:val="24"/>
        </w:rPr>
      </w:pPr>
      <w:r w:rsidRPr="006D2AB9">
        <w:rPr>
          <w:rFonts w:ascii="Times New Roman" w:hAnsi="Times New Roman" w:cs="Times New Roman"/>
          <w:sz w:val="24"/>
          <w:szCs w:val="24"/>
        </w:rPr>
        <w:lastRenderedPageBreak/>
        <w:t xml:space="preserve">Talsmændene kan dog ikke gå ind i personsager. </w:t>
      </w:r>
      <w:r w:rsidR="007E5F52">
        <w:rPr>
          <w:rFonts w:ascii="Times New Roman" w:hAnsi="Times New Roman" w:cs="Times New Roman"/>
          <w:sz w:val="24"/>
          <w:szCs w:val="24"/>
        </w:rPr>
        <w:t>Den grønlandske betegnelse for talsmand</w:t>
      </w:r>
      <w:r w:rsidR="003E1672">
        <w:rPr>
          <w:rFonts w:ascii="Times New Roman" w:hAnsi="Times New Roman" w:cs="Times New Roman"/>
          <w:sz w:val="24"/>
          <w:szCs w:val="24"/>
        </w:rPr>
        <w:t xml:space="preserve"> (</w:t>
      </w:r>
      <w:proofErr w:type="spellStart"/>
      <w:r w:rsidR="003E1672">
        <w:rPr>
          <w:rStyle w:val="tekst"/>
        </w:rPr>
        <w:t>illersuisoq</w:t>
      </w:r>
      <w:proofErr w:type="spellEnd"/>
      <w:r w:rsidR="003E1672">
        <w:rPr>
          <w:rStyle w:val="tekst"/>
        </w:rPr>
        <w:t>)</w:t>
      </w:r>
      <w:r w:rsidR="007E5F52">
        <w:rPr>
          <w:rFonts w:ascii="Times New Roman" w:hAnsi="Times New Roman" w:cs="Times New Roman"/>
          <w:sz w:val="24"/>
          <w:szCs w:val="24"/>
        </w:rPr>
        <w:t xml:space="preserve"> er misvisende, idet ordet kan opfattes som bisidder, og derved </w:t>
      </w:r>
      <w:r w:rsidR="003E1672">
        <w:rPr>
          <w:rFonts w:ascii="Times New Roman" w:hAnsi="Times New Roman" w:cs="Times New Roman"/>
          <w:sz w:val="24"/>
          <w:szCs w:val="24"/>
        </w:rPr>
        <w:t>benyttes</w:t>
      </w:r>
      <w:r w:rsidR="007E5F52">
        <w:rPr>
          <w:rFonts w:ascii="Times New Roman" w:hAnsi="Times New Roman" w:cs="Times New Roman"/>
          <w:sz w:val="24"/>
          <w:szCs w:val="24"/>
        </w:rPr>
        <w:t xml:space="preserve"> talsm</w:t>
      </w:r>
      <w:r w:rsidR="003E1672">
        <w:rPr>
          <w:rFonts w:ascii="Times New Roman" w:hAnsi="Times New Roman" w:cs="Times New Roman"/>
          <w:sz w:val="24"/>
          <w:szCs w:val="24"/>
        </w:rPr>
        <w:t>æ</w:t>
      </w:r>
      <w:r w:rsidR="007E5F52">
        <w:rPr>
          <w:rFonts w:ascii="Times New Roman" w:hAnsi="Times New Roman" w:cs="Times New Roman"/>
          <w:sz w:val="24"/>
          <w:szCs w:val="24"/>
        </w:rPr>
        <w:t>nden</w:t>
      </w:r>
      <w:r w:rsidR="003E1672">
        <w:rPr>
          <w:rFonts w:ascii="Times New Roman" w:hAnsi="Times New Roman" w:cs="Times New Roman"/>
          <w:sz w:val="24"/>
          <w:szCs w:val="24"/>
        </w:rPr>
        <w:t>es</w:t>
      </w:r>
      <w:r w:rsidR="007E5F52">
        <w:rPr>
          <w:rFonts w:ascii="Times New Roman" w:hAnsi="Times New Roman" w:cs="Times New Roman"/>
          <w:sz w:val="24"/>
          <w:szCs w:val="24"/>
        </w:rPr>
        <w:t xml:space="preserve"> funktion</w:t>
      </w:r>
      <w:r w:rsidR="003E1672">
        <w:rPr>
          <w:rFonts w:ascii="Times New Roman" w:hAnsi="Times New Roman" w:cs="Times New Roman"/>
          <w:sz w:val="24"/>
          <w:szCs w:val="24"/>
        </w:rPr>
        <w:t xml:space="preserve"> ikke optimalt</w:t>
      </w:r>
      <w:r w:rsidR="007E5F52">
        <w:rPr>
          <w:rFonts w:ascii="Times New Roman" w:hAnsi="Times New Roman" w:cs="Times New Roman"/>
          <w:sz w:val="24"/>
          <w:szCs w:val="24"/>
        </w:rPr>
        <w:t>.</w:t>
      </w:r>
    </w:p>
    <w:p w14:paraId="587868DF" w14:textId="77777777" w:rsidR="003E1672" w:rsidRDefault="003E1672" w:rsidP="0013150A">
      <w:pPr>
        <w:spacing w:after="0" w:line="288" w:lineRule="auto"/>
        <w:rPr>
          <w:rFonts w:ascii="Times New Roman" w:hAnsi="Times New Roman" w:cs="Times New Roman"/>
          <w:sz w:val="24"/>
          <w:szCs w:val="24"/>
        </w:rPr>
      </w:pPr>
    </w:p>
    <w:p w14:paraId="401841C1" w14:textId="750DB745" w:rsidR="003E1672" w:rsidRPr="00F07970" w:rsidRDefault="003E1672" w:rsidP="0013150A">
      <w:pPr>
        <w:spacing w:after="0" w:line="288" w:lineRule="auto"/>
        <w:rPr>
          <w:rStyle w:val="tekst"/>
        </w:rPr>
      </w:pPr>
      <w:r>
        <w:rPr>
          <w:rFonts w:ascii="Times New Roman" w:hAnsi="Times New Roman" w:cs="Times New Roman"/>
          <w:sz w:val="24"/>
          <w:szCs w:val="24"/>
        </w:rPr>
        <w:t xml:space="preserve">Både i </w:t>
      </w:r>
      <w:r w:rsidR="00EF322F">
        <w:rPr>
          <w:rFonts w:ascii="Times New Roman" w:hAnsi="Times New Roman" w:cs="Times New Roman"/>
          <w:sz w:val="24"/>
          <w:szCs w:val="24"/>
        </w:rPr>
        <w:t>Inatsisartut</w:t>
      </w:r>
      <w:r>
        <w:rPr>
          <w:rFonts w:ascii="Times New Roman" w:hAnsi="Times New Roman" w:cs="Times New Roman"/>
          <w:sz w:val="24"/>
          <w:szCs w:val="24"/>
        </w:rPr>
        <w:t xml:space="preserve">lov om støtte til børn og i </w:t>
      </w:r>
      <w:r w:rsidR="00EF322F">
        <w:rPr>
          <w:rFonts w:ascii="Times New Roman" w:hAnsi="Times New Roman" w:cs="Times New Roman"/>
          <w:sz w:val="24"/>
          <w:szCs w:val="24"/>
        </w:rPr>
        <w:t>Inatsisartut</w:t>
      </w:r>
      <w:r>
        <w:rPr>
          <w:rFonts w:ascii="Times New Roman" w:hAnsi="Times New Roman" w:cs="Times New Roman"/>
          <w:sz w:val="24"/>
          <w:szCs w:val="24"/>
        </w:rPr>
        <w:t>lov om støtt</w:t>
      </w:r>
      <w:r w:rsidR="00EF322F">
        <w:rPr>
          <w:rFonts w:ascii="Times New Roman" w:hAnsi="Times New Roman" w:cs="Times New Roman"/>
          <w:sz w:val="24"/>
          <w:szCs w:val="24"/>
        </w:rPr>
        <w:t xml:space="preserve">e til personer med handicap </w:t>
      </w:r>
      <w:r>
        <w:rPr>
          <w:rFonts w:ascii="Times New Roman" w:hAnsi="Times New Roman" w:cs="Times New Roman"/>
          <w:sz w:val="24"/>
          <w:szCs w:val="24"/>
        </w:rPr>
        <w:t xml:space="preserve">er det sådan, at </w:t>
      </w:r>
      <w:proofErr w:type="spellStart"/>
      <w:r w:rsidR="00EF322F">
        <w:rPr>
          <w:rFonts w:ascii="Times New Roman" w:hAnsi="Times New Roman" w:cs="Times New Roman"/>
          <w:sz w:val="24"/>
          <w:szCs w:val="24"/>
        </w:rPr>
        <w:t>Inatsisartut</w:t>
      </w:r>
      <w:r>
        <w:rPr>
          <w:rFonts w:ascii="Times New Roman" w:hAnsi="Times New Roman" w:cs="Times New Roman"/>
          <w:sz w:val="24"/>
          <w:szCs w:val="24"/>
        </w:rPr>
        <w:t>lovene</w:t>
      </w:r>
      <w:proofErr w:type="spellEnd"/>
      <w:r>
        <w:rPr>
          <w:rFonts w:ascii="Times New Roman" w:hAnsi="Times New Roman" w:cs="Times New Roman"/>
          <w:sz w:val="24"/>
          <w:szCs w:val="24"/>
        </w:rPr>
        <w:t xml:space="preserve"> allerede regulerer retten til </w:t>
      </w:r>
      <w:r w:rsidR="008244DA">
        <w:rPr>
          <w:rFonts w:ascii="Times New Roman" w:hAnsi="Times New Roman" w:cs="Times New Roman"/>
          <w:sz w:val="24"/>
          <w:szCs w:val="24"/>
        </w:rPr>
        <w:t xml:space="preserve">en </w:t>
      </w:r>
      <w:r>
        <w:rPr>
          <w:rFonts w:ascii="Times New Roman" w:hAnsi="Times New Roman" w:cs="Times New Roman"/>
          <w:sz w:val="24"/>
          <w:szCs w:val="24"/>
        </w:rPr>
        <w:t xml:space="preserve">bisidder, hvortil den samme betegnelse </w:t>
      </w:r>
      <w:proofErr w:type="spellStart"/>
      <w:r>
        <w:rPr>
          <w:rStyle w:val="tekst"/>
        </w:rPr>
        <w:t>illersuisoq</w:t>
      </w:r>
      <w:proofErr w:type="spellEnd"/>
      <w:r>
        <w:rPr>
          <w:rStyle w:val="tekst"/>
        </w:rPr>
        <w:t xml:space="preserve"> benyttes. Grundet misforståelsen af betydningen af talsmændenes funktion er der desværre mange borgere, som </w:t>
      </w:r>
      <w:r w:rsidR="007D0E42">
        <w:rPr>
          <w:rStyle w:val="tekst"/>
        </w:rPr>
        <w:t>går forgæves efter</w:t>
      </w:r>
      <w:r>
        <w:rPr>
          <w:rStyle w:val="tekst"/>
        </w:rPr>
        <w:t xml:space="preserve"> den rette hjælp. Det skyldes</w:t>
      </w:r>
      <w:r w:rsidR="008244DA">
        <w:rPr>
          <w:rStyle w:val="tekst"/>
        </w:rPr>
        <w:t>,</w:t>
      </w:r>
      <w:r>
        <w:rPr>
          <w:rStyle w:val="tekst"/>
        </w:rPr>
        <w:t xml:space="preserve"> at de tror, at talsmanden fungerer som en bisidder og derfor kan </w:t>
      </w:r>
      <w:r w:rsidR="00F07970">
        <w:rPr>
          <w:rStyle w:val="tekst"/>
        </w:rPr>
        <w:t>agere</w:t>
      </w:r>
      <w:r>
        <w:rPr>
          <w:rStyle w:val="tekst"/>
        </w:rPr>
        <w:t xml:space="preserve"> i deres sag samt ligeledes behandle personsager. </w:t>
      </w:r>
    </w:p>
    <w:p w14:paraId="643CD7FC" w14:textId="75E1601F" w:rsidR="003E1672" w:rsidRDefault="003E1672" w:rsidP="0013150A">
      <w:pPr>
        <w:spacing w:after="0" w:line="288" w:lineRule="auto"/>
        <w:rPr>
          <w:rStyle w:val="tekst"/>
        </w:rPr>
      </w:pPr>
    </w:p>
    <w:p w14:paraId="62317FC5" w14:textId="2A3CCE86" w:rsidR="00F07970" w:rsidRDefault="00F07970" w:rsidP="0013150A">
      <w:pPr>
        <w:spacing w:after="0" w:line="288" w:lineRule="auto"/>
        <w:rPr>
          <w:rStyle w:val="tekst"/>
        </w:rPr>
      </w:pPr>
      <w:r>
        <w:rPr>
          <w:rStyle w:val="tekst"/>
        </w:rPr>
        <w:t>Det er afgørende, at borgere forstår hvilke rettigheder de har, og derfor skal den grønlandske betegnelse ændre</w:t>
      </w:r>
      <w:r w:rsidR="008244DA">
        <w:rPr>
          <w:rStyle w:val="tekst"/>
        </w:rPr>
        <w:t>s</w:t>
      </w:r>
      <w:r>
        <w:rPr>
          <w:rStyle w:val="tekst"/>
        </w:rPr>
        <w:t xml:space="preserve"> til en retvisende betegnelse. </w:t>
      </w:r>
    </w:p>
    <w:p w14:paraId="6CBC080C" w14:textId="0E4236A0" w:rsidR="00967F77" w:rsidRDefault="00967F77" w:rsidP="0013150A">
      <w:pPr>
        <w:spacing w:after="0" w:line="288" w:lineRule="auto"/>
        <w:rPr>
          <w:rStyle w:val="tekst"/>
          <w:rFonts w:cs="Times New Roman"/>
          <w:szCs w:val="24"/>
        </w:rPr>
      </w:pPr>
    </w:p>
    <w:p w14:paraId="7B94BEFE" w14:textId="4F02F19E" w:rsidR="00C72A48" w:rsidRPr="00C72A48" w:rsidRDefault="0095175F" w:rsidP="00F054DD">
      <w:pPr>
        <w:autoSpaceDE w:val="0"/>
        <w:autoSpaceDN w:val="0"/>
        <w:adjustRightInd w:val="0"/>
        <w:spacing w:after="0" w:line="288" w:lineRule="auto"/>
        <w:rPr>
          <w:rFonts w:ascii="Times New Roman" w:hAnsi="Times New Roman" w:cs="Times New Roman"/>
          <w:sz w:val="24"/>
          <w:szCs w:val="24"/>
        </w:rPr>
      </w:pPr>
      <w:r>
        <w:rPr>
          <w:rStyle w:val="tekst"/>
          <w:rFonts w:cs="Times New Roman"/>
          <w:szCs w:val="24"/>
        </w:rPr>
        <w:t>Ændringen</w:t>
      </w:r>
      <w:r w:rsidR="00047DBC">
        <w:rPr>
          <w:rStyle w:val="tekst"/>
          <w:rFonts w:cs="Times New Roman"/>
          <w:szCs w:val="24"/>
        </w:rPr>
        <w:t>,</w:t>
      </w:r>
      <w:r>
        <w:rPr>
          <w:rStyle w:val="tekst"/>
          <w:rFonts w:cs="Times New Roman"/>
          <w:szCs w:val="24"/>
        </w:rPr>
        <w:t xml:space="preserve"> som skal </w:t>
      </w:r>
      <w:r w:rsidR="0046044E">
        <w:rPr>
          <w:rStyle w:val="tekst"/>
          <w:rFonts w:cs="Times New Roman"/>
          <w:szCs w:val="24"/>
        </w:rPr>
        <w:t>foretages,</w:t>
      </w:r>
      <w:r>
        <w:rPr>
          <w:rStyle w:val="tekst"/>
          <w:rFonts w:cs="Times New Roman"/>
          <w:szCs w:val="24"/>
        </w:rPr>
        <w:t xml:space="preserve"> vedrører den grønlandske betegnelse for ”tal</w:t>
      </w:r>
      <w:r w:rsidR="0046044E">
        <w:rPr>
          <w:rStyle w:val="tekst"/>
          <w:rFonts w:cs="Times New Roman"/>
          <w:szCs w:val="24"/>
        </w:rPr>
        <w:t>s</w:t>
      </w:r>
      <w:r>
        <w:rPr>
          <w:rStyle w:val="tekst"/>
          <w:rFonts w:cs="Times New Roman"/>
          <w:szCs w:val="24"/>
        </w:rPr>
        <w:t>mand”</w:t>
      </w:r>
      <w:r w:rsidR="0046044E">
        <w:rPr>
          <w:rStyle w:val="tekst"/>
          <w:rFonts w:cs="Times New Roman"/>
          <w:szCs w:val="24"/>
        </w:rPr>
        <w:t xml:space="preserve">. Hvorfor der skal foretages en teknisk </w:t>
      </w:r>
      <w:r w:rsidR="007D0E42">
        <w:rPr>
          <w:rStyle w:val="tekst"/>
          <w:rFonts w:cs="Times New Roman"/>
          <w:szCs w:val="24"/>
        </w:rPr>
        <w:t>sproglig</w:t>
      </w:r>
      <w:r w:rsidR="0046044E">
        <w:rPr>
          <w:rStyle w:val="tekst"/>
          <w:rFonts w:cs="Times New Roman"/>
          <w:szCs w:val="24"/>
        </w:rPr>
        <w:t xml:space="preserve"> ændring i følgende </w:t>
      </w:r>
      <w:r w:rsidR="00EF322F">
        <w:rPr>
          <w:rStyle w:val="tekst"/>
          <w:rFonts w:cs="Times New Roman"/>
          <w:szCs w:val="24"/>
        </w:rPr>
        <w:t>Inatsisartut</w:t>
      </w:r>
      <w:r w:rsidR="0046044E">
        <w:rPr>
          <w:rStyle w:val="tekst"/>
          <w:rFonts w:cs="Times New Roman"/>
          <w:szCs w:val="24"/>
        </w:rPr>
        <w:t>love:</w:t>
      </w:r>
    </w:p>
    <w:p w14:paraId="6BE57555" w14:textId="79CBB947" w:rsidR="000728E6" w:rsidRPr="00117074" w:rsidRDefault="00C72A48" w:rsidP="00F054DD">
      <w:pPr>
        <w:autoSpaceDE w:val="0"/>
        <w:autoSpaceDN w:val="0"/>
        <w:adjustRightInd w:val="0"/>
        <w:spacing w:after="0" w:line="288" w:lineRule="auto"/>
        <w:rPr>
          <w:rFonts w:ascii="Times New Roman" w:eastAsia="Calibri" w:hAnsi="Times New Roman" w:cs="Times New Roman"/>
          <w:color w:val="000000"/>
          <w:sz w:val="24"/>
          <w:szCs w:val="24"/>
        </w:rPr>
      </w:pPr>
      <w:r w:rsidRPr="00117074">
        <w:rPr>
          <w:rFonts w:ascii="Times New Roman" w:eastAsia="Calibri" w:hAnsi="Times New Roman" w:cs="Times New Roman"/>
          <w:color w:val="000000"/>
          <w:sz w:val="24"/>
          <w:szCs w:val="24"/>
        </w:rPr>
        <w:t>Inatsisartutlov nr. 11 af 22. november 2011 om Børnetalsmand og Børneråd, som ændret ved Inatsisartutlov nr. 27 af 28. november 2019 om ændring af Inatsisartutlov om Børnetalsmand og Børneråd</w:t>
      </w:r>
      <w:r w:rsidR="00047DBC">
        <w:rPr>
          <w:rFonts w:ascii="Times New Roman" w:eastAsia="Calibri" w:hAnsi="Times New Roman" w:cs="Times New Roman"/>
          <w:color w:val="000000"/>
          <w:sz w:val="24"/>
          <w:szCs w:val="24"/>
        </w:rPr>
        <w:t>.</w:t>
      </w:r>
    </w:p>
    <w:p w14:paraId="7A30EE75" w14:textId="77777777" w:rsidR="00117074" w:rsidRDefault="00117074" w:rsidP="00F054DD">
      <w:pPr>
        <w:autoSpaceDE w:val="0"/>
        <w:autoSpaceDN w:val="0"/>
        <w:adjustRightInd w:val="0"/>
        <w:spacing w:after="0" w:line="288" w:lineRule="auto"/>
        <w:rPr>
          <w:rFonts w:ascii="Times New Roman" w:eastAsia="Calibri" w:hAnsi="Times New Roman" w:cs="Times New Roman"/>
          <w:color w:val="000000"/>
          <w:sz w:val="24"/>
          <w:szCs w:val="24"/>
        </w:rPr>
      </w:pPr>
    </w:p>
    <w:p w14:paraId="779FD332" w14:textId="5498C8CF" w:rsidR="00C72A48" w:rsidRPr="00117074" w:rsidRDefault="00C72A48" w:rsidP="00F054DD">
      <w:pPr>
        <w:autoSpaceDE w:val="0"/>
        <w:autoSpaceDN w:val="0"/>
        <w:adjustRightInd w:val="0"/>
        <w:spacing w:after="0" w:line="288" w:lineRule="auto"/>
        <w:rPr>
          <w:rFonts w:ascii="Times New Roman" w:eastAsia="Calibri" w:hAnsi="Times New Roman" w:cs="Times New Roman"/>
          <w:color w:val="000000"/>
          <w:sz w:val="24"/>
          <w:szCs w:val="24"/>
        </w:rPr>
      </w:pPr>
      <w:r w:rsidRPr="00117074">
        <w:rPr>
          <w:rFonts w:ascii="Times New Roman" w:eastAsia="Calibri" w:hAnsi="Times New Roman" w:cs="Times New Roman"/>
          <w:color w:val="000000"/>
          <w:sz w:val="24"/>
          <w:szCs w:val="24"/>
        </w:rPr>
        <w:t>Inatsisartutlov nr. 1 af 29. maj 2017 om Handicaptalsmand</w:t>
      </w:r>
      <w:r w:rsidR="00047DBC">
        <w:rPr>
          <w:rFonts w:ascii="Times New Roman" w:eastAsia="Calibri" w:hAnsi="Times New Roman" w:cs="Times New Roman"/>
          <w:color w:val="000000"/>
          <w:sz w:val="24"/>
          <w:szCs w:val="24"/>
        </w:rPr>
        <w:t>.</w:t>
      </w:r>
      <w:r w:rsidRPr="00117074">
        <w:rPr>
          <w:rFonts w:ascii="Times New Roman" w:eastAsia="Calibri" w:hAnsi="Times New Roman" w:cs="Times New Roman"/>
          <w:color w:val="000000"/>
          <w:sz w:val="24"/>
          <w:szCs w:val="24"/>
        </w:rPr>
        <w:t xml:space="preserve"> </w:t>
      </w:r>
    </w:p>
    <w:p w14:paraId="0F76EB6B" w14:textId="77777777" w:rsidR="00117074" w:rsidRDefault="00117074" w:rsidP="00F054DD">
      <w:pPr>
        <w:autoSpaceDE w:val="0"/>
        <w:autoSpaceDN w:val="0"/>
        <w:adjustRightInd w:val="0"/>
        <w:spacing w:after="0" w:line="288" w:lineRule="auto"/>
        <w:rPr>
          <w:rFonts w:ascii="Times New Roman" w:eastAsia="Calibri" w:hAnsi="Times New Roman" w:cs="Times New Roman"/>
          <w:color w:val="000000"/>
          <w:sz w:val="24"/>
          <w:szCs w:val="24"/>
        </w:rPr>
      </w:pPr>
    </w:p>
    <w:p w14:paraId="2EA58184" w14:textId="15ACF3DE" w:rsidR="000728E6" w:rsidRPr="00117074" w:rsidRDefault="0046044E" w:rsidP="00F054DD">
      <w:pPr>
        <w:autoSpaceDE w:val="0"/>
        <w:autoSpaceDN w:val="0"/>
        <w:adjustRightInd w:val="0"/>
        <w:spacing w:after="0" w:line="288" w:lineRule="auto"/>
        <w:rPr>
          <w:rFonts w:ascii="Times New Roman" w:eastAsia="Calibri" w:hAnsi="Times New Roman" w:cs="Times New Roman"/>
          <w:color w:val="000000"/>
          <w:sz w:val="24"/>
          <w:szCs w:val="24"/>
        </w:rPr>
      </w:pPr>
      <w:r w:rsidRPr="00117074">
        <w:rPr>
          <w:rFonts w:ascii="Times New Roman" w:eastAsia="Calibri" w:hAnsi="Times New Roman" w:cs="Times New Roman"/>
          <w:color w:val="000000"/>
          <w:sz w:val="24"/>
          <w:szCs w:val="24"/>
        </w:rPr>
        <w:t>Inatsisartutlov nr. 37 af 28. november 2019 om Ældretalsmand ændret ved Inatsisartutlov nr. 14 af 1. december 2021 om ændring af Inatsisartutlov om Ældretalsmand</w:t>
      </w:r>
      <w:r w:rsidR="00047DBC">
        <w:rPr>
          <w:rFonts w:ascii="Times New Roman" w:eastAsia="Calibri" w:hAnsi="Times New Roman" w:cs="Times New Roman"/>
          <w:color w:val="000000"/>
          <w:sz w:val="24"/>
          <w:szCs w:val="24"/>
        </w:rPr>
        <w:t>.</w:t>
      </w:r>
      <w:r w:rsidRPr="00117074">
        <w:rPr>
          <w:rFonts w:ascii="Times New Roman" w:eastAsia="Calibri" w:hAnsi="Times New Roman" w:cs="Times New Roman"/>
          <w:color w:val="000000"/>
          <w:sz w:val="24"/>
          <w:szCs w:val="24"/>
        </w:rPr>
        <w:t xml:space="preserve"> </w:t>
      </w:r>
    </w:p>
    <w:p w14:paraId="62FB701D" w14:textId="77777777" w:rsidR="00117074" w:rsidRDefault="00117074" w:rsidP="00F054DD">
      <w:pPr>
        <w:autoSpaceDE w:val="0"/>
        <w:autoSpaceDN w:val="0"/>
        <w:adjustRightInd w:val="0"/>
        <w:spacing w:after="0" w:line="288" w:lineRule="auto"/>
        <w:rPr>
          <w:rFonts w:ascii="Times New Roman" w:eastAsia="Calibri" w:hAnsi="Times New Roman" w:cs="Times New Roman"/>
          <w:color w:val="000000"/>
          <w:sz w:val="24"/>
          <w:szCs w:val="24"/>
        </w:rPr>
      </w:pPr>
    </w:p>
    <w:p w14:paraId="725917BA" w14:textId="716198AF" w:rsidR="0046044E" w:rsidRPr="00117074" w:rsidRDefault="0046044E" w:rsidP="00F054DD">
      <w:pPr>
        <w:autoSpaceDE w:val="0"/>
        <w:autoSpaceDN w:val="0"/>
        <w:adjustRightInd w:val="0"/>
        <w:spacing w:after="0" w:line="288" w:lineRule="auto"/>
        <w:rPr>
          <w:rFonts w:ascii="Times New Roman" w:eastAsia="Calibri" w:hAnsi="Times New Roman" w:cs="Times New Roman"/>
          <w:color w:val="000000"/>
          <w:sz w:val="24"/>
          <w:szCs w:val="24"/>
        </w:rPr>
      </w:pPr>
      <w:r w:rsidRPr="00117074">
        <w:rPr>
          <w:rFonts w:ascii="Times New Roman" w:eastAsia="Calibri" w:hAnsi="Times New Roman" w:cs="Times New Roman"/>
          <w:color w:val="000000"/>
          <w:sz w:val="24"/>
          <w:szCs w:val="24"/>
        </w:rPr>
        <w:t>Inatsisartutlov nr. 7 af 8. juni 2014 om radio- og tv-virksomhed</w:t>
      </w:r>
      <w:r w:rsidR="00047DBC">
        <w:rPr>
          <w:rFonts w:ascii="Times New Roman" w:eastAsia="Calibri" w:hAnsi="Times New Roman" w:cs="Times New Roman"/>
          <w:color w:val="000000"/>
          <w:sz w:val="24"/>
          <w:szCs w:val="24"/>
        </w:rPr>
        <w:t>.</w:t>
      </w:r>
    </w:p>
    <w:p w14:paraId="59FCC7AC" w14:textId="77777777" w:rsidR="00117074" w:rsidRDefault="00117074" w:rsidP="00F054DD">
      <w:pPr>
        <w:autoSpaceDE w:val="0"/>
        <w:autoSpaceDN w:val="0"/>
        <w:adjustRightInd w:val="0"/>
        <w:spacing w:after="0" w:line="288" w:lineRule="auto"/>
        <w:rPr>
          <w:rFonts w:ascii="Times New Roman" w:eastAsia="Calibri" w:hAnsi="Times New Roman" w:cs="Times New Roman"/>
          <w:color w:val="000000"/>
          <w:sz w:val="24"/>
          <w:szCs w:val="24"/>
        </w:rPr>
      </w:pPr>
    </w:p>
    <w:p w14:paraId="09D1FB9C" w14:textId="28B09615" w:rsidR="0046044E" w:rsidRPr="00117074" w:rsidRDefault="0046044E" w:rsidP="00F054DD">
      <w:pPr>
        <w:autoSpaceDE w:val="0"/>
        <w:autoSpaceDN w:val="0"/>
        <w:adjustRightInd w:val="0"/>
        <w:spacing w:after="0" w:line="288" w:lineRule="auto"/>
        <w:rPr>
          <w:rFonts w:ascii="Times New Roman" w:eastAsia="Calibri" w:hAnsi="Times New Roman" w:cs="Times New Roman"/>
          <w:color w:val="000000"/>
          <w:sz w:val="24"/>
          <w:szCs w:val="24"/>
        </w:rPr>
      </w:pPr>
      <w:r w:rsidRPr="00117074">
        <w:rPr>
          <w:rFonts w:ascii="Times New Roman" w:eastAsia="Calibri" w:hAnsi="Times New Roman" w:cs="Times New Roman"/>
          <w:color w:val="000000"/>
          <w:sz w:val="24"/>
          <w:szCs w:val="24"/>
        </w:rPr>
        <w:t>Inatsisartutlov nr. 8 af 20. juni 2022 om magtanvendelse inden for det sociale område</w:t>
      </w:r>
      <w:r w:rsidR="00047DBC">
        <w:rPr>
          <w:rFonts w:ascii="Times New Roman" w:eastAsia="Calibri" w:hAnsi="Times New Roman" w:cs="Times New Roman"/>
          <w:color w:val="000000"/>
          <w:sz w:val="24"/>
          <w:szCs w:val="24"/>
        </w:rPr>
        <w:t>.</w:t>
      </w:r>
    </w:p>
    <w:p w14:paraId="78654A8E" w14:textId="77777777" w:rsidR="00117074" w:rsidRDefault="00117074" w:rsidP="00F054DD">
      <w:pPr>
        <w:autoSpaceDE w:val="0"/>
        <w:autoSpaceDN w:val="0"/>
        <w:adjustRightInd w:val="0"/>
        <w:spacing w:after="0" w:line="288" w:lineRule="auto"/>
        <w:rPr>
          <w:rFonts w:ascii="Times New Roman" w:eastAsia="Calibri" w:hAnsi="Times New Roman" w:cs="Times New Roman"/>
          <w:color w:val="000000"/>
          <w:sz w:val="24"/>
          <w:szCs w:val="24"/>
        </w:rPr>
      </w:pPr>
    </w:p>
    <w:p w14:paraId="3DC855F0" w14:textId="6A128704" w:rsidR="000B4922" w:rsidRPr="00117074" w:rsidRDefault="0046044E" w:rsidP="00F054DD">
      <w:pPr>
        <w:autoSpaceDE w:val="0"/>
        <w:autoSpaceDN w:val="0"/>
        <w:adjustRightInd w:val="0"/>
        <w:spacing w:after="0" w:line="288" w:lineRule="auto"/>
        <w:rPr>
          <w:rFonts w:ascii="Times New Roman" w:eastAsia="Calibri" w:hAnsi="Times New Roman" w:cs="Times New Roman"/>
          <w:color w:val="000000"/>
          <w:sz w:val="24"/>
          <w:szCs w:val="24"/>
        </w:rPr>
      </w:pPr>
      <w:r w:rsidRPr="00117074">
        <w:rPr>
          <w:rFonts w:ascii="Times New Roman" w:eastAsia="Calibri" w:hAnsi="Times New Roman" w:cs="Times New Roman"/>
          <w:color w:val="000000"/>
          <w:sz w:val="24"/>
          <w:szCs w:val="24"/>
        </w:rPr>
        <w:t>Inatsisartutlov nr. 20 af 27. november 2018 om Grønlands Råd for Menneskerettigheder</w:t>
      </w:r>
      <w:r w:rsidR="00047DBC">
        <w:rPr>
          <w:rFonts w:ascii="Times New Roman" w:eastAsia="Calibri" w:hAnsi="Times New Roman" w:cs="Times New Roman"/>
          <w:color w:val="000000"/>
          <w:sz w:val="24"/>
          <w:szCs w:val="24"/>
        </w:rPr>
        <w:t>.</w:t>
      </w:r>
    </w:p>
    <w:p w14:paraId="16C42EC2" w14:textId="77777777" w:rsidR="000B4922" w:rsidRDefault="000B4922" w:rsidP="00F054DD">
      <w:pPr>
        <w:autoSpaceDE w:val="0"/>
        <w:autoSpaceDN w:val="0"/>
        <w:adjustRightInd w:val="0"/>
        <w:spacing w:after="0" w:line="288" w:lineRule="auto"/>
        <w:rPr>
          <w:rFonts w:ascii="Times New Roman" w:eastAsia="Calibri" w:hAnsi="Times New Roman" w:cs="Times New Roman"/>
          <w:color w:val="000000"/>
          <w:sz w:val="24"/>
          <w:szCs w:val="24"/>
        </w:rPr>
      </w:pPr>
    </w:p>
    <w:p w14:paraId="374072CB" w14:textId="6E9AFEC8" w:rsidR="000B4922" w:rsidRDefault="000B4922" w:rsidP="00F054DD">
      <w:pPr>
        <w:pStyle w:val="Default"/>
        <w:spacing w:line="288" w:lineRule="auto"/>
        <w:rPr>
          <w:rStyle w:val="tekst"/>
          <w:rFonts w:cstheme="minorBidi"/>
          <w:color w:val="auto"/>
          <w:szCs w:val="22"/>
        </w:rPr>
      </w:pPr>
      <w:r>
        <w:t xml:space="preserve">Da udtrykket ”talsmænd” anvendes adskillige gange i </w:t>
      </w:r>
      <w:r>
        <w:rPr>
          <w:rStyle w:val="tekst"/>
        </w:rPr>
        <w:t xml:space="preserve">Inatsisartutlov om Børnetalsmand og Børneråd, Inatsisartutlov om Handicaptalsmand og Inatsisartutlov om ældretalsmænd og af hensyn til særligt den grønlandske grammatik er det i samråd med Naalakkersuisuts lovafdeling og Inatsisartuts lovtekniske bureau besluttet at lave et ændringsforslag, hvor disse lovgivninger genaffattes i deres helhed. </w:t>
      </w:r>
    </w:p>
    <w:p w14:paraId="4B2D38A4" w14:textId="77777777" w:rsidR="000B4922" w:rsidRDefault="000B4922" w:rsidP="00F054DD">
      <w:pPr>
        <w:pStyle w:val="Default"/>
        <w:spacing w:line="288" w:lineRule="auto"/>
        <w:rPr>
          <w:rStyle w:val="tekst"/>
        </w:rPr>
      </w:pPr>
    </w:p>
    <w:p w14:paraId="20E2BA54" w14:textId="77E950AD" w:rsidR="000B4922" w:rsidRDefault="000B4922" w:rsidP="00F054DD">
      <w:pPr>
        <w:pStyle w:val="Default"/>
        <w:spacing w:line="288" w:lineRule="auto"/>
        <w:rPr>
          <w:rStyle w:val="tekst"/>
        </w:rPr>
      </w:pPr>
      <w:r>
        <w:rPr>
          <w:rStyle w:val="tekst"/>
        </w:rPr>
        <w:t>Ændringen i Inatsisartutlov om radio- og tv-virksomhed, Inatsisartutlov om magtanvendelse inden for det sociale område samt Inatsisartutlov om Grønlands Råd for mennesker indebærer konsekvensrettelser de steder, hvor der i lovgivningen henvises til en eller flere talsmænd.</w:t>
      </w:r>
    </w:p>
    <w:p w14:paraId="3A4137FC" w14:textId="77777777" w:rsidR="000B4922" w:rsidRDefault="000B4922" w:rsidP="00F054DD">
      <w:pPr>
        <w:pStyle w:val="Default"/>
        <w:spacing w:line="288" w:lineRule="auto"/>
        <w:rPr>
          <w:rStyle w:val="tekst"/>
        </w:rPr>
      </w:pPr>
    </w:p>
    <w:p w14:paraId="730D93D0" w14:textId="2EEE6415" w:rsidR="000B4922" w:rsidRDefault="000B4922" w:rsidP="00F054DD">
      <w:pPr>
        <w:pStyle w:val="Default"/>
        <w:spacing w:line="288" w:lineRule="auto"/>
        <w:rPr>
          <w:rStyle w:val="tekst"/>
        </w:rPr>
      </w:pPr>
      <w:r>
        <w:rPr>
          <w:rStyle w:val="tekst"/>
        </w:rPr>
        <w:lastRenderedPageBreak/>
        <w:t xml:space="preserve">Forslaget indeholder ingen materielle ændringer, og der er kun tale om en ændring i den grønlandske betegnelse for ”talsmand”. Der vil derfor kun være tale om en ændring af den grønlandske lovtekst. </w:t>
      </w:r>
    </w:p>
    <w:p w14:paraId="19AEAB85" w14:textId="77777777" w:rsidR="007F7C34" w:rsidRPr="00037DE6" w:rsidRDefault="007F7C34" w:rsidP="0013150A">
      <w:pPr>
        <w:spacing w:after="0" w:line="288" w:lineRule="auto"/>
        <w:rPr>
          <w:rFonts w:ascii="Times New Roman" w:hAnsi="Times New Roman" w:cs="Times New Roman"/>
          <w:sz w:val="24"/>
          <w:szCs w:val="24"/>
        </w:rPr>
      </w:pPr>
    </w:p>
    <w:p w14:paraId="5CF6C164" w14:textId="77777777" w:rsidR="007F7C34" w:rsidRPr="00037DE6" w:rsidRDefault="007028AD" w:rsidP="0013150A">
      <w:pPr>
        <w:spacing w:after="0" w:line="288" w:lineRule="auto"/>
        <w:rPr>
          <w:rFonts w:ascii="Times New Roman" w:hAnsi="Times New Roman" w:cs="Times New Roman"/>
          <w:b/>
          <w:sz w:val="24"/>
          <w:szCs w:val="24"/>
        </w:rPr>
      </w:pPr>
      <w:r w:rsidRPr="00037DE6">
        <w:rPr>
          <w:rFonts w:ascii="Times New Roman" w:hAnsi="Times New Roman" w:cs="Times New Roman"/>
          <w:b/>
          <w:sz w:val="24"/>
          <w:szCs w:val="24"/>
        </w:rPr>
        <w:t>3. Økonomiske og administrative konsekvenser for det offentlige</w:t>
      </w:r>
    </w:p>
    <w:p w14:paraId="0165FC63" w14:textId="0EF79D64" w:rsidR="007028AD" w:rsidRPr="00037DE6" w:rsidRDefault="00516D20" w:rsidP="0013150A">
      <w:pPr>
        <w:spacing w:after="0" w:line="288" w:lineRule="auto"/>
        <w:rPr>
          <w:rFonts w:ascii="Times New Roman" w:eastAsia="Times New Roman" w:hAnsi="Times New Roman" w:cs="Times New Roman"/>
          <w:i/>
          <w:sz w:val="24"/>
          <w:szCs w:val="24"/>
        </w:rPr>
      </w:pPr>
      <w:r>
        <w:rPr>
          <w:rStyle w:val="Tekst0"/>
          <w:rFonts w:cs="Times New Roman"/>
          <w:szCs w:val="24"/>
        </w:rPr>
        <w:t>Forslaget har ingen økonomiske eller administrative konsekvenser for det offentlige.</w:t>
      </w:r>
    </w:p>
    <w:p w14:paraId="40901A63" w14:textId="77777777" w:rsidR="007028AD" w:rsidRPr="00037DE6" w:rsidRDefault="007028AD" w:rsidP="0013150A">
      <w:pPr>
        <w:spacing w:after="0" w:line="288" w:lineRule="auto"/>
        <w:rPr>
          <w:rFonts w:ascii="Times New Roman" w:hAnsi="Times New Roman" w:cs="Times New Roman"/>
          <w:b/>
          <w:sz w:val="24"/>
          <w:szCs w:val="24"/>
        </w:rPr>
      </w:pPr>
    </w:p>
    <w:p w14:paraId="7351192F" w14:textId="77777777" w:rsidR="007028AD" w:rsidRPr="00037DE6" w:rsidRDefault="007028AD" w:rsidP="0013150A">
      <w:pPr>
        <w:spacing w:after="0" w:line="288" w:lineRule="auto"/>
        <w:rPr>
          <w:rFonts w:ascii="Times New Roman" w:hAnsi="Times New Roman" w:cs="Times New Roman"/>
          <w:b/>
          <w:sz w:val="24"/>
          <w:szCs w:val="24"/>
        </w:rPr>
      </w:pPr>
      <w:r w:rsidRPr="00037DE6">
        <w:rPr>
          <w:rFonts w:ascii="Times New Roman" w:hAnsi="Times New Roman" w:cs="Times New Roman"/>
          <w:b/>
          <w:sz w:val="24"/>
          <w:szCs w:val="24"/>
        </w:rPr>
        <w:t>4. Økonomiske og administrative konsekvenser for erhvervslivet</w:t>
      </w:r>
    </w:p>
    <w:p w14:paraId="094027D9" w14:textId="215AB9D2" w:rsidR="007028AD" w:rsidRPr="00037DE6" w:rsidRDefault="00516D20" w:rsidP="0013150A">
      <w:pPr>
        <w:spacing w:after="0" w:line="288" w:lineRule="auto"/>
        <w:rPr>
          <w:rFonts w:ascii="Times New Roman" w:eastAsia="Times New Roman" w:hAnsi="Times New Roman" w:cs="Times New Roman"/>
          <w:i/>
          <w:sz w:val="24"/>
          <w:szCs w:val="24"/>
        </w:rPr>
      </w:pPr>
      <w:r>
        <w:rPr>
          <w:rStyle w:val="Tekst0"/>
          <w:rFonts w:cs="Times New Roman"/>
          <w:szCs w:val="24"/>
        </w:rPr>
        <w:t>Forslaget har ingen økonomiske eller administrative konsekvenser for erhvervslivet.</w:t>
      </w:r>
    </w:p>
    <w:p w14:paraId="7D456866" w14:textId="77777777" w:rsidR="007028AD" w:rsidRPr="00037DE6" w:rsidRDefault="007028AD" w:rsidP="0013150A">
      <w:pPr>
        <w:spacing w:after="0" w:line="288" w:lineRule="auto"/>
        <w:rPr>
          <w:rFonts w:ascii="Times New Roman" w:hAnsi="Times New Roman" w:cs="Times New Roman"/>
          <w:b/>
          <w:sz w:val="24"/>
          <w:szCs w:val="24"/>
        </w:rPr>
      </w:pPr>
    </w:p>
    <w:p w14:paraId="6AC31693" w14:textId="77777777" w:rsidR="006D048E" w:rsidRPr="00037DE6" w:rsidRDefault="007028AD" w:rsidP="0013150A">
      <w:pPr>
        <w:spacing w:after="0" w:line="288" w:lineRule="auto"/>
        <w:rPr>
          <w:rFonts w:ascii="Times New Roman" w:hAnsi="Times New Roman" w:cs="Times New Roman"/>
          <w:sz w:val="24"/>
          <w:szCs w:val="24"/>
        </w:rPr>
      </w:pPr>
      <w:r w:rsidRPr="00037DE6">
        <w:rPr>
          <w:rFonts w:ascii="Times New Roman" w:hAnsi="Times New Roman" w:cs="Times New Roman"/>
          <w:b/>
          <w:sz w:val="24"/>
          <w:szCs w:val="24"/>
        </w:rPr>
        <w:t>5. Konsekvenser for miljø, natur og folkesundhed</w:t>
      </w:r>
    </w:p>
    <w:p w14:paraId="5945F99D" w14:textId="54A79C9B" w:rsidR="007028AD" w:rsidRPr="00037DE6" w:rsidRDefault="00516D20" w:rsidP="0013150A">
      <w:pPr>
        <w:spacing w:after="0" w:line="288" w:lineRule="auto"/>
        <w:rPr>
          <w:rFonts w:ascii="Times New Roman" w:eastAsia="Times New Roman" w:hAnsi="Times New Roman" w:cs="Times New Roman"/>
          <w:i/>
          <w:sz w:val="24"/>
          <w:szCs w:val="24"/>
        </w:rPr>
      </w:pPr>
      <w:r>
        <w:rPr>
          <w:rStyle w:val="Tekst0"/>
          <w:rFonts w:cs="Times New Roman"/>
          <w:szCs w:val="24"/>
        </w:rPr>
        <w:t>Forslaget har ingen konsekvenser for miljø, natur eller folkesundhed.</w:t>
      </w:r>
    </w:p>
    <w:p w14:paraId="6C85F1AC" w14:textId="77777777" w:rsidR="007028AD" w:rsidRPr="00037DE6" w:rsidRDefault="007028AD" w:rsidP="0013150A">
      <w:pPr>
        <w:spacing w:after="0" w:line="288" w:lineRule="auto"/>
        <w:rPr>
          <w:rFonts w:ascii="Times New Roman" w:hAnsi="Times New Roman" w:cs="Times New Roman"/>
          <w:b/>
          <w:sz w:val="24"/>
          <w:szCs w:val="24"/>
        </w:rPr>
      </w:pPr>
    </w:p>
    <w:p w14:paraId="69953411" w14:textId="77777777" w:rsidR="006D048E" w:rsidRPr="00037DE6" w:rsidRDefault="007028AD" w:rsidP="0013150A">
      <w:pPr>
        <w:spacing w:after="0" w:line="288" w:lineRule="auto"/>
        <w:rPr>
          <w:rFonts w:ascii="Times New Roman" w:hAnsi="Times New Roman" w:cs="Times New Roman"/>
          <w:sz w:val="24"/>
          <w:szCs w:val="24"/>
        </w:rPr>
      </w:pPr>
      <w:r w:rsidRPr="00037DE6">
        <w:rPr>
          <w:rFonts w:ascii="Times New Roman" w:hAnsi="Times New Roman" w:cs="Times New Roman"/>
          <w:b/>
          <w:sz w:val="24"/>
          <w:szCs w:val="24"/>
        </w:rPr>
        <w:t>6. Konsekvenser for borgerne</w:t>
      </w:r>
    </w:p>
    <w:p w14:paraId="131C8413" w14:textId="4FC28D06" w:rsidR="006D048E" w:rsidRPr="0046044E" w:rsidRDefault="0095175F" w:rsidP="0013150A">
      <w:pPr>
        <w:tabs>
          <w:tab w:val="center" w:pos="4535"/>
        </w:tabs>
        <w:spacing w:after="0" w:line="288" w:lineRule="auto"/>
        <w:rPr>
          <w:rFonts w:ascii="Times New Roman" w:hAnsi="Times New Roman" w:cs="Times New Roman"/>
          <w:sz w:val="24"/>
          <w:szCs w:val="24"/>
        </w:rPr>
      </w:pPr>
      <w:r w:rsidRPr="0046044E">
        <w:rPr>
          <w:rFonts w:ascii="Times New Roman" w:hAnsi="Times New Roman" w:cs="Times New Roman"/>
          <w:sz w:val="24"/>
          <w:szCs w:val="24"/>
        </w:rPr>
        <w:t xml:space="preserve">Ændringerne medfører ingen </w:t>
      </w:r>
      <w:r w:rsidR="000B4922">
        <w:rPr>
          <w:rFonts w:ascii="Times New Roman" w:hAnsi="Times New Roman" w:cs="Times New Roman"/>
          <w:sz w:val="24"/>
          <w:szCs w:val="24"/>
        </w:rPr>
        <w:t>materielle ændringer for borgernes retsstilling,</w:t>
      </w:r>
      <w:r w:rsidRPr="0046044E">
        <w:rPr>
          <w:rFonts w:ascii="Times New Roman" w:hAnsi="Times New Roman" w:cs="Times New Roman"/>
          <w:sz w:val="24"/>
          <w:szCs w:val="24"/>
        </w:rPr>
        <w:t xml:space="preserve"> </w:t>
      </w:r>
      <w:r w:rsidR="000B4922">
        <w:rPr>
          <w:rFonts w:ascii="Times New Roman" w:hAnsi="Times New Roman" w:cs="Times New Roman"/>
          <w:sz w:val="24"/>
          <w:szCs w:val="24"/>
        </w:rPr>
        <w:t>d</w:t>
      </w:r>
      <w:r w:rsidRPr="0046044E">
        <w:rPr>
          <w:rFonts w:ascii="Times New Roman" w:hAnsi="Times New Roman" w:cs="Times New Roman"/>
          <w:sz w:val="24"/>
          <w:szCs w:val="24"/>
        </w:rPr>
        <w:t xml:space="preserve">a der er tale om redaktionel ændring, hvorved det grønlandske ord for ”talsmand” rettes med en mere retvisende betegnelse. Denne ændring </w:t>
      </w:r>
      <w:r w:rsidR="000B4922">
        <w:rPr>
          <w:rFonts w:ascii="Times New Roman" w:hAnsi="Times New Roman" w:cs="Times New Roman"/>
          <w:sz w:val="24"/>
          <w:szCs w:val="24"/>
        </w:rPr>
        <w:t>vil medføre</w:t>
      </w:r>
      <w:r w:rsidR="000B4922" w:rsidRPr="0046044E">
        <w:rPr>
          <w:rFonts w:ascii="Times New Roman" w:hAnsi="Times New Roman" w:cs="Times New Roman"/>
          <w:sz w:val="24"/>
          <w:szCs w:val="24"/>
        </w:rPr>
        <w:t xml:space="preserve"> </w:t>
      </w:r>
      <w:r w:rsidRPr="0046044E">
        <w:rPr>
          <w:rFonts w:ascii="Times New Roman" w:hAnsi="Times New Roman" w:cs="Times New Roman"/>
          <w:sz w:val="24"/>
          <w:szCs w:val="24"/>
        </w:rPr>
        <w:t>en korrekt forståelse af ”talsmandsfunktionen” for borgerne</w:t>
      </w:r>
      <w:r w:rsidR="000B4922">
        <w:rPr>
          <w:rFonts w:ascii="Times New Roman" w:hAnsi="Times New Roman" w:cs="Times New Roman"/>
          <w:sz w:val="24"/>
          <w:szCs w:val="24"/>
        </w:rPr>
        <w:t>, og det vil derfor blive nemmere for borgerne at forstå deres rettigheder</w:t>
      </w:r>
      <w:r w:rsidRPr="0046044E">
        <w:rPr>
          <w:rFonts w:ascii="Times New Roman" w:hAnsi="Times New Roman" w:cs="Times New Roman"/>
          <w:sz w:val="24"/>
          <w:szCs w:val="24"/>
        </w:rPr>
        <w:t xml:space="preserve">  </w:t>
      </w:r>
    </w:p>
    <w:p w14:paraId="5D69C4D4" w14:textId="77777777" w:rsidR="0095175F" w:rsidRPr="00037DE6" w:rsidRDefault="0095175F" w:rsidP="0013150A">
      <w:pPr>
        <w:tabs>
          <w:tab w:val="center" w:pos="4535"/>
        </w:tabs>
        <w:spacing w:after="0" w:line="288" w:lineRule="auto"/>
        <w:rPr>
          <w:rFonts w:ascii="Times New Roman" w:hAnsi="Times New Roman" w:cs="Times New Roman"/>
          <w:b/>
          <w:sz w:val="24"/>
          <w:szCs w:val="24"/>
        </w:rPr>
      </w:pPr>
    </w:p>
    <w:p w14:paraId="4803925C" w14:textId="77777777" w:rsidR="007028AD" w:rsidRPr="00037DE6" w:rsidRDefault="007028AD" w:rsidP="0013150A">
      <w:pPr>
        <w:tabs>
          <w:tab w:val="center" w:pos="4535"/>
        </w:tabs>
        <w:spacing w:after="0" w:line="288" w:lineRule="auto"/>
        <w:rPr>
          <w:rFonts w:ascii="Times New Roman" w:hAnsi="Times New Roman" w:cs="Times New Roman"/>
          <w:b/>
          <w:sz w:val="24"/>
          <w:szCs w:val="24"/>
        </w:rPr>
      </w:pPr>
      <w:r w:rsidRPr="00037DE6">
        <w:rPr>
          <w:rFonts w:ascii="Times New Roman" w:hAnsi="Times New Roman" w:cs="Times New Roman"/>
          <w:b/>
          <w:sz w:val="24"/>
          <w:szCs w:val="24"/>
        </w:rPr>
        <w:t>7. Andre væsentlige konsekvenser</w:t>
      </w:r>
    </w:p>
    <w:p w14:paraId="4C12BBDF" w14:textId="276EA814" w:rsidR="007028AD" w:rsidRPr="00037DE6" w:rsidRDefault="00516D20" w:rsidP="0013150A">
      <w:pPr>
        <w:spacing w:after="0" w:line="288" w:lineRule="auto"/>
        <w:rPr>
          <w:rFonts w:ascii="Times New Roman" w:eastAsia="Times New Roman" w:hAnsi="Times New Roman" w:cs="Times New Roman"/>
          <w:i/>
          <w:sz w:val="24"/>
          <w:szCs w:val="24"/>
        </w:rPr>
      </w:pPr>
      <w:r>
        <w:rPr>
          <w:rStyle w:val="Tekst0"/>
          <w:rFonts w:cs="Times New Roman"/>
          <w:szCs w:val="24"/>
        </w:rPr>
        <w:t>Forslaget har ingen andre væsentlige konsekvenser.</w:t>
      </w:r>
    </w:p>
    <w:p w14:paraId="05BE3BCC" w14:textId="77777777" w:rsidR="006D048E" w:rsidRPr="00037DE6" w:rsidRDefault="006D048E" w:rsidP="0013150A">
      <w:pPr>
        <w:spacing w:after="0" w:line="288" w:lineRule="auto"/>
        <w:rPr>
          <w:rStyle w:val="tekst"/>
          <w:rFonts w:cs="Times New Roman"/>
          <w:szCs w:val="24"/>
        </w:rPr>
      </w:pPr>
    </w:p>
    <w:p w14:paraId="6E08B628" w14:textId="77777777" w:rsidR="006D048E" w:rsidRPr="00037DE6" w:rsidRDefault="007028AD" w:rsidP="0013150A">
      <w:pPr>
        <w:tabs>
          <w:tab w:val="center" w:pos="4535"/>
        </w:tabs>
        <w:spacing w:after="0" w:line="288" w:lineRule="auto"/>
        <w:rPr>
          <w:rFonts w:ascii="Times New Roman" w:hAnsi="Times New Roman" w:cs="Times New Roman"/>
          <w:sz w:val="24"/>
          <w:szCs w:val="24"/>
        </w:rPr>
      </w:pPr>
      <w:r w:rsidRPr="00037DE6">
        <w:rPr>
          <w:rFonts w:ascii="Times New Roman" w:hAnsi="Times New Roman" w:cs="Times New Roman"/>
          <w:b/>
          <w:sz w:val="24"/>
          <w:szCs w:val="24"/>
        </w:rPr>
        <w:t>8. Høring</w:t>
      </w:r>
    </w:p>
    <w:p w14:paraId="5F410D72" w14:textId="77777777" w:rsidR="00987B88" w:rsidRDefault="00037DE6" w:rsidP="0013150A">
      <w:pPr>
        <w:pStyle w:val="Default"/>
        <w:spacing w:line="288" w:lineRule="auto"/>
      </w:pPr>
      <w:r w:rsidRPr="00037DE6">
        <w:t>Forslaget har i perioden xxx</w:t>
      </w:r>
      <w:r w:rsidRPr="00037DE6">
        <w:rPr>
          <w:rStyle w:val="Pladsholdertekst"/>
          <w:color w:val="2E74B5" w:themeColor="accent1" w:themeShade="BF"/>
        </w:rPr>
        <w:t xml:space="preserve"> </w:t>
      </w:r>
      <w:r w:rsidR="00987B88" w:rsidRPr="00037DE6">
        <w:t xml:space="preserve">til </w:t>
      </w:r>
      <w:r w:rsidRPr="00037DE6">
        <w:t>xxx</w:t>
      </w:r>
      <w:r w:rsidR="00987B88" w:rsidRPr="00037DE6">
        <w:t xml:space="preserve"> været offentliggjort på høringsportalen på </w:t>
      </w:r>
      <w:hyperlink r:id="rId9" w:history="1">
        <w:r w:rsidRPr="00264191">
          <w:rPr>
            <w:rStyle w:val="Hyperlink"/>
          </w:rPr>
          <w:t>www.naalakkersuisut.gl</w:t>
        </w:r>
      </w:hyperlink>
      <w:r w:rsidR="00987B88" w:rsidRPr="00037DE6">
        <w:t xml:space="preserve">. </w:t>
      </w:r>
    </w:p>
    <w:p w14:paraId="5DADC46D" w14:textId="77777777" w:rsidR="00037DE6" w:rsidRPr="00037DE6" w:rsidRDefault="00037DE6" w:rsidP="0013150A">
      <w:pPr>
        <w:pStyle w:val="Default"/>
        <w:spacing w:line="288" w:lineRule="auto"/>
      </w:pPr>
    </w:p>
    <w:p w14:paraId="6E5566A8" w14:textId="77777777" w:rsidR="006D048E" w:rsidRDefault="00987B88" w:rsidP="0013150A">
      <w:pPr>
        <w:spacing w:after="0" w:line="288" w:lineRule="auto"/>
        <w:rPr>
          <w:rFonts w:ascii="Times New Roman" w:hAnsi="Times New Roman" w:cs="Times New Roman"/>
          <w:sz w:val="24"/>
          <w:szCs w:val="24"/>
        </w:rPr>
      </w:pPr>
      <w:r w:rsidRPr="00037DE6">
        <w:rPr>
          <w:rFonts w:ascii="Times New Roman" w:hAnsi="Times New Roman" w:cs="Times New Roman"/>
          <w:sz w:val="24"/>
          <w:szCs w:val="24"/>
        </w:rPr>
        <w:t>Forslaget har i samme periode været i høring hos følgende høringsparter:</w:t>
      </w:r>
    </w:p>
    <w:p w14:paraId="2EBD7BCE" w14:textId="219E79E4" w:rsidR="00D914E4" w:rsidRPr="00117074" w:rsidRDefault="00037DE6" w:rsidP="00F054DD">
      <w:pPr>
        <w:autoSpaceDE w:val="0"/>
        <w:autoSpaceDN w:val="0"/>
        <w:adjustRightInd w:val="0"/>
        <w:spacing w:after="0" w:line="288" w:lineRule="auto"/>
        <w:rPr>
          <w:rFonts w:ascii="Times New Roman" w:eastAsia="Calibri" w:hAnsi="Times New Roman" w:cs="Times New Roman"/>
          <w:color w:val="000000"/>
          <w:sz w:val="24"/>
          <w:szCs w:val="24"/>
        </w:rPr>
      </w:pPr>
      <w:r>
        <w:rPr>
          <w:rFonts w:ascii="Times New Roman" w:hAnsi="Times New Roman" w:cs="Times New Roman"/>
          <w:sz w:val="24"/>
          <w:szCs w:val="24"/>
        </w:rPr>
        <w:br w:type="page"/>
      </w:r>
    </w:p>
    <w:p w14:paraId="7528C3EF" w14:textId="364356F8" w:rsidR="00D914E4" w:rsidRDefault="00D914E4" w:rsidP="00F054DD">
      <w:pPr>
        <w:spacing w:after="0" w:line="288" w:lineRule="auto"/>
        <w:rPr>
          <w:rFonts w:ascii="Times New Roman" w:hAnsi="Times New Roman" w:cs="Times New Roman"/>
          <w:sz w:val="24"/>
          <w:szCs w:val="24"/>
        </w:rPr>
      </w:pPr>
    </w:p>
    <w:p w14:paraId="67AD192F" w14:textId="77777777" w:rsidR="00037DE6" w:rsidRPr="00037DE6" w:rsidRDefault="00037DE6" w:rsidP="0013150A">
      <w:pPr>
        <w:spacing w:after="0" w:line="288" w:lineRule="auto"/>
        <w:jc w:val="center"/>
        <w:rPr>
          <w:rFonts w:ascii="Times New Roman" w:eastAsia="Calibri" w:hAnsi="Times New Roman" w:cs="Times New Roman"/>
          <w:b/>
          <w:sz w:val="24"/>
          <w:szCs w:val="24"/>
        </w:rPr>
      </w:pPr>
      <w:r w:rsidRPr="00037DE6">
        <w:rPr>
          <w:rFonts w:ascii="Times New Roman" w:eastAsia="Calibri" w:hAnsi="Times New Roman" w:cs="Times New Roman"/>
          <w:b/>
          <w:sz w:val="24"/>
          <w:szCs w:val="24"/>
        </w:rPr>
        <w:t>Bemærkninger til forslagets enkelte bestemmelser</w:t>
      </w:r>
    </w:p>
    <w:p w14:paraId="76AC0560" w14:textId="77777777" w:rsidR="00037DE6" w:rsidRPr="00037DE6" w:rsidRDefault="00037DE6" w:rsidP="0013150A">
      <w:pPr>
        <w:spacing w:after="0" w:line="288" w:lineRule="auto"/>
        <w:jc w:val="both"/>
        <w:rPr>
          <w:rFonts w:ascii="Times New Roman" w:eastAsia="Calibri" w:hAnsi="Times New Roman" w:cs="Times New Roman"/>
          <w:sz w:val="24"/>
          <w:szCs w:val="24"/>
        </w:rPr>
      </w:pPr>
    </w:p>
    <w:p w14:paraId="405723E5" w14:textId="1B65CD16" w:rsidR="00037DE6" w:rsidRDefault="00037DE6" w:rsidP="0013150A">
      <w:pPr>
        <w:spacing w:after="0" w:line="288" w:lineRule="auto"/>
        <w:jc w:val="center"/>
        <w:rPr>
          <w:rFonts w:ascii="Times New Roman" w:eastAsia="Calibri" w:hAnsi="Times New Roman" w:cs="Times New Roman"/>
          <w:i/>
          <w:sz w:val="24"/>
          <w:szCs w:val="24"/>
        </w:rPr>
      </w:pPr>
      <w:r w:rsidRPr="00037DE6">
        <w:rPr>
          <w:rFonts w:ascii="Times New Roman" w:eastAsia="Calibri" w:hAnsi="Times New Roman" w:cs="Times New Roman"/>
          <w:i/>
          <w:sz w:val="24"/>
          <w:szCs w:val="24"/>
        </w:rPr>
        <w:t>Til § 1</w:t>
      </w:r>
    </w:p>
    <w:p w14:paraId="2B797FE3" w14:textId="77777777" w:rsidR="00CC3592" w:rsidRPr="00037DE6" w:rsidRDefault="00CC3592" w:rsidP="0013150A">
      <w:pPr>
        <w:spacing w:after="0" w:line="288" w:lineRule="auto"/>
        <w:jc w:val="center"/>
        <w:rPr>
          <w:rFonts w:ascii="Times New Roman" w:eastAsia="Calibri" w:hAnsi="Times New Roman" w:cs="Times New Roman"/>
          <w:i/>
          <w:sz w:val="24"/>
          <w:szCs w:val="24"/>
        </w:rPr>
      </w:pPr>
    </w:p>
    <w:p w14:paraId="6A08D0F2" w14:textId="77777777" w:rsidR="00037DE6" w:rsidRDefault="00037DE6" w:rsidP="00F054DD">
      <w:pPr>
        <w:autoSpaceDE w:val="0"/>
        <w:autoSpaceDN w:val="0"/>
        <w:adjustRightInd w:val="0"/>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Til nr. 1</w:t>
      </w:r>
    </w:p>
    <w:p w14:paraId="49CC7BCB" w14:textId="644DD1CD" w:rsidR="007A7CDE" w:rsidRDefault="00B27C5E" w:rsidP="00F054DD">
      <w:pPr>
        <w:autoSpaceDE w:val="0"/>
        <w:autoSpaceDN w:val="0"/>
        <w:adjustRightInd w:val="0"/>
        <w:spacing w:after="0" w:line="288" w:lineRule="auto"/>
        <w:rPr>
          <w:rStyle w:val="tekst"/>
          <w:rFonts w:cs="Times New Roman"/>
          <w:szCs w:val="24"/>
        </w:rPr>
      </w:pPr>
      <w:bookmarkStart w:id="0" w:name="_Hlk112747852"/>
      <w:r>
        <w:rPr>
          <w:rStyle w:val="tekst"/>
          <w:rFonts w:cs="Times New Roman"/>
          <w:szCs w:val="24"/>
        </w:rPr>
        <w:t>Denne bestemmelse</w:t>
      </w:r>
      <w:r w:rsidR="00567FE7">
        <w:rPr>
          <w:rStyle w:val="tekst"/>
          <w:rFonts w:cs="Times New Roman"/>
          <w:szCs w:val="24"/>
        </w:rPr>
        <w:t xml:space="preserve"> </w:t>
      </w:r>
      <w:r w:rsidR="00A53A43">
        <w:rPr>
          <w:rStyle w:val="tekst"/>
          <w:rFonts w:cs="Times New Roman"/>
          <w:szCs w:val="24"/>
        </w:rPr>
        <w:t>regulerer lovgivningen vedrørende</w:t>
      </w:r>
      <w:r w:rsidR="00567FE7">
        <w:rPr>
          <w:rStyle w:val="tekst"/>
          <w:rFonts w:cs="Times New Roman"/>
          <w:szCs w:val="24"/>
        </w:rPr>
        <w:t xml:space="preserve"> børnetalsmand</w:t>
      </w:r>
      <w:r w:rsidR="00A53A43">
        <w:rPr>
          <w:rStyle w:val="tekst"/>
          <w:rFonts w:cs="Times New Roman"/>
          <w:szCs w:val="24"/>
        </w:rPr>
        <w:t>en</w:t>
      </w:r>
      <w:r w:rsidR="00D914E4">
        <w:rPr>
          <w:rStyle w:val="tekst"/>
          <w:rFonts w:cs="Times New Roman"/>
          <w:szCs w:val="24"/>
        </w:rPr>
        <w:t xml:space="preserve"> og </w:t>
      </w:r>
      <w:r w:rsidR="00A53A43">
        <w:rPr>
          <w:rStyle w:val="tekst"/>
          <w:rFonts w:cs="Times New Roman"/>
          <w:szCs w:val="24"/>
        </w:rPr>
        <w:t>børneråddet</w:t>
      </w:r>
      <w:r w:rsidR="00567FE7">
        <w:rPr>
          <w:rStyle w:val="tekst"/>
          <w:rFonts w:cs="Times New Roman"/>
          <w:szCs w:val="24"/>
        </w:rPr>
        <w:t>.</w:t>
      </w:r>
      <w:r w:rsidR="00A53A43">
        <w:rPr>
          <w:rStyle w:val="tekst"/>
          <w:rFonts w:cs="Times New Roman"/>
          <w:szCs w:val="24"/>
        </w:rPr>
        <w:t xml:space="preserve"> </w:t>
      </w:r>
      <w:bookmarkStart w:id="1" w:name="_Hlk113530417"/>
      <w:r w:rsidR="00A53A43">
        <w:rPr>
          <w:rStyle w:val="tekst"/>
          <w:rFonts w:cs="Times New Roman"/>
          <w:szCs w:val="24"/>
        </w:rPr>
        <w:t>Ændringen består alene af</w:t>
      </w:r>
      <w:r w:rsidR="007A7CDE">
        <w:rPr>
          <w:rStyle w:val="tekst"/>
          <w:rFonts w:cs="Times New Roman"/>
          <w:szCs w:val="24"/>
        </w:rPr>
        <w:t xml:space="preserve"> en</w:t>
      </w:r>
      <w:r w:rsidR="00A53A43">
        <w:rPr>
          <w:rStyle w:val="tekst"/>
          <w:rFonts w:cs="Times New Roman"/>
          <w:szCs w:val="24"/>
        </w:rPr>
        <w:t xml:space="preserve"> </w:t>
      </w:r>
      <w:r>
        <w:rPr>
          <w:rStyle w:val="tekst"/>
          <w:rFonts w:cs="Times New Roman"/>
          <w:szCs w:val="24"/>
        </w:rPr>
        <w:t>sproglig</w:t>
      </w:r>
      <w:r w:rsidR="00A53A43">
        <w:rPr>
          <w:rStyle w:val="tekst"/>
          <w:rFonts w:cs="Times New Roman"/>
          <w:szCs w:val="24"/>
        </w:rPr>
        <w:t xml:space="preserve"> ændring</w:t>
      </w:r>
      <w:r>
        <w:rPr>
          <w:rStyle w:val="tekst"/>
          <w:rFonts w:cs="Times New Roman"/>
          <w:szCs w:val="24"/>
        </w:rPr>
        <w:t xml:space="preserve"> i den grønlandske version</w:t>
      </w:r>
      <w:r w:rsidR="007A7CDE">
        <w:rPr>
          <w:rStyle w:val="tekst"/>
          <w:rFonts w:cs="Times New Roman"/>
          <w:szCs w:val="24"/>
        </w:rPr>
        <w:t xml:space="preserve">. Den </w:t>
      </w:r>
      <w:r>
        <w:rPr>
          <w:rStyle w:val="tekst"/>
          <w:rFonts w:cs="Times New Roman"/>
          <w:szCs w:val="24"/>
        </w:rPr>
        <w:t>sproglige</w:t>
      </w:r>
      <w:r w:rsidR="007A7CDE">
        <w:rPr>
          <w:rStyle w:val="tekst"/>
          <w:rFonts w:cs="Times New Roman"/>
          <w:szCs w:val="24"/>
        </w:rPr>
        <w:t xml:space="preserve"> ændring er ordet talsmand (</w:t>
      </w:r>
      <w:proofErr w:type="spellStart"/>
      <w:r w:rsidR="007A7CDE">
        <w:rPr>
          <w:rStyle w:val="tekst"/>
          <w:rFonts w:cs="Times New Roman"/>
          <w:szCs w:val="24"/>
        </w:rPr>
        <w:t>illersuisoq</w:t>
      </w:r>
      <w:proofErr w:type="spellEnd"/>
      <w:r w:rsidR="007A7CDE">
        <w:rPr>
          <w:rStyle w:val="tekst"/>
          <w:rFonts w:cs="Times New Roman"/>
          <w:szCs w:val="24"/>
        </w:rPr>
        <w:t xml:space="preserve">), som erstattes af </w:t>
      </w:r>
      <w:proofErr w:type="spellStart"/>
      <w:r w:rsidR="007A7CDE">
        <w:rPr>
          <w:rStyle w:val="tekst"/>
          <w:rFonts w:cs="Times New Roman"/>
          <w:szCs w:val="24"/>
        </w:rPr>
        <w:t>oqaaseqatartoq</w:t>
      </w:r>
      <w:proofErr w:type="spellEnd"/>
      <w:r w:rsidR="00525E0C">
        <w:rPr>
          <w:rStyle w:val="tekst"/>
          <w:rFonts w:cs="Times New Roman"/>
          <w:szCs w:val="24"/>
        </w:rPr>
        <w:t>,</w:t>
      </w:r>
      <w:r w:rsidR="007A7CDE">
        <w:rPr>
          <w:rStyle w:val="tekst"/>
          <w:rFonts w:cs="Times New Roman"/>
          <w:szCs w:val="24"/>
        </w:rPr>
        <w:t xml:space="preserve"> og der</w:t>
      </w:r>
      <w:r w:rsidR="00525E0C">
        <w:rPr>
          <w:rStyle w:val="tekst"/>
          <w:rFonts w:cs="Times New Roman"/>
          <w:szCs w:val="24"/>
        </w:rPr>
        <w:t>med</w:t>
      </w:r>
      <w:r w:rsidR="007A7CDE">
        <w:rPr>
          <w:rStyle w:val="tekst"/>
          <w:rFonts w:cs="Times New Roman"/>
          <w:szCs w:val="24"/>
        </w:rPr>
        <w:t xml:space="preserve"> er den korrekte betegnelse for talsmandsfunktionen. </w:t>
      </w:r>
    </w:p>
    <w:p w14:paraId="454FF804" w14:textId="58E5D6AF" w:rsidR="00F07970" w:rsidRDefault="00F07970" w:rsidP="00F054DD">
      <w:pPr>
        <w:autoSpaceDE w:val="0"/>
        <w:autoSpaceDN w:val="0"/>
        <w:adjustRightInd w:val="0"/>
        <w:spacing w:after="0" w:line="288" w:lineRule="auto"/>
        <w:rPr>
          <w:rStyle w:val="tekst"/>
          <w:rFonts w:cs="Times New Roman"/>
          <w:szCs w:val="24"/>
        </w:rPr>
      </w:pPr>
    </w:p>
    <w:p w14:paraId="0469D2FE" w14:textId="7B2172C9" w:rsidR="00F07970" w:rsidRDefault="00F07970" w:rsidP="00F054DD">
      <w:pPr>
        <w:autoSpaceDE w:val="0"/>
        <w:autoSpaceDN w:val="0"/>
        <w:adjustRightInd w:val="0"/>
        <w:spacing w:after="0" w:line="288" w:lineRule="auto"/>
        <w:rPr>
          <w:rStyle w:val="tekst"/>
          <w:rFonts w:cs="Times New Roman"/>
          <w:szCs w:val="24"/>
        </w:rPr>
      </w:pPr>
      <w:r>
        <w:rPr>
          <w:rStyle w:val="tekst"/>
          <w:rFonts w:cs="Times New Roman"/>
          <w:szCs w:val="24"/>
        </w:rPr>
        <w:t xml:space="preserve">Børnetalsmandens funktion har til formål at sikre og fremme børns og unges interesser i samfundet med udgangspunkt i FN´s børnekonvention. </w:t>
      </w:r>
    </w:p>
    <w:p w14:paraId="4D3D76DD" w14:textId="3C11C83C" w:rsidR="00F07970" w:rsidRDefault="00F07970" w:rsidP="00F054DD">
      <w:pPr>
        <w:autoSpaceDE w:val="0"/>
        <w:autoSpaceDN w:val="0"/>
        <w:adjustRightInd w:val="0"/>
        <w:spacing w:after="0" w:line="288" w:lineRule="auto"/>
        <w:rPr>
          <w:rStyle w:val="tekst"/>
          <w:rFonts w:cs="Times New Roman"/>
          <w:szCs w:val="24"/>
        </w:rPr>
      </w:pPr>
    </w:p>
    <w:p w14:paraId="175B19B9" w14:textId="1B70487D" w:rsidR="00B10324" w:rsidRDefault="00F07970" w:rsidP="00F054DD">
      <w:pPr>
        <w:autoSpaceDE w:val="0"/>
        <w:autoSpaceDN w:val="0"/>
        <w:adjustRightInd w:val="0"/>
        <w:spacing w:after="0" w:line="288" w:lineRule="auto"/>
        <w:rPr>
          <w:rStyle w:val="tekst"/>
          <w:rFonts w:cs="Times New Roman"/>
          <w:szCs w:val="24"/>
        </w:rPr>
      </w:pPr>
      <w:bookmarkStart w:id="2" w:name="_Hlk113540711"/>
      <w:r>
        <w:rPr>
          <w:rStyle w:val="tekst"/>
          <w:rFonts w:cs="Times New Roman"/>
          <w:szCs w:val="24"/>
        </w:rPr>
        <w:t xml:space="preserve">Endvidere er dennes opgaver som følgende: rådgive og vejlede børn og unge om deres rettigheder og klageadgang, rådgive og vejlede forældre om børns rettigheder og </w:t>
      </w:r>
      <w:r w:rsidR="00884DAB">
        <w:rPr>
          <w:rStyle w:val="tekst"/>
          <w:rFonts w:cs="Times New Roman"/>
          <w:szCs w:val="24"/>
        </w:rPr>
        <w:t>klageadgang, rådgive og vejlede offentlige og private institutioner, sikre lovgivning og praksis omkring børn og unge ift. FN´s Børnekonvention, vurdere forhold for børn og unge, indsamle information om børn og unge, deltage i samfunds</w:t>
      </w:r>
      <w:r w:rsidR="00B82204">
        <w:rPr>
          <w:rStyle w:val="tekst"/>
          <w:rFonts w:cs="Times New Roman"/>
          <w:szCs w:val="24"/>
        </w:rPr>
        <w:t xml:space="preserve">debat og opfordre børn og unge til deltagelse og foreslå tiltag der styrker børns vilkår. </w:t>
      </w:r>
    </w:p>
    <w:bookmarkEnd w:id="2"/>
    <w:p w14:paraId="3D99929E" w14:textId="479A7B82" w:rsidR="00B82204" w:rsidRDefault="00B82204" w:rsidP="00F054DD">
      <w:pPr>
        <w:autoSpaceDE w:val="0"/>
        <w:autoSpaceDN w:val="0"/>
        <w:adjustRightInd w:val="0"/>
        <w:spacing w:after="0" w:line="288" w:lineRule="auto"/>
        <w:rPr>
          <w:rStyle w:val="tekst"/>
          <w:rFonts w:cs="Times New Roman"/>
          <w:szCs w:val="24"/>
        </w:rPr>
      </w:pPr>
    </w:p>
    <w:p w14:paraId="112F5387" w14:textId="178FC764" w:rsidR="00CC3592" w:rsidRDefault="00B82204" w:rsidP="00F054DD">
      <w:pPr>
        <w:autoSpaceDE w:val="0"/>
        <w:autoSpaceDN w:val="0"/>
        <w:adjustRightInd w:val="0"/>
        <w:spacing w:after="0" w:line="288" w:lineRule="auto"/>
        <w:rPr>
          <w:rStyle w:val="tekst"/>
          <w:rFonts w:cs="Times New Roman"/>
          <w:szCs w:val="24"/>
        </w:rPr>
      </w:pPr>
      <w:r>
        <w:rPr>
          <w:rStyle w:val="tekst"/>
          <w:rFonts w:cs="Times New Roman"/>
          <w:szCs w:val="24"/>
        </w:rPr>
        <w:t xml:space="preserve">Det er vigtigt at understrege, at børnetalsmanden ikke kan træffe afgørelser i enkelte sager. Børnetalsmanden har derimod mulighed for at komme udtalelser, og denne har ligeledes adgang til information vedrørende børns vilkår i offentlige og private institutioner. </w:t>
      </w:r>
    </w:p>
    <w:p w14:paraId="1FAC7616" w14:textId="77777777" w:rsidR="00884DAB" w:rsidRPr="00F07970" w:rsidRDefault="00884DAB" w:rsidP="0013150A">
      <w:pPr>
        <w:autoSpaceDE w:val="0"/>
        <w:autoSpaceDN w:val="0"/>
        <w:adjustRightInd w:val="0"/>
        <w:spacing w:after="0" w:line="288" w:lineRule="auto"/>
        <w:jc w:val="both"/>
        <w:rPr>
          <w:rStyle w:val="tekst"/>
          <w:rFonts w:cs="Times New Roman"/>
          <w:szCs w:val="24"/>
        </w:rPr>
      </w:pPr>
    </w:p>
    <w:bookmarkEnd w:id="0"/>
    <w:bookmarkEnd w:id="1"/>
    <w:p w14:paraId="3B86803C" w14:textId="18B9A5F5" w:rsidR="00E41804" w:rsidRDefault="00E41804" w:rsidP="0013150A">
      <w:pPr>
        <w:autoSpaceDE w:val="0"/>
        <w:autoSpaceDN w:val="0"/>
        <w:adjustRightInd w:val="0"/>
        <w:spacing w:after="0" w:line="288" w:lineRule="auto"/>
        <w:jc w:val="center"/>
        <w:rPr>
          <w:rFonts w:ascii="Times New Roman" w:eastAsia="Calibri" w:hAnsi="Times New Roman" w:cs="Times New Roman"/>
          <w:i/>
          <w:iCs/>
          <w:color w:val="000000"/>
          <w:sz w:val="24"/>
          <w:szCs w:val="24"/>
        </w:rPr>
      </w:pPr>
      <w:r w:rsidRPr="00E41804">
        <w:rPr>
          <w:rFonts w:ascii="Times New Roman" w:eastAsia="Calibri" w:hAnsi="Times New Roman" w:cs="Times New Roman"/>
          <w:i/>
          <w:iCs/>
          <w:color w:val="000000"/>
          <w:sz w:val="24"/>
          <w:szCs w:val="24"/>
        </w:rPr>
        <w:t>Til § 2</w:t>
      </w:r>
    </w:p>
    <w:p w14:paraId="25205A35" w14:textId="77777777" w:rsidR="00CC3592" w:rsidRPr="00E41804" w:rsidRDefault="00CC3592" w:rsidP="0013150A">
      <w:pPr>
        <w:autoSpaceDE w:val="0"/>
        <w:autoSpaceDN w:val="0"/>
        <w:adjustRightInd w:val="0"/>
        <w:spacing w:after="0" w:line="288" w:lineRule="auto"/>
        <w:jc w:val="center"/>
        <w:rPr>
          <w:rFonts w:ascii="Times New Roman" w:eastAsia="Calibri" w:hAnsi="Times New Roman" w:cs="Times New Roman"/>
          <w:i/>
          <w:iCs/>
          <w:color w:val="000000"/>
          <w:sz w:val="24"/>
          <w:szCs w:val="24"/>
        </w:rPr>
      </w:pPr>
    </w:p>
    <w:p w14:paraId="043AD8D3" w14:textId="6B796186" w:rsidR="00E41804" w:rsidRDefault="00E41804" w:rsidP="0013150A">
      <w:pPr>
        <w:autoSpaceDE w:val="0"/>
        <w:autoSpaceDN w:val="0"/>
        <w:adjustRightInd w:val="0"/>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Til nr. 1</w:t>
      </w:r>
    </w:p>
    <w:p w14:paraId="0CFC5B03" w14:textId="1D9CC052" w:rsidR="00E41804" w:rsidRDefault="00B27C5E" w:rsidP="00F054DD">
      <w:pPr>
        <w:autoSpaceDE w:val="0"/>
        <w:autoSpaceDN w:val="0"/>
        <w:adjustRightInd w:val="0"/>
        <w:spacing w:after="0" w:line="288" w:lineRule="auto"/>
        <w:rPr>
          <w:rStyle w:val="tekst"/>
          <w:rFonts w:cs="Times New Roman"/>
          <w:szCs w:val="24"/>
        </w:rPr>
      </w:pPr>
      <w:r>
        <w:rPr>
          <w:rStyle w:val="tekst"/>
          <w:rFonts w:cs="Times New Roman"/>
          <w:szCs w:val="24"/>
        </w:rPr>
        <w:t>Denne bestemmelse</w:t>
      </w:r>
      <w:r w:rsidR="00567FE7">
        <w:rPr>
          <w:rStyle w:val="tekst"/>
          <w:rFonts w:cs="Times New Roman"/>
          <w:szCs w:val="24"/>
        </w:rPr>
        <w:t xml:space="preserve"> </w:t>
      </w:r>
      <w:r w:rsidR="00525E0C">
        <w:rPr>
          <w:rStyle w:val="tekst"/>
          <w:rFonts w:cs="Times New Roman"/>
          <w:szCs w:val="24"/>
        </w:rPr>
        <w:t>regulerer</w:t>
      </w:r>
      <w:r w:rsidR="00567FE7">
        <w:rPr>
          <w:rStyle w:val="tekst"/>
          <w:rFonts w:cs="Times New Roman"/>
          <w:szCs w:val="24"/>
        </w:rPr>
        <w:t xml:space="preserve"> lov</w:t>
      </w:r>
      <w:r w:rsidR="00525E0C">
        <w:rPr>
          <w:rStyle w:val="tekst"/>
          <w:rFonts w:cs="Times New Roman"/>
          <w:szCs w:val="24"/>
        </w:rPr>
        <w:t>givningen</w:t>
      </w:r>
      <w:r w:rsidR="00567FE7">
        <w:rPr>
          <w:rStyle w:val="tekst"/>
          <w:rFonts w:cs="Times New Roman"/>
          <w:szCs w:val="24"/>
        </w:rPr>
        <w:t xml:space="preserve"> </w:t>
      </w:r>
      <w:r w:rsidR="00525E0C">
        <w:rPr>
          <w:rStyle w:val="tekst"/>
          <w:rFonts w:cs="Times New Roman"/>
          <w:szCs w:val="24"/>
        </w:rPr>
        <w:t>vedrørende</w:t>
      </w:r>
      <w:r w:rsidR="00567FE7">
        <w:rPr>
          <w:rStyle w:val="tekst"/>
          <w:rFonts w:cs="Times New Roman"/>
          <w:szCs w:val="24"/>
        </w:rPr>
        <w:t xml:space="preserve"> </w:t>
      </w:r>
      <w:r w:rsidR="007144F9">
        <w:rPr>
          <w:rStyle w:val="tekst"/>
          <w:rFonts w:cs="Times New Roman"/>
          <w:szCs w:val="24"/>
        </w:rPr>
        <w:t>handicaptalsmanden</w:t>
      </w:r>
      <w:r w:rsidR="00567FE7">
        <w:rPr>
          <w:rStyle w:val="tekst"/>
          <w:rFonts w:cs="Times New Roman"/>
          <w:szCs w:val="24"/>
        </w:rPr>
        <w:t xml:space="preserve">. </w:t>
      </w:r>
      <w:bookmarkStart w:id="3" w:name="_Hlk113530539"/>
      <w:r w:rsidR="00525E0C" w:rsidRPr="00525E0C">
        <w:rPr>
          <w:rStyle w:val="tekst"/>
          <w:rFonts w:cs="Times New Roman"/>
          <w:szCs w:val="24"/>
        </w:rPr>
        <w:t xml:space="preserve">Ændringen består alene af en </w:t>
      </w:r>
      <w:r>
        <w:rPr>
          <w:rStyle w:val="tekst"/>
          <w:rFonts w:cs="Times New Roman"/>
          <w:szCs w:val="24"/>
        </w:rPr>
        <w:t>sproglig</w:t>
      </w:r>
      <w:r w:rsidR="00525E0C" w:rsidRPr="00525E0C">
        <w:rPr>
          <w:rStyle w:val="tekst"/>
          <w:rFonts w:cs="Times New Roman"/>
          <w:szCs w:val="24"/>
        </w:rPr>
        <w:t xml:space="preserve"> ændring i den grønlandske </w:t>
      </w:r>
      <w:r>
        <w:rPr>
          <w:rStyle w:val="tekst"/>
          <w:rFonts w:cs="Times New Roman"/>
          <w:szCs w:val="24"/>
        </w:rPr>
        <w:t>version</w:t>
      </w:r>
      <w:r w:rsidR="00525E0C" w:rsidRPr="00525E0C">
        <w:rPr>
          <w:rStyle w:val="tekst"/>
          <w:rFonts w:cs="Times New Roman"/>
          <w:szCs w:val="24"/>
        </w:rPr>
        <w:t xml:space="preserve">. Den </w:t>
      </w:r>
      <w:r>
        <w:rPr>
          <w:rStyle w:val="tekst"/>
          <w:rFonts w:cs="Times New Roman"/>
          <w:szCs w:val="24"/>
        </w:rPr>
        <w:t>sproglige</w:t>
      </w:r>
      <w:r w:rsidR="00525E0C" w:rsidRPr="00525E0C">
        <w:rPr>
          <w:rStyle w:val="tekst"/>
          <w:rFonts w:cs="Times New Roman"/>
          <w:szCs w:val="24"/>
        </w:rPr>
        <w:t xml:space="preserve"> ændring er ordet talsmand (</w:t>
      </w:r>
      <w:proofErr w:type="spellStart"/>
      <w:r w:rsidR="00525E0C" w:rsidRPr="00525E0C">
        <w:rPr>
          <w:rStyle w:val="tekst"/>
          <w:rFonts w:cs="Times New Roman"/>
          <w:szCs w:val="24"/>
        </w:rPr>
        <w:t>illersuisoq</w:t>
      </w:r>
      <w:proofErr w:type="spellEnd"/>
      <w:r w:rsidR="00525E0C" w:rsidRPr="00525E0C">
        <w:rPr>
          <w:rStyle w:val="tekst"/>
          <w:rFonts w:cs="Times New Roman"/>
          <w:szCs w:val="24"/>
        </w:rPr>
        <w:t xml:space="preserve">), som erstattes af </w:t>
      </w:r>
      <w:proofErr w:type="spellStart"/>
      <w:r w:rsidR="00525E0C" w:rsidRPr="00525E0C">
        <w:rPr>
          <w:rStyle w:val="tekst"/>
          <w:rFonts w:cs="Times New Roman"/>
          <w:szCs w:val="24"/>
        </w:rPr>
        <w:t>oqaaseqatartoq</w:t>
      </w:r>
      <w:proofErr w:type="spellEnd"/>
      <w:r w:rsidR="00525E0C" w:rsidRPr="00525E0C">
        <w:rPr>
          <w:rStyle w:val="tekst"/>
          <w:rFonts w:cs="Times New Roman"/>
          <w:szCs w:val="24"/>
        </w:rPr>
        <w:t>, og dermed er den korrekte betegnelse for talsmandsfunktionen.</w:t>
      </w:r>
    </w:p>
    <w:p w14:paraId="1D17D62C" w14:textId="78F945DF" w:rsidR="006435DD" w:rsidRDefault="006435DD" w:rsidP="00F054DD">
      <w:pPr>
        <w:autoSpaceDE w:val="0"/>
        <w:autoSpaceDN w:val="0"/>
        <w:adjustRightInd w:val="0"/>
        <w:spacing w:after="0" w:line="288" w:lineRule="auto"/>
        <w:rPr>
          <w:rStyle w:val="tekst"/>
          <w:rFonts w:cs="Times New Roman"/>
          <w:szCs w:val="24"/>
        </w:rPr>
      </w:pPr>
    </w:p>
    <w:p w14:paraId="53658480" w14:textId="00FC2C8B" w:rsidR="00685B7C" w:rsidRDefault="006435DD" w:rsidP="00F054DD">
      <w:pPr>
        <w:autoSpaceDE w:val="0"/>
        <w:autoSpaceDN w:val="0"/>
        <w:adjustRightInd w:val="0"/>
        <w:spacing w:after="0" w:line="288" w:lineRule="auto"/>
        <w:rPr>
          <w:rStyle w:val="tekst"/>
          <w:rFonts w:cs="Times New Roman"/>
          <w:szCs w:val="24"/>
        </w:rPr>
      </w:pPr>
      <w:r>
        <w:rPr>
          <w:rStyle w:val="tekst"/>
          <w:rFonts w:cs="Times New Roman"/>
          <w:szCs w:val="24"/>
        </w:rPr>
        <w:t xml:space="preserve">Handicaptalsmandens funktion har til formål at sikre og fremme personer med handicaps interesser i samfundet med udgangspunkt i FN´s </w:t>
      </w:r>
      <w:r w:rsidR="00685B7C">
        <w:rPr>
          <w:rStyle w:val="tekst"/>
          <w:rFonts w:cs="Times New Roman"/>
          <w:szCs w:val="24"/>
        </w:rPr>
        <w:t>handicap</w:t>
      </w:r>
      <w:r>
        <w:rPr>
          <w:rStyle w:val="tekst"/>
          <w:rFonts w:cs="Times New Roman"/>
          <w:szCs w:val="24"/>
        </w:rPr>
        <w:t xml:space="preserve">konvention. </w:t>
      </w:r>
    </w:p>
    <w:p w14:paraId="215758CC" w14:textId="77777777" w:rsidR="00685B7C" w:rsidRDefault="00685B7C" w:rsidP="00F054DD">
      <w:pPr>
        <w:autoSpaceDE w:val="0"/>
        <w:autoSpaceDN w:val="0"/>
        <w:adjustRightInd w:val="0"/>
        <w:spacing w:after="0" w:line="288" w:lineRule="auto"/>
        <w:rPr>
          <w:rStyle w:val="tekst"/>
          <w:rFonts w:cs="Times New Roman"/>
          <w:szCs w:val="24"/>
        </w:rPr>
      </w:pPr>
    </w:p>
    <w:p w14:paraId="0DFA661D" w14:textId="44FDA953" w:rsidR="006435DD" w:rsidRDefault="006435DD" w:rsidP="00F054DD">
      <w:pPr>
        <w:autoSpaceDE w:val="0"/>
        <w:autoSpaceDN w:val="0"/>
        <w:adjustRightInd w:val="0"/>
        <w:spacing w:after="0" w:line="288" w:lineRule="auto"/>
        <w:rPr>
          <w:rStyle w:val="tekst"/>
          <w:rFonts w:cs="Times New Roman"/>
          <w:szCs w:val="24"/>
        </w:rPr>
      </w:pPr>
      <w:bookmarkStart w:id="4" w:name="_Hlk113541400"/>
      <w:r w:rsidRPr="006435DD">
        <w:rPr>
          <w:rFonts w:ascii="Times New Roman" w:hAnsi="Times New Roman" w:cs="Times New Roman"/>
          <w:sz w:val="24"/>
          <w:szCs w:val="24"/>
        </w:rPr>
        <w:t xml:space="preserve">Endvidere er dennes opgaver som følgende: </w:t>
      </w:r>
      <w:bookmarkEnd w:id="4"/>
      <w:r w:rsidRPr="006435DD">
        <w:rPr>
          <w:rFonts w:ascii="Times New Roman" w:hAnsi="Times New Roman" w:cs="Times New Roman"/>
          <w:sz w:val="24"/>
          <w:szCs w:val="24"/>
        </w:rPr>
        <w:t xml:space="preserve">rådgive og vejlede </w:t>
      </w:r>
      <w:r w:rsidR="00685B7C">
        <w:rPr>
          <w:rFonts w:ascii="Times New Roman" w:hAnsi="Times New Roman" w:cs="Times New Roman"/>
          <w:sz w:val="24"/>
          <w:szCs w:val="24"/>
        </w:rPr>
        <w:t xml:space="preserve">personer med handicap </w:t>
      </w:r>
      <w:r w:rsidRPr="006435DD">
        <w:rPr>
          <w:rFonts w:ascii="Times New Roman" w:hAnsi="Times New Roman" w:cs="Times New Roman"/>
          <w:sz w:val="24"/>
          <w:szCs w:val="24"/>
        </w:rPr>
        <w:t xml:space="preserve">om </w:t>
      </w:r>
      <w:r w:rsidR="00685B7C">
        <w:rPr>
          <w:rFonts w:ascii="Times New Roman" w:hAnsi="Times New Roman" w:cs="Times New Roman"/>
          <w:sz w:val="24"/>
          <w:szCs w:val="24"/>
        </w:rPr>
        <w:t xml:space="preserve">og deres pårørende om </w:t>
      </w:r>
      <w:r w:rsidRPr="006435DD">
        <w:rPr>
          <w:rFonts w:ascii="Times New Roman" w:hAnsi="Times New Roman" w:cs="Times New Roman"/>
          <w:sz w:val="24"/>
          <w:szCs w:val="24"/>
        </w:rPr>
        <w:t>deres rettigheder og klageadgang, rådgive og vejlede</w:t>
      </w:r>
      <w:r w:rsidR="00685B7C">
        <w:rPr>
          <w:rFonts w:ascii="Times New Roman" w:hAnsi="Times New Roman" w:cs="Times New Roman"/>
          <w:sz w:val="24"/>
          <w:szCs w:val="24"/>
        </w:rPr>
        <w:t xml:space="preserve"> offentlige og private institutioner</w:t>
      </w:r>
      <w:r w:rsidRPr="006435DD">
        <w:rPr>
          <w:rFonts w:ascii="Times New Roman" w:hAnsi="Times New Roman" w:cs="Times New Roman"/>
          <w:sz w:val="24"/>
          <w:szCs w:val="24"/>
        </w:rPr>
        <w:t xml:space="preserve">, sikre lovgivning og praksis omkring </w:t>
      </w:r>
      <w:r w:rsidR="00685B7C">
        <w:rPr>
          <w:rFonts w:ascii="Times New Roman" w:hAnsi="Times New Roman" w:cs="Times New Roman"/>
          <w:sz w:val="24"/>
          <w:szCs w:val="24"/>
        </w:rPr>
        <w:t>personer med handicap</w:t>
      </w:r>
      <w:r w:rsidRPr="006435DD">
        <w:rPr>
          <w:rFonts w:ascii="Times New Roman" w:hAnsi="Times New Roman" w:cs="Times New Roman"/>
          <w:sz w:val="24"/>
          <w:szCs w:val="24"/>
        </w:rPr>
        <w:t xml:space="preserve"> ift. FN´s </w:t>
      </w:r>
      <w:r w:rsidR="00685B7C">
        <w:rPr>
          <w:rFonts w:ascii="Times New Roman" w:hAnsi="Times New Roman" w:cs="Times New Roman"/>
          <w:sz w:val="24"/>
          <w:szCs w:val="24"/>
        </w:rPr>
        <w:t>Handicap</w:t>
      </w:r>
      <w:r w:rsidRPr="006435DD">
        <w:rPr>
          <w:rFonts w:ascii="Times New Roman" w:hAnsi="Times New Roman" w:cs="Times New Roman"/>
          <w:sz w:val="24"/>
          <w:szCs w:val="24"/>
        </w:rPr>
        <w:t>konvention, vurdere forhold for</w:t>
      </w:r>
      <w:r w:rsidR="00685B7C">
        <w:rPr>
          <w:rFonts w:ascii="Times New Roman" w:hAnsi="Times New Roman" w:cs="Times New Roman"/>
          <w:sz w:val="24"/>
          <w:szCs w:val="24"/>
        </w:rPr>
        <w:t xml:space="preserve"> per</w:t>
      </w:r>
      <w:r w:rsidR="00B27C5E">
        <w:rPr>
          <w:rFonts w:ascii="Times New Roman" w:hAnsi="Times New Roman" w:cs="Times New Roman"/>
          <w:sz w:val="24"/>
          <w:szCs w:val="24"/>
        </w:rPr>
        <w:t>soner med handicap i Grønla</w:t>
      </w:r>
      <w:r w:rsidR="00685B7C">
        <w:rPr>
          <w:rFonts w:ascii="Times New Roman" w:hAnsi="Times New Roman" w:cs="Times New Roman"/>
          <w:sz w:val="24"/>
          <w:szCs w:val="24"/>
        </w:rPr>
        <w:t>nd</w:t>
      </w:r>
      <w:r w:rsidRPr="006435DD">
        <w:rPr>
          <w:rFonts w:ascii="Times New Roman" w:hAnsi="Times New Roman" w:cs="Times New Roman"/>
          <w:sz w:val="24"/>
          <w:szCs w:val="24"/>
        </w:rPr>
        <w:t xml:space="preserve">, indsamle information om </w:t>
      </w:r>
      <w:r w:rsidR="00685B7C">
        <w:rPr>
          <w:rFonts w:ascii="Times New Roman" w:hAnsi="Times New Roman" w:cs="Times New Roman"/>
          <w:sz w:val="24"/>
          <w:szCs w:val="24"/>
        </w:rPr>
        <w:t>personer med handicaps forhold i Grønland</w:t>
      </w:r>
      <w:r w:rsidRPr="006435DD">
        <w:rPr>
          <w:rFonts w:ascii="Times New Roman" w:hAnsi="Times New Roman" w:cs="Times New Roman"/>
          <w:sz w:val="24"/>
          <w:szCs w:val="24"/>
        </w:rPr>
        <w:t>,</w:t>
      </w:r>
      <w:r w:rsidR="00685B7C">
        <w:rPr>
          <w:rFonts w:ascii="Times New Roman" w:hAnsi="Times New Roman" w:cs="Times New Roman"/>
          <w:sz w:val="24"/>
          <w:szCs w:val="24"/>
        </w:rPr>
        <w:t xml:space="preserve"> foreslå tiltag der styrker personer </w:t>
      </w:r>
      <w:r w:rsidR="00685B7C">
        <w:rPr>
          <w:rFonts w:ascii="Times New Roman" w:hAnsi="Times New Roman" w:cs="Times New Roman"/>
          <w:sz w:val="24"/>
          <w:szCs w:val="24"/>
        </w:rPr>
        <w:lastRenderedPageBreak/>
        <w:t xml:space="preserve">med handicaps vilkår samt samarbejde med de grønlandske handicapforeninger om at sikre og fremme personer med handicaps vilkår i Grønland. </w:t>
      </w:r>
      <w:r w:rsidRPr="006435DD">
        <w:rPr>
          <w:rFonts w:ascii="Times New Roman" w:hAnsi="Times New Roman" w:cs="Times New Roman"/>
          <w:sz w:val="24"/>
          <w:szCs w:val="24"/>
        </w:rPr>
        <w:t xml:space="preserve"> </w:t>
      </w:r>
    </w:p>
    <w:bookmarkEnd w:id="3"/>
    <w:p w14:paraId="47925C59" w14:textId="54EDAD67" w:rsidR="00E41804" w:rsidRDefault="00E41804" w:rsidP="0013150A">
      <w:pPr>
        <w:autoSpaceDE w:val="0"/>
        <w:autoSpaceDN w:val="0"/>
        <w:adjustRightInd w:val="0"/>
        <w:spacing w:after="0" w:line="288" w:lineRule="auto"/>
        <w:jc w:val="both"/>
        <w:rPr>
          <w:rStyle w:val="tekst"/>
          <w:rFonts w:cs="Times New Roman"/>
          <w:szCs w:val="24"/>
        </w:rPr>
      </w:pPr>
    </w:p>
    <w:p w14:paraId="14C4F320" w14:textId="6380E27C" w:rsidR="00E41804" w:rsidRDefault="00E41804" w:rsidP="0013150A">
      <w:pPr>
        <w:autoSpaceDE w:val="0"/>
        <w:autoSpaceDN w:val="0"/>
        <w:adjustRightInd w:val="0"/>
        <w:spacing w:after="0" w:line="288" w:lineRule="auto"/>
        <w:jc w:val="center"/>
        <w:rPr>
          <w:rFonts w:ascii="Times New Roman" w:eastAsia="Calibri" w:hAnsi="Times New Roman" w:cs="Times New Roman"/>
          <w:i/>
          <w:iCs/>
          <w:color w:val="000000"/>
          <w:sz w:val="24"/>
          <w:szCs w:val="24"/>
        </w:rPr>
      </w:pPr>
      <w:r w:rsidRPr="00E41804">
        <w:rPr>
          <w:rFonts w:ascii="Times New Roman" w:eastAsia="Calibri" w:hAnsi="Times New Roman" w:cs="Times New Roman"/>
          <w:i/>
          <w:iCs/>
          <w:color w:val="000000"/>
          <w:sz w:val="24"/>
          <w:szCs w:val="24"/>
        </w:rPr>
        <w:t xml:space="preserve">Til § </w:t>
      </w:r>
      <w:r>
        <w:rPr>
          <w:rFonts w:ascii="Times New Roman" w:eastAsia="Calibri" w:hAnsi="Times New Roman" w:cs="Times New Roman"/>
          <w:i/>
          <w:iCs/>
          <w:color w:val="000000"/>
          <w:sz w:val="24"/>
          <w:szCs w:val="24"/>
        </w:rPr>
        <w:t>3</w:t>
      </w:r>
    </w:p>
    <w:p w14:paraId="627D90E7" w14:textId="77777777" w:rsidR="00CC3592" w:rsidRPr="00E41804" w:rsidRDefault="00CC3592" w:rsidP="0013150A">
      <w:pPr>
        <w:autoSpaceDE w:val="0"/>
        <w:autoSpaceDN w:val="0"/>
        <w:adjustRightInd w:val="0"/>
        <w:spacing w:after="0" w:line="288" w:lineRule="auto"/>
        <w:jc w:val="center"/>
        <w:rPr>
          <w:rFonts w:ascii="Times New Roman" w:eastAsia="Calibri" w:hAnsi="Times New Roman" w:cs="Times New Roman"/>
          <w:i/>
          <w:iCs/>
          <w:color w:val="000000"/>
          <w:sz w:val="24"/>
          <w:szCs w:val="24"/>
        </w:rPr>
      </w:pPr>
    </w:p>
    <w:p w14:paraId="62AFD469" w14:textId="77777777" w:rsidR="00E41804" w:rsidRDefault="00E41804" w:rsidP="0013150A">
      <w:pPr>
        <w:autoSpaceDE w:val="0"/>
        <w:autoSpaceDN w:val="0"/>
        <w:adjustRightInd w:val="0"/>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Til nr. 1</w:t>
      </w:r>
    </w:p>
    <w:p w14:paraId="6EA0B69E" w14:textId="6E8ED234" w:rsidR="00525E0C" w:rsidRDefault="00B27C5E" w:rsidP="00F054DD">
      <w:pPr>
        <w:autoSpaceDE w:val="0"/>
        <w:autoSpaceDN w:val="0"/>
        <w:adjustRightInd w:val="0"/>
        <w:spacing w:after="0" w:line="288" w:lineRule="auto"/>
        <w:rPr>
          <w:rFonts w:ascii="Times New Roman" w:hAnsi="Times New Roman" w:cs="Times New Roman"/>
          <w:sz w:val="24"/>
          <w:szCs w:val="24"/>
        </w:rPr>
      </w:pPr>
      <w:r>
        <w:rPr>
          <w:rStyle w:val="tekst"/>
          <w:rFonts w:cs="Times New Roman"/>
          <w:szCs w:val="24"/>
        </w:rPr>
        <w:t>Denne bestemmelse</w:t>
      </w:r>
      <w:r w:rsidR="00567FE7">
        <w:rPr>
          <w:rStyle w:val="tekst"/>
          <w:rFonts w:cs="Times New Roman"/>
          <w:szCs w:val="24"/>
        </w:rPr>
        <w:t xml:space="preserve"> </w:t>
      </w:r>
      <w:r w:rsidR="00525E0C">
        <w:rPr>
          <w:rStyle w:val="tekst"/>
          <w:rFonts w:cs="Times New Roman"/>
          <w:szCs w:val="24"/>
        </w:rPr>
        <w:t xml:space="preserve">regulerer </w:t>
      </w:r>
      <w:r w:rsidR="00567FE7">
        <w:rPr>
          <w:rStyle w:val="tekst"/>
          <w:rFonts w:cs="Times New Roman"/>
          <w:szCs w:val="24"/>
        </w:rPr>
        <w:t>lov</w:t>
      </w:r>
      <w:r w:rsidR="00525E0C">
        <w:rPr>
          <w:rStyle w:val="tekst"/>
          <w:rFonts w:cs="Times New Roman"/>
          <w:szCs w:val="24"/>
        </w:rPr>
        <w:t>givningen</w:t>
      </w:r>
      <w:r w:rsidR="00567FE7">
        <w:rPr>
          <w:rStyle w:val="tekst"/>
          <w:rFonts w:cs="Times New Roman"/>
          <w:szCs w:val="24"/>
        </w:rPr>
        <w:t xml:space="preserve"> </w:t>
      </w:r>
      <w:r w:rsidR="00525E0C">
        <w:rPr>
          <w:rStyle w:val="tekst"/>
          <w:rFonts w:cs="Times New Roman"/>
          <w:szCs w:val="24"/>
        </w:rPr>
        <w:t xml:space="preserve">vedrørende </w:t>
      </w:r>
      <w:r w:rsidR="007144F9">
        <w:rPr>
          <w:rStyle w:val="tekst"/>
          <w:rFonts w:cs="Times New Roman"/>
          <w:szCs w:val="24"/>
        </w:rPr>
        <w:t>ældre</w:t>
      </w:r>
      <w:r w:rsidR="00567FE7">
        <w:rPr>
          <w:rStyle w:val="tekst"/>
          <w:rFonts w:cs="Times New Roman"/>
          <w:szCs w:val="24"/>
        </w:rPr>
        <w:t xml:space="preserve">talsmanden. </w:t>
      </w:r>
      <w:r w:rsidR="00525E0C" w:rsidRPr="00525E0C">
        <w:rPr>
          <w:rFonts w:ascii="Times New Roman" w:hAnsi="Times New Roman" w:cs="Times New Roman"/>
          <w:sz w:val="24"/>
          <w:szCs w:val="24"/>
        </w:rPr>
        <w:t xml:space="preserve">Ændringen består alene af en </w:t>
      </w:r>
      <w:r>
        <w:rPr>
          <w:rFonts w:ascii="Times New Roman" w:hAnsi="Times New Roman" w:cs="Times New Roman"/>
          <w:sz w:val="24"/>
          <w:szCs w:val="24"/>
        </w:rPr>
        <w:t>sproglig</w:t>
      </w:r>
      <w:r w:rsidR="00525E0C" w:rsidRPr="00525E0C">
        <w:rPr>
          <w:rFonts w:ascii="Times New Roman" w:hAnsi="Times New Roman" w:cs="Times New Roman"/>
          <w:sz w:val="24"/>
          <w:szCs w:val="24"/>
        </w:rPr>
        <w:t xml:space="preserve"> ændring i den grønlandske </w:t>
      </w:r>
      <w:r>
        <w:rPr>
          <w:rFonts w:ascii="Times New Roman" w:hAnsi="Times New Roman" w:cs="Times New Roman"/>
          <w:sz w:val="24"/>
          <w:szCs w:val="24"/>
        </w:rPr>
        <w:t>version</w:t>
      </w:r>
      <w:r w:rsidR="00525E0C" w:rsidRPr="00525E0C">
        <w:rPr>
          <w:rFonts w:ascii="Times New Roman" w:hAnsi="Times New Roman" w:cs="Times New Roman"/>
          <w:sz w:val="24"/>
          <w:szCs w:val="24"/>
        </w:rPr>
        <w:t xml:space="preserve">. Den </w:t>
      </w:r>
      <w:r>
        <w:rPr>
          <w:rFonts w:ascii="Times New Roman" w:hAnsi="Times New Roman" w:cs="Times New Roman"/>
          <w:sz w:val="24"/>
          <w:szCs w:val="24"/>
        </w:rPr>
        <w:t>sproglige</w:t>
      </w:r>
      <w:r w:rsidR="00525E0C" w:rsidRPr="00525E0C">
        <w:rPr>
          <w:rFonts w:ascii="Times New Roman" w:hAnsi="Times New Roman" w:cs="Times New Roman"/>
          <w:sz w:val="24"/>
          <w:szCs w:val="24"/>
        </w:rPr>
        <w:t xml:space="preserve"> ændring er ordet talsmand (</w:t>
      </w:r>
      <w:proofErr w:type="spellStart"/>
      <w:r w:rsidR="00525E0C" w:rsidRPr="00525E0C">
        <w:rPr>
          <w:rFonts w:ascii="Times New Roman" w:hAnsi="Times New Roman" w:cs="Times New Roman"/>
          <w:sz w:val="24"/>
          <w:szCs w:val="24"/>
        </w:rPr>
        <w:t>illersuisoq</w:t>
      </w:r>
      <w:proofErr w:type="spellEnd"/>
      <w:r w:rsidR="00525E0C" w:rsidRPr="00525E0C">
        <w:rPr>
          <w:rFonts w:ascii="Times New Roman" w:hAnsi="Times New Roman" w:cs="Times New Roman"/>
          <w:sz w:val="24"/>
          <w:szCs w:val="24"/>
        </w:rPr>
        <w:t xml:space="preserve">), som erstattes af </w:t>
      </w:r>
      <w:proofErr w:type="spellStart"/>
      <w:r w:rsidR="00525E0C" w:rsidRPr="00525E0C">
        <w:rPr>
          <w:rFonts w:ascii="Times New Roman" w:hAnsi="Times New Roman" w:cs="Times New Roman"/>
          <w:sz w:val="24"/>
          <w:szCs w:val="24"/>
        </w:rPr>
        <w:t>oqaaseqatartoq</w:t>
      </w:r>
      <w:proofErr w:type="spellEnd"/>
      <w:r w:rsidR="00525E0C" w:rsidRPr="00525E0C">
        <w:rPr>
          <w:rFonts w:ascii="Times New Roman" w:hAnsi="Times New Roman" w:cs="Times New Roman"/>
          <w:sz w:val="24"/>
          <w:szCs w:val="24"/>
        </w:rPr>
        <w:t>, og dermed er den korrekte betegnelse for talsmandsfunktionen.</w:t>
      </w:r>
    </w:p>
    <w:p w14:paraId="0FC6D589" w14:textId="77777777" w:rsidR="007864A3" w:rsidRDefault="007864A3" w:rsidP="00F054DD">
      <w:pPr>
        <w:autoSpaceDE w:val="0"/>
        <w:autoSpaceDN w:val="0"/>
        <w:adjustRightInd w:val="0"/>
        <w:spacing w:after="0" w:line="288" w:lineRule="auto"/>
        <w:rPr>
          <w:rFonts w:ascii="Times New Roman" w:hAnsi="Times New Roman" w:cs="Times New Roman"/>
          <w:sz w:val="24"/>
          <w:szCs w:val="24"/>
        </w:rPr>
      </w:pPr>
    </w:p>
    <w:p w14:paraId="04B2FFDB" w14:textId="56838D0B" w:rsidR="006D2BDE" w:rsidRDefault="006D2BDE" w:rsidP="00F054DD">
      <w:pPr>
        <w:autoSpaceDE w:val="0"/>
        <w:autoSpaceDN w:val="0"/>
        <w:adjustRightInd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Ældretalsmandens funktion har til formål at </w:t>
      </w:r>
      <w:r w:rsidR="007864A3">
        <w:rPr>
          <w:rFonts w:ascii="Times New Roman" w:hAnsi="Times New Roman" w:cs="Times New Roman"/>
          <w:sz w:val="24"/>
          <w:szCs w:val="24"/>
        </w:rPr>
        <w:t xml:space="preserve">fremme ældres vilkår og interesser i samfundet. </w:t>
      </w:r>
    </w:p>
    <w:p w14:paraId="57C22151" w14:textId="1EA222E6" w:rsidR="006D2BDE" w:rsidRPr="00525E0C" w:rsidRDefault="007864A3" w:rsidP="00F054DD">
      <w:pPr>
        <w:autoSpaceDE w:val="0"/>
        <w:autoSpaceDN w:val="0"/>
        <w:adjustRightInd w:val="0"/>
        <w:spacing w:after="0" w:line="288" w:lineRule="auto"/>
        <w:rPr>
          <w:rFonts w:ascii="Times New Roman" w:hAnsi="Times New Roman" w:cs="Times New Roman"/>
          <w:sz w:val="24"/>
          <w:szCs w:val="24"/>
        </w:rPr>
      </w:pPr>
      <w:r w:rsidRPr="006435DD">
        <w:rPr>
          <w:rFonts w:ascii="Times New Roman" w:hAnsi="Times New Roman" w:cs="Times New Roman"/>
          <w:sz w:val="24"/>
          <w:szCs w:val="24"/>
        </w:rPr>
        <w:t xml:space="preserve">Endvidere er dennes opgaver som følgende: </w:t>
      </w:r>
      <w:r w:rsidR="006D2BDE" w:rsidRPr="006D2BDE">
        <w:rPr>
          <w:rFonts w:ascii="Times New Roman" w:hAnsi="Times New Roman" w:cs="Times New Roman"/>
          <w:sz w:val="24"/>
          <w:szCs w:val="24"/>
        </w:rPr>
        <w:t>Ældretalsmanden skal arbejde på at sikre og fremme ældres muligheder og interesser samt rette fokus på og informere om ældres vilkår i samfundet</w:t>
      </w:r>
      <w:r>
        <w:rPr>
          <w:rFonts w:ascii="Times New Roman" w:hAnsi="Times New Roman" w:cs="Times New Roman"/>
          <w:sz w:val="24"/>
          <w:szCs w:val="24"/>
        </w:rPr>
        <w:t>, y</w:t>
      </w:r>
      <w:r w:rsidR="006D2BDE" w:rsidRPr="006D2BDE">
        <w:rPr>
          <w:rFonts w:ascii="Times New Roman" w:hAnsi="Times New Roman" w:cs="Times New Roman"/>
          <w:sz w:val="24"/>
          <w:szCs w:val="24"/>
        </w:rPr>
        <w:t>de råd og vejledning til ældre om deres vilkår og muligheder</w:t>
      </w:r>
      <w:r>
        <w:rPr>
          <w:rFonts w:ascii="Times New Roman" w:hAnsi="Times New Roman" w:cs="Times New Roman"/>
          <w:sz w:val="24"/>
          <w:szCs w:val="24"/>
        </w:rPr>
        <w:t>, y</w:t>
      </w:r>
      <w:r w:rsidR="006D2BDE" w:rsidRPr="006D2BDE">
        <w:rPr>
          <w:rFonts w:ascii="Times New Roman" w:hAnsi="Times New Roman" w:cs="Times New Roman"/>
          <w:sz w:val="24"/>
          <w:szCs w:val="24"/>
        </w:rPr>
        <w:t>de råd og vejledning til offentlige myndigheder, offentlige og private institutioner samt organisationer og foreninger m.v. og privatpersoner om spørgsmål, der vedrører ældres vilkår</w:t>
      </w:r>
      <w:r>
        <w:rPr>
          <w:rFonts w:ascii="Times New Roman" w:hAnsi="Times New Roman" w:cs="Times New Roman"/>
          <w:sz w:val="24"/>
          <w:szCs w:val="24"/>
        </w:rPr>
        <w:t>, a</w:t>
      </w:r>
      <w:r w:rsidR="006D2BDE" w:rsidRPr="006D2BDE">
        <w:rPr>
          <w:rFonts w:ascii="Times New Roman" w:hAnsi="Times New Roman" w:cs="Times New Roman"/>
          <w:sz w:val="24"/>
          <w:szCs w:val="24"/>
        </w:rPr>
        <w:t>rbejde for at øge bevidstheden i samfundet om ældre og deres forhold</w:t>
      </w:r>
      <w:r>
        <w:rPr>
          <w:rFonts w:ascii="Times New Roman" w:hAnsi="Times New Roman" w:cs="Times New Roman"/>
          <w:sz w:val="24"/>
          <w:szCs w:val="24"/>
        </w:rPr>
        <w:t>, f</w:t>
      </w:r>
      <w:r w:rsidR="006D2BDE" w:rsidRPr="006D2BDE">
        <w:rPr>
          <w:rFonts w:ascii="Times New Roman" w:hAnsi="Times New Roman" w:cs="Times New Roman"/>
          <w:sz w:val="24"/>
          <w:szCs w:val="24"/>
        </w:rPr>
        <w:t>ormidle information om ældre, tale deres sag i den offentlige debat samt arbejde på at give ældre bedre muligheder for at deltage i debatten og påvirke samfundsudviklingen</w:t>
      </w:r>
      <w:r>
        <w:rPr>
          <w:rFonts w:ascii="Times New Roman" w:hAnsi="Times New Roman" w:cs="Times New Roman"/>
          <w:sz w:val="24"/>
          <w:szCs w:val="24"/>
        </w:rPr>
        <w:t>, f</w:t>
      </w:r>
      <w:r w:rsidR="006D2BDE" w:rsidRPr="006D2BDE">
        <w:rPr>
          <w:rFonts w:ascii="Times New Roman" w:hAnsi="Times New Roman" w:cs="Times New Roman"/>
          <w:sz w:val="24"/>
          <w:szCs w:val="24"/>
        </w:rPr>
        <w:t>oreslå tiltag, der kan styrke ældres vilkår og muligheder</w:t>
      </w:r>
      <w:r>
        <w:rPr>
          <w:rFonts w:ascii="Times New Roman" w:hAnsi="Times New Roman" w:cs="Times New Roman"/>
          <w:sz w:val="24"/>
          <w:szCs w:val="24"/>
        </w:rPr>
        <w:t xml:space="preserve">. </w:t>
      </w:r>
      <w:r w:rsidR="006D2BDE" w:rsidRPr="006D2BDE">
        <w:rPr>
          <w:rFonts w:ascii="Times New Roman" w:hAnsi="Times New Roman" w:cs="Times New Roman"/>
          <w:sz w:val="24"/>
          <w:szCs w:val="24"/>
        </w:rPr>
        <w:t>Ældrerepræsentanter fra kommunerne og organisationer, som arbejder for ældre, skal inddrages i Ældretalsmandens arbejde i henhold til stk. 2, nr. 1-5, i det omfang, det er relevant og muligt.</w:t>
      </w:r>
    </w:p>
    <w:p w14:paraId="5FA7B718" w14:textId="268AC276" w:rsidR="00E41804" w:rsidRDefault="00E41804" w:rsidP="0013150A">
      <w:pPr>
        <w:autoSpaceDE w:val="0"/>
        <w:autoSpaceDN w:val="0"/>
        <w:adjustRightInd w:val="0"/>
        <w:spacing w:after="0" w:line="288" w:lineRule="auto"/>
        <w:jc w:val="both"/>
        <w:rPr>
          <w:rFonts w:ascii="Times New Roman" w:eastAsia="Calibri" w:hAnsi="Times New Roman" w:cs="Times New Roman"/>
          <w:i/>
          <w:iCs/>
          <w:color w:val="000000"/>
          <w:sz w:val="24"/>
          <w:szCs w:val="24"/>
        </w:rPr>
      </w:pPr>
    </w:p>
    <w:p w14:paraId="1CCA2F68" w14:textId="0678967D" w:rsidR="00E41804" w:rsidRDefault="00E41804" w:rsidP="0013150A">
      <w:pPr>
        <w:autoSpaceDE w:val="0"/>
        <w:autoSpaceDN w:val="0"/>
        <w:adjustRightInd w:val="0"/>
        <w:spacing w:after="0" w:line="288" w:lineRule="auto"/>
        <w:jc w:val="center"/>
        <w:rPr>
          <w:rFonts w:ascii="Times New Roman" w:eastAsia="Calibri" w:hAnsi="Times New Roman" w:cs="Times New Roman"/>
          <w:i/>
          <w:iCs/>
          <w:color w:val="000000"/>
          <w:sz w:val="24"/>
          <w:szCs w:val="24"/>
        </w:rPr>
      </w:pPr>
      <w:r w:rsidRPr="00E41804">
        <w:rPr>
          <w:rFonts w:ascii="Times New Roman" w:eastAsia="Calibri" w:hAnsi="Times New Roman" w:cs="Times New Roman"/>
          <w:i/>
          <w:iCs/>
          <w:color w:val="000000"/>
          <w:sz w:val="24"/>
          <w:szCs w:val="24"/>
        </w:rPr>
        <w:t xml:space="preserve">Til § </w:t>
      </w:r>
      <w:r>
        <w:rPr>
          <w:rFonts w:ascii="Times New Roman" w:eastAsia="Calibri" w:hAnsi="Times New Roman" w:cs="Times New Roman"/>
          <w:i/>
          <w:iCs/>
          <w:color w:val="000000"/>
          <w:sz w:val="24"/>
          <w:szCs w:val="24"/>
        </w:rPr>
        <w:t>4</w:t>
      </w:r>
    </w:p>
    <w:p w14:paraId="5B31F13B" w14:textId="77777777" w:rsidR="00CC3592" w:rsidRPr="00E41804" w:rsidRDefault="00CC3592" w:rsidP="0013150A">
      <w:pPr>
        <w:autoSpaceDE w:val="0"/>
        <w:autoSpaceDN w:val="0"/>
        <w:adjustRightInd w:val="0"/>
        <w:spacing w:after="0" w:line="288" w:lineRule="auto"/>
        <w:jc w:val="center"/>
        <w:rPr>
          <w:rFonts w:ascii="Times New Roman" w:eastAsia="Calibri" w:hAnsi="Times New Roman" w:cs="Times New Roman"/>
          <w:i/>
          <w:iCs/>
          <w:color w:val="000000"/>
          <w:sz w:val="24"/>
          <w:szCs w:val="24"/>
        </w:rPr>
      </w:pPr>
    </w:p>
    <w:p w14:paraId="13895E35" w14:textId="77777777" w:rsidR="00E41804" w:rsidRDefault="00E41804" w:rsidP="0013150A">
      <w:pPr>
        <w:autoSpaceDE w:val="0"/>
        <w:autoSpaceDN w:val="0"/>
        <w:adjustRightInd w:val="0"/>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Til nr. 1</w:t>
      </w:r>
    </w:p>
    <w:p w14:paraId="019969BB" w14:textId="198F9A18" w:rsidR="00B27C5E" w:rsidRDefault="00B27C5E" w:rsidP="00F054DD">
      <w:pPr>
        <w:autoSpaceDE w:val="0"/>
        <w:autoSpaceDN w:val="0"/>
        <w:adjustRightInd w:val="0"/>
        <w:spacing w:after="0" w:line="288" w:lineRule="auto"/>
        <w:rPr>
          <w:rFonts w:ascii="Times New Roman" w:eastAsia="Calibri" w:hAnsi="Times New Roman" w:cs="Times New Roman"/>
          <w:color w:val="000000"/>
          <w:sz w:val="24"/>
          <w:szCs w:val="24"/>
        </w:rPr>
      </w:pPr>
      <w:r>
        <w:rPr>
          <w:rStyle w:val="tekst"/>
          <w:rFonts w:cs="Times New Roman"/>
          <w:szCs w:val="24"/>
        </w:rPr>
        <w:t>Denne bestemmelse</w:t>
      </w:r>
      <w:r w:rsidR="00567FE7">
        <w:rPr>
          <w:rStyle w:val="tekst"/>
          <w:rFonts w:cs="Times New Roman"/>
          <w:szCs w:val="24"/>
        </w:rPr>
        <w:t xml:space="preserve"> </w:t>
      </w:r>
      <w:r w:rsidR="00525E0C">
        <w:rPr>
          <w:rStyle w:val="tekst"/>
          <w:rFonts w:cs="Times New Roman"/>
          <w:szCs w:val="24"/>
        </w:rPr>
        <w:t xml:space="preserve">regulerer </w:t>
      </w:r>
      <w:r>
        <w:rPr>
          <w:rStyle w:val="tekst"/>
          <w:rFonts w:cs="Times New Roman"/>
          <w:szCs w:val="24"/>
        </w:rPr>
        <w:t>en enkelt</w:t>
      </w:r>
      <w:r w:rsidR="007D793A">
        <w:rPr>
          <w:rStyle w:val="tekst"/>
          <w:rFonts w:cs="Times New Roman"/>
          <w:szCs w:val="24"/>
        </w:rPr>
        <w:t xml:space="preserve"> </w:t>
      </w:r>
      <w:r w:rsidR="00525E0C">
        <w:rPr>
          <w:rStyle w:val="tekst"/>
          <w:rFonts w:cs="Times New Roman"/>
          <w:szCs w:val="24"/>
        </w:rPr>
        <w:t>bes</w:t>
      </w:r>
      <w:r w:rsidR="001173F3">
        <w:rPr>
          <w:rStyle w:val="tekst"/>
          <w:rFonts w:cs="Times New Roman"/>
          <w:szCs w:val="24"/>
        </w:rPr>
        <w:t>temmelse</w:t>
      </w:r>
      <w:r w:rsidR="007D793A">
        <w:rPr>
          <w:rStyle w:val="tekst"/>
          <w:rFonts w:cs="Times New Roman"/>
          <w:szCs w:val="24"/>
        </w:rPr>
        <w:t xml:space="preserve"> med ændring</w:t>
      </w:r>
      <w:r w:rsidR="001173F3">
        <w:rPr>
          <w:rStyle w:val="tekst"/>
          <w:rFonts w:cs="Times New Roman"/>
          <w:szCs w:val="24"/>
        </w:rPr>
        <w:t xml:space="preserve"> i </w:t>
      </w:r>
      <w:r w:rsidR="00EF322F">
        <w:rPr>
          <w:rStyle w:val="tekst"/>
          <w:rFonts w:cs="Times New Roman"/>
          <w:szCs w:val="24"/>
        </w:rPr>
        <w:t>Inatsisartut</w:t>
      </w:r>
      <w:r w:rsidR="007144F9">
        <w:rPr>
          <w:rStyle w:val="tekst"/>
          <w:rFonts w:cs="Times New Roman"/>
          <w:szCs w:val="24"/>
        </w:rPr>
        <w:t xml:space="preserve">lov </w:t>
      </w:r>
      <w:r w:rsidR="007144F9" w:rsidRPr="00117074">
        <w:rPr>
          <w:rFonts w:ascii="Times New Roman" w:eastAsia="Calibri" w:hAnsi="Times New Roman" w:cs="Times New Roman"/>
          <w:color w:val="000000"/>
          <w:sz w:val="24"/>
          <w:szCs w:val="24"/>
        </w:rPr>
        <w:t>om radio- og tv-virksomhed</w:t>
      </w:r>
      <w:r w:rsidR="001173F3">
        <w:rPr>
          <w:rFonts w:ascii="Times New Roman" w:eastAsia="Calibri" w:hAnsi="Times New Roman" w:cs="Times New Roman"/>
          <w:color w:val="000000"/>
          <w:sz w:val="24"/>
          <w:szCs w:val="24"/>
        </w:rPr>
        <w:t xml:space="preserve">. </w:t>
      </w:r>
      <w:bookmarkStart w:id="5" w:name="_Hlk113530815"/>
      <w:r w:rsidR="001173F3" w:rsidRPr="001173F3">
        <w:rPr>
          <w:rFonts w:ascii="Times New Roman" w:eastAsia="Calibri" w:hAnsi="Times New Roman" w:cs="Times New Roman"/>
          <w:color w:val="000000"/>
          <w:sz w:val="24"/>
          <w:szCs w:val="24"/>
        </w:rPr>
        <w:t xml:space="preserve">Ændringen består alene af en </w:t>
      </w:r>
      <w:r>
        <w:rPr>
          <w:rFonts w:ascii="Times New Roman" w:eastAsia="Calibri" w:hAnsi="Times New Roman" w:cs="Times New Roman"/>
          <w:color w:val="000000"/>
          <w:sz w:val="24"/>
          <w:szCs w:val="24"/>
        </w:rPr>
        <w:t>sproglig</w:t>
      </w:r>
      <w:r w:rsidR="001173F3" w:rsidRPr="001173F3">
        <w:rPr>
          <w:rFonts w:ascii="Times New Roman" w:eastAsia="Calibri" w:hAnsi="Times New Roman" w:cs="Times New Roman"/>
          <w:color w:val="000000"/>
          <w:sz w:val="24"/>
          <w:szCs w:val="24"/>
        </w:rPr>
        <w:t xml:space="preserve"> ændring i den grønlandske </w:t>
      </w:r>
      <w:r>
        <w:rPr>
          <w:rFonts w:ascii="Times New Roman" w:eastAsia="Calibri" w:hAnsi="Times New Roman" w:cs="Times New Roman"/>
          <w:color w:val="000000"/>
          <w:sz w:val="24"/>
          <w:szCs w:val="24"/>
        </w:rPr>
        <w:t>version.</w:t>
      </w:r>
      <w:r w:rsidR="001173F3" w:rsidRPr="001173F3">
        <w:rPr>
          <w:rFonts w:ascii="Times New Roman" w:eastAsia="Calibri" w:hAnsi="Times New Roman" w:cs="Times New Roman"/>
          <w:color w:val="000000"/>
          <w:sz w:val="24"/>
          <w:szCs w:val="24"/>
        </w:rPr>
        <w:t xml:space="preserve"> </w:t>
      </w:r>
    </w:p>
    <w:p w14:paraId="61BA7845" w14:textId="77777777" w:rsidR="00B27C5E" w:rsidRDefault="00B27C5E" w:rsidP="00F054DD">
      <w:pPr>
        <w:autoSpaceDE w:val="0"/>
        <w:autoSpaceDN w:val="0"/>
        <w:adjustRightInd w:val="0"/>
        <w:spacing w:after="0" w:line="288" w:lineRule="auto"/>
        <w:rPr>
          <w:rFonts w:ascii="Times New Roman" w:eastAsia="Calibri" w:hAnsi="Times New Roman" w:cs="Times New Roman"/>
          <w:color w:val="000000"/>
          <w:sz w:val="24"/>
          <w:szCs w:val="24"/>
        </w:rPr>
      </w:pPr>
    </w:p>
    <w:p w14:paraId="6B0F76FF" w14:textId="160A9842" w:rsidR="001173F3" w:rsidRPr="001173F3" w:rsidRDefault="00B27C5E" w:rsidP="00F054DD">
      <w:pPr>
        <w:autoSpaceDE w:val="0"/>
        <w:autoSpaceDN w:val="0"/>
        <w:adjustRightInd w:val="0"/>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Inatsisartutlov om radio- og tv-virksomhed forpligter Naalakkersuisut til at nedsætte et brugerråd, hvor blandt andet børnetalsmanden indstiller et medlem. </w:t>
      </w:r>
      <w:r w:rsidR="001173F3" w:rsidRPr="001173F3">
        <w:rPr>
          <w:rFonts w:ascii="Times New Roman" w:eastAsia="Calibri" w:hAnsi="Times New Roman" w:cs="Times New Roman"/>
          <w:color w:val="000000"/>
          <w:sz w:val="24"/>
          <w:szCs w:val="24"/>
        </w:rPr>
        <w:t xml:space="preserve">Den </w:t>
      </w:r>
      <w:r>
        <w:rPr>
          <w:rFonts w:ascii="Times New Roman" w:eastAsia="Calibri" w:hAnsi="Times New Roman" w:cs="Times New Roman"/>
          <w:color w:val="000000"/>
          <w:sz w:val="24"/>
          <w:szCs w:val="24"/>
        </w:rPr>
        <w:t>sproglige</w:t>
      </w:r>
      <w:r w:rsidR="001173F3" w:rsidRPr="001173F3">
        <w:rPr>
          <w:rFonts w:ascii="Times New Roman" w:eastAsia="Calibri" w:hAnsi="Times New Roman" w:cs="Times New Roman"/>
          <w:color w:val="000000"/>
          <w:sz w:val="24"/>
          <w:szCs w:val="24"/>
        </w:rPr>
        <w:t xml:space="preserve"> ændring er </w:t>
      </w:r>
      <w:r>
        <w:rPr>
          <w:rFonts w:ascii="Times New Roman" w:eastAsia="Calibri" w:hAnsi="Times New Roman" w:cs="Times New Roman"/>
          <w:color w:val="000000"/>
          <w:sz w:val="24"/>
          <w:szCs w:val="24"/>
        </w:rPr>
        <w:t xml:space="preserve">en konsekvensrettelse, hvorved den nye, korrekte betegnelse for børnetalsmand anvendes. </w:t>
      </w:r>
    </w:p>
    <w:bookmarkEnd w:id="5"/>
    <w:p w14:paraId="0BBE40D7" w14:textId="4B550A33" w:rsidR="00E41804" w:rsidRDefault="00E41804" w:rsidP="0013150A">
      <w:pPr>
        <w:autoSpaceDE w:val="0"/>
        <w:autoSpaceDN w:val="0"/>
        <w:adjustRightInd w:val="0"/>
        <w:spacing w:after="0" w:line="288" w:lineRule="auto"/>
        <w:jc w:val="both"/>
        <w:rPr>
          <w:rFonts w:ascii="Times New Roman" w:eastAsia="Calibri" w:hAnsi="Times New Roman" w:cs="Times New Roman"/>
          <w:i/>
          <w:iCs/>
          <w:color w:val="000000"/>
          <w:sz w:val="24"/>
          <w:szCs w:val="24"/>
        </w:rPr>
      </w:pPr>
    </w:p>
    <w:p w14:paraId="5D2D0E2C" w14:textId="54422B61" w:rsidR="00E41804" w:rsidRDefault="00E41804" w:rsidP="0013150A">
      <w:pPr>
        <w:autoSpaceDE w:val="0"/>
        <w:autoSpaceDN w:val="0"/>
        <w:adjustRightInd w:val="0"/>
        <w:spacing w:after="0" w:line="288" w:lineRule="auto"/>
        <w:jc w:val="center"/>
        <w:rPr>
          <w:rFonts w:ascii="Times New Roman" w:eastAsia="Calibri" w:hAnsi="Times New Roman" w:cs="Times New Roman"/>
          <w:i/>
          <w:iCs/>
          <w:color w:val="000000"/>
          <w:sz w:val="24"/>
          <w:szCs w:val="24"/>
        </w:rPr>
      </w:pPr>
      <w:r w:rsidRPr="00E41804">
        <w:rPr>
          <w:rFonts w:ascii="Times New Roman" w:eastAsia="Calibri" w:hAnsi="Times New Roman" w:cs="Times New Roman"/>
          <w:i/>
          <w:iCs/>
          <w:color w:val="000000"/>
          <w:sz w:val="24"/>
          <w:szCs w:val="24"/>
        </w:rPr>
        <w:t xml:space="preserve">Til § </w:t>
      </w:r>
      <w:r>
        <w:rPr>
          <w:rFonts w:ascii="Times New Roman" w:eastAsia="Calibri" w:hAnsi="Times New Roman" w:cs="Times New Roman"/>
          <w:i/>
          <w:iCs/>
          <w:color w:val="000000"/>
          <w:sz w:val="24"/>
          <w:szCs w:val="24"/>
        </w:rPr>
        <w:t>5</w:t>
      </w:r>
    </w:p>
    <w:p w14:paraId="098716C3" w14:textId="77777777" w:rsidR="00CC3592" w:rsidRPr="00E41804" w:rsidRDefault="00CC3592" w:rsidP="0013150A">
      <w:pPr>
        <w:autoSpaceDE w:val="0"/>
        <w:autoSpaceDN w:val="0"/>
        <w:adjustRightInd w:val="0"/>
        <w:spacing w:after="0" w:line="288" w:lineRule="auto"/>
        <w:jc w:val="center"/>
        <w:rPr>
          <w:rFonts w:ascii="Times New Roman" w:eastAsia="Calibri" w:hAnsi="Times New Roman" w:cs="Times New Roman"/>
          <w:i/>
          <w:iCs/>
          <w:color w:val="000000"/>
          <w:sz w:val="24"/>
          <w:szCs w:val="24"/>
        </w:rPr>
      </w:pPr>
    </w:p>
    <w:p w14:paraId="2485A1AD" w14:textId="5FB50F99" w:rsidR="00E41804" w:rsidRDefault="00E41804" w:rsidP="0013150A">
      <w:pPr>
        <w:autoSpaceDE w:val="0"/>
        <w:autoSpaceDN w:val="0"/>
        <w:adjustRightInd w:val="0"/>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Til nr. 1</w:t>
      </w:r>
      <w:r w:rsidR="00F35303">
        <w:rPr>
          <w:rFonts w:ascii="Times New Roman" w:eastAsia="Calibri" w:hAnsi="Times New Roman" w:cs="Times New Roman"/>
          <w:color w:val="000000"/>
          <w:sz w:val="24"/>
          <w:szCs w:val="24"/>
        </w:rPr>
        <w:t xml:space="preserve"> og 2</w:t>
      </w:r>
    </w:p>
    <w:p w14:paraId="5D3E63F3" w14:textId="78DA09C0" w:rsidR="00B27C5E" w:rsidRDefault="00B27C5E" w:rsidP="00F054DD">
      <w:pPr>
        <w:autoSpaceDE w:val="0"/>
        <w:autoSpaceDN w:val="0"/>
        <w:adjustRightInd w:val="0"/>
        <w:spacing w:after="0" w:line="288" w:lineRule="auto"/>
        <w:rPr>
          <w:rFonts w:ascii="Times New Roman" w:eastAsia="Calibri" w:hAnsi="Times New Roman" w:cs="Times New Roman"/>
          <w:color w:val="000000"/>
          <w:sz w:val="24"/>
          <w:szCs w:val="24"/>
        </w:rPr>
      </w:pPr>
      <w:r>
        <w:rPr>
          <w:rStyle w:val="tekst"/>
          <w:rFonts w:cs="Times New Roman"/>
          <w:szCs w:val="24"/>
        </w:rPr>
        <w:t>Denne bestemmelse</w:t>
      </w:r>
      <w:r w:rsidR="000D7C1D">
        <w:rPr>
          <w:rStyle w:val="tekst"/>
          <w:rFonts w:cs="Times New Roman"/>
          <w:szCs w:val="24"/>
        </w:rPr>
        <w:t xml:space="preserve"> </w:t>
      </w:r>
      <w:r w:rsidR="001173F3">
        <w:rPr>
          <w:rStyle w:val="tekst"/>
          <w:rFonts w:cs="Times New Roman"/>
          <w:szCs w:val="24"/>
        </w:rPr>
        <w:t>regulere</w:t>
      </w:r>
      <w:r>
        <w:rPr>
          <w:rStyle w:val="tekst"/>
          <w:rFonts w:cs="Times New Roman"/>
          <w:szCs w:val="24"/>
        </w:rPr>
        <w:t xml:space="preserve">r </w:t>
      </w:r>
      <w:r w:rsidR="00F35303">
        <w:rPr>
          <w:rStyle w:val="tekst"/>
          <w:rFonts w:cs="Times New Roman"/>
          <w:szCs w:val="24"/>
        </w:rPr>
        <w:t>2</w:t>
      </w:r>
      <w:r>
        <w:rPr>
          <w:rStyle w:val="tekst"/>
          <w:rFonts w:cs="Times New Roman"/>
          <w:szCs w:val="24"/>
        </w:rPr>
        <w:t xml:space="preserve"> bestemmelser med ændringer</w:t>
      </w:r>
      <w:r w:rsidR="001173F3">
        <w:rPr>
          <w:rStyle w:val="tekst"/>
          <w:rFonts w:cs="Times New Roman"/>
          <w:szCs w:val="24"/>
        </w:rPr>
        <w:t xml:space="preserve"> i</w:t>
      </w:r>
      <w:r w:rsidR="000D7C1D">
        <w:rPr>
          <w:rStyle w:val="tekst"/>
          <w:rFonts w:cs="Times New Roman"/>
          <w:szCs w:val="24"/>
        </w:rPr>
        <w:t xml:space="preserve"> </w:t>
      </w:r>
      <w:r>
        <w:rPr>
          <w:rStyle w:val="tekst"/>
          <w:rFonts w:cs="Times New Roman"/>
          <w:szCs w:val="24"/>
        </w:rPr>
        <w:t>Inatsisartut</w:t>
      </w:r>
      <w:r w:rsidR="000D7C1D">
        <w:rPr>
          <w:rStyle w:val="tekst"/>
          <w:rFonts w:cs="Times New Roman"/>
          <w:szCs w:val="24"/>
        </w:rPr>
        <w:t xml:space="preserve">lov </w:t>
      </w:r>
      <w:r w:rsidR="000D7C1D" w:rsidRPr="00117074">
        <w:rPr>
          <w:rFonts w:ascii="Times New Roman" w:eastAsia="Calibri" w:hAnsi="Times New Roman" w:cs="Times New Roman"/>
          <w:color w:val="000000"/>
          <w:sz w:val="24"/>
          <w:szCs w:val="24"/>
        </w:rPr>
        <w:t>om magtanvendelse</w:t>
      </w:r>
      <w:r w:rsidR="00F35303">
        <w:rPr>
          <w:rFonts w:ascii="Times New Roman" w:eastAsia="Calibri" w:hAnsi="Times New Roman" w:cs="Times New Roman"/>
          <w:color w:val="000000"/>
          <w:sz w:val="24"/>
          <w:szCs w:val="24"/>
        </w:rPr>
        <w:t xml:space="preserve"> inden for det sociale område</w:t>
      </w:r>
      <w:r w:rsidR="001173F3">
        <w:rPr>
          <w:rFonts w:ascii="Times New Roman" w:eastAsia="Calibri" w:hAnsi="Times New Roman" w:cs="Times New Roman"/>
          <w:color w:val="000000"/>
          <w:sz w:val="24"/>
          <w:szCs w:val="24"/>
        </w:rPr>
        <w:t>.</w:t>
      </w:r>
      <w:r w:rsidR="000D7C1D">
        <w:rPr>
          <w:rFonts w:ascii="Times New Roman" w:eastAsia="Calibri" w:hAnsi="Times New Roman" w:cs="Times New Roman"/>
          <w:color w:val="000000"/>
          <w:sz w:val="24"/>
          <w:szCs w:val="24"/>
        </w:rPr>
        <w:t xml:space="preserve"> </w:t>
      </w:r>
      <w:bookmarkStart w:id="6" w:name="_Hlk113531096"/>
      <w:r w:rsidR="001173F3" w:rsidRPr="001173F3">
        <w:rPr>
          <w:rFonts w:ascii="Times New Roman" w:eastAsia="Calibri" w:hAnsi="Times New Roman" w:cs="Times New Roman"/>
          <w:color w:val="000000"/>
          <w:sz w:val="24"/>
          <w:szCs w:val="24"/>
        </w:rPr>
        <w:t xml:space="preserve">Ændringen består alene af en </w:t>
      </w:r>
      <w:r>
        <w:rPr>
          <w:rFonts w:ascii="Times New Roman" w:eastAsia="Calibri" w:hAnsi="Times New Roman" w:cs="Times New Roman"/>
          <w:color w:val="000000"/>
          <w:sz w:val="24"/>
          <w:szCs w:val="24"/>
        </w:rPr>
        <w:t>sproglig</w:t>
      </w:r>
      <w:r w:rsidR="001173F3" w:rsidRPr="001173F3">
        <w:rPr>
          <w:rFonts w:ascii="Times New Roman" w:eastAsia="Calibri" w:hAnsi="Times New Roman" w:cs="Times New Roman"/>
          <w:color w:val="000000"/>
          <w:sz w:val="24"/>
          <w:szCs w:val="24"/>
        </w:rPr>
        <w:t xml:space="preserve"> ændring i den grønlandske </w:t>
      </w:r>
      <w:r>
        <w:rPr>
          <w:rFonts w:ascii="Times New Roman" w:eastAsia="Calibri" w:hAnsi="Times New Roman" w:cs="Times New Roman"/>
          <w:color w:val="000000"/>
          <w:sz w:val="24"/>
          <w:szCs w:val="24"/>
        </w:rPr>
        <w:t>version</w:t>
      </w:r>
      <w:r w:rsidR="001173F3" w:rsidRPr="001173F3">
        <w:rPr>
          <w:rFonts w:ascii="Times New Roman" w:eastAsia="Calibri" w:hAnsi="Times New Roman" w:cs="Times New Roman"/>
          <w:color w:val="000000"/>
          <w:sz w:val="24"/>
          <w:szCs w:val="24"/>
        </w:rPr>
        <w:t xml:space="preserve">. </w:t>
      </w:r>
    </w:p>
    <w:p w14:paraId="72E1A8DD" w14:textId="77777777" w:rsidR="00B27C5E" w:rsidRDefault="00B27C5E" w:rsidP="00F054DD">
      <w:pPr>
        <w:autoSpaceDE w:val="0"/>
        <w:autoSpaceDN w:val="0"/>
        <w:adjustRightInd w:val="0"/>
        <w:spacing w:after="0" w:line="288" w:lineRule="auto"/>
        <w:rPr>
          <w:rFonts w:ascii="Times New Roman" w:eastAsia="Calibri" w:hAnsi="Times New Roman" w:cs="Times New Roman"/>
          <w:color w:val="000000"/>
          <w:sz w:val="24"/>
          <w:szCs w:val="24"/>
        </w:rPr>
      </w:pPr>
    </w:p>
    <w:p w14:paraId="27D1285F" w14:textId="5FC08C32" w:rsidR="001173F3" w:rsidRDefault="00B27C5E" w:rsidP="00F054DD">
      <w:pPr>
        <w:autoSpaceDE w:val="0"/>
        <w:autoSpaceDN w:val="0"/>
        <w:adjustRightInd w:val="0"/>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De 2 bestemmelser omhandler retten til ukontrolleret brevveksling med blandt andet børnetalsmanden og handicaptalsmanden. </w:t>
      </w:r>
      <w:r w:rsidR="00F35303" w:rsidRPr="001173F3">
        <w:rPr>
          <w:rFonts w:ascii="Times New Roman" w:eastAsia="Calibri" w:hAnsi="Times New Roman" w:cs="Times New Roman"/>
          <w:color w:val="000000"/>
          <w:sz w:val="24"/>
          <w:szCs w:val="24"/>
        </w:rPr>
        <w:t xml:space="preserve">Den </w:t>
      </w:r>
      <w:r w:rsidR="00F35303">
        <w:rPr>
          <w:rFonts w:ascii="Times New Roman" w:eastAsia="Calibri" w:hAnsi="Times New Roman" w:cs="Times New Roman"/>
          <w:color w:val="000000"/>
          <w:sz w:val="24"/>
          <w:szCs w:val="24"/>
        </w:rPr>
        <w:t>sproglige</w:t>
      </w:r>
      <w:r w:rsidR="00F35303" w:rsidRPr="001173F3">
        <w:rPr>
          <w:rFonts w:ascii="Times New Roman" w:eastAsia="Calibri" w:hAnsi="Times New Roman" w:cs="Times New Roman"/>
          <w:color w:val="000000"/>
          <w:sz w:val="24"/>
          <w:szCs w:val="24"/>
        </w:rPr>
        <w:t xml:space="preserve"> ændring er </w:t>
      </w:r>
      <w:r w:rsidR="00F35303">
        <w:rPr>
          <w:rFonts w:ascii="Times New Roman" w:eastAsia="Calibri" w:hAnsi="Times New Roman" w:cs="Times New Roman"/>
          <w:color w:val="000000"/>
          <w:sz w:val="24"/>
          <w:szCs w:val="24"/>
        </w:rPr>
        <w:t xml:space="preserve">en konsekvensrettelse, hvorved de nye, korrekte betegnelser for henholdsvis børnetalsmand og handicaptalsmand anvendes. </w:t>
      </w:r>
    </w:p>
    <w:bookmarkEnd w:id="6"/>
    <w:p w14:paraId="426520BD" w14:textId="77777777" w:rsidR="001743B4" w:rsidRDefault="001743B4" w:rsidP="0013150A">
      <w:pPr>
        <w:autoSpaceDE w:val="0"/>
        <w:autoSpaceDN w:val="0"/>
        <w:adjustRightInd w:val="0"/>
        <w:spacing w:after="0" w:line="288" w:lineRule="auto"/>
        <w:jc w:val="center"/>
        <w:rPr>
          <w:rFonts w:ascii="Times New Roman" w:eastAsia="Calibri" w:hAnsi="Times New Roman" w:cs="Times New Roman"/>
          <w:i/>
          <w:iCs/>
          <w:color w:val="000000"/>
          <w:sz w:val="24"/>
          <w:szCs w:val="24"/>
        </w:rPr>
      </w:pPr>
    </w:p>
    <w:p w14:paraId="1DE15A2B" w14:textId="5530BE72" w:rsidR="00E41804" w:rsidRDefault="00E41804" w:rsidP="0013150A">
      <w:pPr>
        <w:autoSpaceDE w:val="0"/>
        <w:autoSpaceDN w:val="0"/>
        <w:adjustRightInd w:val="0"/>
        <w:spacing w:after="0" w:line="288" w:lineRule="auto"/>
        <w:jc w:val="center"/>
        <w:rPr>
          <w:rFonts w:ascii="Times New Roman" w:eastAsia="Calibri" w:hAnsi="Times New Roman" w:cs="Times New Roman"/>
          <w:i/>
          <w:iCs/>
          <w:color w:val="000000"/>
          <w:sz w:val="24"/>
          <w:szCs w:val="24"/>
        </w:rPr>
      </w:pPr>
      <w:r w:rsidRPr="00E41804">
        <w:rPr>
          <w:rFonts w:ascii="Times New Roman" w:eastAsia="Calibri" w:hAnsi="Times New Roman" w:cs="Times New Roman"/>
          <w:i/>
          <w:iCs/>
          <w:color w:val="000000"/>
          <w:sz w:val="24"/>
          <w:szCs w:val="24"/>
        </w:rPr>
        <w:t xml:space="preserve">Til § </w:t>
      </w:r>
      <w:r>
        <w:rPr>
          <w:rFonts w:ascii="Times New Roman" w:eastAsia="Calibri" w:hAnsi="Times New Roman" w:cs="Times New Roman"/>
          <w:i/>
          <w:iCs/>
          <w:color w:val="000000"/>
          <w:sz w:val="24"/>
          <w:szCs w:val="24"/>
        </w:rPr>
        <w:t>6</w:t>
      </w:r>
    </w:p>
    <w:p w14:paraId="4A070E47" w14:textId="77777777" w:rsidR="00CC3592" w:rsidRPr="00E41804" w:rsidRDefault="00CC3592" w:rsidP="0013150A">
      <w:pPr>
        <w:autoSpaceDE w:val="0"/>
        <w:autoSpaceDN w:val="0"/>
        <w:adjustRightInd w:val="0"/>
        <w:spacing w:after="0" w:line="288" w:lineRule="auto"/>
        <w:jc w:val="center"/>
        <w:rPr>
          <w:rFonts w:ascii="Times New Roman" w:eastAsia="Calibri" w:hAnsi="Times New Roman" w:cs="Times New Roman"/>
          <w:i/>
          <w:iCs/>
          <w:color w:val="000000"/>
          <w:sz w:val="24"/>
          <w:szCs w:val="24"/>
        </w:rPr>
      </w:pPr>
    </w:p>
    <w:p w14:paraId="694CEF39" w14:textId="77777777" w:rsidR="00E41804" w:rsidRDefault="00E41804" w:rsidP="0013150A">
      <w:pPr>
        <w:autoSpaceDE w:val="0"/>
        <w:autoSpaceDN w:val="0"/>
        <w:adjustRightInd w:val="0"/>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Til nr. 1</w:t>
      </w:r>
    </w:p>
    <w:p w14:paraId="329A2A33" w14:textId="18815D8D" w:rsidR="007D793A" w:rsidRDefault="00567FE7" w:rsidP="00F054DD">
      <w:pPr>
        <w:autoSpaceDE w:val="0"/>
        <w:autoSpaceDN w:val="0"/>
        <w:adjustRightInd w:val="0"/>
        <w:spacing w:after="0" w:line="288" w:lineRule="auto"/>
        <w:rPr>
          <w:rFonts w:ascii="Times New Roman" w:hAnsi="Times New Roman" w:cs="Times New Roman"/>
          <w:sz w:val="24"/>
          <w:szCs w:val="24"/>
        </w:rPr>
      </w:pPr>
      <w:r>
        <w:rPr>
          <w:rStyle w:val="tekst"/>
          <w:rFonts w:cs="Times New Roman"/>
          <w:szCs w:val="24"/>
        </w:rPr>
        <w:t xml:space="preserve">Denne </w:t>
      </w:r>
      <w:r w:rsidR="00F35303">
        <w:rPr>
          <w:rStyle w:val="tekst"/>
          <w:rFonts w:cs="Times New Roman"/>
          <w:szCs w:val="24"/>
        </w:rPr>
        <w:t>bestemmelse</w:t>
      </w:r>
      <w:r>
        <w:rPr>
          <w:rStyle w:val="tekst"/>
          <w:rFonts w:cs="Times New Roman"/>
          <w:szCs w:val="24"/>
        </w:rPr>
        <w:t xml:space="preserve"> </w:t>
      </w:r>
      <w:r w:rsidR="001173F3">
        <w:rPr>
          <w:rStyle w:val="tekst"/>
          <w:rFonts w:cs="Times New Roman"/>
          <w:szCs w:val="24"/>
        </w:rPr>
        <w:t xml:space="preserve">regulerer </w:t>
      </w:r>
      <w:r w:rsidR="00F35303">
        <w:rPr>
          <w:rStyle w:val="tekst"/>
          <w:rFonts w:cs="Times New Roman"/>
          <w:szCs w:val="24"/>
        </w:rPr>
        <w:t>en enkelt</w:t>
      </w:r>
      <w:r w:rsidR="001173F3">
        <w:rPr>
          <w:rStyle w:val="tekst"/>
          <w:rFonts w:cs="Times New Roman"/>
          <w:szCs w:val="24"/>
        </w:rPr>
        <w:t xml:space="preserve"> bestemmelse med </w:t>
      </w:r>
      <w:r w:rsidR="007D793A">
        <w:rPr>
          <w:rStyle w:val="tekst"/>
          <w:rFonts w:cs="Times New Roman"/>
          <w:szCs w:val="24"/>
        </w:rPr>
        <w:t>ændring</w:t>
      </w:r>
      <w:r w:rsidR="001173F3">
        <w:rPr>
          <w:rStyle w:val="tekst"/>
          <w:rFonts w:cs="Times New Roman"/>
          <w:szCs w:val="24"/>
        </w:rPr>
        <w:t xml:space="preserve"> i</w:t>
      </w:r>
      <w:r>
        <w:rPr>
          <w:rStyle w:val="tekst"/>
          <w:rFonts w:cs="Times New Roman"/>
          <w:szCs w:val="24"/>
        </w:rPr>
        <w:t xml:space="preserve"> </w:t>
      </w:r>
      <w:r w:rsidR="00F35303">
        <w:rPr>
          <w:rStyle w:val="tekst"/>
          <w:rFonts w:cs="Times New Roman"/>
          <w:szCs w:val="24"/>
        </w:rPr>
        <w:t>Inatsisartut</w:t>
      </w:r>
      <w:r>
        <w:rPr>
          <w:rStyle w:val="tekst"/>
          <w:rFonts w:cs="Times New Roman"/>
          <w:szCs w:val="24"/>
        </w:rPr>
        <w:t xml:space="preserve">lov </w:t>
      </w:r>
      <w:r w:rsidRPr="003A298E">
        <w:rPr>
          <w:rFonts w:ascii="Times New Roman" w:hAnsi="Times New Roman" w:cs="Times New Roman"/>
          <w:sz w:val="23"/>
          <w:szCs w:val="23"/>
        </w:rPr>
        <w:t>om Grønlands Råd for Menneskerettigheder</w:t>
      </w:r>
      <w:r>
        <w:rPr>
          <w:rFonts w:ascii="Times New Roman" w:hAnsi="Times New Roman" w:cs="Times New Roman"/>
          <w:sz w:val="23"/>
          <w:szCs w:val="23"/>
        </w:rPr>
        <w:t>.</w:t>
      </w:r>
    </w:p>
    <w:p w14:paraId="35EE9C33" w14:textId="77777777" w:rsidR="00F35303" w:rsidRDefault="00F35303" w:rsidP="00F054DD">
      <w:pPr>
        <w:autoSpaceDE w:val="0"/>
        <w:autoSpaceDN w:val="0"/>
        <w:adjustRightInd w:val="0"/>
        <w:spacing w:after="0" w:line="288" w:lineRule="auto"/>
        <w:rPr>
          <w:rFonts w:ascii="Times New Roman" w:hAnsi="Times New Roman" w:cs="Times New Roman"/>
          <w:sz w:val="24"/>
          <w:szCs w:val="24"/>
        </w:rPr>
      </w:pPr>
    </w:p>
    <w:p w14:paraId="2A9F4C90" w14:textId="2F97FBC9" w:rsidR="00E41804" w:rsidRDefault="00F35303" w:rsidP="0013150A">
      <w:pPr>
        <w:autoSpaceDE w:val="0"/>
        <w:autoSpaceDN w:val="0"/>
        <w:adjustRightInd w:val="0"/>
        <w:spacing w:after="0" w:line="288" w:lineRule="auto"/>
        <w:rPr>
          <w:rFonts w:ascii="Times New Roman" w:eastAsia="Calibri" w:hAnsi="Times New Roman" w:cs="Times New Roman"/>
          <w:color w:val="000000"/>
          <w:sz w:val="24"/>
          <w:szCs w:val="24"/>
        </w:rPr>
      </w:pPr>
      <w:r>
        <w:rPr>
          <w:rFonts w:ascii="Times New Roman" w:hAnsi="Times New Roman" w:cs="Times New Roman"/>
          <w:sz w:val="24"/>
          <w:szCs w:val="24"/>
        </w:rPr>
        <w:t xml:space="preserve">Både børnetalsmanden og handicaptalsmanden er faste medlemmer af Grønlands Råd for menneskerettigheder. </w:t>
      </w:r>
      <w:r w:rsidRPr="001173F3">
        <w:rPr>
          <w:rFonts w:ascii="Times New Roman" w:eastAsia="Calibri" w:hAnsi="Times New Roman" w:cs="Times New Roman"/>
          <w:color w:val="000000"/>
          <w:sz w:val="24"/>
          <w:szCs w:val="24"/>
        </w:rPr>
        <w:t xml:space="preserve">Den </w:t>
      </w:r>
      <w:r>
        <w:rPr>
          <w:rFonts w:ascii="Times New Roman" w:eastAsia="Calibri" w:hAnsi="Times New Roman" w:cs="Times New Roman"/>
          <w:color w:val="000000"/>
          <w:sz w:val="24"/>
          <w:szCs w:val="24"/>
        </w:rPr>
        <w:t>sproglige</w:t>
      </w:r>
      <w:r w:rsidRPr="001173F3">
        <w:rPr>
          <w:rFonts w:ascii="Times New Roman" w:eastAsia="Calibri" w:hAnsi="Times New Roman" w:cs="Times New Roman"/>
          <w:color w:val="000000"/>
          <w:sz w:val="24"/>
          <w:szCs w:val="24"/>
        </w:rPr>
        <w:t xml:space="preserve"> ændring er </w:t>
      </w:r>
      <w:r>
        <w:rPr>
          <w:rFonts w:ascii="Times New Roman" w:eastAsia="Calibri" w:hAnsi="Times New Roman" w:cs="Times New Roman"/>
          <w:color w:val="000000"/>
          <w:sz w:val="24"/>
          <w:szCs w:val="24"/>
        </w:rPr>
        <w:t>en konsekvensrettelse, hvorved den nye, korrekte betegnelse for børnetalsmand anvendes.</w:t>
      </w:r>
    </w:p>
    <w:p w14:paraId="48518F4C" w14:textId="77777777" w:rsidR="002A4544" w:rsidRPr="00037DE6" w:rsidRDefault="002A4544" w:rsidP="0013150A">
      <w:pPr>
        <w:autoSpaceDE w:val="0"/>
        <w:autoSpaceDN w:val="0"/>
        <w:adjustRightInd w:val="0"/>
        <w:spacing w:after="0" w:line="288" w:lineRule="auto"/>
        <w:rPr>
          <w:rFonts w:ascii="Times New Roman" w:eastAsia="Calibri" w:hAnsi="Times New Roman" w:cs="Times New Roman"/>
          <w:color w:val="000000"/>
          <w:sz w:val="24"/>
          <w:szCs w:val="24"/>
        </w:rPr>
      </w:pPr>
    </w:p>
    <w:p w14:paraId="7150C803" w14:textId="107F955A" w:rsidR="00037DE6" w:rsidRDefault="00037DE6" w:rsidP="0013150A">
      <w:pPr>
        <w:autoSpaceDE w:val="0"/>
        <w:autoSpaceDN w:val="0"/>
        <w:adjustRightInd w:val="0"/>
        <w:spacing w:after="0" w:line="288" w:lineRule="auto"/>
        <w:jc w:val="center"/>
        <w:rPr>
          <w:rFonts w:ascii="Times New Roman" w:eastAsia="Calibri" w:hAnsi="Times New Roman" w:cs="Times New Roman"/>
          <w:i/>
          <w:color w:val="000000"/>
          <w:sz w:val="24"/>
          <w:szCs w:val="24"/>
        </w:rPr>
      </w:pPr>
      <w:r w:rsidRPr="00037DE6">
        <w:rPr>
          <w:rFonts w:ascii="Times New Roman" w:eastAsia="Calibri" w:hAnsi="Times New Roman" w:cs="Times New Roman"/>
          <w:i/>
          <w:color w:val="000000"/>
          <w:sz w:val="24"/>
          <w:szCs w:val="24"/>
        </w:rPr>
        <w:t xml:space="preserve">Til § </w:t>
      </w:r>
      <w:r w:rsidR="00A94662">
        <w:rPr>
          <w:rFonts w:ascii="Times New Roman" w:eastAsia="Calibri" w:hAnsi="Times New Roman" w:cs="Times New Roman"/>
          <w:i/>
          <w:color w:val="000000"/>
          <w:sz w:val="24"/>
          <w:szCs w:val="24"/>
        </w:rPr>
        <w:t>7</w:t>
      </w:r>
    </w:p>
    <w:p w14:paraId="09915E4A" w14:textId="77777777" w:rsidR="00CC3592" w:rsidRPr="00037DE6" w:rsidRDefault="00CC3592" w:rsidP="0013150A">
      <w:pPr>
        <w:autoSpaceDE w:val="0"/>
        <w:autoSpaceDN w:val="0"/>
        <w:adjustRightInd w:val="0"/>
        <w:spacing w:after="0" w:line="288" w:lineRule="auto"/>
        <w:jc w:val="center"/>
        <w:rPr>
          <w:rFonts w:ascii="Times New Roman" w:eastAsia="Calibri" w:hAnsi="Times New Roman" w:cs="Times New Roman"/>
          <w:i/>
          <w:color w:val="000000"/>
          <w:sz w:val="24"/>
          <w:szCs w:val="24"/>
        </w:rPr>
      </w:pPr>
    </w:p>
    <w:p w14:paraId="431604F7" w14:textId="3A774BBE" w:rsidR="00373710" w:rsidRDefault="00373710" w:rsidP="0013150A">
      <w:pPr>
        <w:spacing w:after="0" w:line="288" w:lineRule="auto"/>
        <w:rPr>
          <w:rStyle w:val="tekst"/>
          <w:rFonts w:cs="Times New Roman"/>
          <w:szCs w:val="24"/>
        </w:rPr>
      </w:pPr>
      <w:r w:rsidRPr="00373710">
        <w:rPr>
          <w:rFonts w:ascii="Times New Roman" w:hAnsi="Times New Roman" w:cs="Times New Roman"/>
          <w:color w:val="000000" w:themeColor="text1"/>
          <w:sz w:val="24"/>
          <w:szCs w:val="24"/>
        </w:rPr>
        <w:t>Forslaget træder i kraft</w:t>
      </w:r>
      <w:r w:rsidR="00A94662">
        <w:rPr>
          <w:rFonts w:ascii="Times New Roman" w:hAnsi="Times New Roman" w:cs="Times New Roman"/>
          <w:color w:val="000000" w:themeColor="text1"/>
          <w:sz w:val="24"/>
          <w:szCs w:val="24"/>
        </w:rPr>
        <w:t xml:space="preserve"> ved kundgørelsen</w:t>
      </w:r>
      <w:r w:rsidRPr="00373710">
        <w:rPr>
          <w:rStyle w:val="tekst"/>
          <w:rFonts w:cs="Times New Roman"/>
          <w:szCs w:val="24"/>
        </w:rPr>
        <w:t>.</w:t>
      </w:r>
    </w:p>
    <w:p w14:paraId="3EC94488" w14:textId="38ED9FC9" w:rsidR="00373710" w:rsidRDefault="00373710" w:rsidP="0013150A">
      <w:pPr>
        <w:autoSpaceDE w:val="0"/>
        <w:autoSpaceDN w:val="0"/>
        <w:adjustRightInd w:val="0"/>
        <w:spacing w:after="0" w:line="288" w:lineRule="auto"/>
        <w:jc w:val="both"/>
        <w:rPr>
          <w:rFonts w:ascii="Times New Roman" w:eastAsia="Calibri" w:hAnsi="Times New Roman" w:cs="Times New Roman"/>
          <w:color w:val="000000"/>
          <w:sz w:val="24"/>
          <w:szCs w:val="24"/>
        </w:rPr>
      </w:pPr>
    </w:p>
    <w:p w14:paraId="0C6F42B1" w14:textId="6ABEA75C" w:rsidR="00037DE6" w:rsidRPr="002A4544" w:rsidRDefault="00037DE6" w:rsidP="0013150A">
      <w:pPr>
        <w:spacing w:after="0" w:line="288" w:lineRule="auto"/>
        <w:rPr>
          <w:rFonts w:ascii="Times New Roman" w:hAnsi="Times New Roman" w:cs="Times New Roman"/>
          <w:b/>
          <w:bCs/>
          <w:sz w:val="24"/>
          <w:szCs w:val="24"/>
        </w:rPr>
      </w:pPr>
    </w:p>
    <w:p w14:paraId="2F27535B" w14:textId="11EE5AF6" w:rsidR="002A4544" w:rsidRPr="002A4544" w:rsidRDefault="002A4544" w:rsidP="0013150A">
      <w:pPr>
        <w:spacing w:after="0" w:line="288" w:lineRule="auto"/>
        <w:rPr>
          <w:rFonts w:ascii="Times New Roman" w:hAnsi="Times New Roman" w:cs="Times New Roman"/>
          <w:b/>
          <w:bCs/>
          <w:sz w:val="24"/>
          <w:szCs w:val="24"/>
        </w:rPr>
      </w:pPr>
      <w:r w:rsidRPr="002A4544">
        <w:rPr>
          <w:rFonts w:ascii="Times New Roman" w:hAnsi="Times New Roman" w:cs="Times New Roman"/>
          <w:b/>
          <w:bCs/>
          <w:sz w:val="24"/>
          <w:szCs w:val="24"/>
        </w:rPr>
        <w:t>Bilag:</w:t>
      </w:r>
    </w:p>
    <w:p w14:paraId="00244E89" w14:textId="4EF194C4" w:rsidR="002A4544" w:rsidRDefault="002A4544" w:rsidP="0013150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1. Lovforslag sammenholdt med gældende lov </w:t>
      </w:r>
    </w:p>
    <w:p w14:paraId="24E502BD" w14:textId="00A6D6D8" w:rsidR="002A4544" w:rsidRDefault="002A4544" w:rsidP="00037DE6">
      <w:pPr>
        <w:spacing w:after="0" w:line="288" w:lineRule="auto"/>
        <w:rPr>
          <w:rFonts w:ascii="Times New Roman" w:hAnsi="Times New Roman" w:cs="Times New Roman"/>
          <w:sz w:val="24"/>
          <w:szCs w:val="24"/>
        </w:rPr>
      </w:pPr>
    </w:p>
    <w:p w14:paraId="1B8CC934" w14:textId="030F943B" w:rsidR="002A4544" w:rsidRDefault="002A4544" w:rsidP="00037DE6">
      <w:pPr>
        <w:spacing w:after="0" w:line="288" w:lineRule="auto"/>
        <w:rPr>
          <w:rFonts w:ascii="Times New Roman" w:hAnsi="Times New Roman" w:cs="Times New Roman"/>
          <w:sz w:val="24"/>
          <w:szCs w:val="24"/>
        </w:rPr>
      </w:pPr>
    </w:p>
    <w:p w14:paraId="07B64D3A" w14:textId="77BD653A" w:rsidR="002A4544" w:rsidRDefault="002A4544" w:rsidP="00037DE6">
      <w:pPr>
        <w:spacing w:after="0" w:line="288" w:lineRule="auto"/>
        <w:rPr>
          <w:rFonts w:ascii="Times New Roman" w:hAnsi="Times New Roman" w:cs="Times New Roman"/>
          <w:sz w:val="24"/>
          <w:szCs w:val="24"/>
        </w:rPr>
      </w:pPr>
    </w:p>
    <w:p w14:paraId="37E14F45" w14:textId="59AADDE9" w:rsidR="002A4544" w:rsidRDefault="002A4544" w:rsidP="00037DE6">
      <w:pPr>
        <w:spacing w:after="0" w:line="288" w:lineRule="auto"/>
        <w:rPr>
          <w:rFonts w:ascii="Times New Roman" w:hAnsi="Times New Roman" w:cs="Times New Roman"/>
          <w:sz w:val="24"/>
          <w:szCs w:val="24"/>
        </w:rPr>
      </w:pPr>
    </w:p>
    <w:p w14:paraId="0B10174D" w14:textId="035AAEC8" w:rsidR="002A4544" w:rsidRDefault="002A4544" w:rsidP="00037DE6">
      <w:pPr>
        <w:spacing w:after="0" w:line="288" w:lineRule="auto"/>
        <w:rPr>
          <w:rFonts w:ascii="Times New Roman" w:hAnsi="Times New Roman" w:cs="Times New Roman"/>
          <w:sz w:val="24"/>
          <w:szCs w:val="24"/>
        </w:rPr>
      </w:pPr>
    </w:p>
    <w:p w14:paraId="48EFDEE9" w14:textId="35476996" w:rsidR="002A4544" w:rsidRDefault="002A4544" w:rsidP="00037DE6">
      <w:pPr>
        <w:spacing w:after="0" w:line="288" w:lineRule="auto"/>
        <w:rPr>
          <w:rFonts w:ascii="Times New Roman" w:hAnsi="Times New Roman" w:cs="Times New Roman"/>
          <w:sz w:val="24"/>
          <w:szCs w:val="24"/>
        </w:rPr>
      </w:pPr>
    </w:p>
    <w:p w14:paraId="0FAA6A46" w14:textId="17BBBD8C" w:rsidR="002A4544" w:rsidRDefault="002A4544" w:rsidP="00037DE6">
      <w:pPr>
        <w:spacing w:after="0" w:line="288" w:lineRule="auto"/>
        <w:rPr>
          <w:rFonts w:ascii="Times New Roman" w:hAnsi="Times New Roman" w:cs="Times New Roman"/>
          <w:sz w:val="24"/>
          <w:szCs w:val="24"/>
        </w:rPr>
      </w:pPr>
    </w:p>
    <w:p w14:paraId="18636D97" w14:textId="39700981" w:rsidR="002A4544" w:rsidRDefault="002A4544" w:rsidP="00037DE6">
      <w:pPr>
        <w:spacing w:after="0" w:line="288" w:lineRule="auto"/>
        <w:rPr>
          <w:rFonts w:ascii="Times New Roman" w:hAnsi="Times New Roman" w:cs="Times New Roman"/>
          <w:sz w:val="24"/>
          <w:szCs w:val="24"/>
        </w:rPr>
      </w:pPr>
    </w:p>
    <w:p w14:paraId="1A2976ED" w14:textId="43C42C80" w:rsidR="002A4544" w:rsidRDefault="002A4544" w:rsidP="00037DE6">
      <w:pPr>
        <w:spacing w:after="0" w:line="288" w:lineRule="auto"/>
        <w:rPr>
          <w:rFonts w:ascii="Times New Roman" w:hAnsi="Times New Roman" w:cs="Times New Roman"/>
          <w:sz w:val="24"/>
          <w:szCs w:val="24"/>
        </w:rPr>
      </w:pPr>
    </w:p>
    <w:p w14:paraId="57EC1280" w14:textId="168E96D6" w:rsidR="002A4544" w:rsidRDefault="002A4544" w:rsidP="00037DE6">
      <w:pPr>
        <w:spacing w:after="0" w:line="288" w:lineRule="auto"/>
        <w:rPr>
          <w:rFonts w:ascii="Times New Roman" w:hAnsi="Times New Roman" w:cs="Times New Roman"/>
          <w:sz w:val="24"/>
          <w:szCs w:val="24"/>
        </w:rPr>
      </w:pPr>
    </w:p>
    <w:p w14:paraId="773D5D84" w14:textId="08397FA0" w:rsidR="002A4544" w:rsidRDefault="002A4544" w:rsidP="00037DE6">
      <w:pPr>
        <w:spacing w:after="0" w:line="288" w:lineRule="auto"/>
        <w:rPr>
          <w:rFonts w:ascii="Times New Roman" w:hAnsi="Times New Roman" w:cs="Times New Roman"/>
          <w:sz w:val="24"/>
          <w:szCs w:val="24"/>
        </w:rPr>
      </w:pPr>
    </w:p>
    <w:p w14:paraId="20E1DB8B" w14:textId="13B022BD" w:rsidR="002A4544" w:rsidRDefault="002A4544" w:rsidP="00037DE6">
      <w:pPr>
        <w:spacing w:after="0" w:line="288" w:lineRule="auto"/>
        <w:rPr>
          <w:rFonts w:ascii="Times New Roman" w:hAnsi="Times New Roman" w:cs="Times New Roman"/>
          <w:sz w:val="24"/>
          <w:szCs w:val="24"/>
        </w:rPr>
      </w:pPr>
    </w:p>
    <w:p w14:paraId="67316BD3" w14:textId="6E025C36" w:rsidR="002A4544" w:rsidRDefault="002A4544" w:rsidP="00037DE6">
      <w:pPr>
        <w:spacing w:after="0" w:line="288" w:lineRule="auto"/>
        <w:rPr>
          <w:rFonts w:ascii="Times New Roman" w:hAnsi="Times New Roman" w:cs="Times New Roman"/>
          <w:sz w:val="24"/>
          <w:szCs w:val="24"/>
        </w:rPr>
      </w:pPr>
    </w:p>
    <w:p w14:paraId="6B98664C" w14:textId="509953FD" w:rsidR="002A4544" w:rsidRDefault="002A4544" w:rsidP="00037DE6">
      <w:pPr>
        <w:spacing w:after="0" w:line="288" w:lineRule="auto"/>
        <w:rPr>
          <w:rFonts w:ascii="Times New Roman" w:hAnsi="Times New Roman" w:cs="Times New Roman"/>
          <w:sz w:val="24"/>
          <w:szCs w:val="24"/>
        </w:rPr>
      </w:pPr>
    </w:p>
    <w:p w14:paraId="2537FDC8" w14:textId="700FB892" w:rsidR="002A4544" w:rsidRDefault="002A4544" w:rsidP="00037DE6">
      <w:pPr>
        <w:spacing w:after="0" w:line="288" w:lineRule="auto"/>
        <w:rPr>
          <w:rFonts w:ascii="Times New Roman" w:hAnsi="Times New Roman" w:cs="Times New Roman"/>
          <w:sz w:val="24"/>
          <w:szCs w:val="24"/>
        </w:rPr>
      </w:pPr>
    </w:p>
    <w:p w14:paraId="2628ADDB" w14:textId="01A264EF" w:rsidR="002A4544" w:rsidRDefault="002A4544" w:rsidP="00037DE6">
      <w:pPr>
        <w:spacing w:after="0" w:line="288" w:lineRule="auto"/>
        <w:rPr>
          <w:rFonts w:ascii="Times New Roman" w:hAnsi="Times New Roman" w:cs="Times New Roman"/>
          <w:sz w:val="24"/>
          <w:szCs w:val="24"/>
        </w:rPr>
      </w:pPr>
    </w:p>
    <w:p w14:paraId="4E06C50B" w14:textId="74C214E1" w:rsidR="002A4544" w:rsidRDefault="002A4544" w:rsidP="00037DE6">
      <w:pPr>
        <w:spacing w:after="0" w:line="288" w:lineRule="auto"/>
        <w:rPr>
          <w:rFonts w:ascii="Times New Roman" w:hAnsi="Times New Roman" w:cs="Times New Roman"/>
          <w:sz w:val="24"/>
          <w:szCs w:val="24"/>
        </w:rPr>
      </w:pPr>
    </w:p>
    <w:p w14:paraId="54A7F7E5" w14:textId="4ADDE548" w:rsidR="002A4544" w:rsidRDefault="002A4544" w:rsidP="00037DE6">
      <w:pPr>
        <w:spacing w:after="0" w:line="288" w:lineRule="auto"/>
        <w:rPr>
          <w:rFonts w:ascii="Times New Roman" w:hAnsi="Times New Roman" w:cs="Times New Roman"/>
          <w:sz w:val="24"/>
          <w:szCs w:val="24"/>
        </w:rPr>
      </w:pPr>
    </w:p>
    <w:p w14:paraId="3DB1D3DF" w14:textId="6A19EE3F" w:rsidR="002A4544" w:rsidRDefault="002A4544" w:rsidP="00037DE6">
      <w:pPr>
        <w:spacing w:after="0" w:line="288" w:lineRule="auto"/>
        <w:rPr>
          <w:rFonts w:ascii="Times New Roman" w:hAnsi="Times New Roman" w:cs="Times New Roman"/>
          <w:sz w:val="24"/>
          <w:szCs w:val="24"/>
        </w:rPr>
      </w:pPr>
    </w:p>
    <w:p w14:paraId="221E761C" w14:textId="77777777" w:rsidR="002A4544" w:rsidRDefault="002A4544" w:rsidP="00037DE6">
      <w:pPr>
        <w:spacing w:after="0" w:line="288" w:lineRule="auto"/>
        <w:rPr>
          <w:rFonts w:ascii="Times New Roman" w:hAnsi="Times New Roman" w:cs="Times New Roman"/>
          <w:sz w:val="24"/>
          <w:szCs w:val="24"/>
        </w:rPr>
      </w:pPr>
    </w:p>
    <w:tbl>
      <w:tblPr>
        <w:tblStyle w:val="Tabel-Gitter"/>
        <w:tblW w:w="0" w:type="auto"/>
        <w:tblLook w:val="04A0" w:firstRow="1" w:lastRow="0" w:firstColumn="1" w:lastColumn="0" w:noHBand="0" w:noVBand="1"/>
      </w:tblPr>
      <w:tblGrid>
        <w:gridCol w:w="4530"/>
        <w:gridCol w:w="4530"/>
      </w:tblGrid>
      <w:tr w:rsidR="002A4544" w:rsidRPr="00037DE6" w14:paraId="1E9B55F6" w14:textId="77777777" w:rsidTr="007D0E42">
        <w:tc>
          <w:tcPr>
            <w:tcW w:w="9060" w:type="dxa"/>
            <w:gridSpan w:val="2"/>
            <w:shd w:val="clear" w:color="auto" w:fill="auto"/>
          </w:tcPr>
          <w:p w14:paraId="208EBAA7" w14:textId="77777777" w:rsidR="002A4544" w:rsidRPr="00037DE6" w:rsidRDefault="002A4544" w:rsidP="007D0E42">
            <w:pPr>
              <w:spacing w:line="288" w:lineRule="auto"/>
              <w:jc w:val="center"/>
              <w:rPr>
                <w:rFonts w:ascii="Times New Roman" w:hAnsi="Times New Roman" w:cs="Times New Roman"/>
                <w:b/>
                <w:sz w:val="24"/>
                <w:szCs w:val="24"/>
              </w:rPr>
            </w:pPr>
            <w:r w:rsidRPr="00037DE6">
              <w:rPr>
                <w:rFonts w:ascii="Times New Roman" w:hAnsi="Times New Roman" w:cs="Times New Roman"/>
                <w:b/>
                <w:sz w:val="24"/>
                <w:szCs w:val="24"/>
              </w:rPr>
              <w:lastRenderedPageBreak/>
              <w:t>Lovforslaget sammenholdt med gældende lov</w:t>
            </w:r>
          </w:p>
        </w:tc>
      </w:tr>
      <w:tr w:rsidR="002A4544" w:rsidRPr="00037DE6" w14:paraId="713EAAE2" w14:textId="77777777" w:rsidTr="007D0E42">
        <w:tc>
          <w:tcPr>
            <w:tcW w:w="4530" w:type="dxa"/>
          </w:tcPr>
          <w:p w14:paraId="483D882C" w14:textId="77777777" w:rsidR="002A4544" w:rsidRPr="00037DE6" w:rsidRDefault="002A4544" w:rsidP="007D0E42">
            <w:pPr>
              <w:spacing w:line="288" w:lineRule="auto"/>
              <w:rPr>
                <w:rFonts w:ascii="Times New Roman" w:hAnsi="Times New Roman" w:cs="Times New Roman"/>
                <w:i/>
                <w:sz w:val="24"/>
                <w:szCs w:val="24"/>
              </w:rPr>
            </w:pPr>
            <w:r w:rsidRPr="00037DE6">
              <w:rPr>
                <w:rFonts w:ascii="Times New Roman" w:hAnsi="Times New Roman" w:cs="Times New Roman"/>
                <w:i/>
                <w:sz w:val="24"/>
                <w:szCs w:val="24"/>
              </w:rPr>
              <w:t>Gældende formulering</w:t>
            </w:r>
          </w:p>
        </w:tc>
        <w:tc>
          <w:tcPr>
            <w:tcW w:w="4530" w:type="dxa"/>
          </w:tcPr>
          <w:p w14:paraId="7B9DD699" w14:textId="77777777" w:rsidR="002A4544" w:rsidRPr="00037DE6" w:rsidRDefault="002A4544" w:rsidP="007D0E42">
            <w:pPr>
              <w:spacing w:line="288" w:lineRule="auto"/>
              <w:rPr>
                <w:rFonts w:ascii="Times New Roman" w:hAnsi="Times New Roman" w:cs="Times New Roman"/>
                <w:i/>
                <w:sz w:val="24"/>
                <w:szCs w:val="24"/>
              </w:rPr>
            </w:pPr>
            <w:r w:rsidRPr="00037DE6">
              <w:rPr>
                <w:rFonts w:ascii="Times New Roman" w:hAnsi="Times New Roman" w:cs="Times New Roman"/>
                <w:i/>
                <w:sz w:val="24"/>
                <w:szCs w:val="24"/>
              </w:rPr>
              <w:t>Lovforslaget</w:t>
            </w:r>
          </w:p>
        </w:tc>
      </w:tr>
      <w:tr w:rsidR="00C62E94" w:rsidRPr="00037DE6" w14:paraId="6A91D49E" w14:textId="77777777" w:rsidTr="00C62E94">
        <w:trPr>
          <w:trHeight w:val="2293"/>
        </w:trPr>
        <w:tc>
          <w:tcPr>
            <w:tcW w:w="4530" w:type="dxa"/>
          </w:tcPr>
          <w:p w14:paraId="0F600106" w14:textId="77777777" w:rsidR="00C62E94" w:rsidRPr="00037DE6" w:rsidRDefault="00C62E94" w:rsidP="00A53A43">
            <w:pPr>
              <w:autoSpaceDE w:val="0"/>
              <w:autoSpaceDN w:val="0"/>
              <w:adjustRightInd w:val="0"/>
              <w:rPr>
                <w:rFonts w:ascii="Times New Roman" w:hAnsi="Times New Roman" w:cs="Times New Roman"/>
                <w:sz w:val="24"/>
                <w:szCs w:val="24"/>
              </w:rPr>
            </w:pPr>
          </w:p>
        </w:tc>
        <w:tc>
          <w:tcPr>
            <w:tcW w:w="4530" w:type="dxa"/>
          </w:tcPr>
          <w:p w14:paraId="38C3BA5C" w14:textId="77777777" w:rsidR="00AB428C" w:rsidRPr="00AB428C" w:rsidRDefault="00AB428C" w:rsidP="00AB428C">
            <w:pPr>
              <w:autoSpaceDE w:val="0"/>
              <w:autoSpaceDN w:val="0"/>
              <w:adjustRightInd w:val="0"/>
              <w:jc w:val="center"/>
              <w:rPr>
                <w:rFonts w:ascii="Times New Roman" w:hAnsi="Times New Roman" w:cs="Times New Roman"/>
                <w:b/>
                <w:bCs/>
                <w:color w:val="000000"/>
                <w:sz w:val="23"/>
                <w:szCs w:val="23"/>
              </w:rPr>
            </w:pPr>
            <w:r w:rsidRPr="00AB428C">
              <w:rPr>
                <w:rFonts w:ascii="Times New Roman" w:hAnsi="Times New Roman" w:cs="Times New Roman"/>
                <w:b/>
                <w:bCs/>
                <w:color w:val="000000"/>
                <w:sz w:val="23"/>
                <w:szCs w:val="23"/>
              </w:rPr>
              <w:t>§ 1</w:t>
            </w:r>
          </w:p>
          <w:p w14:paraId="47D12DFE" w14:textId="77777777" w:rsidR="00AB428C" w:rsidRPr="00AB428C" w:rsidRDefault="00AB428C" w:rsidP="00AB428C">
            <w:pPr>
              <w:autoSpaceDE w:val="0"/>
              <w:autoSpaceDN w:val="0"/>
              <w:adjustRightInd w:val="0"/>
              <w:rPr>
                <w:rFonts w:ascii="Times New Roman" w:hAnsi="Times New Roman" w:cs="Times New Roman"/>
                <w:b/>
                <w:bCs/>
                <w:color w:val="000000"/>
                <w:sz w:val="23"/>
                <w:szCs w:val="23"/>
              </w:rPr>
            </w:pPr>
          </w:p>
          <w:p w14:paraId="43929CB0" w14:textId="06F81B9C" w:rsidR="00C62E94" w:rsidRPr="00C62E94" w:rsidRDefault="00AB428C" w:rsidP="00C62E94">
            <w:pPr>
              <w:autoSpaceDE w:val="0"/>
              <w:autoSpaceDN w:val="0"/>
              <w:adjustRightInd w:val="0"/>
              <w:rPr>
                <w:rFonts w:ascii="Times New Roman" w:hAnsi="Times New Roman" w:cs="Times New Roman"/>
                <w:color w:val="000000"/>
                <w:sz w:val="23"/>
                <w:szCs w:val="23"/>
              </w:rPr>
            </w:pPr>
            <w:r w:rsidRPr="00AB428C">
              <w:rPr>
                <w:rFonts w:ascii="Times New Roman" w:hAnsi="Times New Roman" w:cs="Times New Roman"/>
                <w:color w:val="000000"/>
                <w:sz w:val="23"/>
                <w:szCs w:val="23"/>
              </w:rPr>
              <w:t xml:space="preserve">Inatsisartutlov nr. 11 af 22. november 2011 om Børnetalsmand og Børneråd, som ændret ved Inatsisartutlov nr. 27 af 28. november 2019 om ændring af Inatsisartutlov om Børnetalsmand og Børneråd foretages følgende ændringer: </w:t>
            </w:r>
          </w:p>
        </w:tc>
      </w:tr>
      <w:tr w:rsidR="00AB428C" w:rsidRPr="00037DE6" w14:paraId="7DF84F46" w14:textId="77777777" w:rsidTr="00C62E94">
        <w:trPr>
          <w:trHeight w:val="2293"/>
        </w:trPr>
        <w:tc>
          <w:tcPr>
            <w:tcW w:w="4530" w:type="dxa"/>
          </w:tcPr>
          <w:p w14:paraId="3ABC56B0" w14:textId="77777777" w:rsidR="00AB428C" w:rsidRDefault="00AB428C" w:rsidP="00C2414F">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991D0E">
              <w:rPr>
                <w:rFonts w:ascii="Times New Roman" w:hAnsi="Times New Roman" w:cs="Times New Roman"/>
                <w:b/>
                <w:bCs/>
                <w:sz w:val="24"/>
                <w:szCs w:val="24"/>
              </w:rPr>
              <w:t>Kapitel 1</w:t>
            </w:r>
          </w:p>
          <w:p w14:paraId="66567F44" w14:textId="77777777" w:rsidR="00AB428C" w:rsidRPr="006526F9" w:rsidRDefault="00AB428C" w:rsidP="00AB428C">
            <w:pPr>
              <w:spacing w:line="288" w:lineRule="auto"/>
              <w:jc w:val="center"/>
              <w:rPr>
                <w:rFonts w:ascii="Times New Roman" w:hAnsi="Times New Roman" w:cs="Times New Roman"/>
                <w:i/>
                <w:iCs/>
                <w:sz w:val="24"/>
                <w:szCs w:val="24"/>
              </w:rPr>
            </w:pPr>
            <w:r w:rsidRPr="006526F9">
              <w:rPr>
                <w:rFonts w:ascii="Times New Roman" w:hAnsi="Times New Roman" w:cs="Times New Roman"/>
                <w:i/>
                <w:iCs/>
                <w:sz w:val="24"/>
                <w:szCs w:val="24"/>
              </w:rPr>
              <w:t>Formål og anvendelsesområde</w:t>
            </w:r>
          </w:p>
          <w:p w14:paraId="1F5D5209" w14:textId="77777777" w:rsidR="00AB428C" w:rsidRDefault="00AB428C" w:rsidP="00AB428C">
            <w:pPr>
              <w:spacing w:line="288" w:lineRule="auto"/>
              <w:jc w:val="both"/>
              <w:rPr>
                <w:rFonts w:ascii="Times New Roman" w:hAnsi="Times New Roman" w:cs="Times New Roman"/>
                <w:sz w:val="24"/>
                <w:szCs w:val="24"/>
              </w:rPr>
            </w:pPr>
          </w:p>
          <w:p w14:paraId="5A20E02F"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xml:space="preserve">  § 1. </w:t>
            </w:r>
            <w:r w:rsidRPr="00991D0E">
              <w:rPr>
                <w:rFonts w:ascii="Times New Roman" w:eastAsia="Times New Roman" w:hAnsi="Times New Roman" w:cs="Times New Roman"/>
                <w:sz w:val="24"/>
                <w:szCs w:val="24"/>
                <w:bdr w:val="none" w:sz="0" w:space="0" w:color="auto" w:frame="1"/>
                <w:lang w:eastAsia="da-DK"/>
              </w:rPr>
              <w:t>Denne Inatsisartutlov har til formål at fremme børns rettigheder og interesser i samfundet.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Baggrunden for Inatsisartutloven er FN’s Konvention om Barnets Rettigheder.</w:t>
            </w:r>
          </w:p>
          <w:p w14:paraId="3A455EC4"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12514A11"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w:t>
            </w:r>
            <w:r w:rsidRPr="00991D0E">
              <w:rPr>
                <w:rFonts w:ascii="Times New Roman" w:eastAsia="Times New Roman" w:hAnsi="Times New Roman" w:cs="Times New Roman"/>
                <w:sz w:val="24"/>
                <w:szCs w:val="24"/>
                <w:bdr w:val="none" w:sz="0" w:space="0" w:color="auto" w:frame="1"/>
                <w:lang w:eastAsia="da-DK"/>
              </w:rPr>
              <w:t>.  Inatsisartutloven finder anvendelse på alle børn under 18 år i Grønland.</w:t>
            </w:r>
            <w:r w:rsidRPr="00991D0E">
              <w:rPr>
                <w:rFonts w:ascii="Times New Roman" w:eastAsia="Times New Roman" w:hAnsi="Times New Roman" w:cs="Times New Roman"/>
                <w:sz w:val="24"/>
                <w:szCs w:val="24"/>
                <w:bdr w:val="none" w:sz="0" w:space="0" w:color="auto" w:frame="1"/>
                <w:lang w:eastAsia="da-DK"/>
              </w:rPr>
              <w:br/>
              <w:t>  </w:t>
            </w:r>
            <w:r w:rsidRPr="00991D0E">
              <w:rPr>
                <w:rFonts w:ascii="Times New Roman" w:eastAsia="Times New Roman" w:hAnsi="Times New Roman" w:cs="Times New Roman"/>
                <w:i/>
                <w:iCs/>
                <w:sz w:val="24"/>
                <w:szCs w:val="24"/>
                <w:bdr w:val="none" w:sz="0" w:space="0" w:color="auto" w:frame="1"/>
                <w:lang w:eastAsia="da-DK"/>
              </w:rPr>
              <w:t>Stk. 2.</w:t>
            </w:r>
            <w:r w:rsidRPr="00991D0E">
              <w:rPr>
                <w:rFonts w:ascii="Times New Roman" w:eastAsia="Times New Roman" w:hAnsi="Times New Roman" w:cs="Times New Roman"/>
                <w:sz w:val="24"/>
                <w:szCs w:val="24"/>
                <w:bdr w:val="none" w:sz="0" w:space="0" w:color="auto" w:frame="1"/>
                <w:lang w:eastAsia="da-DK"/>
              </w:rPr>
              <w:t> Inatsisartutloven finder endvidere anvendelse på personer, der har fast bopæl i Grønland og er i efterværn i henhold til lovgivningen om hjælp til børn og unge.</w:t>
            </w:r>
          </w:p>
          <w:p w14:paraId="53931EE1"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4E147A20"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Kapitel 2</w:t>
            </w:r>
          </w:p>
          <w:p w14:paraId="029DF60B"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Nedsættelse af en børnerettighedsinstitution</w:t>
            </w:r>
          </w:p>
          <w:p w14:paraId="00F4C45D"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491DD863"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3. </w:t>
            </w:r>
            <w:r w:rsidRPr="00991D0E">
              <w:rPr>
                <w:rFonts w:ascii="Times New Roman" w:eastAsia="Times New Roman" w:hAnsi="Times New Roman" w:cs="Times New Roman"/>
                <w:sz w:val="24"/>
                <w:szCs w:val="24"/>
                <w:bdr w:val="none" w:sz="0" w:space="0" w:color="auto" w:frame="1"/>
                <w:lang w:eastAsia="da-DK"/>
              </w:rPr>
              <w:t>Naalakkersuisut nedsætter en børnerettighedsinstitution, bestående af en Børnetalsmand, et Børneråd og et sekretariat.</w:t>
            </w:r>
            <w:r w:rsidRPr="00991D0E">
              <w:rPr>
                <w:rFonts w:ascii="Times New Roman" w:eastAsia="Times New Roman" w:hAnsi="Times New Roman" w:cs="Times New Roman"/>
                <w:sz w:val="24"/>
                <w:szCs w:val="24"/>
                <w:bdr w:val="none" w:sz="0" w:space="0" w:color="auto" w:frame="1"/>
                <w:lang w:eastAsia="da-DK"/>
              </w:rPr>
              <w:br/>
              <w:t>  </w:t>
            </w:r>
            <w:r w:rsidRPr="00991D0E">
              <w:rPr>
                <w:rFonts w:ascii="Times New Roman" w:eastAsia="Times New Roman" w:hAnsi="Times New Roman" w:cs="Times New Roman"/>
                <w:i/>
                <w:iCs/>
                <w:sz w:val="24"/>
                <w:szCs w:val="24"/>
                <w:bdr w:val="none" w:sz="0" w:space="0" w:color="auto" w:frame="1"/>
                <w:lang w:eastAsia="da-DK"/>
              </w:rPr>
              <w:t>Stk. 2.</w:t>
            </w:r>
            <w:r w:rsidRPr="00991D0E">
              <w:rPr>
                <w:rFonts w:ascii="Times New Roman" w:eastAsia="Times New Roman" w:hAnsi="Times New Roman" w:cs="Times New Roman"/>
                <w:sz w:val="24"/>
                <w:szCs w:val="24"/>
                <w:bdr w:val="none" w:sz="0" w:space="0" w:color="auto" w:frame="1"/>
                <w:lang w:eastAsia="da-DK"/>
              </w:rPr>
              <w:t> Børnerettighedsinstitutionen er en politisk uafhængig institution under Selvstyret. Institutionen ledes af Børnetalsmanden.</w:t>
            </w:r>
          </w:p>
          <w:p w14:paraId="19032C12"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29BE7AAB"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Børnetalsmand</w:t>
            </w:r>
          </w:p>
          <w:p w14:paraId="0B74BA95"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18268C0C"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4.</w:t>
            </w:r>
            <w:r w:rsidRPr="00991D0E">
              <w:rPr>
                <w:rFonts w:ascii="Times New Roman" w:eastAsia="Times New Roman" w:hAnsi="Times New Roman" w:cs="Times New Roman"/>
                <w:sz w:val="24"/>
                <w:szCs w:val="24"/>
                <w:bdr w:val="none" w:sz="0" w:space="0" w:color="auto" w:frame="1"/>
                <w:lang w:eastAsia="da-DK"/>
              </w:rPr>
              <w:t>  Naalakkersuisut udpeger en Børnetalsmand. Børnetalsmanden er formand for Børnerådet.</w:t>
            </w:r>
            <w:r w:rsidRPr="00991D0E">
              <w:rPr>
                <w:rFonts w:ascii="Times New Roman" w:eastAsia="Times New Roman" w:hAnsi="Times New Roman" w:cs="Times New Roman"/>
                <w:sz w:val="24"/>
                <w:szCs w:val="24"/>
                <w:bdr w:val="none" w:sz="0" w:space="0" w:color="auto" w:frame="1"/>
                <w:lang w:eastAsia="da-DK"/>
              </w:rPr>
              <w:br/>
              <w:t>  </w:t>
            </w:r>
            <w:r w:rsidRPr="00991D0E">
              <w:rPr>
                <w:rFonts w:ascii="Times New Roman" w:eastAsia="Times New Roman" w:hAnsi="Times New Roman" w:cs="Times New Roman"/>
                <w:i/>
                <w:iCs/>
                <w:sz w:val="24"/>
                <w:szCs w:val="24"/>
                <w:bdr w:val="none" w:sz="0" w:space="0" w:color="auto" w:frame="1"/>
                <w:lang w:eastAsia="da-DK"/>
              </w:rPr>
              <w:t>Stk. 2.</w:t>
            </w:r>
            <w:r w:rsidRPr="00991D0E">
              <w:rPr>
                <w:rFonts w:ascii="Times New Roman" w:eastAsia="Times New Roman" w:hAnsi="Times New Roman" w:cs="Times New Roman"/>
                <w:sz w:val="24"/>
                <w:szCs w:val="24"/>
                <w:bdr w:val="none" w:sz="0" w:space="0" w:color="auto" w:frame="1"/>
                <w:lang w:eastAsia="da-DK"/>
              </w:rPr>
              <w:t>  Børnetalsmanden udpeges for en periode på 4 år. Genudpegning kan ske.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 </w:t>
            </w:r>
            <w:r w:rsidRPr="00991D0E">
              <w:rPr>
                <w:rFonts w:ascii="Times New Roman" w:eastAsia="Times New Roman" w:hAnsi="Times New Roman" w:cs="Times New Roman"/>
                <w:sz w:val="24"/>
                <w:szCs w:val="24"/>
                <w:bdr w:val="none" w:sz="0" w:space="0" w:color="auto" w:frame="1"/>
                <w:lang w:eastAsia="da-DK"/>
              </w:rPr>
              <w:t xml:space="preserve">Naalakkersuisut kan afsætte Børnetalsmanden inden for udpegningsperioden, såfremt 1 eller flere af </w:t>
            </w:r>
            <w:r w:rsidRPr="00991D0E">
              <w:rPr>
                <w:rFonts w:ascii="Times New Roman" w:eastAsia="Times New Roman" w:hAnsi="Times New Roman" w:cs="Times New Roman"/>
                <w:sz w:val="24"/>
                <w:szCs w:val="24"/>
                <w:bdr w:val="none" w:sz="0" w:space="0" w:color="auto" w:frame="1"/>
                <w:lang w:eastAsia="da-DK"/>
              </w:rPr>
              <w:lastRenderedPageBreak/>
              <w:t>nedenstående betingelser er opfyldt:</w:t>
            </w:r>
            <w:r w:rsidRPr="00991D0E">
              <w:rPr>
                <w:rFonts w:ascii="Times New Roman" w:eastAsia="Times New Roman" w:hAnsi="Times New Roman" w:cs="Times New Roman"/>
                <w:sz w:val="24"/>
                <w:szCs w:val="24"/>
                <w:bdr w:val="none" w:sz="0" w:space="0" w:color="auto" w:frame="1"/>
                <w:lang w:eastAsia="da-DK"/>
              </w:rPr>
              <w:br/>
              <w:t>1)  Børnetalsmanden gør sig skyldig i grov forsømmelse i udøvelsen af Børnetalsmandens opgaver i henhold til denne Inatsisartutlov.</w:t>
            </w:r>
            <w:r w:rsidRPr="00991D0E">
              <w:rPr>
                <w:rFonts w:ascii="Times New Roman" w:eastAsia="Times New Roman" w:hAnsi="Times New Roman" w:cs="Times New Roman"/>
                <w:sz w:val="24"/>
                <w:szCs w:val="24"/>
                <w:bdr w:val="none" w:sz="0" w:space="0" w:color="auto" w:frame="1"/>
                <w:lang w:eastAsia="da-DK"/>
              </w:rPr>
              <w:br/>
              <w:t>2)  Børnetalsmanden handler på en måde, der i betydelig grad svækker tilliden til, at Børnetalsmanden vil udføre Børnetalsmandens opgaver i henhold til denne Inatsisartutlov på betryggende vis.</w:t>
            </w:r>
            <w:r w:rsidRPr="00991D0E">
              <w:rPr>
                <w:rFonts w:ascii="Times New Roman" w:eastAsia="Times New Roman" w:hAnsi="Times New Roman" w:cs="Times New Roman"/>
                <w:sz w:val="24"/>
                <w:szCs w:val="24"/>
                <w:bdr w:val="none" w:sz="0" w:space="0" w:color="auto" w:frame="1"/>
                <w:lang w:eastAsia="da-DK"/>
              </w:rPr>
              <w:br/>
              <w:t>3)  Børnetalsmanden indstilles til afsættelse af mindst 5 medlemmer af Børnerådet, og Naalakkersuisut efter en grundig undersøgelse af forholdet finder, at der skal ske afsættelse af Børnetalsmanden. Indstillingen skal være skriftlig og begrundet.</w:t>
            </w:r>
          </w:p>
          <w:p w14:paraId="19D75864"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7566B85C"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Børneråd</w:t>
            </w:r>
          </w:p>
          <w:p w14:paraId="00BB9EEE"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38CCCD87"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5. </w:t>
            </w:r>
            <w:r w:rsidRPr="00991D0E">
              <w:rPr>
                <w:rFonts w:ascii="Times New Roman" w:eastAsia="Times New Roman" w:hAnsi="Times New Roman" w:cs="Times New Roman"/>
                <w:sz w:val="24"/>
                <w:szCs w:val="24"/>
                <w:bdr w:val="none" w:sz="0" w:space="0" w:color="auto" w:frame="1"/>
                <w:lang w:eastAsia="da-DK"/>
              </w:rPr>
              <w:t>Naalakkersuisut nedsætter et Børneråd. Børnerådet er tværfagligt sammensat. Medlemmerne skal tilsammen repræsentere en bred indsigt i bl.a.:</w:t>
            </w:r>
            <w:r w:rsidRPr="00991D0E">
              <w:rPr>
                <w:rFonts w:ascii="Times New Roman" w:eastAsia="Times New Roman" w:hAnsi="Times New Roman" w:cs="Times New Roman"/>
                <w:sz w:val="24"/>
                <w:szCs w:val="24"/>
                <w:bdr w:val="none" w:sz="0" w:space="0" w:color="auto" w:frame="1"/>
                <w:lang w:eastAsia="da-DK"/>
              </w:rPr>
              <w:br/>
              <w:t>1)  børns opvækst og udvikling,</w:t>
            </w:r>
            <w:r w:rsidRPr="00991D0E">
              <w:rPr>
                <w:rFonts w:ascii="Times New Roman" w:eastAsia="Times New Roman" w:hAnsi="Times New Roman" w:cs="Times New Roman"/>
                <w:sz w:val="24"/>
                <w:szCs w:val="24"/>
                <w:bdr w:val="none" w:sz="0" w:space="0" w:color="auto" w:frame="1"/>
                <w:lang w:eastAsia="da-DK"/>
              </w:rPr>
              <w:br/>
              <w:t>2)  børns skoleliv,</w:t>
            </w:r>
            <w:r w:rsidRPr="00991D0E">
              <w:rPr>
                <w:rFonts w:ascii="Times New Roman" w:eastAsia="Times New Roman" w:hAnsi="Times New Roman" w:cs="Times New Roman"/>
                <w:sz w:val="24"/>
                <w:szCs w:val="24"/>
                <w:bdr w:val="none" w:sz="0" w:space="0" w:color="auto" w:frame="1"/>
                <w:lang w:eastAsia="da-DK"/>
              </w:rPr>
              <w:br/>
              <w:t>3)  børns kultur- og fritidsliv,</w:t>
            </w:r>
            <w:r w:rsidRPr="00991D0E">
              <w:rPr>
                <w:rFonts w:ascii="Times New Roman" w:eastAsia="Times New Roman" w:hAnsi="Times New Roman" w:cs="Times New Roman"/>
                <w:sz w:val="24"/>
                <w:szCs w:val="24"/>
                <w:bdr w:val="none" w:sz="0" w:space="0" w:color="auto" w:frame="1"/>
                <w:lang w:eastAsia="da-DK"/>
              </w:rPr>
              <w:br/>
              <w:t>4)  børns sundhed,</w:t>
            </w:r>
            <w:r w:rsidRPr="00991D0E">
              <w:rPr>
                <w:rFonts w:ascii="Times New Roman" w:eastAsia="Times New Roman" w:hAnsi="Times New Roman" w:cs="Times New Roman"/>
                <w:sz w:val="24"/>
                <w:szCs w:val="24"/>
                <w:bdr w:val="none" w:sz="0" w:space="0" w:color="auto" w:frame="1"/>
                <w:lang w:eastAsia="da-DK"/>
              </w:rPr>
              <w:br/>
              <w:t>5)  børns retsstilling og</w:t>
            </w:r>
            <w:r w:rsidRPr="00991D0E">
              <w:rPr>
                <w:rFonts w:ascii="Times New Roman" w:eastAsia="Times New Roman" w:hAnsi="Times New Roman" w:cs="Times New Roman"/>
                <w:sz w:val="24"/>
                <w:szCs w:val="24"/>
                <w:bdr w:val="none" w:sz="0" w:space="0" w:color="auto" w:frame="1"/>
                <w:lang w:eastAsia="da-DK"/>
              </w:rPr>
              <w:br/>
              <w:t>6)  børn med særlige behov.</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Børnerådet består af i alt 7 medlemmer, hvoraf Naalakkersuisut udpeger 6 medlemmer, jf. § 5, stk. 1, 3 og 4 og § 6, samt udpeger Børnetalsmanden, jf. § 4.</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Medlemmerne udpeges for en periode på 4 år, således at 3 medlemmer udpeges hvert 2. år. Medlemmerne fungerer, indtil nye medlemmer er udpeget. Genudpegning kan ske 1 gang.</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Ved frafald blandt de udpegede medlemmer udpeger Naalakkersuisut et nyt medlem blandt de sidst indstillede kandidater.</w:t>
            </w:r>
          </w:p>
          <w:p w14:paraId="23F58F4F"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w:t>
            </w:r>
          </w:p>
          <w:p w14:paraId="1E8791C8"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6. </w:t>
            </w:r>
            <w:r w:rsidRPr="00991D0E">
              <w:rPr>
                <w:rFonts w:ascii="Times New Roman" w:eastAsia="Times New Roman" w:hAnsi="Times New Roman" w:cs="Times New Roman"/>
                <w:sz w:val="24"/>
                <w:szCs w:val="24"/>
                <w:bdr w:val="none" w:sz="0" w:space="0" w:color="auto" w:frame="1"/>
                <w:lang w:eastAsia="da-DK"/>
              </w:rPr>
              <w:t>Naalakkersuisut udpeger 3 kandidater til Børnerådet efter indstilling fra organisationer, foreninger m.v., der arbejder med børns vilkår.</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lastRenderedPageBreak/>
              <w:t>  Stk. 2.</w:t>
            </w:r>
            <w:r w:rsidRPr="00991D0E">
              <w:rPr>
                <w:rFonts w:ascii="Times New Roman" w:eastAsia="Times New Roman" w:hAnsi="Times New Roman" w:cs="Times New Roman"/>
                <w:sz w:val="24"/>
                <w:szCs w:val="24"/>
                <w:bdr w:val="none" w:sz="0" w:space="0" w:color="auto" w:frame="1"/>
                <w:lang w:eastAsia="da-DK"/>
              </w:rPr>
              <w:t>  Naalakkersuisut udpeger de 3 øvrige kandidater til Børnerådet efter indstilling fra offentlige myndigheder og offentlige og private institutioner for børn.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Indstillede kandidater skal have indgående indsigt og faglig kompetence i et eller flere af de i § 5, stk. 1, nævnte kompetenceområder.</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Naalakkersuisut kan fastsætte nærmere bestemmelser om indstilling af kandidater til Børnerådet, og om nærmere kriterier for udvælgelsen af kandidater til Børnerådet.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5.</w:t>
            </w:r>
            <w:r w:rsidRPr="00991D0E">
              <w:rPr>
                <w:rFonts w:ascii="Times New Roman" w:eastAsia="Times New Roman" w:hAnsi="Times New Roman" w:cs="Times New Roman"/>
                <w:sz w:val="24"/>
                <w:szCs w:val="24"/>
                <w:bdr w:val="none" w:sz="0" w:space="0" w:color="auto" w:frame="1"/>
                <w:lang w:eastAsia="da-DK"/>
              </w:rPr>
              <w:t>  Naalakkersuisut afgør hvilke organisationer, foreninger m.v. samt hvilke offentlige myndigheder og offentlige og private institutioner, der kan indstille kandidater til rådet.</w:t>
            </w:r>
          </w:p>
          <w:p w14:paraId="51F07574"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10D6CE24"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7.</w:t>
            </w:r>
            <w:r w:rsidRPr="00991D0E">
              <w:rPr>
                <w:rFonts w:ascii="Times New Roman" w:eastAsia="Times New Roman" w:hAnsi="Times New Roman" w:cs="Times New Roman"/>
                <w:sz w:val="24"/>
                <w:szCs w:val="24"/>
                <w:bdr w:val="none" w:sz="0" w:space="0" w:color="auto" w:frame="1"/>
                <w:lang w:eastAsia="da-DK"/>
              </w:rPr>
              <w:t>  Naalakkersuisut kan afsætte et medlem af Børnerådet inden for udpegningsperioden, såfremt 1 eller flere af nedenstående betingelser er opfyldt:</w:t>
            </w:r>
            <w:r w:rsidRPr="00991D0E">
              <w:rPr>
                <w:rFonts w:ascii="Times New Roman" w:eastAsia="Times New Roman" w:hAnsi="Times New Roman" w:cs="Times New Roman"/>
                <w:sz w:val="24"/>
                <w:szCs w:val="24"/>
                <w:bdr w:val="none" w:sz="0" w:space="0" w:color="auto" w:frame="1"/>
                <w:lang w:eastAsia="da-DK"/>
              </w:rPr>
              <w:br/>
              <w:t>1)  Medlemmet af Børnerådet gør sig skyldig i grov forsømmelse i udøvelsen af medlemmets opgaver i henhold til denne Inatsisartutlov. </w:t>
            </w:r>
            <w:r w:rsidRPr="00991D0E">
              <w:rPr>
                <w:rFonts w:ascii="Times New Roman" w:eastAsia="Times New Roman" w:hAnsi="Times New Roman" w:cs="Times New Roman"/>
                <w:sz w:val="24"/>
                <w:szCs w:val="24"/>
                <w:bdr w:val="none" w:sz="0" w:space="0" w:color="auto" w:frame="1"/>
                <w:lang w:eastAsia="da-DK"/>
              </w:rPr>
              <w:br/>
              <w:t>2)  Medlemmet af Børnerådet handler på en måde, der i betydelig grad svækker tilliden til, at medlemmet vil udføre medlemmets opgaver i henhold til denne Inatsisartutlov på betryggende vis.</w:t>
            </w:r>
            <w:r w:rsidRPr="00991D0E">
              <w:rPr>
                <w:rFonts w:ascii="Times New Roman" w:eastAsia="Times New Roman" w:hAnsi="Times New Roman" w:cs="Times New Roman"/>
                <w:sz w:val="24"/>
                <w:szCs w:val="24"/>
                <w:bdr w:val="none" w:sz="0" w:space="0" w:color="auto" w:frame="1"/>
                <w:lang w:eastAsia="da-DK"/>
              </w:rPr>
              <w:br/>
              <w:t>3)  Medlemmet af Børnerådet indstilles til afsættelse af 6 medlemmer af Børnerådet, og Naalakkersuisut efter en grundig undersøgelse af forholdet finder, at der skal ske afsættelse af medlemmet af Børnerådet. Indstillingen skal være skriftlig og begrundet.</w:t>
            </w:r>
          </w:p>
          <w:p w14:paraId="1BAEFD3E"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 </w:t>
            </w:r>
          </w:p>
          <w:p w14:paraId="2335F5E9"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Børnetalsmandens opgaver</w:t>
            </w:r>
          </w:p>
          <w:p w14:paraId="6827C2EF"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586E3C1D"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8.</w:t>
            </w:r>
            <w:r w:rsidRPr="00991D0E">
              <w:rPr>
                <w:rFonts w:ascii="Times New Roman" w:eastAsia="Times New Roman" w:hAnsi="Times New Roman" w:cs="Times New Roman"/>
                <w:sz w:val="24"/>
                <w:szCs w:val="24"/>
                <w:bdr w:val="none" w:sz="0" w:space="0" w:color="auto" w:frame="1"/>
                <w:lang w:eastAsia="da-DK"/>
              </w:rPr>
              <w:t>  Børnetalsmanden skal med Børnerådet som rådgiver arbejde på at fremme børns offentlige og private rettigheder og interesser samt rette fokus på og informere om børns vilkår i samfundet.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Børnetalsmanden skal særligt:</w:t>
            </w:r>
            <w:r w:rsidRPr="00991D0E">
              <w:rPr>
                <w:rFonts w:ascii="Times New Roman" w:eastAsia="Times New Roman" w:hAnsi="Times New Roman" w:cs="Times New Roman"/>
                <w:sz w:val="24"/>
                <w:szCs w:val="24"/>
                <w:bdr w:val="none" w:sz="0" w:space="0" w:color="auto" w:frame="1"/>
                <w:lang w:eastAsia="da-DK"/>
              </w:rPr>
              <w:br/>
              <w:t xml:space="preserve">1)  Yde råd og vejledning til børn om børns </w:t>
            </w:r>
            <w:r w:rsidRPr="00991D0E">
              <w:rPr>
                <w:rFonts w:ascii="Times New Roman" w:eastAsia="Times New Roman" w:hAnsi="Times New Roman" w:cs="Times New Roman"/>
                <w:sz w:val="24"/>
                <w:szCs w:val="24"/>
                <w:bdr w:val="none" w:sz="0" w:space="0" w:color="auto" w:frame="1"/>
                <w:lang w:eastAsia="da-DK"/>
              </w:rPr>
              <w:lastRenderedPageBreak/>
              <w:t>rettigheder og klageadgang.</w:t>
            </w:r>
            <w:r w:rsidRPr="00991D0E">
              <w:rPr>
                <w:rFonts w:ascii="Times New Roman" w:eastAsia="Times New Roman" w:hAnsi="Times New Roman" w:cs="Times New Roman"/>
                <w:sz w:val="24"/>
                <w:szCs w:val="24"/>
                <w:bdr w:val="none" w:sz="0" w:space="0" w:color="auto" w:frame="1"/>
                <w:lang w:eastAsia="da-DK"/>
              </w:rPr>
              <w:br/>
              <w:t>2)  Yde råd og vejledning til offentlige myndigheder, offentlige og private institutioner samt organisationer og foreninger m.v. og privatpersoner om spørgsmål, der vedrører børns vilkår og børns rettigheder og klageadgang.</w:t>
            </w:r>
            <w:r w:rsidRPr="00991D0E">
              <w:rPr>
                <w:rFonts w:ascii="Times New Roman" w:eastAsia="Times New Roman" w:hAnsi="Times New Roman" w:cs="Times New Roman"/>
                <w:sz w:val="24"/>
                <w:szCs w:val="24"/>
                <w:bdr w:val="none" w:sz="0" w:space="0" w:color="auto" w:frame="1"/>
                <w:lang w:eastAsia="da-DK"/>
              </w:rPr>
              <w:br/>
              <w:t>3)  Monitorere at lovgivning og praksis er i overensstemmelse med de forpligtelser Grønland har i henhold til FN’s Konvention om Barnets Rettigheder.</w:t>
            </w:r>
            <w:r w:rsidRPr="00991D0E">
              <w:rPr>
                <w:rFonts w:ascii="Times New Roman" w:eastAsia="Times New Roman" w:hAnsi="Times New Roman" w:cs="Times New Roman"/>
                <w:sz w:val="24"/>
                <w:szCs w:val="24"/>
                <w:bdr w:val="none" w:sz="0" w:space="0" w:color="auto" w:frame="1"/>
                <w:lang w:eastAsia="da-DK"/>
              </w:rPr>
              <w:br/>
              <w:t>4)  Vurdere de forhold, børn i Grønland lever under, ud fra bestemmelserne og intentionerne i FN's Konvention om Barnets Rettigheder.</w:t>
            </w:r>
            <w:r w:rsidRPr="00991D0E">
              <w:rPr>
                <w:rFonts w:ascii="Times New Roman" w:eastAsia="Times New Roman" w:hAnsi="Times New Roman" w:cs="Times New Roman"/>
                <w:sz w:val="24"/>
                <w:szCs w:val="24"/>
                <w:bdr w:val="none" w:sz="0" w:space="0" w:color="auto" w:frame="1"/>
                <w:lang w:eastAsia="da-DK"/>
              </w:rPr>
              <w:br/>
              <w:t>5)  Formidle information om børn, sætte aktuelle spørgsmål til debat, tale børnenes sag i den offentlige debat samt arbejde på at give børn bedre muligheder for at deltage i debatten og påvirke samfundsudviklingen.</w:t>
            </w:r>
            <w:r w:rsidRPr="00991D0E">
              <w:rPr>
                <w:rFonts w:ascii="Times New Roman" w:eastAsia="Times New Roman" w:hAnsi="Times New Roman" w:cs="Times New Roman"/>
                <w:sz w:val="24"/>
                <w:szCs w:val="24"/>
                <w:bdr w:val="none" w:sz="0" w:space="0" w:color="auto" w:frame="1"/>
                <w:lang w:eastAsia="da-DK"/>
              </w:rPr>
              <w:br/>
              <w:t>6)  Foreslå tiltag, der kan styrke børns retssikkerhed, og tiltag, der kan løse eller forebygge konflikter mellem barn og samfund.</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Børnetalsmanden skal endvidere indsamle, udvikle og formidle viden om børns vilkår, f.eks. familiemæssige, sociale, sundheds-, skole- og boligmæssige forhold. Herunder skal Børnetalsmanden:</w:t>
            </w:r>
            <w:r w:rsidRPr="00991D0E">
              <w:rPr>
                <w:rFonts w:ascii="Times New Roman" w:eastAsia="Times New Roman" w:hAnsi="Times New Roman" w:cs="Times New Roman"/>
                <w:sz w:val="24"/>
                <w:szCs w:val="24"/>
                <w:bdr w:val="none" w:sz="0" w:space="0" w:color="auto" w:frame="1"/>
                <w:lang w:eastAsia="da-DK"/>
              </w:rPr>
              <w:br/>
              <w:t>1)  Indsamle og systematisere relevante data og allerede eksisterende undersøgelser, rapporter, forskningsresultater, evalueringsrapporter, statistik, forsøgsresultater m.v. om børns vilkår.</w:t>
            </w:r>
            <w:r w:rsidRPr="00991D0E">
              <w:rPr>
                <w:rFonts w:ascii="Times New Roman" w:eastAsia="Times New Roman" w:hAnsi="Times New Roman" w:cs="Times New Roman"/>
                <w:sz w:val="24"/>
                <w:szCs w:val="24"/>
                <w:bdr w:val="none" w:sz="0" w:space="0" w:color="auto" w:frame="1"/>
                <w:lang w:eastAsia="da-DK"/>
              </w:rPr>
              <w:br/>
              <w:t>2)  Ajourføre oplysninger om børns vilkår samt udvikle ny viden om børns vilkår.</w:t>
            </w:r>
            <w:r w:rsidRPr="00991D0E">
              <w:rPr>
                <w:rFonts w:ascii="Times New Roman" w:eastAsia="Times New Roman" w:hAnsi="Times New Roman" w:cs="Times New Roman"/>
                <w:sz w:val="24"/>
                <w:szCs w:val="24"/>
                <w:bdr w:val="none" w:sz="0" w:space="0" w:color="auto" w:frame="1"/>
                <w:lang w:eastAsia="da-DK"/>
              </w:rPr>
              <w:br/>
              <w:t>3)  Formidle viden om børns vilkår til offentligheden, herunder bl.a. studerende, forskere, fagfolk, politikere og andre interesserede.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Børn skal inddrages i Børnetalsmandens arbejde og høres om tiltag i henhold til § 8, stk. 2, nr. 1-6 i det omfang, det er muligt.</w:t>
            </w:r>
          </w:p>
          <w:p w14:paraId="180516F4"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164E5021"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9.</w:t>
            </w:r>
            <w:r w:rsidRPr="00991D0E">
              <w:rPr>
                <w:rFonts w:ascii="Times New Roman" w:eastAsia="Times New Roman" w:hAnsi="Times New Roman" w:cs="Times New Roman"/>
                <w:sz w:val="24"/>
                <w:szCs w:val="24"/>
                <w:bdr w:val="none" w:sz="0" w:space="0" w:color="auto" w:frame="1"/>
                <w:lang w:eastAsia="da-DK"/>
              </w:rPr>
              <w:t>  Børnetalsmanden skal høres i forbindelse med lovgivningsinitiativer og andre initiativer, der har betydning for børns vilkår og børns rettigheder.</w:t>
            </w:r>
          </w:p>
          <w:p w14:paraId="5564D263"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lastRenderedPageBreak/>
              <w:t> </w:t>
            </w:r>
          </w:p>
          <w:p w14:paraId="17E7F5FC"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10.</w:t>
            </w:r>
            <w:r w:rsidRPr="00991D0E">
              <w:rPr>
                <w:rFonts w:ascii="Times New Roman" w:eastAsia="Times New Roman" w:hAnsi="Times New Roman" w:cs="Times New Roman"/>
                <w:sz w:val="24"/>
                <w:szCs w:val="24"/>
                <w:bdr w:val="none" w:sz="0" w:space="0" w:color="auto" w:frame="1"/>
                <w:lang w:eastAsia="da-DK"/>
              </w:rPr>
              <w:t>  Inatsisartut, Naalakkersuisut og andre offentlige myndigheder kan rådføre sig med Børnetalsmanden i alle spørgsmål af generel karakter, der har betydning for børns vilkår.</w:t>
            </w:r>
          </w:p>
          <w:p w14:paraId="38D48C1B"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4D0FAD31" w14:textId="77777777" w:rsidR="00AB428C" w:rsidRPr="00991D0E" w:rsidRDefault="00AB428C" w:rsidP="00AB428C">
            <w:pPr>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br w:type="textWrapping" w:clear="all"/>
            </w:r>
          </w:p>
          <w:p w14:paraId="6D741248"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Børnetalsmandens kompetencer</w:t>
            </w:r>
          </w:p>
          <w:p w14:paraId="18EE3A10"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06362C7E"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11. </w:t>
            </w:r>
            <w:r w:rsidRPr="00991D0E">
              <w:rPr>
                <w:rFonts w:ascii="Times New Roman" w:eastAsia="Times New Roman" w:hAnsi="Times New Roman" w:cs="Times New Roman"/>
                <w:sz w:val="24"/>
                <w:szCs w:val="24"/>
                <w:bdr w:val="none" w:sz="0" w:space="0" w:color="auto" w:frame="1"/>
                <w:lang w:eastAsia="da-DK"/>
              </w:rPr>
              <w:t>Børnetalsmanden har ret til at udtale sig frit om forhold, der vedrører Børnetalsmandens arbejdsområde, jf. dog § 19. Børnetalsmanden afgør selv, hvem udtalelserne skal rettes til.</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Børnetalsmanden kan undersøge og udtale sig om forhold af egen drift eller efter henvendelse fra andre. Børn skal have førsteprioritet. Børnetalsmanden kan alene udtale sig om forhold, der omhandler børn generelt, og ikke om forhold, der omhandler det enkelte barn.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Børnetalsmanden afgør selv, om et forhold giver tilstrækkelig anledning til at behandle forholdet.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Børnetalsmanden kan alene afgive udtalelser. Børnetalsmanden kan ikke træffe afgørelser.</w:t>
            </w:r>
          </w:p>
          <w:p w14:paraId="6755857C"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56EECA3A"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12.</w:t>
            </w:r>
            <w:r w:rsidRPr="00991D0E">
              <w:rPr>
                <w:rFonts w:ascii="Times New Roman" w:eastAsia="Times New Roman" w:hAnsi="Times New Roman" w:cs="Times New Roman"/>
                <w:sz w:val="24"/>
                <w:szCs w:val="24"/>
                <w:bdr w:val="none" w:sz="0" w:space="0" w:color="auto" w:frame="1"/>
                <w:lang w:eastAsia="da-DK"/>
              </w:rPr>
              <w:t>  Børnetalsmanden har mod forevisning af legitimation og uden retskendelse fri adgang til offentlige og private institutioner for børn og foreninger og organisationer m.v. for børn.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Offentlige myndigheder samt offentlige og private institutioner for børn og foreninger og organisationer m.v., der arbejder med børns vilkår, skal uagtet deres tavshedspligt videregive de oplysninger til Børnetalsmanden, som er nødvendige til udførelse af Børnetalsmandens opgaver i henhold til denne lov, medmindre det strider mod anden lov.</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xml:space="preserve">  Andre end de i stk. 2, nævnte myndigheder og institutioner m.v. skal uagtet deres tavshedspligt videregive de oplysninger til Børnetalsmanden som er nødvendige til udførelse af </w:t>
            </w:r>
            <w:r w:rsidRPr="00991D0E">
              <w:rPr>
                <w:rFonts w:ascii="Times New Roman" w:eastAsia="Times New Roman" w:hAnsi="Times New Roman" w:cs="Times New Roman"/>
                <w:sz w:val="24"/>
                <w:szCs w:val="24"/>
                <w:bdr w:val="none" w:sz="0" w:space="0" w:color="auto" w:frame="1"/>
                <w:lang w:eastAsia="da-DK"/>
              </w:rPr>
              <w:lastRenderedPageBreak/>
              <w:t>Børnetalsmandens opgaver i henhold til § 8, stk. 2, nr. 3.</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Børnetalsmanden kan anmode offentlige myndigheder og offentlige og private institutioner for børn og foreninger og organisationer m.v., der arbejder med børns vilkår, om at redegøre for afgørelser, beslutninger og praksis på områder, der ligger inden for det i § 8, stk. 2, nr. 1-6 nævnte.</w:t>
            </w:r>
          </w:p>
          <w:p w14:paraId="21D0E74B"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w:t>
            </w:r>
          </w:p>
          <w:p w14:paraId="6645E204"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13.</w:t>
            </w:r>
            <w:r w:rsidRPr="00991D0E">
              <w:rPr>
                <w:rFonts w:ascii="Times New Roman" w:eastAsia="Times New Roman" w:hAnsi="Times New Roman" w:cs="Times New Roman"/>
                <w:sz w:val="24"/>
                <w:szCs w:val="24"/>
                <w:bdr w:val="none" w:sz="0" w:space="0" w:color="auto" w:frame="1"/>
                <w:lang w:eastAsia="da-DK"/>
              </w:rPr>
              <w:t>  Børnetalsmanden kan bestemme, at en medarbejder i sekretariatet midlertidigt skal udøve Børnetalsmandens funktioner.</w:t>
            </w:r>
          </w:p>
          <w:p w14:paraId="21FC8F05"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710764F1" w14:textId="77777777" w:rsidR="00AB428C" w:rsidRDefault="00AB428C" w:rsidP="00AB428C">
            <w:pPr>
              <w:spacing w:line="284" w:lineRule="atLeast"/>
              <w:jc w:val="center"/>
              <w:textAlignment w:val="baseline"/>
              <w:rPr>
                <w:rFonts w:ascii="Times New Roman" w:eastAsia="Times New Roman" w:hAnsi="Times New Roman" w:cs="Times New Roman"/>
                <w:i/>
                <w:iCs/>
                <w:sz w:val="24"/>
                <w:szCs w:val="24"/>
                <w:bdr w:val="none" w:sz="0" w:space="0" w:color="auto" w:frame="1"/>
                <w:lang w:eastAsia="da-DK"/>
              </w:rPr>
            </w:pPr>
            <w:r w:rsidRPr="00991D0E">
              <w:rPr>
                <w:rFonts w:ascii="Times New Roman" w:eastAsia="Times New Roman" w:hAnsi="Times New Roman" w:cs="Times New Roman"/>
                <w:i/>
                <w:iCs/>
                <w:sz w:val="24"/>
                <w:szCs w:val="24"/>
                <w:bdr w:val="none" w:sz="0" w:space="0" w:color="auto" w:frame="1"/>
                <w:lang w:eastAsia="da-DK"/>
              </w:rPr>
              <w:t>Børnerådets opgaver</w:t>
            </w:r>
          </w:p>
          <w:p w14:paraId="43B85F3F"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p>
          <w:p w14:paraId="132ACABB"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r w:rsidRPr="00991D0E">
              <w:rPr>
                <w:rFonts w:ascii="Times New Roman" w:eastAsia="Times New Roman" w:hAnsi="Times New Roman" w:cs="Times New Roman"/>
                <w:b/>
                <w:bCs/>
                <w:sz w:val="24"/>
                <w:szCs w:val="24"/>
                <w:bdr w:val="none" w:sz="0" w:space="0" w:color="auto" w:frame="1"/>
                <w:lang w:eastAsia="da-DK"/>
              </w:rPr>
              <w:t>§ 14.</w:t>
            </w:r>
            <w:r w:rsidRPr="00991D0E">
              <w:rPr>
                <w:rFonts w:ascii="Times New Roman" w:eastAsia="Times New Roman" w:hAnsi="Times New Roman" w:cs="Times New Roman"/>
                <w:sz w:val="24"/>
                <w:szCs w:val="24"/>
                <w:bdr w:val="none" w:sz="0" w:space="0" w:color="auto" w:frame="1"/>
                <w:lang w:eastAsia="da-DK"/>
              </w:rPr>
              <w:t>  Børnerådet fastsætter børnerettighedsinstitutionens årlige fokus- og indsatsområder med udgangspunkt i børnerettighedsinstitutionens lovfæstede opgaver.</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Børnerådet bistår Børnetalsmanden med at udvikle strategier på børneområdet, herunder strategier, der sikrer kontakt til og kommunikation med børn.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Børnerådet bistår Børnetalsmanden med råd og vejledning i alle spørgsmål vedrørende børn.</w:t>
            </w:r>
          </w:p>
          <w:p w14:paraId="6BB02F6A"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6117DA49"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15.</w:t>
            </w:r>
            <w:r w:rsidRPr="00991D0E">
              <w:rPr>
                <w:rFonts w:ascii="Times New Roman" w:eastAsia="Times New Roman" w:hAnsi="Times New Roman" w:cs="Times New Roman"/>
                <w:sz w:val="24"/>
                <w:szCs w:val="24"/>
                <w:bdr w:val="none" w:sz="0" w:space="0" w:color="auto" w:frame="1"/>
                <w:lang w:eastAsia="da-DK"/>
              </w:rPr>
              <w:t>  Børnerådet afholder møder mindst 4 gange om året.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Møde skal endvidere afholdes, såfremt mindst 3 medlemmer af Børnerådet fremsætter anmodning herom ved henvendelse til Børnetalsmanden.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Børnerådet er beslutningsdygtigt, når formanden og mindst 3 øvrige medlemmer af Børnerådet er til stede.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Børnerådet fastsætter selv sin forretningsorden. Forretningsordenen skal offentliggøres.</w:t>
            </w:r>
          </w:p>
          <w:p w14:paraId="6B1E0832"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7A2D52A8"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16.</w:t>
            </w:r>
            <w:r w:rsidRPr="00991D0E">
              <w:rPr>
                <w:rFonts w:ascii="Times New Roman" w:eastAsia="Times New Roman" w:hAnsi="Times New Roman" w:cs="Times New Roman"/>
                <w:sz w:val="24"/>
                <w:szCs w:val="24"/>
                <w:bdr w:val="none" w:sz="0" w:space="0" w:color="auto" w:frame="1"/>
                <w:lang w:eastAsia="da-DK"/>
              </w:rPr>
              <w:t>  Børnerådet afholder et årligt møde med de offentlige myndigheder, offentlige og private institutioner og organisationer og foreninger m.v., der er indstillingsberettigede, samt med øvrige relevante interessenter på børneområdet.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lastRenderedPageBreak/>
              <w:t>  Stk. 2. </w:t>
            </w:r>
            <w:r w:rsidRPr="00991D0E">
              <w:rPr>
                <w:rFonts w:ascii="Times New Roman" w:eastAsia="Times New Roman" w:hAnsi="Times New Roman" w:cs="Times New Roman"/>
                <w:sz w:val="24"/>
                <w:szCs w:val="24"/>
                <w:bdr w:val="none" w:sz="0" w:space="0" w:color="auto" w:frame="1"/>
                <w:lang w:eastAsia="da-DK"/>
              </w:rPr>
              <w:t> Børnerådet udarbejder hvert år en skriftlig beretning over Børnerådets virksomhed. Beretningen skal offentliggøres.</w:t>
            </w:r>
          </w:p>
          <w:p w14:paraId="37C8F7D5"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33D88983"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Sekretariatet</w:t>
            </w:r>
          </w:p>
          <w:p w14:paraId="152025FB"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0D5DDB4A"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17.</w:t>
            </w:r>
            <w:r w:rsidRPr="00991D0E">
              <w:rPr>
                <w:rFonts w:ascii="Times New Roman" w:eastAsia="Times New Roman" w:hAnsi="Times New Roman" w:cs="Times New Roman"/>
                <w:sz w:val="24"/>
                <w:szCs w:val="24"/>
                <w:bdr w:val="none" w:sz="0" w:space="0" w:color="auto" w:frame="1"/>
                <w:lang w:eastAsia="da-DK"/>
              </w:rPr>
              <w:t>  Der etableres et sekretariat for Børnetalsmanden og Børnerådet.</w:t>
            </w:r>
            <w:r w:rsidRPr="00991D0E">
              <w:rPr>
                <w:rFonts w:ascii="Times New Roman" w:eastAsia="Times New Roman" w:hAnsi="Times New Roman" w:cs="Times New Roman"/>
                <w:sz w:val="24"/>
                <w:szCs w:val="24"/>
                <w:bdr w:val="none" w:sz="0" w:space="0" w:color="auto" w:frame="1"/>
                <w:lang w:eastAsia="da-DK"/>
              </w:rPr>
              <w:br/>
              <w:t>  </w:t>
            </w:r>
            <w:r w:rsidRPr="00991D0E">
              <w:rPr>
                <w:rFonts w:ascii="Times New Roman" w:eastAsia="Times New Roman" w:hAnsi="Times New Roman" w:cs="Times New Roman"/>
                <w:i/>
                <w:iCs/>
                <w:sz w:val="24"/>
                <w:szCs w:val="24"/>
                <w:bdr w:val="none" w:sz="0" w:space="0" w:color="auto" w:frame="1"/>
                <w:lang w:eastAsia="da-DK"/>
              </w:rPr>
              <w:t>Stk. 2.</w:t>
            </w:r>
            <w:r w:rsidRPr="00991D0E">
              <w:rPr>
                <w:rFonts w:ascii="Times New Roman" w:eastAsia="Times New Roman" w:hAnsi="Times New Roman" w:cs="Times New Roman"/>
                <w:sz w:val="24"/>
                <w:szCs w:val="24"/>
                <w:bdr w:val="none" w:sz="0" w:space="0" w:color="auto" w:frame="1"/>
                <w:lang w:eastAsia="da-DK"/>
              </w:rPr>
              <w:t>  Sekretariatet varetager administrationen for og yder faglig bistand til Børnetalsmanden og Børnerådet.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Børnetalsmanden ansætter en chef for sekretariatet. Sekretariatschefen skal referere til Børnetalsmanden.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Sekretariatets ansatte er med hensyn til vilkår og øvrige forhold for ansættelser, forhold under ansættelsen og afskedigelser omfattet af de bestemmelser, der til enhver tid gælder for ansatte under Grønlands Selvstyrets centraladministration.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5.</w:t>
            </w:r>
            <w:r w:rsidRPr="00991D0E">
              <w:rPr>
                <w:rFonts w:ascii="Times New Roman" w:eastAsia="Times New Roman" w:hAnsi="Times New Roman" w:cs="Times New Roman"/>
                <w:sz w:val="24"/>
                <w:szCs w:val="24"/>
                <w:bdr w:val="none" w:sz="0" w:space="0" w:color="auto" w:frame="1"/>
                <w:lang w:eastAsia="da-DK"/>
              </w:rPr>
              <w:t>  Der kan tilknyttes eksterne fagpersoner til at varetage specifikke opgaver i henhold til stk. 2.</w:t>
            </w:r>
          </w:p>
          <w:p w14:paraId="64B255D6"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2893D62C" w14:textId="77777777" w:rsidR="00AB428C" w:rsidRPr="00DA3953" w:rsidRDefault="00AB428C" w:rsidP="00AB428C">
            <w:pPr>
              <w:spacing w:line="284" w:lineRule="atLeast"/>
              <w:jc w:val="center"/>
              <w:textAlignment w:val="baseline"/>
              <w:rPr>
                <w:rFonts w:ascii="Times New Roman" w:eastAsia="Times New Roman" w:hAnsi="Times New Roman" w:cs="Times New Roman"/>
                <w:b/>
                <w:bCs/>
                <w:sz w:val="24"/>
                <w:szCs w:val="24"/>
                <w:bdr w:val="none" w:sz="0" w:space="0" w:color="auto" w:frame="1"/>
                <w:lang w:eastAsia="da-DK"/>
              </w:rPr>
            </w:pPr>
            <w:r w:rsidRPr="00991D0E">
              <w:rPr>
                <w:rFonts w:ascii="Times New Roman" w:eastAsia="Times New Roman" w:hAnsi="Times New Roman" w:cs="Times New Roman"/>
                <w:b/>
                <w:bCs/>
                <w:sz w:val="24"/>
                <w:szCs w:val="24"/>
                <w:bdr w:val="none" w:sz="0" w:space="0" w:color="auto" w:frame="1"/>
                <w:lang w:eastAsia="da-DK"/>
              </w:rPr>
              <w:t>Kapitel 3</w:t>
            </w:r>
          </w:p>
          <w:p w14:paraId="4A8C313F"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Sagsbehandlingsregler</w:t>
            </w:r>
          </w:p>
          <w:p w14:paraId="7F4A20DD"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59DBBC77"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18.</w:t>
            </w:r>
            <w:r w:rsidRPr="00991D0E">
              <w:rPr>
                <w:rFonts w:ascii="Times New Roman" w:eastAsia="Times New Roman" w:hAnsi="Times New Roman" w:cs="Times New Roman"/>
                <w:sz w:val="24"/>
                <w:szCs w:val="24"/>
                <w:bdr w:val="none" w:sz="0" w:space="0" w:color="auto" w:frame="1"/>
                <w:lang w:eastAsia="da-DK"/>
              </w:rPr>
              <w:t xml:space="preserve">  I det omfang landstingsloven om sagsbehandling i den offentlige forvaltning ikke finder direkte anvendelse på Børnetalsmandens sagsbehandling, finder principperne i landstingsloven, herunder </w:t>
            </w:r>
            <w:proofErr w:type="spellStart"/>
            <w:r w:rsidRPr="00991D0E">
              <w:rPr>
                <w:rFonts w:ascii="Times New Roman" w:eastAsia="Times New Roman" w:hAnsi="Times New Roman" w:cs="Times New Roman"/>
                <w:sz w:val="24"/>
                <w:szCs w:val="24"/>
                <w:bdr w:val="none" w:sz="0" w:space="0" w:color="auto" w:frame="1"/>
                <w:lang w:eastAsia="da-DK"/>
              </w:rPr>
              <w:t>ulovbestemte</w:t>
            </w:r>
            <w:proofErr w:type="spellEnd"/>
            <w:r w:rsidRPr="00991D0E">
              <w:rPr>
                <w:rFonts w:ascii="Times New Roman" w:eastAsia="Times New Roman" w:hAnsi="Times New Roman" w:cs="Times New Roman"/>
                <w:sz w:val="24"/>
                <w:szCs w:val="24"/>
                <w:bdr w:val="none" w:sz="0" w:space="0" w:color="auto" w:frame="1"/>
                <w:lang w:eastAsia="da-DK"/>
              </w:rPr>
              <w:t xml:space="preserve"> forvaltningsretlige grundsætninger, tilsvarende anvendelse.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Børnetalsmanden kan afvise henvendelser, som Børnetalsmanden har modtaget efter § 11, stk. 2. Børnetalsmanden kan endvidere henlægge sager, som Børnetalsmanden er i gang med at sagsbehandle. Børnetalsmandens afvisninger af henvendelser og henlæggelse af sager, som Børnetalsmanden ikke har taget op af egen drift, skal være skriftlige og med begrundelse.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xml:space="preserve">  Børnetalsmandens afvisning af henvendelser og henlæggelse af sager kan ikke påklages til Naalakkersuisut eller anden administrativ myndighed. Tilsvarende </w:t>
            </w:r>
            <w:r w:rsidRPr="00991D0E">
              <w:rPr>
                <w:rFonts w:ascii="Times New Roman" w:eastAsia="Times New Roman" w:hAnsi="Times New Roman" w:cs="Times New Roman"/>
                <w:sz w:val="24"/>
                <w:szCs w:val="24"/>
                <w:bdr w:val="none" w:sz="0" w:space="0" w:color="auto" w:frame="1"/>
                <w:lang w:eastAsia="da-DK"/>
              </w:rPr>
              <w:lastRenderedPageBreak/>
              <w:t>gælder Børnetalsmandens udtalelser.</w:t>
            </w:r>
          </w:p>
          <w:p w14:paraId="5DD9F693"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0DD53AF9"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r w:rsidRPr="00991D0E">
              <w:rPr>
                <w:rFonts w:ascii="Times New Roman" w:eastAsia="Times New Roman" w:hAnsi="Times New Roman" w:cs="Times New Roman"/>
                <w:b/>
                <w:bCs/>
                <w:sz w:val="24"/>
                <w:szCs w:val="24"/>
                <w:bdr w:val="none" w:sz="0" w:space="0" w:color="auto" w:frame="1"/>
                <w:lang w:eastAsia="da-DK"/>
              </w:rPr>
              <w:t>§ 19.</w:t>
            </w:r>
            <w:r w:rsidRPr="00991D0E">
              <w:rPr>
                <w:rFonts w:ascii="Times New Roman" w:eastAsia="Times New Roman" w:hAnsi="Times New Roman" w:cs="Times New Roman"/>
                <w:sz w:val="24"/>
                <w:szCs w:val="24"/>
                <w:bdr w:val="none" w:sz="0" w:space="0" w:color="auto" w:frame="1"/>
                <w:lang w:eastAsia="da-DK"/>
              </w:rPr>
              <w:t>  Børnetalsmanden, Børnerådet og sekretariatet har tavshedspligt i henhold til gældende regler om virke i den offentlige forvaltning.</w:t>
            </w:r>
          </w:p>
          <w:p w14:paraId="48442691"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798866C8" w14:textId="77777777" w:rsidR="00AB428C" w:rsidRPr="00DA3953" w:rsidRDefault="00AB428C" w:rsidP="00AB428C">
            <w:pPr>
              <w:spacing w:line="284" w:lineRule="atLeast"/>
              <w:jc w:val="center"/>
              <w:textAlignment w:val="baseline"/>
              <w:rPr>
                <w:rFonts w:ascii="Times New Roman" w:eastAsia="Times New Roman" w:hAnsi="Times New Roman" w:cs="Times New Roman"/>
                <w:b/>
                <w:bCs/>
                <w:sz w:val="24"/>
                <w:szCs w:val="24"/>
                <w:bdr w:val="none" w:sz="0" w:space="0" w:color="auto" w:frame="1"/>
                <w:lang w:eastAsia="da-DK"/>
              </w:rPr>
            </w:pPr>
            <w:r w:rsidRPr="00991D0E">
              <w:rPr>
                <w:rFonts w:ascii="Times New Roman" w:eastAsia="Times New Roman" w:hAnsi="Times New Roman" w:cs="Times New Roman"/>
                <w:b/>
                <w:bCs/>
                <w:sz w:val="24"/>
                <w:szCs w:val="24"/>
                <w:bdr w:val="none" w:sz="0" w:space="0" w:color="auto" w:frame="1"/>
                <w:lang w:eastAsia="da-DK"/>
              </w:rPr>
              <w:t>Kapitel 4</w:t>
            </w:r>
          </w:p>
          <w:p w14:paraId="00DC0C42"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Finansiering</w:t>
            </w:r>
          </w:p>
          <w:p w14:paraId="14CEEE5C"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619B039B"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20.</w:t>
            </w:r>
            <w:r w:rsidRPr="00991D0E">
              <w:rPr>
                <w:rFonts w:ascii="Times New Roman" w:eastAsia="Times New Roman" w:hAnsi="Times New Roman" w:cs="Times New Roman"/>
                <w:sz w:val="24"/>
                <w:szCs w:val="24"/>
                <w:bdr w:val="none" w:sz="0" w:space="0" w:color="auto" w:frame="1"/>
                <w:lang w:eastAsia="da-DK"/>
              </w:rPr>
              <w:t>  Børnerettighedsinstitutionen finansieres gennem tilskud fra landskassen.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Børnerettighedsinstitutionen kan derudover søge midler fra andre offentlige myndigheder eller private organisationer, foreninger, virksomheder m.v. til dets virksomhed.</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Børnerettighedsinstitutionen kan inden for børnerettighedsinstitutionens lovfæstede opgaver drive virksomhed, der medfører indtægter.</w:t>
            </w:r>
          </w:p>
          <w:p w14:paraId="12E641E4"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w:t>
            </w:r>
          </w:p>
          <w:p w14:paraId="267A8B44"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21.</w:t>
            </w:r>
            <w:r w:rsidRPr="00991D0E">
              <w:rPr>
                <w:rFonts w:ascii="Times New Roman" w:eastAsia="Times New Roman" w:hAnsi="Times New Roman" w:cs="Times New Roman"/>
                <w:sz w:val="24"/>
                <w:szCs w:val="24"/>
                <w:bdr w:val="none" w:sz="0" w:space="0" w:color="auto" w:frame="1"/>
                <w:lang w:eastAsia="da-DK"/>
              </w:rPr>
              <w:t>  Medlemmer af Børnerådet modtager vederlag, dagpenge og godtgørelse for rejseudgifter efter reglerne i Landstingslov om vederlag m.v. til medlemmer af Landstinget, Landsstyret, m.v. Disse udgifter afholdes inden for det årlige tilskud fra landskassen.</w:t>
            </w:r>
          </w:p>
          <w:p w14:paraId="463D7576"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3ED00DD4"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Budget og regnskab</w:t>
            </w:r>
          </w:p>
          <w:p w14:paraId="4EAF4F50"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36828CF9"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22.</w:t>
            </w:r>
            <w:r w:rsidRPr="00991D0E">
              <w:rPr>
                <w:rFonts w:ascii="Times New Roman" w:eastAsia="Times New Roman" w:hAnsi="Times New Roman" w:cs="Times New Roman"/>
                <w:sz w:val="24"/>
                <w:szCs w:val="24"/>
                <w:bdr w:val="none" w:sz="0" w:space="0" w:color="auto" w:frame="1"/>
                <w:lang w:eastAsia="da-DK"/>
              </w:rPr>
              <w:t>  Børnetalsmanden afgiver hvert år til Naalakkersuisut et forslag til budget for det følgende finansår. Forslaget skal indeholde overslag over forventede indtægter og udgifter. Børnetalsmanden afgiver samtidig forslag til størrelsen af landskassens tilskud for det nævnte finansår.</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Naalakkersuisut fastsætter en frist for aflevering af forslag til budget samt forslag til størrelsen af landskassens tilskud for det kommende finansår.</w:t>
            </w:r>
          </w:p>
          <w:p w14:paraId="49670F4A"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11C253C4"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23.</w:t>
            </w:r>
            <w:r w:rsidRPr="00991D0E">
              <w:rPr>
                <w:rFonts w:ascii="Times New Roman" w:eastAsia="Times New Roman" w:hAnsi="Times New Roman" w:cs="Times New Roman"/>
                <w:sz w:val="24"/>
                <w:szCs w:val="24"/>
                <w:bdr w:val="none" w:sz="0" w:space="0" w:color="auto" w:frame="1"/>
                <w:lang w:eastAsia="da-DK"/>
              </w:rPr>
              <w:t>  Børnerettighedsinstitutionens regnskabsår følger finansåret. Årsregnskabet revideres af en statsautoriseret revisor.</w:t>
            </w:r>
          </w:p>
          <w:p w14:paraId="67143D6C"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0E85536B"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24.</w:t>
            </w:r>
            <w:r w:rsidRPr="00991D0E">
              <w:rPr>
                <w:rFonts w:ascii="Times New Roman" w:eastAsia="Times New Roman" w:hAnsi="Times New Roman" w:cs="Times New Roman"/>
                <w:sz w:val="24"/>
                <w:szCs w:val="24"/>
                <w:bdr w:val="none" w:sz="0" w:space="0" w:color="auto" w:frame="1"/>
                <w:lang w:eastAsia="da-DK"/>
              </w:rPr>
              <w:t xml:space="preserve">  Børnetalsmanden forelægger, </w:t>
            </w:r>
            <w:r w:rsidRPr="00991D0E">
              <w:rPr>
                <w:rFonts w:ascii="Times New Roman" w:eastAsia="Times New Roman" w:hAnsi="Times New Roman" w:cs="Times New Roman"/>
                <w:sz w:val="24"/>
                <w:szCs w:val="24"/>
                <w:bdr w:val="none" w:sz="0" w:space="0" w:color="auto" w:frame="1"/>
                <w:lang w:eastAsia="da-DK"/>
              </w:rPr>
              <w:lastRenderedPageBreak/>
              <w:t>indenfor en af Naalakkersuisut fastsat frist, det reviderede årsregnskab bilagt revisionens bemærkninger for Naalakkersuisut til godkendelse.</w:t>
            </w:r>
          </w:p>
          <w:p w14:paraId="2BDDFB07"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w:t>
            </w:r>
          </w:p>
          <w:p w14:paraId="7DF3F622"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Kapitel 5</w:t>
            </w:r>
          </w:p>
          <w:p w14:paraId="13367835"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Ikrafttræden og overgangsbestemmelser</w:t>
            </w:r>
          </w:p>
          <w:p w14:paraId="2BAE347D"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552071D5" w14:textId="77777777" w:rsidR="00AB428C" w:rsidRPr="00991D0E" w:rsidRDefault="00AB428C" w:rsidP="00AB428C">
            <w:pPr>
              <w:spacing w:line="288" w:lineRule="auto"/>
              <w:textAlignment w:val="baseline"/>
              <w:rPr>
                <w:rFonts w:ascii="Arial" w:eastAsia="Times New Roman" w:hAnsi="Arial" w:cs="Arial"/>
                <w:color w:val="31495B"/>
                <w:sz w:val="21"/>
                <w:szCs w:val="21"/>
                <w:lang w:eastAsia="da-DK"/>
              </w:rPr>
            </w:pPr>
            <w:r w:rsidRPr="00991D0E">
              <w:rPr>
                <w:rFonts w:ascii="Times New Roman" w:eastAsia="Times New Roman" w:hAnsi="Times New Roman" w:cs="Times New Roman"/>
                <w:sz w:val="24"/>
                <w:szCs w:val="24"/>
                <w:bdr w:val="none" w:sz="0" w:space="0" w:color="auto" w:frame="1"/>
                <w:lang w:eastAsia="da-DK"/>
              </w:rPr>
              <w:t>  </w:t>
            </w:r>
            <w:r w:rsidRPr="00991D0E">
              <w:rPr>
                <w:rFonts w:ascii="Times New Roman" w:eastAsia="Times New Roman" w:hAnsi="Times New Roman" w:cs="Times New Roman"/>
                <w:b/>
                <w:bCs/>
                <w:sz w:val="24"/>
                <w:szCs w:val="24"/>
                <w:bdr w:val="none" w:sz="0" w:space="0" w:color="auto" w:frame="1"/>
                <w:lang w:eastAsia="da-DK"/>
              </w:rPr>
              <w:t>§ 25.</w:t>
            </w:r>
            <w:r w:rsidRPr="00991D0E">
              <w:rPr>
                <w:rFonts w:ascii="Times New Roman" w:eastAsia="Times New Roman" w:hAnsi="Times New Roman" w:cs="Times New Roman"/>
                <w:sz w:val="24"/>
                <w:szCs w:val="24"/>
                <w:bdr w:val="none" w:sz="0" w:space="0" w:color="auto" w:frame="1"/>
                <w:lang w:eastAsia="da-DK"/>
              </w:rPr>
              <w:t>  Denne Inatsisartutlov træder i kraft den 1. marts 2012.</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Samtidig ophæves landstingslov nr. 26 af 18. december 2003 om Videnscenter om Børn og Unge.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Videnscenter om Børn og Unges opgaver fortsættes som besluttet i Videnscenter om Børn og Unges bestyrelse i børnerettighedsinstitutionens sekretariat, til Børnerådet har fastsat børnerettighedsinstitutionens årlige fokus- og indsatsområder, jf. § 14, stk. 1.</w:t>
            </w:r>
            <w:r>
              <w:rPr>
                <w:rFonts w:ascii="Times New Roman" w:eastAsia="Times New Roman" w:hAnsi="Times New Roman" w:cs="Times New Roman"/>
                <w:sz w:val="24"/>
                <w:szCs w:val="24"/>
                <w:bdr w:val="none" w:sz="0" w:space="0" w:color="auto" w:frame="1"/>
                <w:lang w:eastAsia="da-DK"/>
              </w:rPr>
              <w:t>”</w:t>
            </w:r>
          </w:p>
          <w:p w14:paraId="0E77865D" w14:textId="77777777" w:rsidR="00AB428C" w:rsidRPr="00037DE6" w:rsidRDefault="00AB428C" w:rsidP="00A53A43">
            <w:pPr>
              <w:autoSpaceDE w:val="0"/>
              <w:autoSpaceDN w:val="0"/>
              <w:adjustRightInd w:val="0"/>
              <w:rPr>
                <w:rFonts w:ascii="Times New Roman" w:hAnsi="Times New Roman" w:cs="Times New Roman"/>
                <w:sz w:val="24"/>
                <w:szCs w:val="24"/>
              </w:rPr>
            </w:pPr>
          </w:p>
        </w:tc>
        <w:tc>
          <w:tcPr>
            <w:tcW w:w="4530" w:type="dxa"/>
          </w:tcPr>
          <w:p w14:paraId="64E3E3B6" w14:textId="77777777" w:rsidR="00AB428C" w:rsidRPr="001304A4" w:rsidRDefault="00AB428C" w:rsidP="00AB428C">
            <w:pPr>
              <w:spacing w:line="288" w:lineRule="auto"/>
              <w:jc w:val="both"/>
              <w:rPr>
                <w:rFonts w:ascii="Times New Roman" w:hAnsi="Times New Roman" w:cs="Times New Roman"/>
                <w:sz w:val="24"/>
                <w:szCs w:val="24"/>
              </w:rPr>
            </w:pPr>
            <w:r w:rsidRPr="001304A4">
              <w:rPr>
                <w:rFonts w:ascii="Times New Roman" w:hAnsi="Times New Roman" w:cs="Times New Roman"/>
                <w:b/>
                <w:bCs/>
                <w:sz w:val="24"/>
                <w:szCs w:val="24"/>
              </w:rPr>
              <w:lastRenderedPageBreak/>
              <w:t>1.</w:t>
            </w:r>
            <w:r>
              <w:rPr>
                <w:rFonts w:ascii="Times New Roman" w:hAnsi="Times New Roman" w:cs="Times New Roman"/>
                <w:sz w:val="24"/>
                <w:szCs w:val="24"/>
              </w:rPr>
              <w:t xml:space="preserve"> Inatsisartutlov om Børnetalsmand og Børneråd affattes således:</w:t>
            </w:r>
          </w:p>
          <w:p w14:paraId="15A3BBC0" w14:textId="77777777" w:rsidR="00AB428C" w:rsidRDefault="00AB428C" w:rsidP="00AB428C">
            <w:pPr>
              <w:spacing w:line="288" w:lineRule="auto"/>
              <w:jc w:val="center"/>
              <w:rPr>
                <w:rFonts w:ascii="Times New Roman" w:hAnsi="Times New Roman" w:cs="Times New Roman"/>
                <w:b/>
                <w:bCs/>
                <w:sz w:val="24"/>
                <w:szCs w:val="24"/>
              </w:rPr>
            </w:pPr>
          </w:p>
          <w:p w14:paraId="4566672D" w14:textId="77777777" w:rsidR="00AB428C" w:rsidRDefault="00AB428C" w:rsidP="00AB428C">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991D0E">
              <w:rPr>
                <w:rFonts w:ascii="Times New Roman" w:hAnsi="Times New Roman" w:cs="Times New Roman"/>
                <w:b/>
                <w:bCs/>
                <w:sz w:val="24"/>
                <w:szCs w:val="24"/>
              </w:rPr>
              <w:t>Kapitel 1</w:t>
            </w:r>
          </w:p>
          <w:p w14:paraId="04910C8F" w14:textId="77777777" w:rsidR="00AB428C" w:rsidRPr="006526F9" w:rsidRDefault="00AB428C" w:rsidP="00AB428C">
            <w:pPr>
              <w:spacing w:line="288" w:lineRule="auto"/>
              <w:jc w:val="center"/>
              <w:rPr>
                <w:rFonts w:ascii="Times New Roman" w:hAnsi="Times New Roman" w:cs="Times New Roman"/>
                <w:i/>
                <w:iCs/>
                <w:sz w:val="24"/>
                <w:szCs w:val="24"/>
              </w:rPr>
            </w:pPr>
            <w:r w:rsidRPr="006526F9">
              <w:rPr>
                <w:rFonts w:ascii="Times New Roman" w:hAnsi="Times New Roman" w:cs="Times New Roman"/>
                <w:i/>
                <w:iCs/>
                <w:sz w:val="24"/>
                <w:szCs w:val="24"/>
              </w:rPr>
              <w:t>Formål og anvendelsesområde</w:t>
            </w:r>
          </w:p>
          <w:p w14:paraId="4B9B69F1" w14:textId="77777777" w:rsidR="00AB428C" w:rsidRDefault="00AB428C" w:rsidP="00AB428C">
            <w:pPr>
              <w:spacing w:line="288" w:lineRule="auto"/>
              <w:jc w:val="both"/>
              <w:rPr>
                <w:rFonts w:ascii="Times New Roman" w:hAnsi="Times New Roman" w:cs="Times New Roman"/>
                <w:sz w:val="24"/>
                <w:szCs w:val="24"/>
              </w:rPr>
            </w:pPr>
          </w:p>
          <w:p w14:paraId="243C31E5"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xml:space="preserve">  § 1. </w:t>
            </w:r>
            <w:r w:rsidRPr="00991D0E">
              <w:rPr>
                <w:rFonts w:ascii="Times New Roman" w:eastAsia="Times New Roman" w:hAnsi="Times New Roman" w:cs="Times New Roman"/>
                <w:sz w:val="24"/>
                <w:szCs w:val="24"/>
                <w:bdr w:val="none" w:sz="0" w:space="0" w:color="auto" w:frame="1"/>
                <w:lang w:eastAsia="da-DK"/>
              </w:rPr>
              <w:t>Denne Inatsisartutlov har til formål at fremme børns rettigheder og interesser i samfundet.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Baggrunden for Inatsisartutloven er FN’s Konvention om Barnets Rettigheder.</w:t>
            </w:r>
          </w:p>
          <w:p w14:paraId="3452F4E2"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6D896202"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w:t>
            </w:r>
            <w:r w:rsidRPr="00991D0E">
              <w:rPr>
                <w:rFonts w:ascii="Times New Roman" w:eastAsia="Times New Roman" w:hAnsi="Times New Roman" w:cs="Times New Roman"/>
                <w:sz w:val="24"/>
                <w:szCs w:val="24"/>
                <w:bdr w:val="none" w:sz="0" w:space="0" w:color="auto" w:frame="1"/>
                <w:lang w:eastAsia="da-DK"/>
              </w:rPr>
              <w:t>.  Inatsisartutloven finder anvendelse på alle børn under 18 år i Grønland.</w:t>
            </w:r>
            <w:r w:rsidRPr="00991D0E">
              <w:rPr>
                <w:rFonts w:ascii="Times New Roman" w:eastAsia="Times New Roman" w:hAnsi="Times New Roman" w:cs="Times New Roman"/>
                <w:sz w:val="24"/>
                <w:szCs w:val="24"/>
                <w:bdr w:val="none" w:sz="0" w:space="0" w:color="auto" w:frame="1"/>
                <w:lang w:eastAsia="da-DK"/>
              </w:rPr>
              <w:br/>
              <w:t>  </w:t>
            </w:r>
            <w:r w:rsidRPr="00991D0E">
              <w:rPr>
                <w:rFonts w:ascii="Times New Roman" w:eastAsia="Times New Roman" w:hAnsi="Times New Roman" w:cs="Times New Roman"/>
                <w:i/>
                <w:iCs/>
                <w:sz w:val="24"/>
                <w:szCs w:val="24"/>
                <w:bdr w:val="none" w:sz="0" w:space="0" w:color="auto" w:frame="1"/>
                <w:lang w:eastAsia="da-DK"/>
              </w:rPr>
              <w:t>Stk. 2.</w:t>
            </w:r>
            <w:r w:rsidRPr="00991D0E">
              <w:rPr>
                <w:rFonts w:ascii="Times New Roman" w:eastAsia="Times New Roman" w:hAnsi="Times New Roman" w:cs="Times New Roman"/>
                <w:sz w:val="24"/>
                <w:szCs w:val="24"/>
                <w:bdr w:val="none" w:sz="0" w:space="0" w:color="auto" w:frame="1"/>
                <w:lang w:eastAsia="da-DK"/>
              </w:rPr>
              <w:t> Inatsisartutloven finder endvidere anvendelse på personer, der har fast bopæl i Grønland og er i efterværn i henhold til lovgivningen om hjælp til børn og unge.</w:t>
            </w:r>
          </w:p>
          <w:p w14:paraId="4A81D3BF"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71A52B50"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bookmarkStart w:id="7" w:name="_Hlk112417537"/>
            <w:r w:rsidRPr="00991D0E">
              <w:rPr>
                <w:rFonts w:ascii="Times New Roman" w:eastAsia="Times New Roman" w:hAnsi="Times New Roman" w:cs="Times New Roman"/>
                <w:b/>
                <w:bCs/>
                <w:sz w:val="24"/>
                <w:szCs w:val="24"/>
                <w:bdr w:val="none" w:sz="0" w:space="0" w:color="auto" w:frame="1"/>
                <w:lang w:eastAsia="da-DK"/>
              </w:rPr>
              <w:t>Kapitel</w:t>
            </w:r>
            <w:bookmarkEnd w:id="7"/>
            <w:r w:rsidRPr="00991D0E">
              <w:rPr>
                <w:rFonts w:ascii="Times New Roman" w:eastAsia="Times New Roman" w:hAnsi="Times New Roman" w:cs="Times New Roman"/>
                <w:b/>
                <w:bCs/>
                <w:sz w:val="24"/>
                <w:szCs w:val="24"/>
                <w:bdr w:val="none" w:sz="0" w:space="0" w:color="auto" w:frame="1"/>
                <w:lang w:eastAsia="da-DK"/>
              </w:rPr>
              <w:t xml:space="preserve"> 2</w:t>
            </w:r>
          </w:p>
          <w:p w14:paraId="687B8F9A"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Nedsættelse af en børnerettighedsinstitution</w:t>
            </w:r>
          </w:p>
          <w:p w14:paraId="6740E461"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3F864A7C"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3. </w:t>
            </w:r>
            <w:r w:rsidRPr="00991D0E">
              <w:rPr>
                <w:rFonts w:ascii="Times New Roman" w:eastAsia="Times New Roman" w:hAnsi="Times New Roman" w:cs="Times New Roman"/>
                <w:sz w:val="24"/>
                <w:szCs w:val="24"/>
                <w:bdr w:val="none" w:sz="0" w:space="0" w:color="auto" w:frame="1"/>
                <w:lang w:eastAsia="da-DK"/>
              </w:rPr>
              <w:t>Naalakkersuisut nedsætter en børnerettighedsinstitution, bestående af en Børnetalsmand, et Børneråd og et sekretariat.</w:t>
            </w:r>
            <w:r w:rsidRPr="00991D0E">
              <w:rPr>
                <w:rFonts w:ascii="Times New Roman" w:eastAsia="Times New Roman" w:hAnsi="Times New Roman" w:cs="Times New Roman"/>
                <w:sz w:val="24"/>
                <w:szCs w:val="24"/>
                <w:bdr w:val="none" w:sz="0" w:space="0" w:color="auto" w:frame="1"/>
                <w:lang w:eastAsia="da-DK"/>
              </w:rPr>
              <w:br/>
              <w:t>  </w:t>
            </w:r>
            <w:r w:rsidRPr="00991D0E">
              <w:rPr>
                <w:rFonts w:ascii="Times New Roman" w:eastAsia="Times New Roman" w:hAnsi="Times New Roman" w:cs="Times New Roman"/>
                <w:i/>
                <w:iCs/>
                <w:sz w:val="24"/>
                <w:szCs w:val="24"/>
                <w:bdr w:val="none" w:sz="0" w:space="0" w:color="auto" w:frame="1"/>
                <w:lang w:eastAsia="da-DK"/>
              </w:rPr>
              <w:t>Stk. 2.</w:t>
            </w:r>
            <w:r w:rsidRPr="00991D0E">
              <w:rPr>
                <w:rFonts w:ascii="Times New Roman" w:eastAsia="Times New Roman" w:hAnsi="Times New Roman" w:cs="Times New Roman"/>
                <w:sz w:val="24"/>
                <w:szCs w:val="24"/>
                <w:bdr w:val="none" w:sz="0" w:space="0" w:color="auto" w:frame="1"/>
                <w:lang w:eastAsia="da-DK"/>
              </w:rPr>
              <w:t> Børnerettighedsinstitutionen er en politisk uafhængig institution under Selvstyret. Institutionen ledes af Børnetalsmanden.</w:t>
            </w:r>
          </w:p>
          <w:p w14:paraId="1DE44A72"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5A08B142"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Børnetalsmand</w:t>
            </w:r>
          </w:p>
          <w:p w14:paraId="1A851383"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7E4A3698"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4.</w:t>
            </w:r>
            <w:r w:rsidRPr="00991D0E">
              <w:rPr>
                <w:rFonts w:ascii="Times New Roman" w:eastAsia="Times New Roman" w:hAnsi="Times New Roman" w:cs="Times New Roman"/>
                <w:sz w:val="24"/>
                <w:szCs w:val="24"/>
                <w:bdr w:val="none" w:sz="0" w:space="0" w:color="auto" w:frame="1"/>
                <w:lang w:eastAsia="da-DK"/>
              </w:rPr>
              <w:t>  Naalakkersuisut udpeger en Børnetalsmand. Børnetalsmanden er formand for Børnerådet.</w:t>
            </w:r>
            <w:r w:rsidRPr="00991D0E">
              <w:rPr>
                <w:rFonts w:ascii="Times New Roman" w:eastAsia="Times New Roman" w:hAnsi="Times New Roman" w:cs="Times New Roman"/>
                <w:sz w:val="24"/>
                <w:szCs w:val="24"/>
                <w:bdr w:val="none" w:sz="0" w:space="0" w:color="auto" w:frame="1"/>
                <w:lang w:eastAsia="da-DK"/>
              </w:rPr>
              <w:br/>
              <w:t>  </w:t>
            </w:r>
            <w:r w:rsidRPr="00991D0E">
              <w:rPr>
                <w:rFonts w:ascii="Times New Roman" w:eastAsia="Times New Roman" w:hAnsi="Times New Roman" w:cs="Times New Roman"/>
                <w:i/>
                <w:iCs/>
                <w:sz w:val="24"/>
                <w:szCs w:val="24"/>
                <w:bdr w:val="none" w:sz="0" w:space="0" w:color="auto" w:frame="1"/>
                <w:lang w:eastAsia="da-DK"/>
              </w:rPr>
              <w:t>Stk. 2.</w:t>
            </w:r>
            <w:r w:rsidRPr="00991D0E">
              <w:rPr>
                <w:rFonts w:ascii="Times New Roman" w:eastAsia="Times New Roman" w:hAnsi="Times New Roman" w:cs="Times New Roman"/>
                <w:sz w:val="24"/>
                <w:szCs w:val="24"/>
                <w:bdr w:val="none" w:sz="0" w:space="0" w:color="auto" w:frame="1"/>
                <w:lang w:eastAsia="da-DK"/>
              </w:rPr>
              <w:t xml:space="preserve">  Børnetalsmanden udpeges for en </w:t>
            </w:r>
            <w:r w:rsidRPr="00991D0E">
              <w:rPr>
                <w:rFonts w:ascii="Times New Roman" w:eastAsia="Times New Roman" w:hAnsi="Times New Roman" w:cs="Times New Roman"/>
                <w:sz w:val="24"/>
                <w:szCs w:val="24"/>
                <w:bdr w:val="none" w:sz="0" w:space="0" w:color="auto" w:frame="1"/>
                <w:lang w:eastAsia="da-DK"/>
              </w:rPr>
              <w:lastRenderedPageBreak/>
              <w:t>periode på 4 år. Genudpegning kan ske.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 </w:t>
            </w:r>
            <w:r w:rsidRPr="00991D0E">
              <w:rPr>
                <w:rFonts w:ascii="Times New Roman" w:eastAsia="Times New Roman" w:hAnsi="Times New Roman" w:cs="Times New Roman"/>
                <w:sz w:val="24"/>
                <w:szCs w:val="24"/>
                <w:bdr w:val="none" w:sz="0" w:space="0" w:color="auto" w:frame="1"/>
                <w:lang w:eastAsia="da-DK"/>
              </w:rPr>
              <w:t>Naalakkersuisut kan afsætte Børnetalsmanden inden for udpegningsperioden, såfremt 1 eller flere af nedenstående betingelser er opfyldt:</w:t>
            </w:r>
            <w:r w:rsidRPr="00991D0E">
              <w:rPr>
                <w:rFonts w:ascii="Times New Roman" w:eastAsia="Times New Roman" w:hAnsi="Times New Roman" w:cs="Times New Roman"/>
                <w:sz w:val="24"/>
                <w:szCs w:val="24"/>
                <w:bdr w:val="none" w:sz="0" w:space="0" w:color="auto" w:frame="1"/>
                <w:lang w:eastAsia="da-DK"/>
              </w:rPr>
              <w:br/>
              <w:t>1)  Børnetalsmanden gør sig skyldig i grov forsømmelse i udøvelsen af Børnetalsmandens opgaver i henhold til denne Inatsisartutlov.</w:t>
            </w:r>
            <w:r w:rsidRPr="00991D0E">
              <w:rPr>
                <w:rFonts w:ascii="Times New Roman" w:eastAsia="Times New Roman" w:hAnsi="Times New Roman" w:cs="Times New Roman"/>
                <w:sz w:val="24"/>
                <w:szCs w:val="24"/>
                <w:bdr w:val="none" w:sz="0" w:space="0" w:color="auto" w:frame="1"/>
                <w:lang w:eastAsia="da-DK"/>
              </w:rPr>
              <w:br/>
              <w:t>2)  Børnetalsmanden handler på en måde, der i betydelig grad svækker tilliden til, at Børnetalsmanden vil udføre Børnetalsmandens opgaver i henhold til denne Inatsisartutlov på betryggende vis.</w:t>
            </w:r>
            <w:r w:rsidRPr="00991D0E">
              <w:rPr>
                <w:rFonts w:ascii="Times New Roman" w:eastAsia="Times New Roman" w:hAnsi="Times New Roman" w:cs="Times New Roman"/>
                <w:sz w:val="24"/>
                <w:szCs w:val="24"/>
                <w:bdr w:val="none" w:sz="0" w:space="0" w:color="auto" w:frame="1"/>
                <w:lang w:eastAsia="da-DK"/>
              </w:rPr>
              <w:br/>
              <w:t>3)  Børnetalsmanden indstilles til afsættelse af mindst 5 medlemmer af Børnerådet, og Naalakkersuisut efter en grundig undersøgelse af forholdet finder, at der skal ske afsættelse af Børnetalsmanden. Indstillingen skal være skriftlig og begrundet.</w:t>
            </w:r>
          </w:p>
          <w:p w14:paraId="001D534B"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00111148"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Børneråd</w:t>
            </w:r>
          </w:p>
          <w:p w14:paraId="29D0B101"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46233DE8"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5. </w:t>
            </w:r>
            <w:r w:rsidRPr="00991D0E">
              <w:rPr>
                <w:rFonts w:ascii="Times New Roman" w:eastAsia="Times New Roman" w:hAnsi="Times New Roman" w:cs="Times New Roman"/>
                <w:sz w:val="24"/>
                <w:szCs w:val="24"/>
                <w:bdr w:val="none" w:sz="0" w:space="0" w:color="auto" w:frame="1"/>
                <w:lang w:eastAsia="da-DK"/>
              </w:rPr>
              <w:t>Naalakkersuisut nedsætter et Børneråd. Børnerådet er tværfagligt sammensat. Medlemmerne skal tilsammen repræsentere en bred indsigt i bl.a.:</w:t>
            </w:r>
            <w:r w:rsidRPr="00991D0E">
              <w:rPr>
                <w:rFonts w:ascii="Times New Roman" w:eastAsia="Times New Roman" w:hAnsi="Times New Roman" w:cs="Times New Roman"/>
                <w:sz w:val="24"/>
                <w:szCs w:val="24"/>
                <w:bdr w:val="none" w:sz="0" w:space="0" w:color="auto" w:frame="1"/>
                <w:lang w:eastAsia="da-DK"/>
              </w:rPr>
              <w:br/>
              <w:t>1)  børns opvækst og udvikling,</w:t>
            </w:r>
            <w:r w:rsidRPr="00991D0E">
              <w:rPr>
                <w:rFonts w:ascii="Times New Roman" w:eastAsia="Times New Roman" w:hAnsi="Times New Roman" w:cs="Times New Roman"/>
                <w:sz w:val="24"/>
                <w:szCs w:val="24"/>
                <w:bdr w:val="none" w:sz="0" w:space="0" w:color="auto" w:frame="1"/>
                <w:lang w:eastAsia="da-DK"/>
              </w:rPr>
              <w:br/>
              <w:t>2)  børns skoleliv,</w:t>
            </w:r>
            <w:r w:rsidRPr="00991D0E">
              <w:rPr>
                <w:rFonts w:ascii="Times New Roman" w:eastAsia="Times New Roman" w:hAnsi="Times New Roman" w:cs="Times New Roman"/>
                <w:sz w:val="24"/>
                <w:szCs w:val="24"/>
                <w:bdr w:val="none" w:sz="0" w:space="0" w:color="auto" w:frame="1"/>
                <w:lang w:eastAsia="da-DK"/>
              </w:rPr>
              <w:br/>
              <w:t>3)  børns kultur- og fritidsliv,</w:t>
            </w:r>
            <w:r w:rsidRPr="00991D0E">
              <w:rPr>
                <w:rFonts w:ascii="Times New Roman" w:eastAsia="Times New Roman" w:hAnsi="Times New Roman" w:cs="Times New Roman"/>
                <w:sz w:val="24"/>
                <w:szCs w:val="24"/>
                <w:bdr w:val="none" w:sz="0" w:space="0" w:color="auto" w:frame="1"/>
                <w:lang w:eastAsia="da-DK"/>
              </w:rPr>
              <w:br/>
              <w:t>4)  børns sundhed,</w:t>
            </w:r>
            <w:r w:rsidRPr="00991D0E">
              <w:rPr>
                <w:rFonts w:ascii="Times New Roman" w:eastAsia="Times New Roman" w:hAnsi="Times New Roman" w:cs="Times New Roman"/>
                <w:sz w:val="24"/>
                <w:szCs w:val="24"/>
                <w:bdr w:val="none" w:sz="0" w:space="0" w:color="auto" w:frame="1"/>
                <w:lang w:eastAsia="da-DK"/>
              </w:rPr>
              <w:br/>
              <w:t>5)  børns retsstilling og</w:t>
            </w:r>
            <w:r w:rsidRPr="00991D0E">
              <w:rPr>
                <w:rFonts w:ascii="Times New Roman" w:eastAsia="Times New Roman" w:hAnsi="Times New Roman" w:cs="Times New Roman"/>
                <w:sz w:val="24"/>
                <w:szCs w:val="24"/>
                <w:bdr w:val="none" w:sz="0" w:space="0" w:color="auto" w:frame="1"/>
                <w:lang w:eastAsia="da-DK"/>
              </w:rPr>
              <w:br/>
              <w:t>6)  børn med særlige behov.</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Børnerådet består af i alt 7 medlemmer, hvoraf Naalakkersuisut udpeger 6 medlemmer, jf. § 5, stk. 1, 3 og 4 og § 6, samt udpeger Børnetalsmanden, jf. § 4.</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Medlemmerne udpeges for en periode på 4 år, således at 3 medlemmer udpeges hvert 2. år. Medlemmerne fungerer, indtil nye medlemmer er udpeget. Genudpegning kan ske 1 gang.</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Ved frafald blandt de udpegede medlemmer udpeger Naalakkersuisut et nyt medlem blandt de sidst indstillede kandidater.</w:t>
            </w:r>
          </w:p>
          <w:p w14:paraId="510AB67C"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w:t>
            </w:r>
          </w:p>
          <w:p w14:paraId="23079EA5"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lastRenderedPageBreak/>
              <w:t>  § 6. </w:t>
            </w:r>
            <w:r w:rsidRPr="00991D0E">
              <w:rPr>
                <w:rFonts w:ascii="Times New Roman" w:eastAsia="Times New Roman" w:hAnsi="Times New Roman" w:cs="Times New Roman"/>
                <w:sz w:val="24"/>
                <w:szCs w:val="24"/>
                <w:bdr w:val="none" w:sz="0" w:space="0" w:color="auto" w:frame="1"/>
                <w:lang w:eastAsia="da-DK"/>
              </w:rPr>
              <w:t>Naalakkersuisut udpeger 3 kandidater til Børnerådet efter indstilling fra organisationer, foreninger m.v., der arbejder med børns vilkår.</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Naalakkersuisut udpeger de 3 øvrige kandidater til Børnerådet efter indstilling fra offentlige myndigheder og offentlige og private institutioner for børn.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Indstillede kandidater skal have indgående indsigt og faglig kompetence i et eller flere af de i § 5, stk. 1, nævnte kompetenceområder.</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Naalakkersuisut kan fastsætte nærmere bestemmelser om indstilling af kandidater til Børnerådet, og om nærmere kriterier for udvælgelsen af kandidater til Børnerådet.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5.</w:t>
            </w:r>
            <w:r w:rsidRPr="00991D0E">
              <w:rPr>
                <w:rFonts w:ascii="Times New Roman" w:eastAsia="Times New Roman" w:hAnsi="Times New Roman" w:cs="Times New Roman"/>
                <w:sz w:val="24"/>
                <w:szCs w:val="24"/>
                <w:bdr w:val="none" w:sz="0" w:space="0" w:color="auto" w:frame="1"/>
                <w:lang w:eastAsia="da-DK"/>
              </w:rPr>
              <w:t>  Naalakkersuisut afgør hvilke organisationer, foreninger m.v. samt hvilke offentlige myndigheder og offentlige og private institutioner, der kan indstille kandidater til rådet.</w:t>
            </w:r>
          </w:p>
          <w:p w14:paraId="765DF37C"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0D52CA32"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7.</w:t>
            </w:r>
            <w:r w:rsidRPr="00991D0E">
              <w:rPr>
                <w:rFonts w:ascii="Times New Roman" w:eastAsia="Times New Roman" w:hAnsi="Times New Roman" w:cs="Times New Roman"/>
                <w:sz w:val="24"/>
                <w:szCs w:val="24"/>
                <w:bdr w:val="none" w:sz="0" w:space="0" w:color="auto" w:frame="1"/>
                <w:lang w:eastAsia="da-DK"/>
              </w:rPr>
              <w:t>  Naalakkersuisut kan afsætte et medlem af Børnerådet inden for udpegningsperioden, såfremt 1 eller flere af nedenstående betingelser er opfyldt:</w:t>
            </w:r>
            <w:r w:rsidRPr="00991D0E">
              <w:rPr>
                <w:rFonts w:ascii="Times New Roman" w:eastAsia="Times New Roman" w:hAnsi="Times New Roman" w:cs="Times New Roman"/>
                <w:sz w:val="24"/>
                <w:szCs w:val="24"/>
                <w:bdr w:val="none" w:sz="0" w:space="0" w:color="auto" w:frame="1"/>
                <w:lang w:eastAsia="da-DK"/>
              </w:rPr>
              <w:br/>
              <w:t>1)  Medlemmet af Børnerådet gør sig skyldig i grov forsømmelse i udøvelsen af medlemmets opgaver i henhold til denne Inatsisartutlov. </w:t>
            </w:r>
            <w:r w:rsidRPr="00991D0E">
              <w:rPr>
                <w:rFonts w:ascii="Times New Roman" w:eastAsia="Times New Roman" w:hAnsi="Times New Roman" w:cs="Times New Roman"/>
                <w:sz w:val="24"/>
                <w:szCs w:val="24"/>
                <w:bdr w:val="none" w:sz="0" w:space="0" w:color="auto" w:frame="1"/>
                <w:lang w:eastAsia="da-DK"/>
              </w:rPr>
              <w:br/>
              <w:t>2)  Medlemmet af Børnerådet handler på en måde, der i betydelig grad svækker tilliden til, at medlemmet vil udføre medlemmets opgaver i henhold til denne Inatsisartutlov på betryggende vis.</w:t>
            </w:r>
            <w:r w:rsidRPr="00991D0E">
              <w:rPr>
                <w:rFonts w:ascii="Times New Roman" w:eastAsia="Times New Roman" w:hAnsi="Times New Roman" w:cs="Times New Roman"/>
                <w:sz w:val="24"/>
                <w:szCs w:val="24"/>
                <w:bdr w:val="none" w:sz="0" w:space="0" w:color="auto" w:frame="1"/>
                <w:lang w:eastAsia="da-DK"/>
              </w:rPr>
              <w:br/>
              <w:t>3)  Medlemmet af Børnerådet indstilles til afsættelse af 6 medlemmer af Børnerådet, og Naalakkersuisut efter en grundig undersøgelse af forholdet finder, at der skal ske afsættelse af medlemmet af Børnerådet. Indstillingen skal være skriftlig og begrundet.</w:t>
            </w:r>
          </w:p>
          <w:p w14:paraId="3C23943D"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 </w:t>
            </w:r>
          </w:p>
          <w:p w14:paraId="3BFACB37"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Børnetalsmandens opgaver</w:t>
            </w:r>
          </w:p>
          <w:p w14:paraId="1F52DBC4"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48C5BF6D"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8.</w:t>
            </w:r>
            <w:r w:rsidRPr="00991D0E">
              <w:rPr>
                <w:rFonts w:ascii="Times New Roman" w:eastAsia="Times New Roman" w:hAnsi="Times New Roman" w:cs="Times New Roman"/>
                <w:sz w:val="24"/>
                <w:szCs w:val="24"/>
                <w:bdr w:val="none" w:sz="0" w:space="0" w:color="auto" w:frame="1"/>
                <w:lang w:eastAsia="da-DK"/>
              </w:rPr>
              <w:t xml:space="preserve">  Børnetalsmanden skal med Børnerådet som rådgiver arbejde på at fremme børns offentlige og private </w:t>
            </w:r>
            <w:r w:rsidRPr="00991D0E">
              <w:rPr>
                <w:rFonts w:ascii="Times New Roman" w:eastAsia="Times New Roman" w:hAnsi="Times New Roman" w:cs="Times New Roman"/>
                <w:sz w:val="24"/>
                <w:szCs w:val="24"/>
                <w:bdr w:val="none" w:sz="0" w:space="0" w:color="auto" w:frame="1"/>
                <w:lang w:eastAsia="da-DK"/>
              </w:rPr>
              <w:lastRenderedPageBreak/>
              <w:t>rettigheder og interesser samt rette fokus på og informere om børns vilkår i samfundet.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Børnetalsmanden skal særligt:</w:t>
            </w:r>
            <w:r w:rsidRPr="00991D0E">
              <w:rPr>
                <w:rFonts w:ascii="Times New Roman" w:eastAsia="Times New Roman" w:hAnsi="Times New Roman" w:cs="Times New Roman"/>
                <w:sz w:val="24"/>
                <w:szCs w:val="24"/>
                <w:bdr w:val="none" w:sz="0" w:space="0" w:color="auto" w:frame="1"/>
                <w:lang w:eastAsia="da-DK"/>
              </w:rPr>
              <w:br/>
              <w:t>1)  Yde råd og vejledning til børn om børns rettigheder og klageadgang.</w:t>
            </w:r>
            <w:r w:rsidRPr="00991D0E">
              <w:rPr>
                <w:rFonts w:ascii="Times New Roman" w:eastAsia="Times New Roman" w:hAnsi="Times New Roman" w:cs="Times New Roman"/>
                <w:sz w:val="24"/>
                <w:szCs w:val="24"/>
                <w:bdr w:val="none" w:sz="0" w:space="0" w:color="auto" w:frame="1"/>
                <w:lang w:eastAsia="da-DK"/>
              </w:rPr>
              <w:br/>
              <w:t>2)  Yde råd og vejledning til offentlige myndigheder, offentlige og private institutioner samt organisationer og foreninger m.v. og privatpersoner om spørgsmål, der vedrører børns vilkår og børns rettigheder og klageadgang.</w:t>
            </w:r>
            <w:r w:rsidRPr="00991D0E">
              <w:rPr>
                <w:rFonts w:ascii="Times New Roman" w:eastAsia="Times New Roman" w:hAnsi="Times New Roman" w:cs="Times New Roman"/>
                <w:sz w:val="24"/>
                <w:szCs w:val="24"/>
                <w:bdr w:val="none" w:sz="0" w:space="0" w:color="auto" w:frame="1"/>
                <w:lang w:eastAsia="da-DK"/>
              </w:rPr>
              <w:br/>
              <w:t>3)  Monitorere at lovgivning og praksis er i overensstemmelse med de forpligtelser Grønland har i henhold til FN’s Konvention om Barnets Rettigheder.</w:t>
            </w:r>
            <w:r w:rsidRPr="00991D0E">
              <w:rPr>
                <w:rFonts w:ascii="Times New Roman" w:eastAsia="Times New Roman" w:hAnsi="Times New Roman" w:cs="Times New Roman"/>
                <w:sz w:val="24"/>
                <w:szCs w:val="24"/>
                <w:bdr w:val="none" w:sz="0" w:space="0" w:color="auto" w:frame="1"/>
                <w:lang w:eastAsia="da-DK"/>
              </w:rPr>
              <w:br/>
              <w:t>4)  Vurdere de forhold, børn i Grønland lever under, ud fra bestemmelserne og intentionerne i FN's Konvention om Barnets Rettigheder.</w:t>
            </w:r>
            <w:r w:rsidRPr="00991D0E">
              <w:rPr>
                <w:rFonts w:ascii="Times New Roman" w:eastAsia="Times New Roman" w:hAnsi="Times New Roman" w:cs="Times New Roman"/>
                <w:sz w:val="24"/>
                <w:szCs w:val="24"/>
                <w:bdr w:val="none" w:sz="0" w:space="0" w:color="auto" w:frame="1"/>
                <w:lang w:eastAsia="da-DK"/>
              </w:rPr>
              <w:br/>
              <w:t>5)  Formidle information om børn, sætte aktuelle spørgsmål til debat, tale børnenes sag i den offentlige debat samt arbejde på at give børn bedre muligheder for at deltage i debatten og påvirke samfundsudviklingen.</w:t>
            </w:r>
            <w:r w:rsidRPr="00991D0E">
              <w:rPr>
                <w:rFonts w:ascii="Times New Roman" w:eastAsia="Times New Roman" w:hAnsi="Times New Roman" w:cs="Times New Roman"/>
                <w:sz w:val="24"/>
                <w:szCs w:val="24"/>
                <w:bdr w:val="none" w:sz="0" w:space="0" w:color="auto" w:frame="1"/>
                <w:lang w:eastAsia="da-DK"/>
              </w:rPr>
              <w:br/>
              <w:t>6)  Foreslå tiltag, der kan styrke børns retssikkerhed, og tiltag, der kan løse eller forebygge konflikter mellem barn og samfund.</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Børnetalsmanden skal endvidere indsamle, udvikle og formidle viden om børns vilkår, f.eks. familiemæssige, sociale, sundheds-, skole- og boligmæssige forhold. Herunder skal Børnetalsmanden:</w:t>
            </w:r>
            <w:r w:rsidRPr="00991D0E">
              <w:rPr>
                <w:rFonts w:ascii="Times New Roman" w:eastAsia="Times New Roman" w:hAnsi="Times New Roman" w:cs="Times New Roman"/>
                <w:sz w:val="24"/>
                <w:szCs w:val="24"/>
                <w:bdr w:val="none" w:sz="0" w:space="0" w:color="auto" w:frame="1"/>
                <w:lang w:eastAsia="da-DK"/>
              </w:rPr>
              <w:br/>
              <w:t>1)  Indsamle og systematisere relevante data og allerede eksisterende undersøgelser, rapporter, forskningsresultater, evalueringsrapporter, statistik, forsøgsresultater m.v. om børns vilkår.</w:t>
            </w:r>
            <w:r w:rsidRPr="00991D0E">
              <w:rPr>
                <w:rFonts w:ascii="Times New Roman" w:eastAsia="Times New Roman" w:hAnsi="Times New Roman" w:cs="Times New Roman"/>
                <w:sz w:val="24"/>
                <w:szCs w:val="24"/>
                <w:bdr w:val="none" w:sz="0" w:space="0" w:color="auto" w:frame="1"/>
                <w:lang w:eastAsia="da-DK"/>
              </w:rPr>
              <w:br/>
              <w:t>2)  Ajourføre oplysninger om børns vilkår samt udvikle ny viden om børns vilkår.</w:t>
            </w:r>
            <w:r w:rsidRPr="00991D0E">
              <w:rPr>
                <w:rFonts w:ascii="Times New Roman" w:eastAsia="Times New Roman" w:hAnsi="Times New Roman" w:cs="Times New Roman"/>
                <w:sz w:val="24"/>
                <w:szCs w:val="24"/>
                <w:bdr w:val="none" w:sz="0" w:space="0" w:color="auto" w:frame="1"/>
                <w:lang w:eastAsia="da-DK"/>
              </w:rPr>
              <w:br/>
              <w:t>3)  Formidle viden om børns vilkår til offentligheden, herunder bl.a. studerende, forskere, fagfolk, politikere og andre interesserede.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Børn skal inddrages i Børnetalsmandens arbejde og høres om tiltag i henhold til § 8, stk. 2, nr. 1-6 i det omfang, det er muligt.</w:t>
            </w:r>
          </w:p>
          <w:p w14:paraId="654D8E8A"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6B622B15"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lastRenderedPageBreak/>
              <w:t>  § 9.</w:t>
            </w:r>
            <w:r w:rsidRPr="00991D0E">
              <w:rPr>
                <w:rFonts w:ascii="Times New Roman" w:eastAsia="Times New Roman" w:hAnsi="Times New Roman" w:cs="Times New Roman"/>
                <w:sz w:val="24"/>
                <w:szCs w:val="24"/>
                <w:bdr w:val="none" w:sz="0" w:space="0" w:color="auto" w:frame="1"/>
                <w:lang w:eastAsia="da-DK"/>
              </w:rPr>
              <w:t>  Børnetalsmanden skal høres i forbindelse med lovgivningsinitiativer og andre initiativer, der har betydning for børns vilkår og børns rettigheder.</w:t>
            </w:r>
          </w:p>
          <w:p w14:paraId="301BB480"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4F579973" w14:textId="733B8091"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10.</w:t>
            </w:r>
            <w:r w:rsidRPr="00991D0E">
              <w:rPr>
                <w:rFonts w:ascii="Times New Roman" w:eastAsia="Times New Roman" w:hAnsi="Times New Roman" w:cs="Times New Roman"/>
                <w:sz w:val="24"/>
                <w:szCs w:val="24"/>
                <w:bdr w:val="none" w:sz="0" w:space="0" w:color="auto" w:frame="1"/>
                <w:lang w:eastAsia="da-DK"/>
              </w:rPr>
              <w:t>  Inatsisartut, Naalakkersuisut og andre offentlige myndigheder kan rådføre sig med Børnetalsmanden i alle spørgsmål af generel karakter, der har betydning for børns vilkår.</w:t>
            </w:r>
            <w:r w:rsidRPr="00991D0E">
              <w:rPr>
                <w:rFonts w:ascii="Times New Roman" w:eastAsia="Times New Roman" w:hAnsi="Times New Roman" w:cs="Times New Roman"/>
                <w:i/>
                <w:iCs/>
                <w:sz w:val="24"/>
                <w:szCs w:val="24"/>
                <w:bdr w:val="none" w:sz="0" w:space="0" w:color="auto" w:frame="1"/>
                <w:lang w:eastAsia="da-DK"/>
              </w:rPr>
              <w:br w:type="textWrapping" w:clear="all"/>
            </w:r>
          </w:p>
          <w:p w14:paraId="6EA69D5A"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Børnetalsmandens kompetencer</w:t>
            </w:r>
          </w:p>
          <w:p w14:paraId="08EF77F7"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65D9F25B"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11. </w:t>
            </w:r>
            <w:r w:rsidRPr="00991D0E">
              <w:rPr>
                <w:rFonts w:ascii="Times New Roman" w:eastAsia="Times New Roman" w:hAnsi="Times New Roman" w:cs="Times New Roman"/>
                <w:sz w:val="24"/>
                <w:szCs w:val="24"/>
                <w:bdr w:val="none" w:sz="0" w:space="0" w:color="auto" w:frame="1"/>
                <w:lang w:eastAsia="da-DK"/>
              </w:rPr>
              <w:t>Børnetalsmanden har ret til at udtale sig frit om forhold, der vedrører Børnetalsmandens arbejdsområde, jf. dog § 19. Børnetalsmanden afgør selv, hvem udtalelserne skal rettes til.</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Børnetalsmanden kan undersøge og udtale sig om forhold af egen drift eller efter henvendelse fra andre. Børn skal have førsteprioritet. Børnetalsmanden kan alene udtale sig om forhold, der omhandler børn generelt, og ikke om forhold, der omhandler det enkelte barn.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Børnetalsmanden afgør selv, om et forhold giver tilstrækkelig anledning til at behandle forholdet.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Børnetalsmanden kan alene afgive udtalelser. Børnetalsmanden kan ikke træffe afgørelser.</w:t>
            </w:r>
          </w:p>
          <w:p w14:paraId="75336CAA"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50DCAD45"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12.</w:t>
            </w:r>
            <w:r w:rsidRPr="00991D0E">
              <w:rPr>
                <w:rFonts w:ascii="Times New Roman" w:eastAsia="Times New Roman" w:hAnsi="Times New Roman" w:cs="Times New Roman"/>
                <w:sz w:val="24"/>
                <w:szCs w:val="24"/>
                <w:bdr w:val="none" w:sz="0" w:space="0" w:color="auto" w:frame="1"/>
                <w:lang w:eastAsia="da-DK"/>
              </w:rPr>
              <w:t>  Børnetalsmanden har mod forevisning af legitimation og uden retskendelse fri adgang til offentlige og private institutioner for børn og foreninger og organisationer m.v. for børn.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Offentlige myndigheder samt offentlige og private institutioner for børn og foreninger og organisationer m.v., der arbejder med børns vilkår, skal uagtet deres tavshedspligt videregive de oplysninger til Børnetalsmanden, som er nødvendige til udførelse af Børnetalsmandens opgaver i henhold til denne lov, medmindre det strider mod anden lov.</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xml:space="preserve">  Andre end de i stk. 2, nævnte myndigheder og institutioner m.v. skal uagtet deres tavshedspligt videregive de </w:t>
            </w:r>
            <w:r w:rsidRPr="00991D0E">
              <w:rPr>
                <w:rFonts w:ascii="Times New Roman" w:eastAsia="Times New Roman" w:hAnsi="Times New Roman" w:cs="Times New Roman"/>
                <w:sz w:val="24"/>
                <w:szCs w:val="24"/>
                <w:bdr w:val="none" w:sz="0" w:space="0" w:color="auto" w:frame="1"/>
                <w:lang w:eastAsia="da-DK"/>
              </w:rPr>
              <w:lastRenderedPageBreak/>
              <w:t>oplysninger til Børnetalsmanden som er nødvendige til udførelse af Børnetalsmandens opgaver i henhold til § 8, stk. 2, nr. 3.</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Børnetalsmanden kan anmode offentlige myndigheder og offentlige og private institutioner for børn og foreninger og organisationer m.v., der arbejder med børns vilkår, om at redegøre for afgørelser, beslutninger og praksis på områder, der ligger inden for det i § 8, stk. 2, nr. 1-6 nævnte.</w:t>
            </w:r>
          </w:p>
          <w:p w14:paraId="3CEFFF1E"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w:t>
            </w:r>
          </w:p>
          <w:p w14:paraId="5E1AED93"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13.</w:t>
            </w:r>
            <w:r w:rsidRPr="00991D0E">
              <w:rPr>
                <w:rFonts w:ascii="Times New Roman" w:eastAsia="Times New Roman" w:hAnsi="Times New Roman" w:cs="Times New Roman"/>
                <w:sz w:val="24"/>
                <w:szCs w:val="24"/>
                <w:bdr w:val="none" w:sz="0" w:space="0" w:color="auto" w:frame="1"/>
                <w:lang w:eastAsia="da-DK"/>
              </w:rPr>
              <w:t>  Børnetalsmanden kan bestemme, at en medarbejder i sekretariatet midlertidigt skal udøve Børnetalsmandens funktioner.</w:t>
            </w:r>
          </w:p>
          <w:p w14:paraId="4A190BC6"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3DE58FEF" w14:textId="77777777" w:rsidR="00AB428C" w:rsidRDefault="00AB428C" w:rsidP="00AB428C">
            <w:pPr>
              <w:spacing w:line="284" w:lineRule="atLeast"/>
              <w:jc w:val="center"/>
              <w:textAlignment w:val="baseline"/>
              <w:rPr>
                <w:rFonts w:ascii="Times New Roman" w:eastAsia="Times New Roman" w:hAnsi="Times New Roman" w:cs="Times New Roman"/>
                <w:i/>
                <w:iCs/>
                <w:sz w:val="24"/>
                <w:szCs w:val="24"/>
                <w:bdr w:val="none" w:sz="0" w:space="0" w:color="auto" w:frame="1"/>
                <w:lang w:eastAsia="da-DK"/>
              </w:rPr>
            </w:pPr>
            <w:r w:rsidRPr="00991D0E">
              <w:rPr>
                <w:rFonts w:ascii="Times New Roman" w:eastAsia="Times New Roman" w:hAnsi="Times New Roman" w:cs="Times New Roman"/>
                <w:i/>
                <w:iCs/>
                <w:sz w:val="24"/>
                <w:szCs w:val="24"/>
                <w:bdr w:val="none" w:sz="0" w:space="0" w:color="auto" w:frame="1"/>
                <w:lang w:eastAsia="da-DK"/>
              </w:rPr>
              <w:t>Børnerådets opgaver</w:t>
            </w:r>
          </w:p>
          <w:p w14:paraId="2ACF97F8"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p>
          <w:p w14:paraId="7905DE41"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r w:rsidRPr="00991D0E">
              <w:rPr>
                <w:rFonts w:ascii="Times New Roman" w:eastAsia="Times New Roman" w:hAnsi="Times New Roman" w:cs="Times New Roman"/>
                <w:b/>
                <w:bCs/>
                <w:sz w:val="24"/>
                <w:szCs w:val="24"/>
                <w:bdr w:val="none" w:sz="0" w:space="0" w:color="auto" w:frame="1"/>
                <w:lang w:eastAsia="da-DK"/>
              </w:rPr>
              <w:t>§ 14.</w:t>
            </w:r>
            <w:r w:rsidRPr="00991D0E">
              <w:rPr>
                <w:rFonts w:ascii="Times New Roman" w:eastAsia="Times New Roman" w:hAnsi="Times New Roman" w:cs="Times New Roman"/>
                <w:sz w:val="24"/>
                <w:szCs w:val="24"/>
                <w:bdr w:val="none" w:sz="0" w:space="0" w:color="auto" w:frame="1"/>
                <w:lang w:eastAsia="da-DK"/>
              </w:rPr>
              <w:t>  Børnerådet fastsætter børnerettighedsinstitutionens årlige fokus- og indsatsområder med udgangspunkt i børnerettighedsinstitutionens lovfæstede opgaver.</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Børnerådet bistår Børnetalsmanden med at udvikle strategier på børneområdet, herunder strategier, der sikrer kontakt til og kommunikation med børn.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Børnerådet bistår Børnetalsmanden med råd og vejledning i alle spørgsmål vedrørende børn.</w:t>
            </w:r>
          </w:p>
          <w:p w14:paraId="712C69A8"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4FDE5096"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15.</w:t>
            </w:r>
            <w:r w:rsidRPr="00991D0E">
              <w:rPr>
                <w:rFonts w:ascii="Times New Roman" w:eastAsia="Times New Roman" w:hAnsi="Times New Roman" w:cs="Times New Roman"/>
                <w:sz w:val="24"/>
                <w:szCs w:val="24"/>
                <w:bdr w:val="none" w:sz="0" w:space="0" w:color="auto" w:frame="1"/>
                <w:lang w:eastAsia="da-DK"/>
              </w:rPr>
              <w:t>  Børnerådet afholder møder mindst 4 gange om året.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Møde skal endvidere afholdes, såfremt mindst 3 medlemmer af Børnerådet fremsætter anmodning herom ved henvendelse til Børnetalsmanden.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Børnerådet er beslutningsdygtigt, når formanden og mindst 3 øvrige medlemmer af Børnerådet er til stede.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Børnerådet fastsætter selv sin forretningsorden. Forretningsordenen skal offentliggøres.</w:t>
            </w:r>
          </w:p>
          <w:p w14:paraId="1EC65C64"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3AD33043"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16.</w:t>
            </w:r>
            <w:r w:rsidRPr="00991D0E">
              <w:rPr>
                <w:rFonts w:ascii="Times New Roman" w:eastAsia="Times New Roman" w:hAnsi="Times New Roman" w:cs="Times New Roman"/>
                <w:sz w:val="24"/>
                <w:szCs w:val="24"/>
                <w:bdr w:val="none" w:sz="0" w:space="0" w:color="auto" w:frame="1"/>
                <w:lang w:eastAsia="da-DK"/>
              </w:rPr>
              <w:t xml:space="preserve">  Børnerådet afholder et årligt møde med de offentlige myndigheder, offentlige og private institutioner og organisationer og foreninger m.v., der er </w:t>
            </w:r>
            <w:r w:rsidRPr="00991D0E">
              <w:rPr>
                <w:rFonts w:ascii="Times New Roman" w:eastAsia="Times New Roman" w:hAnsi="Times New Roman" w:cs="Times New Roman"/>
                <w:sz w:val="24"/>
                <w:szCs w:val="24"/>
                <w:bdr w:val="none" w:sz="0" w:space="0" w:color="auto" w:frame="1"/>
                <w:lang w:eastAsia="da-DK"/>
              </w:rPr>
              <w:lastRenderedPageBreak/>
              <w:t>indstillingsberettigede, samt med øvrige relevante interessenter på børneområdet.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 </w:t>
            </w:r>
            <w:r w:rsidRPr="00991D0E">
              <w:rPr>
                <w:rFonts w:ascii="Times New Roman" w:eastAsia="Times New Roman" w:hAnsi="Times New Roman" w:cs="Times New Roman"/>
                <w:sz w:val="24"/>
                <w:szCs w:val="24"/>
                <w:bdr w:val="none" w:sz="0" w:space="0" w:color="auto" w:frame="1"/>
                <w:lang w:eastAsia="da-DK"/>
              </w:rPr>
              <w:t> Børnerådet udarbejder hvert år en skriftlig beretning over Børnerådets virksomhed. Beretningen skal offentliggøres.</w:t>
            </w:r>
          </w:p>
          <w:p w14:paraId="52EF3C33"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3EE563C4"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Sekretariatet</w:t>
            </w:r>
          </w:p>
          <w:p w14:paraId="01313DFC"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59238F9D"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17.</w:t>
            </w:r>
            <w:r w:rsidRPr="00991D0E">
              <w:rPr>
                <w:rFonts w:ascii="Times New Roman" w:eastAsia="Times New Roman" w:hAnsi="Times New Roman" w:cs="Times New Roman"/>
                <w:sz w:val="24"/>
                <w:szCs w:val="24"/>
                <w:bdr w:val="none" w:sz="0" w:space="0" w:color="auto" w:frame="1"/>
                <w:lang w:eastAsia="da-DK"/>
              </w:rPr>
              <w:t>  Der etableres et sekretariat for Børnetalsmanden og Børnerådet.</w:t>
            </w:r>
            <w:r w:rsidRPr="00991D0E">
              <w:rPr>
                <w:rFonts w:ascii="Times New Roman" w:eastAsia="Times New Roman" w:hAnsi="Times New Roman" w:cs="Times New Roman"/>
                <w:sz w:val="24"/>
                <w:szCs w:val="24"/>
                <w:bdr w:val="none" w:sz="0" w:space="0" w:color="auto" w:frame="1"/>
                <w:lang w:eastAsia="da-DK"/>
              </w:rPr>
              <w:br/>
              <w:t>  </w:t>
            </w:r>
            <w:r w:rsidRPr="00991D0E">
              <w:rPr>
                <w:rFonts w:ascii="Times New Roman" w:eastAsia="Times New Roman" w:hAnsi="Times New Roman" w:cs="Times New Roman"/>
                <w:i/>
                <w:iCs/>
                <w:sz w:val="24"/>
                <w:szCs w:val="24"/>
                <w:bdr w:val="none" w:sz="0" w:space="0" w:color="auto" w:frame="1"/>
                <w:lang w:eastAsia="da-DK"/>
              </w:rPr>
              <w:t>Stk. 2.</w:t>
            </w:r>
            <w:r w:rsidRPr="00991D0E">
              <w:rPr>
                <w:rFonts w:ascii="Times New Roman" w:eastAsia="Times New Roman" w:hAnsi="Times New Roman" w:cs="Times New Roman"/>
                <w:sz w:val="24"/>
                <w:szCs w:val="24"/>
                <w:bdr w:val="none" w:sz="0" w:space="0" w:color="auto" w:frame="1"/>
                <w:lang w:eastAsia="da-DK"/>
              </w:rPr>
              <w:t>  Sekretariatet varetager administrationen for og yder faglig bistand til Børnetalsmanden og Børnerådet.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Børnetalsmanden ansætter en chef for sekretariatet. Sekretariatschefen skal referere til Børnetalsmanden.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Sekretariatets ansatte er med hensyn til vilkår og øvrige forhold for ansættelser, forhold under ansættelsen og afskedigelser omfattet af de bestemmelser, der til enhver tid gælder for ansatte under Grønlands Selvstyrets centraladministration.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5.</w:t>
            </w:r>
            <w:r w:rsidRPr="00991D0E">
              <w:rPr>
                <w:rFonts w:ascii="Times New Roman" w:eastAsia="Times New Roman" w:hAnsi="Times New Roman" w:cs="Times New Roman"/>
                <w:sz w:val="24"/>
                <w:szCs w:val="24"/>
                <w:bdr w:val="none" w:sz="0" w:space="0" w:color="auto" w:frame="1"/>
                <w:lang w:eastAsia="da-DK"/>
              </w:rPr>
              <w:t>  Der kan tilknyttes eksterne fagpersoner til at varetage specifikke opgaver i henhold til stk. 2.</w:t>
            </w:r>
          </w:p>
          <w:p w14:paraId="4449542D"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4C2F14FE" w14:textId="77777777" w:rsidR="00AB428C" w:rsidRPr="00DA3953" w:rsidRDefault="00AB428C" w:rsidP="00AB428C">
            <w:pPr>
              <w:spacing w:line="284" w:lineRule="atLeast"/>
              <w:jc w:val="center"/>
              <w:textAlignment w:val="baseline"/>
              <w:rPr>
                <w:rFonts w:ascii="Times New Roman" w:eastAsia="Times New Roman" w:hAnsi="Times New Roman" w:cs="Times New Roman"/>
                <w:b/>
                <w:bCs/>
                <w:sz w:val="24"/>
                <w:szCs w:val="24"/>
                <w:bdr w:val="none" w:sz="0" w:space="0" w:color="auto" w:frame="1"/>
                <w:lang w:eastAsia="da-DK"/>
              </w:rPr>
            </w:pPr>
            <w:r w:rsidRPr="00991D0E">
              <w:rPr>
                <w:rFonts w:ascii="Times New Roman" w:eastAsia="Times New Roman" w:hAnsi="Times New Roman" w:cs="Times New Roman"/>
                <w:b/>
                <w:bCs/>
                <w:sz w:val="24"/>
                <w:szCs w:val="24"/>
                <w:bdr w:val="none" w:sz="0" w:space="0" w:color="auto" w:frame="1"/>
                <w:lang w:eastAsia="da-DK"/>
              </w:rPr>
              <w:t>Kapitel 3</w:t>
            </w:r>
          </w:p>
          <w:p w14:paraId="45453B86"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Sagsbehandlingsregler</w:t>
            </w:r>
          </w:p>
          <w:p w14:paraId="0C096910"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60103512"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18.</w:t>
            </w:r>
            <w:r w:rsidRPr="00991D0E">
              <w:rPr>
                <w:rFonts w:ascii="Times New Roman" w:eastAsia="Times New Roman" w:hAnsi="Times New Roman" w:cs="Times New Roman"/>
                <w:sz w:val="24"/>
                <w:szCs w:val="24"/>
                <w:bdr w:val="none" w:sz="0" w:space="0" w:color="auto" w:frame="1"/>
                <w:lang w:eastAsia="da-DK"/>
              </w:rPr>
              <w:t xml:space="preserve">  I det omfang landstingsloven om sagsbehandling i den offentlige forvaltning ikke finder direkte anvendelse på Børnetalsmandens sagsbehandling, finder principperne i landstingsloven, herunder </w:t>
            </w:r>
            <w:proofErr w:type="spellStart"/>
            <w:r w:rsidRPr="00991D0E">
              <w:rPr>
                <w:rFonts w:ascii="Times New Roman" w:eastAsia="Times New Roman" w:hAnsi="Times New Roman" w:cs="Times New Roman"/>
                <w:sz w:val="24"/>
                <w:szCs w:val="24"/>
                <w:bdr w:val="none" w:sz="0" w:space="0" w:color="auto" w:frame="1"/>
                <w:lang w:eastAsia="da-DK"/>
              </w:rPr>
              <w:t>ulovbestemte</w:t>
            </w:r>
            <w:proofErr w:type="spellEnd"/>
            <w:r w:rsidRPr="00991D0E">
              <w:rPr>
                <w:rFonts w:ascii="Times New Roman" w:eastAsia="Times New Roman" w:hAnsi="Times New Roman" w:cs="Times New Roman"/>
                <w:sz w:val="24"/>
                <w:szCs w:val="24"/>
                <w:bdr w:val="none" w:sz="0" w:space="0" w:color="auto" w:frame="1"/>
                <w:lang w:eastAsia="da-DK"/>
              </w:rPr>
              <w:t xml:space="preserve"> forvaltningsretlige grundsætninger, tilsvarende anvendelse.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Børnetalsmanden kan afvise henvendelser, som Børnetalsmanden har modtaget efter § 11, stk. 2. Børnetalsmanden kan endvidere henlægge sager, som Børnetalsmanden er i gang med at sagsbehandle. Børnetalsmandens afvisninger af henvendelser og henlæggelse af sager, som Børnetalsmanden ikke har taget op af egen drift, skal være skriftlige og med begrundelse.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xml:space="preserve">  Børnetalsmandens afvisning af henvendelser og henlæggelse af sager kan </w:t>
            </w:r>
            <w:r w:rsidRPr="00991D0E">
              <w:rPr>
                <w:rFonts w:ascii="Times New Roman" w:eastAsia="Times New Roman" w:hAnsi="Times New Roman" w:cs="Times New Roman"/>
                <w:sz w:val="24"/>
                <w:szCs w:val="24"/>
                <w:bdr w:val="none" w:sz="0" w:space="0" w:color="auto" w:frame="1"/>
                <w:lang w:eastAsia="da-DK"/>
              </w:rPr>
              <w:lastRenderedPageBreak/>
              <w:t>ikke påklages til Naalakkersuisut eller anden administrativ myndighed. Tilsvarende gælder Børnetalsmandens udtalelser.</w:t>
            </w:r>
          </w:p>
          <w:p w14:paraId="68D0DE76"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2FF3366D"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r w:rsidRPr="00991D0E">
              <w:rPr>
                <w:rFonts w:ascii="Times New Roman" w:eastAsia="Times New Roman" w:hAnsi="Times New Roman" w:cs="Times New Roman"/>
                <w:b/>
                <w:bCs/>
                <w:sz w:val="24"/>
                <w:szCs w:val="24"/>
                <w:bdr w:val="none" w:sz="0" w:space="0" w:color="auto" w:frame="1"/>
                <w:lang w:eastAsia="da-DK"/>
              </w:rPr>
              <w:t>§ 19.</w:t>
            </w:r>
            <w:r w:rsidRPr="00991D0E">
              <w:rPr>
                <w:rFonts w:ascii="Times New Roman" w:eastAsia="Times New Roman" w:hAnsi="Times New Roman" w:cs="Times New Roman"/>
                <w:sz w:val="24"/>
                <w:szCs w:val="24"/>
                <w:bdr w:val="none" w:sz="0" w:space="0" w:color="auto" w:frame="1"/>
                <w:lang w:eastAsia="da-DK"/>
              </w:rPr>
              <w:t>  Børnetalsmanden, Børnerådet og sekretariatet har tavshedspligt i henhold til gældende regler om virke i den offentlige forvaltning.</w:t>
            </w:r>
          </w:p>
          <w:p w14:paraId="207BBA1C"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459F74BA" w14:textId="77777777" w:rsidR="00AB428C" w:rsidRPr="00DA3953" w:rsidRDefault="00AB428C" w:rsidP="00AB428C">
            <w:pPr>
              <w:spacing w:line="284" w:lineRule="atLeast"/>
              <w:jc w:val="center"/>
              <w:textAlignment w:val="baseline"/>
              <w:rPr>
                <w:rFonts w:ascii="Times New Roman" w:eastAsia="Times New Roman" w:hAnsi="Times New Roman" w:cs="Times New Roman"/>
                <w:b/>
                <w:bCs/>
                <w:sz w:val="24"/>
                <w:szCs w:val="24"/>
                <w:bdr w:val="none" w:sz="0" w:space="0" w:color="auto" w:frame="1"/>
                <w:lang w:eastAsia="da-DK"/>
              </w:rPr>
            </w:pPr>
            <w:r w:rsidRPr="00991D0E">
              <w:rPr>
                <w:rFonts w:ascii="Times New Roman" w:eastAsia="Times New Roman" w:hAnsi="Times New Roman" w:cs="Times New Roman"/>
                <w:b/>
                <w:bCs/>
                <w:sz w:val="24"/>
                <w:szCs w:val="24"/>
                <w:bdr w:val="none" w:sz="0" w:space="0" w:color="auto" w:frame="1"/>
                <w:lang w:eastAsia="da-DK"/>
              </w:rPr>
              <w:t>Kapitel 4</w:t>
            </w:r>
          </w:p>
          <w:p w14:paraId="114DD206"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Finansiering</w:t>
            </w:r>
          </w:p>
          <w:p w14:paraId="717EEA79"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2CF609F0"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20.</w:t>
            </w:r>
            <w:r w:rsidRPr="00991D0E">
              <w:rPr>
                <w:rFonts w:ascii="Times New Roman" w:eastAsia="Times New Roman" w:hAnsi="Times New Roman" w:cs="Times New Roman"/>
                <w:sz w:val="24"/>
                <w:szCs w:val="24"/>
                <w:bdr w:val="none" w:sz="0" w:space="0" w:color="auto" w:frame="1"/>
                <w:lang w:eastAsia="da-DK"/>
              </w:rPr>
              <w:t>  Børnerettighedsinstitutionen finansieres gennem tilskud fra landskassen.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Børnerettighedsinstitutionen kan derudover søge midler fra andre offentlige myndigheder eller private organisationer, foreninger, virksomheder m.v. til dets virksomhed.</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Børnerettighedsinstitutionen kan inden for børnerettighedsinstitutionens lovfæstede opgaver drive virksomhed, der medfører indtægter.</w:t>
            </w:r>
          </w:p>
          <w:p w14:paraId="75E7F7E7"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w:t>
            </w:r>
          </w:p>
          <w:p w14:paraId="5F1E5034"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21.</w:t>
            </w:r>
            <w:r w:rsidRPr="00991D0E">
              <w:rPr>
                <w:rFonts w:ascii="Times New Roman" w:eastAsia="Times New Roman" w:hAnsi="Times New Roman" w:cs="Times New Roman"/>
                <w:sz w:val="24"/>
                <w:szCs w:val="24"/>
                <w:bdr w:val="none" w:sz="0" w:space="0" w:color="auto" w:frame="1"/>
                <w:lang w:eastAsia="da-DK"/>
              </w:rPr>
              <w:t>  Medlemmer af Børnerådet modtager vederlag, dagpenge og godtgørelse for rejseudgifter efter reglerne i Landstingslov om vederlag m.v. til medlemmer af Landstinget, Landsstyret, m.v. Disse udgifter afholdes inden for det årlige tilskud fra landskassen.</w:t>
            </w:r>
          </w:p>
          <w:p w14:paraId="28F7BB53"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42DA303A"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Budget og regnskab</w:t>
            </w:r>
          </w:p>
          <w:p w14:paraId="4778E914"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04926D1A"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22.</w:t>
            </w:r>
            <w:r w:rsidRPr="00991D0E">
              <w:rPr>
                <w:rFonts w:ascii="Times New Roman" w:eastAsia="Times New Roman" w:hAnsi="Times New Roman" w:cs="Times New Roman"/>
                <w:sz w:val="24"/>
                <w:szCs w:val="24"/>
                <w:bdr w:val="none" w:sz="0" w:space="0" w:color="auto" w:frame="1"/>
                <w:lang w:eastAsia="da-DK"/>
              </w:rPr>
              <w:t>  Børnetalsmanden afgiver hvert år til Naalakkersuisut et forslag til budget for det følgende finansår. Forslaget skal indeholde overslag over forventede indtægter og udgifter. Børnetalsmanden afgiver samtidig forslag til størrelsen af landskassens tilskud for det nævnte finansår.</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Naalakkersuisut fastsætter en frist for aflevering af forslag til budget samt forslag til størrelsen af landskassens tilskud for det kommende finansår.</w:t>
            </w:r>
          </w:p>
          <w:p w14:paraId="007020D7"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68A899E4"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23.</w:t>
            </w:r>
            <w:r w:rsidRPr="00991D0E">
              <w:rPr>
                <w:rFonts w:ascii="Times New Roman" w:eastAsia="Times New Roman" w:hAnsi="Times New Roman" w:cs="Times New Roman"/>
                <w:sz w:val="24"/>
                <w:szCs w:val="24"/>
                <w:bdr w:val="none" w:sz="0" w:space="0" w:color="auto" w:frame="1"/>
                <w:lang w:eastAsia="da-DK"/>
              </w:rPr>
              <w:t>  Børnerettighedsinstitutionens regnskabsår følger finansåret. Årsregnskabet revideres af en statsautoriseret revisor.</w:t>
            </w:r>
          </w:p>
          <w:p w14:paraId="2724AC1A"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lastRenderedPageBreak/>
              <w:t> </w:t>
            </w:r>
          </w:p>
          <w:p w14:paraId="44EB3271"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24.</w:t>
            </w:r>
            <w:r w:rsidRPr="00991D0E">
              <w:rPr>
                <w:rFonts w:ascii="Times New Roman" w:eastAsia="Times New Roman" w:hAnsi="Times New Roman" w:cs="Times New Roman"/>
                <w:sz w:val="24"/>
                <w:szCs w:val="24"/>
                <w:bdr w:val="none" w:sz="0" w:space="0" w:color="auto" w:frame="1"/>
                <w:lang w:eastAsia="da-DK"/>
              </w:rPr>
              <w:t>  Børnetalsmanden forelægger, indenfor en af Naalakkersuisut fastsat frist, det reviderede årsregnskab bilagt revisionens bemærkninger for Naalakkersuisut til godkendelse.</w:t>
            </w:r>
          </w:p>
          <w:p w14:paraId="0DFB0075"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w:t>
            </w:r>
          </w:p>
          <w:p w14:paraId="714D2F17"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Kapitel 5</w:t>
            </w:r>
          </w:p>
          <w:p w14:paraId="3914741A" w14:textId="77777777" w:rsidR="00AB428C" w:rsidRPr="00991D0E" w:rsidRDefault="00AB428C" w:rsidP="00AB428C">
            <w:pPr>
              <w:spacing w:line="284" w:lineRule="atLeast"/>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Ikrafttræden og overgangsbestemmelser</w:t>
            </w:r>
          </w:p>
          <w:p w14:paraId="60B6CEE7" w14:textId="77777777" w:rsidR="00AB428C" w:rsidRPr="00991D0E" w:rsidRDefault="00AB428C" w:rsidP="00AB428C">
            <w:pPr>
              <w:spacing w:line="284" w:lineRule="atLeast"/>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1A6A602D" w14:textId="4CC025BF" w:rsidR="00AB428C" w:rsidRPr="00AB428C" w:rsidRDefault="00AB428C" w:rsidP="00AB428C">
            <w:pPr>
              <w:spacing w:line="288" w:lineRule="auto"/>
              <w:textAlignment w:val="baseline"/>
              <w:rPr>
                <w:rFonts w:ascii="Arial" w:eastAsia="Times New Roman" w:hAnsi="Arial" w:cs="Arial"/>
                <w:color w:val="31495B"/>
                <w:sz w:val="21"/>
                <w:szCs w:val="21"/>
                <w:lang w:eastAsia="da-DK"/>
              </w:rPr>
            </w:pPr>
            <w:r w:rsidRPr="00991D0E">
              <w:rPr>
                <w:rFonts w:ascii="Times New Roman" w:eastAsia="Times New Roman" w:hAnsi="Times New Roman" w:cs="Times New Roman"/>
                <w:sz w:val="24"/>
                <w:szCs w:val="24"/>
                <w:bdr w:val="none" w:sz="0" w:space="0" w:color="auto" w:frame="1"/>
                <w:lang w:eastAsia="da-DK"/>
              </w:rPr>
              <w:t>  </w:t>
            </w:r>
            <w:r w:rsidRPr="00991D0E">
              <w:rPr>
                <w:rFonts w:ascii="Times New Roman" w:eastAsia="Times New Roman" w:hAnsi="Times New Roman" w:cs="Times New Roman"/>
                <w:b/>
                <w:bCs/>
                <w:sz w:val="24"/>
                <w:szCs w:val="24"/>
                <w:bdr w:val="none" w:sz="0" w:space="0" w:color="auto" w:frame="1"/>
                <w:lang w:eastAsia="da-DK"/>
              </w:rPr>
              <w:t>§ 25.</w:t>
            </w:r>
            <w:r w:rsidRPr="00991D0E">
              <w:rPr>
                <w:rFonts w:ascii="Times New Roman" w:eastAsia="Times New Roman" w:hAnsi="Times New Roman" w:cs="Times New Roman"/>
                <w:sz w:val="24"/>
                <w:szCs w:val="24"/>
                <w:bdr w:val="none" w:sz="0" w:space="0" w:color="auto" w:frame="1"/>
                <w:lang w:eastAsia="da-DK"/>
              </w:rPr>
              <w:t>  Denne Inatsisartutlov træder i kraft den 1. marts 2012.</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Samtidig ophæves landstingslov nr. 26 af 18. december 2003 om Videnscenter om Børn og Unge.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Videnscenter om Børn og Unges opgaver fortsættes som besluttet i Videnscenter om Børn og Unges bestyrelse i børnerettighedsinstitutionens sekretariat, til Børnerådet har fastsat børnerettighedsinstitutionens årlige fokus- og indsatsområder, jf. § 14, stk. 1.</w:t>
            </w:r>
            <w:r>
              <w:rPr>
                <w:rFonts w:ascii="Times New Roman" w:eastAsia="Times New Roman" w:hAnsi="Times New Roman" w:cs="Times New Roman"/>
                <w:sz w:val="24"/>
                <w:szCs w:val="24"/>
                <w:bdr w:val="none" w:sz="0" w:space="0" w:color="auto" w:frame="1"/>
                <w:lang w:eastAsia="da-DK"/>
              </w:rPr>
              <w:t>”</w:t>
            </w:r>
          </w:p>
        </w:tc>
      </w:tr>
      <w:tr w:rsidR="00C2414F" w:rsidRPr="00037DE6" w14:paraId="3F70D39A" w14:textId="77777777" w:rsidTr="00C2414F">
        <w:trPr>
          <w:trHeight w:val="1385"/>
        </w:trPr>
        <w:tc>
          <w:tcPr>
            <w:tcW w:w="4530" w:type="dxa"/>
          </w:tcPr>
          <w:p w14:paraId="18BB182B" w14:textId="77777777" w:rsidR="00C2414F" w:rsidRDefault="00C2414F" w:rsidP="00C2414F">
            <w:pPr>
              <w:spacing w:line="288" w:lineRule="auto"/>
              <w:jc w:val="center"/>
              <w:rPr>
                <w:rFonts w:ascii="Times New Roman" w:hAnsi="Times New Roman" w:cs="Times New Roman"/>
                <w:b/>
                <w:bCs/>
                <w:sz w:val="24"/>
                <w:szCs w:val="24"/>
              </w:rPr>
            </w:pPr>
          </w:p>
        </w:tc>
        <w:tc>
          <w:tcPr>
            <w:tcW w:w="4530" w:type="dxa"/>
          </w:tcPr>
          <w:p w14:paraId="0DEE48BC" w14:textId="09690B60" w:rsidR="00C2414F" w:rsidRPr="007617DD" w:rsidRDefault="00C2414F" w:rsidP="00C2414F">
            <w:pPr>
              <w:spacing w:line="288" w:lineRule="auto"/>
              <w:jc w:val="center"/>
              <w:rPr>
                <w:rFonts w:ascii="Times New Roman" w:hAnsi="Times New Roman" w:cs="Times New Roman"/>
                <w:b/>
                <w:bCs/>
                <w:sz w:val="24"/>
                <w:szCs w:val="24"/>
              </w:rPr>
            </w:pPr>
            <w:r w:rsidRPr="007617DD">
              <w:rPr>
                <w:rFonts w:ascii="Times New Roman" w:hAnsi="Times New Roman" w:cs="Times New Roman"/>
                <w:b/>
                <w:bCs/>
                <w:sz w:val="24"/>
                <w:szCs w:val="24"/>
              </w:rPr>
              <w:t>§ 2</w:t>
            </w:r>
          </w:p>
          <w:p w14:paraId="5C9AF333" w14:textId="2C37474C" w:rsidR="00C2414F" w:rsidRPr="00C2414F" w:rsidRDefault="00C2414F" w:rsidP="00C2414F">
            <w:pPr>
              <w:spacing w:line="288" w:lineRule="auto"/>
              <w:rPr>
                <w:rFonts w:ascii="Times New Roman" w:hAnsi="Times New Roman" w:cs="Times New Roman"/>
                <w:sz w:val="24"/>
                <w:szCs w:val="24"/>
              </w:rPr>
            </w:pPr>
            <w:r>
              <w:rPr>
                <w:rFonts w:ascii="Times New Roman" w:hAnsi="Times New Roman" w:cs="Times New Roman"/>
                <w:sz w:val="24"/>
                <w:szCs w:val="24"/>
              </w:rPr>
              <w:t xml:space="preserve">I </w:t>
            </w:r>
            <w:r w:rsidRPr="007617DD">
              <w:rPr>
                <w:rFonts w:ascii="Times New Roman" w:hAnsi="Times New Roman" w:cs="Times New Roman"/>
                <w:sz w:val="24"/>
                <w:szCs w:val="24"/>
              </w:rPr>
              <w:t>Inatsisartutlov nr. 1 af 29. maj 2017 om Handicaptalsmand</w:t>
            </w:r>
            <w:r>
              <w:rPr>
                <w:rFonts w:ascii="Times New Roman" w:hAnsi="Times New Roman" w:cs="Times New Roman"/>
                <w:sz w:val="24"/>
                <w:szCs w:val="24"/>
              </w:rPr>
              <w:t xml:space="preserve"> foretages følgende ændringer:</w:t>
            </w:r>
          </w:p>
        </w:tc>
      </w:tr>
      <w:tr w:rsidR="00C2414F" w:rsidRPr="00037DE6" w14:paraId="5B938151" w14:textId="77777777" w:rsidTr="00C2414F">
        <w:trPr>
          <w:trHeight w:val="1385"/>
        </w:trPr>
        <w:tc>
          <w:tcPr>
            <w:tcW w:w="4530" w:type="dxa"/>
          </w:tcPr>
          <w:p w14:paraId="0F0ABBDA" w14:textId="77777777" w:rsidR="00C2414F"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Pr>
                <w:rFonts w:ascii="Times New Roman" w:eastAsia="Times New Roman" w:hAnsi="Times New Roman" w:cs="Times New Roman"/>
                <w:b/>
                <w:bCs/>
                <w:sz w:val="24"/>
                <w:szCs w:val="24"/>
                <w:lang w:eastAsia="da-DK"/>
              </w:rPr>
              <w:t>”</w:t>
            </w:r>
            <w:r w:rsidRPr="0003523A">
              <w:rPr>
                <w:rFonts w:ascii="Times New Roman" w:eastAsia="Times New Roman" w:hAnsi="Times New Roman" w:cs="Times New Roman"/>
                <w:b/>
                <w:bCs/>
                <w:sz w:val="24"/>
                <w:szCs w:val="24"/>
                <w:lang w:eastAsia="da-DK"/>
              </w:rPr>
              <w:t>Kapitel 1</w:t>
            </w:r>
            <w:r w:rsidRPr="0003523A">
              <w:rPr>
                <w:rFonts w:ascii="Times New Roman" w:eastAsia="Times New Roman" w:hAnsi="Times New Roman" w:cs="Times New Roman"/>
                <w:b/>
                <w:bCs/>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Formål</w:t>
            </w:r>
          </w:p>
          <w:p w14:paraId="29D54AC0"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76A17632"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1.  </w:t>
            </w:r>
            <w:r w:rsidRPr="0003523A">
              <w:rPr>
                <w:rFonts w:ascii="Times New Roman" w:eastAsia="Times New Roman" w:hAnsi="Times New Roman" w:cs="Times New Roman"/>
                <w:sz w:val="24"/>
                <w:szCs w:val="24"/>
                <w:lang w:eastAsia="da-DK"/>
              </w:rPr>
              <w:t>Denne Inatsisartutlov har til formål at fremme rettigheder og interesser i samfundet for personer med handicap.</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   </w:t>
            </w:r>
            <w:r w:rsidRPr="0003523A">
              <w:rPr>
                <w:rFonts w:ascii="Times New Roman" w:eastAsia="Times New Roman" w:hAnsi="Times New Roman" w:cs="Times New Roman"/>
                <w:sz w:val="24"/>
                <w:szCs w:val="24"/>
                <w:lang w:eastAsia="da-DK"/>
              </w:rPr>
              <w:t>Baggrunden for Inatsisartutloven er FN’s konvention om rettigheder for personer med handicap.</w:t>
            </w:r>
          </w:p>
          <w:p w14:paraId="2B406330" w14:textId="77777777" w:rsidR="00C2414F"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b/>
                <w:bCs/>
                <w:sz w:val="24"/>
                <w:szCs w:val="24"/>
                <w:lang w:eastAsia="da-DK"/>
              </w:rPr>
              <w:br/>
              <w:t>Kapitel 2</w:t>
            </w:r>
            <w:r w:rsidRPr="0003523A">
              <w:rPr>
                <w:rFonts w:ascii="Times New Roman" w:eastAsia="Times New Roman" w:hAnsi="Times New Roman" w:cs="Times New Roman"/>
                <w:b/>
                <w:bCs/>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Handicaptalsmandsinstitution</w:t>
            </w:r>
          </w:p>
          <w:p w14:paraId="6029E833"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42BDDC78"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2.</w:t>
            </w:r>
            <w:r w:rsidRPr="0003523A">
              <w:rPr>
                <w:rFonts w:ascii="Times New Roman" w:eastAsia="Times New Roman" w:hAnsi="Times New Roman" w:cs="Times New Roman"/>
                <w:sz w:val="24"/>
                <w:szCs w:val="24"/>
                <w:lang w:eastAsia="da-DK"/>
              </w:rPr>
              <w:t>  Handicaptalsmandsinstitutionen består af en Handicaptalsmand og et sekretariat.</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w:t>
            </w:r>
            <w:r w:rsidRPr="0003523A">
              <w:rPr>
                <w:rFonts w:ascii="Times New Roman" w:eastAsia="Times New Roman" w:hAnsi="Times New Roman" w:cs="Times New Roman"/>
                <w:sz w:val="24"/>
                <w:szCs w:val="24"/>
                <w:lang w:eastAsia="da-DK"/>
              </w:rPr>
              <w:t xml:space="preserve">  Handicaptalsmandsinstitutionen er en politisk uafhængig institution under </w:t>
            </w:r>
            <w:r w:rsidRPr="0003523A">
              <w:rPr>
                <w:rFonts w:ascii="Times New Roman" w:eastAsia="Times New Roman" w:hAnsi="Times New Roman" w:cs="Times New Roman"/>
                <w:sz w:val="24"/>
                <w:szCs w:val="24"/>
                <w:lang w:eastAsia="da-DK"/>
              </w:rPr>
              <w:lastRenderedPageBreak/>
              <w:t>Grønlands Selvstyre. Institutionen ledes af Handicaptalsmanden.</w:t>
            </w:r>
          </w:p>
          <w:p w14:paraId="08BFCFAC"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i/>
                <w:iCs/>
                <w:sz w:val="24"/>
                <w:szCs w:val="24"/>
                <w:bdr w:val="none" w:sz="0" w:space="0" w:color="auto" w:frame="1"/>
                <w:lang w:eastAsia="da-DK"/>
              </w:rPr>
              <w:br/>
              <w:t>Handicaptalsmand</w:t>
            </w:r>
          </w:p>
          <w:p w14:paraId="418EB86D"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3.</w:t>
            </w:r>
            <w:r w:rsidRPr="0003523A">
              <w:rPr>
                <w:rFonts w:ascii="Times New Roman" w:eastAsia="Times New Roman" w:hAnsi="Times New Roman" w:cs="Times New Roman"/>
                <w:sz w:val="24"/>
                <w:szCs w:val="24"/>
                <w:lang w:eastAsia="da-DK"/>
              </w:rPr>
              <w:t>  Naalakkersuisut udpeger en Handicaptalsmand.</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w:t>
            </w:r>
            <w:r w:rsidRPr="0003523A">
              <w:rPr>
                <w:rFonts w:ascii="Times New Roman" w:eastAsia="Times New Roman" w:hAnsi="Times New Roman" w:cs="Times New Roman"/>
                <w:sz w:val="24"/>
                <w:szCs w:val="24"/>
                <w:lang w:eastAsia="da-DK"/>
              </w:rPr>
              <w:t>  Handicaptalsmanden udpeges for en periode på 3 år. Genudpegning kan ske 1 gang. Ved en udpegning af ny Handicaptalsmand i forbindelse med afsættelse af hidtidig Handicaptalsmand, jf. stk. 3, udpeges ny Handicaptalsmand for resten af den 3-årige periode.</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3</w:t>
            </w:r>
            <w:r w:rsidRPr="0003523A">
              <w:rPr>
                <w:rFonts w:ascii="Times New Roman" w:eastAsia="Times New Roman" w:hAnsi="Times New Roman" w:cs="Times New Roman"/>
                <w:sz w:val="24"/>
                <w:szCs w:val="24"/>
                <w:lang w:eastAsia="da-DK"/>
              </w:rPr>
              <w:t>.  Naalakkersuisut kan afsætte Handicaptalsmanden inden for perioden på 3 år, såfremt en eller flere af følgende betingelser er opfyldt:</w:t>
            </w:r>
            <w:r w:rsidRPr="0003523A">
              <w:rPr>
                <w:rFonts w:ascii="Times New Roman" w:eastAsia="Times New Roman" w:hAnsi="Times New Roman" w:cs="Times New Roman"/>
                <w:sz w:val="24"/>
                <w:szCs w:val="24"/>
                <w:lang w:eastAsia="da-DK"/>
              </w:rPr>
              <w:br/>
              <w:t>1) Handicaptalsmanden gør sig skyldig i grov forsømmelse i udøvelsen af Handicaptalsmandens opgaver i henhold til denne inatsisartutlov.</w:t>
            </w:r>
            <w:r w:rsidRPr="0003523A">
              <w:rPr>
                <w:rFonts w:ascii="Times New Roman" w:eastAsia="Times New Roman" w:hAnsi="Times New Roman" w:cs="Times New Roman"/>
                <w:sz w:val="24"/>
                <w:szCs w:val="24"/>
                <w:lang w:eastAsia="da-DK"/>
              </w:rPr>
              <w:br/>
              <w:t>2) Handicaptalsmanden handler på en måde, der i betydelig grad svækker tilliden til, at Handicaptalsmanden vil udføre Handicaptalsmandens opgaver i henhold til denne inatsisartutlov på betryggende vis.</w:t>
            </w:r>
          </w:p>
          <w:p w14:paraId="1B45F741"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i/>
                <w:iCs/>
                <w:sz w:val="24"/>
                <w:szCs w:val="24"/>
                <w:bdr w:val="none" w:sz="0" w:space="0" w:color="auto" w:frame="1"/>
                <w:lang w:eastAsia="da-DK"/>
              </w:rPr>
              <w:br/>
              <w:t>Handicaptalsmandens opgaver</w:t>
            </w:r>
          </w:p>
          <w:p w14:paraId="662B414B"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4.</w:t>
            </w:r>
            <w:r w:rsidRPr="0003523A">
              <w:rPr>
                <w:rFonts w:ascii="Times New Roman" w:eastAsia="Times New Roman" w:hAnsi="Times New Roman" w:cs="Times New Roman"/>
                <w:sz w:val="24"/>
                <w:szCs w:val="24"/>
                <w:lang w:eastAsia="da-DK"/>
              </w:rPr>
              <w:t>  Handicaptalsmanden skal arbejde på at sikre og fremme rettigheder og interesser for personer med handicap samt rette fokus på og informere om vilkår i samfundet for personer med handicap.</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  </w:t>
            </w:r>
            <w:r w:rsidRPr="0003523A">
              <w:rPr>
                <w:rFonts w:ascii="Times New Roman" w:eastAsia="Times New Roman" w:hAnsi="Times New Roman" w:cs="Times New Roman"/>
                <w:sz w:val="24"/>
                <w:szCs w:val="24"/>
                <w:lang w:eastAsia="da-DK"/>
              </w:rPr>
              <w:t>Handicaptalsmanden skal særligt:</w:t>
            </w:r>
            <w:r w:rsidRPr="0003523A">
              <w:rPr>
                <w:rFonts w:ascii="Times New Roman" w:eastAsia="Times New Roman" w:hAnsi="Times New Roman" w:cs="Times New Roman"/>
                <w:sz w:val="24"/>
                <w:szCs w:val="24"/>
                <w:lang w:eastAsia="da-DK"/>
              </w:rPr>
              <w:br/>
              <w:t>1) Yde råd og vejledning til personer med handicap om deres rettigheder og klageadgang.</w:t>
            </w:r>
            <w:r w:rsidRPr="0003523A">
              <w:rPr>
                <w:rFonts w:ascii="Times New Roman" w:eastAsia="Times New Roman" w:hAnsi="Times New Roman" w:cs="Times New Roman"/>
                <w:sz w:val="24"/>
                <w:szCs w:val="24"/>
                <w:lang w:eastAsia="da-DK"/>
              </w:rPr>
              <w:br/>
              <w:t xml:space="preserve">2) Yde råd og vejledning til offentlige myndigheder, offentlige og private institutioner samt organisationer og foreninger m.v. og privatpersoner om spørgsmål, der vedrører vilkår, rettigheder </w:t>
            </w:r>
            <w:r w:rsidRPr="0003523A">
              <w:rPr>
                <w:rFonts w:ascii="Times New Roman" w:eastAsia="Times New Roman" w:hAnsi="Times New Roman" w:cs="Times New Roman"/>
                <w:sz w:val="24"/>
                <w:szCs w:val="24"/>
                <w:lang w:eastAsia="da-DK"/>
              </w:rPr>
              <w:lastRenderedPageBreak/>
              <w:t>og klageadgang for personer med handicap.</w:t>
            </w:r>
            <w:r w:rsidRPr="0003523A">
              <w:rPr>
                <w:rFonts w:ascii="Times New Roman" w:eastAsia="Times New Roman" w:hAnsi="Times New Roman" w:cs="Times New Roman"/>
                <w:sz w:val="24"/>
                <w:szCs w:val="24"/>
                <w:lang w:eastAsia="da-DK"/>
              </w:rPr>
              <w:br/>
              <w:t>3) Arbejde for at øge bevidstheden i samfundet om personer med handicap og bekæmpe stereotyper, tabuer, fordomme og skadelig praksis i forhold til personer med handicap.</w:t>
            </w:r>
            <w:r w:rsidRPr="0003523A">
              <w:rPr>
                <w:rFonts w:ascii="Times New Roman" w:eastAsia="Times New Roman" w:hAnsi="Times New Roman" w:cs="Times New Roman"/>
                <w:sz w:val="24"/>
                <w:szCs w:val="24"/>
                <w:lang w:eastAsia="da-DK"/>
              </w:rPr>
              <w:br/>
              <w:t>4) Vurdere de forhold, personer med handicap lever under, ud fra bestemmelserne og intentionerne i FN's Konvention om rettigheder for personer med handicap.</w:t>
            </w:r>
            <w:r w:rsidRPr="0003523A">
              <w:rPr>
                <w:rFonts w:ascii="Times New Roman" w:eastAsia="Times New Roman" w:hAnsi="Times New Roman" w:cs="Times New Roman"/>
                <w:sz w:val="24"/>
                <w:szCs w:val="24"/>
                <w:lang w:eastAsia="da-DK"/>
              </w:rPr>
              <w:br/>
              <w:t>5) Formidle information om personer med handicap, tale deres sag i den offentlige debat samt arbejde på at give personer med handicap bedre muligheder for at deltage i debatten og påvirke samfundsudviklingen.</w:t>
            </w:r>
            <w:r w:rsidRPr="0003523A">
              <w:rPr>
                <w:rFonts w:ascii="Times New Roman" w:eastAsia="Times New Roman" w:hAnsi="Times New Roman" w:cs="Times New Roman"/>
                <w:sz w:val="24"/>
                <w:szCs w:val="24"/>
                <w:lang w:eastAsia="da-DK"/>
              </w:rPr>
              <w:br/>
              <w:t>6) Foreslå tiltag, der kan styrke retssikkerheden for personer med handicap, og tiltag, der kan løse eller forebygge konflikter mellem personer med handicap og samfundet.</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w:t>
            </w:r>
            <w:r w:rsidRPr="0003523A">
              <w:rPr>
                <w:rFonts w:ascii="Times New Roman" w:eastAsia="Times New Roman" w:hAnsi="Times New Roman" w:cs="Times New Roman"/>
                <w:sz w:val="24"/>
                <w:szCs w:val="24"/>
                <w:lang w:eastAsia="da-DK"/>
              </w:rPr>
              <w:t>  Handicaptalsmanden skal endvidere indsamle, udvikle og formidle viden om vilkår for personer med handicap. Herunder skal Handicaptalsmanden:</w:t>
            </w:r>
            <w:r w:rsidRPr="0003523A">
              <w:rPr>
                <w:rFonts w:ascii="Times New Roman" w:eastAsia="Times New Roman" w:hAnsi="Times New Roman" w:cs="Times New Roman"/>
                <w:sz w:val="24"/>
                <w:szCs w:val="24"/>
                <w:lang w:eastAsia="da-DK"/>
              </w:rPr>
              <w:br/>
              <w:t>1) Indsamle og systematisere relevante data og allerede eksisterende undersøgelser, rapporter, forskningsresultater, evalueringsrapporter, statistik, forsøgsresultater og tilsvarende materiale om vilkår for personer med handicap.</w:t>
            </w:r>
            <w:r w:rsidRPr="0003523A">
              <w:rPr>
                <w:rFonts w:ascii="Times New Roman" w:eastAsia="Times New Roman" w:hAnsi="Times New Roman" w:cs="Times New Roman"/>
                <w:sz w:val="24"/>
                <w:szCs w:val="24"/>
                <w:lang w:eastAsia="da-DK"/>
              </w:rPr>
              <w:br/>
              <w:t>2) Ajourføre oplysninger om vilkår for personer med handicap samt udvikle ny viden om vilkår for personer med handicap.</w:t>
            </w:r>
            <w:r w:rsidRPr="0003523A">
              <w:rPr>
                <w:rFonts w:ascii="Times New Roman" w:eastAsia="Times New Roman" w:hAnsi="Times New Roman" w:cs="Times New Roman"/>
                <w:sz w:val="24"/>
                <w:szCs w:val="24"/>
                <w:lang w:eastAsia="da-DK"/>
              </w:rPr>
              <w:br/>
              <w:t>3) Formidle viden om vilkår for personer med handicap til offentligheden, herunder bl.a. studerende, forskere, fagfolk, politikere og andre interesserede.</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4</w:t>
            </w:r>
            <w:r w:rsidRPr="0003523A">
              <w:rPr>
                <w:rFonts w:ascii="Times New Roman" w:eastAsia="Times New Roman" w:hAnsi="Times New Roman" w:cs="Times New Roman"/>
                <w:sz w:val="24"/>
                <w:szCs w:val="24"/>
                <w:lang w:eastAsia="da-DK"/>
              </w:rPr>
              <w:t>.  Personer med handicap og interessenter på handicapområdet skal inddrages i Handicaptalsmandens arbejde og høres om tiltag i henhold til stk. 2, nr. 1-6 i det omfang, det er relevant og muligt.</w:t>
            </w:r>
          </w:p>
          <w:p w14:paraId="2474BB6E"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2D4734FE"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5.</w:t>
            </w:r>
            <w:r w:rsidRPr="0003523A">
              <w:rPr>
                <w:rFonts w:ascii="Times New Roman" w:eastAsia="Times New Roman" w:hAnsi="Times New Roman" w:cs="Times New Roman"/>
                <w:sz w:val="24"/>
                <w:szCs w:val="24"/>
                <w:lang w:eastAsia="da-DK"/>
              </w:rPr>
              <w:t>  Handicaptalsmanden skal høres i forbindelse med lovgivningsinitiativer og andre initiativer, der har betydning for vilkår og rettigheder for personer med handicap.</w:t>
            </w:r>
          </w:p>
          <w:p w14:paraId="1FC8B96F"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727EA3E6"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6.</w:t>
            </w:r>
            <w:r w:rsidRPr="0003523A">
              <w:rPr>
                <w:rFonts w:ascii="Times New Roman" w:eastAsia="Times New Roman" w:hAnsi="Times New Roman" w:cs="Times New Roman"/>
                <w:sz w:val="24"/>
                <w:szCs w:val="24"/>
                <w:lang w:eastAsia="da-DK"/>
              </w:rPr>
              <w:t> Inatsisartut, Naalakkersuisut og andre offentlige myndigheder kan rådføre sig med Handicaptalsmanden i alle spørgsmål af generel karakter, der har betydning for vilkårene for personer med handicap.</w:t>
            </w:r>
          </w:p>
          <w:p w14:paraId="7F62A0D1"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05C07248"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7.</w:t>
            </w:r>
            <w:r w:rsidRPr="0003523A">
              <w:rPr>
                <w:rFonts w:ascii="Times New Roman" w:eastAsia="Times New Roman" w:hAnsi="Times New Roman" w:cs="Times New Roman"/>
                <w:sz w:val="24"/>
                <w:szCs w:val="24"/>
                <w:lang w:eastAsia="da-DK"/>
              </w:rPr>
              <w:t> Handicaptalsmanden afholder et årligt møde med relevante offentlige myndigheder, offentlige og private institutioner, organisationer og foreninger m.v. samt med øvrige relevante interessenter på handicapområdet.</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w:t>
            </w:r>
            <w:r w:rsidRPr="0003523A">
              <w:rPr>
                <w:rFonts w:ascii="Times New Roman" w:eastAsia="Times New Roman" w:hAnsi="Times New Roman" w:cs="Times New Roman"/>
                <w:sz w:val="24"/>
                <w:szCs w:val="24"/>
                <w:lang w:eastAsia="da-DK"/>
              </w:rPr>
              <w:t>  Handicaptalsmanden yder indenfor rammerne af det årlige tilskud fra landskassen tilskud til private foreninger, institutioner og organisationer til hel eller delvis dækning af udgifter til rejse og ophold i forbindelse med deltagelse i årligt møde.</w:t>
            </w:r>
          </w:p>
          <w:p w14:paraId="42ECED7A"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165F3970"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8.</w:t>
            </w:r>
            <w:r w:rsidRPr="0003523A">
              <w:rPr>
                <w:rFonts w:ascii="Times New Roman" w:eastAsia="Times New Roman" w:hAnsi="Times New Roman" w:cs="Times New Roman"/>
                <w:sz w:val="24"/>
                <w:szCs w:val="24"/>
                <w:lang w:eastAsia="da-DK"/>
              </w:rPr>
              <w:t>  Handicaptalsmanden udarbejder hvert år en skriftlig beretning om sin virksomhed. Beretningen skal offentliggøres på Handicaptalsmandens hjemmeside. Beretningen sendes samtidig med offentliggørelse til Naalakkersuisut, Inatsisartut og kommunerne. </w:t>
            </w:r>
          </w:p>
          <w:p w14:paraId="5E2B488A"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3D8AC195" w14:textId="77777777" w:rsidR="00C2414F"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i/>
                <w:iCs/>
                <w:sz w:val="24"/>
                <w:szCs w:val="24"/>
                <w:bdr w:val="none" w:sz="0" w:space="0" w:color="auto" w:frame="1"/>
                <w:lang w:eastAsia="da-DK"/>
              </w:rPr>
              <w:t>Handicaptalsmandens kompetencer</w:t>
            </w:r>
          </w:p>
          <w:p w14:paraId="0F3136BE"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6E0DC0AE"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9.</w:t>
            </w:r>
            <w:r w:rsidRPr="0003523A">
              <w:rPr>
                <w:rFonts w:ascii="Times New Roman" w:eastAsia="Times New Roman" w:hAnsi="Times New Roman" w:cs="Times New Roman"/>
                <w:sz w:val="24"/>
                <w:szCs w:val="24"/>
                <w:lang w:eastAsia="da-DK"/>
              </w:rPr>
              <w:t>  Handicaptalsmanden har ret til at udtale sig frit om forhold, der vedrører Handicaptalsmandens arbejdsområde, jf. dog § 14. Handicaptalsmanden afgør selv, hvem udtalelserne skal rettes til.</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w:t>
            </w:r>
            <w:r w:rsidRPr="0003523A">
              <w:rPr>
                <w:rFonts w:ascii="Times New Roman" w:eastAsia="Times New Roman" w:hAnsi="Times New Roman" w:cs="Times New Roman"/>
                <w:sz w:val="24"/>
                <w:szCs w:val="24"/>
                <w:lang w:eastAsia="da-DK"/>
              </w:rPr>
              <w:t xml:space="preserve">  Handicaptalsmanden kan undersøge </w:t>
            </w:r>
            <w:r w:rsidRPr="0003523A">
              <w:rPr>
                <w:rFonts w:ascii="Times New Roman" w:eastAsia="Times New Roman" w:hAnsi="Times New Roman" w:cs="Times New Roman"/>
                <w:sz w:val="24"/>
                <w:szCs w:val="24"/>
                <w:lang w:eastAsia="da-DK"/>
              </w:rPr>
              <w:lastRenderedPageBreak/>
              <w:t>og udtale sig om forhold af egen drift eller efter henvendelse fra andre. Personer med handicap skal have førsteprioritet.</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  </w:t>
            </w:r>
            <w:r w:rsidRPr="0003523A">
              <w:rPr>
                <w:rFonts w:ascii="Times New Roman" w:eastAsia="Times New Roman" w:hAnsi="Times New Roman" w:cs="Times New Roman"/>
                <w:sz w:val="24"/>
                <w:szCs w:val="24"/>
                <w:lang w:eastAsia="da-DK"/>
              </w:rPr>
              <w:t>Handicaptalsmanden kan alene udtale sig om forhold, der generelt omhandler personer med handicap, og ikke om forhold, der omhandler enkeltpersoner med handicap.</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4.</w:t>
            </w:r>
            <w:r w:rsidRPr="0003523A">
              <w:rPr>
                <w:rFonts w:ascii="Times New Roman" w:eastAsia="Times New Roman" w:hAnsi="Times New Roman" w:cs="Times New Roman"/>
                <w:sz w:val="24"/>
                <w:szCs w:val="24"/>
                <w:lang w:eastAsia="da-DK"/>
              </w:rPr>
              <w:t>  Handicaptalsmanden afgør selv, om et forhold giver tilstrækkelig anledning til at behandle forholdet.</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5.</w:t>
            </w:r>
            <w:r w:rsidRPr="0003523A">
              <w:rPr>
                <w:rFonts w:ascii="Times New Roman" w:eastAsia="Times New Roman" w:hAnsi="Times New Roman" w:cs="Times New Roman"/>
                <w:sz w:val="24"/>
                <w:szCs w:val="24"/>
                <w:lang w:eastAsia="da-DK"/>
              </w:rPr>
              <w:t>  Handicaptalsmanden kan alene afgive udtalelser. Handicaptalsmanden kan ikke træffe afgørelser.</w:t>
            </w:r>
          </w:p>
          <w:p w14:paraId="20A5D31E"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14A0DBC6"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10.</w:t>
            </w:r>
            <w:r w:rsidRPr="0003523A">
              <w:rPr>
                <w:rFonts w:ascii="Times New Roman" w:eastAsia="Times New Roman" w:hAnsi="Times New Roman" w:cs="Times New Roman"/>
                <w:sz w:val="24"/>
                <w:szCs w:val="24"/>
                <w:lang w:eastAsia="da-DK"/>
              </w:rPr>
              <w:t>  Handicaptalsmanden har mod forevisning af legitimation og uden retskendelse fri adgang til offentlige institutioner, hvor personer med handicap har bopæl eller ophold eller udfører træning, beskæftigelse eller lignende.</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w:t>
            </w:r>
            <w:r w:rsidRPr="0003523A">
              <w:rPr>
                <w:rFonts w:ascii="Times New Roman" w:eastAsia="Times New Roman" w:hAnsi="Times New Roman" w:cs="Times New Roman"/>
                <w:sz w:val="24"/>
                <w:szCs w:val="24"/>
                <w:lang w:eastAsia="da-DK"/>
              </w:rPr>
              <w:t>  Offentlige myndigheder, der arbejder med vilkår for personer med handicap samt offentlige institutioner, hvor personer med handicap har bopæl eller ophold eller udfører træning, beskæftigelse eller lignende, skal uagtet deres tavshedspligt videregive de oplysninger til Handicaptalsmanden, som er nødvendige til udførelse af Handicaptalsmandens opgaver i henhold til denne lov, medmindre det strider mod anden lov.</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w:t>
            </w:r>
            <w:r w:rsidRPr="0003523A">
              <w:rPr>
                <w:rFonts w:ascii="Times New Roman" w:eastAsia="Times New Roman" w:hAnsi="Times New Roman" w:cs="Times New Roman"/>
                <w:sz w:val="24"/>
                <w:szCs w:val="24"/>
                <w:lang w:eastAsia="da-DK"/>
              </w:rPr>
              <w:t>  Handicaptalsmanden kan anmode offentlige myndigheder og offentlige institutioner, der arbejder med vilkår for personer med handicap om at redegøre for afgørelser, beslutninger og praksis på områder, der ligger inden for det i § 4, stk. 2, nr. 1-6, nævnte.</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4.  </w:t>
            </w:r>
            <w:r w:rsidRPr="0003523A">
              <w:rPr>
                <w:rFonts w:ascii="Times New Roman" w:eastAsia="Times New Roman" w:hAnsi="Times New Roman" w:cs="Times New Roman"/>
                <w:sz w:val="24"/>
                <w:szCs w:val="24"/>
                <w:lang w:eastAsia="da-DK"/>
              </w:rPr>
              <w:t>Handicaptalsmanden kan ikke delegere kompetencen efter stk. 1 til andre, jf. dog § 11.</w:t>
            </w:r>
          </w:p>
          <w:p w14:paraId="7A1C0568"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200855C1"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11.</w:t>
            </w:r>
            <w:r w:rsidRPr="0003523A">
              <w:rPr>
                <w:rFonts w:ascii="Times New Roman" w:eastAsia="Times New Roman" w:hAnsi="Times New Roman" w:cs="Times New Roman"/>
                <w:sz w:val="24"/>
                <w:szCs w:val="24"/>
                <w:lang w:eastAsia="da-DK"/>
              </w:rPr>
              <w:t>  Handicaptalsmanden kan bestemme, at en medarbejder i sekretariatet midlertidigt skal udøve Handicaptalsmandens funktioner.</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  </w:t>
            </w:r>
            <w:r w:rsidRPr="0003523A">
              <w:rPr>
                <w:rFonts w:ascii="Times New Roman" w:eastAsia="Times New Roman" w:hAnsi="Times New Roman" w:cs="Times New Roman"/>
                <w:sz w:val="24"/>
                <w:szCs w:val="24"/>
                <w:lang w:eastAsia="da-DK"/>
              </w:rPr>
              <w:t>Medarbejderen i sekretariatet, som midlertidigt udøver Handicaptalsmandens funktioner, vil som følge af delegationen også kunne påtage sig opgaver i henhold til § 10.</w:t>
            </w:r>
          </w:p>
          <w:p w14:paraId="7ACE8109" w14:textId="77777777" w:rsidR="00C2414F"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i/>
                <w:iCs/>
                <w:sz w:val="24"/>
                <w:szCs w:val="24"/>
                <w:bdr w:val="none" w:sz="0" w:space="0" w:color="auto" w:frame="1"/>
                <w:lang w:eastAsia="da-DK"/>
              </w:rPr>
              <w:br/>
              <w:t>Sekretariatet</w:t>
            </w:r>
          </w:p>
          <w:p w14:paraId="5F3931C0"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303679C7"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12.</w:t>
            </w:r>
            <w:r w:rsidRPr="0003523A">
              <w:rPr>
                <w:rFonts w:ascii="Times New Roman" w:eastAsia="Times New Roman" w:hAnsi="Times New Roman" w:cs="Times New Roman"/>
                <w:sz w:val="24"/>
                <w:szCs w:val="24"/>
                <w:lang w:eastAsia="da-DK"/>
              </w:rPr>
              <w:t>  Der etableres et sekretariat for Handicaptalsmanden.</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w:t>
            </w:r>
            <w:r w:rsidRPr="0003523A">
              <w:rPr>
                <w:rFonts w:ascii="Times New Roman" w:eastAsia="Times New Roman" w:hAnsi="Times New Roman" w:cs="Times New Roman"/>
                <w:sz w:val="24"/>
                <w:szCs w:val="24"/>
                <w:lang w:eastAsia="da-DK"/>
              </w:rPr>
              <w:t>.  Sekretariatet varetager administrationen for og yder bistand til Handicaptalsmanden.</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w:t>
            </w:r>
            <w:r w:rsidRPr="0003523A">
              <w:rPr>
                <w:rFonts w:ascii="Times New Roman" w:eastAsia="Times New Roman" w:hAnsi="Times New Roman" w:cs="Times New Roman"/>
                <w:sz w:val="24"/>
                <w:szCs w:val="24"/>
                <w:lang w:eastAsia="da-DK"/>
              </w:rPr>
              <w:t>  Handicaptalsmanden ansætter medarbejdere til sekretariatet og udpeger den daglige leder. Den daglige leder refererer til Handicaptalsmanden.</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4.</w:t>
            </w:r>
            <w:r w:rsidRPr="0003523A">
              <w:rPr>
                <w:rFonts w:ascii="Times New Roman" w:eastAsia="Times New Roman" w:hAnsi="Times New Roman" w:cs="Times New Roman"/>
                <w:sz w:val="24"/>
                <w:szCs w:val="24"/>
                <w:lang w:eastAsia="da-DK"/>
              </w:rPr>
              <w:t>  Sekretariatets ansatte er med hensyn til vilkår og øvrige forhold for ansættelser, forhold under ansættelsen og afskedigelser omfattet af de bestemmelser, der til enhver tid gælder for ansatte under Grønlands Selvstyres centraladministration.</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5.</w:t>
            </w:r>
            <w:r w:rsidRPr="0003523A">
              <w:rPr>
                <w:rFonts w:ascii="Times New Roman" w:eastAsia="Times New Roman" w:hAnsi="Times New Roman" w:cs="Times New Roman"/>
                <w:sz w:val="24"/>
                <w:szCs w:val="24"/>
                <w:lang w:eastAsia="da-DK"/>
              </w:rPr>
              <w:t>  Der kan ske ansættelse på tidsbegrænsede vilkår af fagpersoner til at varetage specifikke opgaver i henhold til stk. 2.</w:t>
            </w:r>
          </w:p>
          <w:p w14:paraId="34EA97C4" w14:textId="77777777" w:rsidR="00C2414F"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b/>
                <w:bCs/>
                <w:sz w:val="24"/>
                <w:szCs w:val="24"/>
                <w:lang w:eastAsia="da-DK"/>
              </w:rPr>
              <w:br/>
              <w:t>Kapitel 3</w:t>
            </w:r>
            <w:r w:rsidRPr="0003523A">
              <w:rPr>
                <w:rFonts w:ascii="Times New Roman" w:eastAsia="Times New Roman" w:hAnsi="Times New Roman" w:cs="Times New Roman"/>
                <w:b/>
                <w:bCs/>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Sagsbehandlingsregler</w:t>
            </w:r>
          </w:p>
          <w:p w14:paraId="26CD1731"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24FF763D"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13.</w:t>
            </w:r>
            <w:r w:rsidRPr="0003523A">
              <w:rPr>
                <w:rFonts w:ascii="Times New Roman" w:eastAsia="Times New Roman" w:hAnsi="Times New Roman" w:cs="Times New Roman"/>
                <w:sz w:val="24"/>
                <w:szCs w:val="24"/>
                <w:lang w:eastAsia="da-DK"/>
              </w:rPr>
              <w:t xml:space="preserve">  I det omfang landstingsloven om sagsbehandling i den offentlige forvaltning ikke finder direkte anvendelse på Handicaptalsmandens virksomhed, finder principperne i landstingsloven, herunder </w:t>
            </w:r>
            <w:proofErr w:type="spellStart"/>
            <w:r w:rsidRPr="0003523A">
              <w:rPr>
                <w:rFonts w:ascii="Times New Roman" w:eastAsia="Times New Roman" w:hAnsi="Times New Roman" w:cs="Times New Roman"/>
                <w:sz w:val="24"/>
                <w:szCs w:val="24"/>
                <w:lang w:eastAsia="da-DK"/>
              </w:rPr>
              <w:t>ulovbestemte</w:t>
            </w:r>
            <w:proofErr w:type="spellEnd"/>
            <w:r w:rsidRPr="0003523A">
              <w:rPr>
                <w:rFonts w:ascii="Times New Roman" w:eastAsia="Times New Roman" w:hAnsi="Times New Roman" w:cs="Times New Roman"/>
                <w:sz w:val="24"/>
                <w:szCs w:val="24"/>
                <w:lang w:eastAsia="da-DK"/>
              </w:rPr>
              <w:t xml:space="preserve"> forvaltningsretlige </w:t>
            </w:r>
            <w:r w:rsidRPr="0003523A">
              <w:rPr>
                <w:rFonts w:ascii="Times New Roman" w:eastAsia="Times New Roman" w:hAnsi="Times New Roman" w:cs="Times New Roman"/>
                <w:sz w:val="24"/>
                <w:szCs w:val="24"/>
                <w:lang w:eastAsia="da-DK"/>
              </w:rPr>
              <w:lastRenderedPageBreak/>
              <w:t>grundsætninger, tilsvarende anvendelse.</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w:t>
            </w:r>
            <w:r w:rsidRPr="0003523A">
              <w:rPr>
                <w:rFonts w:ascii="Times New Roman" w:eastAsia="Times New Roman" w:hAnsi="Times New Roman" w:cs="Times New Roman"/>
                <w:sz w:val="24"/>
                <w:szCs w:val="24"/>
                <w:lang w:eastAsia="da-DK"/>
              </w:rPr>
              <w:t>.  Handicaptalsmanden kan henlægge sager, som Handicaptalsmanden er i gang med at sagsbehandle. Handicaptalsmandens afvisninger af henvendelser og henlæggelse af sager, som Handicaptalsmanden ikke har taget op af egen drift, skal være skriftlige og med begrundelse.</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w:t>
            </w:r>
            <w:r w:rsidRPr="0003523A">
              <w:rPr>
                <w:rFonts w:ascii="Times New Roman" w:eastAsia="Times New Roman" w:hAnsi="Times New Roman" w:cs="Times New Roman"/>
                <w:sz w:val="24"/>
                <w:szCs w:val="24"/>
                <w:lang w:eastAsia="da-DK"/>
              </w:rPr>
              <w:t>  Handicaptalsmandens afvisning af henvendelser og henlæggelse af sager kan ikke påklages til Naalakkersuisut eller anden administrativ myndighed. Tilsvarende gælder Handicaptalsmandens udtalelser.</w:t>
            </w:r>
          </w:p>
          <w:p w14:paraId="7767C7EA"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636D6054"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14.</w:t>
            </w:r>
            <w:r w:rsidRPr="0003523A">
              <w:rPr>
                <w:rFonts w:ascii="Times New Roman" w:eastAsia="Times New Roman" w:hAnsi="Times New Roman" w:cs="Times New Roman"/>
                <w:sz w:val="24"/>
                <w:szCs w:val="24"/>
                <w:lang w:eastAsia="da-DK"/>
              </w:rPr>
              <w:t>  Handicaptalsmanden og sekretariatet har tavshedspligt i henhold til gældende regler om virke i den offentlige forvaltning.</w:t>
            </w:r>
          </w:p>
          <w:p w14:paraId="76156E53" w14:textId="77777777" w:rsidR="00C2414F"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b/>
                <w:bCs/>
                <w:sz w:val="24"/>
                <w:szCs w:val="24"/>
                <w:lang w:eastAsia="da-DK"/>
              </w:rPr>
              <w:br/>
              <w:t>Kapitel 4</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Finansiering</w:t>
            </w:r>
          </w:p>
          <w:p w14:paraId="2F365100"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51CE47BD"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15.</w:t>
            </w:r>
            <w:r w:rsidRPr="0003523A">
              <w:rPr>
                <w:rFonts w:ascii="Times New Roman" w:eastAsia="Times New Roman" w:hAnsi="Times New Roman" w:cs="Times New Roman"/>
                <w:sz w:val="24"/>
                <w:szCs w:val="24"/>
                <w:lang w:eastAsia="da-DK"/>
              </w:rPr>
              <w:t>  Handicaptalsmandsinstitutionen finansieres gennem tilskud fra landskassen.</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w:t>
            </w:r>
            <w:r w:rsidRPr="0003523A">
              <w:rPr>
                <w:rFonts w:ascii="Times New Roman" w:eastAsia="Times New Roman" w:hAnsi="Times New Roman" w:cs="Times New Roman"/>
                <w:sz w:val="24"/>
                <w:szCs w:val="24"/>
                <w:lang w:eastAsia="da-DK"/>
              </w:rPr>
              <w:t>  Handicaptalsmandsinstitutionen kan derudover søge midler fra andre offentlige myndigheder eller private organisationer, foreninger, virksomheder m.v. til dets virksomhed.</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w:t>
            </w:r>
            <w:r w:rsidRPr="0003523A">
              <w:rPr>
                <w:rFonts w:ascii="Times New Roman" w:eastAsia="Times New Roman" w:hAnsi="Times New Roman" w:cs="Times New Roman"/>
                <w:sz w:val="24"/>
                <w:szCs w:val="24"/>
                <w:lang w:eastAsia="da-DK"/>
              </w:rPr>
              <w:t>.  Handicaptalsmandsinstitutionen kan inden for de lovfæstede opgaver drive virksomhed, der medfører indtægter. Indtægterne medgår til varetagelse af handicaptalsmandsinstitutionens lovfæstede opgaver.</w:t>
            </w:r>
          </w:p>
          <w:p w14:paraId="71A2F639" w14:textId="77777777" w:rsidR="00C2414F"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i/>
                <w:iCs/>
                <w:sz w:val="24"/>
                <w:szCs w:val="24"/>
                <w:bdr w:val="none" w:sz="0" w:space="0" w:color="auto" w:frame="1"/>
                <w:lang w:eastAsia="da-DK"/>
              </w:rPr>
              <w:br/>
              <w:t>Budget og regnskab</w:t>
            </w:r>
          </w:p>
          <w:p w14:paraId="13CCDD60"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3555584F"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16.</w:t>
            </w:r>
            <w:r w:rsidRPr="0003523A">
              <w:rPr>
                <w:rFonts w:ascii="Times New Roman" w:eastAsia="Times New Roman" w:hAnsi="Times New Roman" w:cs="Times New Roman"/>
                <w:sz w:val="24"/>
                <w:szCs w:val="24"/>
                <w:lang w:eastAsia="da-DK"/>
              </w:rPr>
              <w:t xml:space="preserve">  Handicaptalsmanden afgiver hvert år til Naalakkersuisut et forslag til budget for det følgende finansår. Forslaget skal indeholde budget over forventede indtægter og udgifter. Handicaptalsmanden afgiver </w:t>
            </w:r>
            <w:r w:rsidRPr="0003523A">
              <w:rPr>
                <w:rFonts w:ascii="Times New Roman" w:eastAsia="Times New Roman" w:hAnsi="Times New Roman" w:cs="Times New Roman"/>
                <w:sz w:val="24"/>
                <w:szCs w:val="24"/>
                <w:lang w:eastAsia="da-DK"/>
              </w:rPr>
              <w:lastRenderedPageBreak/>
              <w:t>samtidig forslag til størrelsen af landskassens tilskud for det nævnte finansår.</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w:t>
            </w:r>
            <w:r w:rsidRPr="0003523A">
              <w:rPr>
                <w:rFonts w:ascii="Times New Roman" w:eastAsia="Times New Roman" w:hAnsi="Times New Roman" w:cs="Times New Roman"/>
                <w:sz w:val="24"/>
                <w:szCs w:val="24"/>
                <w:lang w:eastAsia="da-DK"/>
              </w:rPr>
              <w:t>  Naalakkersuisut fastsætter en frist for aflevering af forslag til budget samt forslag til størrelsen af landskassens tilskud for det kommende finansår.</w:t>
            </w:r>
          </w:p>
          <w:p w14:paraId="26299D87"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258CFAD1"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17.</w:t>
            </w:r>
            <w:r w:rsidRPr="0003523A">
              <w:rPr>
                <w:rFonts w:ascii="Times New Roman" w:eastAsia="Times New Roman" w:hAnsi="Times New Roman" w:cs="Times New Roman"/>
                <w:sz w:val="24"/>
                <w:szCs w:val="24"/>
                <w:lang w:eastAsia="da-DK"/>
              </w:rPr>
              <w:t>  Handicaptalsmandens regnskabsår følger finansåret. Årsregnskabet revideres af den revisor, der reviderer landskassens årsregnskab.</w:t>
            </w:r>
          </w:p>
          <w:p w14:paraId="2C7EF54D"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1D95487E"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18.</w:t>
            </w:r>
            <w:r w:rsidRPr="0003523A">
              <w:rPr>
                <w:rFonts w:ascii="Times New Roman" w:eastAsia="Times New Roman" w:hAnsi="Times New Roman" w:cs="Times New Roman"/>
                <w:sz w:val="24"/>
                <w:szCs w:val="24"/>
                <w:lang w:eastAsia="da-DK"/>
              </w:rPr>
              <w:t>  Handicaptalsmanden forelægger, indenfor en af Naalakkersuisut fastsat frist, det reviderede årsregnskab bilagt revisionens bemærkninger for Naalakkersuisut til godkendelse.</w:t>
            </w:r>
          </w:p>
          <w:p w14:paraId="030AC220" w14:textId="77777777" w:rsidR="00C2414F"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b/>
                <w:bCs/>
                <w:sz w:val="24"/>
                <w:szCs w:val="24"/>
                <w:lang w:eastAsia="da-DK"/>
              </w:rPr>
              <w:br/>
              <w:t>Kapitel 5</w:t>
            </w:r>
            <w:r w:rsidRPr="0003523A">
              <w:rPr>
                <w:rFonts w:ascii="Times New Roman" w:eastAsia="Times New Roman" w:hAnsi="Times New Roman" w:cs="Times New Roman"/>
                <w:b/>
                <w:bCs/>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Ikrafttræden</w:t>
            </w:r>
          </w:p>
          <w:p w14:paraId="4EC5E984"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28CC4F36" w14:textId="1262B1CE" w:rsidR="00C2414F" w:rsidRP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19.</w:t>
            </w:r>
            <w:r w:rsidRPr="0003523A">
              <w:rPr>
                <w:rFonts w:ascii="Times New Roman" w:eastAsia="Times New Roman" w:hAnsi="Times New Roman" w:cs="Times New Roman"/>
                <w:sz w:val="24"/>
                <w:szCs w:val="24"/>
                <w:lang w:eastAsia="da-DK"/>
              </w:rPr>
              <w:t>  Denne Inatsisartutlov træder i kraft den 1. juni 2017.</w:t>
            </w:r>
            <w:r>
              <w:rPr>
                <w:rFonts w:ascii="Times New Roman" w:eastAsia="Times New Roman" w:hAnsi="Times New Roman" w:cs="Times New Roman"/>
                <w:sz w:val="24"/>
                <w:szCs w:val="24"/>
                <w:lang w:eastAsia="da-DK"/>
              </w:rPr>
              <w:t>”</w:t>
            </w:r>
          </w:p>
        </w:tc>
        <w:tc>
          <w:tcPr>
            <w:tcW w:w="4530" w:type="dxa"/>
          </w:tcPr>
          <w:p w14:paraId="3C04604D" w14:textId="77777777" w:rsidR="00C2414F" w:rsidRPr="007617DD" w:rsidRDefault="00C2414F" w:rsidP="00C2414F">
            <w:pPr>
              <w:spacing w:line="288" w:lineRule="auto"/>
              <w:rPr>
                <w:rFonts w:ascii="Times New Roman" w:hAnsi="Times New Roman" w:cs="Times New Roman"/>
                <w:sz w:val="24"/>
                <w:szCs w:val="24"/>
              </w:rPr>
            </w:pPr>
            <w:r w:rsidRPr="007617DD">
              <w:rPr>
                <w:rFonts w:ascii="Times New Roman" w:hAnsi="Times New Roman" w:cs="Times New Roman"/>
                <w:sz w:val="24"/>
                <w:szCs w:val="24"/>
              </w:rPr>
              <w:lastRenderedPageBreak/>
              <w:t>1. Inatsisartutlov om Handicaptalsmand affattes således:</w:t>
            </w:r>
          </w:p>
          <w:p w14:paraId="0EEF3BDF" w14:textId="77777777" w:rsidR="00C2414F"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Pr>
                <w:rFonts w:ascii="Times New Roman" w:eastAsia="Times New Roman" w:hAnsi="Times New Roman" w:cs="Times New Roman"/>
                <w:b/>
                <w:bCs/>
                <w:sz w:val="24"/>
                <w:szCs w:val="24"/>
                <w:lang w:eastAsia="da-DK"/>
              </w:rPr>
              <w:t>”</w:t>
            </w:r>
            <w:r w:rsidRPr="0003523A">
              <w:rPr>
                <w:rFonts w:ascii="Times New Roman" w:eastAsia="Times New Roman" w:hAnsi="Times New Roman" w:cs="Times New Roman"/>
                <w:b/>
                <w:bCs/>
                <w:sz w:val="24"/>
                <w:szCs w:val="24"/>
                <w:lang w:eastAsia="da-DK"/>
              </w:rPr>
              <w:t>Kapitel 1</w:t>
            </w:r>
            <w:r w:rsidRPr="0003523A">
              <w:rPr>
                <w:rFonts w:ascii="Times New Roman" w:eastAsia="Times New Roman" w:hAnsi="Times New Roman" w:cs="Times New Roman"/>
                <w:b/>
                <w:bCs/>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Formål</w:t>
            </w:r>
          </w:p>
          <w:p w14:paraId="0AD8A1F2"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33C982C7"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1.  </w:t>
            </w:r>
            <w:r w:rsidRPr="0003523A">
              <w:rPr>
                <w:rFonts w:ascii="Times New Roman" w:eastAsia="Times New Roman" w:hAnsi="Times New Roman" w:cs="Times New Roman"/>
                <w:sz w:val="24"/>
                <w:szCs w:val="24"/>
                <w:lang w:eastAsia="da-DK"/>
              </w:rPr>
              <w:t>Denne Inatsisartutlov har til formål at fremme rettigheder og interesser i samfundet for personer med handicap.</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   </w:t>
            </w:r>
            <w:r w:rsidRPr="0003523A">
              <w:rPr>
                <w:rFonts w:ascii="Times New Roman" w:eastAsia="Times New Roman" w:hAnsi="Times New Roman" w:cs="Times New Roman"/>
                <w:sz w:val="24"/>
                <w:szCs w:val="24"/>
                <w:lang w:eastAsia="da-DK"/>
              </w:rPr>
              <w:t>Baggrunden for Inatsisartutloven er FN’s konvention om rettigheder for personer med handicap.</w:t>
            </w:r>
          </w:p>
          <w:p w14:paraId="54AAD92B" w14:textId="77777777" w:rsidR="00C2414F"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b/>
                <w:bCs/>
                <w:sz w:val="24"/>
                <w:szCs w:val="24"/>
                <w:lang w:eastAsia="da-DK"/>
              </w:rPr>
              <w:br/>
              <w:t>Kapitel 2</w:t>
            </w:r>
            <w:r w:rsidRPr="0003523A">
              <w:rPr>
                <w:rFonts w:ascii="Times New Roman" w:eastAsia="Times New Roman" w:hAnsi="Times New Roman" w:cs="Times New Roman"/>
                <w:b/>
                <w:bCs/>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Handicaptalsmandsinstitution</w:t>
            </w:r>
          </w:p>
          <w:p w14:paraId="395A2E66"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53B2C87C"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2.</w:t>
            </w:r>
            <w:r w:rsidRPr="0003523A">
              <w:rPr>
                <w:rFonts w:ascii="Times New Roman" w:eastAsia="Times New Roman" w:hAnsi="Times New Roman" w:cs="Times New Roman"/>
                <w:sz w:val="24"/>
                <w:szCs w:val="24"/>
                <w:lang w:eastAsia="da-DK"/>
              </w:rPr>
              <w:t>  Handicaptalsmandsinstitutionen består af en Handicaptalsmand og et sekretariat.</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lastRenderedPageBreak/>
              <w:t>  Stk. 2.</w:t>
            </w:r>
            <w:r w:rsidRPr="0003523A">
              <w:rPr>
                <w:rFonts w:ascii="Times New Roman" w:eastAsia="Times New Roman" w:hAnsi="Times New Roman" w:cs="Times New Roman"/>
                <w:sz w:val="24"/>
                <w:szCs w:val="24"/>
                <w:lang w:eastAsia="da-DK"/>
              </w:rPr>
              <w:t>  Handicaptalsmandsinstitutionen er en politisk uafhængig institution under Grønlands Selvstyre. Institutionen ledes af Handicaptalsmanden.</w:t>
            </w:r>
          </w:p>
          <w:p w14:paraId="0CC21730"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i/>
                <w:iCs/>
                <w:sz w:val="24"/>
                <w:szCs w:val="24"/>
                <w:bdr w:val="none" w:sz="0" w:space="0" w:color="auto" w:frame="1"/>
                <w:lang w:eastAsia="da-DK"/>
              </w:rPr>
              <w:br/>
              <w:t>Handicaptalsmand</w:t>
            </w:r>
          </w:p>
          <w:p w14:paraId="0D00539F"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3.</w:t>
            </w:r>
            <w:r w:rsidRPr="0003523A">
              <w:rPr>
                <w:rFonts w:ascii="Times New Roman" w:eastAsia="Times New Roman" w:hAnsi="Times New Roman" w:cs="Times New Roman"/>
                <w:sz w:val="24"/>
                <w:szCs w:val="24"/>
                <w:lang w:eastAsia="da-DK"/>
              </w:rPr>
              <w:t>  Naalakkersuisut udpeger en Handicaptalsmand.</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w:t>
            </w:r>
            <w:r w:rsidRPr="0003523A">
              <w:rPr>
                <w:rFonts w:ascii="Times New Roman" w:eastAsia="Times New Roman" w:hAnsi="Times New Roman" w:cs="Times New Roman"/>
                <w:sz w:val="24"/>
                <w:szCs w:val="24"/>
                <w:lang w:eastAsia="da-DK"/>
              </w:rPr>
              <w:t>  Handicaptalsmanden udpeges for en periode på 3 år. Genudpegning kan ske 1 gang. Ved en udpegning af ny Handicaptalsmand i forbindelse med afsættelse af hidtidig Handicaptalsmand, jf. stk. 3, udpeges ny Handicaptalsmand for resten af den 3-årige periode.</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3</w:t>
            </w:r>
            <w:r w:rsidRPr="0003523A">
              <w:rPr>
                <w:rFonts w:ascii="Times New Roman" w:eastAsia="Times New Roman" w:hAnsi="Times New Roman" w:cs="Times New Roman"/>
                <w:sz w:val="24"/>
                <w:szCs w:val="24"/>
                <w:lang w:eastAsia="da-DK"/>
              </w:rPr>
              <w:t>.  Naalakkersuisut kan afsætte Handicaptalsmanden inden for perioden på 3 år, såfremt en eller flere af følgende betingelser er opfyldt:</w:t>
            </w:r>
            <w:r w:rsidRPr="0003523A">
              <w:rPr>
                <w:rFonts w:ascii="Times New Roman" w:eastAsia="Times New Roman" w:hAnsi="Times New Roman" w:cs="Times New Roman"/>
                <w:sz w:val="24"/>
                <w:szCs w:val="24"/>
                <w:lang w:eastAsia="da-DK"/>
              </w:rPr>
              <w:br/>
              <w:t>1) Handicaptalsmanden gør sig skyldig i grov forsømmelse i udøvelsen af Handicaptalsmandens opgaver i henhold til denne inatsisartutlov.</w:t>
            </w:r>
            <w:r w:rsidRPr="0003523A">
              <w:rPr>
                <w:rFonts w:ascii="Times New Roman" w:eastAsia="Times New Roman" w:hAnsi="Times New Roman" w:cs="Times New Roman"/>
                <w:sz w:val="24"/>
                <w:szCs w:val="24"/>
                <w:lang w:eastAsia="da-DK"/>
              </w:rPr>
              <w:br/>
              <w:t>2) Handicaptalsmanden handler på en måde, der i betydelig grad svækker tilliden til, at Handicaptalsmanden vil udføre Handicaptalsmandens opgaver i henhold til denne inatsisartutlov på betryggende vis.</w:t>
            </w:r>
          </w:p>
          <w:p w14:paraId="6094C3AA"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i/>
                <w:iCs/>
                <w:sz w:val="24"/>
                <w:szCs w:val="24"/>
                <w:bdr w:val="none" w:sz="0" w:space="0" w:color="auto" w:frame="1"/>
                <w:lang w:eastAsia="da-DK"/>
              </w:rPr>
              <w:br/>
              <w:t>Handicaptalsmandens opgaver</w:t>
            </w:r>
          </w:p>
          <w:p w14:paraId="462346D8"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4.</w:t>
            </w:r>
            <w:r w:rsidRPr="0003523A">
              <w:rPr>
                <w:rFonts w:ascii="Times New Roman" w:eastAsia="Times New Roman" w:hAnsi="Times New Roman" w:cs="Times New Roman"/>
                <w:sz w:val="24"/>
                <w:szCs w:val="24"/>
                <w:lang w:eastAsia="da-DK"/>
              </w:rPr>
              <w:t>  Handicaptalsmanden skal arbejde på at sikre og fremme rettigheder og interesser for personer med handicap samt rette fokus på og informere om vilkår i samfundet for personer med handicap.</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  </w:t>
            </w:r>
            <w:r w:rsidRPr="0003523A">
              <w:rPr>
                <w:rFonts w:ascii="Times New Roman" w:eastAsia="Times New Roman" w:hAnsi="Times New Roman" w:cs="Times New Roman"/>
                <w:sz w:val="24"/>
                <w:szCs w:val="24"/>
                <w:lang w:eastAsia="da-DK"/>
              </w:rPr>
              <w:t>Handicaptalsmanden skal særligt:</w:t>
            </w:r>
            <w:r w:rsidRPr="0003523A">
              <w:rPr>
                <w:rFonts w:ascii="Times New Roman" w:eastAsia="Times New Roman" w:hAnsi="Times New Roman" w:cs="Times New Roman"/>
                <w:sz w:val="24"/>
                <w:szCs w:val="24"/>
                <w:lang w:eastAsia="da-DK"/>
              </w:rPr>
              <w:br/>
              <w:t>1) Yde råd og vejledning til personer med handicap om deres rettigheder og klageadgang.</w:t>
            </w:r>
            <w:r w:rsidRPr="0003523A">
              <w:rPr>
                <w:rFonts w:ascii="Times New Roman" w:eastAsia="Times New Roman" w:hAnsi="Times New Roman" w:cs="Times New Roman"/>
                <w:sz w:val="24"/>
                <w:szCs w:val="24"/>
                <w:lang w:eastAsia="da-DK"/>
              </w:rPr>
              <w:br/>
              <w:t xml:space="preserve">2) Yde råd og vejledning til offentlige myndigheder, offentlige og private institutioner samt organisationer og </w:t>
            </w:r>
            <w:r w:rsidRPr="0003523A">
              <w:rPr>
                <w:rFonts w:ascii="Times New Roman" w:eastAsia="Times New Roman" w:hAnsi="Times New Roman" w:cs="Times New Roman"/>
                <w:sz w:val="24"/>
                <w:szCs w:val="24"/>
                <w:lang w:eastAsia="da-DK"/>
              </w:rPr>
              <w:lastRenderedPageBreak/>
              <w:t>foreninger m.v. og privatpersoner om spørgsmål, der vedrører vilkår, rettigheder og klageadgang for personer med handicap.</w:t>
            </w:r>
            <w:r w:rsidRPr="0003523A">
              <w:rPr>
                <w:rFonts w:ascii="Times New Roman" w:eastAsia="Times New Roman" w:hAnsi="Times New Roman" w:cs="Times New Roman"/>
                <w:sz w:val="24"/>
                <w:szCs w:val="24"/>
                <w:lang w:eastAsia="da-DK"/>
              </w:rPr>
              <w:br/>
              <w:t>3) Arbejde for at øge bevidstheden i samfundet om personer med handicap og bekæmpe stereotyper, tabuer, fordomme og skadelig praksis i forhold til personer med handicap.</w:t>
            </w:r>
            <w:r w:rsidRPr="0003523A">
              <w:rPr>
                <w:rFonts w:ascii="Times New Roman" w:eastAsia="Times New Roman" w:hAnsi="Times New Roman" w:cs="Times New Roman"/>
                <w:sz w:val="24"/>
                <w:szCs w:val="24"/>
                <w:lang w:eastAsia="da-DK"/>
              </w:rPr>
              <w:br/>
              <w:t>4) Vurdere de forhold, personer med handicap lever under, ud fra bestemmelserne og intentionerne i FN's Konvention om rettigheder for personer med handicap.</w:t>
            </w:r>
            <w:r w:rsidRPr="0003523A">
              <w:rPr>
                <w:rFonts w:ascii="Times New Roman" w:eastAsia="Times New Roman" w:hAnsi="Times New Roman" w:cs="Times New Roman"/>
                <w:sz w:val="24"/>
                <w:szCs w:val="24"/>
                <w:lang w:eastAsia="da-DK"/>
              </w:rPr>
              <w:br/>
              <w:t>5) Formidle information om personer med handicap, tale deres sag i den offentlige debat samt arbejde på at give personer med handicap bedre muligheder for at deltage i debatten og påvirke samfundsudviklingen.</w:t>
            </w:r>
            <w:r w:rsidRPr="0003523A">
              <w:rPr>
                <w:rFonts w:ascii="Times New Roman" w:eastAsia="Times New Roman" w:hAnsi="Times New Roman" w:cs="Times New Roman"/>
                <w:sz w:val="24"/>
                <w:szCs w:val="24"/>
                <w:lang w:eastAsia="da-DK"/>
              </w:rPr>
              <w:br/>
              <w:t>6) Foreslå tiltag, der kan styrke retssikkerheden for personer med handicap, og tiltag, der kan løse eller forebygge konflikter mellem personer med handicap og samfundet.</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w:t>
            </w:r>
            <w:r w:rsidRPr="0003523A">
              <w:rPr>
                <w:rFonts w:ascii="Times New Roman" w:eastAsia="Times New Roman" w:hAnsi="Times New Roman" w:cs="Times New Roman"/>
                <w:sz w:val="24"/>
                <w:szCs w:val="24"/>
                <w:lang w:eastAsia="da-DK"/>
              </w:rPr>
              <w:t>  Handicaptalsmanden skal endvidere indsamle, udvikle og formidle viden om vilkår for personer med handicap. Herunder skal Handicaptalsmanden:</w:t>
            </w:r>
            <w:r w:rsidRPr="0003523A">
              <w:rPr>
                <w:rFonts w:ascii="Times New Roman" w:eastAsia="Times New Roman" w:hAnsi="Times New Roman" w:cs="Times New Roman"/>
                <w:sz w:val="24"/>
                <w:szCs w:val="24"/>
                <w:lang w:eastAsia="da-DK"/>
              </w:rPr>
              <w:br/>
              <w:t>1) Indsamle og systematisere relevante data og allerede eksisterende undersøgelser, rapporter, forskningsresultater, evalueringsrapporter, statistik, forsøgsresultater og tilsvarende materiale om vilkår for personer med handicap.</w:t>
            </w:r>
            <w:r w:rsidRPr="0003523A">
              <w:rPr>
                <w:rFonts w:ascii="Times New Roman" w:eastAsia="Times New Roman" w:hAnsi="Times New Roman" w:cs="Times New Roman"/>
                <w:sz w:val="24"/>
                <w:szCs w:val="24"/>
                <w:lang w:eastAsia="da-DK"/>
              </w:rPr>
              <w:br/>
              <w:t>2) Ajourføre oplysninger om vilkår for personer med handicap samt udvikle ny viden om vilkår for personer med handicap.</w:t>
            </w:r>
            <w:r w:rsidRPr="0003523A">
              <w:rPr>
                <w:rFonts w:ascii="Times New Roman" w:eastAsia="Times New Roman" w:hAnsi="Times New Roman" w:cs="Times New Roman"/>
                <w:sz w:val="24"/>
                <w:szCs w:val="24"/>
                <w:lang w:eastAsia="da-DK"/>
              </w:rPr>
              <w:br/>
              <w:t>3) Formidle viden om vilkår for personer med handicap til offentligheden, herunder bl.a. studerende, forskere, fagfolk, politikere og andre interesserede.</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4</w:t>
            </w:r>
            <w:r w:rsidRPr="0003523A">
              <w:rPr>
                <w:rFonts w:ascii="Times New Roman" w:eastAsia="Times New Roman" w:hAnsi="Times New Roman" w:cs="Times New Roman"/>
                <w:sz w:val="24"/>
                <w:szCs w:val="24"/>
                <w:lang w:eastAsia="da-DK"/>
              </w:rPr>
              <w:t xml:space="preserve">.  Personer med handicap og interessenter på handicapområdet skal inddrages i Handicaptalsmandens arbejde og </w:t>
            </w:r>
            <w:r w:rsidRPr="0003523A">
              <w:rPr>
                <w:rFonts w:ascii="Times New Roman" w:eastAsia="Times New Roman" w:hAnsi="Times New Roman" w:cs="Times New Roman"/>
                <w:sz w:val="24"/>
                <w:szCs w:val="24"/>
                <w:lang w:eastAsia="da-DK"/>
              </w:rPr>
              <w:lastRenderedPageBreak/>
              <w:t>høres om tiltag i henhold til stk. 2, nr. 1-6 i det omfang, det er relevant og muligt.</w:t>
            </w:r>
          </w:p>
          <w:p w14:paraId="5261B07F"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08BCE4C9"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5.</w:t>
            </w:r>
            <w:r w:rsidRPr="0003523A">
              <w:rPr>
                <w:rFonts w:ascii="Times New Roman" w:eastAsia="Times New Roman" w:hAnsi="Times New Roman" w:cs="Times New Roman"/>
                <w:sz w:val="24"/>
                <w:szCs w:val="24"/>
                <w:lang w:eastAsia="da-DK"/>
              </w:rPr>
              <w:t>  Handicaptalsmanden skal høres i forbindelse med lovgivningsinitiativer og andre initiativer, der har betydning for vilkår og rettigheder for personer med handicap.</w:t>
            </w:r>
          </w:p>
          <w:p w14:paraId="51A1B508"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43AACEB8"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6.</w:t>
            </w:r>
            <w:r w:rsidRPr="0003523A">
              <w:rPr>
                <w:rFonts w:ascii="Times New Roman" w:eastAsia="Times New Roman" w:hAnsi="Times New Roman" w:cs="Times New Roman"/>
                <w:sz w:val="24"/>
                <w:szCs w:val="24"/>
                <w:lang w:eastAsia="da-DK"/>
              </w:rPr>
              <w:t> Inatsisartut, Naalakkersuisut og andre offentlige myndigheder kan rådføre sig med Handicaptalsmanden i alle spørgsmål af generel karakter, der har betydning for vilkårene for personer med handicap.</w:t>
            </w:r>
          </w:p>
          <w:p w14:paraId="0AC94862"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66EA7B6A"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7.</w:t>
            </w:r>
            <w:r w:rsidRPr="0003523A">
              <w:rPr>
                <w:rFonts w:ascii="Times New Roman" w:eastAsia="Times New Roman" w:hAnsi="Times New Roman" w:cs="Times New Roman"/>
                <w:sz w:val="24"/>
                <w:szCs w:val="24"/>
                <w:lang w:eastAsia="da-DK"/>
              </w:rPr>
              <w:t> Handicaptalsmanden afholder et årligt møde med relevante offentlige myndigheder, offentlige og private institutioner, organisationer og foreninger m.v. samt med øvrige relevante interessenter på handicapområdet.</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w:t>
            </w:r>
            <w:r w:rsidRPr="0003523A">
              <w:rPr>
                <w:rFonts w:ascii="Times New Roman" w:eastAsia="Times New Roman" w:hAnsi="Times New Roman" w:cs="Times New Roman"/>
                <w:sz w:val="24"/>
                <w:szCs w:val="24"/>
                <w:lang w:eastAsia="da-DK"/>
              </w:rPr>
              <w:t>  Handicaptalsmanden yder indenfor rammerne af det årlige tilskud fra landskassen tilskud til private foreninger, institutioner og organisationer til hel eller delvis dækning af udgifter til rejse og ophold i forbindelse med deltagelse i årligt møde.</w:t>
            </w:r>
          </w:p>
          <w:p w14:paraId="4C8D8AF7"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6D19106D"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8.</w:t>
            </w:r>
            <w:r w:rsidRPr="0003523A">
              <w:rPr>
                <w:rFonts w:ascii="Times New Roman" w:eastAsia="Times New Roman" w:hAnsi="Times New Roman" w:cs="Times New Roman"/>
                <w:sz w:val="24"/>
                <w:szCs w:val="24"/>
                <w:lang w:eastAsia="da-DK"/>
              </w:rPr>
              <w:t>  Handicaptalsmanden udarbejder hvert år en skriftlig beretning om sin virksomhed. Beretningen skal offentliggøres på Handicaptalsmandens hjemmeside. Beretningen sendes samtidig med offentliggørelse til Naalakkersuisut, Inatsisartut og kommunerne. </w:t>
            </w:r>
          </w:p>
          <w:p w14:paraId="7598189C"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66F511FB" w14:textId="77777777" w:rsidR="00C2414F"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i/>
                <w:iCs/>
                <w:sz w:val="24"/>
                <w:szCs w:val="24"/>
                <w:bdr w:val="none" w:sz="0" w:space="0" w:color="auto" w:frame="1"/>
                <w:lang w:eastAsia="da-DK"/>
              </w:rPr>
              <w:t>Handicaptalsmandens kompetencer</w:t>
            </w:r>
          </w:p>
          <w:p w14:paraId="62BFA705"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6D7746AD"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9.</w:t>
            </w:r>
            <w:r w:rsidRPr="0003523A">
              <w:rPr>
                <w:rFonts w:ascii="Times New Roman" w:eastAsia="Times New Roman" w:hAnsi="Times New Roman" w:cs="Times New Roman"/>
                <w:sz w:val="24"/>
                <w:szCs w:val="24"/>
                <w:lang w:eastAsia="da-DK"/>
              </w:rPr>
              <w:t xml:space="preserve">  Handicaptalsmanden har ret til at udtale sig frit om forhold, der vedrører Handicaptalsmandens arbejdsområde, jf. dog § 14. Handicaptalsmanden afgør selv, </w:t>
            </w:r>
            <w:r w:rsidRPr="0003523A">
              <w:rPr>
                <w:rFonts w:ascii="Times New Roman" w:eastAsia="Times New Roman" w:hAnsi="Times New Roman" w:cs="Times New Roman"/>
                <w:sz w:val="24"/>
                <w:szCs w:val="24"/>
                <w:lang w:eastAsia="da-DK"/>
              </w:rPr>
              <w:lastRenderedPageBreak/>
              <w:t>hvem udtalelserne skal rettes til.</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w:t>
            </w:r>
            <w:r w:rsidRPr="0003523A">
              <w:rPr>
                <w:rFonts w:ascii="Times New Roman" w:eastAsia="Times New Roman" w:hAnsi="Times New Roman" w:cs="Times New Roman"/>
                <w:sz w:val="24"/>
                <w:szCs w:val="24"/>
                <w:lang w:eastAsia="da-DK"/>
              </w:rPr>
              <w:t>  Handicaptalsmanden kan undersøge og udtale sig om forhold af egen drift eller efter henvendelse fra andre. Personer med handicap skal have førsteprioritet.</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  </w:t>
            </w:r>
            <w:r w:rsidRPr="0003523A">
              <w:rPr>
                <w:rFonts w:ascii="Times New Roman" w:eastAsia="Times New Roman" w:hAnsi="Times New Roman" w:cs="Times New Roman"/>
                <w:sz w:val="24"/>
                <w:szCs w:val="24"/>
                <w:lang w:eastAsia="da-DK"/>
              </w:rPr>
              <w:t>Handicaptalsmanden kan alene udtale sig om forhold, der generelt omhandler personer med handicap, og ikke om forhold, der omhandler enkeltpersoner med handicap.</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4.</w:t>
            </w:r>
            <w:r w:rsidRPr="0003523A">
              <w:rPr>
                <w:rFonts w:ascii="Times New Roman" w:eastAsia="Times New Roman" w:hAnsi="Times New Roman" w:cs="Times New Roman"/>
                <w:sz w:val="24"/>
                <w:szCs w:val="24"/>
                <w:lang w:eastAsia="da-DK"/>
              </w:rPr>
              <w:t>  Handicaptalsmanden afgør selv, om et forhold giver tilstrækkelig anledning til at behandle forholdet.</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5.</w:t>
            </w:r>
            <w:r w:rsidRPr="0003523A">
              <w:rPr>
                <w:rFonts w:ascii="Times New Roman" w:eastAsia="Times New Roman" w:hAnsi="Times New Roman" w:cs="Times New Roman"/>
                <w:sz w:val="24"/>
                <w:szCs w:val="24"/>
                <w:lang w:eastAsia="da-DK"/>
              </w:rPr>
              <w:t>  Handicaptalsmanden kan alene afgive udtalelser. Handicaptalsmanden kan ikke træffe afgørelser.</w:t>
            </w:r>
          </w:p>
          <w:p w14:paraId="13DF4F37"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78EEA7E6"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10.</w:t>
            </w:r>
            <w:r w:rsidRPr="0003523A">
              <w:rPr>
                <w:rFonts w:ascii="Times New Roman" w:eastAsia="Times New Roman" w:hAnsi="Times New Roman" w:cs="Times New Roman"/>
                <w:sz w:val="24"/>
                <w:szCs w:val="24"/>
                <w:lang w:eastAsia="da-DK"/>
              </w:rPr>
              <w:t>  Handicaptalsmanden har mod forevisning af legitimation og uden retskendelse fri adgang til offentlige institutioner, hvor personer med handicap har bopæl eller ophold eller udfører træning, beskæftigelse eller lignende.</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w:t>
            </w:r>
            <w:r w:rsidRPr="0003523A">
              <w:rPr>
                <w:rFonts w:ascii="Times New Roman" w:eastAsia="Times New Roman" w:hAnsi="Times New Roman" w:cs="Times New Roman"/>
                <w:sz w:val="24"/>
                <w:szCs w:val="24"/>
                <w:lang w:eastAsia="da-DK"/>
              </w:rPr>
              <w:t>  Offentlige myndigheder, der arbejder med vilkår for personer med handicap samt offentlige institutioner, hvor personer med handicap har bopæl eller ophold eller udfører træning, beskæftigelse eller lignende, skal uagtet deres tavshedspligt videregive de oplysninger til Handicaptalsmanden, som er nødvendige til udførelse af Handicaptalsmandens opgaver i henhold til denne lov, medmindre det strider mod anden lov.</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w:t>
            </w:r>
            <w:r w:rsidRPr="0003523A">
              <w:rPr>
                <w:rFonts w:ascii="Times New Roman" w:eastAsia="Times New Roman" w:hAnsi="Times New Roman" w:cs="Times New Roman"/>
                <w:sz w:val="24"/>
                <w:szCs w:val="24"/>
                <w:lang w:eastAsia="da-DK"/>
              </w:rPr>
              <w:t>  Handicaptalsmanden kan anmode offentlige myndigheder og offentlige institutioner, der arbejder med vilkår for personer med handicap om at redegøre for afgørelser, beslutninger og praksis på områder, der ligger inden for det i § 4, stk. 2, nr. 1-6, nævnte.</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4.  </w:t>
            </w:r>
            <w:r w:rsidRPr="0003523A">
              <w:rPr>
                <w:rFonts w:ascii="Times New Roman" w:eastAsia="Times New Roman" w:hAnsi="Times New Roman" w:cs="Times New Roman"/>
                <w:sz w:val="24"/>
                <w:szCs w:val="24"/>
                <w:lang w:eastAsia="da-DK"/>
              </w:rPr>
              <w:t xml:space="preserve">Handicaptalsmanden kan ikke </w:t>
            </w:r>
            <w:r w:rsidRPr="0003523A">
              <w:rPr>
                <w:rFonts w:ascii="Times New Roman" w:eastAsia="Times New Roman" w:hAnsi="Times New Roman" w:cs="Times New Roman"/>
                <w:sz w:val="24"/>
                <w:szCs w:val="24"/>
                <w:lang w:eastAsia="da-DK"/>
              </w:rPr>
              <w:lastRenderedPageBreak/>
              <w:t>delegere kompetencen efter stk. 1 til andre, jf. dog § 11.</w:t>
            </w:r>
          </w:p>
          <w:p w14:paraId="76AC2839"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459014B5"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11.</w:t>
            </w:r>
            <w:r w:rsidRPr="0003523A">
              <w:rPr>
                <w:rFonts w:ascii="Times New Roman" w:eastAsia="Times New Roman" w:hAnsi="Times New Roman" w:cs="Times New Roman"/>
                <w:sz w:val="24"/>
                <w:szCs w:val="24"/>
                <w:lang w:eastAsia="da-DK"/>
              </w:rPr>
              <w:t>  Handicaptalsmanden kan bestemme, at en medarbejder i sekretariatet midlertidigt skal udøve Handicaptalsmandens funktioner.</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  </w:t>
            </w:r>
            <w:r w:rsidRPr="0003523A">
              <w:rPr>
                <w:rFonts w:ascii="Times New Roman" w:eastAsia="Times New Roman" w:hAnsi="Times New Roman" w:cs="Times New Roman"/>
                <w:sz w:val="24"/>
                <w:szCs w:val="24"/>
                <w:lang w:eastAsia="da-DK"/>
              </w:rPr>
              <w:t>Medarbejderen i sekretariatet, som midlertidigt udøver Handicaptalsmandens funktioner, vil som følge af delegationen også kunne påtage sig opgaver i henhold til § 10.</w:t>
            </w:r>
          </w:p>
          <w:p w14:paraId="4377434A" w14:textId="77777777" w:rsidR="00C2414F"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i/>
                <w:iCs/>
                <w:sz w:val="24"/>
                <w:szCs w:val="24"/>
                <w:bdr w:val="none" w:sz="0" w:space="0" w:color="auto" w:frame="1"/>
                <w:lang w:eastAsia="da-DK"/>
              </w:rPr>
              <w:br/>
              <w:t>Sekretariatet</w:t>
            </w:r>
          </w:p>
          <w:p w14:paraId="515D3810"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003C90EA"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12.</w:t>
            </w:r>
            <w:r w:rsidRPr="0003523A">
              <w:rPr>
                <w:rFonts w:ascii="Times New Roman" w:eastAsia="Times New Roman" w:hAnsi="Times New Roman" w:cs="Times New Roman"/>
                <w:sz w:val="24"/>
                <w:szCs w:val="24"/>
                <w:lang w:eastAsia="da-DK"/>
              </w:rPr>
              <w:t>  Der etableres et sekretariat for Handicaptalsmanden.</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w:t>
            </w:r>
            <w:r w:rsidRPr="0003523A">
              <w:rPr>
                <w:rFonts w:ascii="Times New Roman" w:eastAsia="Times New Roman" w:hAnsi="Times New Roman" w:cs="Times New Roman"/>
                <w:sz w:val="24"/>
                <w:szCs w:val="24"/>
                <w:lang w:eastAsia="da-DK"/>
              </w:rPr>
              <w:t>.  Sekretariatet varetager administrationen for og yder bistand til Handicaptalsmanden.</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w:t>
            </w:r>
            <w:r w:rsidRPr="0003523A">
              <w:rPr>
                <w:rFonts w:ascii="Times New Roman" w:eastAsia="Times New Roman" w:hAnsi="Times New Roman" w:cs="Times New Roman"/>
                <w:sz w:val="24"/>
                <w:szCs w:val="24"/>
                <w:lang w:eastAsia="da-DK"/>
              </w:rPr>
              <w:t>  Handicaptalsmanden ansætter medarbejdere til sekretariatet og udpeger den daglige leder. Den daglige leder refererer til Handicaptalsmanden.</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4.</w:t>
            </w:r>
            <w:r w:rsidRPr="0003523A">
              <w:rPr>
                <w:rFonts w:ascii="Times New Roman" w:eastAsia="Times New Roman" w:hAnsi="Times New Roman" w:cs="Times New Roman"/>
                <w:sz w:val="24"/>
                <w:szCs w:val="24"/>
                <w:lang w:eastAsia="da-DK"/>
              </w:rPr>
              <w:t>  Sekretariatets ansatte er med hensyn til vilkår og øvrige forhold for ansættelser, forhold under ansættelsen og afskedigelser omfattet af de bestemmelser, der til enhver tid gælder for ansatte under Grønlands Selvstyres centraladministration.</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5.</w:t>
            </w:r>
            <w:r w:rsidRPr="0003523A">
              <w:rPr>
                <w:rFonts w:ascii="Times New Roman" w:eastAsia="Times New Roman" w:hAnsi="Times New Roman" w:cs="Times New Roman"/>
                <w:sz w:val="24"/>
                <w:szCs w:val="24"/>
                <w:lang w:eastAsia="da-DK"/>
              </w:rPr>
              <w:t>  Der kan ske ansættelse på tidsbegrænsede vilkår af fagpersoner til at varetage specifikke opgaver i henhold til stk. 2.</w:t>
            </w:r>
          </w:p>
          <w:p w14:paraId="2E8FFEFB" w14:textId="77777777" w:rsidR="00C2414F"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b/>
                <w:bCs/>
                <w:sz w:val="24"/>
                <w:szCs w:val="24"/>
                <w:lang w:eastAsia="da-DK"/>
              </w:rPr>
              <w:br/>
              <w:t>Kapitel 3</w:t>
            </w:r>
            <w:r w:rsidRPr="0003523A">
              <w:rPr>
                <w:rFonts w:ascii="Times New Roman" w:eastAsia="Times New Roman" w:hAnsi="Times New Roman" w:cs="Times New Roman"/>
                <w:b/>
                <w:bCs/>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Sagsbehandlingsregler</w:t>
            </w:r>
          </w:p>
          <w:p w14:paraId="6535AFD6"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57A785FF"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13.</w:t>
            </w:r>
            <w:r w:rsidRPr="0003523A">
              <w:rPr>
                <w:rFonts w:ascii="Times New Roman" w:eastAsia="Times New Roman" w:hAnsi="Times New Roman" w:cs="Times New Roman"/>
                <w:sz w:val="24"/>
                <w:szCs w:val="24"/>
                <w:lang w:eastAsia="da-DK"/>
              </w:rPr>
              <w:t xml:space="preserve">  I det omfang landstingsloven om sagsbehandling i den offentlige forvaltning ikke finder direkte anvendelse på Handicaptalsmandens virksomhed, finder </w:t>
            </w:r>
            <w:r w:rsidRPr="0003523A">
              <w:rPr>
                <w:rFonts w:ascii="Times New Roman" w:eastAsia="Times New Roman" w:hAnsi="Times New Roman" w:cs="Times New Roman"/>
                <w:sz w:val="24"/>
                <w:szCs w:val="24"/>
                <w:lang w:eastAsia="da-DK"/>
              </w:rPr>
              <w:lastRenderedPageBreak/>
              <w:t xml:space="preserve">principperne i landstingsloven, herunder </w:t>
            </w:r>
            <w:proofErr w:type="spellStart"/>
            <w:r w:rsidRPr="0003523A">
              <w:rPr>
                <w:rFonts w:ascii="Times New Roman" w:eastAsia="Times New Roman" w:hAnsi="Times New Roman" w:cs="Times New Roman"/>
                <w:sz w:val="24"/>
                <w:szCs w:val="24"/>
                <w:lang w:eastAsia="da-DK"/>
              </w:rPr>
              <w:t>ulovbestemte</w:t>
            </w:r>
            <w:proofErr w:type="spellEnd"/>
            <w:r w:rsidRPr="0003523A">
              <w:rPr>
                <w:rFonts w:ascii="Times New Roman" w:eastAsia="Times New Roman" w:hAnsi="Times New Roman" w:cs="Times New Roman"/>
                <w:sz w:val="24"/>
                <w:szCs w:val="24"/>
                <w:lang w:eastAsia="da-DK"/>
              </w:rPr>
              <w:t xml:space="preserve"> forvaltningsretlige grundsætninger, tilsvarende anvendelse.</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w:t>
            </w:r>
            <w:r w:rsidRPr="0003523A">
              <w:rPr>
                <w:rFonts w:ascii="Times New Roman" w:eastAsia="Times New Roman" w:hAnsi="Times New Roman" w:cs="Times New Roman"/>
                <w:sz w:val="24"/>
                <w:szCs w:val="24"/>
                <w:lang w:eastAsia="da-DK"/>
              </w:rPr>
              <w:t>.  Handicaptalsmanden kan henlægge sager, som Handicaptalsmanden er i gang med at sagsbehandle. Handicaptalsmandens afvisninger af henvendelser og henlæggelse af sager, som Handicaptalsmanden ikke har taget op af egen drift, skal være skriftlige og med begrundelse.</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w:t>
            </w:r>
            <w:r w:rsidRPr="0003523A">
              <w:rPr>
                <w:rFonts w:ascii="Times New Roman" w:eastAsia="Times New Roman" w:hAnsi="Times New Roman" w:cs="Times New Roman"/>
                <w:sz w:val="24"/>
                <w:szCs w:val="24"/>
                <w:lang w:eastAsia="da-DK"/>
              </w:rPr>
              <w:t>  Handicaptalsmandens afvisning af henvendelser og henlæggelse af sager kan ikke påklages til Naalakkersuisut eller anden administrativ myndighed. Tilsvarende gælder Handicaptalsmandens udtalelser.</w:t>
            </w:r>
          </w:p>
          <w:p w14:paraId="50CC7EFF"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5030E409"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14.</w:t>
            </w:r>
            <w:r w:rsidRPr="0003523A">
              <w:rPr>
                <w:rFonts w:ascii="Times New Roman" w:eastAsia="Times New Roman" w:hAnsi="Times New Roman" w:cs="Times New Roman"/>
                <w:sz w:val="24"/>
                <w:szCs w:val="24"/>
                <w:lang w:eastAsia="da-DK"/>
              </w:rPr>
              <w:t>  Handicaptalsmanden og sekretariatet har tavshedspligt i henhold til gældende regler om virke i den offentlige forvaltning.</w:t>
            </w:r>
          </w:p>
          <w:p w14:paraId="7EA92095" w14:textId="77777777" w:rsidR="00C2414F"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b/>
                <w:bCs/>
                <w:sz w:val="24"/>
                <w:szCs w:val="24"/>
                <w:lang w:eastAsia="da-DK"/>
              </w:rPr>
              <w:br/>
              <w:t>Kapitel 4</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Finansiering</w:t>
            </w:r>
          </w:p>
          <w:p w14:paraId="3953E2E0"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623370D5"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15.</w:t>
            </w:r>
            <w:r w:rsidRPr="0003523A">
              <w:rPr>
                <w:rFonts w:ascii="Times New Roman" w:eastAsia="Times New Roman" w:hAnsi="Times New Roman" w:cs="Times New Roman"/>
                <w:sz w:val="24"/>
                <w:szCs w:val="24"/>
                <w:lang w:eastAsia="da-DK"/>
              </w:rPr>
              <w:t>  Handicaptalsmandsinstitutionen finansieres gennem tilskud fra landskassen.</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w:t>
            </w:r>
            <w:r w:rsidRPr="0003523A">
              <w:rPr>
                <w:rFonts w:ascii="Times New Roman" w:eastAsia="Times New Roman" w:hAnsi="Times New Roman" w:cs="Times New Roman"/>
                <w:sz w:val="24"/>
                <w:szCs w:val="24"/>
                <w:lang w:eastAsia="da-DK"/>
              </w:rPr>
              <w:t>  Handicaptalsmandsinstitutionen kan derudover søge midler fra andre offentlige myndigheder eller private organisationer, foreninger, virksomheder m.v. til dets virksomhed.</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w:t>
            </w:r>
            <w:r w:rsidRPr="0003523A">
              <w:rPr>
                <w:rFonts w:ascii="Times New Roman" w:eastAsia="Times New Roman" w:hAnsi="Times New Roman" w:cs="Times New Roman"/>
                <w:sz w:val="24"/>
                <w:szCs w:val="24"/>
                <w:lang w:eastAsia="da-DK"/>
              </w:rPr>
              <w:t>.  Handicaptalsmandsinstitutionen kan inden for de lovfæstede opgaver drive virksomhed, der medfører indtægter. Indtægterne medgår til varetagelse af handicaptalsmandsinstitutionens lovfæstede opgaver.</w:t>
            </w:r>
          </w:p>
          <w:p w14:paraId="6A7C83D4" w14:textId="77777777" w:rsidR="00C2414F"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i/>
                <w:iCs/>
                <w:sz w:val="24"/>
                <w:szCs w:val="24"/>
                <w:bdr w:val="none" w:sz="0" w:space="0" w:color="auto" w:frame="1"/>
                <w:lang w:eastAsia="da-DK"/>
              </w:rPr>
              <w:br/>
              <w:t>Budget og regnskab</w:t>
            </w:r>
          </w:p>
          <w:p w14:paraId="45DA3DCC"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60819685"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16.</w:t>
            </w:r>
            <w:r w:rsidRPr="0003523A">
              <w:rPr>
                <w:rFonts w:ascii="Times New Roman" w:eastAsia="Times New Roman" w:hAnsi="Times New Roman" w:cs="Times New Roman"/>
                <w:sz w:val="24"/>
                <w:szCs w:val="24"/>
                <w:lang w:eastAsia="da-DK"/>
              </w:rPr>
              <w:t xml:space="preserve">  Handicaptalsmanden afgiver hvert år til Naalakkersuisut et forslag til budget for det følgende finansår. Forslaget skal </w:t>
            </w:r>
            <w:r w:rsidRPr="0003523A">
              <w:rPr>
                <w:rFonts w:ascii="Times New Roman" w:eastAsia="Times New Roman" w:hAnsi="Times New Roman" w:cs="Times New Roman"/>
                <w:sz w:val="24"/>
                <w:szCs w:val="24"/>
                <w:lang w:eastAsia="da-DK"/>
              </w:rPr>
              <w:lastRenderedPageBreak/>
              <w:t>indeholde budget over forventede indtægter og udgifter. Handicaptalsmanden afgiver samtidig forslag til størrelsen af landskassens tilskud for det nævnte finansår.</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w:t>
            </w:r>
            <w:r w:rsidRPr="0003523A">
              <w:rPr>
                <w:rFonts w:ascii="Times New Roman" w:eastAsia="Times New Roman" w:hAnsi="Times New Roman" w:cs="Times New Roman"/>
                <w:sz w:val="24"/>
                <w:szCs w:val="24"/>
                <w:lang w:eastAsia="da-DK"/>
              </w:rPr>
              <w:t>  Naalakkersuisut fastsætter en frist for aflevering af forslag til budget samt forslag til størrelsen af landskassens tilskud for det kommende finansår.</w:t>
            </w:r>
          </w:p>
          <w:p w14:paraId="66785D3B"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329D965F" w14:textId="77777777" w:rsid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17.</w:t>
            </w:r>
            <w:r w:rsidRPr="0003523A">
              <w:rPr>
                <w:rFonts w:ascii="Times New Roman" w:eastAsia="Times New Roman" w:hAnsi="Times New Roman" w:cs="Times New Roman"/>
                <w:sz w:val="24"/>
                <w:szCs w:val="24"/>
                <w:lang w:eastAsia="da-DK"/>
              </w:rPr>
              <w:t>  Handicaptalsmandens regnskabsår følger finansåret. Årsregnskabet revideres af den revisor, der reviderer landskassens årsregnskab.</w:t>
            </w:r>
          </w:p>
          <w:p w14:paraId="629E909A"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p>
          <w:p w14:paraId="781E58D5" w14:textId="77777777" w:rsidR="00C2414F" w:rsidRPr="0003523A"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18.</w:t>
            </w:r>
            <w:r w:rsidRPr="0003523A">
              <w:rPr>
                <w:rFonts w:ascii="Times New Roman" w:eastAsia="Times New Roman" w:hAnsi="Times New Roman" w:cs="Times New Roman"/>
                <w:sz w:val="24"/>
                <w:szCs w:val="24"/>
                <w:lang w:eastAsia="da-DK"/>
              </w:rPr>
              <w:t>  Handicaptalsmanden forelægger, indenfor en af Naalakkersuisut fastsat frist, det reviderede årsregnskab bilagt revisionens bemærkninger for Naalakkersuisut til godkendelse.</w:t>
            </w:r>
          </w:p>
          <w:p w14:paraId="3F42CB01" w14:textId="77777777" w:rsidR="00C2414F"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b/>
                <w:bCs/>
                <w:sz w:val="24"/>
                <w:szCs w:val="24"/>
                <w:lang w:eastAsia="da-DK"/>
              </w:rPr>
              <w:br/>
              <w:t>Kapitel 5</w:t>
            </w:r>
            <w:r w:rsidRPr="0003523A">
              <w:rPr>
                <w:rFonts w:ascii="Times New Roman" w:eastAsia="Times New Roman" w:hAnsi="Times New Roman" w:cs="Times New Roman"/>
                <w:b/>
                <w:bCs/>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Ikrafttræden</w:t>
            </w:r>
          </w:p>
          <w:p w14:paraId="0072C74C"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4107995E" w14:textId="6F28BA6D" w:rsidR="00C2414F" w:rsidRPr="00C2414F" w:rsidRDefault="00C2414F" w:rsidP="00C2414F">
            <w:pPr>
              <w:spacing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19.</w:t>
            </w:r>
            <w:r w:rsidRPr="0003523A">
              <w:rPr>
                <w:rFonts w:ascii="Times New Roman" w:eastAsia="Times New Roman" w:hAnsi="Times New Roman" w:cs="Times New Roman"/>
                <w:sz w:val="24"/>
                <w:szCs w:val="24"/>
                <w:lang w:eastAsia="da-DK"/>
              </w:rPr>
              <w:t>  Denne Inatsisartutlov træder i kraft den 1. juni 2017.</w:t>
            </w:r>
            <w:r>
              <w:rPr>
                <w:rFonts w:ascii="Times New Roman" w:eastAsia="Times New Roman" w:hAnsi="Times New Roman" w:cs="Times New Roman"/>
                <w:sz w:val="24"/>
                <w:szCs w:val="24"/>
                <w:lang w:eastAsia="da-DK"/>
              </w:rPr>
              <w:t>”</w:t>
            </w:r>
          </w:p>
        </w:tc>
      </w:tr>
      <w:tr w:rsidR="00C2414F" w:rsidRPr="00037DE6" w14:paraId="7513862C" w14:textId="77777777" w:rsidTr="00C2414F">
        <w:trPr>
          <w:trHeight w:val="1385"/>
        </w:trPr>
        <w:tc>
          <w:tcPr>
            <w:tcW w:w="4530" w:type="dxa"/>
          </w:tcPr>
          <w:p w14:paraId="3BA1FAE7" w14:textId="77777777" w:rsidR="00C2414F" w:rsidRPr="007617DD" w:rsidRDefault="00C2414F" w:rsidP="00C2414F">
            <w:pPr>
              <w:spacing w:line="288" w:lineRule="auto"/>
              <w:rPr>
                <w:rFonts w:ascii="Times New Roman" w:hAnsi="Times New Roman" w:cs="Times New Roman"/>
                <w:sz w:val="24"/>
                <w:szCs w:val="24"/>
              </w:rPr>
            </w:pPr>
          </w:p>
        </w:tc>
        <w:tc>
          <w:tcPr>
            <w:tcW w:w="4530" w:type="dxa"/>
          </w:tcPr>
          <w:p w14:paraId="419089BE" w14:textId="5F686D0E" w:rsidR="00C81622" w:rsidRPr="00EC7ECB" w:rsidRDefault="00C81622" w:rsidP="00C81622">
            <w:pPr>
              <w:pStyle w:val="NormalWeb"/>
              <w:spacing w:before="0" w:beforeAutospacing="0" w:after="0" w:afterAutospacing="0" w:line="288" w:lineRule="auto"/>
              <w:jc w:val="center"/>
              <w:textAlignment w:val="baseline"/>
              <w:rPr>
                <w:b/>
                <w:bCs/>
              </w:rPr>
            </w:pPr>
            <w:r w:rsidRPr="00EC7ECB">
              <w:rPr>
                <w:b/>
                <w:bCs/>
              </w:rPr>
              <w:t>§ 3</w:t>
            </w:r>
          </w:p>
          <w:p w14:paraId="50234B7B" w14:textId="442CABC5" w:rsidR="00C2414F" w:rsidRPr="007617DD" w:rsidRDefault="00C81622" w:rsidP="00C2414F">
            <w:pPr>
              <w:spacing w:line="288" w:lineRule="auto"/>
              <w:rPr>
                <w:rFonts w:ascii="Times New Roman" w:hAnsi="Times New Roman" w:cs="Times New Roman"/>
                <w:sz w:val="24"/>
                <w:szCs w:val="24"/>
              </w:rPr>
            </w:pPr>
            <w:r w:rsidRPr="000727F8">
              <w:rPr>
                <w:rFonts w:ascii="Times New Roman" w:hAnsi="Times New Roman" w:cs="Times New Roman"/>
                <w:sz w:val="24"/>
                <w:szCs w:val="24"/>
              </w:rPr>
              <w:t>Inatsisartutlov nr. 37 af 28. november 2019 om Ældretalsmand</w:t>
            </w:r>
            <w:r>
              <w:rPr>
                <w:rFonts w:ascii="Times New Roman" w:hAnsi="Times New Roman" w:cs="Times New Roman"/>
                <w:sz w:val="24"/>
                <w:szCs w:val="24"/>
              </w:rPr>
              <w:t xml:space="preserve"> ændret ved </w:t>
            </w:r>
            <w:r w:rsidRPr="000727F8">
              <w:rPr>
                <w:rFonts w:ascii="Times New Roman" w:hAnsi="Times New Roman" w:cs="Times New Roman"/>
                <w:sz w:val="24"/>
                <w:szCs w:val="24"/>
              </w:rPr>
              <w:t>Inatsisartutlov nr. 14 af 1. de</w:t>
            </w:r>
            <w:r>
              <w:rPr>
                <w:rFonts w:ascii="Times New Roman" w:hAnsi="Times New Roman" w:cs="Times New Roman"/>
                <w:sz w:val="24"/>
                <w:szCs w:val="24"/>
              </w:rPr>
              <w:t>c</w:t>
            </w:r>
            <w:r w:rsidRPr="000727F8">
              <w:rPr>
                <w:rFonts w:ascii="Times New Roman" w:hAnsi="Times New Roman" w:cs="Times New Roman"/>
                <w:sz w:val="24"/>
                <w:szCs w:val="24"/>
              </w:rPr>
              <w:t>ember 2021 om ændring af Inatsisartutlov om Ældretalsmand</w:t>
            </w:r>
            <w:r>
              <w:rPr>
                <w:rFonts w:ascii="Times New Roman" w:hAnsi="Times New Roman" w:cs="Times New Roman"/>
                <w:sz w:val="24"/>
                <w:szCs w:val="24"/>
              </w:rPr>
              <w:t xml:space="preserve"> foretages følgende ændringer:</w:t>
            </w:r>
          </w:p>
        </w:tc>
      </w:tr>
      <w:tr w:rsidR="00C81622" w:rsidRPr="00037DE6" w14:paraId="2CEE6ADE" w14:textId="77777777" w:rsidTr="00C2414F">
        <w:trPr>
          <w:trHeight w:val="1385"/>
        </w:trPr>
        <w:tc>
          <w:tcPr>
            <w:tcW w:w="4530" w:type="dxa"/>
          </w:tcPr>
          <w:p w14:paraId="58FEF5C3" w14:textId="77777777" w:rsidR="00C81622" w:rsidRPr="00D40B2B" w:rsidRDefault="00C81622" w:rsidP="00C81622">
            <w:pPr>
              <w:spacing w:line="288" w:lineRule="auto"/>
              <w:jc w:val="center"/>
              <w:rPr>
                <w:rFonts w:ascii="Times New Roman" w:eastAsia="Calibri" w:hAnsi="Times New Roman" w:cs="Times New Roman"/>
                <w:b/>
                <w:sz w:val="24"/>
                <w:szCs w:val="24"/>
              </w:rPr>
            </w:pPr>
            <w:r w:rsidRPr="00D40B2B">
              <w:rPr>
                <w:rFonts w:ascii="Times New Roman" w:hAnsi="Times New Roman" w:cs="Times New Roman"/>
                <w:sz w:val="24"/>
                <w:szCs w:val="24"/>
              </w:rPr>
              <w:t>”</w:t>
            </w:r>
            <w:r w:rsidRPr="00D40B2B">
              <w:rPr>
                <w:rFonts w:ascii="Times New Roman" w:eastAsia="Calibri" w:hAnsi="Times New Roman" w:cs="Times New Roman"/>
                <w:b/>
                <w:sz w:val="24"/>
                <w:szCs w:val="24"/>
              </w:rPr>
              <w:t>Kapitel 1</w:t>
            </w:r>
          </w:p>
          <w:p w14:paraId="48272AFB"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i/>
                <w:sz w:val="24"/>
                <w:szCs w:val="24"/>
              </w:rPr>
              <w:t>Formål</w:t>
            </w:r>
          </w:p>
          <w:p w14:paraId="21A8C3AA" w14:textId="77777777" w:rsidR="00C81622" w:rsidRPr="00D40B2B" w:rsidRDefault="00C81622" w:rsidP="00C81622">
            <w:pPr>
              <w:spacing w:line="288" w:lineRule="auto"/>
              <w:jc w:val="center"/>
              <w:rPr>
                <w:rFonts w:ascii="Times New Roman" w:eastAsia="Calibri" w:hAnsi="Times New Roman" w:cs="Times New Roman"/>
                <w:b/>
                <w:sz w:val="24"/>
                <w:szCs w:val="24"/>
              </w:rPr>
            </w:pPr>
          </w:p>
          <w:p w14:paraId="62671A7C"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b/>
                <w:sz w:val="24"/>
                <w:szCs w:val="24"/>
              </w:rPr>
              <w:t xml:space="preserve">  § 1.</w:t>
            </w:r>
            <w:r w:rsidRPr="00D40B2B">
              <w:rPr>
                <w:rFonts w:ascii="Times New Roman" w:eastAsia="Calibri" w:hAnsi="Times New Roman" w:cs="Times New Roman"/>
                <w:sz w:val="24"/>
                <w:szCs w:val="24"/>
              </w:rPr>
              <w:t xml:space="preserve">  Denne Inatsisartutlov har til formål at fremme ældres vilkår og interesser i samfundet.</w:t>
            </w:r>
          </w:p>
          <w:p w14:paraId="286FFD10" w14:textId="77777777" w:rsidR="00C81622" w:rsidRPr="00D40B2B" w:rsidRDefault="00C81622" w:rsidP="00C81622">
            <w:pPr>
              <w:spacing w:line="288" w:lineRule="auto"/>
              <w:rPr>
                <w:rFonts w:ascii="Times New Roman" w:eastAsia="Calibri" w:hAnsi="Times New Roman" w:cs="Times New Roman"/>
                <w:sz w:val="24"/>
                <w:szCs w:val="24"/>
              </w:rPr>
            </w:pPr>
          </w:p>
          <w:p w14:paraId="6B4C0582"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b/>
                <w:sz w:val="24"/>
                <w:szCs w:val="24"/>
              </w:rPr>
              <w:t>Kapitel 2</w:t>
            </w: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Ældretalsmandsinstitution</w:t>
            </w:r>
          </w:p>
          <w:p w14:paraId="5E7C3CFE" w14:textId="77777777" w:rsidR="00C81622" w:rsidRPr="00D40B2B" w:rsidRDefault="00C81622" w:rsidP="00C81622">
            <w:pPr>
              <w:spacing w:line="288" w:lineRule="auto"/>
              <w:jc w:val="center"/>
              <w:rPr>
                <w:rFonts w:ascii="Times New Roman" w:eastAsia="Calibri" w:hAnsi="Times New Roman" w:cs="Times New Roman"/>
                <w:sz w:val="24"/>
                <w:szCs w:val="24"/>
              </w:rPr>
            </w:pPr>
          </w:p>
          <w:p w14:paraId="5F3CC459"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lastRenderedPageBreak/>
              <w:t xml:space="preserve">  </w:t>
            </w:r>
            <w:r w:rsidRPr="00D40B2B">
              <w:rPr>
                <w:rFonts w:ascii="Times New Roman" w:eastAsia="Calibri" w:hAnsi="Times New Roman" w:cs="Times New Roman"/>
                <w:b/>
                <w:sz w:val="24"/>
                <w:szCs w:val="24"/>
              </w:rPr>
              <w:t>§ 2.</w:t>
            </w:r>
            <w:r w:rsidRPr="00D40B2B">
              <w:rPr>
                <w:rFonts w:ascii="Times New Roman" w:eastAsia="Calibri" w:hAnsi="Times New Roman" w:cs="Times New Roman"/>
                <w:sz w:val="24"/>
                <w:szCs w:val="24"/>
              </w:rPr>
              <w:t>  Ældretalsmandsinstitutionen består af en Ældretalsmand og et sekretariat. Institutionen ledes af Ældretalsmanden.</w:t>
            </w:r>
          </w:p>
          <w:p w14:paraId="39456FA3"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xml:space="preserve">  Ældretalsmanden er i sit virke politisk uafhængig. </w:t>
            </w:r>
            <w:r w:rsidRPr="00D40B2B">
              <w:rPr>
                <w:rFonts w:ascii="Times New Roman" w:eastAsia="Calibri" w:hAnsi="Times New Roman" w:cs="Times New Roman"/>
                <w:sz w:val="24"/>
                <w:szCs w:val="24"/>
              </w:rPr>
              <w:br/>
              <w:t> </w:t>
            </w:r>
          </w:p>
          <w:p w14:paraId="37D889DF"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i/>
                <w:sz w:val="24"/>
                <w:szCs w:val="24"/>
              </w:rPr>
              <w:t>Ældretalsmand</w:t>
            </w:r>
          </w:p>
          <w:p w14:paraId="092DF8B2" w14:textId="77777777" w:rsidR="00C81622" w:rsidRPr="00D40B2B" w:rsidRDefault="00C81622" w:rsidP="00C81622">
            <w:pPr>
              <w:spacing w:line="288" w:lineRule="auto"/>
              <w:jc w:val="center"/>
              <w:rPr>
                <w:rFonts w:ascii="Times New Roman" w:eastAsia="Calibri" w:hAnsi="Times New Roman" w:cs="Times New Roman"/>
                <w:b/>
                <w:sz w:val="24"/>
                <w:szCs w:val="24"/>
              </w:rPr>
            </w:pPr>
          </w:p>
          <w:p w14:paraId="43AA7F7C"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3.</w:t>
            </w:r>
            <w:r w:rsidRPr="00D40B2B">
              <w:rPr>
                <w:rFonts w:ascii="Times New Roman" w:eastAsia="Calibri" w:hAnsi="Times New Roman" w:cs="Times New Roman"/>
                <w:sz w:val="24"/>
                <w:szCs w:val="24"/>
              </w:rPr>
              <w:t xml:space="preserve">  Naalakkersuisut udpeger en Ældretalsmand. </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xml:space="preserve">  Ældretalsmanden udpeges for en periode på 3 år. Genudpegning kan ske. </w:t>
            </w:r>
          </w:p>
          <w:p w14:paraId="7EE98213"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3.</w:t>
            </w:r>
            <w:r w:rsidRPr="00D40B2B">
              <w:rPr>
                <w:rFonts w:ascii="Times New Roman" w:eastAsia="Calibri" w:hAnsi="Times New Roman" w:cs="Times New Roman"/>
                <w:sz w:val="24"/>
                <w:szCs w:val="24"/>
              </w:rPr>
              <w:t>  Naalakkersuisut kan afsætte Ældretalsmanden inden for perioden på 3 år, såfremt 1 eller flere af følgende betingelser er opfyldt:</w:t>
            </w:r>
            <w:r w:rsidRPr="00D40B2B">
              <w:rPr>
                <w:rFonts w:ascii="Times New Roman" w:eastAsia="Calibri" w:hAnsi="Times New Roman" w:cs="Times New Roman"/>
                <w:sz w:val="24"/>
                <w:szCs w:val="24"/>
              </w:rPr>
              <w:br/>
              <w:t>1)  Ældretalsmanden gør sig skyldig i grov forsømmelse i udøvelsen af Ældretalsmandens opgaver i henhold til denne Inatsisartutlov.</w:t>
            </w:r>
            <w:r w:rsidRPr="00D40B2B">
              <w:rPr>
                <w:rFonts w:ascii="Times New Roman" w:eastAsia="Calibri" w:hAnsi="Times New Roman" w:cs="Times New Roman"/>
                <w:sz w:val="24"/>
                <w:szCs w:val="24"/>
              </w:rPr>
              <w:br/>
              <w:t>2)  Ældretalsmanden handler på en måde, der i betydelig grad svækker tilliden til, at Ældretalsmanden vil udføre Ældretalsmandens opgaver i henhold til denne Inatsisartutlov på betryggende vis.</w:t>
            </w:r>
          </w:p>
          <w:p w14:paraId="5F2FFE6C"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 xml:space="preserve">Stk. 4.  </w:t>
            </w:r>
            <w:r w:rsidRPr="00D40B2B">
              <w:rPr>
                <w:rFonts w:ascii="Times New Roman" w:eastAsia="Calibri" w:hAnsi="Times New Roman" w:cs="Times New Roman"/>
                <w:sz w:val="24"/>
                <w:szCs w:val="24"/>
              </w:rPr>
              <w:t>Ved en udpegning af ny Ældretalsmand i forbindelse med afsættelse af hidtidig Ældretalsmand, jf. stk. 3, udpeges ny Ældretalsmand for resten af den 3-årige periode.</w:t>
            </w:r>
          </w:p>
          <w:p w14:paraId="4F406840"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Ældretalsmandens opgaver</w:t>
            </w:r>
          </w:p>
          <w:p w14:paraId="74EC321E" w14:textId="77777777" w:rsidR="00C81622" w:rsidRPr="00D40B2B" w:rsidRDefault="00C81622" w:rsidP="00C81622">
            <w:pPr>
              <w:spacing w:line="288" w:lineRule="auto"/>
              <w:rPr>
                <w:rFonts w:ascii="Times New Roman" w:eastAsia="Calibri" w:hAnsi="Times New Roman" w:cs="Times New Roman"/>
                <w:sz w:val="24"/>
                <w:szCs w:val="24"/>
              </w:rPr>
            </w:pPr>
          </w:p>
          <w:p w14:paraId="244BA50E"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xml:space="preserve">§ 4.  </w:t>
            </w:r>
            <w:r w:rsidRPr="00D40B2B">
              <w:rPr>
                <w:rFonts w:ascii="Times New Roman" w:eastAsia="Calibri" w:hAnsi="Times New Roman" w:cs="Times New Roman"/>
                <w:sz w:val="24"/>
                <w:szCs w:val="24"/>
              </w:rPr>
              <w:t>Ældretalsmanden skal arbejde på at sikre og fremme ældres muligheder og interesser samt rette fokus på og informere om ældres vilkår i samfundet.</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Ældretalsmanden skal særligt:</w:t>
            </w:r>
            <w:r w:rsidRPr="00D40B2B">
              <w:rPr>
                <w:rFonts w:ascii="Times New Roman" w:eastAsia="Calibri" w:hAnsi="Times New Roman" w:cs="Times New Roman"/>
                <w:sz w:val="24"/>
                <w:szCs w:val="24"/>
              </w:rPr>
              <w:br/>
              <w:t>1)  Yde råd og vejledning til ældre om deres vilkår og muligheder.</w:t>
            </w:r>
            <w:r w:rsidRPr="00D40B2B">
              <w:rPr>
                <w:rFonts w:ascii="Times New Roman" w:eastAsia="Calibri" w:hAnsi="Times New Roman" w:cs="Times New Roman"/>
                <w:sz w:val="24"/>
                <w:szCs w:val="24"/>
              </w:rPr>
              <w:br/>
              <w:t xml:space="preserve">2)  Yde råd og vejledning til offentlige myndigheder, offentlige og private </w:t>
            </w:r>
            <w:r w:rsidRPr="00D40B2B">
              <w:rPr>
                <w:rFonts w:ascii="Times New Roman" w:eastAsia="Calibri" w:hAnsi="Times New Roman" w:cs="Times New Roman"/>
                <w:sz w:val="24"/>
                <w:szCs w:val="24"/>
              </w:rPr>
              <w:lastRenderedPageBreak/>
              <w:t>institutioner samt organisationer og foreninger m.v. og privatpersoner om spørgsmål, der vedrører ældres vilkår.</w:t>
            </w:r>
            <w:r w:rsidRPr="00D40B2B">
              <w:rPr>
                <w:rFonts w:ascii="Times New Roman" w:eastAsia="Calibri" w:hAnsi="Times New Roman" w:cs="Times New Roman"/>
                <w:sz w:val="24"/>
                <w:szCs w:val="24"/>
              </w:rPr>
              <w:br/>
              <w:t>3)  Arbejde for at øge bevidstheden i samfundet om ældre og deres forhold.</w:t>
            </w:r>
            <w:r w:rsidRPr="00D40B2B">
              <w:rPr>
                <w:rFonts w:ascii="Times New Roman" w:eastAsia="Calibri" w:hAnsi="Times New Roman" w:cs="Times New Roman"/>
                <w:sz w:val="24"/>
                <w:szCs w:val="24"/>
              </w:rPr>
              <w:br/>
              <w:t>4)  Formidle information om ældre, tale deres sag i den offentlige debat samt arbejde på at give ældre bedre muligheder for at deltage i debatten og påvirke samfundsudviklingen.</w:t>
            </w:r>
            <w:r w:rsidRPr="00D40B2B">
              <w:rPr>
                <w:rFonts w:ascii="Times New Roman" w:eastAsia="Calibri" w:hAnsi="Times New Roman" w:cs="Times New Roman"/>
                <w:sz w:val="24"/>
                <w:szCs w:val="24"/>
              </w:rPr>
              <w:br/>
              <w:t>5)  Foreslå tiltag, der kan styrke ældres vilkår og muligheder.</w:t>
            </w:r>
          </w:p>
          <w:p w14:paraId="0507E32E"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3.</w:t>
            </w:r>
            <w:r w:rsidRPr="00D40B2B">
              <w:rPr>
                <w:rFonts w:ascii="Times New Roman" w:eastAsia="Calibri" w:hAnsi="Times New Roman" w:cs="Times New Roman"/>
                <w:sz w:val="24"/>
                <w:szCs w:val="24"/>
              </w:rPr>
              <w:t>  Ældrerepræsentanter fra kommunerne og organisationer, som arbejder for ældre, skal inddrages i Ældretalsmandens arbejde i henhold til stk. 2, nr. 1-5, i det omfang, det er relevant og muligt.</w:t>
            </w:r>
          </w:p>
          <w:p w14:paraId="1AA30E11" w14:textId="77777777" w:rsidR="00C81622" w:rsidRPr="00D40B2B" w:rsidRDefault="00C81622" w:rsidP="00C81622">
            <w:pPr>
              <w:spacing w:line="288" w:lineRule="auto"/>
              <w:rPr>
                <w:rFonts w:ascii="Times New Roman" w:eastAsia="Calibri" w:hAnsi="Times New Roman" w:cs="Times New Roman"/>
                <w:sz w:val="24"/>
                <w:szCs w:val="24"/>
              </w:rPr>
            </w:pPr>
          </w:p>
          <w:p w14:paraId="7C5F580C"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5.</w:t>
            </w:r>
            <w:r w:rsidRPr="00D40B2B">
              <w:rPr>
                <w:rFonts w:ascii="Times New Roman" w:eastAsia="Calibri" w:hAnsi="Times New Roman" w:cs="Times New Roman"/>
                <w:sz w:val="24"/>
                <w:szCs w:val="24"/>
              </w:rPr>
              <w:t>  Ældretalsmanden skal høres i forbindelse med lovgivningsinitiativer og andre initiativer, der har betydning for ældres vilkår.</w:t>
            </w:r>
          </w:p>
          <w:p w14:paraId="70C1B533" w14:textId="77777777" w:rsidR="00C81622" w:rsidRPr="00D40B2B" w:rsidRDefault="00C81622" w:rsidP="00C81622">
            <w:pPr>
              <w:spacing w:line="288" w:lineRule="auto"/>
              <w:rPr>
                <w:rFonts w:ascii="Times New Roman" w:eastAsia="Calibri" w:hAnsi="Times New Roman" w:cs="Times New Roman"/>
                <w:sz w:val="24"/>
                <w:szCs w:val="24"/>
              </w:rPr>
            </w:pPr>
          </w:p>
          <w:p w14:paraId="525154A5"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6.</w:t>
            </w:r>
            <w:r w:rsidRPr="00D40B2B">
              <w:rPr>
                <w:rFonts w:ascii="Times New Roman" w:eastAsia="Calibri" w:hAnsi="Times New Roman" w:cs="Times New Roman"/>
                <w:sz w:val="24"/>
                <w:szCs w:val="24"/>
              </w:rPr>
              <w:t xml:space="preserve">  Inatsisartut, Naalakkersuisut og andre offentlige myndigheder kan rådføre sig med Ældretalsmanden i alle spørgsmål af generel karakter, der har betydning for ældres vilkår.</w:t>
            </w:r>
          </w:p>
          <w:p w14:paraId="1529262B"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p>
          <w:p w14:paraId="66AA0C7F"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w:t>
            </w:r>
            <w:r w:rsidRPr="00D40B2B">
              <w:rPr>
                <w:rFonts w:ascii="Times New Roman" w:eastAsia="Calibri" w:hAnsi="Times New Roman" w:cs="Times New Roman"/>
                <w:b/>
                <w:sz w:val="24"/>
                <w:szCs w:val="24"/>
              </w:rPr>
              <w:t>§ 7.</w:t>
            </w:r>
            <w:r w:rsidRPr="00D40B2B">
              <w:rPr>
                <w:rFonts w:ascii="Times New Roman" w:eastAsia="Calibri" w:hAnsi="Times New Roman" w:cs="Times New Roman"/>
                <w:sz w:val="24"/>
                <w:szCs w:val="24"/>
              </w:rPr>
              <w:t>  Ældretalsmanden udarbejder hvert år en skriftlig beretning om sin virksomhed.</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xml:space="preserve">  Beretningen skal offentliggøres på Ældretalsmandens hjemmeside. </w:t>
            </w:r>
          </w:p>
          <w:p w14:paraId="24AE4BEA"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3.</w:t>
            </w:r>
            <w:r w:rsidRPr="00D40B2B">
              <w:rPr>
                <w:rFonts w:ascii="Times New Roman" w:eastAsia="Calibri" w:hAnsi="Times New Roman" w:cs="Times New Roman"/>
                <w:sz w:val="24"/>
                <w:szCs w:val="24"/>
              </w:rPr>
              <w:t xml:space="preserve">  Beretningen sendes samtidig med offentliggørelse til Naalakkersuisut, Inatsisartut og kommunerne.</w:t>
            </w:r>
          </w:p>
          <w:p w14:paraId="4DA31970"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p>
          <w:p w14:paraId="0513B7D5"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i/>
                <w:sz w:val="24"/>
                <w:szCs w:val="24"/>
              </w:rPr>
              <w:t>Ældretalsmandens kompetencer</w:t>
            </w:r>
          </w:p>
          <w:p w14:paraId="60800732" w14:textId="77777777" w:rsidR="00C81622" w:rsidRPr="00D40B2B" w:rsidRDefault="00C81622" w:rsidP="00C81622">
            <w:pPr>
              <w:spacing w:line="288" w:lineRule="auto"/>
              <w:jc w:val="center"/>
              <w:rPr>
                <w:rFonts w:ascii="Times New Roman" w:eastAsia="Calibri" w:hAnsi="Times New Roman" w:cs="Times New Roman"/>
                <w:sz w:val="24"/>
                <w:szCs w:val="24"/>
              </w:rPr>
            </w:pPr>
          </w:p>
          <w:p w14:paraId="2AA0F86F"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8.</w:t>
            </w:r>
            <w:r w:rsidRPr="00D40B2B">
              <w:rPr>
                <w:rFonts w:ascii="Times New Roman" w:eastAsia="Calibri" w:hAnsi="Times New Roman" w:cs="Times New Roman"/>
                <w:sz w:val="24"/>
                <w:szCs w:val="24"/>
              </w:rPr>
              <w:t xml:space="preserve">  Ældretalsmanden har ret til at udtale sig frit om forhold, der vedrører Ældretalsmandens arbejdsområde, jf. dog § </w:t>
            </w:r>
            <w:r w:rsidRPr="00D40B2B">
              <w:rPr>
                <w:rFonts w:ascii="Times New Roman" w:eastAsia="Calibri" w:hAnsi="Times New Roman" w:cs="Times New Roman"/>
                <w:sz w:val="24"/>
                <w:szCs w:val="24"/>
              </w:rPr>
              <w:lastRenderedPageBreak/>
              <w:t>11. Ældretalsmanden afgør selv, hvem udtalelserne skal rettes til.</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 xml:space="preserve">Stk. 2. </w:t>
            </w:r>
            <w:r w:rsidRPr="00D40B2B">
              <w:rPr>
                <w:rFonts w:ascii="Times New Roman" w:eastAsia="Calibri" w:hAnsi="Times New Roman" w:cs="Times New Roman"/>
                <w:sz w:val="24"/>
                <w:szCs w:val="24"/>
              </w:rPr>
              <w:t> Ældretalsmanden kan alene udtale sig om forhold, der generelt omhandler ældre, og ikke om forhold, der omhandler enkeltpersoner.</w:t>
            </w: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  Stk. 3.</w:t>
            </w:r>
            <w:r w:rsidRPr="00D40B2B">
              <w:rPr>
                <w:rFonts w:ascii="Times New Roman" w:eastAsia="Calibri" w:hAnsi="Times New Roman" w:cs="Times New Roman"/>
                <w:sz w:val="24"/>
                <w:szCs w:val="24"/>
              </w:rPr>
              <w:t xml:space="preserve">  Ældretalsmanden kan alene afgive udtalelser. Ældretalsmanden kan ikke træffe afgørelser.</w:t>
            </w:r>
          </w:p>
          <w:p w14:paraId="7C678A0B" w14:textId="77777777" w:rsidR="00C81622" w:rsidRPr="00D40B2B" w:rsidRDefault="00C81622" w:rsidP="00C81622">
            <w:pPr>
              <w:spacing w:line="288" w:lineRule="auto"/>
              <w:jc w:val="center"/>
              <w:rPr>
                <w:rFonts w:ascii="Times New Roman" w:eastAsia="Calibri" w:hAnsi="Times New Roman" w:cs="Times New Roman"/>
                <w:sz w:val="24"/>
                <w:szCs w:val="24"/>
              </w:rPr>
            </w:pPr>
          </w:p>
          <w:p w14:paraId="2B27D264"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i/>
                <w:sz w:val="24"/>
                <w:szCs w:val="24"/>
              </w:rPr>
              <w:t>Sekretariat</w:t>
            </w:r>
          </w:p>
          <w:p w14:paraId="31BF0CB0" w14:textId="77777777" w:rsidR="00C81622" w:rsidRPr="00D40B2B" w:rsidRDefault="00C81622" w:rsidP="00C81622">
            <w:pPr>
              <w:spacing w:line="288" w:lineRule="auto"/>
              <w:jc w:val="center"/>
              <w:rPr>
                <w:rFonts w:ascii="Times New Roman" w:eastAsia="Calibri" w:hAnsi="Times New Roman" w:cs="Times New Roman"/>
                <w:sz w:val="24"/>
                <w:szCs w:val="24"/>
              </w:rPr>
            </w:pPr>
          </w:p>
          <w:p w14:paraId="095684EC" w14:textId="77777777" w:rsidR="00C81622" w:rsidRPr="00D40B2B" w:rsidRDefault="00C81622" w:rsidP="00C81622">
            <w:pPr>
              <w:spacing w:line="288" w:lineRule="auto"/>
              <w:rPr>
                <w:rFonts w:ascii="Times New Roman" w:hAnsi="Times New Roman" w:cs="Times New Roman"/>
                <w:sz w:val="24"/>
                <w:szCs w:val="24"/>
              </w:rPr>
            </w:pPr>
            <w:r w:rsidRPr="00D40B2B">
              <w:rPr>
                <w:rFonts w:ascii="Times New Roman" w:hAnsi="Times New Roman" w:cs="Times New Roman"/>
                <w:sz w:val="24"/>
                <w:szCs w:val="24"/>
              </w:rPr>
              <w:t xml:space="preserve">  </w:t>
            </w:r>
            <w:r w:rsidRPr="00D40B2B">
              <w:rPr>
                <w:rFonts w:ascii="Times New Roman" w:hAnsi="Times New Roman" w:cs="Times New Roman"/>
                <w:b/>
                <w:sz w:val="24"/>
                <w:szCs w:val="24"/>
              </w:rPr>
              <w:t>§ 9.</w:t>
            </w:r>
            <w:r w:rsidRPr="00D40B2B">
              <w:rPr>
                <w:rFonts w:ascii="Times New Roman" w:hAnsi="Times New Roman" w:cs="Times New Roman"/>
                <w:sz w:val="24"/>
                <w:szCs w:val="24"/>
              </w:rPr>
              <w:t xml:space="preserve">  Der etableres et sekretariat for Ældretalsmanden.</w:t>
            </w:r>
            <w:r w:rsidRPr="00D40B2B">
              <w:rPr>
                <w:rFonts w:ascii="Times New Roman" w:hAnsi="Times New Roman" w:cs="Times New Roman"/>
                <w:sz w:val="24"/>
                <w:szCs w:val="24"/>
              </w:rPr>
              <w:br/>
              <w:t xml:space="preserve">  </w:t>
            </w:r>
            <w:r w:rsidRPr="00D40B2B">
              <w:rPr>
                <w:rFonts w:ascii="Times New Roman" w:hAnsi="Times New Roman" w:cs="Times New Roman"/>
                <w:i/>
                <w:iCs/>
                <w:sz w:val="24"/>
                <w:szCs w:val="24"/>
              </w:rPr>
              <w:t>Stk. 2</w:t>
            </w:r>
            <w:r w:rsidRPr="00D40B2B">
              <w:rPr>
                <w:rFonts w:ascii="Times New Roman" w:hAnsi="Times New Roman" w:cs="Times New Roman"/>
                <w:sz w:val="24"/>
                <w:szCs w:val="24"/>
              </w:rPr>
              <w:t>.  Sekretariatet varetager administrationen for og yder bistand til Ældretalsmanden.</w:t>
            </w:r>
            <w:r w:rsidRPr="00D40B2B">
              <w:rPr>
                <w:rFonts w:ascii="Times New Roman" w:hAnsi="Times New Roman" w:cs="Times New Roman"/>
                <w:sz w:val="24"/>
                <w:szCs w:val="24"/>
              </w:rPr>
              <w:br/>
              <w:t xml:space="preserve">  </w:t>
            </w:r>
            <w:r w:rsidRPr="00D40B2B">
              <w:rPr>
                <w:rFonts w:ascii="Times New Roman" w:hAnsi="Times New Roman" w:cs="Times New Roman"/>
                <w:i/>
                <w:iCs/>
                <w:sz w:val="24"/>
                <w:szCs w:val="24"/>
              </w:rPr>
              <w:t>Stk. 3.</w:t>
            </w:r>
            <w:r w:rsidRPr="00D40B2B">
              <w:rPr>
                <w:rFonts w:ascii="Times New Roman" w:hAnsi="Times New Roman" w:cs="Times New Roman"/>
                <w:sz w:val="24"/>
                <w:szCs w:val="24"/>
              </w:rPr>
              <w:t xml:space="preserve">  Ældretalsmanden skal ansætte en medarbejder til varetagelse af den daglige sekretariatsfunktion.</w:t>
            </w:r>
          </w:p>
          <w:p w14:paraId="57360210"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hAnsi="Times New Roman" w:cs="Times New Roman"/>
                <w:sz w:val="24"/>
                <w:szCs w:val="24"/>
              </w:rPr>
              <w:t xml:space="preserve">  </w:t>
            </w:r>
            <w:r w:rsidRPr="00D40B2B">
              <w:rPr>
                <w:rFonts w:ascii="Times New Roman" w:hAnsi="Times New Roman" w:cs="Times New Roman"/>
                <w:i/>
                <w:iCs/>
                <w:sz w:val="24"/>
                <w:szCs w:val="24"/>
              </w:rPr>
              <w:t>Stk. 4.</w:t>
            </w:r>
            <w:r w:rsidRPr="00D40B2B">
              <w:rPr>
                <w:rFonts w:ascii="Times New Roman" w:hAnsi="Times New Roman" w:cs="Times New Roman"/>
                <w:sz w:val="24"/>
                <w:szCs w:val="24"/>
              </w:rPr>
              <w:t xml:space="preserve">  Der kan ske ansættelse på tidsbegrænsede vilkår af fagpersoner til at varetage specifikke opgaver.</w:t>
            </w:r>
            <w:r w:rsidRPr="00D40B2B">
              <w:rPr>
                <w:rFonts w:ascii="Times New Roman" w:hAnsi="Times New Roman" w:cs="Times New Roman"/>
                <w:sz w:val="24"/>
                <w:szCs w:val="24"/>
              </w:rPr>
              <w:br/>
              <w:t xml:space="preserve">  </w:t>
            </w:r>
            <w:r w:rsidRPr="00D40B2B">
              <w:rPr>
                <w:rFonts w:ascii="Times New Roman" w:hAnsi="Times New Roman" w:cs="Times New Roman"/>
                <w:i/>
                <w:iCs/>
                <w:sz w:val="24"/>
                <w:szCs w:val="24"/>
              </w:rPr>
              <w:t>Stk. 5.</w:t>
            </w:r>
            <w:r w:rsidRPr="00D40B2B">
              <w:rPr>
                <w:rFonts w:ascii="Times New Roman" w:hAnsi="Times New Roman" w:cs="Times New Roman"/>
                <w:sz w:val="24"/>
                <w:szCs w:val="24"/>
              </w:rPr>
              <w:t xml:space="preserve">  Sekretariatets ansatte er med hensyn til vilkår og øvrige forhold for ansættelser, forhold under ansættelsen og afskedigelser omfattet af de bestemmelser, der til enhver tid gælder for ansatte under Grønlands Selvstyres centraladministration.</w:t>
            </w:r>
          </w:p>
          <w:p w14:paraId="4DF9FFB8"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sz w:val="24"/>
                <w:szCs w:val="24"/>
              </w:rPr>
              <w:br/>
            </w:r>
            <w:r w:rsidRPr="00D40B2B">
              <w:rPr>
                <w:rFonts w:ascii="Times New Roman" w:eastAsia="Calibri" w:hAnsi="Times New Roman" w:cs="Times New Roman"/>
                <w:b/>
                <w:sz w:val="24"/>
                <w:szCs w:val="24"/>
              </w:rPr>
              <w:t>Kapitel 3</w:t>
            </w:r>
            <w:r w:rsidRPr="00D40B2B">
              <w:rPr>
                <w:rFonts w:ascii="Times New Roman" w:eastAsia="Calibri" w:hAnsi="Times New Roman" w:cs="Times New Roman"/>
                <w:b/>
                <w:sz w:val="24"/>
                <w:szCs w:val="24"/>
              </w:rPr>
              <w:br/>
            </w:r>
            <w:r w:rsidRPr="00D40B2B">
              <w:rPr>
                <w:rFonts w:ascii="Times New Roman" w:eastAsia="Calibri" w:hAnsi="Times New Roman" w:cs="Times New Roman"/>
                <w:i/>
                <w:sz w:val="24"/>
                <w:szCs w:val="24"/>
              </w:rPr>
              <w:t>Sagsbehandlingsregler</w:t>
            </w:r>
          </w:p>
          <w:p w14:paraId="0AD422DE" w14:textId="77777777" w:rsidR="00C81622" w:rsidRPr="00D40B2B" w:rsidRDefault="00C81622" w:rsidP="00C81622">
            <w:pPr>
              <w:spacing w:line="288" w:lineRule="auto"/>
              <w:jc w:val="center"/>
              <w:rPr>
                <w:rFonts w:ascii="Times New Roman" w:eastAsia="Calibri" w:hAnsi="Times New Roman" w:cs="Times New Roman"/>
                <w:sz w:val="24"/>
                <w:szCs w:val="24"/>
              </w:rPr>
            </w:pPr>
          </w:p>
          <w:p w14:paraId="074A5D24"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b/>
                <w:sz w:val="24"/>
                <w:szCs w:val="24"/>
              </w:rPr>
              <w:t xml:space="preserve">  § 10.  </w:t>
            </w:r>
            <w:r w:rsidRPr="00D40B2B">
              <w:rPr>
                <w:rFonts w:ascii="Times New Roman" w:eastAsia="Calibri" w:hAnsi="Times New Roman" w:cs="Times New Roman"/>
                <w:sz w:val="24"/>
                <w:szCs w:val="24"/>
              </w:rPr>
              <w:t xml:space="preserve">I det omfang landstingslov om sagsbehandling i den offentlige forvaltning ikke finder direkte anvendelse på Ældretalsmandens virksomhed, finder principperne i landstingsloven og </w:t>
            </w:r>
            <w:proofErr w:type="spellStart"/>
            <w:r w:rsidRPr="00D40B2B">
              <w:rPr>
                <w:rFonts w:ascii="Times New Roman" w:eastAsia="Calibri" w:hAnsi="Times New Roman" w:cs="Times New Roman"/>
                <w:sz w:val="24"/>
                <w:szCs w:val="24"/>
              </w:rPr>
              <w:t>ulovbestemte</w:t>
            </w:r>
            <w:proofErr w:type="spellEnd"/>
            <w:r w:rsidRPr="00D40B2B">
              <w:rPr>
                <w:rFonts w:ascii="Times New Roman" w:eastAsia="Calibri" w:hAnsi="Times New Roman" w:cs="Times New Roman"/>
                <w:sz w:val="24"/>
                <w:szCs w:val="24"/>
              </w:rPr>
              <w:t xml:space="preserve"> forvaltningsretlige grundsætninger tilsvarende anvendelse.</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xml:space="preserve">  Ældretalsmanden kan afvise henvendelser og henlægge sager, som </w:t>
            </w:r>
            <w:r w:rsidRPr="00D40B2B">
              <w:rPr>
                <w:rFonts w:ascii="Times New Roman" w:eastAsia="Calibri" w:hAnsi="Times New Roman" w:cs="Times New Roman"/>
                <w:sz w:val="24"/>
                <w:szCs w:val="24"/>
              </w:rPr>
              <w:lastRenderedPageBreak/>
              <w:t xml:space="preserve">Ældretalsmanden er i gang med at sagsbehandle. </w:t>
            </w:r>
          </w:p>
          <w:p w14:paraId="4AE3F449"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3.</w:t>
            </w:r>
            <w:r w:rsidRPr="00D40B2B">
              <w:rPr>
                <w:rFonts w:ascii="Times New Roman" w:eastAsia="Calibri" w:hAnsi="Times New Roman" w:cs="Times New Roman"/>
                <w:sz w:val="24"/>
                <w:szCs w:val="24"/>
              </w:rPr>
              <w:t xml:space="preserve">  Ældretalsmandens afvisninger af henvendelser og henlæggelse af sager, som Ældretalsmanden ikke har taget op af egen drift, skal være skriftlige og begrundede.</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4.</w:t>
            </w:r>
            <w:r w:rsidRPr="00D40B2B">
              <w:rPr>
                <w:rFonts w:ascii="Times New Roman" w:eastAsia="Calibri" w:hAnsi="Times New Roman" w:cs="Times New Roman"/>
                <w:sz w:val="24"/>
                <w:szCs w:val="24"/>
              </w:rPr>
              <w:t>  Ældretalsmandens afvisning af henvendelser og henlæggelse af sager kan ikke påklages til Naalakkersuisut eller anden administrativ myndighed. Tilsvarende gælder Ældretalsmandens udtalelser.</w:t>
            </w:r>
          </w:p>
          <w:p w14:paraId="261F75EE"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b/>
                <w:sz w:val="24"/>
                <w:szCs w:val="24"/>
              </w:rPr>
              <w:t>  § 11.</w:t>
            </w:r>
            <w:r w:rsidRPr="00D40B2B">
              <w:rPr>
                <w:rFonts w:ascii="Times New Roman" w:eastAsia="Calibri" w:hAnsi="Times New Roman" w:cs="Times New Roman"/>
                <w:sz w:val="24"/>
                <w:szCs w:val="24"/>
              </w:rPr>
              <w:t>  Ældretalsmanden og sekretariatet, jf. § 9, har tavshedspligt i henhold til gældende regler om virke i den offentlige forvaltning.</w:t>
            </w:r>
          </w:p>
          <w:p w14:paraId="1FFBE409"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sz w:val="24"/>
                <w:szCs w:val="24"/>
              </w:rPr>
              <w:br/>
            </w:r>
            <w:r w:rsidRPr="00D40B2B">
              <w:rPr>
                <w:rFonts w:ascii="Times New Roman" w:eastAsia="Calibri" w:hAnsi="Times New Roman" w:cs="Times New Roman"/>
                <w:b/>
                <w:sz w:val="24"/>
                <w:szCs w:val="24"/>
              </w:rPr>
              <w:t>Kapitel 4</w:t>
            </w:r>
            <w:r w:rsidRPr="00D40B2B">
              <w:rPr>
                <w:rFonts w:ascii="Times New Roman" w:eastAsia="Calibri" w:hAnsi="Times New Roman" w:cs="Times New Roman"/>
                <w:b/>
                <w:sz w:val="24"/>
                <w:szCs w:val="24"/>
              </w:rPr>
              <w:br/>
            </w:r>
            <w:r w:rsidRPr="00D40B2B">
              <w:rPr>
                <w:rFonts w:ascii="Times New Roman" w:eastAsia="Calibri" w:hAnsi="Times New Roman" w:cs="Times New Roman"/>
                <w:i/>
                <w:sz w:val="24"/>
                <w:szCs w:val="24"/>
              </w:rPr>
              <w:t>Finansiering</w:t>
            </w:r>
          </w:p>
          <w:p w14:paraId="1D67E611" w14:textId="77777777" w:rsidR="00C81622" w:rsidRPr="00D40B2B" w:rsidRDefault="00C81622" w:rsidP="00C81622">
            <w:pPr>
              <w:spacing w:line="288" w:lineRule="auto"/>
              <w:jc w:val="center"/>
              <w:rPr>
                <w:rFonts w:ascii="Times New Roman" w:eastAsia="Calibri" w:hAnsi="Times New Roman" w:cs="Times New Roman"/>
                <w:sz w:val="24"/>
                <w:szCs w:val="24"/>
              </w:rPr>
            </w:pPr>
          </w:p>
          <w:p w14:paraId="35F1E7E1"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b/>
                <w:sz w:val="24"/>
                <w:szCs w:val="24"/>
              </w:rPr>
              <w:t>  § 12.</w:t>
            </w:r>
            <w:r w:rsidRPr="00D40B2B">
              <w:rPr>
                <w:rFonts w:ascii="Times New Roman" w:eastAsia="Calibri" w:hAnsi="Times New Roman" w:cs="Times New Roman"/>
                <w:sz w:val="24"/>
                <w:szCs w:val="24"/>
              </w:rPr>
              <w:t>  Ældretalsmandsinstitutionen finansieres gennem tilskud fra landskassen.</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Ældretalsmanden kan søge midler fra andre offentlige myndigheder eller private organisationer, foreninger, virksomheder m.v. til sin virksomhed.</w:t>
            </w: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  Stk. 3.</w:t>
            </w:r>
            <w:r w:rsidRPr="00D40B2B">
              <w:rPr>
                <w:rFonts w:ascii="Times New Roman" w:eastAsia="Calibri" w:hAnsi="Times New Roman" w:cs="Times New Roman"/>
                <w:sz w:val="24"/>
                <w:szCs w:val="24"/>
              </w:rPr>
              <w:t>  Ældretalsmanden kan inden for de lovfæstede opgaver drive virksomhed, der medfører indtægter. Indtægterne medgår til varetagelse af Ældretalsmandens lovfæstede opgaver.</w:t>
            </w:r>
          </w:p>
          <w:p w14:paraId="1C596414"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Budget og regnskab</w:t>
            </w:r>
          </w:p>
          <w:p w14:paraId="2C6115BB" w14:textId="77777777" w:rsidR="00C81622" w:rsidRPr="00D40B2B" w:rsidRDefault="00C81622" w:rsidP="00C81622">
            <w:pPr>
              <w:spacing w:line="288" w:lineRule="auto"/>
              <w:jc w:val="center"/>
              <w:rPr>
                <w:rFonts w:ascii="Times New Roman" w:eastAsia="Calibri" w:hAnsi="Times New Roman" w:cs="Times New Roman"/>
                <w:sz w:val="24"/>
                <w:szCs w:val="24"/>
              </w:rPr>
            </w:pPr>
          </w:p>
          <w:p w14:paraId="238B5ED5"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13.</w:t>
            </w:r>
            <w:r w:rsidRPr="00D40B2B">
              <w:rPr>
                <w:rFonts w:ascii="Times New Roman" w:eastAsia="Calibri" w:hAnsi="Times New Roman" w:cs="Times New Roman"/>
                <w:sz w:val="24"/>
                <w:szCs w:val="24"/>
              </w:rPr>
              <w:t>  Ældretalsmanden afgiver hvert år til Naalakkersuisut et forslag til budget for det følgende finansår. Forslaget skal indeholde budget over forventede indtægter og udgifter. Ældretalsmanden afgiver samtidig forslag til størrelsen af landskassens tilskud for det nævnte finansår.</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 xml:space="preserve">Stk. 2.  </w:t>
            </w:r>
            <w:r w:rsidRPr="00D40B2B">
              <w:rPr>
                <w:rFonts w:ascii="Times New Roman" w:eastAsia="Calibri" w:hAnsi="Times New Roman" w:cs="Times New Roman"/>
                <w:sz w:val="24"/>
                <w:szCs w:val="24"/>
              </w:rPr>
              <w:t xml:space="preserve">Naalakkersuisut fastsætter en frist for aflevering af forslag til budget samt forslag til størrelsen af landskassens tilskud </w:t>
            </w:r>
            <w:r w:rsidRPr="00D40B2B">
              <w:rPr>
                <w:rFonts w:ascii="Times New Roman" w:eastAsia="Calibri" w:hAnsi="Times New Roman" w:cs="Times New Roman"/>
                <w:sz w:val="24"/>
                <w:szCs w:val="24"/>
              </w:rPr>
              <w:lastRenderedPageBreak/>
              <w:t>for det kommende finansår.</w:t>
            </w:r>
          </w:p>
          <w:p w14:paraId="34C1D830" w14:textId="77777777" w:rsidR="00C81622" w:rsidRPr="00D40B2B" w:rsidRDefault="00C81622" w:rsidP="00C81622">
            <w:pPr>
              <w:spacing w:line="288" w:lineRule="auto"/>
              <w:rPr>
                <w:rFonts w:ascii="Times New Roman" w:eastAsia="Calibri" w:hAnsi="Times New Roman" w:cs="Times New Roman"/>
                <w:sz w:val="24"/>
                <w:szCs w:val="24"/>
              </w:rPr>
            </w:pPr>
          </w:p>
          <w:p w14:paraId="0B8F75DE"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14.</w:t>
            </w:r>
            <w:r w:rsidRPr="00D40B2B">
              <w:rPr>
                <w:rFonts w:ascii="Times New Roman" w:eastAsia="Calibri" w:hAnsi="Times New Roman" w:cs="Times New Roman"/>
                <w:sz w:val="24"/>
                <w:szCs w:val="24"/>
              </w:rPr>
              <w:t xml:space="preserve">  Ældretalsmandens regnskabsår følger finansåret.</w:t>
            </w:r>
          </w:p>
          <w:p w14:paraId="19A9839E"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i/>
                <w:sz w:val="24"/>
                <w:szCs w:val="24"/>
              </w:rPr>
              <w:t xml:space="preserve">  Stk. 2.</w:t>
            </w:r>
            <w:r w:rsidRPr="00D40B2B">
              <w:rPr>
                <w:rFonts w:ascii="Times New Roman" w:eastAsia="Calibri" w:hAnsi="Times New Roman" w:cs="Times New Roman"/>
                <w:sz w:val="24"/>
                <w:szCs w:val="24"/>
              </w:rPr>
              <w:t xml:space="preserve">  Årsregnskabet revideres af den revisor, der reviderer landskassens årsregnskab.</w:t>
            </w:r>
          </w:p>
          <w:p w14:paraId="172B0032"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p>
          <w:p w14:paraId="67B32FB1"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15.</w:t>
            </w:r>
            <w:r w:rsidRPr="00D40B2B">
              <w:rPr>
                <w:rFonts w:ascii="Times New Roman" w:eastAsia="Calibri" w:hAnsi="Times New Roman" w:cs="Times New Roman"/>
                <w:sz w:val="24"/>
                <w:szCs w:val="24"/>
              </w:rPr>
              <w:t xml:space="preserve">  Ældretalsmanden forelægger det reviderede årsregnskab bilagt revisionens bemærkninger for Naalakkersuisut til godkendelse. </w:t>
            </w:r>
          </w:p>
          <w:p w14:paraId="6039759C"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xml:space="preserve">  Naalakkersuisut fastsætter en frist for forelæggelsen, jf. stk. 1.</w:t>
            </w:r>
          </w:p>
          <w:p w14:paraId="1761D97C" w14:textId="77777777" w:rsidR="00C81622" w:rsidRPr="00D40B2B" w:rsidRDefault="00C81622" w:rsidP="00C81622">
            <w:pPr>
              <w:spacing w:line="288" w:lineRule="auto"/>
              <w:jc w:val="center"/>
              <w:rPr>
                <w:rFonts w:ascii="Times New Roman" w:eastAsia="Calibri" w:hAnsi="Times New Roman" w:cs="Times New Roman"/>
                <w:b/>
                <w:sz w:val="24"/>
                <w:szCs w:val="24"/>
              </w:rPr>
            </w:pPr>
          </w:p>
          <w:p w14:paraId="1FE12E89"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b/>
                <w:sz w:val="24"/>
                <w:szCs w:val="24"/>
              </w:rPr>
              <w:t>Kapitel 5</w:t>
            </w: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Ikrafttræden</w:t>
            </w:r>
          </w:p>
          <w:p w14:paraId="1CC2F1FF" w14:textId="77777777" w:rsidR="00C81622" w:rsidRPr="00D40B2B" w:rsidRDefault="00C81622" w:rsidP="00C81622">
            <w:pPr>
              <w:spacing w:line="288" w:lineRule="auto"/>
              <w:rPr>
                <w:rFonts w:ascii="Times New Roman" w:eastAsia="Calibri" w:hAnsi="Times New Roman" w:cs="Times New Roman"/>
                <w:b/>
                <w:sz w:val="24"/>
                <w:szCs w:val="24"/>
              </w:rPr>
            </w:pPr>
          </w:p>
          <w:p w14:paraId="62654567" w14:textId="7DCA8E43" w:rsidR="00C81622" w:rsidRPr="007617DD" w:rsidRDefault="00C81622" w:rsidP="00C81622">
            <w:pPr>
              <w:spacing w:line="288" w:lineRule="auto"/>
              <w:rPr>
                <w:rFonts w:ascii="Times New Roman" w:hAnsi="Times New Roman" w:cs="Times New Roman"/>
                <w:sz w:val="24"/>
                <w:szCs w:val="24"/>
              </w:rPr>
            </w:pPr>
            <w:r w:rsidRPr="00D40B2B">
              <w:rPr>
                <w:rFonts w:ascii="Times New Roman" w:eastAsia="Calibri" w:hAnsi="Times New Roman" w:cs="Times New Roman"/>
                <w:b/>
                <w:sz w:val="24"/>
                <w:szCs w:val="24"/>
              </w:rPr>
              <w:t>  § 16.</w:t>
            </w:r>
            <w:r w:rsidRPr="00D40B2B">
              <w:rPr>
                <w:rFonts w:ascii="Times New Roman" w:eastAsia="Calibri" w:hAnsi="Times New Roman" w:cs="Times New Roman"/>
                <w:sz w:val="24"/>
                <w:szCs w:val="24"/>
              </w:rPr>
              <w:t>  Denne Inatsisartutlov træder i kraft den 1. januar 2020</w:t>
            </w:r>
          </w:p>
        </w:tc>
        <w:tc>
          <w:tcPr>
            <w:tcW w:w="4530" w:type="dxa"/>
          </w:tcPr>
          <w:p w14:paraId="3723551F" w14:textId="77777777" w:rsidR="00C81622" w:rsidRDefault="00C81622" w:rsidP="00C81622">
            <w:pPr>
              <w:spacing w:line="288" w:lineRule="auto"/>
              <w:rPr>
                <w:rFonts w:ascii="Times New Roman" w:hAnsi="Times New Roman" w:cs="Times New Roman"/>
                <w:sz w:val="24"/>
                <w:szCs w:val="24"/>
              </w:rPr>
            </w:pPr>
            <w:r w:rsidRPr="00AA5F25">
              <w:rPr>
                <w:rFonts w:ascii="Times New Roman" w:hAnsi="Times New Roman" w:cs="Times New Roman"/>
                <w:b/>
                <w:bCs/>
                <w:sz w:val="24"/>
                <w:szCs w:val="24"/>
              </w:rPr>
              <w:lastRenderedPageBreak/>
              <w:t>1.</w:t>
            </w:r>
            <w:r w:rsidRPr="00AA5F25">
              <w:rPr>
                <w:rFonts w:ascii="Times New Roman" w:hAnsi="Times New Roman" w:cs="Times New Roman"/>
                <w:sz w:val="24"/>
                <w:szCs w:val="24"/>
              </w:rPr>
              <w:t xml:space="preserve">  </w:t>
            </w:r>
            <w:r>
              <w:rPr>
                <w:rFonts w:ascii="Times New Roman" w:hAnsi="Times New Roman" w:cs="Times New Roman"/>
                <w:sz w:val="24"/>
                <w:szCs w:val="24"/>
              </w:rPr>
              <w:t>Inatsisartutlov om Ældretalsmand affattes således:</w:t>
            </w:r>
          </w:p>
          <w:p w14:paraId="61855D67" w14:textId="77777777" w:rsidR="00C81622" w:rsidRDefault="00C81622" w:rsidP="00C81622">
            <w:pPr>
              <w:spacing w:line="288" w:lineRule="auto"/>
              <w:jc w:val="center"/>
              <w:rPr>
                <w:rFonts w:ascii="Times New Roman" w:hAnsi="Times New Roman" w:cs="Times New Roman"/>
                <w:sz w:val="24"/>
                <w:szCs w:val="24"/>
              </w:rPr>
            </w:pPr>
          </w:p>
          <w:p w14:paraId="545D32C6" w14:textId="77777777" w:rsidR="00C81622" w:rsidRPr="00D40B2B" w:rsidRDefault="00C81622" w:rsidP="00C81622">
            <w:pPr>
              <w:spacing w:line="288" w:lineRule="auto"/>
              <w:jc w:val="center"/>
              <w:rPr>
                <w:rFonts w:ascii="Times New Roman" w:eastAsia="Calibri" w:hAnsi="Times New Roman" w:cs="Times New Roman"/>
                <w:b/>
                <w:sz w:val="24"/>
                <w:szCs w:val="24"/>
              </w:rPr>
            </w:pPr>
            <w:r w:rsidRPr="00D40B2B">
              <w:rPr>
                <w:rFonts w:ascii="Times New Roman" w:hAnsi="Times New Roman" w:cs="Times New Roman"/>
                <w:sz w:val="24"/>
                <w:szCs w:val="24"/>
              </w:rPr>
              <w:t>”</w:t>
            </w:r>
            <w:r w:rsidRPr="00D40B2B">
              <w:rPr>
                <w:rFonts w:ascii="Times New Roman" w:eastAsia="Calibri" w:hAnsi="Times New Roman" w:cs="Times New Roman"/>
                <w:b/>
                <w:sz w:val="24"/>
                <w:szCs w:val="24"/>
              </w:rPr>
              <w:t>Kapitel 1</w:t>
            </w:r>
          </w:p>
          <w:p w14:paraId="1671C786"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i/>
                <w:sz w:val="24"/>
                <w:szCs w:val="24"/>
              </w:rPr>
              <w:t>Formål</w:t>
            </w:r>
          </w:p>
          <w:p w14:paraId="2600213E" w14:textId="77777777" w:rsidR="00C81622" w:rsidRPr="00D40B2B" w:rsidRDefault="00C81622" w:rsidP="00C81622">
            <w:pPr>
              <w:spacing w:line="288" w:lineRule="auto"/>
              <w:jc w:val="center"/>
              <w:rPr>
                <w:rFonts w:ascii="Times New Roman" w:eastAsia="Calibri" w:hAnsi="Times New Roman" w:cs="Times New Roman"/>
                <w:b/>
                <w:sz w:val="24"/>
                <w:szCs w:val="24"/>
              </w:rPr>
            </w:pPr>
          </w:p>
          <w:p w14:paraId="6E081EE3"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b/>
                <w:sz w:val="24"/>
                <w:szCs w:val="24"/>
              </w:rPr>
              <w:t xml:space="preserve">  § 1.</w:t>
            </w:r>
            <w:r w:rsidRPr="00D40B2B">
              <w:rPr>
                <w:rFonts w:ascii="Times New Roman" w:eastAsia="Calibri" w:hAnsi="Times New Roman" w:cs="Times New Roman"/>
                <w:sz w:val="24"/>
                <w:szCs w:val="24"/>
              </w:rPr>
              <w:t xml:space="preserve">  Denne Inatsisartutlov har til formål at fremme ældres vilkår og interesser i samfundet.</w:t>
            </w:r>
          </w:p>
          <w:p w14:paraId="4895E2B9" w14:textId="77777777" w:rsidR="00C81622" w:rsidRPr="00D40B2B" w:rsidRDefault="00C81622" w:rsidP="00C81622">
            <w:pPr>
              <w:spacing w:line="288" w:lineRule="auto"/>
              <w:rPr>
                <w:rFonts w:ascii="Times New Roman" w:eastAsia="Calibri" w:hAnsi="Times New Roman" w:cs="Times New Roman"/>
                <w:sz w:val="24"/>
                <w:szCs w:val="24"/>
              </w:rPr>
            </w:pPr>
          </w:p>
          <w:p w14:paraId="3927C194"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b/>
                <w:sz w:val="24"/>
                <w:szCs w:val="24"/>
              </w:rPr>
              <w:lastRenderedPageBreak/>
              <w:t>Kapitel 2</w:t>
            </w: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Ældretalsmandsinstitution</w:t>
            </w:r>
          </w:p>
          <w:p w14:paraId="453A1399" w14:textId="77777777" w:rsidR="00C81622" w:rsidRPr="00D40B2B" w:rsidRDefault="00C81622" w:rsidP="00C81622">
            <w:pPr>
              <w:spacing w:line="288" w:lineRule="auto"/>
              <w:jc w:val="center"/>
              <w:rPr>
                <w:rFonts w:ascii="Times New Roman" w:eastAsia="Calibri" w:hAnsi="Times New Roman" w:cs="Times New Roman"/>
                <w:sz w:val="24"/>
                <w:szCs w:val="24"/>
              </w:rPr>
            </w:pPr>
          </w:p>
          <w:p w14:paraId="600E9D56"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2.</w:t>
            </w:r>
            <w:r w:rsidRPr="00D40B2B">
              <w:rPr>
                <w:rFonts w:ascii="Times New Roman" w:eastAsia="Calibri" w:hAnsi="Times New Roman" w:cs="Times New Roman"/>
                <w:sz w:val="24"/>
                <w:szCs w:val="24"/>
              </w:rPr>
              <w:t>  Ældretalsmandsinstitutionen består af en Ældretalsmand og et sekretariat. Institutionen ledes af Ældretalsmanden.</w:t>
            </w:r>
          </w:p>
          <w:p w14:paraId="2BB6D465"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xml:space="preserve">  Ældretalsmanden er i sit virke politisk uafhængig. </w:t>
            </w:r>
            <w:r w:rsidRPr="00D40B2B">
              <w:rPr>
                <w:rFonts w:ascii="Times New Roman" w:eastAsia="Calibri" w:hAnsi="Times New Roman" w:cs="Times New Roman"/>
                <w:sz w:val="24"/>
                <w:szCs w:val="24"/>
              </w:rPr>
              <w:br/>
              <w:t> </w:t>
            </w:r>
          </w:p>
          <w:p w14:paraId="1FFEEC9A"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i/>
                <w:sz w:val="24"/>
                <w:szCs w:val="24"/>
              </w:rPr>
              <w:t>Ældretalsmand</w:t>
            </w:r>
          </w:p>
          <w:p w14:paraId="11C7957B" w14:textId="77777777" w:rsidR="00C81622" w:rsidRPr="00D40B2B" w:rsidRDefault="00C81622" w:rsidP="00C81622">
            <w:pPr>
              <w:spacing w:line="288" w:lineRule="auto"/>
              <w:jc w:val="center"/>
              <w:rPr>
                <w:rFonts w:ascii="Times New Roman" w:eastAsia="Calibri" w:hAnsi="Times New Roman" w:cs="Times New Roman"/>
                <w:b/>
                <w:sz w:val="24"/>
                <w:szCs w:val="24"/>
              </w:rPr>
            </w:pPr>
          </w:p>
          <w:p w14:paraId="30BE58BD"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3.</w:t>
            </w:r>
            <w:r w:rsidRPr="00D40B2B">
              <w:rPr>
                <w:rFonts w:ascii="Times New Roman" w:eastAsia="Calibri" w:hAnsi="Times New Roman" w:cs="Times New Roman"/>
                <w:sz w:val="24"/>
                <w:szCs w:val="24"/>
              </w:rPr>
              <w:t xml:space="preserve">  Naalakkersuisut udpeger en Ældretalsmand. </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xml:space="preserve">  Ældretalsmanden udpeges for en periode på 3 år. Genudpegning kan ske. </w:t>
            </w:r>
          </w:p>
          <w:p w14:paraId="115F2853"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3.</w:t>
            </w:r>
            <w:r w:rsidRPr="00D40B2B">
              <w:rPr>
                <w:rFonts w:ascii="Times New Roman" w:eastAsia="Calibri" w:hAnsi="Times New Roman" w:cs="Times New Roman"/>
                <w:sz w:val="24"/>
                <w:szCs w:val="24"/>
              </w:rPr>
              <w:t>  Naalakkersuisut kan afsætte Ældretalsmanden inden for perioden på 3 år, såfremt 1 eller flere af følgende betingelser er opfyldt:</w:t>
            </w:r>
            <w:r w:rsidRPr="00D40B2B">
              <w:rPr>
                <w:rFonts w:ascii="Times New Roman" w:eastAsia="Calibri" w:hAnsi="Times New Roman" w:cs="Times New Roman"/>
                <w:sz w:val="24"/>
                <w:szCs w:val="24"/>
              </w:rPr>
              <w:br/>
              <w:t>1)  Ældretalsmanden gør sig skyldig i grov forsømmelse i udøvelsen af Ældretalsmandens opgaver i henhold til denne Inatsisartutlov.</w:t>
            </w:r>
            <w:r w:rsidRPr="00D40B2B">
              <w:rPr>
                <w:rFonts w:ascii="Times New Roman" w:eastAsia="Calibri" w:hAnsi="Times New Roman" w:cs="Times New Roman"/>
                <w:sz w:val="24"/>
                <w:szCs w:val="24"/>
              </w:rPr>
              <w:br/>
              <w:t>2)  Ældretalsmanden handler på en måde, der i betydelig grad svækker tilliden til, at Ældretalsmanden vil udføre Ældretalsmandens opgaver i henhold til denne Inatsisartutlov på betryggende vis.</w:t>
            </w:r>
          </w:p>
          <w:p w14:paraId="0A9AAD94"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 xml:space="preserve">Stk. 4.  </w:t>
            </w:r>
            <w:r w:rsidRPr="00D40B2B">
              <w:rPr>
                <w:rFonts w:ascii="Times New Roman" w:eastAsia="Calibri" w:hAnsi="Times New Roman" w:cs="Times New Roman"/>
                <w:sz w:val="24"/>
                <w:szCs w:val="24"/>
              </w:rPr>
              <w:t>Ved en udpegning af ny Ældretalsmand i forbindelse med afsættelse af hidtidig Ældretalsmand, jf. stk. 3, udpeges ny Ældretalsmand for resten af den 3-årige periode.</w:t>
            </w:r>
          </w:p>
          <w:p w14:paraId="6B01CDCC"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Ældretalsmandens opgaver</w:t>
            </w:r>
          </w:p>
          <w:p w14:paraId="3F40EC71" w14:textId="77777777" w:rsidR="00C81622" w:rsidRPr="00D40B2B" w:rsidRDefault="00C81622" w:rsidP="00C81622">
            <w:pPr>
              <w:spacing w:line="288" w:lineRule="auto"/>
              <w:rPr>
                <w:rFonts w:ascii="Times New Roman" w:eastAsia="Calibri" w:hAnsi="Times New Roman" w:cs="Times New Roman"/>
                <w:sz w:val="24"/>
                <w:szCs w:val="24"/>
              </w:rPr>
            </w:pPr>
          </w:p>
          <w:p w14:paraId="38BB8318"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xml:space="preserve">§ 4.  </w:t>
            </w:r>
            <w:r w:rsidRPr="00D40B2B">
              <w:rPr>
                <w:rFonts w:ascii="Times New Roman" w:eastAsia="Calibri" w:hAnsi="Times New Roman" w:cs="Times New Roman"/>
                <w:sz w:val="24"/>
                <w:szCs w:val="24"/>
              </w:rPr>
              <w:t>Ældretalsmanden skal arbejde på at sikre og fremme ældres muligheder og interesser samt rette fokus på og informere om ældres vilkår i samfundet.</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Ældretalsmanden skal særligt:</w:t>
            </w:r>
            <w:r w:rsidRPr="00D40B2B">
              <w:rPr>
                <w:rFonts w:ascii="Times New Roman" w:eastAsia="Calibri" w:hAnsi="Times New Roman" w:cs="Times New Roman"/>
                <w:sz w:val="24"/>
                <w:szCs w:val="24"/>
              </w:rPr>
              <w:br/>
              <w:t xml:space="preserve">1)  Yde råd og vejledning til ældre om deres </w:t>
            </w:r>
            <w:r w:rsidRPr="00D40B2B">
              <w:rPr>
                <w:rFonts w:ascii="Times New Roman" w:eastAsia="Calibri" w:hAnsi="Times New Roman" w:cs="Times New Roman"/>
                <w:sz w:val="24"/>
                <w:szCs w:val="24"/>
              </w:rPr>
              <w:lastRenderedPageBreak/>
              <w:t>vilkår og muligheder.</w:t>
            </w:r>
            <w:r w:rsidRPr="00D40B2B">
              <w:rPr>
                <w:rFonts w:ascii="Times New Roman" w:eastAsia="Calibri" w:hAnsi="Times New Roman" w:cs="Times New Roman"/>
                <w:sz w:val="24"/>
                <w:szCs w:val="24"/>
              </w:rPr>
              <w:br/>
              <w:t>2)  Yde råd og vejledning til offentlige myndigheder, offentlige og private institutioner samt organisationer og foreninger m.v. og privatpersoner om spørgsmål, der vedrører ældres vilkår.</w:t>
            </w:r>
            <w:r w:rsidRPr="00D40B2B">
              <w:rPr>
                <w:rFonts w:ascii="Times New Roman" w:eastAsia="Calibri" w:hAnsi="Times New Roman" w:cs="Times New Roman"/>
                <w:sz w:val="24"/>
                <w:szCs w:val="24"/>
              </w:rPr>
              <w:br/>
              <w:t>3)  Arbejde for at øge bevidstheden i samfundet om ældre og deres forhold.</w:t>
            </w:r>
            <w:r w:rsidRPr="00D40B2B">
              <w:rPr>
                <w:rFonts w:ascii="Times New Roman" w:eastAsia="Calibri" w:hAnsi="Times New Roman" w:cs="Times New Roman"/>
                <w:sz w:val="24"/>
                <w:szCs w:val="24"/>
              </w:rPr>
              <w:br/>
              <w:t>4)  Formidle information om ældre, tale deres sag i den offentlige debat samt arbejde på at give ældre bedre muligheder for at deltage i debatten og påvirke samfundsudviklingen.</w:t>
            </w:r>
            <w:r w:rsidRPr="00D40B2B">
              <w:rPr>
                <w:rFonts w:ascii="Times New Roman" w:eastAsia="Calibri" w:hAnsi="Times New Roman" w:cs="Times New Roman"/>
                <w:sz w:val="24"/>
                <w:szCs w:val="24"/>
              </w:rPr>
              <w:br/>
              <w:t>5)  Foreslå tiltag, der kan styrke ældres vilkår og muligheder.</w:t>
            </w:r>
          </w:p>
          <w:p w14:paraId="0CA0F39B"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3.</w:t>
            </w:r>
            <w:r w:rsidRPr="00D40B2B">
              <w:rPr>
                <w:rFonts w:ascii="Times New Roman" w:eastAsia="Calibri" w:hAnsi="Times New Roman" w:cs="Times New Roman"/>
                <w:sz w:val="24"/>
                <w:szCs w:val="24"/>
              </w:rPr>
              <w:t>  Ældrerepræsentanter fra kommunerne og organisationer, som arbejder for ældre, skal inddrages i Ældretalsmandens arbejde i henhold til stk. 2, nr. 1-5, i det omfang, det er relevant og muligt.</w:t>
            </w:r>
          </w:p>
          <w:p w14:paraId="15AE4A84" w14:textId="77777777" w:rsidR="00C81622" w:rsidRPr="00D40B2B" w:rsidRDefault="00C81622" w:rsidP="00C81622">
            <w:pPr>
              <w:spacing w:line="288" w:lineRule="auto"/>
              <w:rPr>
                <w:rFonts w:ascii="Times New Roman" w:eastAsia="Calibri" w:hAnsi="Times New Roman" w:cs="Times New Roman"/>
                <w:sz w:val="24"/>
                <w:szCs w:val="24"/>
              </w:rPr>
            </w:pPr>
          </w:p>
          <w:p w14:paraId="5A6D6F30"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5.</w:t>
            </w:r>
            <w:r w:rsidRPr="00D40B2B">
              <w:rPr>
                <w:rFonts w:ascii="Times New Roman" w:eastAsia="Calibri" w:hAnsi="Times New Roman" w:cs="Times New Roman"/>
                <w:sz w:val="24"/>
                <w:szCs w:val="24"/>
              </w:rPr>
              <w:t>  Ældretalsmanden skal høres i forbindelse med lovgivningsinitiativer og andre initiativer, der har betydning for ældres vilkår.</w:t>
            </w:r>
          </w:p>
          <w:p w14:paraId="334F57FC" w14:textId="77777777" w:rsidR="00C81622" w:rsidRPr="00D40B2B" w:rsidRDefault="00C81622" w:rsidP="00C81622">
            <w:pPr>
              <w:spacing w:line="288" w:lineRule="auto"/>
              <w:rPr>
                <w:rFonts w:ascii="Times New Roman" w:eastAsia="Calibri" w:hAnsi="Times New Roman" w:cs="Times New Roman"/>
                <w:sz w:val="24"/>
                <w:szCs w:val="24"/>
              </w:rPr>
            </w:pPr>
          </w:p>
          <w:p w14:paraId="05EF2655"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6.</w:t>
            </w:r>
            <w:r w:rsidRPr="00D40B2B">
              <w:rPr>
                <w:rFonts w:ascii="Times New Roman" w:eastAsia="Calibri" w:hAnsi="Times New Roman" w:cs="Times New Roman"/>
                <w:sz w:val="24"/>
                <w:szCs w:val="24"/>
              </w:rPr>
              <w:t xml:space="preserve">  Inatsisartut, Naalakkersuisut og andre offentlige myndigheder kan rådføre sig med Ældretalsmanden i alle spørgsmål af generel karakter, der har betydning for ældres vilkår.</w:t>
            </w:r>
          </w:p>
          <w:p w14:paraId="429E3ECE"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p>
          <w:p w14:paraId="4BDC39F4"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w:t>
            </w:r>
            <w:r w:rsidRPr="00D40B2B">
              <w:rPr>
                <w:rFonts w:ascii="Times New Roman" w:eastAsia="Calibri" w:hAnsi="Times New Roman" w:cs="Times New Roman"/>
                <w:b/>
                <w:sz w:val="24"/>
                <w:szCs w:val="24"/>
              </w:rPr>
              <w:t>§ 7.</w:t>
            </w:r>
            <w:r w:rsidRPr="00D40B2B">
              <w:rPr>
                <w:rFonts w:ascii="Times New Roman" w:eastAsia="Calibri" w:hAnsi="Times New Roman" w:cs="Times New Roman"/>
                <w:sz w:val="24"/>
                <w:szCs w:val="24"/>
              </w:rPr>
              <w:t>  Ældretalsmanden udarbejder hvert år en skriftlig beretning om sin virksomhed.</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xml:space="preserve">  Beretningen skal offentliggøres på Ældretalsmandens hjemmeside. </w:t>
            </w:r>
          </w:p>
          <w:p w14:paraId="5AA82CAA"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3.</w:t>
            </w:r>
            <w:r w:rsidRPr="00D40B2B">
              <w:rPr>
                <w:rFonts w:ascii="Times New Roman" w:eastAsia="Calibri" w:hAnsi="Times New Roman" w:cs="Times New Roman"/>
                <w:sz w:val="24"/>
                <w:szCs w:val="24"/>
              </w:rPr>
              <w:t xml:space="preserve">  Beretningen sendes samtidig med offentliggørelse til Naalakkersuisut, Inatsisartut og kommunerne.</w:t>
            </w:r>
          </w:p>
          <w:p w14:paraId="00C66C99"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p>
          <w:p w14:paraId="5740E034"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i/>
                <w:sz w:val="24"/>
                <w:szCs w:val="24"/>
              </w:rPr>
              <w:t>Ældretalsmandens kompetencer</w:t>
            </w:r>
          </w:p>
          <w:p w14:paraId="6EE614B0" w14:textId="77777777" w:rsidR="00C81622" w:rsidRPr="00D40B2B" w:rsidRDefault="00C81622" w:rsidP="00C81622">
            <w:pPr>
              <w:spacing w:line="288" w:lineRule="auto"/>
              <w:jc w:val="center"/>
              <w:rPr>
                <w:rFonts w:ascii="Times New Roman" w:eastAsia="Calibri" w:hAnsi="Times New Roman" w:cs="Times New Roman"/>
                <w:sz w:val="24"/>
                <w:szCs w:val="24"/>
              </w:rPr>
            </w:pPr>
          </w:p>
          <w:p w14:paraId="0BB49B87"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lastRenderedPageBreak/>
              <w:t xml:space="preserve">  </w:t>
            </w:r>
            <w:r w:rsidRPr="00D40B2B">
              <w:rPr>
                <w:rFonts w:ascii="Times New Roman" w:eastAsia="Calibri" w:hAnsi="Times New Roman" w:cs="Times New Roman"/>
                <w:b/>
                <w:sz w:val="24"/>
                <w:szCs w:val="24"/>
              </w:rPr>
              <w:t>§ 8.</w:t>
            </w:r>
            <w:r w:rsidRPr="00D40B2B">
              <w:rPr>
                <w:rFonts w:ascii="Times New Roman" w:eastAsia="Calibri" w:hAnsi="Times New Roman" w:cs="Times New Roman"/>
                <w:sz w:val="24"/>
                <w:szCs w:val="24"/>
              </w:rPr>
              <w:t>  Ældretalsmanden har ret til at udtale sig frit om forhold, der vedrører Ældretalsmandens arbejdsområde, jf. dog § 11. Ældretalsmanden afgør selv, hvem udtalelserne skal rettes til.</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 xml:space="preserve">Stk. 2. </w:t>
            </w:r>
            <w:r w:rsidRPr="00D40B2B">
              <w:rPr>
                <w:rFonts w:ascii="Times New Roman" w:eastAsia="Calibri" w:hAnsi="Times New Roman" w:cs="Times New Roman"/>
                <w:sz w:val="24"/>
                <w:szCs w:val="24"/>
              </w:rPr>
              <w:t> Ældretalsmanden kan alene udtale sig om forhold, der generelt omhandler ældre, og ikke om forhold, der omhandler enkeltpersoner.</w:t>
            </w: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  Stk. 3.</w:t>
            </w:r>
            <w:r w:rsidRPr="00D40B2B">
              <w:rPr>
                <w:rFonts w:ascii="Times New Roman" w:eastAsia="Calibri" w:hAnsi="Times New Roman" w:cs="Times New Roman"/>
                <w:sz w:val="24"/>
                <w:szCs w:val="24"/>
              </w:rPr>
              <w:t xml:space="preserve">  Ældretalsmanden kan alene afgive udtalelser. Ældretalsmanden kan ikke træffe afgørelser.</w:t>
            </w:r>
          </w:p>
          <w:p w14:paraId="2ABF39A0" w14:textId="77777777" w:rsidR="00C81622" w:rsidRPr="00D40B2B" w:rsidRDefault="00C81622" w:rsidP="00C81622">
            <w:pPr>
              <w:spacing w:line="288" w:lineRule="auto"/>
              <w:jc w:val="center"/>
              <w:rPr>
                <w:rFonts w:ascii="Times New Roman" w:eastAsia="Calibri" w:hAnsi="Times New Roman" w:cs="Times New Roman"/>
                <w:sz w:val="24"/>
                <w:szCs w:val="24"/>
              </w:rPr>
            </w:pPr>
          </w:p>
          <w:p w14:paraId="05126FB8"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i/>
                <w:sz w:val="24"/>
                <w:szCs w:val="24"/>
              </w:rPr>
              <w:t>Sekretariat</w:t>
            </w:r>
          </w:p>
          <w:p w14:paraId="2F5488FD" w14:textId="77777777" w:rsidR="00C81622" w:rsidRPr="00D40B2B" w:rsidRDefault="00C81622" w:rsidP="00C81622">
            <w:pPr>
              <w:spacing w:line="288" w:lineRule="auto"/>
              <w:jc w:val="center"/>
              <w:rPr>
                <w:rFonts w:ascii="Times New Roman" w:eastAsia="Calibri" w:hAnsi="Times New Roman" w:cs="Times New Roman"/>
                <w:sz w:val="24"/>
                <w:szCs w:val="24"/>
              </w:rPr>
            </w:pPr>
          </w:p>
          <w:p w14:paraId="59180CA7" w14:textId="77777777" w:rsidR="00C81622" w:rsidRPr="00D40B2B" w:rsidRDefault="00C81622" w:rsidP="00C81622">
            <w:pPr>
              <w:spacing w:line="288" w:lineRule="auto"/>
              <w:rPr>
                <w:rFonts w:ascii="Times New Roman" w:hAnsi="Times New Roman" w:cs="Times New Roman"/>
                <w:sz w:val="24"/>
                <w:szCs w:val="24"/>
              </w:rPr>
            </w:pPr>
            <w:r w:rsidRPr="00D40B2B">
              <w:rPr>
                <w:rFonts w:ascii="Times New Roman" w:hAnsi="Times New Roman" w:cs="Times New Roman"/>
                <w:sz w:val="24"/>
                <w:szCs w:val="24"/>
              </w:rPr>
              <w:t xml:space="preserve">  </w:t>
            </w:r>
            <w:r w:rsidRPr="00D40B2B">
              <w:rPr>
                <w:rFonts w:ascii="Times New Roman" w:hAnsi="Times New Roman" w:cs="Times New Roman"/>
                <w:b/>
                <w:sz w:val="24"/>
                <w:szCs w:val="24"/>
              </w:rPr>
              <w:t>§ 9.</w:t>
            </w:r>
            <w:r w:rsidRPr="00D40B2B">
              <w:rPr>
                <w:rFonts w:ascii="Times New Roman" w:hAnsi="Times New Roman" w:cs="Times New Roman"/>
                <w:sz w:val="24"/>
                <w:szCs w:val="24"/>
              </w:rPr>
              <w:t xml:space="preserve">  Der etableres et sekretariat for Ældretalsmanden.</w:t>
            </w:r>
            <w:r w:rsidRPr="00D40B2B">
              <w:rPr>
                <w:rFonts w:ascii="Times New Roman" w:hAnsi="Times New Roman" w:cs="Times New Roman"/>
                <w:sz w:val="24"/>
                <w:szCs w:val="24"/>
              </w:rPr>
              <w:br/>
              <w:t xml:space="preserve">  </w:t>
            </w:r>
            <w:r w:rsidRPr="00D40B2B">
              <w:rPr>
                <w:rFonts w:ascii="Times New Roman" w:hAnsi="Times New Roman" w:cs="Times New Roman"/>
                <w:i/>
                <w:iCs/>
                <w:sz w:val="24"/>
                <w:szCs w:val="24"/>
              </w:rPr>
              <w:t>Stk. 2</w:t>
            </w:r>
            <w:r w:rsidRPr="00D40B2B">
              <w:rPr>
                <w:rFonts w:ascii="Times New Roman" w:hAnsi="Times New Roman" w:cs="Times New Roman"/>
                <w:sz w:val="24"/>
                <w:szCs w:val="24"/>
              </w:rPr>
              <w:t>.  Sekretariatet varetager administrationen for og yder bistand til Ældretalsmanden.</w:t>
            </w:r>
            <w:r w:rsidRPr="00D40B2B">
              <w:rPr>
                <w:rFonts w:ascii="Times New Roman" w:hAnsi="Times New Roman" w:cs="Times New Roman"/>
                <w:sz w:val="24"/>
                <w:szCs w:val="24"/>
              </w:rPr>
              <w:br/>
              <w:t xml:space="preserve">  </w:t>
            </w:r>
            <w:r w:rsidRPr="00D40B2B">
              <w:rPr>
                <w:rFonts w:ascii="Times New Roman" w:hAnsi="Times New Roman" w:cs="Times New Roman"/>
                <w:i/>
                <w:iCs/>
                <w:sz w:val="24"/>
                <w:szCs w:val="24"/>
              </w:rPr>
              <w:t>Stk. 3.</w:t>
            </w:r>
            <w:r w:rsidRPr="00D40B2B">
              <w:rPr>
                <w:rFonts w:ascii="Times New Roman" w:hAnsi="Times New Roman" w:cs="Times New Roman"/>
                <w:sz w:val="24"/>
                <w:szCs w:val="24"/>
              </w:rPr>
              <w:t xml:space="preserve">  Ældretalsmanden skal ansætte en medarbejder til varetagelse af den daglige sekretariatsfunktion.</w:t>
            </w:r>
          </w:p>
          <w:p w14:paraId="0AAA4C18"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hAnsi="Times New Roman" w:cs="Times New Roman"/>
                <w:sz w:val="24"/>
                <w:szCs w:val="24"/>
              </w:rPr>
              <w:t xml:space="preserve">  </w:t>
            </w:r>
            <w:r w:rsidRPr="00D40B2B">
              <w:rPr>
                <w:rFonts w:ascii="Times New Roman" w:hAnsi="Times New Roman" w:cs="Times New Roman"/>
                <w:i/>
                <w:iCs/>
                <w:sz w:val="24"/>
                <w:szCs w:val="24"/>
              </w:rPr>
              <w:t>Stk. 4.</w:t>
            </w:r>
            <w:r w:rsidRPr="00D40B2B">
              <w:rPr>
                <w:rFonts w:ascii="Times New Roman" w:hAnsi="Times New Roman" w:cs="Times New Roman"/>
                <w:sz w:val="24"/>
                <w:szCs w:val="24"/>
              </w:rPr>
              <w:t xml:space="preserve">  Der kan ske ansættelse på tidsbegrænsede vilkår af fagpersoner til at varetage specifikke opgaver.</w:t>
            </w:r>
            <w:r w:rsidRPr="00D40B2B">
              <w:rPr>
                <w:rFonts w:ascii="Times New Roman" w:hAnsi="Times New Roman" w:cs="Times New Roman"/>
                <w:sz w:val="24"/>
                <w:szCs w:val="24"/>
              </w:rPr>
              <w:br/>
              <w:t xml:space="preserve">  </w:t>
            </w:r>
            <w:r w:rsidRPr="00D40B2B">
              <w:rPr>
                <w:rFonts w:ascii="Times New Roman" w:hAnsi="Times New Roman" w:cs="Times New Roman"/>
                <w:i/>
                <w:iCs/>
                <w:sz w:val="24"/>
                <w:szCs w:val="24"/>
              </w:rPr>
              <w:t>Stk. 5.</w:t>
            </w:r>
            <w:r w:rsidRPr="00D40B2B">
              <w:rPr>
                <w:rFonts w:ascii="Times New Roman" w:hAnsi="Times New Roman" w:cs="Times New Roman"/>
                <w:sz w:val="24"/>
                <w:szCs w:val="24"/>
              </w:rPr>
              <w:t xml:space="preserve">  Sekretariatets ansatte er med hensyn til vilkår og øvrige forhold for ansættelser, forhold under ansættelsen og afskedigelser omfattet af de bestemmelser, der til enhver tid gælder for ansatte under Grønlands Selvstyres centraladministration.</w:t>
            </w:r>
          </w:p>
          <w:p w14:paraId="4235FE00"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sz w:val="24"/>
                <w:szCs w:val="24"/>
              </w:rPr>
              <w:br/>
            </w:r>
            <w:r w:rsidRPr="00D40B2B">
              <w:rPr>
                <w:rFonts w:ascii="Times New Roman" w:eastAsia="Calibri" w:hAnsi="Times New Roman" w:cs="Times New Roman"/>
                <w:b/>
                <w:sz w:val="24"/>
                <w:szCs w:val="24"/>
              </w:rPr>
              <w:t>Kapitel 3</w:t>
            </w:r>
            <w:r w:rsidRPr="00D40B2B">
              <w:rPr>
                <w:rFonts w:ascii="Times New Roman" w:eastAsia="Calibri" w:hAnsi="Times New Roman" w:cs="Times New Roman"/>
                <w:b/>
                <w:sz w:val="24"/>
                <w:szCs w:val="24"/>
              </w:rPr>
              <w:br/>
            </w:r>
            <w:r w:rsidRPr="00D40B2B">
              <w:rPr>
                <w:rFonts w:ascii="Times New Roman" w:eastAsia="Calibri" w:hAnsi="Times New Roman" w:cs="Times New Roman"/>
                <w:i/>
                <w:sz w:val="24"/>
                <w:szCs w:val="24"/>
              </w:rPr>
              <w:t>Sagsbehandlingsregler</w:t>
            </w:r>
          </w:p>
          <w:p w14:paraId="2C5E1234" w14:textId="77777777" w:rsidR="00C81622" w:rsidRPr="00D40B2B" w:rsidRDefault="00C81622" w:rsidP="00C81622">
            <w:pPr>
              <w:spacing w:line="288" w:lineRule="auto"/>
              <w:jc w:val="center"/>
              <w:rPr>
                <w:rFonts w:ascii="Times New Roman" w:eastAsia="Calibri" w:hAnsi="Times New Roman" w:cs="Times New Roman"/>
                <w:sz w:val="24"/>
                <w:szCs w:val="24"/>
              </w:rPr>
            </w:pPr>
          </w:p>
          <w:p w14:paraId="2FED2451"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b/>
                <w:sz w:val="24"/>
                <w:szCs w:val="24"/>
              </w:rPr>
              <w:t xml:space="preserve">  § 10.  </w:t>
            </w:r>
            <w:r w:rsidRPr="00D40B2B">
              <w:rPr>
                <w:rFonts w:ascii="Times New Roman" w:eastAsia="Calibri" w:hAnsi="Times New Roman" w:cs="Times New Roman"/>
                <w:sz w:val="24"/>
                <w:szCs w:val="24"/>
              </w:rPr>
              <w:t xml:space="preserve">I det omfang landstingslov om sagsbehandling i den offentlige forvaltning ikke finder direkte anvendelse på Ældretalsmandens virksomhed, finder principperne i landstingsloven og </w:t>
            </w:r>
            <w:proofErr w:type="spellStart"/>
            <w:r w:rsidRPr="00D40B2B">
              <w:rPr>
                <w:rFonts w:ascii="Times New Roman" w:eastAsia="Calibri" w:hAnsi="Times New Roman" w:cs="Times New Roman"/>
                <w:sz w:val="24"/>
                <w:szCs w:val="24"/>
              </w:rPr>
              <w:t>ulovbestemte</w:t>
            </w:r>
            <w:proofErr w:type="spellEnd"/>
            <w:r w:rsidRPr="00D40B2B">
              <w:rPr>
                <w:rFonts w:ascii="Times New Roman" w:eastAsia="Calibri" w:hAnsi="Times New Roman" w:cs="Times New Roman"/>
                <w:sz w:val="24"/>
                <w:szCs w:val="24"/>
              </w:rPr>
              <w:t xml:space="preserve"> forvaltningsretlige </w:t>
            </w:r>
            <w:r w:rsidRPr="00D40B2B">
              <w:rPr>
                <w:rFonts w:ascii="Times New Roman" w:eastAsia="Calibri" w:hAnsi="Times New Roman" w:cs="Times New Roman"/>
                <w:sz w:val="24"/>
                <w:szCs w:val="24"/>
              </w:rPr>
              <w:lastRenderedPageBreak/>
              <w:t>grundsætninger tilsvarende anvendelse.</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xml:space="preserve">  Ældretalsmanden kan afvise henvendelser og henlægge sager, som Ældretalsmanden er i gang med at sagsbehandle. </w:t>
            </w:r>
          </w:p>
          <w:p w14:paraId="3796FF95"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3.</w:t>
            </w:r>
            <w:r w:rsidRPr="00D40B2B">
              <w:rPr>
                <w:rFonts w:ascii="Times New Roman" w:eastAsia="Calibri" w:hAnsi="Times New Roman" w:cs="Times New Roman"/>
                <w:sz w:val="24"/>
                <w:szCs w:val="24"/>
              </w:rPr>
              <w:t xml:space="preserve">  Ældretalsmandens afvisninger af henvendelser og henlæggelse af sager, som Ældretalsmanden ikke har taget op af egen drift, skal være skriftlige og begrundede.</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4.</w:t>
            </w:r>
            <w:r w:rsidRPr="00D40B2B">
              <w:rPr>
                <w:rFonts w:ascii="Times New Roman" w:eastAsia="Calibri" w:hAnsi="Times New Roman" w:cs="Times New Roman"/>
                <w:sz w:val="24"/>
                <w:szCs w:val="24"/>
              </w:rPr>
              <w:t>  Ældretalsmandens afvisning af henvendelser og henlæggelse af sager kan ikke påklages til Naalakkersuisut eller anden administrativ myndighed. Tilsvarende gælder Ældretalsmandens udtalelser.</w:t>
            </w:r>
          </w:p>
          <w:p w14:paraId="36D7CDE6"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b/>
                <w:sz w:val="24"/>
                <w:szCs w:val="24"/>
              </w:rPr>
              <w:t>  § 11.</w:t>
            </w:r>
            <w:r w:rsidRPr="00D40B2B">
              <w:rPr>
                <w:rFonts w:ascii="Times New Roman" w:eastAsia="Calibri" w:hAnsi="Times New Roman" w:cs="Times New Roman"/>
                <w:sz w:val="24"/>
                <w:szCs w:val="24"/>
              </w:rPr>
              <w:t>  Ældretalsmanden og sekretariatet, jf. § 9, har tavshedspligt i henhold til gældende regler om virke i den offentlige forvaltning.</w:t>
            </w:r>
          </w:p>
          <w:p w14:paraId="1002B112"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sz w:val="24"/>
                <w:szCs w:val="24"/>
              </w:rPr>
              <w:br/>
            </w:r>
            <w:r w:rsidRPr="00D40B2B">
              <w:rPr>
                <w:rFonts w:ascii="Times New Roman" w:eastAsia="Calibri" w:hAnsi="Times New Roman" w:cs="Times New Roman"/>
                <w:b/>
                <w:sz w:val="24"/>
                <w:szCs w:val="24"/>
              </w:rPr>
              <w:t>Kapitel 4</w:t>
            </w:r>
            <w:r w:rsidRPr="00D40B2B">
              <w:rPr>
                <w:rFonts w:ascii="Times New Roman" w:eastAsia="Calibri" w:hAnsi="Times New Roman" w:cs="Times New Roman"/>
                <w:b/>
                <w:sz w:val="24"/>
                <w:szCs w:val="24"/>
              </w:rPr>
              <w:br/>
            </w:r>
            <w:r w:rsidRPr="00D40B2B">
              <w:rPr>
                <w:rFonts w:ascii="Times New Roman" w:eastAsia="Calibri" w:hAnsi="Times New Roman" w:cs="Times New Roman"/>
                <w:i/>
                <w:sz w:val="24"/>
                <w:szCs w:val="24"/>
              </w:rPr>
              <w:t>Finansiering</w:t>
            </w:r>
          </w:p>
          <w:p w14:paraId="524FC213" w14:textId="77777777" w:rsidR="00C81622" w:rsidRPr="00D40B2B" w:rsidRDefault="00C81622" w:rsidP="00C81622">
            <w:pPr>
              <w:spacing w:line="288" w:lineRule="auto"/>
              <w:jc w:val="center"/>
              <w:rPr>
                <w:rFonts w:ascii="Times New Roman" w:eastAsia="Calibri" w:hAnsi="Times New Roman" w:cs="Times New Roman"/>
                <w:sz w:val="24"/>
                <w:szCs w:val="24"/>
              </w:rPr>
            </w:pPr>
          </w:p>
          <w:p w14:paraId="58D53821"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b/>
                <w:sz w:val="24"/>
                <w:szCs w:val="24"/>
              </w:rPr>
              <w:t>  § 12.</w:t>
            </w:r>
            <w:r w:rsidRPr="00D40B2B">
              <w:rPr>
                <w:rFonts w:ascii="Times New Roman" w:eastAsia="Calibri" w:hAnsi="Times New Roman" w:cs="Times New Roman"/>
                <w:sz w:val="24"/>
                <w:szCs w:val="24"/>
              </w:rPr>
              <w:t>  Ældretalsmandsinstitutionen finansieres gennem tilskud fra landskassen.</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Ældretalsmanden kan søge midler fra andre offentlige myndigheder eller private organisationer, foreninger, virksomheder m.v. til sin virksomhed.</w:t>
            </w: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  Stk. 3.</w:t>
            </w:r>
            <w:r w:rsidRPr="00D40B2B">
              <w:rPr>
                <w:rFonts w:ascii="Times New Roman" w:eastAsia="Calibri" w:hAnsi="Times New Roman" w:cs="Times New Roman"/>
                <w:sz w:val="24"/>
                <w:szCs w:val="24"/>
              </w:rPr>
              <w:t>  Ældretalsmanden kan inden for de lovfæstede opgaver drive virksomhed, der medfører indtægter. Indtægterne medgår til varetagelse af Ældretalsmandens lovfæstede opgaver.</w:t>
            </w:r>
          </w:p>
          <w:p w14:paraId="06D7330B"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Budget og regnskab</w:t>
            </w:r>
          </w:p>
          <w:p w14:paraId="08CDD370" w14:textId="77777777" w:rsidR="00C81622" w:rsidRPr="00D40B2B" w:rsidRDefault="00C81622" w:rsidP="00C81622">
            <w:pPr>
              <w:spacing w:line="288" w:lineRule="auto"/>
              <w:jc w:val="center"/>
              <w:rPr>
                <w:rFonts w:ascii="Times New Roman" w:eastAsia="Calibri" w:hAnsi="Times New Roman" w:cs="Times New Roman"/>
                <w:sz w:val="24"/>
                <w:szCs w:val="24"/>
              </w:rPr>
            </w:pPr>
          </w:p>
          <w:p w14:paraId="5B352A21"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13.</w:t>
            </w:r>
            <w:r w:rsidRPr="00D40B2B">
              <w:rPr>
                <w:rFonts w:ascii="Times New Roman" w:eastAsia="Calibri" w:hAnsi="Times New Roman" w:cs="Times New Roman"/>
                <w:sz w:val="24"/>
                <w:szCs w:val="24"/>
              </w:rPr>
              <w:t>  Ældretalsmanden afgiver hvert år til Naalakkersuisut et forslag til budget for det følgende finansår. Forslaget skal indeholde budget over forventede indtægter og udgifter. Ældretalsmanden afgiver samtidig forslag til størrelsen af landskassens tilskud for det nævnte finansår.</w:t>
            </w:r>
            <w:r w:rsidRPr="00D40B2B">
              <w:rPr>
                <w:rFonts w:ascii="Times New Roman" w:eastAsia="Calibri" w:hAnsi="Times New Roman" w:cs="Times New Roman"/>
                <w:sz w:val="24"/>
                <w:szCs w:val="24"/>
              </w:rPr>
              <w:br/>
            </w:r>
            <w:r w:rsidRPr="00D40B2B">
              <w:rPr>
                <w:rFonts w:ascii="Times New Roman" w:eastAsia="Calibri" w:hAnsi="Times New Roman" w:cs="Times New Roman"/>
                <w:sz w:val="24"/>
                <w:szCs w:val="24"/>
              </w:rPr>
              <w:lastRenderedPageBreak/>
              <w:t xml:space="preserve">  </w:t>
            </w:r>
            <w:r w:rsidRPr="00D40B2B">
              <w:rPr>
                <w:rFonts w:ascii="Times New Roman" w:eastAsia="Calibri" w:hAnsi="Times New Roman" w:cs="Times New Roman"/>
                <w:i/>
                <w:sz w:val="24"/>
                <w:szCs w:val="24"/>
              </w:rPr>
              <w:t xml:space="preserve">Stk. 2.  </w:t>
            </w:r>
            <w:r w:rsidRPr="00D40B2B">
              <w:rPr>
                <w:rFonts w:ascii="Times New Roman" w:eastAsia="Calibri" w:hAnsi="Times New Roman" w:cs="Times New Roman"/>
                <w:sz w:val="24"/>
                <w:szCs w:val="24"/>
              </w:rPr>
              <w:t>Naalakkersuisut fastsætter en frist for aflevering af forslag til budget samt forslag til størrelsen af landskassens tilskud for det kommende finansår.</w:t>
            </w:r>
          </w:p>
          <w:p w14:paraId="219E27E8" w14:textId="77777777" w:rsidR="00C81622" w:rsidRPr="00D40B2B" w:rsidRDefault="00C81622" w:rsidP="00C81622">
            <w:pPr>
              <w:spacing w:line="288" w:lineRule="auto"/>
              <w:rPr>
                <w:rFonts w:ascii="Times New Roman" w:eastAsia="Calibri" w:hAnsi="Times New Roman" w:cs="Times New Roman"/>
                <w:sz w:val="24"/>
                <w:szCs w:val="24"/>
              </w:rPr>
            </w:pPr>
          </w:p>
          <w:p w14:paraId="4B6DA2AF"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14.</w:t>
            </w:r>
            <w:r w:rsidRPr="00D40B2B">
              <w:rPr>
                <w:rFonts w:ascii="Times New Roman" w:eastAsia="Calibri" w:hAnsi="Times New Roman" w:cs="Times New Roman"/>
                <w:sz w:val="24"/>
                <w:szCs w:val="24"/>
              </w:rPr>
              <w:t xml:space="preserve">  Ældretalsmandens regnskabsår følger finansåret.</w:t>
            </w:r>
          </w:p>
          <w:p w14:paraId="4806DE47"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i/>
                <w:sz w:val="24"/>
                <w:szCs w:val="24"/>
              </w:rPr>
              <w:t xml:space="preserve">  Stk. 2.</w:t>
            </w:r>
            <w:r w:rsidRPr="00D40B2B">
              <w:rPr>
                <w:rFonts w:ascii="Times New Roman" w:eastAsia="Calibri" w:hAnsi="Times New Roman" w:cs="Times New Roman"/>
                <w:sz w:val="24"/>
                <w:szCs w:val="24"/>
              </w:rPr>
              <w:t xml:space="preserve">  Årsregnskabet revideres af den revisor, der reviderer landskassens årsregnskab.</w:t>
            </w:r>
          </w:p>
          <w:p w14:paraId="4A8A274E"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p>
          <w:p w14:paraId="3112A930"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15.</w:t>
            </w:r>
            <w:r w:rsidRPr="00D40B2B">
              <w:rPr>
                <w:rFonts w:ascii="Times New Roman" w:eastAsia="Calibri" w:hAnsi="Times New Roman" w:cs="Times New Roman"/>
                <w:sz w:val="24"/>
                <w:szCs w:val="24"/>
              </w:rPr>
              <w:t xml:space="preserve">  Ældretalsmanden forelægger det reviderede årsregnskab bilagt revisionens bemærkninger for Naalakkersuisut til godkendelse. </w:t>
            </w:r>
          </w:p>
          <w:p w14:paraId="33F165B6" w14:textId="77777777" w:rsidR="00C81622" w:rsidRPr="00D40B2B" w:rsidRDefault="00C81622" w:rsidP="00C81622">
            <w:pPr>
              <w:spacing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xml:space="preserve">  Naalakkersuisut fastsætter en frist for forelæggelsen, jf. stk. 1.</w:t>
            </w:r>
          </w:p>
          <w:p w14:paraId="4ED7D7B3" w14:textId="77777777" w:rsidR="00C81622" w:rsidRPr="00D40B2B" w:rsidRDefault="00C81622" w:rsidP="00C81622">
            <w:pPr>
              <w:spacing w:line="288" w:lineRule="auto"/>
              <w:jc w:val="center"/>
              <w:rPr>
                <w:rFonts w:ascii="Times New Roman" w:eastAsia="Calibri" w:hAnsi="Times New Roman" w:cs="Times New Roman"/>
                <w:b/>
                <w:sz w:val="24"/>
                <w:szCs w:val="24"/>
              </w:rPr>
            </w:pPr>
          </w:p>
          <w:p w14:paraId="497ACD09" w14:textId="77777777" w:rsidR="00C81622" w:rsidRPr="00D40B2B" w:rsidRDefault="00C81622" w:rsidP="00C81622">
            <w:pPr>
              <w:spacing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b/>
                <w:sz w:val="24"/>
                <w:szCs w:val="24"/>
              </w:rPr>
              <w:t>Kapitel 5</w:t>
            </w: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Ikrafttræden</w:t>
            </w:r>
          </w:p>
          <w:p w14:paraId="0718B867" w14:textId="77777777" w:rsidR="00C81622" w:rsidRPr="00D40B2B" w:rsidRDefault="00C81622" w:rsidP="00EF322F">
            <w:pPr>
              <w:spacing w:line="288" w:lineRule="auto"/>
              <w:rPr>
                <w:rFonts w:ascii="Times New Roman" w:eastAsia="Calibri" w:hAnsi="Times New Roman" w:cs="Times New Roman"/>
                <w:b/>
                <w:sz w:val="24"/>
                <w:szCs w:val="24"/>
              </w:rPr>
            </w:pPr>
          </w:p>
          <w:p w14:paraId="62247D79" w14:textId="5A66EAA2" w:rsidR="00C81622" w:rsidRPr="00EC7ECB" w:rsidRDefault="00C81622" w:rsidP="00EF322F">
            <w:pPr>
              <w:pStyle w:val="NormalWeb"/>
              <w:spacing w:before="0" w:beforeAutospacing="0" w:after="0" w:afterAutospacing="0" w:line="288" w:lineRule="auto"/>
              <w:textAlignment w:val="baseline"/>
              <w:rPr>
                <w:b/>
                <w:bCs/>
              </w:rPr>
            </w:pPr>
            <w:r w:rsidRPr="00D40B2B">
              <w:rPr>
                <w:rFonts w:eastAsia="Calibri"/>
                <w:b/>
              </w:rPr>
              <w:t>  § 16.</w:t>
            </w:r>
            <w:r w:rsidRPr="00D40B2B">
              <w:rPr>
                <w:rFonts w:eastAsia="Calibri"/>
              </w:rPr>
              <w:t>  Denne Inatsisartutlov træder i kraft den 1. januar 2020</w:t>
            </w:r>
          </w:p>
        </w:tc>
      </w:tr>
      <w:tr w:rsidR="00C81622" w:rsidRPr="00037DE6" w14:paraId="40EACE1B" w14:textId="77777777" w:rsidTr="00C2414F">
        <w:trPr>
          <w:trHeight w:val="1385"/>
        </w:trPr>
        <w:tc>
          <w:tcPr>
            <w:tcW w:w="4530" w:type="dxa"/>
          </w:tcPr>
          <w:p w14:paraId="63EB7FAB" w14:textId="77777777" w:rsidR="00C81622" w:rsidRPr="00AA5F25" w:rsidRDefault="00C81622" w:rsidP="00C81622">
            <w:pPr>
              <w:spacing w:line="288" w:lineRule="auto"/>
              <w:rPr>
                <w:rFonts w:ascii="Times New Roman" w:hAnsi="Times New Roman" w:cs="Times New Roman"/>
                <w:b/>
                <w:bCs/>
                <w:sz w:val="24"/>
                <w:szCs w:val="24"/>
              </w:rPr>
            </w:pPr>
          </w:p>
        </w:tc>
        <w:tc>
          <w:tcPr>
            <w:tcW w:w="4530" w:type="dxa"/>
          </w:tcPr>
          <w:p w14:paraId="53074EF0" w14:textId="6FCAE64B" w:rsidR="00C81622" w:rsidRPr="00C81622" w:rsidRDefault="00C81622" w:rsidP="00C81622">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 4</w:t>
            </w:r>
          </w:p>
          <w:p w14:paraId="5C8DA474" w14:textId="55F1CFA5" w:rsidR="00C81622" w:rsidRPr="00C81622" w:rsidRDefault="00C81622" w:rsidP="00C81622">
            <w:pPr>
              <w:spacing w:line="288" w:lineRule="auto"/>
              <w:rPr>
                <w:rFonts w:ascii="Times New Roman" w:hAnsi="Times New Roman" w:cs="Times New Roman"/>
                <w:sz w:val="24"/>
                <w:szCs w:val="24"/>
              </w:rPr>
            </w:pPr>
            <w:r w:rsidRPr="00F64217">
              <w:rPr>
                <w:rFonts w:ascii="Times New Roman" w:hAnsi="Times New Roman" w:cs="Times New Roman"/>
                <w:sz w:val="24"/>
                <w:szCs w:val="24"/>
              </w:rPr>
              <w:t>I Inatsisartutlov nr. 7 af 8. juni 2014 om radio- og tv-virksomhed foretages følgende ændringer:</w:t>
            </w:r>
          </w:p>
        </w:tc>
      </w:tr>
      <w:tr w:rsidR="00C81622" w:rsidRPr="00037DE6" w14:paraId="57CA1C78" w14:textId="77777777" w:rsidTr="00C2414F">
        <w:trPr>
          <w:trHeight w:val="1385"/>
        </w:trPr>
        <w:tc>
          <w:tcPr>
            <w:tcW w:w="4530" w:type="dxa"/>
          </w:tcPr>
          <w:p w14:paraId="694576D9" w14:textId="77777777" w:rsidR="00C81622" w:rsidRPr="00A20063" w:rsidRDefault="00C81622" w:rsidP="00C81622">
            <w:pPr>
              <w:spacing w:line="288" w:lineRule="auto"/>
              <w:rPr>
                <w:rFonts w:ascii="Times New Roman" w:hAnsi="Times New Roman" w:cs="Times New Roman"/>
                <w:b/>
                <w:bCs/>
                <w:sz w:val="24"/>
                <w:szCs w:val="24"/>
              </w:rPr>
            </w:pPr>
            <w:r>
              <w:rPr>
                <w:rStyle w:val="Strk"/>
                <w:rFonts w:ascii="Times New Roman" w:hAnsi="Times New Roman" w:cs="Times New Roman"/>
                <w:sz w:val="24"/>
                <w:szCs w:val="24"/>
              </w:rPr>
              <w:t>”</w:t>
            </w:r>
            <w:r w:rsidRPr="00A20063">
              <w:rPr>
                <w:rStyle w:val="Fremhv"/>
                <w:rFonts w:ascii="Times New Roman" w:hAnsi="Times New Roman" w:cs="Times New Roman"/>
                <w:sz w:val="24"/>
                <w:szCs w:val="24"/>
                <w:bdr w:val="none" w:sz="0" w:space="0" w:color="auto" w:frame="1"/>
              </w:rPr>
              <w:t>Stk. 2.  </w:t>
            </w:r>
            <w:r w:rsidRPr="00A20063">
              <w:rPr>
                <w:rFonts w:ascii="Times New Roman" w:hAnsi="Times New Roman" w:cs="Times New Roman"/>
                <w:sz w:val="24"/>
                <w:szCs w:val="24"/>
              </w:rPr>
              <w:t>Brugerrådet består af 9 medlemmer, der udpeges af Naalakkersuisut efter indstilling fra:</w:t>
            </w:r>
            <w:r w:rsidRPr="00A20063">
              <w:rPr>
                <w:rFonts w:ascii="Times New Roman" w:hAnsi="Times New Roman" w:cs="Times New Roman"/>
                <w:sz w:val="24"/>
                <w:szCs w:val="24"/>
              </w:rPr>
              <w:br/>
              <w:t>1)  Børnetalsmanden, som indstiller 1 medlem.</w:t>
            </w:r>
            <w:r w:rsidRPr="00A20063">
              <w:rPr>
                <w:rFonts w:ascii="Times New Roman" w:hAnsi="Times New Roman" w:cs="Times New Roman"/>
                <w:sz w:val="24"/>
                <w:szCs w:val="24"/>
              </w:rPr>
              <w:br/>
              <w:t xml:space="preserve">2)  </w:t>
            </w:r>
            <w:proofErr w:type="spellStart"/>
            <w:r w:rsidRPr="00A20063">
              <w:rPr>
                <w:rFonts w:ascii="Times New Roman" w:hAnsi="Times New Roman" w:cs="Times New Roman"/>
                <w:sz w:val="24"/>
                <w:szCs w:val="24"/>
              </w:rPr>
              <w:t>Oqaasileriffik</w:t>
            </w:r>
            <w:proofErr w:type="spellEnd"/>
            <w:r w:rsidRPr="00A20063">
              <w:rPr>
                <w:rFonts w:ascii="Times New Roman" w:hAnsi="Times New Roman" w:cs="Times New Roman"/>
                <w:sz w:val="24"/>
                <w:szCs w:val="24"/>
              </w:rPr>
              <w:t>, som indstiller 1 medlem.</w:t>
            </w:r>
            <w:r w:rsidRPr="00A20063">
              <w:rPr>
                <w:rFonts w:ascii="Times New Roman" w:hAnsi="Times New Roman" w:cs="Times New Roman"/>
                <w:sz w:val="24"/>
                <w:szCs w:val="24"/>
              </w:rPr>
              <w:br/>
              <w:t>3)  Den landsdækkende kunst- og kulturorganisation i Grønland, som indstiller 1 medlem.</w:t>
            </w:r>
            <w:r w:rsidRPr="00A20063">
              <w:rPr>
                <w:rFonts w:ascii="Times New Roman" w:hAnsi="Times New Roman" w:cs="Times New Roman"/>
                <w:sz w:val="24"/>
                <w:szCs w:val="24"/>
              </w:rPr>
              <w:br/>
              <w:t>4)  Den landsdækkende handicaporganisation, som indstiller 1 medlem.</w:t>
            </w:r>
            <w:r w:rsidRPr="00A20063">
              <w:rPr>
                <w:rFonts w:ascii="Times New Roman" w:hAnsi="Times New Roman" w:cs="Times New Roman"/>
                <w:sz w:val="24"/>
                <w:szCs w:val="24"/>
              </w:rPr>
              <w:br/>
              <w:t xml:space="preserve">5)  De landsdækkende lytter- og seerorganisationer i Grønland, som indstiller </w:t>
            </w:r>
            <w:r w:rsidRPr="00A20063">
              <w:rPr>
                <w:rFonts w:ascii="Times New Roman" w:hAnsi="Times New Roman" w:cs="Times New Roman"/>
                <w:sz w:val="24"/>
                <w:szCs w:val="24"/>
              </w:rPr>
              <w:lastRenderedPageBreak/>
              <w:t>1 medlem.</w:t>
            </w:r>
            <w:r w:rsidRPr="00A20063">
              <w:rPr>
                <w:rFonts w:ascii="Times New Roman" w:hAnsi="Times New Roman" w:cs="Times New Roman"/>
                <w:sz w:val="24"/>
                <w:szCs w:val="24"/>
              </w:rPr>
              <w:br/>
              <w:t>6)  Den landsdækkende organisation for lokale radio- og tv-stationer, som indstiller 1 medlem.</w:t>
            </w:r>
            <w:r w:rsidRPr="00A20063">
              <w:rPr>
                <w:rFonts w:ascii="Times New Roman" w:hAnsi="Times New Roman" w:cs="Times New Roman"/>
                <w:sz w:val="24"/>
                <w:szCs w:val="24"/>
              </w:rPr>
              <w:br/>
              <w:t xml:space="preserve">7)  </w:t>
            </w:r>
            <w:proofErr w:type="spellStart"/>
            <w:r w:rsidRPr="00A20063">
              <w:rPr>
                <w:rFonts w:ascii="Times New Roman" w:hAnsi="Times New Roman" w:cs="Times New Roman"/>
                <w:sz w:val="24"/>
                <w:szCs w:val="24"/>
              </w:rPr>
              <w:t>Ilisimatusarfik</w:t>
            </w:r>
            <w:proofErr w:type="spellEnd"/>
            <w:r w:rsidRPr="00A20063">
              <w:rPr>
                <w:rFonts w:ascii="Times New Roman" w:hAnsi="Times New Roman" w:cs="Times New Roman"/>
                <w:sz w:val="24"/>
                <w:szCs w:val="24"/>
              </w:rPr>
              <w:t>, som indstiller 1 medlem.</w:t>
            </w:r>
            <w:r w:rsidRPr="00A20063">
              <w:rPr>
                <w:rFonts w:ascii="Times New Roman" w:hAnsi="Times New Roman" w:cs="Times New Roman"/>
                <w:sz w:val="24"/>
                <w:szCs w:val="24"/>
              </w:rPr>
              <w:br/>
              <w:t>8)  Bygdernes Landsforening, som indstiller 1 medlem.</w:t>
            </w:r>
            <w:r w:rsidRPr="00A20063">
              <w:rPr>
                <w:rFonts w:ascii="Times New Roman" w:hAnsi="Times New Roman" w:cs="Times New Roman"/>
                <w:sz w:val="24"/>
                <w:szCs w:val="24"/>
              </w:rPr>
              <w:br/>
              <w:t>9)  Ældreforeningen i Grønland, som indstiller 1 medlem.</w:t>
            </w:r>
            <w:r>
              <w:rPr>
                <w:rFonts w:ascii="Times New Roman" w:hAnsi="Times New Roman" w:cs="Times New Roman"/>
                <w:sz w:val="24"/>
                <w:szCs w:val="24"/>
              </w:rPr>
              <w:t>”</w:t>
            </w:r>
          </w:p>
          <w:p w14:paraId="25990218" w14:textId="77777777" w:rsidR="00C81622" w:rsidRPr="00AA5F25" w:rsidRDefault="00C81622" w:rsidP="00C81622">
            <w:pPr>
              <w:spacing w:line="288" w:lineRule="auto"/>
              <w:rPr>
                <w:rFonts w:ascii="Times New Roman" w:hAnsi="Times New Roman" w:cs="Times New Roman"/>
                <w:b/>
                <w:bCs/>
                <w:sz w:val="24"/>
                <w:szCs w:val="24"/>
              </w:rPr>
            </w:pPr>
          </w:p>
        </w:tc>
        <w:tc>
          <w:tcPr>
            <w:tcW w:w="4530" w:type="dxa"/>
          </w:tcPr>
          <w:p w14:paraId="3BD02A9E" w14:textId="77777777" w:rsidR="00C81622" w:rsidRPr="00DA3953" w:rsidRDefault="00C81622" w:rsidP="00C81622">
            <w:pPr>
              <w:spacing w:line="288" w:lineRule="auto"/>
              <w:rPr>
                <w:rFonts w:ascii="Times New Roman" w:hAnsi="Times New Roman" w:cs="Times New Roman"/>
                <w:sz w:val="24"/>
                <w:szCs w:val="24"/>
              </w:rPr>
            </w:pPr>
            <w:r w:rsidRPr="00F64217">
              <w:rPr>
                <w:rFonts w:ascii="Times New Roman" w:hAnsi="Times New Roman" w:cs="Times New Roman"/>
                <w:b/>
                <w:bCs/>
                <w:sz w:val="24"/>
                <w:szCs w:val="24"/>
              </w:rPr>
              <w:lastRenderedPageBreak/>
              <w:t>1.</w:t>
            </w:r>
            <w:r>
              <w:rPr>
                <w:rFonts w:ascii="Times New Roman" w:hAnsi="Times New Roman" w:cs="Times New Roman"/>
                <w:sz w:val="24"/>
                <w:szCs w:val="24"/>
              </w:rPr>
              <w:t xml:space="preserve"> </w:t>
            </w:r>
            <w:r w:rsidRPr="00DA3953">
              <w:rPr>
                <w:rFonts w:ascii="Times New Roman" w:hAnsi="Times New Roman" w:cs="Times New Roman"/>
                <w:sz w:val="24"/>
                <w:szCs w:val="24"/>
              </w:rPr>
              <w:t>§ 33 stk. 2</w:t>
            </w:r>
            <w:r>
              <w:rPr>
                <w:rFonts w:ascii="Times New Roman" w:hAnsi="Times New Roman" w:cs="Times New Roman"/>
                <w:sz w:val="24"/>
                <w:szCs w:val="24"/>
              </w:rPr>
              <w:t>, affattes således:</w:t>
            </w:r>
          </w:p>
          <w:p w14:paraId="79F21986" w14:textId="0A205C60" w:rsidR="00C81622" w:rsidRDefault="00C81622" w:rsidP="00C81622">
            <w:pPr>
              <w:spacing w:line="288" w:lineRule="auto"/>
              <w:rPr>
                <w:rFonts w:ascii="Times New Roman" w:hAnsi="Times New Roman" w:cs="Times New Roman"/>
                <w:b/>
                <w:bCs/>
                <w:sz w:val="24"/>
                <w:szCs w:val="24"/>
              </w:rPr>
            </w:pPr>
            <w:r>
              <w:rPr>
                <w:rStyle w:val="Strk"/>
                <w:rFonts w:ascii="Times New Roman" w:hAnsi="Times New Roman" w:cs="Times New Roman"/>
                <w:sz w:val="24"/>
                <w:szCs w:val="24"/>
              </w:rPr>
              <w:t>”</w:t>
            </w:r>
            <w:r w:rsidRPr="00A20063">
              <w:rPr>
                <w:rStyle w:val="Fremhv"/>
                <w:rFonts w:ascii="Times New Roman" w:hAnsi="Times New Roman" w:cs="Times New Roman"/>
                <w:sz w:val="24"/>
                <w:szCs w:val="24"/>
                <w:bdr w:val="none" w:sz="0" w:space="0" w:color="auto" w:frame="1"/>
              </w:rPr>
              <w:t>Stk. 2.  </w:t>
            </w:r>
            <w:r w:rsidRPr="00A20063">
              <w:rPr>
                <w:rFonts w:ascii="Times New Roman" w:hAnsi="Times New Roman" w:cs="Times New Roman"/>
                <w:sz w:val="24"/>
                <w:szCs w:val="24"/>
              </w:rPr>
              <w:t>Brugerrådet består af 9 medlemmer, der udpeges af Naalakkersuisut efter indstilling fra:</w:t>
            </w:r>
            <w:r w:rsidRPr="00A20063">
              <w:rPr>
                <w:rFonts w:ascii="Times New Roman" w:hAnsi="Times New Roman" w:cs="Times New Roman"/>
                <w:sz w:val="24"/>
                <w:szCs w:val="24"/>
              </w:rPr>
              <w:br/>
              <w:t>1)  Børnetalsmanden, som indstiller 1 medlem.</w:t>
            </w:r>
            <w:r w:rsidRPr="00A20063">
              <w:rPr>
                <w:rFonts w:ascii="Times New Roman" w:hAnsi="Times New Roman" w:cs="Times New Roman"/>
                <w:sz w:val="24"/>
                <w:szCs w:val="24"/>
              </w:rPr>
              <w:br/>
              <w:t xml:space="preserve">2)  </w:t>
            </w:r>
            <w:proofErr w:type="spellStart"/>
            <w:r w:rsidRPr="00A20063">
              <w:rPr>
                <w:rFonts w:ascii="Times New Roman" w:hAnsi="Times New Roman" w:cs="Times New Roman"/>
                <w:sz w:val="24"/>
                <w:szCs w:val="24"/>
              </w:rPr>
              <w:t>Oqaasileriffik</w:t>
            </w:r>
            <w:proofErr w:type="spellEnd"/>
            <w:r w:rsidRPr="00A20063">
              <w:rPr>
                <w:rFonts w:ascii="Times New Roman" w:hAnsi="Times New Roman" w:cs="Times New Roman"/>
                <w:sz w:val="24"/>
                <w:szCs w:val="24"/>
              </w:rPr>
              <w:t>, som indstiller 1 medlem.</w:t>
            </w:r>
            <w:r w:rsidRPr="00A20063">
              <w:rPr>
                <w:rFonts w:ascii="Times New Roman" w:hAnsi="Times New Roman" w:cs="Times New Roman"/>
                <w:sz w:val="24"/>
                <w:szCs w:val="24"/>
              </w:rPr>
              <w:br/>
              <w:t>3)  Den landsdækkende kunst- og kulturorganisation i Grønland, som indstiller 1 medlem.</w:t>
            </w:r>
            <w:r w:rsidRPr="00A20063">
              <w:rPr>
                <w:rFonts w:ascii="Times New Roman" w:hAnsi="Times New Roman" w:cs="Times New Roman"/>
                <w:sz w:val="24"/>
                <w:szCs w:val="24"/>
              </w:rPr>
              <w:br/>
              <w:t>4)  Den landsdækkende handicaporganisation, som indstiller 1 medlem.</w:t>
            </w:r>
            <w:r w:rsidRPr="00A20063">
              <w:rPr>
                <w:rFonts w:ascii="Times New Roman" w:hAnsi="Times New Roman" w:cs="Times New Roman"/>
                <w:sz w:val="24"/>
                <w:szCs w:val="24"/>
              </w:rPr>
              <w:br/>
              <w:t xml:space="preserve">5)  De landsdækkende lytter- og </w:t>
            </w:r>
            <w:r w:rsidRPr="00A20063">
              <w:rPr>
                <w:rFonts w:ascii="Times New Roman" w:hAnsi="Times New Roman" w:cs="Times New Roman"/>
                <w:sz w:val="24"/>
                <w:szCs w:val="24"/>
              </w:rPr>
              <w:lastRenderedPageBreak/>
              <w:t>seerorganisationer i Grønland, som indstiller 1 medlem.</w:t>
            </w:r>
            <w:r w:rsidRPr="00A20063">
              <w:rPr>
                <w:rFonts w:ascii="Times New Roman" w:hAnsi="Times New Roman" w:cs="Times New Roman"/>
                <w:sz w:val="24"/>
                <w:szCs w:val="24"/>
              </w:rPr>
              <w:br/>
              <w:t>6)  Den landsdækkende organisation for lokale radio- og tv-stationer, som indstiller 1 medlem.</w:t>
            </w:r>
            <w:r w:rsidRPr="00A20063">
              <w:rPr>
                <w:rFonts w:ascii="Times New Roman" w:hAnsi="Times New Roman" w:cs="Times New Roman"/>
                <w:sz w:val="24"/>
                <w:szCs w:val="24"/>
              </w:rPr>
              <w:br/>
              <w:t xml:space="preserve">7)  </w:t>
            </w:r>
            <w:proofErr w:type="spellStart"/>
            <w:r w:rsidRPr="00A20063">
              <w:rPr>
                <w:rFonts w:ascii="Times New Roman" w:hAnsi="Times New Roman" w:cs="Times New Roman"/>
                <w:sz w:val="24"/>
                <w:szCs w:val="24"/>
              </w:rPr>
              <w:t>Ilisimatusarfik</w:t>
            </w:r>
            <w:proofErr w:type="spellEnd"/>
            <w:r w:rsidRPr="00A20063">
              <w:rPr>
                <w:rFonts w:ascii="Times New Roman" w:hAnsi="Times New Roman" w:cs="Times New Roman"/>
                <w:sz w:val="24"/>
                <w:szCs w:val="24"/>
              </w:rPr>
              <w:t>, som indstiller 1 medlem.</w:t>
            </w:r>
            <w:r w:rsidRPr="00A20063">
              <w:rPr>
                <w:rFonts w:ascii="Times New Roman" w:hAnsi="Times New Roman" w:cs="Times New Roman"/>
                <w:sz w:val="24"/>
                <w:szCs w:val="24"/>
              </w:rPr>
              <w:br/>
              <w:t>8)  Bygdernes Landsforening, som indstiller 1 medlem.</w:t>
            </w:r>
            <w:r w:rsidRPr="00A20063">
              <w:rPr>
                <w:rFonts w:ascii="Times New Roman" w:hAnsi="Times New Roman" w:cs="Times New Roman"/>
                <w:sz w:val="24"/>
                <w:szCs w:val="24"/>
              </w:rPr>
              <w:br/>
              <w:t>9)  Ældreforeningen i Grønland, som indstiller 1 medlem.</w:t>
            </w:r>
            <w:r>
              <w:rPr>
                <w:rFonts w:ascii="Times New Roman" w:hAnsi="Times New Roman" w:cs="Times New Roman"/>
                <w:sz w:val="24"/>
                <w:szCs w:val="24"/>
              </w:rPr>
              <w:t>”</w:t>
            </w:r>
          </w:p>
        </w:tc>
      </w:tr>
      <w:tr w:rsidR="00C81622" w:rsidRPr="00037DE6" w14:paraId="42964933" w14:textId="77777777" w:rsidTr="00C2414F">
        <w:trPr>
          <w:trHeight w:val="1385"/>
        </w:trPr>
        <w:tc>
          <w:tcPr>
            <w:tcW w:w="4530" w:type="dxa"/>
          </w:tcPr>
          <w:p w14:paraId="2671EC88" w14:textId="77777777" w:rsidR="00C81622" w:rsidRDefault="00C81622" w:rsidP="00C81622">
            <w:pPr>
              <w:spacing w:line="288" w:lineRule="auto"/>
              <w:rPr>
                <w:rStyle w:val="Strk"/>
                <w:rFonts w:ascii="Times New Roman" w:hAnsi="Times New Roman" w:cs="Times New Roman"/>
                <w:sz w:val="24"/>
                <w:szCs w:val="24"/>
              </w:rPr>
            </w:pPr>
          </w:p>
        </w:tc>
        <w:tc>
          <w:tcPr>
            <w:tcW w:w="4530" w:type="dxa"/>
          </w:tcPr>
          <w:p w14:paraId="1853A989" w14:textId="0996CACB" w:rsidR="00C81622" w:rsidRDefault="00C81622" w:rsidP="00C81622">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 5</w:t>
            </w:r>
          </w:p>
          <w:p w14:paraId="7B8BF080" w14:textId="78EE9201" w:rsidR="00C81622" w:rsidRPr="00C81622" w:rsidRDefault="00C81622" w:rsidP="00C81622">
            <w:pPr>
              <w:spacing w:line="288" w:lineRule="auto"/>
              <w:rPr>
                <w:rFonts w:ascii="Times New Roman" w:hAnsi="Times New Roman" w:cs="Times New Roman"/>
                <w:sz w:val="24"/>
                <w:szCs w:val="24"/>
              </w:rPr>
            </w:pPr>
            <w:r w:rsidRPr="00F64217">
              <w:rPr>
                <w:rFonts w:ascii="Times New Roman" w:hAnsi="Times New Roman" w:cs="Times New Roman"/>
                <w:sz w:val="24"/>
                <w:szCs w:val="24"/>
              </w:rPr>
              <w:t>I Inatsisartutlov nr. 8 af 20. juni 2022 om magtanvendelse inden for det sociale område foretages følgende ændringer:</w:t>
            </w:r>
          </w:p>
        </w:tc>
      </w:tr>
      <w:tr w:rsidR="00C81622" w:rsidRPr="00037DE6" w14:paraId="1527081E" w14:textId="77777777" w:rsidTr="00C2414F">
        <w:trPr>
          <w:trHeight w:val="1385"/>
        </w:trPr>
        <w:tc>
          <w:tcPr>
            <w:tcW w:w="4530" w:type="dxa"/>
          </w:tcPr>
          <w:p w14:paraId="39DAC315" w14:textId="77777777" w:rsidR="00C81622" w:rsidRPr="0082430E" w:rsidRDefault="00C81622" w:rsidP="00C81622">
            <w:pPr>
              <w:spacing w:line="288" w:lineRule="auto"/>
              <w:rPr>
                <w:rFonts w:ascii="Times New Roman" w:eastAsia="Times New Roman" w:hAnsi="Times New Roman" w:cs="Times New Roman"/>
                <w:sz w:val="24"/>
                <w:szCs w:val="24"/>
                <w:lang w:eastAsia="da-DK"/>
              </w:rPr>
            </w:pPr>
            <w:r w:rsidRPr="007C767A">
              <w:rPr>
                <w:rStyle w:val="Strk"/>
                <w:rFonts w:ascii="Times New Roman" w:hAnsi="Times New Roman" w:cs="Times New Roman"/>
                <w:sz w:val="24"/>
                <w:szCs w:val="24"/>
                <w:bdr w:val="none" w:sz="0" w:space="0" w:color="auto" w:frame="1"/>
              </w:rPr>
              <w:t>”</w:t>
            </w:r>
            <w:r w:rsidRPr="0082430E">
              <w:rPr>
                <w:rStyle w:val="Fremhv"/>
                <w:rFonts w:ascii="Times New Roman" w:hAnsi="Times New Roman" w:cs="Times New Roman"/>
                <w:sz w:val="24"/>
                <w:szCs w:val="24"/>
                <w:bdr w:val="none" w:sz="0" w:space="0" w:color="auto" w:frame="1"/>
              </w:rPr>
              <w:t>Stk. 2.</w:t>
            </w:r>
            <w:r w:rsidRPr="0082430E">
              <w:rPr>
                <w:rFonts w:ascii="Times New Roman" w:hAnsi="Times New Roman" w:cs="Times New Roman"/>
                <w:sz w:val="24"/>
                <w:szCs w:val="24"/>
                <w:bdr w:val="none" w:sz="0" w:space="0" w:color="auto" w:frame="1"/>
              </w:rPr>
              <w:t>  Barnet har ret til ukontrolleret brevveksling med og besøg af: </w:t>
            </w:r>
            <w:r w:rsidRPr="0082430E">
              <w:rPr>
                <w:rFonts w:ascii="Times New Roman" w:hAnsi="Times New Roman" w:cs="Times New Roman"/>
                <w:sz w:val="24"/>
                <w:szCs w:val="24"/>
                <w:bdr w:val="none" w:sz="0" w:space="0" w:color="auto" w:frame="1"/>
              </w:rPr>
              <w:br/>
              <w:t>1)  medlemmer af kommunalbestyrelsen i barnets opholds- og hjemkommune, </w:t>
            </w:r>
            <w:r w:rsidRPr="0082430E">
              <w:rPr>
                <w:rFonts w:ascii="Times New Roman" w:hAnsi="Times New Roman" w:cs="Times New Roman"/>
                <w:sz w:val="24"/>
                <w:szCs w:val="24"/>
                <w:bdr w:val="none" w:sz="0" w:space="0" w:color="auto" w:frame="1"/>
              </w:rPr>
              <w:br/>
              <w:t>2)  medlemmer af Naalakkersuisut,</w:t>
            </w:r>
            <w:r w:rsidRPr="0082430E">
              <w:rPr>
                <w:rFonts w:ascii="Times New Roman" w:hAnsi="Times New Roman" w:cs="Times New Roman"/>
                <w:sz w:val="24"/>
                <w:szCs w:val="24"/>
                <w:bdr w:val="none" w:sz="0" w:space="0" w:color="auto" w:frame="1"/>
              </w:rPr>
              <w:br/>
              <w:t>3)  medlemmer af Inatsisartut,</w:t>
            </w:r>
            <w:r w:rsidRPr="0082430E">
              <w:rPr>
                <w:rFonts w:ascii="Times New Roman" w:hAnsi="Times New Roman" w:cs="Times New Roman"/>
                <w:sz w:val="24"/>
                <w:szCs w:val="24"/>
                <w:bdr w:val="none" w:sz="0" w:space="0" w:color="auto" w:frame="1"/>
              </w:rPr>
              <w:br/>
              <w:t>4)  øvrige offentlige myndigheder,</w:t>
            </w:r>
            <w:r w:rsidRPr="0082430E">
              <w:rPr>
                <w:rFonts w:ascii="Times New Roman" w:hAnsi="Times New Roman" w:cs="Times New Roman"/>
                <w:sz w:val="24"/>
                <w:szCs w:val="24"/>
                <w:bdr w:val="none" w:sz="0" w:space="0" w:color="auto" w:frame="1"/>
              </w:rPr>
              <w:br/>
              <w:t>5)  retten, </w:t>
            </w:r>
            <w:r w:rsidRPr="0082430E">
              <w:rPr>
                <w:rFonts w:ascii="Times New Roman" w:hAnsi="Times New Roman" w:cs="Times New Roman"/>
                <w:sz w:val="24"/>
                <w:szCs w:val="24"/>
                <w:bdr w:val="none" w:sz="0" w:space="0" w:color="auto" w:frame="1"/>
              </w:rPr>
              <w:br/>
              <w:t>6)  anklagemyndigheden, </w:t>
            </w:r>
            <w:r w:rsidRPr="0082430E">
              <w:rPr>
                <w:rFonts w:ascii="Times New Roman" w:hAnsi="Times New Roman" w:cs="Times New Roman"/>
                <w:sz w:val="24"/>
                <w:szCs w:val="24"/>
                <w:bdr w:val="none" w:sz="0" w:space="0" w:color="auto" w:frame="1"/>
              </w:rPr>
              <w:br/>
              <w:t>7)  politiet,</w:t>
            </w:r>
            <w:r w:rsidRPr="0082430E">
              <w:rPr>
                <w:rFonts w:ascii="Times New Roman" w:hAnsi="Times New Roman" w:cs="Times New Roman"/>
                <w:sz w:val="24"/>
                <w:szCs w:val="24"/>
                <w:bdr w:val="none" w:sz="0" w:space="0" w:color="auto" w:frame="1"/>
              </w:rPr>
              <w:br/>
              <w:t>8)  barnets forsvarer, </w:t>
            </w:r>
            <w:r w:rsidRPr="0082430E">
              <w:rPr>
                <w:rFonts w:ascii="Times New Roman" w:hAnsi="Times New Roman" w:cs="Times New Roman"/>
                <w:sz w:val="24"/>
                <w:szCs w:val="24"/>
                <w:bdr w:val="none" w:sz="0" w:space="0" w:color="auto" w:frame="1"/>
              </w:rPr>
              <w:br/>
              <w:t>9)  barnets bisidder,</w:t>
            </w:r>
            <w:r w:rsidRPr="0082430E">
              <w:rPr>
                <w:rFonts w:ascii="Times New Roman" w:hAnsi="Times New Roman" w:cs="Times New Roman"/>
                <w:sz w:val="24"/>
                <w:szCs w:val="24"/>
                <w:bdr w:val="none" w:sz="0" w:space="0" w:color="auto" w:frame="1"/>
              </w:rPr>
              <w:br/>
              <w:t>10)  Ombudsmanden for Inatsisartut, </w:t>
            </w:r>
            <w:r w:rsidRPr="0082430E">
              <w:rPr>
                <w:rFonts w:ascii="Times New Roman" w:hAnsi="Times New Roman" w:cs="Times New Roman"/>
                <w:sz w:val="24"/>
                <w:szCs w:val="24"/>
                <w:bdr w:val="none" w:sz="0" w:space="0" w:color="auto" w:frame="1"/>
              </w:rPr>
              <w:br/>
              <w:t>11)  Folketingets Ombudsmand, </w:t>
            </w:r>
            <w:r w:rsidRPr="0082430E">
              <w:rPr>
                <w:rFonts w:ascii="Times New Roman" w:hAnsi="Times New Roman" w:cs="Times New Roman"/>
                <w:sz w:val="24"/>
                <w:szCs w:val="24"/>
                <w:bdr w:val="none" w:sz="0" w:space="0" w:color="auto" w:frame="1"/>
              </w:rPr>
              <w:br/>
              <w:t>12)  Den Europæiske Menneskerettighedsdomstol, </w:t>
            </w:r>
            <w:r w:rsidRPr="0082430E">
              <w:rPr>
                <w:rFonts w:ascii="Times New Roman" w:hAnsi="Times New Roman" w:cs="Times New Roman"/>
                <w:sz w:val="24"/>
                <w:szCs w:val="24"/>
                <w:bdr w:val="none" w:sz="0" w:space="0" w:color="auto" w:frame="1"/>
              </w:rPr>
              <w:br/>
              <w:t>13)  Den Europæiske Torturkomité, </w:t>
            </w:r>
            <w:r w:rsidRPr="0082430E">
              <w:rPr>
                <w:rFonts w:ascii="Times New Roman" w:hAnsi="Times New Roman" w:cs="Times New Roman"/>
                <w:sz w:val="24"/>
                <w:szCs w:val="24"/>
                <w:bdr w:val="none" w:sz="0" w:space="0" w:color="auto" w:frame="1"/>
              </w:rPr>
              <w:br/>
            </w:r>
            <w:r w:rsidRPr="00084603">
              <w:rPr>
                <w:rFonts w:ascii="Times New Roman" w:hAnsi="Times New Roman" w:cs="Times New Roman"/>
                <w:sz w:val="24"/>
                <w:szCs w:val="24"/>
                <w:bdr w:val="none" w:sz="0" w:space="0" w:color="auto" w:frame="1"/>
              </w:rPr>
              <w:t>14)  Børnetalsmanden, og</w:t>
            </w:r>
            <w:r w:rsidRPr="0082430E">
              <w:rPr>
                <w:rFonts w:ascii="Times New Roman" w:hAnsi="Times New Roman" w:cs="Times New Roman"/>
                <w:sz w:val="24"/>
                <w:szCs w:val="24"/>
                <w:bdr w:val="none" w:sz="0" w:space="0" w:color="auto" w:frame="1"/>
              </w:rPr>
              <w:br/>
              <w:t>15)  Handicaptalsmanden.</w:t>
            </w:r>
            <w:r>
              <w:rPr>
                <w:rFonts w:ascii="Times New Roman" w:hAnsi="Times New Roman" w:cs="Times New Roman"/>
                <w:sz w:val="24"/>
                <w:szCs w:val="24"/>
                <w:bdr w:val="none" w:sz="0" w:space="0" w:color="auto" w:frame="1"/>
              </w:rPr>
              <w:t>”</w:t>
            </w:r>
            <w:r w:rsidRPr="0082430E">
              <w:rPr>
                <w:rFonts w:ascii="Times New Roman" w:hAnsi="Times New Roman" w:cs="Times New Roman"/>
                <w:sz w:val="24"/>
                <w:szCs w:val="24"/>
                <w:bdr w:val="none" w:sz="0" w:space="0" w:color="auto" w:frame="1"/>
              </w:rPr>
              <w:br/>
            </w:r>
          </w:p>
          <w:p w14:paraId="187AD9FE" w14:textId="77777777" w:rsidR="00C81622" w:rsidRDefault="00C81622" w:rsidP="00C81622">
            <w:pPr>
              <w:spacing w:line="288" w:lineRule="auto"/>
              <w:rPr>
                <w:rFonts w:ascii="Times New Roman" w:hAnsi="Times New Roman" w:cs="Times New Roman"/>
                <w:sz w:val="24"/>
                <w:szCs w:val="24"/>
                <w:bdr w:val="none" w:sz="0" w:space="0" w:color="auto" w:frame="1"/>
              </w:rPr>
            </w:pPr>
            <w:r w:rsidRPr="007C767A">
              <w:rPr>
                <w:rFonts w:ascii="Times New Roman" w:hAnsi="Times New Roman" w:cs="Times New Roman"/>
                <w:b/>
                <w:bCs/>
                <w:sz w:val="24"/>
                <w:szCs w:val="24"/>
                <w:bdr w:val="none" w:sz="0" w:space="0" w:color="auto" w:frame="1"/>
              </w:rPr>
              <w:t>2.</w:t>
            </w:r>
            <w:r>
              <w:rPr>
                <w:rFonts w:ascii="Times New Roman" w:hAnsi="Times New Roman" w:cs="Times New Roman"/>
                <w:sz w:val="24"/>
                <w:szCs w:val="24"/>
                <w:bdr w:val="none" w:sz="0" w:space="0" w:color="auto" w:frame="1"/>
              </w:rPr>
              <w:t xml:space="preserve"> </w:t>
            </w:r>
            <w:r w:rsidRPr="00D909AC">
              <w:rPr>
                <w:rFonts w:ascii="Times New Roman" w:hAnsi="Times New Roman" w:cs="Times New Roman"/>
                <w:sz w:val="24"/>
                <w:szCs w:val="24"/>
                <w:bdr w:val="none" w:sz="0" w:space="0" w:color="auto" w:frame="1"/>
              </w:rPr>
              <w:t>§ 60, stk. 2</w:t>
            </w:r>
            <w:r>
              <w:rPr>
                <w:rFonts w:ascii="Times New Roman" w:hAnsi="Times New Roman" w:cs="Times New Roman"/>
                <w:sz w:val="24"/>
                <w:szCs w:val="24"/>
                <w:bdr w:val="none" w:sz="0" w:space="0" w:color="auto" w:frame="1"/>
              </w:rPr>
              <w:t>, affattes således:</w:t>
            </w:r>
            <w:r w:rsidRPr="00D909AC">
              <w:rPr>
                <w:rFonts w:ascii="Times New Roman" w:hAnsi="Times New Roman" w:cs="Times New Roman"/>
                <w:i/>
                <w:iCs/>
                <w:sz w:val="24"/>
                <w:szCs w:val="24"/>
                <w:bdr w:val="none" w:sz="0" w:space="0" w:color="auto" w:frame="1"/>
              </w:rPr>
              <w:br/>
            </w:r>
            <w:r>
              <w:rPr>
                <w:rStyle w:val="Fremhv"/>
                <w:rFonts w:ascii="Times New Roman" w:hAnsi="Times New Roman" w:cs="Times New Roman"/>
                <w:sz w:val="24"/>
                <w:szCs w:val="24"/>
                <w:bdr w:val="none" w:sz="0" w:space="0" w:color="auto" w:frame="1"/>
              </w:rPr>
              <w:t>”</w:t>
            </w:r>
            <w:r w:rsidRPr="00D909AC">
              <w:rPr>
                <w:rStyle w:val="Fremhv"/>
                <w:rFonts w:ascii="Times New Roman" w:hAnsi="Times New Roman" w:cs="Times New Roman"/>
                <w:sz w:val="24"/>
                <w:szCs w:val="24"/>
                <w:bdr w:val="none" w:sz="0" w:space="0" w:color="auto" w:frame="1"/>
              </w:rPr>
              <w:t>Stk. 2.</w:t>
            </w:r>
            <w:r w:rsidRPr="00D909AC">
              <w:rPr>
                <w:rFonts w:ascii="Times New Roman" w:hAnsi="Times New Roman" w:cs="Times New Roman"/>
                <w:sz w:val="24"/>
                <w:szCs w:val="24"/>
                <w:bdr w:val="none" w:sz="0" w:space="0" w:color="auto" w:frame="1"/>
              </w:rPr>
              <w:t>  Den tilbageholdte har ret til ukontrolleret brevveksling med og besøg af: </w:t>
            </w:r>
            <w:r w:rsidRPr="00D909AC">
              <w:rPr>
                <w:rFonts w:ascii="Times New Roman" w:hAnsi="Times New Roman" w:cs="Times New Roman"/>
                <w:sz w:val="24"/>
                <w:szCs w:val="24"/>
                <w:bdr w:val="none" w:sz="0" w:space="0" w:color="auto" w:frame="1"/>
              </w:rPr>
              <w:br/>
              <w:t>1)  medlemmer af kommunalbestyrelsen i den anbragtes opholds- og hjemkommune, </w:t>
            </w:r>
            <w:r w:rsidRPr="00D909AC">
              <w:rPr>
                <w:rFonts w:ascii="Times New Roman" w:hAnsi="Times New Roman" w:cs="Times New Roman"/>
                <w:sz w:val="24"/>
                <w:szCs w:val="24"/>
                <w:bdr w:val="none" w:sz="0" w:space="0" w:color="auto" w:frame="1"/>
              </w:rPr>
              <w:br/>
              <w:t>2)  medlemmer af Naalakkersuisut,</w:t>
            </w:r>
            <w:r w:rsidRPr="00D909AC">
              <w:rPr>
                <w:rFonts w:ascii="Times New Roman" w:hAnsi="Times New Roman" w:cs="Times New Roman"/>
                <w:sz w:val="24"/>
                <w:szCs w:val="24"/>
                <w:bdr w:val="none" w:sz="0" w:space="0" w:color="auto" w:frame="1"/>
              </w:rPr>
              <w:br/>
              <w:t>3)  medlemmer af Inatsisartut,</w:t>
            </w:r>
            <w:r w:rsidRPr="00D909AC">
              <w:rPr>
                <w:rFonts w:ascii="Times New Roman" w:hAnsi="Times New Roman" w:cs="Times New Roman"/>
                <w:sz w:val="24"/>
                <w:szCs w:val="24"/>
                <w:bdr w:val="none" w:sz="0" w:space="0" w:color="auto" w:frame="1"/>
              </w:rPr>
              <w:br/>
            </w:r>
            <w:r w:rsidRPr="00D909AC">
              <w:rPr>
                <w:rFonts w:ascii="Times New Roman" w:hAnsi="Times New Roman" w:cs="Times New Roman"/>
                <w:sz w:val="24"/>
                <w:szCs w:val="24"/>
                <w:bdr w:val="none" w:sz="0" w:space="0" w:color="auto" w:frame="1"/>
              </w:rPr>
              <w:lastRenderedPageBreak/>
              <w:t>4)  retten, </w:t>
            </w:r>
            <w:r w:rsidRPr="00D909AC">
              <w:rPr>
                <w:rFonts w:ascii="Times New Roman" w:hAnsi="Times New Roman" w:cs="Times New Roman"/>
                <w:sz w:val="24"/>
                <w:szCs w:val="24"/>
                <w:bdr w:val="none" w:sz="0" w:space="0" w:color="auto" w:frame="1"/>
              </w:rPr>
              <w:br/>
              <w:t>5)  anklagemyndigheden, </w:t>
            </w:r>
            <w:r w:rsidRPr="00D909AC">
              <w:rPr>
                <w:rFonts w:ascii="Times New Roman" w:hAnsi="Times New Roman" w:cs="Times New Roman"/>
                <w:sz w:val="24"/>
                <w:szCs w:val="24"/>
                <w:bdr w:val="none" w:sz="0" w:space="0" w:color="auto" w:frame="1"/>
              </w:rPr>
              <w:br/>
              <w:t>6)  politiet,</w:t>
            </w:r>
            <w:r w:rsidRPr="00D909AC">
              <w:rPr>
                <w:rFonts w:ascii="Times New Roman" w:hAnsi="Times New Roman" w:cs="Times New Roman"/>
                <w:sz w:val="24"/>
                <w:szCs w:val="24"/>
                <w:bdr w:val="none" w:sz="0" w:space="0" w:color="auto" w:frame="1"/>
              </w:rPr>
              <w:br/>
              <w:t>7)  den tilbageholdtes forsvarer,</w:t>
            </w:r>
            <w:r w:rsidRPr="00D909AC">
              <w:rPr>
                <w:rFonts w:ascii="Times New Roman" w:hAnsi="Times New Roman" w:cs="Times New Roman"/>
                <w:sz w:val="24"/>
                <w:szCs w:val="24"/>
                <w:bdr w:val="none" w:sz="0" w:space="0" w:color="auto" w:frame="1"/>
              </w:rPr>
              <w:br/>
              <w:t>8)  den tilbageholdtes bisidder</w:t>
            </w:r>
            <w:r w:rsidRPr="00D909AC">
              <w:rPr>
                <w:rFonts w:ascii="Times New Roman" w:hAnsi="Times New Roman" w:cs="Times New Roman"/>
                <w:sz w:val="24"/>
                <w:szCs w:val="24"/>
                <w:bdr w:val="none" w:sz="0" w:space="0" w:color="auto" w:frame="1"/>
              </w:rPr>
              <w:br/>
              <w:t>9)  Ombudsmanden for Inatsisartut, </w:t>
            </w:r>
            <w:r w:rsidRPr="00D909AC">
              <w:rPr>
                <w:rFonts w:ascii="Times New Roman" w:hAnsi="Times New Roman" w:cs="Times New Roman"/>
                <w:sz w:val="24"/>
                <w:szCs w:val="24"/>
                <w:bdr w:val="none" w:sz="0" w:space="0" w:color="auto" w:frame="1"/>
              </w:rPr>
              <w:br/>
              <w:t>10)  Folketingets Ombudsmand, </w:t>
            </w:r>
            <w:r w:rsidRPr="00D909AC">
              <w:rPr>
                <w:rFonts w:ascii="Times New Roman" w:hAnsi="Times New Roman" w:cs="Times New Roman"/>
                <w:sz w:val="24"/>
                <w:szCs w:val="24"/>
                <w:bdr w:val="none" w:sz="0" w:space="0" w:color="auto" w:frame="1"/>
              </w:rPr>
              <w:br/>
              <w:t>11)  Den Europæiske Menneskerettighedsdomstol, </w:t>
            </w:r>
            <w:r w:rsidRPr="00D909AC">
              <w:rPr>
                <w:rFonts w:ascii="Times New Roman" w:hAnsi="Times New Roman" w:cs="Times New Roman"/>
                <w:sz w:val="24"/>
                <w:szCs w:val="24"/>
                <w:bdr w:val="none" w:sz="0" w:space="0" w:color="auto" w:frame="1"/>
              </w:rPr>
              <w:br/>
              <w:t>12)  Den Europæiske Torturkomité, </w:t>
            </w:r>
            <w:r w:rsidRPr="00D909AC">
              <w:rPr>
                <w:rFonts w:ascii="Times New Roman" w:hAnsi="Times New Roman" w:cs="Times New Roman"/>
                <w:sz w:val="24"/>
                <w:szCs w:val="24"/>
                <w:bdr w:val="none" w:sz="0" w:space="0" w:color="auto" w:frame="1"/>
              </w:rPr>
              <w:br/>
            </w:r>
            <w:r w:rsidRPr="00084603">
              <w:rPr>
                <w:rFonts w:ascii="Times New Roman" w:hAnsi="Times New Roman" w:cs="Times New Roman"/>
                <w:sz w:val="24"/>
                <w:szCs w:val="24"/>
                <w:bdr w:val="none" w:sz="0" w:space="0" w:color="auto" w:frame="1"/>
              </w:rPr>
              <w:t>13)  Ældretalsmanden, og</w:t>
            </w:r>
            <w:r w:rsidRPr="00D909AC">
              <w:rPr>
                <w:rFonts w:ascii="Times New Roman" w:hAnsi="Times New Roman" w:cs="Times New Roman"/>
                <w:sz w:val="24"/>
                <w:szCs w:val="24"/>
                <w:bdr w:val="none" w:sz="0" w:space="0" w:color="auto" w:frame="1"/>
              </w:rPr>
              <w:br/>
              <w:t>14)  Handicaptalsmanden.</w:t>
            </w:r>
            <w:r>
              <w:rPr>
                <w:rFonts w:ascii="Times New Roman" w:hAnsi="Times New Roman" w:cs="Times New Roman"/>
                <w:sz w:val="24"/>
                <w:szCs w:val="24"/>
                <w:bdr w:val="none" w:sz="0" w:space="0" w:color="auto" w:frame="1"/>
              </w:rPr>
              <w:t>”</w:t>
            </w:r>
          </w:p>
          <w:p w14:paraId="189136F4" w14:textId="77777777" w:rsidR="00C81622" w:rsidRDefault="00C81622" w:rsidP="00C81622">
            <w:pPr>
              <w:spacing w:line="288" w:lineRule="auto"/>
              <w:rPr>
                <w:rStyle w:val="Strk"/>
                <w:rFonts w:ascii="Times New Roman" w:hAnsi="Times New Roman" w:cs="Times New Roman"/>
                <w:sz w:val="24"/>
                <w:szCs w:val="24"/>
              </w:rPr>
            </w:pPr>
          </w:p>
        </w:tc>
        <w:tc>
          <w:tcPr>
            <w:tcW w:w="4530" w:type="dxa"/>
          </w:tcPr>
          <w:p w14:paraId="720749FF" w14:textId="77777777" w:rsidR="00C81622" w:rsidRDefault="00C81622" w:rsidP="00C81622">
            <w:pPr>
              <w:spacing w:line="288" w:lineRule="auto"/>
              <w:jc w:val="both"/>
              <w:rPr>
                <w:rFonts w:ascii="Times New Roman" w:hAnsi="Times New Roman" w:cs="Times New Roman"/>
                <w:sz w:val="24"/>
                <w:szCs w:val="24"/>
              </w:rPr>
            </w:pPr>
            <w:r w:rsidRPr="007C767A">
              <w:rPr>
                <w:rFonts w:ascii="Times New Roman" w:hAnsi="Times New Roman" w:cs="Times New Roman"/>
                <w:b/>
                <w:bCs/>
                <w:sz w:val="24"/>
                <w:szCs w:val="24"/>
              </w:rPr>
              <w:lastRenderedPageBreak/>
              <w:t>1.</w:t>
            </w:r>
            <w:r>
              <w:rPr>
                <w:rFonts w:ascii="Times New Roman" w:hAnsi="Times New Roman" w:cs="Times New Roman"/>
                <w:sz w:val="24"/>
                <w:szCs w:val="24"/>
              </w:rPr>
              <w:t xml:space="preserve"> § 26, stk. 2, affattes således:</w:t>
            </w:r>
          </w:p>
          <w:p w14:paraId="1CAEC01D" w14:textId="77777777" w:rsidR="00C81622" w:rsidRPr="0082430E" w:rsidRDefault="00C81622" w:rsidP="00C81622">
            <w:pPr>
              <w:spacing w:line="288" w:lineRule="auto"/>
              <w:rPr>
                <w:rFonts w:ascii="Times New Roman" w:eastAsia="Times New Roman" w:hAnsi="Times New Roman" w:cs="Times New Roman"/>
                <w:sz w:val="24"/>
                <w:szCs w:val="24"/>
                <w:lang w:eastAsia="da-DK"/>
              </w:rPr>
            </w:pPr>
            <w:r w:rsidRPr="007C767A">
              <w:rPr>
                <w:rStyle w:val="Strk"/>
                <w:rFonts w:ascii="Times New Roman" w:hAnsi="Times New Roman" w:cs="Times New Roman"/>
                <w:sz w:val="24"/>
                <w:szCs w:val="24"/>
                <w:bdr w:val="none" w:sz="0" w:space="0" w:color="auto" w:frame="1"/>
              </w:rPr>
              <w:t>”</w:t>
            </w:r>
            <w:r w:rsidRPr="0082430E">
              <w:rPr>
                <w:rStyle w:val="Fremhv"/>
                <w:rFonts w:ascii="Times New Roman" w:hAnsi="Times New Roman" w:cs="Times New Roman"/>
                <w:sz w:val="24"/>
                <w:szCs w:val="24"/>
                <w:bdr w:val="none" w:sz="0" w:space="0" w:color="auto" w:frame="1"/>
              </w:rPr>
              <w:t>Stk. 2.</w:t>
            </w:r>
            <w:r w:rsidRPr="0082430E">
              <w:rPr>
                <w:rFonts w:ascii="Times New Roman" w:hAnsi="Times New Roman" w:cs="Times New Roman"/>
                <w:sz w:val="24"/>
                <w:szCs w:val="24"/>
                <w:bdr w:val="none" w:sz="0" w:space="0" w:color="auto" w:frame="1"/>
              </w:rPr>
              <w:t>  Barnet har ret til ukontrolleret brevveksling med og besøg af: </w:t>
            </w:r>
            <w:r w:rsidRPr="0082430E">
              <w:rPr>
                <w:rFonts w:ascii="Times New Roman" w:hAnsi="Times New Roman" w:cs="Times New Roman"/>
                <w:sz w:val="24"/>
                <w:szCs w:val="24"/>
                <w:bdr w:val="none" w:sz="0" w:space="0" w:color="auto" w:frame="1"/>
              </w:rPr>
              <w:br/>
              <w:t>1)  medlemmer af kommunalbestyrelsen i barnets opholds- og hjemkommune, </w:t>
            </w:r>
            <w:r w:rsidRPr="0082430E">
              <w:rPr>
                <w:rFonts w:ascii="Times New Roman" w:hAnsi="Times New Roman" w:cs="Times New Roman"/>
                <w:sz w:val="24"/>
                <w:szCs w:val="24"/>
                <w:bdr w:val="none" w:sz="0" w:space="0" w:color="auto" w:frame="1"/>
              </w:rPr>
              <w:br/>
              <w:t>2)  medlemmer af Naalakkersuisut,</w:t>
            </w:r>
            <w:r w:rsidRPr="0082430E">
              <w:rPr>
                <w:rFonts w:ascii="Times New Roman" w:hAnsi="Times New Roman" w:cs="Times New Roman"/>
                <w:sz w:val="24"/>
                <w:szCs w:val="24"/>
                <w:bdr w:val="none" w:sz="0" w:space="0" w:color="auto" w:frame="1"/>
              </w:rPr>
              <w:br/>
              <w:t>3)  medlemmer af Inatsisartut,</w:t>
            </w:r>
            <w:r w:rsidRPr="0082430E">
              <w:rPr>
                <w:rFonts w:ascii="Times New Roman" w:hAnsi="Times New Roman" w:cs="Times New Roman"/>
                <w:sz w:val="24"/>
                <w:szCs w:val="24"/>
                <w:bdr w:val="none" w:sz="0" w:space="0" w:color="auto" w:frame="1"/>
              </w:rPr>
              <w:br/>
              <w:t>4)  øvrige offentlige myndigheder,</w:t>
            </w:r>
            <w:r w:rsidRPr="0082430E">
              <w:rPr>
                <w:rFonts w:ascii="Times New Roman" w:hAnsi="Times New Roman" w:cs="Times New Roman"/>
                <w:sz w:val="24"/>
                <w:szCs w:val="24"/>
                <w:bdr w:val="none" w:sz="0" w:space="0" w:color="auto" w:frame="1"/>
              </w:rPr>
              <w:br/>
              <w:t>5)  retten, </w:t>
            </w:r>
            <w:r w:rsidRPr="0082430E">
              <w:rPr>
                <w:rFonts w:ascii="Times New Roman" w:hAnsi="Times New Roman" w:cs="Times New Roman"/>
                <w:sz w:val="24"/>
                <w:szCs w:val="24"/>
                <w:bdr w:val="none" w:sz="0" w:space="0" w:color="auto" w:frame="1"/>
              </w:rPr>
              <w:br/>
              <w:t>6)  anklagemyndigheden, </w:t>
            </w:r>
            <w:r w:rsidRPr="0082430E">
              <w:rPr>
                <w:rFonts w:ascii="Times New Roman" w:hAnsi="Times New Roman" w:cs="Times New Roman"/>
                <w:sz w:val="24"/>
                <w:szCs w:val="24"/>
                <w:bdr w:val="none" w:sz="0" w:space="0" w:color="auto" w:frame="1"/>
              </w:rPr>
              <w:br/>
              <w:t>7)  politiet,</w:t>
            </w:r>
            <w:r w:rsidRPr="0082430E">
              <w:rPr>
                <w:rFonts w:ascii="Times New Roman" w:hAnsi="Times New Roman" w:cs="Times New Roman"/>
                <w:sz w:val="24"/>
                <w:szCs w:val="24"/>
                <w:bdr w:val="none" w:sz="0" w:space="0" w:color="auto" w:frame="1"/>
              </w:rPr>
              <w:br/>
              <w:t>8)  barnets forsvarer, </w:t>
            </w:r>
            <w:r w:rsidRPr="0082430E">
              <w:rPr>
                <w:rFonts w:ascii="Times New Roman" w:hAnsi="Times New Roman" w:cs="Times New Roman"/>
                <w:sz w:val="24"/>
                <w:szCs w:val="24"/>
                <w:bdr w:val="none" w:sz="0" w:space="0" w:color="auto" w:frame="1"/>
              </w:rPr>
              <w:br/>
              <w:t>9)  barnets bisidder,</w:t>
            </w:r>
            <w:r w:rsidRPr="0082430E">
              <w:rPr>
                <w:rFonts w:ascii="Times New Roman" w:hAnsi="Times New Roman" w:cs="Times New Roman"/>
                <w:sz w:val="24"/>
                <w:szCs w:val="24"/>
                <w:bdr w:val="none" w:sz="0" w:space="0" w:color="auto" w:frame="1"/>
              </w:rPr>
              <w:br/>
              <w:t>10)  Ombudsmanden for Inatsisartut, </w:t>
            </w:r>
            <w:r w:rsidRPr="0082430E">
              <w:rPr>
                <w:rFonts w:ascii="Times New Roman" w:hAnsi="Times New Roman" w:cs="Times New Roman"/>
                <w:sz w:val="24"/>
                <w:szCs w:val="24"/>
                <w:bdr w:val="none" w:sz="0" w:space="0" w:color="auto" w:frame="1"/>
              </w:rPr>
              <w:br/>
              <w:t>11)  Folketingets Ombudsmand, </w:t>
            </w:r>
            <w:r w:rsidRPr="0082430E">
              <w:rPr>
                <w:rFonts w:ascii="Times New Roman" w:hAnsi="Times New Roman" w:cs="Times New Roman"/>
                <w:sz w:val="24"/>
                <w:szCs w:val="24"/>
                <w:bdr w:val="none" w:sz="0" w:space="0" w:color="auto" w:frame="1"/>
              </w:rPr>
              <w:br/>
              <w:t>12)  Den Europæiske Menneskerettighedsdomstol, </w:t>
            </w:r>
            <w:r w:rsidRPr="0082430E">
              <w:rPr>
                <w:rFonts w:ascii="Times New Roman" w:hAnsi="Times New Roman" w:cs="Times New Roman"/>
                <w:sz w:val="24"/>
                <w:szCs w:val="24"/>
                <w:bdr w:val="none" w:sz="0" w:space="0" w:color="auto" w:frame="1"/>
              </w:rPr>
              <w:br/>
              <w:t>13)  Den Europæiske Torturkomité, </w:t>
            </w:r>
            <w:r w:rsidRPr="0082430E">
              <w:rPr>
                <w:rFonts w:ascii="Times New Roman" w:hAnsi="Times New Roman" w:cs="Times New Roman"/>
                <w:sz w:val="24"/>
                <w:szCs w:val="24"/>
                <w:bdr w:val="none" w:sz="0" w:space="0" w:color="auto" w:frame="1"/>
              </w:rPr>
              <w:br/>
            </w:r>
            <w:r w:rsidRPr="00084603">
              <w:rPr>
                <w:rFonts w:ascii="Times New Roman" w:hAnsi="Times New Roman" w:cs="Times New Roman"/>
                <w:sz w:val="24"/>
                <w:szCs w:val="24"/>
                <w:bdr w:val="none" w:sz="0" w:space="0" w:color="auto" w:frame="1"/>
              </w:rPr>
              <w:t>14)  Børnetalsmanden, og</w:t>
            </w:r>
            <w:r w:rsidRPr="0082430E">
              <w:rPr>
                <w:rFonts w:ascii="Times New Roman" w:hAnsi="Times New Roman" w:cs="Times New Roman"/>
                <w:sz w:val="24"/>
                <w:szCs w:val="24"/>
                <w:bdr w:val="none" w:sz="0" w:space="0" w:color="auto" w:frame="1"/>
              </w:rPr>
              <w:br/>
              <w:t>15)  Handicaptalsmanden.</w:t>
            </w:r>
            <w:r>
              <w:rPr>
                <w:rFonts w:ascii="Times New Roman" w:hAnsi="Times New Roman" w:cs="Times New Roman"/>
                <w:sz w:val="24"/>
                <w:szCs w:val="24"/>
                <w:bdr w:val="none" w:sz="0" w:space="0" w:color="auto" w:frame="1"/>
              </w:rPr>
              <w:t>”</w:t>
            </w:r>
            <w:r w:rsidRPr="0082430E">
              <w:rPr>
                <w:rFonts w:ascii="Times New Roman" w:hAnsi="Times New Roman" w:cs="Times New Roman"/>
                <w:sz w:val="24"/>
                <w:szCs w:val="24"/>
                <w:bdr w:val="none" w:sz="0" w:space="0" w:color="auto" w:frame="1"/>
              </w:rPr>
              <w:br/>
            </w:r>
          </w:p>
          <w:p w14:paraId="15F5E38B" w14:textId="2E4F9048" w:rsidR="00C81622" w:rsidRPr="002D60D9" w:rsidRDefault="00C81622" w:rsidP="002D60D9">
            <w:pPr>
              <w:spacing w:line="288" w:lineRule="auto"/>
              <w:rPr>
                <w:rFonts w:ascii="Times New Roman" w:hAnsi="Times New Roman" w:cs="Times New Roman"/>
                <w:sz w:val="24"/>
                <w:szCs w:val="24"/>
                <w:bdr w:val="none" w:sz="0" w:space="0" w:color="auto" w:frame="1"/>
              </w:rPr>
            </w:pPr>
            <w:r w:rsidRPr="007C767A">
              <w:rPr>
                <w:rFonts w:ascii="Times New Roman" w:hAnsi="Times New Roman" w:cs="Times New Roman"/>
                <w:b/>
                <w:bCs/>
                <w:sz w:val="24"/>
                <w:szCs w:val="24"/>
                <w:bdr w:val="none" w:sz="0" w:space="0" w:color="auto" w:frame="1"/>
              </w:rPr>
              <w:t>2.</w:t>
            </w:r>
            <w:r>
              <w:rPr>
                <w:rFonts w:ascii="Times New Roman" w:hAnsi="Times New Roman" w:cs="Times New Roman"/>
                <w:sz w:val="24"/>
                <w:szCs w:val="24"/>
                <w:bdr w:val="none" w:sz="0" w:space="0" w:color="auto" w:frame="1"/>
              </w:rPr>
              <w:t xml:space="preserve"> </w:t>
            </w:r>
            <w:r w:rsidRPr="00D909AC">
              <w:rPr>
                <w:rFonts w:ascii="Times New Roman" w:hAnsi="Times New Roman" w:cs="Times New Roman"/>
                <w:sz w:val="24"/>
                <w:szCs w:val="24"/>
                <w:bdr w:val="none" w:sz="0" w:space="0" w:color="auto" w:frame="1"/>
              </w:rPr>
              <w:t>§ 60, stk. 2</w:t>
            </w:r>
            <w:r>
              <w:rPr>
                <w:rFonts w:ascii="Times New Roman" w:hAnsi="Times New Roman" w:cs="Times New Roman"/>
                <w:sz w:val="24"/>
                <w:szCs w:val="24"/>
                <w:bdr w:val="none" w:sz="0" w:space="0" w:color="auto" w:frame="1"/>
              </w:rPr>
              <w:t>, affattes således:</w:t>
            </w:r>
            <w:r w:rsidRPr="00D909AC">
              <w:rPr>
                <w:rFonts w:ascii="Times New Roman" w:hAnsi="Times New Roman" w:cs="Times New Roman"/>
                <w:i/>
                <w:iCs/>
                <w:sz w:val="24"/>
                <w:szCs w:val="24"/>
                <w:bdr w:val="none" w:sz="0" w:space="0" w:color="auto" w:frame="1"/>
              </w:rPr>
              <w:br/>
            </w:r>
            <w:r>
              <w:rPr>
                <w:rStyle w:val="Fremhv"/>
                <w:rFonts w:ascii="Times New Roman" w:hAnsi="Times New Roman" w:cs="Times New Roman"/>
                <w:sz w:val="24"/>
                <w:szCs w:val="24"/>
                <w:bdr w:val="none" w:sz="0" w:space="0" w:color="auto" w:frame="1"/>
              </w:rPr>
              <w:t>”</w:t>
            </w:r>
            <w:r w:rsidRPr="00D909AC">
              <w:rPr>
                <w:rStyle w:val="Fremhv"/>
                <w:rFonts w:ascii="Times New Roman" w:hAnsi="Times New Roman" w:cs="Times New Roman"/>
                <w:sz w:val="24"/>
                <w:szCs w:val="24"/>
                <w:bdr w:val="none" w:sz="0" w:space="0" w:color="auto" w:frame="1"/>
              </w:rPr>
              <w:t>Stk. 2.</w:t>
            </w:r>
            <w:r w:rsidRPr="00D909AC">
              <w:rPr>
                <w:rFonts w:ascii="Times New Roman" w:hAnsi="Times New Roman" w:cs="Times New Roman"/>
                <w:sz w:val="24"/>
                <w:szCs w:val="24"/>
                <w:bdr w:val="none" w:sz="0" w:space="0" w:color="auto" w:frame="1"/>
              </w:rPr>
              <w:t>  Den tilbageholdte har ret til ukontrolleret brevveksling med og besøg af: </w:t>
            </w:r>
            <w:r w:rsidRPr="00D909AC">
              <w:rPr>
                <w:rFonts w:ascii="Times New Roman" w:hAnsi="Times New Roman" w:cs="Times New Roman"/>
                <w:sz w:val="24"/>
                <w:szCs w:val="24"/>
                <w:bdr w:val="none" w:sz="0" w:space="0" w:color="auto" w:frame="1"/>
              </w:rPr>
              <w:br/>
              <w:t>1)  medlemmer af kommunalbestyrelsen i den anbragtes opholds- og hjemkommune, </w:t>
            </w:r>
            <w:r w:rsidRPr="00D909AC">
              <w:rPr>
                <w:rFonts w:ascii="Times New Roman" w:hAnsi="Times New Roman" w:cs="Times New Roman"/>
                <w:sz w:val="24"/>
                <w:szCs w:val="24"/>
                <w:bdr w:val="none" w:sz="0" w:space="0" w:color="auto" w:frame="1"/>
              </w:rPr>
              <w:br/>
              <w:t>2)  medlemmer af Naalakkersuisut,</w:t>
            </w:r>
            <w:r w:rsidRPr="00D909AC">
              <w:rPr>
                <w:rFonts w:ascii="Times New Roman" w:hAnsi="Times New Roman" w:cs="Times New Roman"/>
                <w:sz w:val="24"/>
                <w:szCs w:val="24"/>
                <w:bdr w:val="none" w:sz="0" w:space="0" w:color="auto" w:frame="1"/>
              </w:rPr>
              <w:br/>
            </w:r>
            <w:r w:rsidRPr="00D909AC">
              <w:rPr>
                <w:rFonts w:ascii="Times New Roman" w:hAnsi="Times New Roman" w:cs="Times New Roman"/>
                <w:sz w:val="24"/>
                <w:szCs w:val="24"/>
                <w:bdr w:val="none" w:sz="0" w:space="0" w:color="auto" w:frame="1"/>
              </w:rPr>
              <w:lastRenderedPageBreak/>
              <w:t>3)  medlemmer af Inatsisartut,</w:t>
            </w:r>
            <w:r w:rsidRPr="00D909AC">
              <w:rPr>
                <w:rFonts w:ascii="Times New Roman" w:hAnsi="Times New Roman" w:cs="Times New Roman"/>
                <w:sz w:val="24"/>
                <w:szCs w:val="24"/>
                <w:bdr w:val="none" w:sz="0" w:space="0" w:color="auto" w:frame="1"/>
              </w:rPr>
              <w:br/>
              <w:t>4)  retten, </w:t>
            </w:r>
            <w:r w:rsidRPr="00D909AC">
              <w:rPr>
                <w:rFonts w:ascii="Times New Roman" w:hAnsi="Times New Roman" w:cs="Times New Roman"/>
                <w:sz w:val="24"/>
                <w:szCs w:val="24"/>
                <w:bdr w:val="none" w:sz="0" w:space="0" w:color="auto" w:frame="1"/>
              </w:rPr>
              <w:br/>
              <w:t>5)  anklagemyndigheden, </w:t>
            </w:r>
            <w:r w:rsidRPr="00D909AC">
              <w:rPr>
                <w:rFonts w:ascii="Times New Roman" w:hAnsi="Times New Roman" w:cs="Times New Roman"/>
                <w:sz w:val="24"/>
                <w:szCs w:val="24"/>
                <w:bdr w:val="none" w:sz="0" w:space="0" w:color="auto" w:frame="1"/>
              </w:rPr>
              <w:br/>
              <w:t>6)  politiet,</w:t>
            </w:r>
            <w:r w:rsidRPr="00D909AC">
              <w:rPr>
                <w:rFonts w:ascii="Times New Roman" w:hAnsi="Times New Roman" w:cs="Times New Roman"/>
                <w:sz w:val="24"/>
                <w:szCs w:val="24"/>
                <w:bdr w:val="none" w:sz="0" w:space="0" w:color="auto" w:frame="1"/>
              </w:rPr>
              <w:br/>
              <w:t>7)  den tilbageholdtes forsvarer,</w:t>
            </w:r>
            <w:r w:rsidRPr="00D909AC">
              <w:rPr>
                <w:rFonts w:ascii="Times New Roman" w:hAnsi="Times New Roman" w:cs="Times New Roman"/>
                <w:sz w:val="24"/>
                <w:szCs w:val="24"/>
                <w:bdr w:val="none" w:sz="0" w:space="0" w:color="auto" w:frame="1"/>
              </w:rPr>
              <w:br/>
              <w:t>8)  den tilbageholdtes bisidder</w:t>
            </w:r>
            <w:r w:rsidRPr="00D909AC">
              <w:rPr>
                <w:rFonts w:ascii="Times New Roman" w:hAnsi="Times New Roman" w:cs="Times New Roman"/>
                <w:sz w:val="24"/>
                <w:szCs w:val="24"/>
                <w:bdr w:val="none" w:sz="0" w:space="0" w:color="auto" w:frame="1"/>
              </w:rPr>
              <w:br/>
              <w:t>9)  Ombudsmanden for Inatsisartut, </w:t>
            </w:r>
            <w:r w:rsidRPr="00D909AC">
              <w:rPr>
                <w:rFonts w:ascii="Times New Roman" w:hAnsi="Times New Roman" w:cs="Times New Roman"/>
                <w:sz w:val="24"/>
                <w:szCs w:val="24"/>
                <w:bdr w:val="none" w:sz="0" w:space="0" w:color="auto" w:frame="1"/>
              </w:rPr>
              <w:br/>
              <w:t>10)  Folketingets Ombudsmand, </w:t>
            </w:r>
            <w:r w:rsidRPr="00D909AC">
              <w:rPr>
                <w:rFonts w:ascii="Times New Roman" w:hAnsi="Times New Roman" w:cs="Times New Roman"/>
                <w:sz w:val="24"/>
                <w:szCs w:val="24"/>
                <w:bdr w:val="none" w:sz="0" w:space="0" w:color="auto" w:frame="1"/>
              </w:rPr>
              <w:br/>
              <w:t>11)  Den Europæiske Menneskerettighedsdomstol, </w:t>
            </w:r>
            <w:r w:rsidRPr="00D909AC">
              <w:rPr>
                <w:rFonts w:ascii="Times New Roman" w:hAnsi="Times New Roman" w:cs="Times New Roman"/>
                <w:sz w:val="24"/>
                <w:szCs w:val="24"/>
                <w:bdr w:val="none" w:sz="0" w:space="0" w:color="auto" w:frame="1"/>
              </w:rPr>
              <w:br/>
              <w:t>12)  Den Europæiske Torturkomité, </w:t>
            </w:r>
            <w:r w:rsidRPr="00D909AC">
              <w:rPr>
                <w:rFonts w:ascii="Times New Roman" w:hAnsi="Times New Roman" w:cs="Times New Roman"/>
                <w:sz w:val="24"/>
                <w:szCs w:val="24"/>
                <w:bdr w:val="none" w:sz="0" w:space="0" w:color="auto" w:frame="1"/>
              </w:rPr>
              <w:br/>
            </w:r>
            <w:r w:rsidRPr="00084603">
              <w:rPr>
                <w:rFonts w:ascii="Times New Roman" w:hAnsi="Times New Roman" w:cs="Times New Roman"/>
                <w:sz w:val="24"/>
                <w:szCs w:val="24"/>
                <w:bdr w:val="none" w:sz="0" w:space="0" w:color="auto" w:frame="1"/>
              </w:rPr>
              <w:t>13)  Ældretalsmanden, og</w:t>
            </w:r>
            <w:r w:rsidRPr="00D909AC">
              <w:rPr>
                <w:rFonts w:ascii="Times New Roman" w:hAnsi="Times New Roman" w:cs="Times New Roman"/>
                <w:sz w:val="24"/>
                <w:szCs w:val="24"/>
                <w:bdr w:val="none" w:sz="0" w:space="0" w:color="auto" w:frame="1"/>
              </w:rPr>
              <w:br/>
              <w:t>14)  Handicaptalsmanden.</w:t>
            </w:r>
            <w:r>
              <w:rPr>
                <w:rFonts w:ascii="Times New Roman" w:hAnsi="Times New Roman" w:cs="Times New Roman"/>
                <w:sz w:val="24"/>
                <w:szCs w:val="24"/>
                <w:bdr w:val="none" w:sz="0" w:space="0" w:color="auto" w:frame="1"/>
              </w:rPr>
              <w:t>”</w:t>
            </w:r>
          </w:p>
        </w:tc>
      </w:tr>
      <w:tr w:rsidR="002D60D9" w:rsidRPr="00037DE6" w14:paraId="4F5937DA" w14:textId="77777777" w:rsidTr="00C2414F">
        <w:trPr>
          <w:trHeight w:val="1385"/>
        </w:trPr>
        <w:tc>
          <w:tcPr>
            <w:tcW w:w="4530" w:type="dxa"/>
          </w:tcPr>
          <w:p w14:paraId="3B8BFB8A" w14:textId="77777777" w:rsidR="002D60D9" w:rsidRPr="007C767A" w:rsidRDefault="002D60D9" w:rsidP="00C81622">
            <w:pPr>
              <w:spacing w:line="288" w:lineRule="auto"/>
              <w:rPr>
                <w:rStyle w:val="Strk"/>
                <w:rFonts w:ascii="Times New Roman" w:hAnsi="Times New Roman" w:cs="Times New Roman"/>
                <w:sz w:val="24"/>
                <w:szCs w:val="24"/>
                <w:bdr w:val="none" w:sz="0" w:space="0" w:color="auto" w:frame="1"/>
              </w:rPr>
            </w:pPr>
          </w:p>
        </w:tc>
        <w:tc>
          <w:tcPr>
            <w:tcW w:w="4530" w:type="dxa"/>
          </w:tcPr>
          <w:p w14:paraId="19710579" w14:textId="378C5F23" w:rsidR="002D60D9" w:rsidRDefault="002D60D9" w:rsidP="002D60D9">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 6</w:t>
            </w:r>
          </w:p>
          <w:p w14:paraId="043DBBC5" w14:textId="34A84C85" w:rsidR="002D60D9" w:rsidRPr="002D60D9" w:rsidRDefault="002D60D9" w:rsidP="002D60D9">
            <w:pPr>
              <w:spacing w:line="288" w:lineRule="auto"/>
              <w:rPr>
                <w:rFonts w:ascii="Times New Roman" w:hAnsi="Times New Roman" w:cs="Times New Roman"/>
                <w:sz w:val="24"/>
                <w:szCs w:val="24"/>
              </w:rPr>
            </w:pPr>
            <w:r w:rsidRPr="007C767A">
              <w:rPr>
                <w:rFonts w:ascii="Times New Roman" w:hAnsi="Times New Roman" w:cs="Times New Roman"/>
                <w:sz w:val="24"/>
                <w:szCs w:val="24"/>
              </w:rPr>
              <w:t>I Inatsisartutlov nr. 20 af 27. november 2018 om Grønlands Råd for Menneskerettigheder foretages følgende ændringer:</w:t>
            </w:r>
          </w:p>
        </w:tc>
      </w:tr>
      <w:tr w:rsidR="002D60D9" w:rsidRPr="00037DE6" w14:paraId="2C4E8B4E" w14:textId="77777777" w:rsidTr="00C2414F">
        <w:trPr>
          <w:trHeight w:val="1385"/>
        </w:trPr>
        <w:tc>
          <w:tcPr>
            <w:tcW w:w="4530" w:type="dxa"/>
          </w:tcPr>
          <w:p w14:paraId="3FA15B89" w14:textId="77777777" w:rsidR="002D60D9" w:rsidRPr="00D909AC" w:rsidRDefault="002D60D9" w:rsidP="002D60D9">
            <w:pPr>
              <w:spacing w:line="288" w:lineRule="auto"/>
              <w:rPr>
                <w:rFonts w:ascii="Times New Roman" w:hAnsi="Times New Roman" w:cs="Times New Roman"/>
                <w:sz w:val="24"/>
                <w:szCs w:val="24"/>
              </w:rPr>
            </w:pPr>
            <w:r>
              <w:rPr>
                <w:rFonts w:ascii="Times New Roman" w:hAnsi="Times New Roman" w:cs="Times New Roman"/>
                <w:i/>
                <w:iCs/>
                <w:sz w:val="24"/>
                <w:szCs w:val="24"/>
              </w:rPr>
              <w:t>”</w:t>
            </w:r>
            <w:r w:rsidRPr="00D909AC">
              <w:rPr>
                <w:rFonts w:ascii="Times New Roman" w:hAnsi="Times New Roman" w:cs="Times New Roman"/>
                <w:i/>
                <w:iCs/>
                <w:sz w:val="24"/>
                <w:szCs w:val="24"/>
              </w:rPr>
              <w:t>Stk. 2.</w:t>
            </w:r>
            <w:r w:rsidRPr="00D909AC">
              <w:rPr>
                <w:rFonts w:ascii="Times New Roman" w:hAnsi="Times New Roman" w:cs="Times New Roman"/>
                <w:sz w:val="24"/>
                <w:szCs w:val="24"/>
              </w:rPr>
              <w:t>  Følgende er faste medlemmer af Grønlands Råd for Menneskerettigheder:</w:t>
            </w:r>
          </w:p>
          <w:p w14:paraId="2C417375" w14:textId="77777777" w:rsidR="002D60D9" w:rsidRPr="00D909AC" w:rsidRDefault="002D60D9" w:rsidP="002D60D9">
            <w:pPr>
              <w:spacing w:line="288" w:lineRule="auto"/>
              <w:rPr>
                <w:rFonts w:ascii="Times New Roman" w:hAnsi="Times New Roman" w:cs="Times New Roman"/>
                <w:sz w:val="24"/>
                <w:szCs w:val="24"/>
              </w:rPr>
            </w:pPr>
            <w:r w:rsidRPr="00084603">
              <w:rPr>
                <w:rFonts w:ascii="Times New Roman" w:hAnsi="Times New Roman" w:cs="Times New Roman"/>
                <w:sz w:val="24"/>
                <w:szCs w:val="24"/>
              </w:rPr>
              <w:t>1)  Børnetalsmanden,</w:t>
            </w:r>
          </w:p>
          <w:p w14:paraId="65F71D6D" w14:textId="77777777" w:rsidR="002D60D9" w:rsidRPr="00D909AC" w:rsidRDefault="002D60D9" w:rsidP="002D60D9">
            <w:pPr>
              <w:spacing w:line="288" w:lineRule="auto"/>
              <w:rPr>
                <w:rFonts w:ascii="Times New Roman" w:hAnsi="Times New Roman" w:cs="Times New Roman"/>
                <w:sz w:val="24"/>
                <w:szCs w:val="24"/>
              </w:rPr>
            </w:pPr>
            <w:r w:rsidRPr="00D909AC">
              <w:rPr>
                <w:rFonts w:ascii="Times New Roman" w:hAnsi="Times New Roman" w:cs="Times New Roman"/>
                <w:sz w:val="24"/>
                <w:szCs w:val="24"/>
              </w:rPr>
              <w:t>2)  Handicaptalsmanden, og</w:t>
            </w:r>
          </w:p>
          <w:p w14:paraId="2A2972CC" w14:textId="374A8B19" w:rsidR="002D60D9" w:rsidRPr="002D60D9" w:rsidRDefault="002D60D9" w:rsidP="00C81622">
            <w:pPr>
              <w:spacing w:line="288" w:lineRule="auto"/>
              <w:rPr>
                <w:rStyle w:val="Strk"/>
                <w:rFonts w:ascii="Times New Roman" w:hAnsi="Times New Roman" w:cs="Times New Roman"/>
                <w:b w:val="0"/>
                <w:bCs w:val="0"/>
                <w:sz w:val="24"/>
                <w:szCs w:val="24"/>
              </w:rPr>
            </w:pPr>
            <w:r w:rsidRPr="00D909AC">
              <w:rPr>
                <w:rFonts w:ascii="Times New Roman" w:hAnsi="Times New Roman" w:cs="Times New Roman"/>
                <w:sz w:val="24"/>
                <w:szCs w:val="24"/>
              </w:rPr>
              <w:t>3)  Formanden for Ligestillingsrådet</w:t>
            </w:r>
            <w:r>
              <w:rPr>
                <w:rFonts w:ascii="Times New Roman" w:hAnsi="Times New Roman" w:cs="Times New Roman"/>
                <w:sz w:val="24"/>
                <w:szCs w:val="24"/>
              </w:rPr>
              <w:t>.”</w:t>
            </w:r>
          </w:p>
        </w:tc>
        <w:tc>
          <w:tcPr>
            <w:tcW w:w="4530" w:type="dxa"/>
          </w:tcPr>
          <w:p w14:paraId="10FB0851" w14:textId="3A8EABA5" w:rsidR="002D60D9" w:rsidRPr="00D909AC" w:rsidRDefault="002D60D9" w:rsidP="002D60D9">
            <w:pPr>
              <w:spacing w:line="288" w:lineRule="auto"/>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w:t>
            </w:r>
            <w:r w:rsidRPr="00D909AC">
              <w:rPr>
                <w:rFonts w:ascii="Times New Roman" w:hAnsi="Times New Roman" w:cs="Times New Roman"/>
                <w:sz w:val="24"/>
                <w:szCs w:val="24"/>
              </w:rPr>
              <w:t>§ 3, stk. 2</w:t>
            </w:r>
            <w:r>
              <w:rPr>
                <w:rFonts w:ascii="Times New Roman" w:hAnsi="Times New Roman" w:cs="Times New Roman"/>
                <w:sz w:val="24"/>
                <w:szCs w:val="24"/>
              </w:rPr>
              <w:t>, affattes således:</w:t>
            </w:r>
          </w:p>
          <w:p w14:paraId="097AD54F" w14:textId="77777777" w:rsidR="002D60D9" w:rsidRPr="00D909AC" w:rsidRDefault="002D60D9" w:rsidP="002D60D9">
            <w:pPr>
              <w:spacing w:line="288" w:lineRule="auto"/>
              <w:rPr>
                <w:rFonts w:ascii="Times New Roman" w:hAnsi="Times New Roman" w:cs="Times New Roman"/>
                <w:sz w:val="24"/>
                <w:szCs w:val="24"/>
              </w:rPr>
            </w:pPr>
            <w:r>
              <w:rPr>
                <w:rFonts w:ascii="Times New Roman" w:hAnsi="Times New Roman" w:cs="Times New Roman"/>
                <w:i/>
                <w:iCs/>
                <w:sz w:val="24"/>
                <w:szCs w:val="24"/>
              </w:rPr>
              <w:t>”</w:t>
            </w:r>
            <w:r w:rsidRPr="00D909AC">
              <w:rPr>
                <w:rFonts w:ascii="Times New Roman" w:hAnsi="Times New Roman" w:cs="Times New Roman"/>
                <w:i/>
                <w:iCs/>
                <w:sz w:val="24"/>
                <w:szCs w:val="24"/>
              </w:rPr>
              <w:t>Stk. 2.</w:t>
            </w:r>
            <w:r w:rsidRPr="00D909AC">
              <w:rPr>
                <w:rFonts w:ascii="Times New Roman" w:hAnsi="Times New Roman" w:cs="Times New Roman"/>
                <w:sz w:val="24"/>
                <w:szCs w:val="24"/>
              </w:rPr>
              <w:t>  Følgende er faste medlemmer af Grønlands Råd for Menneskerettigheder:</w:t>
            </w:r>
          </w:p>
          <w:p w14:paraId="4855EEEC" w14:textId="77777777" w:rsidR="002D60D9" w:rsidRPr="00D909AC" w:rsidRDefault="002D60D9" w:rsidP="002D60D9">
            <w:pPr>
              <w:spacing w:line="288" w:lineRule="auto"/>
              <w:rPr>
                <w:rFonts w:ascii="Times New Roman" w:hAnsi="Times New Roman" w:cs="Times New Roman"/>
                <w:sz w:val="24"/>
                <w:szCs w:val="24"/>
              </w:rPr>
            </w:pPr>
            <w:r w:rsidRPr="00084603">
              <w:rPr>
                <w:rFonts w:ascii="Times New Roman" w:hAnsi="Times New Roman" w:cs="Times New Roman"/>
                <w:sz w:val="24"/>
                <w:szCs w:val="24"/>
              </w:rPr>
              <w:t>1)  Børnetalsmanden,</w:t>
            </w:r>
          </w:p>
          <w:p w14:paraId="23BBA88E" w14:textId="77777777" w:rsidR="002D60D9" w:rsidRPr="00D909AC" w:rsidRDefault="002D60D9" w:rsidP="002D60D9">
            <w:pPr>
              <w:spacing w:line="288" w:lineRule="auto"/>
              <w:rPr>
                <w:rFonts w:ascii="Times New Roman" w:hAnsi="Times New Roman" w:cs="Times New Roman"/>
                <w:sz w:val="24"/>
                <w:szCs w:val="24"/>
              </w:rPr>
            </w:pPr>
            <w:r w:rsidRPr="00D909AC">
              <w:rPr>
                <w:rFonts w:ascii="Times New Roman" w:hAnsi="Times New Roman" w:cs="Times New Roman"/>
                <w:sz w:val="24"/>
                <w:szCs w:val="24"/>
              </w:rPr>
              <w:t>2)  Handicaptalsmanden, og</w:t>
            </w:r>
          </w:p>
          <w:p w14:paraId="1325CDA2" w14:textId="0E5BA55F" w:rsidR="002D60D9" w:rsidRPr="002D60D9" w:rsidRDefault="002D60D9" w:rsidP="002D60D9">
            <w:pPr>
              <w:spacing w:line="288" w:lineRule="auto"/>
              <w:rPr>
                <w:rFonts w:ascii="Times New Roman" w:hAnsi="Times New Roman" w:cs="Times New Roman"/>
                <w:sz w:val="24"/>
                <w:szCs w:val="24"/>
              </w:rPr>
            </w:pPr>
            <w:r w:rsidRPr="00D909AC">
              <w:rPr>
                <w:rFonts w:ascii="Times New Roman" w:hAnsi="Times New Roman" w:cs="Times New Roman"/>
                <w:sz w:val="24"/>
                <w:szCs w:val="24"/>
              </w:rPr>
              <w:t>3)  Formanden for Ligestillingsrådet</w:t>
            </w:r>
            <w:r>
              <w:rPr>
                <w:rFonts w:ascii="Times New Roman" w:hAnsi="Times New Roman" w:cs="Times New Roman"/>
                <w:sz w:val="24"/>
                <w:szCs w:val="24"/>
              </w:rPr>
              <w:t>.”</w:t>
            </w:r>
          </w:p>
        </w:tc>
      </w:tr>
      <w:tr w:rsidR="002D60D9" w:rsidRPr="00037DE6" w14:paraId="088A4390" w14:textId="77777777" w:rsidTr="002D60D9">
        <w:trPr>
          <w:trHeight w:val="647"/>
        </w:trPr>
        <w:tc>
          <w:tcPr>
            <w:tcW w:w="4530" w:type="dxa"/>
          </w:tcPr>
          <w:p w14:paraId="2E1FE55D" w14:textId="77777777" w:rsidR="002D60D9" w:rsidRDefault="002D60D9" w:rsidP="002D60D9">
            <w:pPr>
              <w:spacing w:line="288" w:lineRule="auto"/>
              <w:rPr>
                <w:rFonts w:ascii="Times New Roman" w:hAnsi="Times New Roman" w:cs="Times New Roman"/>
                <w:i/>
                <w:iCs/>
                <w:sz w:val="24"/>
                <w:szCs w:val="24"/>
              </w:rPr>
            </w:pPr>
          </w:p>
        </w:tc>
        <w:tc>
          <w:tcPr>
            <w:tcW w:w="4530" w:type="dxa"/>
          </w:tcPr>
          <w:p w14:paraId="120054C6" w14:textId="731CFCDB" w:rsidR="002D60D9" w:rsidRPr="002D60D9" w:rsidRDefault="002D60D9" w:rsidP="002D60D9">
            <w:pPr>
              <w:spacing w:line="288" w:lineRule="auto"/>
              <w:jc w:val="center"/>
              <w:rPr>
                <w:rFonts w:ascii="Times New Roman" w:hAnsi="Times New Roman" w:cs="Times New Roman"/>
                <w:b/>
                <w:bCs/>
                <w:sz w:val="24"/>
                <w:szCs w:val="24"/>
              </w:rPr>
            </w:pPr>
            <w:r w:rsidRPr="002B707F">
              <w:rPr>
                <w:rFonts w:ascii="Times New Roman" w:hAnsi="Times New Roman" w:cs="Times New Roman"/>
                <w:b/>
                <w:bCs/>
                <w:sz w:val="24"/>
                <w:szCs w:val="24"/>
              </w:rPr>
              <w:t>§ 7</w:t>
            </w:r>
          </w:p>
          <w:p w14:paraId="18AEE4BF" w14:textId="3A1D64F4" w:rsidR="002D60D9" w:rsidRPr="002D60D9" w:rsidRDefault="002D60D9" w:rsidP="002D60D9">
            <w:pPr>
              <w:spacing w:line="288" w:lineRule="auto"/>
              <w:rPr>
                <w:rFonts w:ascii="Times New Roman" w:hAnsi="Times New Roman" w:cs="Times New Roman"/>
                <w:sz w:val="24"/>
                <w:szCs w:val="24"/>
              </w:rPr>
            </w:pPr>
            <w:r>
              <w:rPr>
                <w:rFonts w:ascii="Times New Roman" w:hAnsi="Times New Roman" w:cs="Times New Roman"/>
                <w:sz w:val="24"/>
                <w:szCs w:val="24"/>
              </w:rPr>
              <w:t>Loven træder i kraft ved kundgørelse.</w:t>
            </w:r>
          </w:p>
        </w:tc>
      </w:tr>
    </w:tbl>
    <w:p w14:paraId="16824DB3" w14:textId="77777777" w:rsidR="002A4544" w:rsidRPr="00037DE6" w:rsidRDefault="002A4544" w:rsidP="00037DE6">
      <w:pPr>
        <w:spacing w:after="0" w:line="288" w:lineRule="auto"/>
        <w:rPr>
          <w:rFonts w:ascii="Times New Roman" w:hAnsi="Times New Roman" w:cs="Times New Roman"/>
          <w:sz w:val="24"/>
          <w:szCs w:val="24"/>
        </w:rPr>
      </w:pPr>
    </w:p>
    <w:sectPr w:rsidR="002A4544" w:rsidRPr="00037DE6" w:rsidSect="00037DE6">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2BB14" w14:textId="77777777" w:rsidR="00D85B1E" w:rsidRDefault="00D85B1E" w:rsidP="00F97043">
      <w:pPr>
        <w:spacing w:after="0" w:line="240" w:lineRule="auto"/>
      </w:pPr>
      <w:r>
        <w:separator/>
      </w:r>
    </w:p>
  </w:endnote>
  <w:endnote w:type="continuationSeparator" w:id="0">
    <w:p w14:paraId="2347677B" w14:textId="77777777" w:rsidR="00D85B1E" w:rsidRDefault="00D85B1E" w:rsidP="00F97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BFD38" w14:textId="77777777" w:rsidR="00D47A0A" w:rsidRDefault="00D47A0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15907912"/>
      <w:docPartObj>
        <w:docPartGallery w:val="Page Numbers (Bottom of Page)"/>
        <w:docPartUnique/>
      </w:docPartObj>
    </w:sdtPr>
    <w:sdtEndPr/>
    <w:sdtContent>
      <w:p w14:paraId="12E46874" w14:textId="07DE2582" w:rsidR="007D0E42" w:rsidRPr="00037DE6" w:rsidRDefault="007D0E42">
        <w:pPr>
          <w:pStyle w:val="Sidefod"/>
          <w:jc w:val="center"/>
          <w:rPr>
            <w:rFonts w:ascii="Times New Roman" w:hAnsi="Times New Roman" w:cs="Times New Roman"/>
          </w:rPr>
        </w:pPr>
        <w:r w:rsidRPr="00037DE6">
          <w:rPr>
            <w:rFonts w:ascii="Times New Roman" w:hAnsi="Times New Roman" w:cs="Times New Roman"/>
            <w:sz w:val="24"/>
          </w:rPr>
          <w:fldChar w:fldCharType="begin"/>
        </w:r>
        <w:r w:rsidRPr="00037DE6">
          <w:rPr>
            <w:rFonts w:ascii="Times New Roman" w:hAnsi="Times New Roman" w:cs="Times New Roman"/>
            <w:sz w:val="24"/>
          </w:rPr>
          <w:instrText>PAGE   \* MERGEFORMAT</w:instrText>
        </w:r>
        <w:r w:rsidRPr="00037DE6">
          <w:rPr>
            <w:rFonts w:ascii="Times New Roman" w:hAnsi="Times New Roman" w:cs="Times New Roman"/>
            <w:sz w:val="24"/>
          </w:rPr>
          <w:fldChar w:fldCharType="separate"/>
        </w:r>
        <w:r w:rsidR="00D47A0A">
          <w:rPr>
            <w:rFonts w:ascii="Times New Roman" w:hAnsi="Times New Roman" w:cs="Times New Roman"/>
            <w:noProof/>
            <w:sz w:val="24"/>
          </w:rPr>
          <w:t>29</w:t>
        </w:r>
        <w:r w:rsidRPr="00037DE6">
          <w:rPr>
            <w:rFonts w:ascii="Times New Roman" w:hAnsi="Times New Roman" w:cs="Times New Roman"/>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423C1" w14:textId="77777777" w:rsidR="007D0E42" w:rsidRPr="007028AD" w:rsidRDefault="007D0E42" w:rsidP="007028AD">
    <w:pPr>
      <w:tabs>
        <w:tab w:val="center" w:pos="4819"/>
        <w:tab w:val="right" w:pos="9638"/>
      </w:tabs>
      <w:spacing w:after="0" w:line="240" w:lineRule="auto"/>
      <w:rPr>
        <w:rFonts w:ascii="Times New Roman" w:eastAsia="Times New Roman" w:hAnsi="Times New Roman" w:cs="Times New Roman"/>
        <w:color w:val="000000" w:themeColor="text1"/>
        <w:sz w:val="24"/>
      </w:rPr>
    </w:pPr>
    <w:r w:rsidRPr="007028AD">
      <w:rPr>
        <w:rFonts w:ascii="Times New Roman" w:eastAsia="Times New Roman" w:hAnsi="Times New Roman" w:cs="Times New Roman"/>
        <w:color w:val="000000" w:themeColor="text1"/>
        <w:sz w:val="24"/>
      </w:rPr>
      <w:t>_______________</w:t>
    </w:r>
  </w:p>
  <w:p w14:paraId="550C9D8C" w14:textId="7D86D411" w:rsidR="007D0E42" w:rsidRPr="007028AD" w:rsidRDefault="00D47A0A" w:rsidP="007028AD">
    <w:pPr>
      <w:tabs>
        <w:tab w:val="center" w:pos="4819"/>
        <w:tab w:val="right" w:pos="9638"/>
      </w:tabs>
      <w:spacing w:after="0" w:line="240" w:lineRule="auto"/>
      <w:rPr>
        <w:rFonts w:ascii="Times New Roman" w:eastAsia="Times New Roman" w:hAnsi="Times New Roman" w:cs="Times New Roman"/>
        <w:color w:val="5B9BD5" w:themeColor="accent1"/>
        <w:sz w:val="24"/>
      </w:rPr>
    </w:pPr>
    <w:r>
      <w:rPr>
        <w:rFonts w:ascii="Times New Roman" w:eastAsia="Times New Roman" w:hAnsi="Times New Roman" w:cs="Times New Roman"/>
        <w:sz w:val="24"/>
      </w:rPr>
      <w:t>FM 2022/xx</w:t>
    </w:r>
    <w:r w:rsidR="007D0E42" w:rsidRPr="007028AD">
      <w:rPr>
        <w:rFonts w:ascii="Times New Roman" w:eastAsia="Times New Roman" w:hAnsi="Times New Roman" w:cs="Times New Roman"/>
        <w:color w:val="5B9BD5" w:themeColor="accent1"/>
        <w:sz w:val="24"/>
      </w:rPr>
      <w:t xml:space="preserve"> </w:t>
    </w:r>
  </w:p>
  <w:p w14:paraId="6004D634" w14:textId="063BF51E" w:rsidR="007D0E42" w:rsidRPr="000E076F" w:rsidRDefault="007D0E42" w:rsidP="007028AD">
    <w:pPr>
      <w:tabs>
        <w:tab w:val="center" w:pos="4819"/>
        <w:tab w:val="right" w:pos="9638"/>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MI</w:t>
    </w:r>
    <w:r w:rsidRPr="000E076F">
      <w:rPr>
        <w:rFonts w:ascii="Times New Roman" w:eastAsia="Times New Roman" w:hAnsi="Times New Roman" w:cs="Times New Roman"/>
        <w:sz w:val="24"/>
      </w:rPr>
      <w:t>IN – Sags nr.: 2022 - 16821</w:t>
    </w:r>
  </w:p>
  <w:p w14:paraId="349A7AA2" w14:textId="77777777" w:rsidR="007D0E42" w:rsidRPr="007028AD" w:rsidRDefault="007D0E42">
    <w:pPr>
      <w:pStyle w:val="Sidefod"/>
      <w:rPr>
        <w:rFonts w:ascii="Times New Roman" w:hAnsi="Times New Roman" w:cs="Times New Roman"/>
      </w:rPr>
    </w:pPr>
    <w:r w:rsidRPr="000E076F">
      <w:rPr>
        <w:rFonts w:ascii="Times New Roman" w:hAnsi="Times New Roman" w:cs="Times New Roman"/>
      </w:rPr>
      <w:tab/>
    </w:r>
    <w:r w:rsidRPr="007028AD">
      <w:rPr>
        <w:rFonts w:ascii="Times New Roman" w:hAnsi="Times New Roman" w:cs="Times New Roman"/>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32188" w14:textId="77777777" w:rsidR="00D85B1E" w:rsidRDefault="00D85B1E" w:rsidP="00F97043">
      <w:pPr>
        <w:spacing w:after="0" w:line="240" w:lineRule="auto"/>
      </w:pPr>
      <w:r>
        <w:separator/>
      </w:r>
    </w:p>
  </w:footnote>
  <w:footnote w:type="continuationSeparator" w:id="0">
    <w:p w14:paraId="463F12DB" w14:textId="77777777" w:rsidR="00D85B1E" w:rsidRDefault="00D85B1E" w:rsidP="00F97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360C3" w14:textId="77777777" w:rsidR="00D47A0A" w:rsidRDefault="00D47A0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8009B" w14:textId="77777777" w:rsidR="00D47A0A" w:rsidRDefault="00D47A0A">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7AF46" w14:textId="53ECD737" w:rsidR="007D0E42" w:rsidRPr="00D47A0A" w:rsidRDefault="00D47A0A" w:rsidP="007028AD">
    <w:pPr>
      <w:pStyle w:val="Sidehoved"/>
      <w:rPr>
        <w:rFonts w:ascii="Times New Roman" w:hAnsi="Times New Roman" w:cs="Times New Roman"/>
        <w:sz w:val="24"/>
        <w:szCs w:val="24"/>
        <w:lang w:val="kl-GL"/>
      </w:rPr>
    </w:pPr>
    <w:r>
      <w:rPr>
        <w:rFonts w:ascii="Times New Roman" w:hAnsi="Times New Roman" w:cs="Times New Roman"/>
        <w:sz w:val="24"/>
        <w:szCs w:val="24"/>
        <w:lang w:val="kl-GL"/>
      </w:rPr>
      <w:t>08-11</w:t>
    </w:r>
    <w:bookmarkStart w:id="8" w:name="_GoBack"/>
    <w:bookmarkEnd w:id="8"/>
    <w:r w:rsidR="007D0E42" w:rsidRPr="003F0C7B">
      <w:rPr>
        <w:rFonts w:ascii="Times New Roman" w:hAnsi="Times New Roman" w:cs="Times New Roman"/>
        <w:sz w:val="24"/>
        <w:szCs w:val="24"/>
        <w:lang w:val="kl-GL"/>
      </w:rPr>
      <w:t>-2022</w:t>
    </w:r>
    <w:r w:rsidR="007D0E42">
      <w:tab/>
    </w:r>
    <w:r w:rsidR="007D0E42">
      <w:tab/>
    </w:r>
    <w:r w:rsidR="007D0E42">
      <w:rPr>
        <w:rStyle w:val="tekst"/>
      </w:rPr>
      <w:t>FM2023</w:t>
    </w:r>
    <w:r w:rsidR="00B97244">
      <w:rPr>
        <w:rStyle w:val="tekst"/>
      </w:rPr>
      <w:t>/xx</w:t>
    </w:r>
  </w:p>
  <w:p w14:paraId="7DFBE0F9" w14:textId="77777777" w:rsidR="007D0E42" w:rsidRDefault="007D0E4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95777"/>
    <w:multiLevelType w:val="hybridMultilevel"/>
    <w:tmpl w:val="EB8CE79A"/>
    <w:lvl w:ilvl="0" w:tplc="AC40A7AC">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624163E"/>
    <w:multiLevelType w:val="hybridMultilevel"/>
    <w:tmpl w:val="3ECC9938"/>
    <w:lvl w:ilvl="0" w:tplc="BCC8F4CE">
      <w:start w:val="1"/>
      <w:numFmt w:val="bullet"/>
      <w:lvlText w:val="-"/>
      <w:lvlJc w:val="left"/>
      <w:pPr>
        <w:ind w:left="720" w:hanging="360"/>
      </w:pPr>
      <w:rPr>
        <w:rFonts w:ascii="Times New Roman" w:eastAsiaTheme="minorHAnsi" w:hAnsi="Times New Roman" w:cs="Times New Roman"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ógvan Svabo Samuelsen">
    <w15:presenceInfo w15:providerId="AD" w15:userId="S-1-5-21-704993628-2552359410-1315452390-23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35"/>
    <w:rsid w:val="00037DE6"/>
    <w:rsid w:val="00047DBC"/>
    <w:rsid w:val="0007284D"/>
    <w:rsid w:val="000728E6"/>
    <w:rsid w:val="000B4922"/>
    <w:rsid w:val="000D1607"/>
    <w:rsid w:val="000D20B7"/>
    <w:rsid w:val="000D7C1D"/>
    <w:rsid w:val="000E076F"/>
    <w:rsid w:val="00112D6F"/>
    <w:rsid w:val="00115DF2"/>
    <w:rsid w:val="00117074"/>
    <w:rsid w:val="001173F3"/>
    <w:rsid w:val="0013150A"/>
    <w:rsid w:val="00134862"/>
    <w:rsid w:val="00140EBF"/>
    <w:rsid w:val="00167017"/>
    <w:rsid w:val="00172FF5"/>
    <w:rsid w:val="001743B4"/>
    <w:rsid w:val="001A14E8"/>
    <w:rsid w:val="001D32F0"/>
    <w:rsid w:val="002A4544"/>
    <w:rsid w:val="002A6EC0"/>
    <w:rsid w:val="002D60D9"/>
    <w:rsid w:val="002E394E"/>
    <w:rsid w:val="00344B7C"/>
    <w:rsid w:val="00373710"/>
    <w:rsid w:val="00373ACD"/>
    <w:rsid w:val="00383748"/>
    <w:rsid w:val="003950B3"/>
    <w:rsid w:val="003A298E"/>
    <w:rsid w:val="003E1672"/>
    <w:rsid w:val="00442AC8"/>
    <w:rsid w:val="00455E14"/>
    <w:rsid w:val="0046044E"/>
    <w:rsid w:val="004D007A"/>
    <w:rsid w:val="004E33D4"/>
    <w:rsid w:val="005023D6"/>
    <w:rsid w:val="00505252"/>
    <w:rsid w:val="005162F7"/>
    <w:rsid w:val="00516D20"/>
    <w:rsid w:val="00517258"/>
    <w:rsid w:val="00525E0C"/>
    <w:rsid w:val="00567FE7"/>
    <w:rsid w:val="005827B1"/>
    <w:rsid w:val="00610C83"/>
    <w:rsid w:val="006435DD"/>
    <w:rsid w:val="006563C6"/>
    <w:rsid w:val="00685B7C"/>
    <w:rsid w:val="006D048E"/>
    <w:rsid w:val="006D2AB9"/>
    <w:rsid w:val="006D2BDE"/>
    <w:rsid w:val="006E0D3D"/>
    <w:rsid w:val="00700AB3"/>
    <w:rsid w:val="007028AD"/>
    <w:rsid w:val="00705840"/>
    <w:rsid w:val="007144F9"/>
    <w:rsid w:val="00744974"/>
    <w:rsid w:val="007864A3"/>
    <w:rsid w:val="007A15EA"/>
    <w:rsid w:val="007A7CDE"/>
    <w:rsid w:val="007D0E42"/>
    <w:rsid w:val="007D793A"/>
    <w:rsid w:val="007E5F52"/>
    <w:rsid w:val="007F7C34"/>
    <w:rsid w:val="00807700"/>
    <w:rsid w:val="00807EE6"/>
    <w:rsid w:val="008244DA"/>
    <w:rsid w:val="00850935"/>
    <w:rsid w:val="00873A46"/>
    <w:rsid w:val="00884DAB"/>
    <w:rsid w:val="0095175F"/>
    <w:rsid w:val="00967F77"/>
    <w:rsid w:val="00987B88"/>
    <w:rsid w:val="009B4D1A"/>
    <w:rsid w:val="00A34B7E"/>
    <w:rsid w:val="00A53A43"/>
    <w:rsid w:val="00A94662"/>
    <w:rsid w:val="00AB428C"/>
    <w:rsid w:val="00AD0F75"/>
    <w:rsid w:val="00B00E07"/>
    <w:rsid w:val="00B10324"/>
    <w:rsid w:val="00B27C5E"/>
    <w:rsid w:val="00B32FFF"/>
    <w:rsid w:val="00B454AF"/>
    <w:rsid w:val="00B67C3D"/>
    <w:rsid w:val="00B82204"/>
    <w:rsid w:val="00B97244"/>
    <w:rsid w:val="00BA76A9"/>
    <w:rsid w:val="00BB4385"/>
    <w:rsid w:val="00BB4FA7"/>
    <w:rsid w:val="00BC069D"/>
    <w:rsid w:val="00BC574A"/>
    <w:rsid w:val="00BD3805"/>
    <w:rsid w:val="00BF20EB"/>
    <w:rsid w:val="00C2414F"/>
    <w:rsid w:val="00C34E0A"/>
    <w:rsid w:val="00C36BC1"/>
    <w:rsid w:val="00C62E94"/>
    <w:rsid w:val="00C72A48"/>
    <w:rsid w:val="00C778CF"/>
    <w:rsid w:val="00C81622"/>
    <w:rsid w:val="00CA6D96"/>
    <w:rsid w:val="00CC3592"/>
    <w:rsid w:val="00CD173C"/>
    <w:rsid w:val="00CF729F"/>
    <w:rsid w:val="00D41B2D"/>
    <w:rsid w:val="00D47A0A"/>
    <w:rsid w:val="00D67205"/>
    <w:rsid w:val="00D85B1E"/>
    <w:rsid w:val="00D914E4"/>
    <w:rsid w:val="00E41804"/>
    <w:rsid w:val="00E42BB8"/>
    <w:rsid w:val="00E564DE"/>
    <w:rsid w:val="00E747E6"/>
    <w:rsid w:val="00E74FF1"/>
    <w:rsid w:val="00ED6BAA"/>
    <w:rsid w:val="00EF322F"/>
    <w:rsid w:val="00F054DD"/>
    <w:rsid w:val="00F07970"/>
    <w:rsid w:val="00F35303"/>
    <w:rsid w:val="00F97043"/>
    <w:rsid w:val="00FD02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4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5D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7043"/>
    <w:pPr>
      <w:ind w:left="720"/>
      <w:contextualSpacing/>
    </w:pPr>
  </w:style>
  <w:style w:type="character" w:styleId="Pladsholdertekst">
    <w:name w:val="Placeholder Text"/>
    <w:basedOn w:val="Standardskrifttypeiafsnit"/>
    <w:uiPriority w:val="99"/>
    <w:semiHidden/>
    <w:rsid w:val="00F97043"/>
    <w:rPr>
      <w:color w:val="808080"/>
    </w:rPr>
  </w:style>
  <w:style w:type="character" w:customStyle="1" w:styleId="Inatsisartutlovtitel">
    <w:name w:val="Inatsisartutlov titel"/>
    <w:basedOn w:val="Standardskrifttypeiafsnit"/>
    <w:uiPriority w:val="1"/>
    <w:rsid w:val="00F97043"/>
    <w:rPr>
      <w:rFonts w:ascii="Times New Roman" w:hAnsi="Times New Roman"/>
      <w:b/>
      <w:sz w:val="24"/>
    </w:rPr>
  </w:style>
  <w:style w:type="character" w:customStyle="1" w:styleId="undertitel">
    <w:name w:val="undertitel"/>
    <w:aliases w:val="ændringslov"/>
    <w:basedOn w:val="Standardskrifttypeiafsnit"/>
    <w:uiPriority w:val="1"/>
    <w:rsid w:val="00F97043"/>
    <w:rPr>
      <w:rFonts w:ascii="Times New Roman" w:hAnsi="Times New Roman"/>
      <w:sz w:val="24"/>
    </w:rPr>
  </w:style>
  <w:style w:type="paragraph" w:styleId="Sidefod">
    <w:name w:val="footer"/>
    <w:basedOn w:val="Normal"/>
    <w:link w:val="SidefodTegn"/>
    <w:uiPriority w:val="99"/>
    <w:unhideWhenUsed/>
    <w:rsid w:val="00F9704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7043"/>
  </w:style>
  <w:style w:type="character" w:customStyle="1" w:styleId="Typografi1">
    <w:name w:val="Typografi1"/>
    <w:basedOn w:val="Standardskrifttypeiafsnit"/>
    <w:uiPriority w:val="1"/>
    <w:rsid w:val="00F97043"/>
    <w:rPr>
      <w:rFonts w:ascii="Times New Roman" w:hAnsi="Times New Roman"/>
      <w:i/>
      <w:sz w:val="24"/>
    </w:rPr>
  </w:style>
  <w:style w:type="paragraph" w:styleId="Sidehoved">
    <w:name w:val="header"/>
    <w:basedOn w:val="Normal"/>
    <w:link w:val="SidehovedTegn"/>
    <w:uiPriority w:val="99"/>
    <w:unhideWhenUsed/>
    <w:rsid w:val="00F9704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7043"/>
  </w:style>
  <w:style w:type="character" w:customStyle="1" w:styleId="tekst">
    <w:name w:val="tekst"/>
    <w:basedOn w:val="Standardskrifttypeiafsnit"/>
    <w:uiPriority w:val="1"/>
    <w:rsid w:val="00F97043"/>
    <w:rPr>
      <w:rFonts w:ascii="Times New Roman" w:hAnsi="Times New Roman"/>
      <w:sz w:val="24"/>
    </w:rPr>
  </w:style>
  <w:style w:type="character" w:customStyle="1" w:styleId="Almbemrkninger">
    <w:name w:val="Alm. bemærkninger"/>
    <w:basedOn w:val="Standardskrifttypeiafsnit"/>
    <w:uiPriority w:val="1"/>
    <w:rsid w:val="002E394E"/>
    <w:rPr>
      <w:rFonts w:ascii="Times New Roman" w:hAnsi="Times New Roman"/>
      <w:sz w:val="24"/>
      <w:u w:val="single"/>
    </w:rPr>
  </w:style>
  <w:style w:type="table" w:styleId="Tabel-Gitter">
    <w:name w:val="Table Grid"/>
    <w:basedOn w:val="Tabel-Normal"/>
    <w:uiPriority w:val="39"/>
    <w:rsid w:val="004D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d">
    <w:name w:val="fed"/>
    <w:basedOn w:val="Standardskrifttypeiafsnit"/>
    <w:uiPriority w:val="1"/>
    <w:rsid w:val="00700AB3"/>
    <w:rPr>
      <w:rFonts w:ascii="Times New Roman" w:hAnsi="Times New Roman"/>
      <w:b/>
      <w:sz w:val="24"/>
    </w:rPr>
  </w:style>
  <w:style w:type="character" w:customStyle="1" w:styleId="kursiv">
    <w:name w:val="kursiv"/>
    <w:basedOn w:val="Standardskrifttypeiafsnit"/>
    <w:uiPriority w:val="1"/>
    <w:rsid w:val="00B454AF"/>
    <w:rPr>
      <w:rFonts w:ascii="Times New Roman" w:hAnsi="Times New Roman"/>
      <w:i/>
      <w:color w:val="000000" w:themeColor="text1"/>
      <w:sz w:val="24"/>
    </w:rPr>
  </w:style>
  <w:style w:type="character" w:customStyle="1" w:styleId="Tekst0">
    <w:name w:val="Tekst"/>
    <w:basedOn w:val="Standardskrifttypeiafsnit"/>
    <w:uiPriority w:val="1"/>
    <w:qFormat/>
    <w:rsid w:val="007028AD"/>
    <w:rPr>
      <w:rFonts w:ascii="Times New Roman" w:hAnsi="Times New Roman"/>
      <w:color w:val="000000" w:themeColor="text1"/>
      <w:sz w:val="24"/>
    </w:rPr>
  </w:style>
  <w:style w:type="paragraph" w:customStyle="1" w:styleId="Default">
    <w:name w:val="Default"/>
    <w:rsid w:val="00987B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rdskrifttypeiafsnit"/>
    <w:uiPriority w:val="99"/>
    <w:unhideWhenUsed/>
    <w:rsid w:val="00037DE6"/>
    <w:rPr>
      <w:color w:val="0563C1" w:themeColor="hyperlink"/>
      <w:u w:val="single"/>
    </w:rPr>
  </w:style>
  <w:style w:type="paragraph" w:styleId="Markeringsbobletekst">
    <w:name w:val="Balloon Text"/>
    <w:basedOn w:val="Normal"/>
    <w:link w:val="MarkeringsbobletekstTegn"/>
    <w:uiPriority w:val="99"/>
    <w:semiHidden/>
    <w:unhideWhenUsed/>
    <w:rsid w:val="00967F7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7F77"/>
    <w:rPr>
      <w:rFonts w:ascii="Tahoma" w:hAnsi="Tahoma" w:cs="Tahoma"/>
      <w:sz w:val="16"/>
      <w:szCs w:val="16"/>
    </w:rPr>
  </w:style>
  <w:style w:type="character" w:styleId="Kommentarhenvisning">
    <w:name w:val="annotation reference"/>
    <w:basedOn w:val="Standardskrifttypeiafsnit"/>
    <w:uiPriority w:val="99"/>
    <w:semiHidden/>
    <w:unhideWhenUsed/>
    <w:rsid w:val="000B4922"/>
    <w:rPr>
      <w:sz w:val="16"/>
      <w:szCs w:val="16"/>
    </w:rPr>
  </w:style>
  <w:style w:type="paragraph" w:styleId="Kommentartekst">
    <w:name w:val="annotation text"/>
    <w:basedOn w:val="Normal"/>
    <w:link w:val="KommentartekstTegn"/>
    <w:uiPriority w:val="99"/>
    <w:semiHidden/>
    <w:unhideWhenUsed/>
    <w:rsid w:val="000B492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B4922"/>
    <w:rPr>
      <w:sz w:val="20"/>
      <w:szCs w:val="20"/>
    </w:rPr>
  </w:style>
  <w:style w:type="paragraph" w:styleId="Kommentaremne">
    <w:name w:val="annotation subject"/>
    <w:basedOn w:val="Kommentartekst"/>
    <w:next w:val="Kommentartekst"/>
    <w:link w:val="KommentaremneTegn"/>
    <w:uiPriority w:val="99"/>
    <w:semiHidden/>
    <w:unhideWhenUsed/>
    <w:rsid w:val="000B4922"/>
    <w:rPr>
      <w:b/>
      <w:bCs/>
    </w:rPr>
  </w:style>
  <w:style w:type="character" w:customStyle="1" w:styleId="KommentaremneTegn">
    <w:name w:val="Kommentaremne Tegn"/>
    <w:basedOn w:val="KommentartekstTegn"/>
    <w:link w:val="Kommentaremne"/>
    <w:uiPriority w:val="99"/>
    <w:semiHidden/>
    <w:rsid w:val="000B4922"/>
    <w:rPr>
      <w:b/>
      <w:bCs/>
      <w:sz w:val="20"/>
      <w:szCs w:val="20"/>
    </w:rPr>
  </w:style>
  <w:style w:type="paragraph" w:styleId="Korrektur">
    <w:name w:val="Revision"/>
    <w:hidden/>
    <w:uiPriority w:val="99"/>
    <w:semiHidden/>
    <w:rsid w:val="00117074"/>
    <w:pPr>
      <w:spacing w:after="0" w:line="240" w:lineRule="auto"/>
    </w:pPr>
  </w:style>
  <w:style w:type="character" w:customStyle="1" w:styleId="cf01">
    <w:name w:val="cf01"/>
    <w:basedOn w:val="Standardskrifttypeiafsnit"/>
    <w:rsid w:val="00A53A43"/>
    <w:rPr>
      <w:rFonts w:ascii="Segoe UI" w:hAnsi="Segoe UI" w:cs="Segoe UI" w:hint="default"/>
      <w:sz w:val="18"/>
      <w:szCs w:val="18"/>
    </w:rPr>
  </w:style>
  <w:style w:type="character" w:customStyle="1" w:styleId="cf11">
    <w:name w:val="cf11"/>
    <w:basedOn w:val="Standardskrifttypeiafsnit"/>
    <w:rsid w:val="00A53A43"/>
    <w:rPr>
      <w:rFonts w:ascii="Segoe UI" w:hAnsi="Segoe UI" w:cs="Segoe UI" w:hint="default"/>
      <w:sz w:val="18"/>
      <w:szCs w:val="18"/>
    </w:rPr>
  </w:style>
  <w:style w:type="paragraph" w:styleId="NormalWeb">
    <w:name w:val="Normal (Web)"/>
    <w:basedOn w:val="Normal"/>
    <w:uiPriority w:val="99"/>
    <w:semiHidden/>
    <w:unhideWhenUsed/>
    <w:rsid w:val="00C8162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C81622"/>
    <w:rPr>
      <w:b/>
      <w:bCs/>
    </w:rPr>
  </w:style>
  <w:style w:type="character" w:styleId="Fremhv">
    <w:name w:val="Emphasis"/>
    <w:basedOn w:val="Standardskrifttypeiafsnit"/>
    <w:uiPriority w:val="20"/>
    <w:qFormat/>
    <w:rsid w:val="00C816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5D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7043"/>
    <w:pPr>
      <w:ind w:left="720"/>
      <w:contextualSpacing/>
    </w:pPr>
  </w:style>
  <w:style w:type="character" w:styleId="Pladsholdertekst">
    <w:name w:val="Placeholder Text"/>
    <w:basedOn w:val="Standardskrifttypeiafsnit"/>
    <w:uiPriority w:val="99"/>
    <w:semiHidden/>
    <w:rsid w:val="00F97043"/>
    <w:rPr>
      <w:color w:val="808080"/>
    </w:rPr>
  </w:style>
  <w:style w:type="character" w:customStyle="1" w:styleId="Inatsisartutlovtitel">
    <w:name w:val="Inatsisartutlov titel"/>
    <w:basedOn w:val="Standardskrifttypeiafsnit"/>
    <w:uiPriority w:val="1"/>
    <w:rsid w:val="00F97043"/>
    <w:rPr>
      <w:rFonts w:ascii="Times New Roman" w:hAnsi="Times New Roman"/>
      <w:b/>
      <w:sz w:val="24"/>
    </w:rPr>
  </w:style>
  <w:style w:type="character" w:customStyle="1" w:styleId="undertitel">
    <w:name w:val="undertitel"/>
    <w:aliases w:val="ændringslov"/>
    <w:basedOn w:val="Standardskrifttypeiafsnit"/>
    <w:uiPriority w:val="1"/>
    <w:rsid w:val="00F97043"/>
    <w:rPr>
      <w:rFonts w:ascii="Times New Roman" w:hAnsi="Times New Roman"/>
      <w:sz w:val="24"/>
    </w:rPr>
  </w:style>
  <w:style w:type="paragraph" w:styleId="Sidefod">
    <w:name w:val="footer"/>
    <w:basedOn w:val="Normal"/>
    <w:link w:val="SidefodTegn"/>
    <w:uiPriority w:val="99"/>
    <w:unhideWhenUsed/>
    <w:rsid w:val="00F9704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7043"/>
  </w:style>
  <w:style w:type="character" w:customStyle="1" w:styleId="Typografi1">
    <w:name w:val="Typografi1"/>
    <w:basedOn w:val="Standardskrifttypeiafsnit"/>
    <w:uiPriority w:val="1"/>
    <w:rsid w:val="00F97043"/>
    <w:rPr>
      <w:rFonts w:ascii="Times New Roman" w:hAnsi="Times New Roman"/>
      <w:i/>
      <w:sz w:val="24"/>
    </w:rPr>
  </w:style>
  <w:style w:type="paragraph" w:styleId="Sidehoved">
    <w:name w:val="header"/>
    <w:basedOn w:val="Normal"/>
    <w:link w:val="SidehovedTegn"/>
    <w:uiPriority w:val="99"/>
    <w:unhideWhenUsed/>
    <w:rsid w:val="00F9704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7043"/>
  </w:style>
  <w:style w:type="character" w:customStyle="1" w:styleId="tekst">
    <w:name w:val="tekst"/>
    <w:basedOn w:val="Standardskrifttypeiafsnit"/>
    <w:uiPriority w:val="1"/>
    <w:rsid w:val="00F97043"/>
    <w:rPr>
      <w:rFonts w:ascii="Times New Roman" w:hAnsi="Times New Roman"/>
      <w:sz w:val="24"/>
    </w:rPr>
  </w:style>
  <w:style w:type="character" w:customStyle="1" w:styleId="Almbemrkninger">
    <w:name w:val="Alm. bemærkninger"/>
    <w:basedOn w:val="Standardskrifttypeiafsnit"/>
    <w:uiPriority w:val="1"/>
    <w:rsid w:val="002E394E"/>
    <w:rPr>
      <w:rFonts w:ascii="Times New Roman" w:hAnsi="Times New Roman"/>
      <w:sz w:val="24"/>
      <w:u w:val="single"/>
    </w:rPr>
  </w:style>
  <w:style w:type="table" w:styleId="Tabel-Gitter">
    <w:name w:val="Table Grid"/>
    <w:basedOn w:val="Tabel-Normal"/>
    <w:uiPriority w:val="39"/>
    <w:rsid w:val="004D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d">
    <w:name w:val="fed"/>
    <w:basedOn w:val="Standardskrifttypeiafsnit"/>
    <w:uiPriority w:val="1"/>
    <w:rsid w:val="00700AB3"/>
    <w:rPr>
      <w:rFonts w:ascii="Times New Roman" w:hAnsi="Times New Roman"/>
      <w:b/>
      <w:sz w:val="24"/>
    </w:rPr>
  </w:style>
  <w:style w:type="character" w:customStyle="1" w:styleId="kursiv">
    <w:name w:val="kursiv"/>
    <w:basedOn w:val="Standardskrifttypeiafsnit"/>
    <w:uiPriority w:val="1"/>
    <w:rsid w:val="00B454AF"/>
    <w:rPr>
      <w:rFonts w:ascii="Times New Roman" w:hAnsi="Times New Roman"/>
      <w:i/>
      <w:color w:val="000000" w:themeColor="text1"/>
      <w:sz w:val="24"/>
    </w:rPr>
  </w:style>
  <w:style w:type="character" w:customStyle="1" w:styleId="Tekst0">
    <w:name w:val="Tekst"/>
    <w:basedOn w:val="Standardskrifttypeiafsnit"/>
    <w:uiPriority w:val="1"/>
    <w:qFormat/>
    <w:rsid w:val="007028AD"/>
    <w:rPr>
      <w:rFonts w:ascii="Times New Roman" w:hAnsi="Times New Roman"/>
      <w:color w:val="000000" w:themeColor="text1"/>
      <w:sz w:val="24"/>
    </w:rPr>
  </w:style>
  <w:style w:type="paragraph" w:customStyle="1" w:styleId="Default">
    <w:name w:val="Default"/>
    <w:rsid w:val="00987B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rdskrifttypeiafsnit"/>
    <w:uiPriority w:val="99"/>
    <w:unhideWhenUsed/>
    <w:rsid w:val="00037DE6"/>
    <w:rPr>
      <w:color w:val="0563C1" w:themeColor="hyperlink"/>
      <w:u w:val="single"/>
    </w:rPr>
  </w:style>
  <w:style w:type="paragraph" w:styleId="Markeringsbobletekst">
    <w:name w:val="Balloon Text"/>
    <w:basedOn w:val="Normal"/>
    <w:link w:val="MarkeringsbobletekstTegn"/>
    <w:uiPriority w:val="99"/>
    <w:semiHidden/>
    <w:unhideWhenUsed/>
    <w:rsid w:val="00967F7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7F77"/>
    <w:rPr>
      <w:rFonts w:ascii="Tahoma" w:hAnsi="Tahoma" w:cs="Tahoma"/>
      <w:sz w:val="16"/>
      <w:szCs w:val="16"/>
    </w:rPr>
  </w:style>
  <w:style w:type="character" w:styleId="Kommentarhenvisning">
    <w:name w:val="annotation reference"/>
    <w:basedOn w:val="Standardskrifttypeiafsnit"/>
    <w:uiPriority w:val="99"/>
    <w:semiHidden/>
    <w:unhideWhenUsed/>
    <w:rsid w:val="000B4922"/>
    <w:rPr>
      <w:sz w:val="16"/>
      <w:szCs w:val="16"/>
    </w:rPr>
  </w:style>
  <w:style w:type="paragraph" w:styleId="Kommentartekst">
    <w:name w:val="annotation text"/>
    <w:basedOn w:val="Normal"/>
    <w:link w:val="KommentartekstTegn"/>
    <w:uiPriority w:val="99"/>
    <w:semiHidden/>
    <w:unhideWhenUsed/>
    <w:rsid w:val="000B492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B4922"/>
    <w:rPr>
      <w:sz w:val="20"/>
      <w:szCs w:val="20"/>
    </w:rPr>
  </w:style>
  <w:style w:type="paragraph" w:styleId="Kommentaremne">
    <w:name w:val="annotation subject"/>
    <w:basedOn w:val="Kommentartekst"/>
    <w:next w:val="Kommentartekst"/>
    <w:link w:val="KommentaremneTegn"/>
    <w:uiPriority w:val="99"/>
    <w:semiHidden/>
    <w:unhideWhenUsed/>
    <w:rsid w:val="000B4922"/>
    <w:rPr>
      <w:b/>
      <w:bCs/>
    </w:rPr>
  </w:style>
  <w:style w:type="character" w:customStyle="1" w:styleId="KommentaremneTegn">
    <w:name w:val="Kommentaremne Tegn"/>
    <w:basedOn w:val="KommentartekstTegn"/>
    <w:link w:val="Kommentaremne"/>
    <w:uiPriority w:val="99"/>
    <w:semiHidden/>
    <w:rsid w:val="000B4922"/>
    <w:rPr>
      <w:b/>
      <w:bCs/>
      <w:sz w:val="20"/>
      <w:szCs w:val="20"/>
    </w:rPr>
  </w:style>
  <w:style w:type="paragraph" w:styleId="Korrektur">
    <w:name w:val="Revision"/>
    <w:hidden/>
    <w:uiPriority w:val="99"/>
    <w:semiHidden/>
    <w:rsid w:val="00117074"/>
    <w:pPr>
      <w:spacing w:after="0" w:line="240" w:lineRule="auto"/>
    </w:pPr>
  </w:style>
  <w:style w:type="character" w:customStyle="1" w:styleId="cf01">
    <w:name w:val="cf01"/>
    <w:basedOn w:val="Standardskrifttypeiafsnit"/>
    <w:rsid w:val="00A53A43"/>
    <w:rPr>
      <w:rFonts w:ascii="Segoe UI" w:hAnsi="Segoe UI" w:cs="Segoe UI" w:hint="default"/>
      <w:sz w:val="18"/>
      <w:szCs w:val="18"/>
    </w:rPr>
  </w:style>
  <w:style w:type="character" w:customStyle="1" w:styleId="cf11">
    <w:name w:val="cf11"/>
    <w:basedOn w:val="Standardskrifttypeiafsnit"/>
    <w:rsid w:val="00A53A43"/>
    <w:rPr>
      <w:rFonts w:ascii="Segoe UI" w:hAnsi="Segoe UI" w:cs="Segoe UI" w:hint="default"/>
      <w:sz w:val="18"/>
      <w:szCs w:val="18"/>
    </w:rPr>
  </w:style>
  <w:style w:type="paragraph" w:styleId="NormalWeb">
    <w:name w:val="Normal (Web)"/>
    <w:basedOn w:val="Normal"/>
    <w:uiPriority w:val="99"/>
    <w:semiHidden/>
    <w:unhideWhenUsed/>
    <w:rsid w:val="00C8162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C81622"/>
    <w:rPr>
      <w:b/>
      <w:bCs/>
    </w:rPr>
  </w:style>
  <w:style w:type="character" w:styleId="Fremhv">
    <w:name w:val="Emphasis"/>
    <w:basedOn w:val="Standardskrifttypeiafsnit"/>
    <w:uiPriority w:val="20"/>
    <w:qFormat/>
    <w:rsid w:val="00C816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alakkersuisut.g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na\AppData\Local\cBrain\F2\.tmp\d348a9f64c234f3c8e7389e662e06dcc.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A8880-00A6-4F93-A2A9-57235021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d348a9f64c234f3c8e7389e662e06dcc</Template>
  <TotalTime>2</TotalTime>
  <Pages>29</Pages>
  <Words>10483</Words>
  <Characters>63952</Characters>
  <Application>Microsoft Office Word</Application>
  <DocSecurity>0</DocSecurity>
  <Lines>532</Lines>
  <Paragraphs>148</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74287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Himaginiy Nadarajah</dc:creator>
  <cp:keywords/>
  <dc:description/>
  <cp:lastModifiedBy>Betina Danielsen</cp:lastModifiedBy>
  <cp:revision>3</cp:revision>
  <dcterms:created xsi:type="dcterms:W3CDTF">2022-10-21T11:19:00Z</dcterms:created>
  <dcterms:modified xsi:type="dcterms:W3CDTF">2022-11-08T15:01:00Z</dcterms:modified>
</cp:coreProperties>
</file>