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F21D" w14:textId="77777777" w:rsidR="004C4E3F" w:rsidRPr="00800BAF" w:rsidRDefault="004C4E3F" w:rsidP="00081E7B">
      <w:pPr>
        <w:pStyle w:val="Default"/>
        <w:spacing w:line="276" w:lineRule="auto"/>
        <w:rPr>
          <w:lang w:bidi="th-TH"/>
        </w:rPr>
      </w:pPr>
    </w:p>
    <w:p w14:paraId="0119FCD5" w14:textId="3EF600D1" w:rsidR="004C4E3F" w:rsidRPr="00081E7B" w:rsidRDefault="00AE4284">
      <w:pPr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bCs/>
          <w:sz w:val="24"/>
          <w:szCs w:val="24"/>
          <w:lang w:val="kl-GL" w:bidi="th-TH"/>
        </w:rPr>
        <w:t xml:space="preserve">Uunga siunnersuut: Namminersorlutik </w:t>
      </w: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>Oqartussat Qinikkatut Pisortanillu Toqqakkatut suliaqarneq il. il. pillugu nalunaarutaat</w:t>
      </w:r>
    </w:p>
    <w:p w14:paraId="5D0536FE" w14:textId="77777777" w:rsidR="004C4E3F" w:rsidRPr="00081E7B" w:rsidRDefault="004C4E3F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2C1BA747" w14:textId="15F46D6C" w:rsidR="004C4E3F" w:rsidRPr="00081E7B" w:rsidRDefault="00AE4284" w:rsidP="00081E7B">
      <w:pPr>
        <w:ind w:left="-5" w:right="1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Namminersornerullutik Oqartussani kommuninilu tjenestemandit pillugit Inatsisartut inatsisaanni nr.</w:t>
      </w:r>
      <w:r w:rsidR="00EA6241" w:rsidRPr="00800BAF">
        <w:rPr>
          <w:rFonts w:ascii="Times New Roman" w:hAnsi="Times New Roman" w:cs="Times New Roman"/>
          <w:sz w:val="24"/>
          <w:szCs w:val="24"/>
          <w:lang w:val="kl-GL" w:bidi="th-TH"/>
        </w:rPr>
        <w:t xml:space="preserve">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21-mi 18. december 2003-meersumi § 58, imm. 2 tunngavigalugu aalajangersarneqarp</w:t>
      </w:r>
      <w:r w:rsidR="0027165F">
        <w:rPr>
          <w:rFonts w:ascii="Times New Roman" w:hAnsi="Times New Roman" w:cs="Times New Roman"/>
          <w:sz w:val="24"/>
          <w:szCs w:val="24"/>
          <w:lang w:val="kl-GL" w:bidi="th-TH"/>
        </w:rPr>
        <w:t>oq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:</w:t>
      </w:r>
    </w:p>
    <w:p w14:paraId="13622A5B" w14:textId="77777777" w:rsidR="004C4E3F" w:rsidRPr="00081E7B" w:rsidRDefault="004C4E3F" w:rsidP="00081E7B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37FF9E61" w14:textId="77777777" w:rsidR="004C4E3F" w:rsidRPr="00081E7B" w:rsidRDefault="00AE4284" w:rsidP="00081E7B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>Kapitali 1.</w:t>
      </w:r>
    </w:p>
    <w:p w14:paraId="646BC75A" w14:textId="5D1679C3" w:rsidR="004C4E3F" w:rsidRPr="00081E7B" w:rsidRDefault="00AE4284" w:rsidP="00081E7B">
      <w:pPr>
        <w:spacing w:after="240"/>
        <w:ind w:right="24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>Qinikkatut pisortanillu toqqakkatut suliaqarneq</w:t>
      </w:r>
    </w:p>
    <w:p w14:paraId="15CBB8EA" w14:textId="77777777" w:rsidR="004C4E3F" w:rsidRPr="00081E7B" w:rsidRDefault="00AE4284">
      <w:pPr>
        <w:ind w:left="-5" w:right="10"/>
        <w:rPr>
          <w:rFonts w:ascii="Times New Roman" w:hAnsi="Times New Roman" w:cs="Times New Roman"/>
          <w:sz w:val="24"/>
          <w:szCs w:val="24"/>
          <w:lang w:val="kl-GL" w:bidi="th-TH"/>
        </w:rPr>
      </w:pPr>
      <w:bookmarkStart w:id="0" w:name="_Hlk101868181"/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>§ 1.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Nalunaarummi matumani qinikkatut pisortanillu toqqakkatut suliaqarnertut isigineqarput:</w:t>
      </w:r>
    </w:p>
    <w:p w14:paraId="4381AE18" w14:textId="77777777" w:rsidR="004C4E3F" w:rsidRPr="00081E7B" w:rsidRDefault="00AE4284" w:rsidP="00081E7B">
      <w:pPr>
        <w:numPr>
          <w:ilvl w:val="0"/>
          <w:numId w:val="1"/>
        </w:numPr>
        <w:spacing w:after="4"/>
        <w:ind w:right="450" w:hanging="257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Kalaallit Nunaanni Inatsisartuni ilaasortaaneq,</w:t>
      </w:r>
    </w:p>
    <w:p w14:paraId="2D02D2F1" w14:textId="424A0A27" w:rsidR="0027165F" w:rsidRDefault="00AE4284" w:rsidP="00081E7B">
      <w:pPr>
        <w:numPr>
          <w:ilvl w:val="0"/>
          <w:numId w:val="1"/>
        </w:numPr>
        <w:spacing w:after="4"/>
        <w:ind w:right="450" w:hanging="257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kommunalbestyrelsimi ilaasortaaneq, bygderådimi ilaasortaaneq ataatsimiititalianilu</w:t>
      </w:r>
      <w:r w:rsidR="0027165F">
        <w:rPr>
          <w:rFonts w:ascii="Times New Roman" w:hAnsi="Times New Roman" w:cs="Times New Roman"/>
          <w:sz w:val="24"/>
          <w:szCs w:val="24"/>
          <w:lang w:val="kl-GL" w:bidi="th-TH"/>
        </w:rPr>
        <w:t xml:space="preserve">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kommunalbestyrelsimit bygderådimillu pilersinneqartuni kommunalbestyrelsimi ilaasortaaneq naapertorlugu ilaasortaaneq,</w:t>
      </w:r>
    </w:p>
    <w:p w14:paraId="61009453" w14:textId="2D744B9E" w:rsidR="004C4E3F" w:rsidRPr="00081E7B" w:rsidRDefault="00AE4284" w:rsidP="00081E7B">
      <w:pPr>
        <w:numPr>
          <w:ilvl w:val="0"/>
          <w:numId w:val="1"/>
        </w:numPr>
        <w:spacing w:after="4"/>
        <w:ind w:right="450" w:hanging="257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eqqartuussisutut suliaqarneq,</w:t>
      </w:r>
    </w:p>
    <w:p w14:paraId="6E472A89" w14:textId="77777777" w:rsidR="004C4E3F" w:rsidRPr="00081E7B" w:rsidRDefault="00AE4284" w:rsidP="00081E7B">
      <w:pPr>
        <w:numPr>
          <w:ilvl w:val="0"/>
          <w:numId w:val="2"/>
        </w:numPr>
        <w:spacing w:after="4"/>
        <w:ind w:right="10" w:hanging="261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eqqartuusseqataasartutut suliaqarneq,</w:t>
      </w:r>
    </w:p>
    <w:p w14:paraId="3B37C9AC" w14:textId="77777777" w:rsidR="004C4E3F" w:rsidRPr="00081E7B" w:rsidRDefault="00AE4284" w:rsidP="00081E7B">
      <w:pPr>
        <w:numPr>
          <w:ilvl w:val="0"/>
          <w:numId w:val="2"/>
        </w:numPr>
        <w:spacing w:after="4"/>
        <w:ind w:right="10" w:hanging="261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eqqartuussivimmi illersuisutut suliaqarneq, kiisalu</w:t>
      </w:r>
    </w:p>
    <w:p w14:paraId="6640A7B8" w14:textId="77777777" w:rsidR="004C4E3F" w:rsidRPr="00081E7B" w:rsidRDefault="00AE4284" w:rsidP="00081E7B">
      <w:pPr>
        <w:numPr>
          <w:ilvl w:val="0"/>
          <w:numId w:val="2"/>
        </w:numPr>
        <w:spacing w:after="188"/>
        <w:ind w:right="10" w:hanging="261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suliassanik allanik pineqartup inatsisit malillugit suliarissallugit pisussaaffeqarfiini suliaqarneq.</w:t>
      </w:r>
    </w:p>
    <w:p w14:paraId="596F2EAF" w14:textId="77777777" w:rsidR="004C4E3F" w:rsidRPr="00081E7B" w:rsidRDefault="00AE4284" w:rsidP="00081E7B">
      <w:pPr>
        <w:spacing w:after="180"/>
        <w:ind w:left="-5" w:right="55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 xml:space="preserve">§ 2.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Tjenestemandit qinikkatut pisortanillu toqqakkatut suliassanik § 1 naapertorlugu suliallit suliassat pineqartut isumaginissaannut pisariaqartitsineq naapertorlugu sulinngiffeqarsinnaatitaapput §§</w:t>
      </w:r>
      <w:r w:rsidR="00800BAF">
        <w:rPr>
          <w:rFonts w:ascii="Times New Roman" w:hAnsi="Times New Roman" w:cs="Times New Roman"/>
          <w:sz w:val="24"/>
          <w:szCs w:val="24"/>
          <w:lang w:val="kl-GL" w:bidi="th-TH"/>
        </w:rPr>
        <w:t xml:space="preserve">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3-5-mi malittarisassat malillugit.</w:t>
      </w:r>
    </w:p>
    <w:bookmarkEnd w:id="0"/>
    <w:p w14:paraId="258829B3" w14:textId="54FB7901" w:rsidR="004C4E3F" w:rsidRPr="00081E7B" w:rsidRDefault="00AE4284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</w:t>
      </w:r>
      <w:r w:rsidRPr="00800BAF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Imm</w:t>
      </w:r>
      <w:r w:rsidRPr="00081E7B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. 2.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</w:t>
      </w:r>
      <w:r w:rsidRPr="00800BAF">
        <w:rPr>
          <w:rFonts w:ascii="Times New Roman" w:hAnsi="Times New Roman" w:cs="Times New Roman"/>
          <w:sz w:val="24"/>
          <w:szCs w:val="24"/>
          <w:lang w:val="kl-GL" w:bidi="th-TH"/>
        </w:rPr>
        <w:t>Katissimasatut aapparisaq inooqatigisarluunniit Inatsisartunut Naalakkersuisunullu il.il. ilaasortanut ajunngitsorsiat pillugit Inatsisartut inatsisaanni maleruagassani § 8, imm. 3 naapertorlugu angalaqataasoq, aaqqissuisut sioqqutsisumik katissimasatut aapparisamut inooqatigisamulluunniit qaaqqusissummik pilersaarummillu, katissimasatut aapparisap inooqataasulluunniit peqataaffigisassaatut ilimagineqartumik tigusisimatillugu malittarisassani §§ 3 aamma 6 naapertorlugit sulinngiffeqarnissamut periarfissaqarpoq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.</w:t>
      </w:r>
    </w:p>
    <w:p w14:paraId="73B46BCD" w14:textId="77777777" w:rsidR="004C4E3F" w:rsidRPr="00081E7B" w:rsidRDefault="004C4E3F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6B988504" w14:textId="77777777" w:rsidR="004C4E3F" w:rsidRPr="00081E7B" w:rsidRDefault="004C4E3F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413A1DBF" w14:textId="4E5DED69" w:rsidR="004C4E3F" w:rsidRPr="00081E7B" w:rsidRDefault="00AE4284" w:rsidP="00AF71EF">
      <w:pPr>
        <w:ind w:right="1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 xml:space="preserve">§ 3.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Sulinngiffeqarneq ajornanngippat piffissap suliffiup allanngortiterneqarneratigut imaluunniit suliffimmik paarlaasseqatigiinnikkut pissaaq. Sulinerup pilersaarusiorneqarnerani sulisitsisoq pineqartoq tjenestemandilu pineqartoq naleqquttumik aaqqiissuteqarnissamut peqataanissaminnut pisussaapput.</w:t>
      </w:r>
      <w:r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 xml:space="preserve">  Imm. 2.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Sulinngiffeqarneq imm. 1-imi taaneqartutut piffissap suliffiup allanngortiterneqarneratigut imaluunniit suliffimmik paarlaasseqatigiinnikkut pisinnaanngippat imaluunniit piffissap suliffiup allanngortinneqarnera tjenestemandip katillugit piffissamik suliffissaanik annertuumik sivitsuinikkut aatsaat pisinnaappat § 4-mi malittarisassat atorneqassapput.</w:t>
      </w:r>
    </w:p>
    <w:p w14:paraId="32B0577A" w14:textId="77777777" w:rsidR="004C4E3F" w:rsidRPr="00081E7B" w:rsidRDefault="004C4E3F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3218BEBC" w14:textId="502B9CAD" w:rsidR="004C4E3F" w:rsidRPr="00081E7B" w:rsidRDefault="00AE4284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 xml:space="preserve">§ 4. </w:t>
      </w:r>
      <w:r w:rsidRPr="00081E7B">
        <w:rPr>
          <w:rFonts w:ascii="Times New Roman" w:hAnsi="Times New Roman" w:cs="Times New Roman"/>
          <w:bCs/>
          <w:sz w:val="24"/>
          <w:szCs w:val="24"/>
          <w:lang w:val="kl-GL" w:bidi="th-TH"/>
        </w:rPr>
        <w:t xml:space="preserve">Pisuni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§ 2, imm. 1-</w:t>
      </w:r>
      <w:r w:rsidR="00800BAF">
        <w:rPr>
          <w:rFonts w:ascii="Times New Roman" w:hAnsi="Times New Roman" w:cs="Times New Roman"/>
          <w:sz w:val="24"/>
          <w:szCs w:val="24"/>
          <w:lang w:val="kl-GL" w:bidi="th-TH"/>
        </w:rPr>
        <w:t>i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mi taaneqartuni qaammatisiutit ukiuanni ataatsimi ullut 60 tikillugit tjenestemandi sulinngiffeqarsinnaavoq akissarsiassaminik ilanngaavigineqarani. Taamatut sulinngiffeqartitsisoqartillugu suliassap naa</w:t>
      </w:r>
      <w:r w:rsidR="00800BAF">
        <w:rPr>
          <w:rFonts w:ascii="Times New Roman" w:hAnsi="Times New Roman" w:cs="Times New Roman"/>
          <w:sz w:val="24"/>
          <w:szCs w:val="24"/>
          <w:lang w:val="kl-GL" w:bidi="th-TH"/>
        </w:rPr>
        <w:t>mm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assiniarneranut atatillugu ullut angalaffigisariaqakkat ilanngullugit naatsorsuunneqassanngillat. Suliaq ineqarnermut nerisanullu akiliutinut matusissutissanik taamaallaat ullormusiaqaataasoq suliatut akissarsiaqarfiunngitsutut isigineqassaaq.</w:t>
      </w:r>
    </w:p>
    <w:p w14:paraId="1779A6AA" w14:textId="149847D6" w:rsidR="004C4E3F" w:rsidRPr="00081E7B" w:rsidRDefault="00AE4284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</w:t>
      </w:r>
      <w:r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>Imm. 2.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Sulinngiffeqarneq imm. 1-imi taaneqartumit sivisuneruppat tjenestemandip akissarsiai ilanngaaffigineqassapput sulinngiffeqarnerup nalaani ullormi suliffimmi ataatsimi nal. akunneri sisamat tikillugit qaammammut akissarsiat 1/60-iata ullormilu suliffimmi nal. akunneri sisamat qaangerlugit qaa</w:t>
      </w:r>
      <w:r w:rsidR="00800BAF">
        <w:rPr>
          <w:rFonts w:ascii="Times New Roman" w:hAnsi="Times New Roman" w:cs="Times New Roman"/>
          <w:sz w:val="24"/>
          <w:szCs w:val="24"/>
          <w:lang w:val="kl-GL" w:bidi="th-TH"/>
        </w:rPr>
        <w:t>m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mammut akissarsiat 1/30-iata nalingannik.</w:t>
      </w:r>
    </w:p>
    <w:p w14:paraId="3B8834E6" w14:textId="5AC187DA" w:rsidR="004C4E3F" w:rsidRPr="00081E7B" w:rsidRDefault="004C4E3F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736236E4" w14:textId="64D27212" w:rsidR="004C4E3F" w:rsidRPr="00081E7B" w:rsidRDefault="00AE4284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bCs/>
          <w:sz w:val="24"/>
          <w:szCs w:val="24"/>
          <w:lang w:val="kl-GL" w:bidi="th-TH"/>
        </w:rPr>
        <w:t xml:space="preserve">  § 5.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</w:t>
      </w:r>
      <w:r w:rsidRPr="00800BAF">
        <w:rPr>
          <w:rFonts w:ascii="Times New Roman" w:hAnsi="Times New Roman" w:cs="Times New Roman"/>
          <w:sz w:val="24"/>
          <w:szCs w:val="24"/>
          <w:lang w:val="kl-GL" w:bidi="th-TH"/>
        </w:rPr>
        <w:t>Pisuni § 2, imm. 2-mi taaneqartuni katissimasatut aapparisap inooqatigisalluunniit angalanermut peqataanermini sulinermi isertitanit, ajunngitsorsianit allatulluunniit ani</w:t>
      </w:r>
      <w:r w:rsidR="00800BAF">
        <w:rPr>
          <w:rFonts w:ascii="Times New Roman" w:hAnsi="Times New Roman" w:cs="Times New Roman"/>
          <w:sz w:val="24"/>
          <w:szCs w:val="24"/>
          <w:lang w:val="kl-GL" w:bidi="th-TH"/>
        </w:rPr>
        <w:t>n</w:t>
      </w:r>
      <w:r w:rsidRPr="00800BAF">
        <w:rPr>
          <w:rFonts w:ascii="Times New Roman" w:hAnsi="Times New Roman" w:cs="Times New Roman"/>
          <w:sz w:val="24"/>
          <w:szCs w:val="24"/>
          <w:lang w:val="kl-GL" w:bidi="th-TH"/>
        </w:rPr>
        <w:t>gaasaatigut ajunngitsorsiaqartinneqannginnerani, tjenestemanditut akissarsianit ukiup qaamatisiutaata ingerlanerani ullut 60 tikillugit ilanngaataanngitsumik sulinngiffeqartitsisoqartassaaq</w:t>
      </w:r>
      <w:r w:rsidR="003F04E8">
        <w:rPr>
          <w:rFonts w:ascii="Times New Roman" w:hAnsi="Times New Roman" w:cs="Times New Roman"/>
          <w:sz w:val="24"/>
          <w:szCs w:val="24"/>
          <w:lang w:val="kl-GL" w:bidi="th-TH"/>
        </w:rPr>
        <w:t>. Ullormusiat Kalaallit Nunaanni tjenestemandinut malittarisassat atuuttut malillugit tunniunneqartut tassani ajunngitsorsiatut isigineqanngillat.</w:t>
      </w:r>
    </w:p>
    <w:p w14:paraId="19E0B2C8" w14:textId="57D9EBC6" w:rsidR="004C4E3F" w:rsidRPr="00081E7B" w:rsidRDefault="00AE4284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</w:t>
      </w:r>
      <w:r w:rsidRPr="00800BAF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Imm</w:t>
      </w:r>
      <w:r w:rsidRPr="00081E7B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. 2.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</w:t>
      </w:r>
      <w:r w:rsidRPr="00800BAF">
        <w:rPr>
          <w:rFonts w:ascii="Times New Roman" w:hAnsi="Times New Roman" w:cs="Times New Roman"/>
          <w:sz w:val="24"/>
          <w:szCs w:val="24"/>
          <w:lang w:val="kl-GL" w:bidi="th-TH"/>
        </w:rPr>
        <w:t>Katissimasatut aapparisap inooqatigisalluunniit angalanermut peqataanermini sulinermi isertitanit, ajunngitsorsianit allatulluunniit aningaasatigut matussusiivigineqarnerani, imm. 3-mi taaneqartutut aningaasarsianit ilanngaanneqarluni sulinngiffeqartinneqassaaq.</w:t>
      </w:r>
    </w:p>
    <w:p w14:paraId="510A325E" w14:textId="7E739207" w:rsidR="004C4E3F" w:rsidRPr="00081E7B" w:rsidRDefault="00AE4284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</w:t>
      </w:r>
      <w:r w:rsidRPr="00800BAF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Imm</w:t>
      </w:r>
      <w:r w:rsidRPr="00081E7B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. 3.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Sulinngiffeqarneq imm. 1-imi taaneqartumit sivisuneruppat tjenestemandip akissarsiai ilanngaaffigineqassapput sulinngiffeqarnerup nalaani ullormi suliffimmi ataatsimi nal. akunneri sisamat tikillugit qaammammut akissarsiat 1/60-iata ullormilu suliffimmi nal. akunneri sisamat qaangerlugit qaa</w:t>
      </w:r>
      <w:r w:rsidR="00800BAF">
        <w:rPr>
          <w:rFonts w:ascii="Times New Roman" w:hAnsi="Times New Roman" w:cs="Times New Roman"/>
          <w:sz w:val="24"/>
          <w:szCs w:val="24"/>
          <w:lang w:val="kl-GL" w:bidi="th-TH"/>
        </w:rPr>
        <w:t>m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mammut akissarsiat 1/30-iata nalingannik.</w:t>
      </w:r>
    </w:p>
    <w:p w14:paraId="0F3B3052" w14:textId="5E36F7F3" w:rsidR="004C4E3F" w:rsidRPr="00081E7B" w:rsidRDefault="00AE4284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</w:t>
      </w:r>
      <w:r w:rsidRPr="00800BAF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Imm</w:t>
      </w:r>
      <w:r w:rsidRPr="00081E7B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. 4.</w:t>
      </w:r>
      <w:r w:rsidRPr="00081E7B">
        <w:rPr>
          <w:lang w:val="kl-GL" w:bidi="th-TH"/>
        </w:rPr>
        <w:t xml:space="preserve">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Taamaattorli tjenestemandi allatut akiliuteqartoqartarnissaanik paasinnilluni nalunaaruteqarsimanngippat, qaammatinut tamanut amerlanerpaamik qaammammut aningaasarsiarititaasussatut imaluunniit ataatsimiinnersiutitut, qinikkatut pisortanilluunniit toqqakkatut suliaqarnermut akiliutigineqartartutut, aningaasanik amerlassuseqassapput.</w:t>
      </w:r>
    </w:p>
    <w:p w14:paraId="6CB96A0A" w14:textId="77777777" w:rsidR="004C4E3F" w:rsidRPr="00081E7B" w:rsidRDefault="004C4E3F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6CFEC20A" w14:textId="77777777" w:rsidR="004C4E3F" w:rsidRPr="00081E7B" w:rsidRDefault="004C4E3F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0466E515" w14:textId="77777777" w:rsidR="004C4E3F" w:rsidRPr="00081E7B" w:rsidRDefault="00AE4284" w:rsidP="00081E7B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>Kapitali 2.</w:t>
      </w:r>
    </w:p>
    <w:p w14:paraId="7A6F1C62" w14:textId="77777777" w:rsidR="004C4E3F" w:rsidRPr="00081E7B" w:rsidRDefault="00AE4284" w:rsidP="00081E7B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>Folketingimi ilaasortatut sulineq.</w:t>
      </w:r>
    </w:p>
    <w:p w14:paraId="13A0DFEE" w14:textId="77777777" w:rsidR="004C4E3F" w:rsidRPr="00081E7B" w:rsidRDefault="00AE4284">
      <w:pPr>
        <w:ind w:left="-5" w:right="1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 xml:space="preserve">§ 6.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Tjenestemandi folketingimi ilaasortaanini pissutigalugu atorfimmini sulinngitsoq atorfimmi tassani akissarsiassatut aalajangersakkat ilaannik sunilluunniit akissarsiaqartinneqassanngilaq.</w:t>
      </w:r>
    </w:p>
    <w:p w14:paraId="1DBB588C" w14:textId="4E8904B7" w:rsidR="004C4E3F" w:rsidRPr="00081E7B" w:rsidRDefault="00081E7B">
      <w:pPr>
        <w:spacing w:after="180"/>
        <w:ind w:left="-5" w:right="10"/>
        <w:rPr>
          <w:rFonts w:ascii="Times New Roman" w:hAnsi="Times New Roman" w:cs="Times New Roman"/>
          <w:sz w:val="24"/>
          <w:szCs w:val="24"/>
          <w:lang w:val="kl-GL" w:bidi="th-TH"/>
        </w:rPr>
      </w:pPr>
      <w:r>
        <w:rPr>
          <w:rFonts w:ascii="Times New Roman" w:hAnsi="Times New Roman" w:cs="Times New Roman"/>
          <w:i/>
          <w:sz w:val="24"/>
          <w:szCs w:val="24"/>
          <w:lang w:val="kl-GL" w:bidi="th-TH"/>
        </w:rPr>
        <w:t xml:space="preserve">  </w:t>
      </w:r>
      <w:r w:rsidR="00AE4284"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>Imm. 2.</w:t>
      </w:r>
      <w:r w:rsidR="00AE4284"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Tjenestemandit folketingimi ilaasortaanermut atatillugu piffissap ilaannaanut sulisarneranni akissarsiaritinneqartut pillugit malittarisassat erseqqinnerusut Aningaasaqarnermut Sulisoqarnermullu Aqutsisoqarfiup aalajangersassavai.</w:t>
      </w:r>
    </w:p>
    <w:p w14:paraId="3740B758" w14:textId="7DD30A21" w:rsidR="004C4E3F" w:rsidRPr="00081E7B" w:rsidRDefault="004C4E3F" w:rsidP="00AF71EF">
      <w:pPr>
        <w:spacing w:after="24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48C6858F" w14:textId="77777777" w:rsidR="004C4E3F" w:rsidRPr="00081E7B" w:rsidRDefault="00AE4284" w:rsidP="00081E7B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lastRenderedPageBreak/>
        <w:t>Kapitali 3.</w:t>
      </w:r>
    </w:p>
    <w:p w14:paraId="02FE8995" w14:textId="77777777" w:rsidR="004C4E3F" w:rsidRPr="00081E7B" w:rsidRDefault="00AE4284" w:rsidP="00081E7B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>Ataatsimoortumik aalajangersakkat.</w:t>
      </w:r>
    </w:p>
    <w:p w14:paraId="2567ADAD" w14:textId="75969AFE" w:rsidR="004C4E3F" w:rsidRPr="00081E7B" w:rsidRDefault="00AE4284" w:rsidP="00081E7B">
      <w:pPr>
        <w:ind w:left="-5" w:right="1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 xml:space="preserve">§ 7.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Namminersornerullutik Oqartussani kommuninilu tjenestemandit pillugit Inatsisartut inatsisaanni § 60, imm. 4 aamma Kalaallit Nunaanni naalagaaffimmi tjenestemandinut il.il. soraarnerussutisiaqarneq pillugu inatsimmi § 3, imm. 6 naapertorlugit aalajangersarneqarpoq § 1-imi imaluunniit § 2, imm. 2-mi imaluunniit Folketingimi ilaasortatut suliassat isumaginissaannut piffissaq tjenestemandip sulinngiffeqarfia piffissalluunniit ilaannaani suliffia ukiut qanoq amerlatigisut najoqqutaralugit sulineq tunngavigalugit akissaatit aamma soraarnerussutisiassat amerlassusiinik katersanut ilanngunneqartassasut.</w:t>
      </w:r>
      <w:r w:rsid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Soraarnerussutisiaqarnissamut ukiunik naatsorsuinermi ilanngussinissami Akissaatinut Ataatsimiititat oqaaseqartereerlugit piumasaqaataavoq soraarnerussutisiaqarnissaq siunertaralugu akilersuisoqassasoq, tak. Namminersornerullutik Oqartussani kommuninilu tjenestemandit pillugit Inatsisartut inatsisaanni nr. 5-imi 14. maj 1990-imeersumi § 56, aamma tak. Kalaallit Nunaanni naalagaaffimmi tjenestemandinut il.il. soraarnerussutisiaqarneq pillugu inatsimmi § 24 b.</w:t>
      </w:r>
    </w:p>
    <w:p w14:paraId="326674A0" w14:textId="24388090" w:rsidR="003859E2" w:rsidRPr="00081E7B" w:rsidRDefault="00081E7B">
      <w:pPr>
        <w:spacing w:after="180"/>
        <w:ind w:left="-5" w:right="10" w:hanging="10"/>
        <w:rPr>
          <w:rFonts w:ascii="Times New Roman" w:hAnsi="Times New Roman" w:cs="Times New Roman"/>
          <w:sz w:val="24"/>
          <w:szCs w:val="24"/>
          <w:lang w:val="kl-GL" w:bidi="th-TH"/>
        </w:rPr>
      </w:pPr>
      <w:r>
        <w:rPr>
          <w:rFonts w:ascii="Times New Roman" w:hAnsi="Times New Roman" w:cs="Times New Roman"/>
          <w:i/>
          <w:sz w:val="24"/>
          <w:szCs w:val="24"/>
          <w:lang w:val="kl-GL" w:bidi="th-TH"/>
        </w:rPr>
        <w:t xml:space="preserve">  </w:t>
      </w:r>
      <w:r w:rsidR="00AE4284"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>Imm. 2.</w:t>
      </w:r>
      <w:r w:rsidR="00AE4284"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Akissaatinut qaffasinnerusunut nuunneq inatsit imaluunniit aaqqissuussineq akuerisaq tunngavigalugu sulinerullu sivisussusia pissutigalugu pisoq aammalu naammaginartumik sulinermik pissuteqartoq tjenestemandip pineqartup nalunaarummi matumani suliat angalanerilluunniit pineqartut suliariniarlugit sulinngiffeqarnera apeqqutaatinnagu pissaaq.</w:t>
      </w:r>
    </w:p>
    <w:p w14:paraId="31D2E1E0" w14:textId="26A8CF6F" w:rsidR="004C4E3F" w:rsidRPr="00081E7B" w:rsidRDefault="004C4E3F" w:rsidP="00AF71EF">
      <w:pPr>
        <w:spacing w:after="180"/>
        <w:ind w:left="-5" w:right="10" w:hanging="1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02301855" w14:textId="77777777" w:rsidR="004C4E3F" w:rsidRPr="00081E7B" w:rsidRDefault="00AE4284" w:rsidP="00081E7B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>Kapitali 4.</w:t>
      </w:r>
    </w:p>
    <w:p w14:paraId="0A223313" w14:textId="352A94DD" w:rsidR="004C4E3F" w:rsidRPr="00081E7B" w:rsidRDefault="00AE4284" w:rsidP="00081E7B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>At</w:t>
      </w:r>
      <w:r w:rsidR="003859E2">
        <w:rPr>
          <w:rFonts w:ascii="Times New Roman" w:hAnsi="Times New Roman" w:cs="Times New Roman"/>
          <w:i/>
          <w:sz w:val="24"/>
          <w:szCs w:val="24"/>
          <w:lang w:val="kl-GL" w:bidi="th-TH"/>
        </w:rPr>
        <w:t>uutilernera</w:t>
      </w:r>
    </w:p>
    <w:p w14:paraId="019F699D" w14:textId="6774E73A" w:rsidR="004C4E3F" w:rsidRPr="00081E7B" w:rsidRDefault="00AE4284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b/>
          <w:sz w:val="24"/>
          <w:szCs w:val="24"/>
          <w:lang w:val="kl-GL" w:bidi="th-TH"/>
        </w:rPr>
        <w:t xml:space="preserve">§ 8.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Nalunaarut ulloq 1. juni 2022 aallarnerfigalugu atuu</w:t>
      </w:r>
      <w:r w:rsidR="00C9470F">
        <w:rPr>
          <w:rFonts w:ascii="Times New Roman" w:hAnsi="Times New Roman" w:cs="Times New Roman"/>
          <w:sz w:val="24"/>
          <w:szCs w:val="24"/>
          <w:lang w:val="kl-GL" w:bidi="th-TH"/>
        </w:rPr>
        <w:t>ti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lersinneqarpoq.</w:t>
      </w:r>
    </w:p>
    <w:p w14:paraId="5BA35612" w14:textId="7ACBBF91" w:rsidR="004C4E3F" w:rsidRPr="00081E7B" w:rsidRDefault="00AE4284" w:rsidP="00081E7B">
      <w:pPr>
        <w:spacing w:after="210" w:line="259" w:lineRule="auto"/>
        <w:ind w:right="82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 </w:t>
      </w:r>
      <w:r w:rsidRPr="00081E7B">
        <w:rPr>
          <w:rFonts w:ascii="Times New Roman" w:hAnsi="Times New Roman" w:cs="Times New Roman"/>
          <w:i/>
          <w:sz w:val="24"/>
          <w:szCs w:val="24"/>
          <w:lang w:val="kl-GL" w:bidi="th-TH"/>
        </w:rPr>
        <w:t xml:space="preserve">Imm. 2.  </w:t>
      </w:r>
      <w:r w:rsidRPr="00081E7B">
        <w:rPr>
          <w:rFonts w:ascii="Times New Roman" w:hAnsi="Times New Roman" w:cs="Times New Roman"/>
          <w:iCs/>
          <w:sz w:val="24"/>
          <w:szCs w:val="24"/>
          <w:lang w:val="kl-GL" w:bidi="th-TH"/>
        </w:rPr>
        <w:t xml:space="preserve">Peqatigisaanik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Namminersornerullutik</w:t>
      </w:r>
      <w:bookmarkStart w:id="1" w:name="_Hlk101868045"/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 xml:space="preserve"> Oqartussat Qinikkatut Pisortanillu Toqqakkatut suliaqarneq il. il. pillugu nalunaarutaat </w:t>
      </w:r>
      <w:bookmarkEnd w:id="1"/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nr. 5, 15. marts 1994-imeersoq aamma Namminersornerullutik Oqartussat qinikkatut pisortanillu toqqakkatut suliaqarneq pillugit nalunaarutaat nr. 14, 18. juli 1996-imeersoq atorunnaarsinneqarput.</w:t>
      </w:r>
    </w:p>
    <w:p w14:paraId="2429C68F" w14:textId="77777777" w:rsidR="004C4E3F" w:rsidRPr="00081E7B" w:rsidRDefault="004C4E3F">
      <w:pPr>
        <w:spacing w:after="0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021DC3D4" w14:textId="7109814A" w:rsidR="004C4E3F" w:rsidRPr="00081E7B" w:rsidRDefault="00AE42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800BAF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Namminersorlutik oqartussat</w:t>
      </w:r>
      <w:r w:rsidRPr="00081E7B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 xml:space="preserve">, </w:t>
      </w:r>
      <w:r w:rsidRPr="00800BAF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 xml:space="preserve">ulloq </w:t>
      </w:r>
      <w:r w:rsidRPr="00081E7B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 xml:space="preserve">xx. </w:t>
      </w:r>
      <w:r w:rsidR="00800BAF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x</w:t>
      </w:r>
      <w:r w:rsidRPr="00081E7B">
        <w:rPr>
          <w:rFonts w:ascii="Times New Roman" w:hAnsi="Times New Roman" w:cs="Times New Roman"/>
          <w:i/>
          <w:iCs/>
          <w:sz w:val="24"/>
          <w:szCs w:val="24"/>
          <w:lang w:val="kl-GL" w:bidi="th-TH"/>
        </w:rPr>
        <w:t>xx 2022</w:t>
      </w:r>
    </w:p>
    <w:p w14:paraId="4AEE4680" w14:textId="77777777" w:rsidR="004C4E3F" w:rsidRPr="00081E7B" w:rsidRDefault="004C4E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321375F8" w14:textId="77777777" w:rsidR="004C4E3F" w:rsidRPr="00081E7B" w:rsidRDefault="004C4E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2FA170EE" w14:textId="77777777" w:rsidR="004C4E3F" w:rsidRPr="00081E7B" w:rsidRDefault="004C4E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5F761906" w14:textId="77777777" w:rsidR="004C4E3F" w:rsidRPr="00081E7B" w:rsidRDefault="00AE42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Naaja H. Nathanielsen</w:t>
      </w:r>
    </w:p>
    <w:p w14:paraId="50AAEEB8" w14:textId="0AD78041" w:rsidR="004C4E3F" w:rsidRPr="00081E7B" w:rsidRDefault="00AE42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800BAF">
        <w:rPr>
          <w:rFonts w:ascii="Times New Roman" w:hAnsi="Times New Roman" w:cs="Times New Roman"/>
          <w:sz w:val="24"/>
          <w:szCs w:val="24"/>
          <w:lang w:val="kl-GL" w:bidi="th-TH"/>
        </w:rPr>
        <w:t xml:space="preserve">Aningaasaqarnermut Naligiissitaanermullu </w:t>
      </w: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Naalakkersuisoq</w:t>
      </w:r>
    </w:p>
    <w:p w14:paraId="4894E621" w14:textId="77777777" w:rsidR="004C4E3F" w:rsidRPr="00081E7B" w:rsidRDefault="004C4E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134D5F4D" w14:textId="77777777" w:rsidR="004C4E3F" w:rsidRPr="00081E7B" w:rsidRDefault="004C4E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1A4DC240" w14:textId="77777777" w:rsidR="004C4E3F" w:rsidRPr="00081E7B" w:rsidRDefault="004C4E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 w:bidi="th-TH"/>
        </w:rPr>
      </w:pPr>
    </w:p>
    <w:p w14:paraId="3421CA59" w14:textId="77777777" w:rsidR="004C4E3F" w:rsidRPr="00081E7B" w:rsidRDefault="00AE4284">
      <w:pPr>
        <w:spacing w:after="0"/>
        <w:jc w:val="right"/>
        <w:rPr>
          <w:rFonts w:ascii="Times New Roman" w:hAnsi="Times New Roman" w:cs="Times New Roman"/>
          <w:sz w:val="24"/>
          <w:szCs w:val="24"/>
          <w:lang w:val="kl-GL" w:bidi="th-TH"/>
        </w:rPr>
      </w:pPr>
      <w:r w:rsidRPr="00081E7B">
        <w:rPr>
          <w:rFonts w:ascii="Times New Roman" w:hAnsi="Times New Roman" w:cs="Times New Roman"/>
          <w:sz w:val="24"/>
          <w:szCs w:val="24"/>
          <w:lang w:val="kl-GL" w:bidi="th-TH"/>
        </w:rPr>
        <w:t>/Nikolai S. Christensen</w:t>
      </w:r>
    </w:p>
    <w:p w14:paraId="69FC5AB6" w14:textId="77777777" w:rsidR="004C4E3F" w:rsidRPr="00081E7B" w:rsidRDefault="004C4E3F">
      <w:pPr>
        <w:rPr>
          <w:rFonts w:ascii="Times New Roman" w:hAnsi="Times New Roman" w:cs="Times New Roman"/>
          <w:sz w:val="24"/>
          <w:szCs w:val="24"/>
          <w:lang w:val="kl-GL" w:bidi="th-TH"/>
        </w:rPr>
      </w:pPr>
    </w:p>
    <w:sectPr w:rsidR="004C4E3F" w:rsidRPr="00081E7B" w:rsidSect="006D65A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7D0F" w14:textId="77777777" w:rsidR="00B427E6" w:rsidRDefault="00B427E6" w:rsidP="006D65AE">
      <w:pPr>
        <w:spacing w:after="0" w:line="240" w:lineRule="auto"/>
      </w:pPr>
      <w:r>
        <w:separator/>
      </w:r>
    </w:p>
  </w:endnote>
  <w:endnote w:type="continuationSeparator" w:id="0">
    <w:p w14:paraId="551698AB" w14:textId="77777777" w:rsidR="00B427E6" w:rsidRDefault="00B427E6" w:rsidP="006D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736279"/>
      <w:docPartObj>
        <w:docPartGallery w:val="Page Numbers (Bottom of Page)"/>
        <w:docPartUnique/>
      </w:docPartObj>
    </w:sdtPr>
    <w:sdtEndPr/>
    <w:sdtContent>
      <w:p w14:paraId="3D8D74AD" w14:textId="7850AB91" w:rsidR="006D65AE" w:rsidRDefault="00AE4284">
        <w:pPr>
          <w:pStyle w:val="Sidefod"/>
          <w:jc w:val="center"/>
        </w:pPr>
        <w:r>
          <w:fldChar w:fldCharType="begin"/>
        </w:r>
        <w:r w:rsidR="006D65AE">
          <w:instrText>PAGE   \* MERGEFORMAT</w:instrText>
        </w:r>
        <w:r>
          <w:fldChar w:fldCharType="separate"/>
        </w:r>
        <w:r w:rsidR="00A34222">
          <w:rPr>
            <w:noProof/>
          </w:rPr>
          <w:t>5</w:t>
        </w:r>
        <w:r>
          <w:fldChar w:fldCharType="end"/>
        </w:r>
      </w:p>
    </w:sdtContent>
  </w:sdt>
  <w:p w14:paraId="76C1ECA2" w14:textId="77777777" w:rsidR="006D65AE" w:rsidRDefault="006D65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12D4" w14:textId="77777777" w:rsidR="00B427E6" w:rsidRDefault="00B427E6" w:rsidP="006D65AE">
      <w:pPr>
        <w:spacing w:after="0" w:line="240" w:lineRule="auto"/>
      </w:pPr>
      <w:r>
        <w:separator/>
      </w:r>
    </w:p>
  </w:footnote>
  <w:footnote w:type="continuationSeparator" w:id="0">
    <w:p w14:paraId="613A02D3" w14:textId="77777777" w:rsidR="00B427E6" w:rsidRDefault="00B427E6" w:rsidP="006D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0308" w14:textId="77777777" w:rsidR="006D65AE" w:rsidRDefault="006D65AE">
    <w:pPr>
      <w:pStyle w:val="Sidehoved"/>
    </w:pPr>
    <w:r>
      <w:t>Version af 7. 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E68"/>
    <w:multiLevelType w:val="hybridMultilevel"/>
    <w:tmpl w:val="4B28D5F8"/>
    <w:lvl w:ilvl="0" w:tplc="2C16BFB2">
      <w:start w:val="1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C0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CA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AD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49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6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A3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45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80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60117"/>
    <w:multiLevelType w:val="hybridMultilevel"/>
    <w:tmpl w:val="DB9ED72E"/>
    <w:lvl w:ilvl="0" w:tplc="A9582D72">
      <w:start w:val="4"/>
      <w:numFmt w:val="decimal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68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00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43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00C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2F5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7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458815">
    <w:abstractNumId w:val="0"/>
  </w:num>
  <w:num w:numId="2" w16cid:durableId="30968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DB"/>
    <w:rsid w:val="0000792D"/>
    <w:rsid w:val="00033CBE"/>
    <w:rsid w:val="00035164"/>
    <w:rsid w:val="00044DD0"/>
    <w:rsid w:val="00081E7B"/>
    <w:rsid w:val="0009491A"/>
    <w:rsid w:val="00094C0F"/>
    <w:rsid w:val="000B3E5A"/>
    <w:rsid w:val="000B3F1C"/>
    <w:rsid w:val="000C439A"/>
    <w:rsid w:val="000F71F5"/>
    <w:rsid w:val="00137372"/>
    <w:rsid w:val="001921C5"/>
    <w:rsid w:val="001C1C0C"/>
    <w:rsid w:val="001C52AE"/>
    <w:rsid w:val="001D27EA"/>
    <w:rsid w:val="002478B0"/>
    <w:rsid w:val="00266C7E"/>
    <w:rsid w:val="0027165F"/>
    <w:rsid w:val="00285602"/>
    <w:rsid w:val="002A2DC5"/>
    <w:rsid w:val="003033FF"/>
    <w:rsid w:val="003859E2"/>
    <w:rsid w:val="00395D94"/>
    <w:rsid w:val="003D6C91"/>
    <w:rsid w:val="003F04E8"/>
    <w:rsid w:val="00473A99"/>
    <w:rsid w:val="004870B9"/>
    <w:rsid w:val="004B013D"/>
    <w:rsid w:val="004C4E3F"/>
    <w:rsid w:val="00501D50"/>
    <w:rsid w:val="00567BA3"/>
    <w:rsid w:val="005E2EC3"/>
    <w:rsid w:val="006223BE"/>
    <w:rsid w:val="006C7DD4"/>
    <w:rsid w:val="006D65AE"/>
    <w:rsid w:val="00705099"/>
    <w:rsid w:val="007337BD"/>
    <w:rsid w:val="00800BAF"/>
    <w:rsid w:val="00845B7F"/>
    <w:rsid w:val="00882ADF"/>
    <w:rsid w:val="008E1D63"/>
    <w:rsid w:val="008E425B"/>
    <w:rsid w:val="008E686B"/>
    <w:rsid w:val="008F1F46"/>
    <w:rsid w:val="00926B86"/>
    <w:rsid w:val="009A01DB"/>
    <w:rsid w:val="009A08CC"/>
    <w:rsid w:val="009E20A7"/>
    <w:rsid w:val="009E2C16"/>
    <w:rsid w:val="00A239D6"/>
    <w:rsid w:val="00A34222"/>
    <w:rsid w:val="00A45FB4"/>
    <w:rsid w:val="00A95CD7"/>
    <w:rsid w:val="00AB4E8C"/>
    <w:rsid w:val="00AE3BC3"/>
    <w:rsid w:val="00AE4284"/>
    <w:rsid w:val="00AE7444"/>
    <w:rsid w:val="00AF0057"/>
    <w:rsid w:val="00AF4C57"/>
    <w:rsid w:val="00AF71EF"/>
    <w:rsid w:val="00B427E6"/>
    <w:rsid w:val="00BB19FC"/>
    <w:rsid w:val="00BC3EAE"/>
    <w:rsid w:val="00BD5231"/>
    <w:rsid w:val="00C71AE1"/>
    <w:rsid w:val="00C9470F"/>
    <w:rsid w:val="00CF45F8"/>
    <w:rsid w:val="00D25B09"/>
    <w:rsid w:val="00D46CBA"/>
    <w:rsid w:val="00D55D46"/>
    <w:rsid w:val="00D627D8"/>
    <w:rsid w:val="00DB07F2"/>
    <w:rsid w:val="00DC0D08"/>
    <w:rsid w:val="00DD039A"/>
    <w:rsid w:val="00E8518A"/>
    <w:rsid w:val="00E93B46"/>
    <w:rsid w:val="00EA5450"/>
    <w:rsid w:val="00EA6241"/>
    <w:rsid w:val="00EE2123"/>
    <w:rsid w:val="00F35810"/>
    <w:rsid w:val="00F758A1"/>
    <w:rsid w:val="00F9158B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9820"/>
  <w15:docId w15:val="{A0CAF542-3814-4CB9-AD00-D6F6A0ED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65AE"/>
  </w:style>
  <w:style w:type="paragraph" w:styleId="Sidefod">
    <w:name w:val="footer"/>
    <w:basedOn w:val="Normal"/>
    <w:link w:val="SidefodTegn"/>
    <w:uiPriority w:val="99"/>
    <w:unhideWhenUsed/>
    <w:rsid w:val="006D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65AE"/>
  </w:style>
  <w:style w:type="paragraph" w:customStyle="1" w:styleId="Default">
    <w:name w:val="Default"/>
    <w:rsid w:val="00C7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l-G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95C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95C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5C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5C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5CD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439A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AF7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40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860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0762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645166">
          <w:marLeft w:val="0"/>
          <w:marRight w:val="0"/>
          <w:marTop w:val="0"/>
          <w:marBottom w:val="0"/>
          <w:divBdr>
            <w:top w:val="single" w:sz="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36f80daa341948228388f4f5b8c0aea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36f80daa341948228388f4f5b8c0aea7</Template>
  <TotalTime>103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Morten Wenzel Selvejer</cp:lastModifiedBy>
  <cp:revision>10</cp:revision>
  <dcterms:created xsi:type="dcterms:W3CDTF">2022-04-26T06:15:00Z</dcterms:created>
  <dcterms:modified xsi:type="dcterms:W3CDTF">2022-05-05T15:18:00Z</dcterms:modified>
</cp:coreProperties>
</file>