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11BE" w14:textId="1E07E597" w:rsidR="00367AEC" w:rsidRDefault="00F21D6C" w:rsidP="00C2696F">
      <w:pPr>
        <w:spacing w:after="0" w:line="288" w:lineRule="auto"/>
        <w:contextualSpacing/>
        <w:jc w:val="center"/>
        <w:rPr>
          <w:rFonts w:ascii="Times New Roman" w:hAnsi="Times New Roman" w:cs="Times New Roman"/>
          <w:b/>
          <w:sz w:val="24"/>
          <w:szCs w:val="24"/>
        </w:rPr>
      </w:pPr>
      <w:r w:rsidRPr="00F21D6C">
        <w:rPr>
          <w:rFonts w:ascii="Times New Roman" w:hAnsi="Times New Roman" w:cs="Times New Roman"/>
          <w:b/>
          <w:sz w:val="24"/>
          <w:szCs w:val="24"/>
        </w:rPr>
        <w:t>Forslag til:</w:t>
      </w:r>
    </w:p>
    <w:p w14:paraId="7056D064" w14:textId="77777777" w:rsidR="00367AEC" w:rsidRDefault="00367AEC" w:rsidP="00C2696F">
      <w:pPr>
        <w:spacing w:after="0" w:line="288" w:lineRule="auto"/>
        <w:contextualSpacing/>
        <w:jc w:val="center"/>
        <w:rPr>
          <w:rFonts w:ascii="Times New Roman" w:hAnsi="Times New Roman" w:cs="Times New Roman"/>
          <w:b/>
          <w:sz w:val="24"/>
          <w:szCs w:val="24"/>
        </w:rPr>
      </w:pPr>
    </w:p>
    <w:p w14:paraId="668567B5" w14:textId="2D4A13F8" w:rsidR="009E2C16" w:rsidRPr="00F21D6C" w:rsidRDefault="00F21D6C" w:rsidP="00C2696F">
      <w:pPr>
        <w:spacing w:after="0" w:line="288" w:lineRule="auto"/>
        <w:contextualSpacing/>
        <w:jc w:val="center"/>
        <w:rPr>
          <w:rFonts w:ascii="Times New Roman" w:hAnsi="Times New Roman" w:cs="Times New Roman"/>
          <w:b/>
          <w:sz w:val="24"/>
          <w:szCs w:val="24"/>
        </w:rPr>
      </w:pPr>
      <w:r w:rsidRPr="00F21D6C">
        <w:rPr>
          <w:rFonts w:ascii="Times New Roman" w:hAnsi="Times New Roman" w:cs="Times New Roman"/>
          <w:b/>
          <w:sz w:val="24"/>
          <w:szCs w:val="24"/>
        </w:rPr>
        <w:t>Selvstyrets bekendtgørelse om merit og anden fritagelse for undervisning</w:t>
      </w:r>
      <w:r>
        <w:rPr>
          <w:rFonts w:ascii="Times New Roman" w:hAnsi="Times New Roman" w:cs="Times New Roman"/>
          <w:b/>
          <w:sz w:val="24"/>
          <w:szCs w:val="24"/>
        </w:rPr>
        <w:t>en</w:t>
      </w:r>
      <w:r w:rsidRPr="00F21D6C">
        <w:rPr>
          <w:rFonts w:ascii="Times New Roman" w:hAnsi="Times New Roman" w:cs="Times New Roman"/>
          <w:b/>
          <w:sz w:val="24"/>
          <w:szCs w:val="24"/>
        </w:rPr>
        <w:t xml:space="preserve"> i den gymnasiale uddannelse</w:t>
      </w:r>
    </w:p>
    <w:p w14:paraId="26E8832A" w14:textId="77777777" w:rsidR="00F21D6C" w:rsidRDefault="00F21D6C" w:rsidP="00C2696F">
      <w:pPr>
        <w:spacing w:after="0" w:line="288" w:lineRule="auto"/>
        <w:contextualSpacing/>
        <w:rPr>
          <w:rFonts w:ascii="Times New Roman" w:hAnsi="Times New Roman" w:cs="Times New Roman"/>
          <w:sz w:val="24"/>
          <w:szCs w:val="24"/>
        </w:rPr>
      </w:pPr>
    </w:p>
    <w:p w14:paraId="40FCB820" w14:textId="66B0980C" w:rsidR="00F21D6C" w:rsidRDefault="00F21D6C" w:rsidP="00C2696F">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I medfør af </w:t>
      </w:r>
      <w:r w:rsidRPr="00F21D6C">
        <w:rPr>
          <w:rFonts w:ascii="Times New Roman" w:hAnsi="Times New Roman" w:cs="Times New Roman"/>
          <w:sz w:val="24"/>
          <w:szCs w:val="24"/>
        </w:rPr>
        <w:t>§ 40, stk. 5</w:t>
      </w:r>
      <w:r w:rsidR="00367AEC">
        <w:rPr>
          <w:rFonts w:ascii="Times New Roman" w:hAnsi="Times New Roman" w:cs="Times New Roman"/>
          <w:sz w:val="24"/>
          <w:szCs w:val="24"/>
        </w:rPr>
        <w:t>,</w:t>
      </w:r>
      <w:r w:rsidR="00AF5087">
        <w:rPr>
          <w:rFonts w:ascii="Times New Roman" w:hAnsi="Times New Roman" w:cs="Times New Roman"/>
          <w:sz w:val="24"/>
          <w:szCs w:val="24"/>
        </w:rPr>
        <w:t xml:space="preserve"> </w:t>
      </w:r>
      <w:r w:rsidRPr="00F21D6C">
        <w:rPr>
          <w:rFonts w:ascii="Times New Roman" w:hAnsi="Times New Roman" w:cs="Times New Roman"/>
          <w:sz w:val="24"/>
          <w:szCs w:val="24"/>
        </w:rPr>
        <w:t>i Inatsisartutlov nr. 13 af 22. november 2011 om den gymnasiale uddannelse</w:t>
      </w:r>
      <w:r w:rsidR="00367AEC">
        <w:rPr>
          <w:rFonts w:ascii="Times New Roman" w:hAnsi="Times New Roman" w:cs="Times New Roman"/>
          <w:sz w:val="24"/>
          <w:szCs w:val="24"/>
        </w:rPr>
        <w:t>,</w:t>
      </w:r>
      <w:r w:rsidRPr="00F21D6C">
        <w:rPr>
          <w:rFonts w:ascii="Times New Roman" w:hAnsi="Times New Roman" w:cs="Times New Roman"/>
          <w:sz w:val="24"/>
          <w:szCs w:val="24"/>
        </w:rPr>
        <w:t xml:space="preserve"> fastsættes:</w:t>
      </w:r>
    </w:p>
    <w:p w14:paraId="3A30839C" w14:textId="77777777" w:rsidR="00F21D6C" w:rsidRDefault="00F21D6C" w:rsidP="00C2696F">
      <w:pPr>
        <w:spacing w:after="0" w:line="288" w:lineRule="auto"/>
        <w:contextualSpacing/>
        <w:rPr>
          <w:rFonts w:ascii="Times New Roman" w:hAnsi="Times New Roman" w:cs="Times New Roman"/>
          <w:sz w:val="24"/>
          <w:szCs w:val="24"/>
        </w:rPr>
      </w:pPr>
    </w:p>
    <w:p w14:paraId="7235C54B" w14:textId="77777777" w:rsidR="00F21D6C" w:rsidRPr="00F21D6C" w:rsidRDefault="00F21D6C" w:rsidP="00C2696F">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Definitioner</w:t>
      </w:r>
    </w:p>
    <w:p w14:paraId="13DED558" w14:textId="77777777" w:rsidR="00F21D6C" w:rsidRDefault="00F21D6C" w:rsidP="00C2696F">
      <w:pPr>
        <w:spacing w:after="0" w:line="288" w:lineRule="auto"/>
        <w:contextualSpacing/>
        <w:rPr>
          <w:rFonts w:ascii="Times New Roman" w:hAnsi="Times New Roman" w:cs="Times New Roman"/>
          <w:sz w:val="24"/>
          <w:szCs w:val="24"/>
        </w:rPr>
      </w:pPr>
    </w:p>
    <w:p w14:paraId="66AB57A0" w14:textId="1FC5E0AC"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w:t>
      </w:r>
      <w:r>
        <w:rPr>
          <w:rFonts w:ascii="Times New Roman" w:hAnsi="Times New Roman" w:cs="Times New Roman"/>
          <w:sz w:val="24"/>
          <w:szCs w:val="24"/>
        </w:rPr>
        <w:t xml:space="preserve"> </w:t>
      </w:r>
      <w:r w:rsidRPr="00F21D6C">
        <w:rPr>
          <w:rFonts w:ascii="Times New Roman" w:hAnsi="Times New Roman" w:cs="Times New Roman"/>
          <w:sz w:val="24"/>
          <w:szCs w:val="24"/>
        </w:rPr>
        <w:t xml:space="preserve"> Ved merit forstås i denne bekendtgørelse en elevs fritagelse for en del af uddannelses- og elevtiden i den gymnasiale uddannelse. Tildelt merit kan tillige medføre fritagelse for en eller flere prøver ved eksamen.</w:t>
      </w:r>
    </w:p>
    <w:p w14:paraId="564D79FA" w14:textId="564D78F9" w:rsidR="00F21D6C" w:rsidRDefault="00F21D6C">
      <w:pPr>
        <w:spacing w:after="0" w:line="288" w:lineRule="auto"/>
        <w:contextualSpacing/>
        <w:rPr>
          <w:rFonts w:ascii="Times New Roman" w:hAnsi="Times New Roman" w:cs="Times New Roman"/>
          <w:sz w:val="24"/>
          <w:szCs w:val="24"/>
        </w:rPr>
      </w:pPr>
    </w:p>
    <w:p w14:paraId="7526BFD2" w14:textId="77777777" w:rsidR="007D518D" w:rsidRDefault="007D518D" w:rsidP="00C2696F">
      <w:pPr>
        <w:spacing w:after="0" w:line="288" w:lineRule="auto"/>
        <w:contextualSpacing/>
        <w:rPr>
          <w:rFonts w:ascii="Times New Roman" w:hAnsi="Times New Roman" w:cs="Times New Roman"/>
          <w:sz w:val="24"/>
          <w:szCs w:val="24"/>
        </w:rPr>
      </w:pPr>
    </w:p>
    <w:p w14:paraId="754D5863"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w:t>
      </w:r>
      <w:r w:rsidRPr="00F21D6C">
        <w:rPr>
          <w:rFonts w:ascii="Times New Roman" w:hAnsi="Times New Roman" w:cs="Times New Roman"/>
          <w:sz w:val="24"/>
          <w:szCs w:val="24"/>
        </w:rPr>
        <w:t>  Ved undervisning, der kan danne grundlag for tildeling af merit forstås,</w:t>
      </w:r>
    </w:p>
    <w:p w14:paraId="3344D5BC"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F21D6C">
        <w:rPr>
          <w:rFonts w:ascii="Times New Roman" w:hAnsi="Times New Roman" w:cs="Times New Roman"/>
          <w:sz w:val="24"/>
          <w:szCs w:val="24"/>
        </w:rPr>
        <w:t xml:space="preserve">gymnasial undervisning i fag eller forløb efter Selvstyrets bekendtgørelse om læreplaner i den gymnasiale uddannelse og andre fag, der af en grønlandsk eller dansk myndighed er indplaceret på de gymnasiale niveauer A, B eller C, </w:t>
      </w:r>
    </w:p>
    <w:p w14:paraId="72C86C3A"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21D6C">
        <w:rPr>
          <w:rFonts w:ascii="Times New Roman" w:hAnsi="Times New Roman" w:cs="Times New Roman"/>
          <w:sz w:val="24"/>
          <w:szCs w:val="24"/>
        </w:rPr>
        <w:t>gymnasial undervisning fra et af de nordiske lande og fra Færøerne og Åland, eller</w:t>
      </w:r>
    </w:p>
    <w:p w14:paraId="0DECF299" w14:textId="0548F7EF"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21D6C">
        <w:rPr>
          <w:rFonts w:ascii="Times New Roman" w:hAnsi="Times New Roman" w:cs="Times New Roman"/>
          <w:sz w:val="24"/>
          <w:szCs w:val="24"/>
        </w:rPr>
        <w:t xml:space="preserve">undervisning i andre fag og forløb end de i nr. 1 og 2 nævnte, når </w:t>
      </w:r>
      <w:r w:rsidR="00E305D4">
        <w:rPr>
          <w:rFonts w:ascii="Times New Roman" w:hAnsi="Times New Roman" w:cs="Times New Roman"/>
          <w:sz w:val="24"/>
          <w:szCs w:val="24"/>
        </w:rPr>
        <w:t>D</w:t>
      </w:r>
      <w:r w:rsidR="00217A85">
        <w:rPr>
          <w:rFonts w:ascii="Times New Roman" w:hAnsi="Times New Roman" w:cs="Times New Roman"/>
          <w:sz w:val="24"/>
          <w:szCs w:val="24"/>
        </w:rPr>
        <w:t>epartementet for Uddannelse</w:t>
      </w:r>
      <w:r w:rsidRPr="00F21D6C">
        <w:rPr>
          <w:rFonts w:ascii="Times New Roman" w:hAnsi="Times New Roman" w:cs="Times New Roman"/>
          <w:sz w:val="24"/>
          <w:szCs w:val="24"/>
        </w:rPr>
        <w:t xml:space="preserve"> efter indstilling herom fra rektor på et fagligt grundlag beslutter dette.</w:t>
      </w:r>
    </w:p>
    <w:p w14:paraId="56237F11" w14:textId="5B5C504F"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2.</w:t>
      </w:r>
      <w:r w:rsidRPr="00F21D6C">
        <w:rPr>
          <w:rFonts w:ascii="Times New Roman" w:hAnsi="Times New Roman" w:cs="Times New Roman"/>
          <w:sz w:val="24"/>
          <w:szCs w:val="24"/>
        </w:rPr>
        <w:t xml:space="preserve">  Hvis den pågældende undervisning ikke allerede er indplaceret i de gymnasiale niveauer A, B eller C, foretager </w:t>
      </w:r>
      <w:r w:rsidR="00217A85">
        <w:rPr>
          <w:rFonts w:ascii="Times New Roman" w:hAnsi="Times New Roman" w:cs="Times New Roman"/>
          <w:sz w:val="24"/>
          <w:szCs w:val="24"/>
        </w:rPr>
        <w:t>Departementet for Uddannelse</w:t>
      </w:r>
      <w:r w:rsidRPr="00F21D6C">
        <w:rPr>
          <w:rFonts w:ascii="Times New Roman" w:hAnsi="Times New Roman" w:cs="Times New Roman"/>
          <w:sz w:val="24"/>
          <w:szCs w:val="24"/>
        </w:rPr>
        <w:t xml:space="preserve"> efter indstilling herom fra rektor på et fagligt grundlag indplaceringen, når der er behov for dette. </w:t>
      </w:r>
    </w:p>
    <w:p w14:paraId="2ACEA4D1" w14:textId="77777777" w:rsidR="00F21D6C" w:rsidRPr="00F21D6C" w:rsidRDefault="00F21D6C" w:rsidP="00C2696F">
      <w:pPr>
        <w:spacing w:after="0" w:line="288" w:lineRule="auto"/>
        <w:contextualSpacing/>
        <w:rPr>
          <w:rFonts w:ascii="Times New Roman" w:hAnsi="Times New Roman" w:cs="Times New Roman"/>
          <w:sz w:val="24"/>
          <w:szCs w:val="24"/>
        </w:rPr>
      </w:pPr>
    </w:p>
    <w:p w14:paraId="5495A025" w14:textId="77777777" w:rsidR="00F21D6C" w:rsidRPr="00F21D6C" w:rsidRDefault="00F21D6C" w:rsidP="00C2696F">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Betingelser for at få tildelt merit</w:t>
      </w:r>
    </w:p>
    <w:p w14:paraId="0B2D8A74" w14:textId="77777777" w:rsidR="00F21D6C" w:rsidRDefault="00F21D6C" w:rsidP="00C2696F">
      <w:pPr>
        <w:spacing w:after="0" w:line="288" w:lineRule="auto"/>
        <w:contextualSpacing/>
        <w:rPr>
          <w:rFonts w:ascii="Times New Roman" w:hAnsi="Times New Roman" w:cs="Times New Roman"/>
          <w:sz w:val="24"/>
          <w:szCs w:val="24"/>
        </w:rPr>
      </w:pPr>
    </w:p>
    <w:p w14:paraId="6D2543E7"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3.</w:t>
      </w:r>
      <w:r w:rsidRPr="00F21D6C">
        <w:rPr>
          <w:rFonts w:ascii="Times New Roman" w:hAnsi="Times New Roman" w:cs="Times New Roman"/>
          <w:sz w:val="24"/>
          <w:szCs w:val="24"/>
        </w:rPr>
        <w:t>  Merit tildeles af rektor efter ansøgning, når rektor vurderer, at eleven har opnået faglige kompetencer, der helt eller delvist opfylder fagets læringsmål, jf. § 2.</w:t>
      </w:r>
    </w:p>
    <w:p w14:paraId="49AAE4DC"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2.</w:t>
      </w:r>
      <w:r w:rsidRPr="00F21D6C">
        <w:rPr>
          <w:rFonts w:ascii="Times New Roman" w:hAnsi="Times New Roman" w:cs="Times New Roman"/>
          <w:sz w:val="24"/>
          <w:szCs w:val="24"/>
        </w:rPr>
        <w:t>  Det er elevens ansvar at fremlægge behørig dokumentation for det forløb, der danner baggrund for ansøgning om merit, herunder beviser og attestationer fra tidligere undervisning.</w:t>
      </w:r>
    </w:p>
    <w:p w14:paraId="3C1AB426" w14:textId="77777777" w:rsidR="00F21D6C" w:rsidRDefault="00F21D6C" w:rsidP="00C2696F">
      <w:pPr>
        <w:spacing w:after="0" w:line="288" w:lineRule="auto"/>
        <w:contextualSpacing/>
        <w:rPr>
          <w:rFonts w:ascii="Times New Roman" w:hAnsi="Times New Roman" w:cs="Times New Roman"/>
          <w:sz w:val="24"/>
          <w:szCs w:val="24"/>
        </w:rPr>
      </w:pPr>
    </w:p>
    <w:p w14:paraId="677DE2AE"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4.</w:t>
      </w:r>
      <w:r w:rsidRPr="00F21D6C">
        <w:rPr>
          <w:rFonts w:ascii="Times New Roman" w:hAnsi="Times New Roman" w:cs="Times New Roman"/>
          <w:sz w:val="24"/>
          <w:szCs w:val="24"/>
        </w:rPr>
        <w:t>  Merit kan tildeles som fuld merit, delmerit eller merit ved substitution.</w:t>
      </w:r>
    </w:p>
    <w:p w14:paraId="636E14FC" w14:textId="475C2601"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2.</w:t>
      </w:r>
      <w:r w:rsidRPr="00F21D6C">
        <w:rPr>
          <w:rFonts w:ascii="Times New Roman" w:hAnsi="Times New Roman" w:cs="Times New Roman"/>
          <w:sz w:val="24"/>
          <w:szCs w:val="24"/>
        </w:rPr>
        <w:t xml:space="preserve">  En elev har ret til tildeling af fuld merit, hvis eleven tidligere har afsluttet </w:t>
      </w:r>
      <w:r w:rsidR="008E7531">
        <w:rPr>
          <w:rFonts w:ascii="Times New Roman" w:hAnsi="Times New Roman" w:cs="Times New Roman"/>
          <w:sz w:val="24"/>
          <w:szCs w:val="24"/>
        </w:rPr>
        <w:t xml:space="preserve">og bestået </w:t>
      </w:r>
      <w:r w:rsidRPr="00F21D6C">
        <w:rPr>
          <w:rFonts w:ascii="Times New Roman" w:hAnsi="Times New Roman" w:cs="Times New Roman"/>
          <w:sz w:val="24"/>
          <w:szCs w:val="24"/>
        </w:rPr>
        <w:t>det samme fag på et tilsvarende eller højere gymnasialt niveau efter reglerne for det fag, der danner grundlag for, at der ansøges om merit, jf. dog § 13, stk. 2.</w:t>
      </w:r>
    </w:p>
    <w:p w14:paraId="1127F758" w14:textId="77777777"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3.</w:t>
      </w:r>
      <w:r w:rsidRPr="00F21D6C">
        <w:rPr>
          <w:rFonts w:ascii="Times New Roman" w:hAnsi="Times New Roman" w:cs="Times New Roman"/>
          <w:sz w:val="24"/>
          <w:szCs w:val="24"/>
        </w:rPr>
        <w:t xml:space="preserve">  Delmerit kan tildeles, hvis eleven har opnået sådanne faglige kompetencer, at eleven helt eller delvist opfylder fagets læringsmål. </w:t>
      </w:r>
    </w:p>
    <w:p w14:paraId="45489EBF" w14:textId="745EB519"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4.</w:t>
      </w:r>
      <w:r w:rsidRPr="00F21D6C">
        <w:rPr>
          <w:rFonts w:ascii="Times New Roman" w:hAnsi="Times New Roman" w:cs="Times New Roman"/>
          <w:sz w:val="24"/>
          <w:szCs w:val="24"/>
        </w:rPr>
        <w:t xml:space="preserve">  Merit ved substitution kan tildeles, hvis eleven har gennemført et andet fag eller et fag med en anden fagbetegnelse på tilsvarende eller højere niveau, som inden for uddannelsens formål kan træde i stedet for det fag, der gives fritagelse for. Der kan ikke </w:t>
      </w:r>
      <w:r w:rsidRPr="00F21D6C">
        <w:rPr>
          <w:rFonts w:ascii="Times New Roman" w:hAnsi="Times New Roman" w:cs="Times New Roman"/>
          <w:sz w:val="24"/>
          <w:szCs w:val="24"/>
        </w:rPr>
        <w:lastRenderedPageBreak/>
        <w:t xml:space="preserve">tildeles merit ved substitution for fagene grønlandsk, dansk, engelsk og matematik og studieprojektet. </w:t>
      </w:r>
    </w:p>
    <w:p w14:paraId="0DFECC92" w14:textId="77777777" w:rsidR="00F21D6C" w:rsidRDefault="00F21D6C" w:rsidP="00C2696F">
      <w:pPr>
        <w:spacing w:after="0" w:line="288" w:lineRule="auto"/>
        <w:contextualSpacing/>
        <w:rPr>
          <w:rFonts w:ascii="Times New Roman" w:hAnsi="Times New Roman" w:cs="Times New Roman"/>
          <w:sz w:val="24"/>
          <w:szCs w:val="24"/>
        </w:rPr>
      </w:pPr>
    </w:p>
    <w:p w14:paraId="6988A4A3" w14:textId="7CDAF052"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5.</w:t>
      </w:r>
      <w:r w:rsidRPr="00F21D6C">
        <w:rPr>
          <w:rFonts w:ascii="Times New Roman" w:hAnsi="Times New Roman" w:cs="Times New Roman"/>
          <w:sz w:val="24"/>
          <w:szCs w:val="24"/>
        </w:rPr>
        <w:t>  Rektor kan fastsætte begrænsninger i adgangen til at få tildelt merit for elever, der går det seneste uddannelsesår om, og for elever som optages på ny på uddannelsen i umiddelbar forlængelse af, at eleven har forladt uddannelsen. Begrænsningerne fastsættes ud fra hensynet til elevens faglige behov, og ud fra hensynet til, at det fortsatte uddannelsesforløb kan tilrettelægges hensigtsmæssigt og sammenhængende.</w:t>
      </w:r>
    </w:p>
    <w:p w14:paraId="3A20E53F" w14:textId="77777777" w:rsidR="00F21D6C" w:rsidRPr="00F21D6C" w:rsidRDefault="00F21D6C" w:rsidP="00C2696F">
      <w:pPr>
        <w:spacing w:after="0" w:line="288" w:lineRule="auto"/>
        <w:contextualSpacing/>
        <w:rPr>
          <w:rFonts w:ascii="Times New Roman" w:hAnsi="Times New Roman" w:cs="Times New Roman"/>
          <w:sz w:val="24"/>
          <w:szCs w:val="24"/>
        </w:rPr>
      </w:pPr>
    </w:p>
    <w:p w14:paraId="1B077F2D" w14:textId="77777777" w:rsidR="00F21D6C" w:rsidRPr="00F21D6C" w:rsidRDefault="00F21D6C" w:rsidP="00C2696F">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Retsvirkninger af merit</w:t>
      </w:r>
    </w:p>
    <w:p w14:paraId="09A69A4C" w14:textId="77777777" w:rsidR="00F21D6C" w:rsidRDefault="00F21D6C" w:rsidP="00C2696F">
      <w:pPr>
        <w:spacing w:after="0" w:line="288" w:lineRule="auto"/>
        <w:contextualSpacing/>
        <w:rPr>
          <w:rFonts w:ascii="Times New Roman" w:hAnsi="Times New Roman" w:cs="Times New Roman"/>
          <w:sz w:val="24"/>
          <w:szCs w:val="24"/>
        </w:rPr>
      </w:pPr>
    </w:p>
    <w:p w14:paraId="577A0AE2" w14:textId="263F9AFC"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6. </w:t>
      </w:r>
      <w:r w:rsidRPr="00F21D6C">
        <w:rPr>
          <w:rFonts w:ascii="Times New Roman" w:hAnsi="Times New Roman" w:cs="Times New Roman"/>
          <w:sz w:val="24"/>
          <w:szCs w:val="24"/>
        </w:rPr>
        <w:t xml:space="preserve"> Tildeling af fuld merit medfører, at eleven fritages for hele undervisningen i et fag samt for afslutning af faget.</w:t>
      </w:r>
    </w:p>
    <w:p w14:paraId="00005F90" w14:textId="77777777" w:rsidR="00F21D6C" w:rsidRDefault="00F21D6C" w:rsidP="00C2696F">
      <w:pPr>
        <w:spacing w:after="0" w:line="288" w:lineRule="auto"/>
        <w:contextualSpacing/>
        <w:rPr>
          <w:rFonts w:ascii="Times New Roman" w:hAnsi="Times New Roman" w:cs="Times New Roman"/>
          <w:sz w:val="24"/>
          <w:szCs w:val="24"/>
        </w:rPr>
      </w:pPr>
    </w:p>
    <w:p w14:paraId="7ED2F76A" w14:textId="77777777" w:rsidR="00096F8B"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7.</w:t>
      </w:r>
      <w:r w:rsidRPr="00F21D6C">
        <w:rPr>
          <w:rFonts w:ascii="Times New Roman" w:hAnsi="Times New Roman" w:cs="Times New Roman"/>
          <w:sz w:val="24"/>
          <w:szCs w:val="24"/>
        </w:rPr>
        <w:t xml:space="preserve">  Tildeling af delmerit medfører, at eleven fritages for hele undervisningen i et fag eller dele heraf. Eleven skal fortsat afslutte faget efter reglerne herom. Hvis der er tildelt merit i et sådant omfang, at der ikke er grundlag for at give afsluttende standpunktskarakter i faget, skal eleven dog altid aflægge prøve i faget. </w:t>
      </w:r>
    </w:p>
    <w:p w14:paraId="295EDA86" w14:textId="606951E5" w:rsidR="00F21D6C" w:rsidRPr="00F21D6C" w:rsidRDefault="00096F8B" w:rsidP="00C2696F">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Stk. 2.  </w:t>
      </w:r>
      <w:r w:rsidR="00F21D6C" w:rsidRPr="00F21D6C">
        <w:rPr>
          <w:rFonts w:ascii="Times New Roman" w:hAnsi="Times New Roman" w:cs="Times New Roman"/>
          <w:sz w:val="24"/>
          <w:szCs w:val="24"/>
        </w:rPr>
        <w:t>Rektor kan tillade, at prøven i faget fremrykkes, hvis dette er muligt i forhold til de af Naalakkersuisut fastsatte tidspunkter for eksamensperioder.</w:t>
      </w:r>
    </w:p>
    <w:p w14:paraId="36F21DE6" w14:textId="77777777" w:rsidR="00F21D6C" w:rsidRDefault="00F21D6C" w:rsidP="00C2696F">
      <w:pPr>
        <w:spacing w:after="0" w:line="288" w:lineRule="auto"/>
        <w:contextualSpacing/>
        <w:rPr>
          <w:rFonts w:ascii="Times New Roman" w:hAnsi="Times New Roman" w:cs="Times New Roman"/>
          <w:sz w:val="24"/>
          <w:szCs w:val="24"/>
        </w:rPr>
      </w:pPr>
    </w:p>
    <w:p w14:paraId="0171D24E" w14:textId="677E4053"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8.</w:t>
      </w:r>
      <w:r w:rsidRPr="00F21D6C">
        <w:rPr>
          <w:rFonts w:ascii="Times New Roman" w:hAnsi="Times New Roman" w:cs="Times New Roman"/>
          <w:sz w:val="24"/>
          <w:szCs w:val="24"/>
        </w:rPr>
        <w:t>  Tildeling af merit ved substitution medfører, at eleven fritages for hele undervisningen i et fag samt for afslutning af faget. Rektor kan fastsætte begrænsninger i elevens mulighed for at fortsætte faget på et højere niveau.</w:t>
      </w:r>
    </w:p>
    <w:p w14:paraId="069DB456" w14:textId="77777777" w:rsidR="00F21D6C" w:rsidRDefault="00F21D6C" w:rsidP="00C2696F">
      <w:pPr>
        <w:spacing w:after="0" w:line="288" w:lineRule="auto"/>
        <w:contextualSpacing/>
        <w:rPr>
          <w:rFonts w:ascii="Times New Roman" w:hAnsi="Times New Roman" w:cs="Times New Roman"/>
          <w:sz w:val="24"/>
          <w:szCs w:val="24"/>
        </w:rPr>
      </w:pPr>
    </w:p>
    <w:p w14:paraId="6B1BEAFB" w14:textId="71768BDD"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9.</w:t>
      </w:r>
      <w:r w:rsidRPr="00F21D6C">
        <w:rPr>
          <w:rFonts w:ascii="Times New Roman" w:hAnsi="Times New Roman" w:cs="Times New Roman"/>
          <w:sz w:val="24"/>
          <w:szCs w:val="24"/>
        </w:rPr>
        <w:t>  Fritagelse for at afslutte et fag med afsluttende standpunktskarakter og eventuel prøve forudsætter, at eleven tidligere har aflagt gymnasial prøve i faget på det pågældende eller et højere niveau eller på anden måde har afsluttet det gymnasiale fag efter reglerne om dette.</w:t>
      </w:r>
    </w:p>
    <w:p w14:paraId="29129D2C" w14:textId="77777777" w:rsidR="00F21D6C" w:rsidRDefault="00F21D6C" w:rsidP="00C2696F">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A24707C" w14:textId="6BE083B6"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10.</w:t>
      </w:r>
      <w:r w:rsidRPr="00F21D6C">
        <w:rPr>
          <w:rFonts w:ascii="Times New Roman" w:hAnsi="Times New Roman" w:cs="Times New Roman"/>
          <w:sz w:val="24"/>
          <w:szCs w:val="24"/>
        </w:rPr>
        <w:t xml:space="preserve">  Elever, der har fået tildelt merit, som giver fritagelse for undervisning, har ikke krav på at deltage i den pågældende undervisning. </w:t>
      </w:r>
    </w:p>
    <w:p w14:paraId="72FC142B" w14:textId="77777777" w:rsidR="00F21D6C" w:rsidRDefault="00F21D6C" w:rsidP="00C2696F">
      <w:pPr>
        <w:spacing w:after="0" w:line="288" w:lineRule="auto"/>
        <w:contextualSpacing/>
        <w:rPr>
          <w:rFonts w:ascii="Times New Roman" w:hAnsi="Times New Roman" w:cs="Times New Roman"/>
          <w:sz w:val="24"/>
          <w:szCs w:val="24"/>
        </w:rPr>
      </w:pPr>
    </w:p>
    <w:p w14:paraId="4B9EAEA1" w14:textId="1F29C2A6" w:rsidR="00F21D6C" w:rsidRPr="00F21D6C" w:rsidRDefault="00F21D6C" w:rsidP="00C2696F">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11.</w:t>
      </w:r>
      <w:r w:rsidRPr="00F21D6C">
        <w:rPr>
          <w:rFonts w:ascii="Times New Roman" w:hAnsi="Times New Roman" w:cs="Times New Roman"/>
          <w:sz w:val="24"/>
          <w:szCs w:val="24"/>
        </w:rPr>
        <w:t>  Elever, der har fået tildelt merit, som giver fritagelse for at afslutte et fag med afsluttende standpunktskarakter og eventuelt prøve, kan ikke som en del af uddannelsen afslutte faget på ny.</w:t>
      </w:r>
    </w:p>
    <w:p w14:paraId="2D22A3B8" w14:textId="77777777" w:rsidR="00303E2E" w:rsidRDefault="00303E2E" w:rsidP="00F956E2">
      <w:pPr>
        <w:spacing w:after="0" w:line="288" w:lineRule="auto"/>
        <w:contextualSpacing/>
        <w:rPr>
          <w:rFonts w:ascii="Times New Roman" w:hAnsi="Times New Roman" w:cs="Times New Roman"/>
          <w:sz w:val="24"/>
          <w:szCs w:val="24"/>
        </w:rPr>
      </w:pPr>
    </w:p>
    <w:p w14:paraId="4EB640E9" w14:textId="4377AE95"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12.</w:t>
      </w:r>
      <w:r w:rsidRPr="00F21D6C">
        <w:rPr>
          <w:rFonts w:ascii="Times New Roman" w:hAnsi="Times New Roman" w:cs="Times New Roman"/>
          <w:sz w:val="24"/>
          <w:szCs w:val="24"/>
        </w:rPr>
        <w:t>  For en elev, der har fået tildelt merit, kan rektor give tilbud om særlige forløb, som er kortere end eller indeholder flere fag end den gymnasiale uddannelse, herunder den studieretning eleven går på.</w:t>
      </w:r>
    </w:p>
    <w:p w14:paraId="40E4F726" w14:textId="77777777" w:rsidR="00F21D6C" w:rsidRDefault="00F21D6C" w:rsidP="00F956E2">
      <w:pPr>
        <w:spacing w:after="0" w:line="288" w:lineRule="auto"/>
        <w:contextualSpacing/>
        <w:rPr>
          <w:rFonts w:ascii="Times New Roman" w:hAnsi="Times New Roman" w:cs="Times New Roman"/>
          <w:sz w:val="24"/>
          <w:szCs w:val="24"/>
        </w:rPr>
      </w:pPr>
    </w:p>
    <w:p w14:paraId="2AEA31BE" w14:textId="165E7B0E"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13.</w:t>
      </w:r>
      <w:r w:rsidRPr="00F21D6C">
        <w:rPr>
          <w:rFonts w:ascii="Times New Roman" w:hAnsi="Times New Roman" w:cs="Times New Roman"/>
          <w:sz w:val="24"/>
          <w:szCs w:val="24"/>
        </w:rPr>
        <w:t>  Meritgivende forløb forældes som udgangspunkt ikke.</w:t>
      </w:r>
    </w:p>
    <w:p w14:paraId="7582FDB1" w14:textId="77777777"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lastRenderedPageBreak/>
        <w:t xml:space="preserve">  Stk. 2.</w:t>
      </w:r>
      <w:r w:rsidRPr="00F21D6C">
        <w:rPr>
          <w:rFonts w:ascii="Times New Roman" w:hAnsi="Times New Roman" w:cs="Times New Roman"/>
          <w:sz w:val="24"/>
          <w:szCs w:val="24"/>
        </w:rPr>
        <w:t xml:space="preserve">  Rektor kan dog træffe afgørelse om, at et forløb, som er afsluttet mere end 5 år tidligere, er forældet. </w:t>
      </w:r>
    </w:p>
    <w:p w14:paraId="3D4B6DEE" w14:textId="77777777" w:rsidR="00F21D6C" w:rsidRPr="00F21D6C" w:rsidRDefault="00F21D6C" w:rsidP="00F956E2">
      <w:pPr>
        <w:spacing w:after="0" w:line="288" w:lineRule="auto"/>
        <w:contextualSpacing/>
        <w:rPr>
          <w:rFonts w:ascii="Times New Roman" w:hAnsi="Times New Roman" w:cs="Times New Roman"/>
          <w:sz w:val="24"/>
          <w:szCs w:val="24"/>
        </w:rPr>
      </w:pPr>
    </w:p>
    <w:p w14:paraId="11C51C67" w14:textId="77777777" w:rsidR="00F21D6C" w:rsidRPr="00F21D6C" w:rsidRDefault="00F21D6C" w:rsidP="00F956E2">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Forhåndstilsagn om merit</w:t>
      </w:r>
    </w:p>
    <w:p w14:paraId="51DF6632" w14:textId="77777777" w:rsidR="00F21D6C" w:rsidRDefault="00F21D6C" w:rsidP="00F956E2">
      <w:pPr>
        <w:spacing w:after="0" w:line="288" w:lineRule="auto"/>
        <w:contextualSpacing/>
        <w:rPr>
          <w:rFonts w:ascii="Times New Roman" w:hAnsi="Times New Roman" w:cs="Times New Roman"/>
          <w:sz w:val="24"/>
          <w:szCs w:val="24"/>
        </w:rPr>
      </w:pPr>
    </w:p>
    <w:p w14:paraId="026070A6" w14:textId="24E325FB"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14.</w:t>
      </w:r>
      <w:r w:rsidRPr="00F21D6C">
        <w:rPr>
          <w:rFonts w:ascii="Times New Roman" w:hAnsi="Times New Roman" w:cs="Times New Roman"/>
          <w:sz w:val="24"/>
          <w:szCs w:val="24"/>
        </w:rPr>
        <w:t xml:space="preserve">  </w:t>
      </w:r>
      <w:r w:rsidR="00096F8B">
        <w:rPr>
          <w:rFonts w:ascii="Times New Roman" w:hAnsi="Times New Roman" w:cs="Times New Roman"/>
          <w:sz w:val="24"/>
          <w:szCs w:val="24"/>
        </w:rPr>
        <w:t>E</w:t>
      </w:r>
      <w:r w:rsidRPr="00F21D6C">
        <w:rPr>
          <w:rFonts w:ascii="Times New Roman" w:hAnsi="Times New Roman" w:cs="Times New Roman"/>
          <w:sz w:val="24"/>
          <w:szCs w:val="24"/>
        </w:rPr>
        <w:t>fter indstilling fra rektor</w:t>
      </w:r>
      <w:r w:rsidR="00CF44AD">
        <w:rPr>
          <w:rFonts w:ascii="Times New Roman" w:hAnsi="Times New Roman" w:cs="Times New Roman"/>
          <w:sz w:val="24"/>
          <w:szCs w:val="24"/>
        </w:rPr>
        <w:t xml:space="preserve"> herom</w:t>
      </w:r>
      <w:r w:rsidR="00096F8B">
        <w:rPr>
          <w:rFonts w:ascii="Times New Roman" w:hAnsi="Times New Roman" w:cs="Times New Roman"/>
          <w:sz w:val="24"/>
          <w:szCs w:val="24"/>
        </w:rPr>
        <w:t xml:space="preserve"> kan Departementet for Uddannelse</w:t>
      </w:r>
      <w:r w:rsidRPr="00F21D6C">
        <w:rPr>
          <w:rFonts w:ascii="Times New Roman" w:hAnsi="Times New Roman" w:cs="Times New Roman"/>
          <w:sz w:val="24"/>
          <w:szCs w:val="24"/>
        </w:rPr>
        <w:t xml:space="preserve"> give forhåndstilsagn om tildeling af merit til elever, der ønsker at tage en del af deres gymnasiale uddannelse i Danmark eller i udlandet.</w:t>
      </w:r>
    </w:p>
    <w:p w14:paraId="48CE33AC" w14:textId="77777777"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2.</w:t>
      </w:r>
      <w:r w:rsidRPr="00F21D6C">
        <w:rPr>
          <w:rFonts w:ascii="Times New Roman" w:hAnsi="Times New Roman" w:cs="Times New Roman"/>
          <w:sz w:val="24"/>
          <w:szCs w:val="24"/>
        </w:rPr>
        <w:t>  Forhåndstilsagn kan give fritagelse for undervisningen i op til et år og fritagelse for at afslutte et eller flere fag i den pågældende periode.</w:t>
      </w:r>
    </w:p>
    <w:p w14:paraId="29A11D23" w14:textId="77777777" w:rsidR="00F21D6C" w:rsidRDefault="00F21D6C" w:rsidP="00F956E2">
      <w:pPr>
        <w:spacing w:after="0" w:line="288" w:lineRule="auto"/>
        <w:contextualSpacing/>
        <w:rPr>
          <w:rFonts w:ascii="Times New Roman" w:hAnsi="Times New Roman" w:cs="Times New Roman"/>
          <w:sz w:val="24"/>
          <w:szCs w:val="24"/>
        </w:rPr>
      </w:pPr>
    </w:p>
    <w:p w14:paraId="24E7956B" w14:textId="3934CCE6"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15.</w:t>
      </w:r>
      <w:r w:rsidRPr="00F21D6C">
        <w:rPr>
          <w:rFonts w:ascii="Times New Roman" w:hAnsi="Times New Roman" w:cs="Times New Roman"/>
          <w:sz w:val="24"/>
          <w:szCs w:val="24"/>
        </w:rPr>
        <w:t xml:space="preserve">  Før der kan tages beslutning om, at der kan gives forhåndstilsagn om merit, skal </w:t>
      </w:r>
      <w:r w:rsidR="00E305D4">
        <w:rPr>
          <w:rFonts w:ascii="Times New Roman" w:hAnsi="Times New Roman" w:cs="Times New Roman"/>
          <w:sz w:val="24"/>
          <w:szCs w:val="24"/>
        </w:rPr>
        <w:t>D</w:t>
      </w:r>
      <w:r w:rsidR="008E7531">
        <w:rPr>
          <w:rFonts w:ascii="Times New Roman" w:hAnsi="Times New Roman" w:cs="Times New Roman"/>
          <w:sz w:val="24"/>
          <w:szCs w:val="24"/>
        </w:rPr>
        <w:t xml:space="preserve">epartementet for </w:t>
      </w:r>
      <w:r w:rsidR="00E305D4">
        <w:rPr>
          <w:rFonts w:ascii="Times New Roman" w:hAnsi="Times New Roman" w:cs="Times New Roman"/>
          <w:sz w:val="24"/>
          <w:szCs w:val="24"/>
        </w:rPr>
        <w:t>U</w:t>
      </w:r>
      <w:r w:rsidR="008E7531">
        <w:rPr>
          <w:rFonts w:ascii="Times New Roman" w:hAnsi="Times New Roman" w:cs="Times New Roman"/>
          <w:sz w:val="24"/>
          <w:szCs w:val="24"/>
        </w:rPr>
        <w:t xml:space="preserve">ddannelse </w:t>
      </w:r>
      <w:r w:rsidRPr="00F21D6C">
        <w:rPr>
          <w:rFonts w:ascii="Times New Roman" w:hAnsi="Times New Roman" w:cs="Times New Roman"/>
          <w:sz w:val="24"/>
          <w:szCs w:val="24"/>
        </w:rPr>
        <w:t xml:space="preserve">på et fagligt grundlag godkende den planlagte danske eller udenlandske uddannelse, herunder fagrækken, fagenes niveauer, læringsmålene og det centrale indhold i den danske eller udenlandske uddannelse. </w:t>
      </w:r>
    </w:p>
    <w:p w14:paraId="635BEB35" w14:textId="77777777" w:rsidR="00F21D6C" w:rsidRDefault="00F21D6C" w:rsidP="00F956E2">
      <w:pPr>
        <w:spacing w:after="0" w:line="288" w:lineRule="auto"/>
        <w:contextualSpacing/>
        <w:rPr>
          <w:rFonts w:ascii="Times New Roman" w:hAnsi="Times New Roman" w:cs="Times New Roman"/>
          <w:sz w:val="24"/>
          <w:szCs w:val="24"/>
        </w:rPr>
      </w:pPr>
    </w:p>
    <w:p w14:paraId="585B3914" w14:textId="0907EDC3"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16.</w:t>
      </w:r>
      <w:r w:rsidRPr="00F21D6C">
        <w:rPr>
          <w:rFonts w:ascii="Times New Roman" w:hAnsi="Times New Roman" w:cs="Times New Roman"/>
          <w:sz w:val="24"/>
          <w:szCs w:val="24"/>
        </w:rPr>
        <w:t xml:space="preserve">  Beslutning om forhåndstilsagn om tildeling af merit kan betinges af, at eleven i perioden gennemfører virtuel undervisning i et eller flere fag. </w:t>
      </w:r>
    </w:p>
    <w:p w14:paraId="3EA99287" w14:textId="77777777" w:rsidR="00F21D6C" w:rsidRDefault="00F21D6C" w:rsidP="00F956E2">
      <w:pPr>
        <w:spacing w:after="0" w:line="288" w:lineRule="auto"/>
        <w:contextualSpacing/>
        <w:rPr>
          <w:rFonts w:ascii="Times New Roman" w:hAnsi="Times New Roman" w:cs="Times New Roman"/>
          <w:sz w:val="24"/>
          <w:szCs w:val="24"/>
        </w:rPr>
      </w:pPr>
    </w:p>
    <w:p w14:paraId="0A670BDB" w14:textId="10390A44"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17.</w:t>
      </w:r>
      <w:r w:rsidRPr="00F21D6C">
        <w:rPr>
          <w:rFonts w:ascii="Times New Roman" w:hAnsi="Times New Roman" w:cs="Times New Roman"/>
          <w:sz w:val="24"/>
          <w:szCs w:val="24"/>
        </w:rPr>
        <w:t>  Forhåndstilsagn om tildeling af merit er bindende, medmindre eleven har undladt at deltage i betydende dele af den undervisning, der var forudsætningen for forhåndstilsagnet om tildeling af merit.</w:t>
      </w:r>
    </w:p>
    <w:p w14:paraId="2E3E76A0" w14:textId="77777777" w:rsidR="00F21D6C" w:rsidRPr="00F21D6C" w:rsidRDefault="00F21D6C" w:rsidP="00F956E2">
      <w:pPr>
        <w:spacing w:after="0" w:line="288" w:lineRule="auto"/>
        <w:contextualSpacing/>
        <w:rPr>
          <w:rFonts w:ascii="Times New Roman" w:hAnsi="Times New Roman" w:cs="Times New Roman"/>
          <w:sz w:val="24"/>
          <w:szCs w:val="24"/>
        </w:rPr>
      </w:pPr>
    </w:p>
    <w:p w14:paraId="2D599618" w14:textId="77777777" w:rsidR="00F21D6C" w:rsidRPr="00F21D6C" w:rsidRDefault="00F21D6C" w:rsidP="00F956E2">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Anden fritagelse for undervisningen</w:t>
      </w:r>
    </w:p>
    <w:p w14:paraId="60DFD283" w14:textId="77777777" w:rsidR="00F21D6C" w:rsidRDefault="00F21D6C" w:rsidP="00F956E2">
      <w:pPr>
        <w:spacing w:after="0" w:line="288" w:lineRule="auto"/>
        <w:contextualSpacing/>
        <w:rPr>
          <w:rFonts w:ascii="Times New Roman" w:hAnsi="Times New Roman" w:cs="Times New Roman"/>
          <w:sz w:val="24"/>
          <w:szCs w:val="24"/>
        </w:rPr>
      </w:pPr>
    </w:p>
    <w:p w14:paraId="059BC37C" w14:textId="774B7D8F"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18.</w:t>
      </w:r>
      <w:r w:rsidRPr="00F21D6C">
        <w:rPr>
          <w:rFonts w:ascii="Times New Roman" w:hAnsi="Times New Roman" w:cs="Times New Roman"/>
          <w:sz w:val="24"/>
          <w:szCs w:val="24"/>
        </w:rPr>
        <w:t>  Rektor kan fritage en elev for undervisning i et eller flere fag og for at afslutte faget henholdsvis fagene med afsluttende standpunktskarakter og eventuel prøve, når eleven flytter gymnasieskole eller studieretning, og det af praktiske grunde ikke kan lade sig gøre, at eleven fortsætter med alle sine hidtidige fag på de valgte niveauer.</w:t>
      </w:r>
    </w:p>
    <w:p w14:paraId="43A721FF" w14:textId="77777777"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2.</w:t>
      </w:r>
      <w:r w:rsidRPr="00F21D6C">
        <w:rPr>
          <w:rFonts w:ascii="Times New Roman" w:hAnsi="Times New Roman" w:cs="Times New Roman"/>
          <w:sz w:val="24"/>
          <w:szCs w:val="24"/>
        </w:rPr>
        <w:t>  Forudsætningen for fritagelse på baggrund af, at en elev flytter gymnasieskole eller studieretning, er, at eleven gennemfører undervisning i og afslutter andre fag i et omfang og på et niveau, der svarer til den undervisning, som eleven er blevet fritaget for.</w:t>
      </w:r>
    </w:p>
    <w:p w14:paraId="7DD00515" w14:textId="77777777" w:rsidR="00F21D6C" w:rsidRDefault="00F21D6C" w:rsidP="00F956E2">
      <w:pPr>
        <w:spacing w:after="0" w:line="288" w:lineRule="auto"/>
        <w:contextualSpacing/>
        <w:rPr>
          <w:rFonts w:ascii="Times New Roman" w:hAnsi="Times New Roman" w:cs="Times New Roman"/>
          <w:sz w:val="24"/>
          <w:szCs w:val="24"/>
        </w:rPr>
      </w:pPr>
    </w:p>
    <w:p w14:paraId="305FE17A" w14:textId="39A56EAB"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19.</w:t>
      </w:r>
      <w:r w:rsidRPr="00F21D6C">
        <w:rPr>
          <w:rFonts w:ascii="Times New Roman" w:hAnsi="Times New Roman" w:cs="Times New Roman"/>
          <w:sz w:val="24"/>
          <w:szCs w:val="24"/>
        </w:rPr>
        <w:t>  Rektor kan fritage en elev for undervisningen i et fag</w:t>
      </w:r>
      <w:r w:rsidR="00023D1A">
        <w:rPr>
          <w:rFonts w:ascii="Times New Roman" w:hAnsi="Times New Roman" w:cs="Times New Roman"/>
          <w:sz w:val="24"/>
          <w:szCs w:val="24"/>
        </w:rPr>
        <w:t>,</w:t>
      </w:r>
      <w:r w:rsidRPr="00F21D6C">
        <w:rPr>
          <w:rFonts w:ascii="Times New Roman" w:hAnsi="Times New Roman" w:cs="Times New Roman"/>
          <w:sz w:val="24"/>
          <w:szCs w:val="24"/>
        </w:rPr>
        <w:t xml:space="preserve"> og for</w:t>
      </w:r>
      <w:r w:rsidR="00023D1A">
        <w:rPr>
          <w:rFonts w:ascii="Times New Roman" w:hAnsi="Times New Roman" w:cs="Times New Roman"/>
          <w:sz w:val="24"/>
          <w:szCs w:val="24"/>
        </w:rPr>
        <w:t xml:space="preserve"> </w:t>
      </w:r>
      <w:r w:rsidRPr="00F21D6C">
        <w:rPr>
          <w:rFonts w:ascii="Times New Roman" w:hAnsi="Times New Roman" w:cs="Times New Roman"/>
          <w:sz w:val="24"/>
          <w:szCs w:val="24"/>
        </w:rPr>
        <w:t>at afslutte faget med afsluttende standpunktskarakter og eventuel prøve, hvis rektor samtidig har godkendt, at eleven gennemfører og afslutter faget på en anden skole.</w:t>
      </w:r>
    </w:p>
    <w:p w14:paraId="6959E00E" w14:textId="77777777" w:rsidR="00F21D6C" w:rsidRPr="00F21D6C" w:rsidRDefault="00F21D6C" w:rsidP="00F956E2">
      <w:pPr>
        <w:spacing w:after="0" w:line="288" w:lineRule="auto"/>
        <w:contextualSpacing/>
        <w:rPr>
          <w:rFonts w:ascii="Times New Roman" w:hAnsi="Times New Roman" w:cs="Times New Roman"/>
          <w:sz w:val="24"/>
          <w:szCs w:val="24"/>
        </w:rPr>
      </w:pPr>
    </w:p>
    <w:p w14:paraId="37F57804" w14:textId="77777777" w:rsidR="00F21D6C" w:rsidRPr="00F21D6C" w:rsidRDefault="00F21D6C" w:rsidP="00F956E2">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Anførsel af merit på eksamensbevis</w:t>
      </w:r>
    </w:p>
    <w:p w14:paraId="5F09FFC0" w14:textId="77777777" w:rsidR="00F21D6C" w:rsidRDefault="00F21D6C" w:rsidP="00F956E2">
      <w:pPr>
        <w:spacing w:after="0" w:line="288" w:lineRule="auto"/>
        <w:contextualSpacing/>
        <w:rPr>
          <w:rFonts w:ascii="Times New Roman" w:hAnsi="Times New Roman" w:cs="Times New Roman"/>
          <w:sz w:val="24"/>
          <w:szCs w:val="24"/>
        </w:rPr>
      </w:pPr>
    </w:p>
    <w:p w14:paraId="1DA561D6" w14:textId="3AE14BA4"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20.</w:t>
      </w:r>
      <w:r w:rsidRPr="00F21D6C">
        <w:rPr>
          <w:rFonts w:ascii="Times New Roman" w:hAnsi="Times New Roman" w:cs="Times New Roman"/>
          <w:sz w:val="24"/>
          <w:szCs w:val="24"/>
        </w:rPr>
        <w:t>  Når en elev har fået tildelt merit, som giver fritagelse for at afslutte et fag, påføres elevens eksamensbevis en oplysning herom.</w:t>
      </w:r>
    </w:p>
    <w:p w14:paraId="6CA71699" w14:textId="77777777" w:rsidR="00F21D6C" w:rsidRDefault="00F21D6C" w:rsidP="00F956E2">
      <w:pPr>
        <w:spacing w:after="0" w:line="288" w:lineRule="auto"/>
        <w:contextualSpacing/>
        <w:rPr>
          <w:rFonts w:ascii="Times New Roman" w:hAnsi="Times New Roman" w:cs="Times New Roman"/>
          <w:sz w:val="24"/>
          <w:szCs w:val="24"/>
        </w:rPr>
      </w:pPr>
    </w:p>
    <w:p w14:paraId="611ACCD6" w14:textId="701FA30C"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lastRenderedPageBreak/>
        <w:t xml:space="preserve">  § 21.</w:t>
      </w:r>
      <w:r w:rsidRPr="00F21D6C">
        <w:rPr>
          <w:rFonts w:ascii="Times New Roman" w:hAnsi="Times New Roman" w:cs="Times New Roman"/>
          <w:sz w:val="24"/>
          <w:szCs w:val="24"/>
        </w:rPr>
        <w:t>  En eventuel afsluttende prøvekarakter i et projekt, i en case eller mundtlig eller skriftlig prøve i det fag, der er grundlag for, at der er tildelt merit, overføres til elevens eksamensbevis som prøvekarakter henholdsvis prøvekarakterer i faget på det pågældende niveau.</w:t>
      </w:r>
    </w:p>
    <w:p w14:paraId="5C312540" w14:textId="77777777" w:rsidR="00F21D6C" w:rsidRDefault="00F21D6C" w:rsidP="00F956E2">
      <w:pPr>
        <w:spacing w:after="0" w:line="288" w:lineRule="auto"/>
        <w:contextualSpacing/>
        <w:rPr>
          <w:rFonts w:ascii="Times New Roman" w:hAnsi="Times New Roman" w:cs="Times New Roman"/>
          <w:sz w:val="24"/>
          <w:szCs w:val="24"/>
        </w:rPr>
      </w:pPr>
    </w:p>
    <w:p w14:paraId="646EFD96" w14:textId="2017D2C2"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22.</w:t>
      </w:r>
      <w:r w:rsidRPr="00F21D6C">
        <w:rPr>
          <w:rFonts w:ascii="Times New Roman" w:hAnsi="Times New Roman" w:cs="Times New Roman"/>
          <w:sz w:val="24"/>
          <w:szCs w:val="24"/>
        </w:rPr>
        <w:t xml:space="preserve">  En afsluttende standpunktskarakter henholdsvis afsluttende standpunktskarakterer eller tilsvarende karakterer, der udtrykker en intern bedømmelse af elevens afsluttende standpunkt i det fag, der er grundlag for, at der er tildelt merit, overføres til elevens eksamensbevis som afsluttende standpunktskarakter henholdsvis afsluttende standpunktskarakterer i faget på det pågældende niveau. </w:t>
      </w:r>
    </w:p>
    <w:p w14:paraId="11034E91" w14:textId="77777777" w:rsidR="00F21D6C" w:rsidRDefault="00F21D6C" w:rsidP="00F956E2">
      <w:pPr>
        <w:spacing w:after="0" w:line="288" w:lineRule="auto"/>
        <w:contextualSpacing/>
        <w:rPr>
          <w:rFonts w:ascii="Times New Roman" w:hAnsi="Times New Roman" w:cs="Times New Roman"/>
          <w:sz w:val="24"/>
          <w:szCs w:val="24"/>
        </w:rPr>
      </w:pPr>
    </w:p>
    <w:p w14:paraId="46E9D9CE" w14:textId="1A936B2B"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23.</w:t>
      </w:r>
      <w:r w:rsidRPr="00F21D6C">
        <w:rPr>
          <w:rFonts w:ascii="Times New Roman" w:hAnsi="Times New Roman" w:cs="Times New Roman"/>
          <w:sz w:val="24"/>
          <w:szCs w:val="24"/>
        </w:rPr>
        <w:t>  Omfatter d</w:t>
      </w:r>
      <w:r w:rsidR="00763406">
        <w:rPr>
          <w:rFonts w:ascii="Times New Roman" w:hAnsi="Times New Roman" w:cs="Times New Roman"/>
          <w:sz w:val="24"/>
          <w:szCs w:val="24"/>
        </w:rPr>
        <w:t>é</w:t>
      </w:r>
      <w:r w:rsidRPr="00F21D6C">
        <w:rPr>
          <w:rFonts w:ascii="Times New Roman" w:hAnsi="Times New Roman" w:cs="Times New Roman"/>
          <w:sz w:val="24"/>
          <w:szCs w:val="24"/>
        </w:rPr>
        <w:t>t fag, der er grundlag for, at der er tildelt merit, ikke en karakter, der efter reglerne om den gymnasiale uddannelse skal påføres elevens eksamensbevis, påføres eksamensbeviset i stedet en bemærkning om, at der er tildelt merit uden karakteroverførsel.</w:t>
      </w:r>
    </w:p>
    <w:p w14:paraId="14559878" w14:textId="77777777" w:rsidR="00F21D6C" w:rsidRDefault="00F21D6C" w:rsidP="00F956E2">
      <w:pPr>
        <w:spacing w:after="0" w:line="288" w:lineRule="auto"/>
        <w:contextualSpacing/>
        <w:rPr>
          <w:rFonts w:ascii="Times New Roman" w:hAnsi="Times New Roman" w:cs="Times New Roman"/>
          <w:sz w:val="24"/>
          <w:szCs w:val="24"/>
        </w:rPr>
      </w:pPr>
    </w:p>
    <w:p w14:paraId="32C6E4E6" w14:textId="522F9A05"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24.</w:t>
      </w:r>
      <w:r w:rsidRPr="00F21D6C">
        <w:rPr>
          <w:rFonts w:ascii="Times New Roman" w:hAnsi="Times New Roman" w:cs="Times New Roman"/>
          <w:sz w:val="24"/>
          <w:szCs w:val="24"/>
        </w:rPr>
        <w:t>  Omfatter d</w:t>
      </w:r>
      <w:r w:rsidR="00763406">
        <w:rPr>
          <w:rFonts w:ascii="Times New Roman" w:hAnsi="Times New Roman" w:cs="Times New Roman"/>
          <w:sz w:val="24"/>
          <w:szCs w:val="24"/>
        </w:rPr>
        <w:t>é</w:t>
      </w:r>
      <w:r w:rsidRPr="00F21D6C">
        <w:rPr>
          <w:rFonts w:ascii="Times New Roman" w:hAnsi="Times New Roman" w:cs="Times New Roman"/>
          <w:sz w:val="24"/>
          <w:szCs w:val="24"/>
        </w:rPr>
        <w:t>t fag, der er grundlag for, at der er tildelt merit, flere karakterer, end der efter reglerne om den gymnasiale uddannelse skal påføres elevens eksamensbevis, påføres eksamensbeviset i stedet et gennemsnit af de karakterer, der foreligger fra d</w:t>
      </w:r>
      <w:r w:rsidR="00763406">
        <w:rPr>
          <w:rFonts w:ascii="Times New Roman" w:hAnsi="Times New Roman" w:cs="Times New Roman"/>
          <w:sz w:val="24"/>
          <w:szCs w:val="24"/>
        </w:rPr>
        <w:t>é</w:t>
      </w:r>
      <w:r w:rsidRPr="00F21D6C">
        <w:rPr>
          <w:rFonts w:ascii="Times New Roman" w:hAnsi="Times New Roman" w:cs="Times New Roman"/>
          <w:sz w:val="24"/>
          <w:szCs w:val="24"/>
        </w:rPr>
        <w:t>t fag, som er grundlag for, at der er tildelt merit. Gennemsnittet afrundes efter de almindelige afrundingsregler, der er fastsat i Selvstyrets bekendtgørelse om evaluering og dokumentation i den gymnasiale uddannelse.</w:t>
      </w:r>
    </w:p>
    <w:p w14:paraId="134812F7" w14:textId="77777777" w:rsidR="00F21D6C" w:rsidRDefault="00F21D6C" w:rsidP="00F956E2">
      <w:pPr>
        <w:spacing w:after="0" w:line="288" w:lineRule="auto"/>
        <w:contextualSpacing/>
        <w:rPr>
          <w:rFonts w:ascii="Times New Roman" w:hAnsi="Times New Roman" w:cs="Times New Roman"/>
          <w:sz w:val="24"/>
          <w:szCs w:val="24"/>
        </w:rPr>
      </w:pPr>
    </w:p>
    <w:p w14:paraId="4F0C452D" w14:textId="7ED14C4E"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25.</w:t>
      </w:r>
      <w:r w:rsidRPr="00F21D6C">
        <w:rPr>
          <w:rFonts w:ascii="Times New Roman" w:hAnsi="Times New Roman" w:cs="Times New Roman"/>
          <w:sz w:val="24"/>
          <w:szCs w:val="24"/>
        </w:rPr>
        <w:t>  Er der tildelt merit efter reglerne om merit ved substitution, påføres elevens eksamensbevis en bemærkning om dette og navnet på det fag, der er grundlag for, at der er tildelt merit.</w:t>
      </w:r>
    </w:p>
    <w:p w14:paraId="24C6B913" w14:textId="77777777" w:rsidR="00F21D6C" w:rsidRDefault="00F21D6C" w:rsidP="00F956E2">
      <w:pPr>
        <w:spacing w:after="0" w:line="288" w:lineRule="auto"/>
        <w:contextualSpacing/>
        <w:rPr>
          <w:rFonts w:ascii="Times New Roman" w:hAnsi="Times New Roman" w:cs="Times New Roman"/>
          <w:sz w:val="24"/>
          <w:szCs w:val="24"/>
        </w:rPr>
      </w:pPr>
    </w:p>
    <w:p w14:paraId="76B6CCB0" w14:textId="07348E6E"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26.</w:t>
      </w:r>
      <w:r w:rsidRPr="00F21D6C">
        <w:rPr>
          <w:rFonts w:ascii="Times New Roman" w:hAnsi="Times New Roman" w:cs="Times New Roman"/>
          <w:sz w:val="24"/>
          <w:szCs w:val="24"/>
        </w:rPr>
        <w:t xml:space="preserve">  Der kan ikke ske karakteroverførsel </w:t>
      </w:r>
      <w:r w:rsidR="00023D1A">
        <w:rPr>
          <w:rFonts w:ascii="Times New Roman" w:hAnsi="Times New Roman" w:cs="Times New Roman"/>
          <w:sz w:val="24"/>
          <w:szCs w:val="24"/>
        </w:rPr>
        <w:t>for</w:t>
      </w:r>
      <w:r w:rsidR="00023D1A" w:rsidRPr="00F21D6C">
        <w:rPr>
          <w:rFonts w:ascii="Times New Roman" w:hAnsi="Times New Roman" w:cs="Times New Roman"/>
          <w:sz w:val="24"/>
          <w:szCs w:val="24"/>
        </w:rPr>
        <w:t xml:space="preserve"> </w:t>
      </w:r>
      <w:r w:rsidRPr="00F21D6C">
        <w:rPr>
          <w:rFonts w:ascii="Times New Roman" w:hAnsi="Times New Roman" w:cs="Times New Roman"/>
          <w:sz w:val="24"/>
          <w:szCs w:val="24"/>
        </w:rPr>
        <w:t>fag fra videregående uddannelser.</w:t>
      </w:r>
    </w:p>
    <w:p w14:paraId="5DD78461" w14:textId="77777777" w:rsidR="00F21D6C" w:rsidRDefault="00F21D6C" w:rsidP="00F956E2">
      <w:pPr>
        <w:spacing w:after="0" w:line="288" w:lineRule="auto"/>
        <w:contextualSpacing/>
        <w:rPr>
          <w:rFonts w:ascii="Times New Roman" w:hAnsi="Times New Roman" w:cs="Times New Roman"/>
          <w:sz w:val="24"/>
          <w:szCs w:val="24"/>
        </w:rPr>
      </w:pPr>
    </w:p>
    <w:p w14:paraId="2FFE749A" w14:textId="69C6AF26"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27.</w:t>
      </w:r>
      <w:r w:rsidRPr="00F21D6C">
        <w:rPr>
          <w:rFonts w:ascii="Times New Roman" w:hAnsi="Times New Roman" w:cs="Times New Roman"/>
          <w:sz w:val="24"/>
          <w:szCs w:val="24"/>
        </w:rPr>
        <w:t>  Der kan kun ske karakteroverførsel fra udenlandske gymnasiale uddannelser, hvis karakteren kan omregnes via ECTS-skalaen til en karakter, der gives efter reglerne om den gymnasiale uddannelse.</w:t>
      </w:r>
    </w:p>
    <w:p w14:paraId="4FCBF8FC" w14:textId="77777777" w:rsidR="00F21D6C" w:rsidRDefault="00F21D6C" w:rsidP="00F956E2">
      <w:pPr>
        <w:spacing w:after="0" w:line="288" w:lineRule="auto"/>
        <w:contextualSpacing/>
        <w:rPr>
          <w:rFonts w:ascii="Times New Roman" w:hAnsi="Times New Roman" w:cs="Times New Roman"/>
          <w:sz w:val="24"/>
          <w:szCs w:val="24"/>
        </w:rPr>
      </w:pPr>
    </w:p>
    <w:p w14:paraId="5F1BA87F" w14:textId="063A3A25"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28.</w:t>
      </w:r>
      <w:r w:rsidRPr="00F21D6C">
        <w:rPr>
          <w:rFonts w:ascii="Times New Roman" w:hAnsi="Times New Roman" w:cs="Times New Roman"/>
          <w:sz w:val="24"/>
          <w:szCs w:val="24"/>
        </w:rPr>
        <w:t>  Prøver aflagt i meritgivende fag tæller kun med i det antal prøver, der er krævet i reglerne om evaluering i den gymnasiale uddannelse, hvis eleven efter prøveudtrækket for det hold, eleven går på, skulle have været til den pågældende prøve.</w:t>
      </w:r>
    </w:p>
    <w:p w14:paraId="431BFEE2" w14:textId="77777777" w:rsidR="00F21D6C" w:rsidRPr="00F21D6C" w:rsidRDefault="00F21D6C" w:rsidP="00F956E2">
      <w:pPr>
        <w:spacing w:after="0" w:line="288" w:lineRule="auto"/>
        <w:contextualSpacing/>
        <w:rPr>
          <w:rFonts w:ascii="Times New Roman" w:hAnsi="Times New Roman" w:cs="Times New Roman"/>
          <w:sz w:val="24"/>
          <w:szCs w:val="24"/>
        </w:rPr>
      </w:pPr>
    </w:p>
    <w:p w14:paraId="240DE96A" w14:textId="77777777" w:rsidR="00F21D6C" w:rsidRPr="00F21D6C" w:rsidRDefault="00F21D6C" w:rsidP="00F956E2">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Klagebestemmelser</w:t>
      </w:r>
    </w:p>
    <w:p w14:paraId="44C03BA8" w14:textId="77777777" w:rsidR="00F21D6C" w:rsidRDefault="00F21D6C" w:rsidP="00F956E2">
      <w:pPr>
        <w:spacing w:after="0" w:line="288" w:lineRule="auto"/>
        <w:contextualSpacing/>
        <w:rPr>
          <w:rFonts w:ascii="Times New Roman" w:hAnsi="Times New Roman" w:cs="Times New Roman"/>
          <w:sz w:val="24"/>
          <w:szCs w:val="24"/>
        </w:rPr>
      </w:pPr>
    </w:p>
    <w:p w14:paraId="1DBD860F" w14:textId="0648D8EC"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29.</w:t>
      </w:r>
      <w:r w:rsidRPr="00F21D6C">
        <w:rPr>
          <w:rFonts w:ascii="Times New Roman" w:hAnsi="Times New Roman" w:cs="Times New Roman"/>
          <w:sz w:val="24"/>
          <w:szCs w:val="24"/>
        </w:rPr>
        <w:t xml:space="preserve">  Klage over rektors afgørelse i henhold til denne bekendtgørelse kan af eleven eller forældremyndighedsindehaverne, hvis eleven er undergivet forældremyndighed, inden 2 uger fra afgørelsens meddelelse indgives til</w:t>
      </w:r>
      <w:r w:rsidR="00A377F5">
        <w:rPr>
          <w:rFonts w:ascii="Times New Roman" w:hAnsi="Times New Roman" w:cs="Times New Roman"/>
          <w:sz w:val="24"/>
          <w:szCs w:val="24"/>
        </w:rPr>
        <w:t xml:space="preserve"> Departementet for Uddannelse</w:t>
      </w:r>
      <w:r w:rsidRPr="00F21D6C">
        <w:rPr>
          <w:rFonts w:ascii="Times New Roman" w:hAnsi="Times New Roman" w:cs="Times New Roman"/>
          <w:sz w:val="24"/>
          <w:szCs w:val="24"/>
        </w:rPr>
        <w:t xml:space="preserve">, som </w:t>
      </w:r>
      <w:r w:rsidR="001576E8">
        <w:rPr>
          <w:rFonts w:ascii="Times New Roman" w:hAnsi="Times New Roman" w:cs="Times New Roman"/>
          <w:sz w:val="24"/>
          <w:szCs w:val="24"/>
        </w:rPr>
        <w:t xml:space="preserve">herefter </w:t>
      </w:r>
      <w:r w:rsidRPr="00F21D6C">
        <w:rPr>
          <w:rFonts w:ascii="Times New Roman" w:hAnsi="Times New Roman" w:cs="Times New Roman"/>
          <w:sz w:val="24"/>
          <w:szCs w:val="24"/>
        </w:rPr>
        <w:t xml:space="preserve">træffer endelig afgørelse. </w:t>
      </w:r>
    </w:p>
    <w:p w14:paraId="0ACCA1C1" w14:textId="77777777" w:rsidR="00F21D6C" w:rsidRP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lastRenderedPageBreak/>
        <w:t xml:space="preserve">  Stk. 2.</w:t>
      </w:r>
      <w:r w:rsidRPr="00F21D6C">
        <w:rPr>
          <w:rFonts w:ascii="Times New Roman" w:hAnsi="Times New Roman" w:cs="Times New Roman"/>
          <w:sz w:val="24"/>
          <w:szCs w:val="24"/>
        </w:rPr>
        <w:t>  Klagen skal være begrundet.</w:t>
      </w:r>
    </w:p>
    <w:p w14:paraId="6190A753" w14:textId="33B689BC" w:rsidR="001576E8"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i/>
          <w:sz w:val="24"/>
          <w:szCs w:val="24"/>
        </w:rPr>
        <w:t xml:space="preserve">  Stk. 3.</w:t>
      </w:r>
      <w:r w:rsidRPr="00F21D6C">
        <w:rPr>
          <w:rFonts w:ascii="Times New Roman" w:hAnsi="Times New Roman" w:cs="Times New Roman"/>
          <w:sz w:val="24"/>
          <w:szCs w:val="24"/>
        </w:rPr>
        <w:t xml:space="preserve">  Klagen indgives skriftligt til skolens rektor, der videresender klagen til </w:t>
      </w:r>
      <w:r w:rsidR="00A377F5">
        <w:rPr>
          <w:rFonts w:ascii="Times New Roman" w:hAnsi="Times New Roman" w:cs="Times New Roman"/>
          <w:sz w:val="24"/>
          <w:szCs w:val="24"/>
        </w:rPr>
        <w:t xml:space="preserve">Departementet for Uddannelse </w:t>
      </w:r>
      <w:r w:rsidRPr="00F21D6C">
        <w:rPr>
          <w:rFonts w:ascii="Times New Roman" w:hAnsi="Times New Roman" w:cs="Times New Roman"/>
          <w:sz w:val="24"/>
          <w:szCs w:val="24"/>
        </w:rPr>
        <w:t xml:space="preserve">sammen med sin egen udtalelse i sagen. </w:t>
      </w:r>
    </w:p>
    <w:p w14:paraId="67661458" w14:textId="7CCECD61" w:rsidR="00F21D6C" w:rsidRPr="00F21D6C" w:rsidRDefault="001576E8" w:rsidP="00F956E2">
      <w:pPr>
        <w:spacing w:after="0" w:line="288" w:lineRule="auto"/>
        <w:contextualSpacing/>
        <w:rPr>
          <w:rFonts w:ascii="Times New Roman" w:hAnsi="Times New Roman" w:cs="Times New Roman"/>
          <w:sz w:val="24"/>
          <w:szCs w:val="24"/>
        </w:rPr>
      </w:pPr>
      <w:r w:rsidRPr="00F956E2">
        <w:rPr>
          <w:rFonts w:ascii="Times New Roman" w:hAnsi="Times New Roman" w:cs="Times New Roman"/>
          <w:i/>
          <w:iCs/>
          <w:sz w:val="24"/>
          <w:szCs w:val="24"/>
        </w:rPr>
        <w:t xml:space="preserve">  Stk. 4.</w:t>
      </w:r>
      <w:r>
        <w:rPr>
          <w:rFonts w:ascii="Times New Roman" w:hAnsi="Times New Roman" w:cs="Times New Roman"/>
          <w:sz w:val="24"/>
          <w:szCs w:val="24"/>
        </w:rPr>
        <w:t xml:space="preserve">  </w:t>
      </w:r>
      <w:r w:rsidR="00F21D6C" w:rsidRPr="00F21D6C">
        <w:rPr>
          <w:rFonts w:ascii="Times New Roman" w:hAnsi="Times New Roman" w:cs="Times New Roman"/>
          <w:sz w:val="24"/>
          <w:szCs w:val="24"/>
        </w:rPr>
        <w:t xml:space="preserve">Før sagen videresendes, skal skolens rektor give klageren lejlighed til inden for 1 uges frist at kommentere udtalelsen. Klagerens eventuelle kommentar skal medsendes til </w:t>
      </w:r>
      <w:r w:rsidR="00A377F5">
        <w:rPr>
          <w:rFonts w:ascii="Times New Roman" w:hAnsi="Times New Roman" w:cs="Times New Roman"/>
          <w:sz w:val="24"/>
          <w:szCs w:val="24"/>
        </w:rPr>
        <w:t>Departementet for Uddannelse</w:t>
      </w:r>
      <w:r w:rsidR="00F21D6C" w:rsidRPr="00F21D6C">
        <w:rPr>
          <w:rFonts w:ascii="Times New Roman" w:hAnsi="Times New Roman" w:cs="Times New Roman"/>
          <w:sz w:val="24"/>
          <w:szCs w:val="24"/>
        </w:rPr>
        <w:t>.</w:t>
      </w:r>
    </w:p>
    <w:p w14:paraId="52276CC1" w14:textId="77777777" w:rsidR="00F21D6C" w:rsidRPr="00F21D6C" w:rsidRDefault="00F21D6C" w:rsidP="00F956E2">
      <w:pPr>
        <w:spacing w:after="0" w:line="288" w:lineRule="auto"/>
        <w:contextualSpacing/>
        <w:rPr>
          <w:rFonts w:ascii="Times New Roman" w:hAnsi="Times New Roman" w:cs="Times New Roman"/>
          <w:sz w:val="24"/>
          <w:szCs w:val="24"/>
        </w:rPr>
      </w:pPr>
    </w:p>
    <w:p w14:paraId="4D83FA75" w14:textId="77777777" w:rsidR="00F21D6C" w:rsidRPr="00F21D6C" w:rsidRDefault="00F21D6C" w:rsidP="00F956E2">
      <w:pPr>
        <w:spacing w:after="0" w:line="288" w:lineRule="auto"/>
        <w:contextualSpacing/>
        <w:jc w:val="center"/>
        <w:rPr>
          <w:rFonts w:ascii="Times New Roman" w:hAnsi="Times New Roman" w:cs="Times New Roman"/>
          <w:i/>
          <w:sz w:val="24"/>
          <w:szCs w:val="24"/>
        </w:rPr>
      </w:pPr>
      <w:r w:rsidRPr="00F21D6C">
        <w:rPr>
          <w:rFonts w:ascii="Times New Roman" w:hAnsi="Times New Roman" w:cs="Times New Roman"/>
          <w:i/>
          <w:sz w:val="24"/>
          <w:szCs w:val="24"/>
        </w:rPr>
        <w:t>Ikrafttræden</w:t>
      </w:r>
    </w:p>
    <w:p w14:paraId="5B2C4C3E" w14:textId="77777777" w:rsidR="00F21D6C" w:rsidRDefault="00F21D6C" w:rsidP="00F956E2">
      <w:pPr>
        <w:spacing w:after="0" w:line="288" w:lineRule="auto"/>
        <w:contextualSpacing/>
        <w:rPr>
          <w:rFonts w:ascii="Times New Roman" w:hAnsi="Times New Roman" w:cs="Times New Roman"/>
          <w:sz w:val="24"/>
          <w:szCs w:val="24"/>
        </w:rPr>
      </w:pPr>
    </w:p>
    <w:p w14:paraId="4D75DC63" w14:textId="1E8BFB60" w:rsidR="00F21D6C" w:rsidRDefault="00F21D6C" w:rsidP="00F956E2">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 30. </w:t>
      </w:r>
      <w:r w:rsidRPr="00F21D6C">
        <w:rPr>
          <w:rFonts w:ascii="Times New Roman" w:hAnsi="Times New Roman" w:cs="Times New Roman"/>
          <w:sz w:val="24"/>
          <w:szCs w:val="24"/>
        </w:rPr>
        <w:t xml:space="preserve"> Bekendtgørelsen træder i kraft den 1. </w:t>
      </w:r>
      <w:r w:rsidR="00284E64">
        <w:rPr>
          <w:rFonts w:ascii="Times New Roman" w:hAnsi="Times New Roman" w:cs="Times New Roman"/>
          <w:sz w:val="24"/>
          <w:szCs w:val="24"/>
        </w:rPr>
        <w:t>august</w:t>
      </w:r>
      <w:r w:rsidRPr="00F21D6C">
        <w:rPr>
          <w:rFonts w:ascii="Times New Roman" w:hAnsi="Times New Roman" w:cs="Times New Roman"/>
          <w:sz w:val="24"/>
          <w:szCs w:val="24"/>
        </w:rPr>
        <w:t xml:space="preserve"> 20</w:t>
      </w:r>
      <w:r w:rsidR="00217A85">
        <w:rPr>
          <w:rFonts w:ascii="Times New Roman" w:hAnsi="Times New Roman" w:cs="Times New Roman"/>
          <w:sz w:val="24"/>
          <w:szCs w:val="24"/>
        </w:rPr>
        <w:t>2</w:t>
      </w:r>
      <w:r w:rsidR="00342A9F">
        <w:rPr>
          <w:rFonts w:ascii="Times New Roman" w:hAnsi="Times New Roman" w:cs="Times New Roman"/>
          <w:sz w:val="24"/>
          <w:szCs w:val="24"/>
        </w:rPr>
        <w:t>2</w:t>
      </w:r>
      <w:r w:rsidRPr="00F21D6C">
        <w:rPr>
          <w:rFonts w:ascii="Times New Roman" w:hAnsi="Times New Roman" w:cs="Times New Roman"/>
          <w:sz w:val="24"/>
          <w:szCs w:val="24"/>
        </w:rPr>
        <w:t>.</w:t>
      </w:r>
    </w:p>
    <w:p w14:paraId="3D949117" w14:textId="5EA32432" w:rsidR="00F21D6C" w:rsidRPr="00F21D6C" w:rsidRDefault="00F21D6C" w:rsidP="00F956E2">
      <w:pPr>
        <w:spacing w:after="0" w:line="288" w:lineRule="auto"/>
        <w:contextualSpacing/>
        <w:rPr>
          <w:rFonts w:ascii="Times New Roman" w:hAnsi="Times New Roman" w:cs="Times New Roman"/>
          <w:sz w:val="24"/>
          <w:szCs w:val="24"/>
        </w:rPr>
      </w:pPr>
      <w:r w:rsidRPr="00217A85">
        <w:rPr>
          <w:rFonts w:ascii="Times New Roman" w:hAnsi="Times New Roman" w:cs="Times New Roman"/>
          <w:i/>
          <w:sz w:val="24"/>
          <w:szCs w:val="24"/>
        </w:rPr>
        <w:t xml:space="preserve">  Stk. </w:t>
      </w:r>
      <w:r w:rsidR="00E95D7B">
        <w:rPr>
          <w:rFonts w:ascii="Times New Roman" w:hAnsi="Times New Roman" w:cs="Times New Roman"/>
          <w:i/>
          <w:sz w:val="24"/>
          <w:szCs w:val="24"/>
        </w:rPr>
        <w:t>2</w:t>
      </w:r>
      <w:r w:rsidRPr="00217A85">
        <w:rPr>
          <w:rFonts w:ascii="Times New Roman" w:hAnsi="Times New Roman" w:cs="Times New Roman"/>
          <w:i/>
          <w:sz w:val="24"/>
          <w:szCs w:val="24"/>
        </w:rPr>
        <w:t>.</w:t>
      </w:r>
      <w:r>
        <w:rPr>
          <w:rFonts w:ascii="Times New Roman" w:hAnsi="Times New Roman" w:cs="Times New Roman"/>
          <w:sz w:val="24"/>
          <w:szCs w:val="24"/>
        </w:rPr>
        <w:t xml:space="preserve">  Samtidig ophæves Selvstyrets bekendtgørelse nr. 7 af 14. april 2015 om merit og anden fritagelse for undervisningen i den gymnasiale uddannelse. </w:t>
      </w:r>
    </w:p>
    <w:p w14:paraId="078EF201" w14:textId="5E0C2AD2" w:rsidR="00F21D6C" w:rsidRDefault="00F21D6C" w:rsidP="00F956E2">
      <w:pPr>
        <w:spacing w:after="0" w:line="288" w:lineRule="auto"/>
        <w:contextualSpacing/>
        <w:rPr>
          <w:rFonts w:ascii="Times New Roman" w:hAnsi="Times New Roman" w:cs="Times New Roman"/>
          <w:sz w:val="24"/>
          <w:szCs w:val="24"/>
        </w:rPr>
      </w:pPr>
    </w:p>
    <w:p w14:paraId="13D39687" w14:textId="77777777" w:rsidR="00217A85" w:rsidRPr="00F21D6C" w:rsidRDefault="00217A85" w:rsidP="00F956E2">
      <w:pPr>
        <w:spacing w:after="0" w:line="288" w:lineRule="auto"/>
        <w:contextualSpacing/>
        <w:rPr>
          <w:rFonts w:ascii="Times New Roman" w:hAnsi="Times New Roman" w:cs="Times New Roman"/>
          <w:sz w:val="24"/>
          <w:szCs w:val="24"/>
        </w:rPr>
      </w:pPr>
    </w:p>
    <w:p w14:paraId="11E6D141" w14:textId="77777777" w:rsidR="00F21D6C" w:rsidRPr="00F21D6C" w:rsidRDefault="00F21D6C" w:rsidP="00F956E2">
      <w:pPr>
        <w:spacing w:after="0" w:line="288" w:lineRule="auto"/>
        <w:contextualSpacing/>
        <w:rPr>
          <w:rFonts w:ascii="Times New Roman" w:hAnsi="Times New Roman" w:cs="Times New Roman"/>
          <w:sz w:val="24"/>
          <w:szCs w:val="24"/>
        </w:rPr>
      </w:pPr>
    </w:p>
    <w:p w14:paraId="5EF669A0" w14:textId="428B776E" w:rsidR="00F21D6C" w:rsidRPr="00217A85" w:rsidRDefault="00F21D6C" w:rsidP="00F956E2">
      <w:pPr>
        <w:spacing w:after="0" w:line="288" w:lineRule="auto"/>
        <w:contextualSpacing/>
        <w:jc w:val="center"/>
        <w:rPr>
          <w:rFonts w:ascii="Times New Roman" w:hAnsi="Times New Roman" w:cs="Times New Roman"/>
          <w:i/>
          <w:sz w:val="24"/>
          <w:szCs w:val="24"/>
        </w:rPr>
      </w:pPr>
      <w:r w:rsidRPr="00217A85">
        <w:rPr>
          <w:rFonts w:ascii="Times New Roman" w:hAnsi="Times New Roman" w:cs="Times New Roman"/>
          <w:i/>
          <w:sz w:val="24"/>
          <w:szCs w:val="24"/>
        </w:rPr>
        <w:t xml:space="preserve">Grønlands Selvstyre, den </w:t>
      </w:r>
      <w:r w:rsidR="00A377F5" w:rsidRPr="00217A85">
        <w:rPr>
          <w:rFonts w:ascii="Times New Roman" w:hAnsi="Times New Roman" w:cs="Times New Roman"/>
          <w:i/>
          <w:sz w:val="24"/>
          <w:szCs w:val="24"/>
        </w:rPr>
        <w:t>xx</w:t>
      </w:r>
      <w:r w:rsidRPr="00217A85">
        <w:rPr>
          <w:rFonts w:ascii="Times New Roman" w:hAnsi="Times New Roman" w:cs="Times New Roman"/>
          <w:i/>
          <w:sz w:val="24"/>
          <w:szCs w:val="24"/>
        </w:rPr>
        <w:t xml:space="preserve">. </w:t>
      </w:r>
      <w:r w:rsidR="00A377F5" w:rsidRPr="00217A85">
        <w:rPr>
          <w:rFonts w:ascii="Times New Roman" w:hAnsi="Times New Roman" w:cs="Times New Roman"/>
          <w:i/>
          <w:sz w:val="24"/>
          <w:szCs w:val="24"/>
        </w:rPr>
        <w:t>xxx</w:t>
      </w:r>
      <w:r w:rsidRPr="00217A85">
        <w:rPr>
          <w:rFonts w:ascii="Times New Roman" w:hAnsi="Times New Roman" w:cs="Times New Roman"/>
          <w:i/>
          <w:sz w:val="24"/>
          <w:szCs w:val="24"/>
        </w:rPr>
        <w:t xml:space="preserve"> 20</w:t>
      </w:r>
      <w:r w:rsidR="00E401B8">
        <w:rPr>
          <w:rFonts w:ascii="Times New Roman" w:hAnsi="Times New Roman" w:cs="Times New Roman"/>
          <w:i/>
          <w:sz w:val="24"/>
          <w:szCs w:val="24"/>
        </w:rPr>
        <w:t>21</w:t>
      </w:r>
    </w:p>
    <w:p w14:paraId="2E3F161D" w14:textId="37428386" w:rsidR="00A377F5" w:rsidRDefault="00A377F5" w:rsidP="00F956E2">
      <w:pPr>
        <w:spacing w:after="0" w:line="288" w:lineRule="auto"/>
        <w:contextualSpacing/>
        <w:jc w:val="center"/>
        <w:rPr>
          <w:rFonts w:ascii="Times New Roman" w:hAnsi="Times New Roman" w:cs="Times New Roman"/>
          <w:sz w:val="24"/>
          <w:szCs w:val="24"/>
        </w:rPr>
      </w:pPr>
    </w:p>
    <w:p w14:paraId="0DBC744A" w14:textId="11C5EEBD" w:rsidR="00217A85" w:rsidRDefault="00217A85" w:rsidP="00F956E2">
      <w:pPr>
        <w:spacing w:after="0" w:line="288" w:lineRule="auto"/>
        <w:contextualSpacing/>
        <w:jc w:val="center"/>
        <w:rPr>
          <w:rFonts w:ascii="Times New Roman" w:hAnsi="Times New Roman" w:cs="Times New Roman"/>
          <w:sz w:val="24"/>
          <w:szCs w:val="24"/>
        </w:rPr>
      </w:pPr>
    </w:p>
    <w:p w14:paraId="45401B18" w14:textId="77777777" w:rsidR="00A377F5" w:rsidRDefault="00A377F5" w:rsidP="00F956E2">
      <w:pPr>
        <w:spacing w:after="0" w:line="288" w:lineRule="auto"/>
        <w:contextualSpacing/>
        <w:jc w:val="center"/>
        <w:rPr>
          <w:rFonts w:ascii="Times New Roman" w:hAnsi="Times New Roman" w:cs="Times New Roman"/>
          <w:sz w:val="24"/>
          <w:szCs w:val="24"/>
        </w:rPr>
      </w:pPr>
    </w:p>
    <w:p w14:paraId="475C4946" w14:textId="582A252C" w:rsidR="00A377F5" w:rsidRPr="00F956E2" w:rsidRDefault="00342A9F" w:rsidP="00F956E2">
      <w:pPr>
        <w:spacing w:after="0" w:line="288" w:lineRule="auto"/>
        <w:contextualSpacing/>
        <w:jc w:val="center"/>
        <w:rPr>
          <w:rFonts w:ascii="Times New Roman" w:hAnsi="Times New Roman" w:cs="Times New Roman"/>
          <w:b/>
          <w:sz w:val="24"/>
          <w:szCs w:val="24"/>
        </w:rPr>
      </w:pPr>
      <w:r w:rsidRPr="00F956E2">
        <w:rPr>
          <w:rFonts w:ascii="Times New Roman" w:hAnsi="Times New Roman" w:cs="Times New Roman"/>
          <w:b/>
          <w:sz w:val="24"/>
          <w:szCs w:val="24"/>
        </w:rPr>
        <w:t>Peter Olsen</w:t>
      </w:r>
    </w:p>
    <w:p w14:paraId="63E0F33B" w14:textId="1A94D330" w:rsidR="00367AEC" w:rsidRDefault="00C8719C" w:rsidP="00F956E2">
      <w:pPr>
        <w:spacing w:after="0" w:line="288" w:lineRule="auto"/>
        <w:contextualSpacing/>
        <w:jc w:val="center"/>
        <w:rPr>
          <w:rFonts w:ascii="Times New Roman" w:hAnsi="Times New Roman" w:cs="Times New Roman"/>
          <w:sz w:val="24"/>
          <w:szCs w:val="24"/>
        </w:rPr>
      </w:pPr>
      <w:r w:rsidRPr="00C8719C">
        <w:rPr>
          <w:rFonts w:ascii="Times New Roman" w:hAnsi="Times New Roman" w:cs="Times New Roman"/>
          <w:sz w:val="24"/>
          <w:szCs w:val="24"/>
        </w:rPr>
        <w:t>Naalakkersuisoq for Uddannelse, Kultur, Idræt og Kirke</w:t>
      </w:r>
    </w:p>
    <w:p w14:paraId="37E278A3" w14:textId="6872F7BF" w:rsidR="00367AEC" w:rsidRDefault="00367AEC" w:rsidP="00F956E2">
      <w:pPr>
        <w:spacing w:after="0" w:line="288" w:lineRule="auto"/>
        <w:contextualSpacing/>
        <w:jc w:val="center"/>
        <w:rPr>
          <w:rFonts w:ascii="Times New Roman" w:hAnsi="Times New Roman" w:cs="Times New Roman"/>
          <w:sz w:val="24"/>
          <w:szCs w:val="24"/>
        </w:rPr>
      </w:pPr>
    </w:p>
    <w:p w14:paraId="1D974503" w14:textId="05326AAF" w:rsidR="00367AEC" w:rsidRDefault="00367AEC" w:rsidP="00F956E2">
      <w:pPr>
        <w:spacing w:after="0" w:line="288" w:lineRule="auto"/>
        <w:contextualSpacing/>
        <w:jc w:val="center"/>
        <w:rPr>
          <w:rFonts w:ascii="Times New Roman" w:hAnsi="Times New Roman" w:cs="Times New Roman"/>
          <w:sz w:val="24"/>
          <w:szCs w:val="24"/>
        </w:rPr>
      </w:pPr>
    </w:p>
    <w:p w14:paraId="7A33738B" w14:textId="036659AD" w:rsidR="00367AEC" w:rsidRDefault="00367AEC" w:rsidP="00F956E2">
      <w:pPr>
        <w:spacing w:after="0" w:line="288" w:lineRule="auto"/>
        <w:contextualSpacing/>
        <w:jc w:val="center"/>
        <w:rPr>
          <w:rFonts w:ascii="Times New Roman" w:hAnsi="Times New Roman" w:cs="Times New Roman"/>
          <w:sz w:val="24"/>
          <w:szCs w:val="24"/>
        </w:rPr>
      </w:pPr>
    </w:p>
    <w:p w14:paraId="0CB033E5" w14:textId="7B71809D" w:rsidR="00A377F5" w:rsidRDefault="00A377F5" w:rsidP="00F956E2">
      <w:pPr>
        <w:spacing w:after="0" w:line="288" w:lineRule="auto"/>
        <w:contextualSpacing/>
        <w:jc w:val="right"/>
        <w:rPr>
          <w:rFonts w:ascii="Times New Roman" w:hAnsi="Times New Roman" w:cs="Times New Roman"/>
          <w:sz w:val="24"/>
          <w:szCs w:val="24"/>
        </w:rPr>
      </w:pPr>
      <w:r>
        <w:rPr>
          <w:rFonts w:ascii="Times New Roman" w:hAnsi="Times New Roman" w:cs="Times New Roman"/>
          <w:sz w:val="24"/>
          <w:szCs w:val="24"/>
        </w:rPr>
        <w:t>/</w:t>
      </w:r>
      <w:r w:rsidR="00367AEC">
        <w:rPr>
          <w:rFonts w:ascii="Times New Roman" w:hAnsi="Times New Roman" w:cs="Times New Roman"/>
          <w:sz w:val="24"/>
          <w:szCs w:val="24"/>
        </w:rPr>
        <w:t xml:space="preserve"> </w:t>
      </w:r>
      <w:r w:rsidR="00AD2FB5">
        <w:rPr>
          <w:rFonts w:ascii="Times New Roman" w:hAnsi="Times New Roman" w:cs="Times New Roman"/>
          <w:sz w:val="24"/>
          <w:szCs w:val="24"/>
        </w:rPr>
        <w:t>Karsten Peter Jensen</w:t>
      </w:r>
    </w:p>
    <w:p w14:paraId="5EC38047" w14:textId="77777777" w:rsidR="00A377F5" w:rsidRPr="00F21D6C" w:rsidRDefault="00A377F5" w:rsidP="00F956E2">
      <w:pPr>
        <w:spacing w:after="0" w:line="288" w:lineRule="auto"/>
        <w:contextualSpacing/>
        <w:rPr>
          <w:rFonts w:ascii="Times New Roman" w:hAnsi="Times New Roman" w:cs="Times New Roman"/>
          <w:sz w:val="24"/>
          <w:szCs w:val="24"/>
        </w:rPr>
      </w:pPr>
    </w:p>
    <w:sectPr w:rsidR="00A377F5" w:rsidRPr="00F21D6C" w:rsidSect="00C2696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545B" w14:textId="77777777" w:rsidR="003D754F" w:rsidRDefault="003D754F" w:rsidP="00EE262B">
      <w:pPr>
        <w:spacing w:after="0" w:line="240" w:lineRule="auto"/>
      </w:pPr>
      <w:r>
        <w:separator/>
      </w:r>
    </w:p>
  </w:endnote>
  <w:endnote w:type="continuationSeparator" w:id="0">
    <w:p w14:paraId="532D2A43" w14:textId="77777777" w:rsidR="003D754F" w:rsidRDefault="003D754F" w:rsidP="00EE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CAFB" w14:textId="77777777" w:rsidR="00661D32" w:rsidRDefault="00661D3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82248"/>
      <w:docPartObj>
        <w:docPartGallery w:val="Page Numbers (Bottom of Page)"/>
        <w:docPartUnique/>
      </w:docPartObj>
    </w:sdtPr>
    <w:sdtEndPr>
      <w:rPr>
        <w:rFonts w:ascii="Times New Roman" w:hAnsi="Times New Roman" w:cs="Times New Roman"/>
        <w:sz w:val="24"/>
        <w:szCs w:val="24"/>
      </w:rPr>
    </w:sdtEndPr>
    <w:sdtContent>
      <w:p w14:paraId="26E70ED8" w14:textId="747BBB67" w:rsidR="00F66995" w:rsidRPr="00F956E2" w:rsidRDefault="00F66995" w:rsidP="00F956E2">
        <w:pPr>
          <w:pStyle w:val="Sidefod"/>
          <w:jc w:val="center"/>
          <w:rPr>
            <w:rFonts w:ascii="Times New Roman" w:hAnsi="Times New Roman" w:cs="Times New Roman"/>
            <w:sz w:val="24"/>
            <w:szCs w:val="24"/>
          </w:rPr>
        </w:pPr>
        <w:r w:rsidRPr="00F956E2">
          <w:rPr>
            <w:rFonts w:ascii="Times New Roman" w:hAnsi="Times New Roman" w:cs="Times New Roman"/>
            <w:sz w:val="24"/>
            <w:szCs w:val="24"/>
          </w:rPr>
          <w:fldChar w:fldCharType="begin"/>
        </w:r>
        <w:r w:rsidRPr="00F956E2">
          <w:rPr>
            <w:rFonts w:ascii="Times New Roman" w:hAnsi="Times New Roman" w:cs="Times New Roman"/>
            <w:sz w:val="24"/>
            <w:szCs w:val="24"/>
          </w:rPr>
          <w:instrText>PAGE   \* MERGEFORMAT</w:instrText>
        </w:r>
        <w:r w:rsidRPr="00F956E2">
          <w:rPr>
            <w:rFonts w:ascii="Times New Roman" w:hAnsi="Times New Roman" w:cs="Times New Roman"/>
            <w:sz w:val="24"/>
            <w:szCs w:val="24"/>
          </w:rPr>
          <w:fldChar w:fldCharType="separate"/>
        </w:r>
        <w:r w:rsidR="00091D60">
          <w:rPr>
            <w:rFonts w:ascii="Times New Roman" w:hAnsi="Times New Roman" w:cs="Times New Roman"/>
            <w:noProof/>
            <w:sz w:val="24"/>
            <w:szCs w:val="24"/>
          </w:rPr>
          <w:t>4</w:t>
        </w:r>
        <w:r w:rsidRPr="00F956E2">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8482"/>
      <w:docPartObj>
        <w:docPartGallery w:val="Page Numbers (Bottom of Page)"/>
        <w:docPartUnique/>
      </w:docPartObj>
    </w:sdtPr>
    <w:sdtEndPr>
      <w:rPr>
        <w:rFonts w:ascii="Times New Roman" w:hAnsi="Times New Roman" w:cs="Times New Roman"/>
        <w:sz w:val="24"/>
        <w:szCs w:val="24"/>
      </w:rPr>
    </w:sdtEndPr>
    <w:sdtContent>
      <w:p w14:paraId="19D0A346" w14:textId="27139746" w:rsidR="00F66995" w:rsidRPr="00F956E2" w:rsidRDefault="00F66995">
        <w:pPr>
          <w:pStyle w:val="Sidefod"/>
          <w:jc w:val="center"/>
          <w:rPr>
            <w:rFonts w:ascii="Times New Roman" w:hAnsi="Times New Roman" w:cs="Times New Roman"/>
            <w:sz w:val="24"/>
            <w:szCs w:val="24"/>
          </w:rPr>
        </w:pPr>
        <w:r w:rsidRPr="00F956E2">
          <w:rPr>
            <w:rFonts w:ascii="Times New Roman" w:hAnsi="Times New Roman" w:cs="Times New Roman"/>
            <w:sz w:val="24"/>
            <w:szCs w:val="24"/>
          </w:rPr>
          <w:fldChar w:fldCharType="begin"/>
        </w:r>
        <w:r w:rsidRPr="00F956E2">
          <w:rPr>
            <w:rFonts w:ascii="Times New Roman" w:hAnsi="Times New Roman" w:cs="Times New Roman"/>
            <w:sz w:val="24"/>
            <w:szCs w:val="24"/>
          </w:rPr>
          <w:instrText>PAGE   \* MERGEFORMAT</w:instrText>
        </w:r>
        <w:r w:rsidRPr="00F956E2">
          <w:rPr>
            <w:rFonts w:ascii="Times New Roman" w:hAnsi="Times New Roman" w:cs="Times New Roman"/>
            <w:sz w:val="24"/>
            <w:szCs w:val="24"/>
          </w:rPr>
          <w:fldChar w:fldCharType="separate"/>
        </w:r>
        <w:r w:rsidR="00F60631">
          <w:rPr>
            <w:rFonts w:ascii="Times New Roman" w:hAnsi="Times New Roman" w:cs="Times New Roman"/>
            <w:noProof/>
            <w:sz w:val="24"/>
            <w:szCs w:val="24"/>
          </w:rPr>
          <w:t>1</w:t>
        </w:r>
        <w:r w:rsidRPr="00F956E2">
          <w:rPr>
            <w:rFonts w:ascii="Times New Roman" w:hAnsi="Times New Roman" w:cs="Times New Roman"/>
            <w:sz w:val="24"/>
            <w:szCs w:val="24"/>
          </w:rPr>
          <w:fldChar w:fldCharType="end"/>
        </w:r>
      </w:p>
    </w:sdtContent>
  </w:sdt>
  <w:p w14:paraId="3004C3FA" w14:textId="701B0834" w:rsidR="00EE262B" w:rsidRDefault="00F66995">
    <w:pPr>
      <w:pStyle w:val="Sidefod"/>
      <w:rPr>
        <w:rFonts w:ascii="Times New Roman" w:hAnsi="Times New Roman" w:cs="Times New Roman"/>
        <w:sz w:val="24"/>
        <w:szCs w:val="24"/>
      </w:rPr>
    </w:pPr>
    <w:r>
      <w:rPr>
        <w:rFonts w:ascii="Times New Roman" w:hAnsi="Times New Roman" w:cs="Times New Roman"/>
        <w:sz w:val="24"/>
        <w:szCs w:val="24"/>
      </w:rPr>
      <w:t>________________________</w:t>
    </w:r>
  </w:p>
  <w:p w14:paraId="03F6FAD0" w14:textId="7FE3A477" w:rsidR="00F66995" w:rsidRPr="00F956E2" w:rsidRDefault="00F66995">
    <w:pPr>
      <w:pStyle w:val="Sidefod"/>
      <w:rPr>
        <w:rFonts w:ascii="Times New Roman" w:hAnsi="Times New Roman" w:cs="Times New Roman"/>
        <w:sz w:val="24"/>
        <w:szCs w:val="24"/>
      </w:rPr>
    </w:pPr>
    <w:r>
      <w:rPr>
        <w:rFonts w:ascii="Times New Roman" w:hAnsi="Times New Roman" w:cs="Times New Roman"/>
        <w:sz w:val="24"/>
        <w:szCs w:val="24"/>
      </w:rPr>
      <w:t>IKTIN sagsnummer 2021-5699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7E0D" w14:textId="77777777" w:rsidR="003D754F" w:rsidRDefault="003D754F" w:rsidP="00EE262B">
      <w:pPr>
        <w:spacing w:after="0" w:line="240" w:lineRule="auto"/>
      </w:pPr>
      <w:r>
        <w:separator/>
      </w:r>
    </w:p>
  </w:footnote>
  <w:footnote w:type="continuationSeparator" w:id="0">
    <w:p w14:paraId="3E7EF292" w14:textId="77777777" w:rsidR="003D754F" w:rsidRDefault="003D754F" w:rsidP="00EE2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C244" w14:textId="77777777" w:rsidR="00661D32" w:rsidRDefault="00661D3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3DE" w14:textId="77777777" w:rsidR="00661D32" w:rsidRDefault="00661D3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D5B" w14:textId="36BEEBA1" w:rsidR="00EE262B" w:rsidRPr="00F956E2" w:rsidRDefault="00F956E2">
    <w:pPr>
      <w:pStyle w:val="Sidehoved"/>
      <w:rPr>
        <w:rFonts w:ascii="Times New Roman" w:hAnsi="Times New Roman" w:cs="Times New Roman"/>
        <w:sz w:val="24"/>
        <w:szCs w:val="24"/>
      </w:rPr>
    </w:pPr>
    <w:r>
      <w:rPr>
        <w:rFonts w:ascii="Times New Roman" w:hAnsi="Times New Roman" w:cs="Times New Roman"/>
        <w:sz w:val="24"/>
        <w:szCs w:val="24"/>
      </w:rPr>
      <w:t>1</w:t>
    </w:r>
    <w:r w:rsidR="00661D32">
      <w:rPr>
        <w:rFonts w:ascii="Times New Roman" w:hAnsi="Times New Roman" w:cs="Times New Roman"/>
        <w:sz w:val="24"/>
        <w:szCs w:val="24"/>
      </w:rPr>
      <w:t>9</w:t>
    </w:r>
    <w:r>
      <w:rPr>
        <w:rFonts w:ascii="Times New Roman" w:hAnsi="Times New Roman" w:cs="Times New Roman"/>
        <w:sz w:val="24"/>
        <w:szCs w:val="24"/>
      </w:rPr>
      <w:t>. a</w:t>
    </w:r>
    <w:r w:rsidR="002B24F9">
      <w:rPr>
        <w:rFonts w:ascii="Times New Roman" w:hAnsi="Times New Roman" w:cs="Times New Roman"/>
        <w:sz w:val="24"/>
        <w:szCs w:val="24"/>
      </w:rPr>
      <w:t>pril</w:t>
    </w:r>
    <w:r w:rsidR="00EE262B">
      <w:rPr>
        <w:rFonts w:ascii="Times New Roman" w:hAnsi="Times New Roman" w:cs="Times New Roman"/>
        <w:sz w:val="24"/>
        <w:szCs w:val="24"/>
      </w:rPr>
      <w:t xml:space="preserve"> 202</w:t>
    </w:r>
    <w:r w:rsidR="00EB7FE4">
      <w:rPr>
        <w:rFonts w:ascii="Times New Roman" w:hAnsi="Times New Roman" w:cs="Times New Roman"/>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67C"/>
    <w:rsid w:val="0000792D"/>
    <w:rsid w:val="00023D1A"/>
    <w:rsid w:val="00091D60"/>
    <w:rsid w:val="00096F8B"/>
    <w:rsid w:val="000A4C0B"/>
    <w:rsid w:val="000D0F3F"/>
    <w:rsid w:val="000E4CDC"/>
    <w:rsid w:val="001046A9"/>
    <w:rsid w:val="0011454B"/>
    <w:rsid w:val="001576E8"/>
    <w:rsid w:val="001C447A"/>
    <w:rsid w:val="001F6692"/>
    <w:rsid w:val="0021127C"/>
    <w:rsid w:val="00217A85"/>
    <w:rsid w:val="00244CF9"/>
    <w:rsid w:val="00284E64"/>
    <w:rsid w:val="00291498"/>
    <w:rsid w:val="00296A0F"/>
    <w:rsid w:val="002B24F9"/>
    <w:rsid w:val="002B7263"/>
    <w:rsid w:val="00303E2E"/>
    <w:rsid w:val="00342A9F"/>
    <w:rsid w:val="00350A54"/>
    <w:rsid w:val="00356B26"/>
    <w:rsid w:val="00367AEC"/>
    <w:rsid w:val="00395960"/>
    <w:rsid w:val="003C0FB9"/>
    <w:rsid w:val="003D754F"/>
    <w:rsid w:val="003F043F"/>
    <w:rsid w:val="003F6726"/>
    <w:rsid w:val="00434930"/>
    <w:rsid w:val="00455127"/>
    <w:rsid w:val="004A63C5"/>
    <w:rsid w:val="004D3F1B"/>
    <w:rsid w:val="00522914"/>
    <w:rsid w:val="00530CFD"/>
    <w:rsid w:val="005A2BEE"/>
    <w:rsid w:val="00661D32"/>
    <w:rsid w:val="006733B0"/>
    <w:rsid w:val="006809F9"/>
    <w:rsid w:val="0069518A"/>
    <w:rsid w:val="006C48EF"/>
    <w:rsid w:val="00711715"/>
    <w:rsid w:val="00711CD3"/>
    <w:rsid w:val="00753624"/>
    <w:rsid w:val="00763406"/>
    <w:rsid w:val="00794B9B"/>
    <w:rsid w:val="007A1759"/>
    <w:rsid w:val="007D1A97"/>
    <w:rsid w:val="007D518D"/>
    <w:rsid w:val="007F75AD"/>
    <w:rsid w:val="008B3799"/>
    <w:rsid w:val="008E6995"/>
    <w:rsid w:val="008E7531"/>
    <w:rsid w:val="0093467C"/>
    <w:rsid w:val="009428F7"/>
    <w:rsid w:val="009C31DD"/>
    <w:rsid w:val="009E2C16"/>
    <w:rsid w:val="009F5D65"/>
    <w:rsid w:val="00A377F5"/>
    <w:rsid w:val="00A5212F"/>
    <w:rsid w:val="00A81A05"/>
    <w:rsid w:val="00A8545B"/>
    <w:rsid w:val="00A9362B"/>
    <w:rsid w:val="00AA2789"/>
    <w:rsid w:val="00AD2FB5"/>
    <w:rsid w:val="00AF1C98"/>
    <w:rsid w:val="00AF5087"/>
    <w:rsid w:val="00B63B9E"/>
    <w:rsid w:val="00B9114A"/>
    <w:rsid w:val="00BC3EAE"/>
    <w:rsid w:val="00BD18B7"/>
    <w:rsid w:val="00BE140A"/>
    <w:rsid w:val="00C07670"/>
    <w:rsid w:val="00C2696F"/>
    <w:rsid w:val="00C8719C"/>
    <w:rsid w:val="00CC5944"/>
    <w:rsid w:val="00CD5E32"/>
    <w:rsid w:val="00CF0A55"/>
    <w:rsid w:val="00CF44AD"/>
    <w:rsid w:val="00D33503"/>
    <w:rsid w:val="00D56B06"/>
    <w:rsid w:val="00DE0D67"/>
    <w:rsid w:val="00E01655"/>
    <w:rsid w:val="00E037F3"/>
    <w:rsid w:val="00E305D4"/>
    <w:rsid w:val="00E401B8"/>
    <w:rsid w:val="00E428E8"/>
    <w:rsid w:val="00E659D3"/>
    <w:rsid w:val="00E75A94"/>
    <w:rsid w:val="00E766EA"/>
    <w:rsid w:val="00E95D7B"/>
    <w:rsid w:val="00EB7FE4"/>
    <w:rsid w:val="00EE262B"/>
    <w:rsid w:val="00EF014A"/>
    <w:rsid w:val="00EF1B8A"/>
    <w:rsid w:val="00EF4017"/>
    <w:rsid w:val="00F21D6C"/>
    <w:rsid w:val="00F47BD4"/>
    <w:rsid w:val="00F5767C"/>
    <w:rsid w:val="00F60631"/>
    <w:rsid w:val="00F66995"/>
    <w:rsid w:val="00F77421"/>
    <w:rsid w:val="00F956E2"/>
    <w:rsid w:val="00FC3D38"/>
    <w:rsid w:val="00FC4D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8478"/>
  <w15:docId w15:val="{8B699051-F2B9-4128-BFEB-A93B0642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377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77F5"/>
    <w:rPr>
      <w:rFonts w:ascii="Segoe UI" w:hAnsi="Segoe UI" w:cs="Segoe UI"/>
      <w:sz w:val="18"/>
      <w:szCs w:val="18"/>
    </w:rPr>
  </w:style>
  <w:style w:type="character" w:styleId="Kommentarhenvisning">
    <w:name w:val="annotation reference"/>
    <w:basedOn w:val="Standardskrifttypeiafsnit"/>
    <w:uiPriority w:val="99"/>
    <w:semiHidden/>
    <w:unhideWhenUsed/>
    <w:rsid w:val="00753624"/>
    <w:rPr>
      <w:sz w:val="16"/>
      <w:szCs w:val="16"/>
    </w:rPr>
  </w:style>
  <w:style w:type="paragraph" w:styleId="Kommentartekst">
    <w:name w:val="annotation text"/>
    <w:basedOn w:val="Normal"/>
    <w:link w:val="KommentartekstTegn"/>
    <w:uiPriority w:val="99"/>
    <w:semiHidden/>
    <w:unhideWhenUsed/>
    <w:rsid w:val="007536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53624"/>
    <w:rPr>
      <w:sz w:val="20"/>
      <w:szCs w:val="20"/>
    </w:rPr>
  </w:style>
  <w:style w:type="paragraph" w:styleId="Kommentaremne">
    <w:name w:val="annotation subject"/>
    <w:basedOn w:val="Kommentartekst"/>
    <w:next w:val="Kommentartekst"/>
    <w:link w:val="KommentaremneTegn"/>
    <w:uiPriority w:val="99"/>
    <w:semiHidden/>
    <w:unhideWhenUsed/>
    <w:rsid w:val="00753624"/>
    <w:rPr>
      <w:b/>
      <w:bCs/>
    </w:rPr>
  </w:style>
  <w:style w:type="character" w:customStyle="1" w:styleId="KommentaremneTegn">
    <w:name w:val="Kommentaremne Tegn"/>
    <w:basedOn w:val="KommentartekstTegn"/>
    <w:link w:val="Kommentaremne"/>
    <w:uiPriority w:val="99"/>
    <w:semiHidden/>
    <w:rsid w:val="00753624"/>
    <w:rPr>
      <w:b/>
      <w:bCs/>
      <w:sz w:val="20"/>
      <w:szCs w:val="20"/>
    </w:rPr>
  </w:style>
  <w:style w:type="paragraph" w:styleId="Korrektur">
    <w:name w:val="Revision"/>
    <w:hidden/>
    <w:uiPriority w:val="99"/>
    <w:semiHidden/>
    <w:rsid w:val="00296A0F"/>
    <w:pPr>
      <w:spacing w:after="0" w:line="240" w:lineRule="auto"/>
    </w:pPr>
  </w:style>
  <w:style w:type="paragraph" w:styleId="Sidehoved">
    <w:name w:val="header"/>
    <w:basedOn w:val="Normal"/>
    <w:link w:val="SidehovedTegn"/>
    <w:uiPriority w:val="99"/>
    <w:unhideWhenUsed/>
    <w:rsid w:val="00EE26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262B"/>
  </w:style>
  <w:style w:type="paragraph" w:styleId="Sidefod">
    <w:name w:val="footer"/>
    <w:basedOn w:val="Normal"/>
    <w:link w:val="SidefodTegn"/>
    <w:uiPriority w:val="99"/>
    <w:unhideWhenUsed/>
    <w:rsid w:val="00EE26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262B"/>
  </w:style>
  <w:style w:type="paragraph" w:styleId="Listeafsnit">
    <w:name w:val="List Paragraph"/>
    <w:basedOn w:val="Normal"/>
    <w:uiPriority w:val="34"/>
    <w:qFormat/>
    <w:rsid w:val="0002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s\AppData\Local\cBrain\F2\.tmp\1c5cfad1e528426bb53ee98095c24b4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61AE-E3AB-4141-89EB-5A29E945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1c5cfad1e528426bb53ee98095c24b45</Template>
  <TotalTime>479</TotalTime>
  <Pages>5</Pages>
  <Words>1454</Words>
  <Characters>8876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Mellemgaard Sørensen</dc:creator>
  <cp:lastModifiedBy>Ane Marie Sakariasen</cp:lastModifiedBy>
  <cp:revision>19</cp:revision>
  <cp:lastPrinted>2022-04-04T17:11:00Z</cp:lastPrinted>
  <dcterms:created xsi:type="dcterms:W3CDTF">2021-11-03T12:56:00Z</dcterms:created>
  <dcterms:modified xsi:type="dcterms:W3CDTF">2022-04-19T12:47:00Z</dcterms:modified>
</cp:coreProperties>
</file>